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947" w:rsidRPr="00487F2F" w:rsidRDefault="003E6947" w:rsidP="003E6947">
      <w:pPr>
        <w:spacing w:before="120"/>
        <w:jc w:val="both"/>
        <w:rPr>
          <w:b/>
          <w:sz w:val="28"/>
          <w:szCs w:val="28"/>
          <w:lang w:val="en-US"/>
        </w:rPr>
      </w:pPr>
      <w:bookmarkStart w:id="0" w:name="_GoBack"/>
      <w:bookmarkEnd w:id="0"/>
      <w:r w:rsidRPr="00487F2F">
        <w:rPr>
          <w:b/>
          <w:sz w:val="28"/>
          <w:szCs w:val="28"/>
          <w:lang w:val="en-US"/>
        </w:rPr>
        <w:t>Economic Commission for Europe</w:t>
      </w:r>
    </w:p>
    <w:p w:rsidR="003E6947" w:rsidRPr="00487F2F" w:rsidRDefault="003E6947" w:rsidP="003E6947">
      <w:pPr>
        <w:spacing w:before="120"/>
        <w:jc w:val="both"/>
        <w:rPr>
          <w:sz w:val="28"/>
          <w:szCs w:val="28"/>
          <w:lang w:val="en-US"/>
        </w:rPr>
      </w:pPr>
      <w:r w:rsidRPr="00487F2F">
        <w:rPr>
          <w:sz w:val="28"/>
          <w:szCs w:val="28"/>
          <w:lang w:val="en-US"/>
        </w:rPr>
        <w:t>Inland Transport Committee</w:t>
      </w:r>
    </w:p>
    <w:p w:rsidR="003E6947" w:rsidRPr="00487F2F" w:rsidRDefault="003E6947" w:rsidP="003E6947">
      <w:pPr>
        <w:spacing w:before="120"/>
        <w:jc w:val="both"/>
        <w:rPr>
          <w:b/>
          <w:sz w:val="24"/>
          <w:szCs w:val="24"/>
          <w:lang w:val="en-US"/>
        </w:rPr>
      </w:pPr>
      <w:r w:rsidRPr="00487F2F">
        <w:rPr>
          <w:b/>
          <w:sz w:val="24"/>
          <w:szCs w:val="24"/>
          <w:lang w:val="en-US"/>
        </w:rPr>
        <w:t>World Forum for Harmonization of Vehicle Regulations</w:t>
      </w:r>
    </w:p>
    <w:p w:rsidR="0025603D" w:rsidRPr="006D33D9" w:rsidRDefault="0025603D" w:rsidP="0005721C">
      <w:pPr>
        <w:tabs>
          <w:tab w:val="center" w:pos="4819"/>
        </w:tabs>
        <w:spacing w:before="120"/>
        <w:rPr>
          <w:b/>
          <w:lang w:val="en-US"/>
        </w:rPr>
      </w:pPr>
    </w:p>
    <w:p w:rsidR="00C0448C" w:rsidRDefault="00C0448C" w:rsidP="00296152">
      <w:pPr>
        <w:rPr>
          <w:b/>
          <w:lang w:val="en-US"/>
        </w:rPr>
      </w:pPr>
      <w:r w:rsidRPr="00C0448C">
        <w:rPr>
          <w:b/>
          <w:lang w:val="en-US"/>
        </w:rPr>
        <w:t xml:space="preserve">Consideration and vote by AC.3 of draft global technical regulations </w:t>
      </w:r>
    </w:p>
    <w:p w:rsidR="00177FDF" w:rsidRPr="00177FDF" w:rsidRDefault="00C0448C" w:rsidP="00177FDF">
      <w:pPr>
        <w:rPr>
          <w:b/>
          <w:lang w:val="en-US"/>
        </w:rPr>
      </w:pPr>
      <w:r w:rsidRPr="00177FDF">
        <w:rPr>
          <w:b/>
          <w:lang w:val="en-US"/>
        </w:rPr>
        <w:t>and/or draft amendments to established global technical regulations</w:t>
      </w:r>
    </w:p>
    <w:p w:rsidR="003E6947" w:rsidRPr="00C0448C" w:rsidRDefault="003E6947" w:rsidP="00177FDF">
      <w:pPr>
        <w:pStyle w:val="HChG"/>
        <w:rPr>
          <w:lang w:val="en-US"/>
        </w:rPr>
      </w:pPr>
      <w:r w:rsidRPr="00487F2F">
        <w:rPr>
          <w:lang w:val="en-US"/>
        </w:rPr>
        <w:tab/>
      </w:r>
      <w:r w:rsidRPr="00487F2F">
        <w:rPr>
          <w:lang w:val="en-US"/>
        </w:rPr>
        <w:tab/>
        <w:t xml:space="preserve">Proposal for </w:t>
      </w:r>
      <w:r w:rsidR="00296152">
        <w:rPr>
          <w:lang w:val="en-US"/>
        </w:rPr>
        <w:t>A</w:t>
      </w:r>
      <w:r w:rsidRPr="00487F2F">
        <w:rPr>
          <w:lang w:val="en-US"/>
        </w:rPr>
        <w:t xml:space="preserve">mendment </w:t>
      </w:r>
      <w:r w:rsidR="00296152">
        <w:rPr>
          <w:lang w:val="en-US"/>
        </w:rPr>
        <w:t xml:space="preserve">1 </w:t>
      </w:r>
      <w:r w:rsidRPr="00487F2F">
        <w:rPr>
          <w:lang w:val="en-US"/>
        </w:rPr>
        <w:t xml:space="preserve">to </w:t>
      </w:r>
      <w:r w:rsidR="00177FDF">
        <w:rPr>
          <w:lang w:val="en-US"/>
        </w:rPr>
        <w:t>global technical regulation (</w:t>
      </w:r>
      <w:r w:rsidR="006B753D">
        <w:rPr>
          <w:lang w:val="en-US"/>
        </w:rPr>
        <w:t>UN</w:t>
      </w:r>
      <w:r w:rsidR="00177FDF">
        <w:rPr>
          <w:lang w:val="en-US"/>
        </w:rPr>
        <w:t> </w:t>
      </w:r>
      <w:r w:rsidR="006B753D">
        <w:rPr>
          <w:lang w:val="en-US"/>
        </w:rPr>
        <w:t>GTR</w:t>
      </w:r>
      <w:r w:rsidR="00177FDF">
        <w:rPr>
          <w:lang w:val="en-US"/>
        </w:rPr>
        <w:t>)</w:t>
      </w:r>
      <w:r w:rsidR="006B753D">
        <w:rPr>
          <w:lang w:val="en-US"/>
        </w:rPr>
        <w:t xml:space="preserve"> No.</w:t>
      </w:r>
      <w:r w:rsidR="00C0448C">
        <w:rPr>
          <w:lang w:val="en-US"/>
        </w:rPr>
        <w:t xml:space="preserve"> </w:t>
      </w:r>
      <w:r>
        <w:rPr>
          <w:lang w:val="en-US"/>
        </w:rPr>
        <w:t>16 (Tyres</w:t>
      </w:r>
      <w:r w:rsidRPr="00487F2F">
        <w:rPr>
          <w:lang w:val="en-US"/>
        </w:rPr>
        <w:t>)</w:t>
      </w:r>
    </w:p>
    <w:p w:rsidR="003E6947" w:rsidRPr="00487F2F" w:rsidRDefault="003E6947" w:rsidP="003E6947">
      <w:pPr>
        <w:pStyle w:val="HChG"/>
        <w:jc w:val="both"/>
        <w:rPr>
          <w:b w:val="0"/>
          <w:sz w:val="24"/>
          <w:szCs w:val="24"/>
          <w:lang w:val="en-US"/>
        </w:rPr>
      </w:pPr>
      <w:r w:rsidRPr="00487F2F">
        <w:rPr>
          <w:sz w:val="24"/>
          <w:szCs w:val="24"/>
          <w:lang w:val="en-US"/>
        </w:rPr>
        <w:tab/>
      </w:r>
      <w:r w:rsidRPr="00487F2F">
        <w:rPr>
          <w:sz w:val="24"/>
          <w:szCs w:val="24"/>
          <w:lang w:val="en-US"/>
        </w:rPr>
        <w:tab/>
      </w:r>
      <w:r w:rsidRPr="00487F2F">
        <w:rPr>
          <w:bCs/>
          <w:sz w:val="24"/>
          <w:szCs w:val="24"/>
          <w:lang w:val="en-US"/>
        </w:rPr>
        <w:t xml:space="preserve">Submitted by </w:t>
      </w:r>
      <w:r w:rsidR="00C0448C">
        <w:rPr>
          <w:bCs/>
          <w:sz w:val="24"/>
          <w:szCs w:val="24"/>
          <w:lang w:val="en-US"/>
        </w:rPr>
        <w:t>the Working Party on Brakes and Running Gear</w:t>
      </w:r>
      <w:r w:rsidRPr="00487F2F">
        <w:rPr>
          <w:rStyle w:val="FootnoteReference"/>
          <w:b w:val="0"/>
          <w:sz w:val="24"/>
          <w:szCs w:val="24"/>
          <w:vertAlign w:val="baseline"/>
          <w:lang w:val="en-US"/>
        </w:rPr>
        <w:footnoteReference w:customMarkFollows="1" w:id="2"/>
        <w:t>*</w:t>
      </w:r>
    </w:p>
    <w:p w:rsidR="003E6947" w:rsidRPr="00C0448C" w:rsidRDefault="00C0448C" w:rsidP="003E6947">
      <w:pPr>
        <w:keepNext/>
        <w:keepLines/>
        <w:spacing w:line="240" w:lineRule="auto"/>
        <w:ind w:left="1134" w:right="1134" w:firstLine="567"/>
        <w:jc w:val="both"/>
        <w:rPr>
          <w:lang w:val="en-US"/>
        </w:rPr>
      </w:pPr>
      <w:r w:rsidRPr="00C0448C">
        <w:rPr>
          <w:lang w:val="en-US"/>
        </w:rPr>
        <w:t>The text reproduced below was adopted by the Working Party on Brakes and Running Gear (GR</w:t>
      </w:r>
      <w:r>
        <w:rPr>
          <w:lang w:val="en-US"/>
        </w:rPr>
        <w:t>RF</w:t>
      </w:r>
      <w:r w:rsidRPr="00C0448C">
        <w:rPr>
          <w:lang w:val="en-US"/>
        </w:rPr>
        <w:t xml:space="preserve">) at its </w:t>
      </w:r>
      <w:r>
        <w:rPr>
          <w:lang w:val="en-US"/>
        </w:rPr>
        <w:t>eighty-first</w:t>
      </w:r>
      <w:r w:rsidRPr="00C0448C">
        <w:rPr>
          <w:lang w:val="en-US"/>
        </w:rPr>
        <w:t xml:space="preserve"> session (ECE/TRANS/WP.29/GR</w:t>
      </w:r>
      <w:r>
        <w:rPr>
          <w:lang w:val="en-US"/>
        </w:rPr>
        <w:t>RF</w:t>
      </w:r>
      <w:r w:rsidRPr="00C0448C">
        <w:rPr>
          <w:lang w:val="en-US"/>
        </w:rPr>
        <w:t>/</w:t>
      </w:r>
      <w:r>
        <w:rPr>
          <w:lang w:val="en-US"/>
        </w:rPr>
        <w:t>81</w:t>
      </w:r>
      <w:r w:rsidRPr="00C0448C">
        <w:rPr>
          <w:lang w:val="en-US"/>
        </w:rPr>
        <w:t xml:space="preserve">, para. </w:t>
      </w:r>
      <w:r>
        <w:rPr>
          <w:lang w:val="en-US"/>
        </w:rPr>
        <w:t>30</w:t>
      </w:r>
      <w:r w:rsidRPr="00C0448C">
        <w:rPr>
          <w:lang w:val="en-US"/>
        </w:rPr>
        <w:t>). It is based on ECE/TRANS/WP.29/GR</w:t>
      </w:r>
      <w:r>
        <w:rPr>
          <w:lang w:val="en-US"/>
        </w:rPr>
        <w:t>RF</w:t>
      </w:r>
      <w:r w:rsidRPr="00C0448C">
        <w:rPr>
          <w:lang w:val="en-US"/>
        </w:rPr>
        <w:t>/201</w:t>
      </w:r>
      <w:r>
        <w:rPr>
          <w:lang w:val="en-US"/>
        </w:rPr>
        <w:t>6</w:t>
      </w:r>
      <w:r w:rsidRPr="00C0448C">
        <w:rPr>
          <w:lang w:val="en-US"/>
        </w:rPr>
        <w:t>/</w:t>
      </w:r>
      <w:r>
        <w:rPr>
          <w:lang w:val="en-US"/>
        </w:rPr>
        <w:t>2</w:t>
      </w:r>
      <w:r w:rsidRPr="00C0448C">
        <w:rPr>
          <w:lang w:val="en-US"/>
        </w:rPr>
        <w:t>. It is submitted to the World Forum for Harmonization of Vehicle Regulations (WP.29) and to the Executive Committee (AC.3) of the 1998 Agreement for consideration</w:t>
      </w:r>
      <w:r>
        <w:rPr>
          <w:lang w:val="en-US"/>
        </w:rPr>
        <w:t>.</w:t>
      </w:r>
    </w:p>
    <w:p w:rsidR="00505D82" w:rsidRPr="003E6947" w:rsidRDefault="00505D82" w:rsidP="00505D82">
      <w:pPr>
        <w:jc w:val="center"/>
        <w:rPr>
          <w:b/>
          <w:bCs/>
          <w:lang w:val="en-US"/>
        </w:rPr>
        <w:sectPr w:rsidR="00505D82" w:rsidRPr="003E6947" w:rsidSect="00835FB0">
          <w:headerReference w:type="even" r:id="rId9"/>
          <w:headerReference w:type="default" r:id="rId10"/>
          <w:footerReference w:type="even" r:id="rId11"/>
          <w:footerReference w:type="default" r:id="rId12"/>
          <w:headerReference w:type="first" r:id="rId13"/>
          <w:endnotePr>
            <w:numFmt w:val="decimal"/>
          </w:endnotePr>
          <w:pgSz w:w="16650" w:h="16840" w:code="9"/>
          <w:pgMar w:top="1701" w:right="5877" w:bottom="2268" w:left="1134" w:header="1134" w:footer="1701" w:gutter="0"/>
          <w:cols w:space="720"/>
          <w:titlePg/>
          <w:docGrid w:linePitch="272"/>
        </w:sectPr>
      </w:pPr>
    </w:p>
    <w:p w:rsidR="006B753D" w:rsidRDefault="00451274" w:rsidP="00385C2D">
      <w:pPr>
        <w:pStyle w:val="HChG"/>
        <w:ind w:firstLine="0"/>
        <w:rPr>
          <w:lang w:val="en-GB"/>
        </w:rPr>
      </w:pPr>
      <w:r w:rsidRPr="00D77820">
        <w:rPr>
          <w:lang w:val="en-GB"/>
        </w:rPr>
        <w:lastRenderedPageBreak/>
        <w:t xml:space="preserve">Global technical regulation </w:t>
      </w:r>
      <w:r w:rsidRPr="00385C2D">
        <w:rPr>
          <w:lang w:val="en-US"/>
        </w:rPr>
        <w:t>on</w:t>
      </w:r>
      <w:r w:rsidRPr="00D77820">
        <w:rPr>
          <w:lang w:val="en-GB"/>
        </w:rPr>
        <w:t xml:space="preserve"> tyres</w:t>
      </w:r>
      <w:r w:rsidR="00385C2D" w:rsidRPr="00385C2D">
        <w:rPr>
          <w:rStyle w:val="FootnoteReference"/>
          <w:sz w:val="20"/>
          <w:vertAlign w:val="baseline"/>
          <w:lang w:val="en-US"/>
        </w:rPr>
        <w:footnoteReference w:customMarkFollows="1" w:id="3"/>
        <w:t>*</w:t>
      </w:r>
    </w:p>
    <w:p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rsidR="00451274" w:rsidRPr="00D77820" w:rsidRDefault="00451274" w:rsidP="00451274">
      <w:pPr>
        <w:tabs>
          <w:tab w:val="right" w:pos="9638"/>
        </w:tabs>
        <w:spacing w:after="120"/>
        <w:ind w:left="284"/>
        <w:rPr>
          <w:sz w:val="18"/>
          <w:lang w:val="en-GB"/>
        </w:rPr>
      </w:pPr>
      <w:r w:rsidRPr="00D77820">
        <w:rPr>
          <w:i/>
          <w:sz w:val="18"/>
          <w:lang w:val="en-GB"/>
        </w:rPr>
        <w:tab/>
        <w:t>Page</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61330E">
        <w:rPr>
          <w:lang w:val="en-US"/>
        </w:rPr>
        <w:tab/>
      </w:r>
      <w:r w:rsidRPr="00062FAF">
        <w:rPr>
          <w:strike/>
          <w:highlight w:val="yellow"/>
          <w:lang w:val="en-GB" w:eastAsia="de-DE"/>
        </w:rPr>
        <w:t>I.</w:t>
      </w:r>
      <w:r w:rsidRPr="00062FAF">
        <w:rPr>
          <w:strike/>
          <w:highlight w:val="yellow"/>
          <w:lang w:val="en-GB" w:eastAsia="de-DE"/>
        </w:rPr>
        <w:tab/>
        <w:t>Statement of technical rationale and justification</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4</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A.</w:t>
      </w:r>
      <w:r w:rsidRPr="00062FAF">
        <w:rPr>
          <w:strike/>
          <w:highlight w:val="yellow"/>
          <w:lang w:val="en-GB" w:eastAsia="de-DE"/>
        </w:rPr>
        <w:tab/>
        <w:t>Introduction</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4</w:t>
      </w:r>
    </w:p>
    <w:p w:rsidR="00451274" w:rsidRPr="00062FAF" w:rsidRDefault="00451274" w:rsidP="00451274">
      <w:pPr>
        <w:tabs>
          <w:tab w:val="right" w:pos="850"/>
          <w:tab w:val="left" w:pos="1134"/>
          <w:tab w:val="left" w:pos="1559"/>
          <w:tab w:val="left" w:pos="1984"/>
          <w:tab w:val="left" w:leader="dot" w:pos="8931"/>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B.</w:t>
      </w:r>
      <w:r w:rsidRPr="00062FAF">
        <w:rPr>
          <w:strike/>
          <w:highlight w:val="yellow"/>
          <w:lang w:val="en-GB" w:eastAsia="de-DE"/>
        </w:rPr>
        <w:tab/>
        <w:t>Background of tyre regulations</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4</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C.</w:t>
      </w:r>
      <w:r w:rsidRPr="00062FAF">
        <w:rPr>
          <w:strike/>
          <w:highlight w:val="yellow"/>
          <w:lang w:val="en-GB" w:eastAsia="de-DE"/>
        </w:rPr>
        <w:tab/>
        <w:t>Procedural background and development of the global technical regulation</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5</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D.</w:t>
      </w:r>
      <w:r w:rsidRPr="00062FAF">
        <w:rPr>
          <w:strike/>
          <w:highlight w:val="yellow"/>
          <w:lang w:val="en-GB" w:eastAsia="de-DE"/>
        </w:rPr>
        <w:tab/>
        <w:t>Technical and economic feasibility</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10</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E.</w:t>
      </w:r>
      <w:r w:rsidRPr="00062FAF">
        <w:rPr>
          <w:strike/>
          <w:highlight w:val="yellow"/>
          <w:lang w:val="en-GB" w:eastAsia="de-DE"/>
        </w:rPr>
        <w:tab/>
        <w:t>Anticipated benefits</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10</w:t>
      </w:r>
    </w:p>
    <w:p w:rsidR="00451274" w:rsidRPr="00062FAF" w:rsidRDefault="00451274" w:rsidP="00451274">
      <w:pPr>
        <w:tabs>
          <w:tab w:val="right" w:pos="850"/>
          <w:tab w:val="left" w:pos="1134"/>
          <w:tab w:val="left" w:pos="1559"/>
          <w:tab w:val="left" w:pos="1984"/>
          <w:tab w:val="left" w:leader="dot" w:pos="8929"/>
          <w:tab w:val="right" w:pos="9638"/>
        </w:tabs>
        <w:spacing w:after="120"/>
        <w:rPr>
          <w:strike/>
          <w:highlight w:val="yellow"/>
          <w:lang w:val="en-GB" w:eastAsia="de-DE"/>
        </w:rPr>
      </w:pPr>
      <w:r w:rsidRPr="00062FAF">
        <w:rPr>
          <w:strike/>
          <w:highlight w:val="yellow"/>
          <w:lang w:val="en-GB" w:eastAsia="de-DE"/>
        </w:rPr>
        <w:tab/>
      </w:r>
      <w:r w:rsidRPr="00062FAF">
        <w:rPr>
          <w:strike/>
          <w:highlight w:val="yellow"/>
          <w:lang w:val="en-GB" w:eastAsia="de-DE"/>
        </w:rPr>
        <w:tab/>
        <w:t>F.</w:t>
      </w:r>
      <w:r w:rsidRPr="00062FAF">
        <w:rPr>
          <w:strike/>
          <w:highlight w:val="yellow"/>
          <w:lang w:val="en-GB" w:eastAsia="de-DE"/>
        </w:rPr>
        <w:tab/>
        <w:t>Potential cost effectiveness</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10</w:t>
      </w:r>
    </w:p>
    <w:p w:rsidR="00426458" w:rsidRPr="00062FAF" w:rsidRDefault="00426458" w:rsidP="00426458">
      <w:pPr>
        <w:tabs>
          <w:tab w:val="right" w:pos="850"/>
          <w:tab w:val="left" w:pos="1134"/>
          <w:tab w:val="left" w:pos="1559"/>
          <w:tab w:val="left" w:pos="1984"/>
          <w:tab w:val="left" w:leader="dot" w:pos="8929"/>
          <w:tab w:val="right" w:pos="9638"/>
        </w:tabs>
        <w:spacing w:after="120"/>
        <w:ind w:left="1559" w:hanging="1559"/>
        <w:rPr>
          <w:strike/>
          <w:highlight w:val="yellow"/>
          <w:lang w:val="en-GB" w:eastAsia="de-DE"/>
        </w:rPr>
      </w:pPr>
      <w:r w:rsidRPr="00062FAF">
        <w:rPr>
          <w:strike/>
          <w:highlight w:val="yellow"/>
          <w:lang w:val="en-GB" w:eastAsia="de-DE"/>
        </w:rPr>
        <w:tab/>
      </w:r>
      <w:r w:rsidRPr="00062FAF">
        <w:rPr>
          <w:strike/>
          <w:highlight w:val="yellow"/>
          <w:lang w:val="en-GB" w:eastAsia="de-DE"/>
        </w:rPr>
        <w:tab/>
        <w:t>G.</w:t>
      </w:r>
      <w:r w:rsidRPr="00062FAF">
        <w:rPr>
          <w:strike/>
          <w:highlight w:val="yellow"/>
          <w:lang w:val="en-GB" w:eastAsia="de-DE"/>
        </w:rPr>
        <w:tab/>
        <w:t xml:space="preserve">Specific statement of technical rational and Justification for Amendment 1 to </w:t>
      </w:r>
      <w:r w:rsidRPr="00062FAF">
        <w:rPr>
          <w:strike/>
          <w:highlight w:val="yellow"/>
          <w:lang w:val="en-GB" w:eastAsia="de-DE"/>
        </w:rPr>
        <w:br/>
        <w:t>UN GTR No. 16</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11</w:t>
      </w:r>
    </w:p>
    <w:p w:rsidR="00426458" w:rsidRPr="00062FAF" w:rsidRDefault="00426458" w:rsidP="00426458">
      <w:pPr>
        <w:tabs>
          <w:tab w:val="right" w:pos="850"/>
          <w:tab w:val="left" w:pos="1134"/>
          <w:tab w:val="left" w:pos="1559"/>
          <w:tab w:val="left" w:pos="1984"/>
          <w:tab w:val="left" w:leader="dot" w:pos="8929"/>
          <w:tab w:val="right" w:pos="9638"/>
        </w:tabs>
        <w:spacing w:after="120"/>
        <w:ind w:left="1559" w:hanging="1559"/>
        <w:rPr>
          <w:strike/>
          <w:highlight w:val="yellow"/>
          <w:lang w:val="en-GB" w:eastAsia="de-DE"/>
        </w:rPr>
      </w:pPr>
      <w:r w:rsidRPr="00062FAF">
        <w:rPr>
          <w:strike/>
          <w:highlight w:val="yellow"/>
          <w:lang w:val="en-GB" w:eastAsia="de-DE"/>
        </w:rPr>
        <w:tab/>
      </w:r>
      <w:r w:rsidRPr="00062FAF">
        <w:rPr>
          <w:strike/>
          <w:highlight w:val="yellow"/>
          <w:lang w:val="en-GB" w:eastAsia="de-DE"/>
        </w:rPr>
        <w:tab/>
      </w:r>
      <w:r w:rsidRPr="00062FAF">
        <w:rPr>
          <w:strike/>
          <w:highlight w:val="yellow"/>
          <w:lang w:val="en-GB" w:eastAsia="de-DE"/>
        </w:rPr>
        <w:tab/>
        <w:t>A.</w:t>
      </w:r>
      <w:r w:rsidRPr="00062FAF">
        <w:rPr>
          <w:strike/>
          <w:highlight w:val="yellow"/>
          <w:lang w:val="en-GB" w:eastAsia="de-DE"/>
        </w:rPr>
        <w:tab/>
        <w:t>Objective</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11</w:t>
      </w:r>
    </w:p>
    <w:p w:rsidR="00426458" w:rsidRPr="00062FAF" w:rsidRDefault="00426458" w:rsidP="00426458">
      <w:pPr>
        <w:tabs>
          <w:tab w:val="right" w:pos="850"/>
          <w:tab w:val="left" w:pos="1134"/>
          <w:tab w:val="left" w:pos="1559"/>
          <w:tab w:val="left" w:pos="1984"/>
          <w:tab w:val="left" w:leader="dot" w:pos="8929"/>
          <w:tab w:val="right" w:pos="9638"/>
        </w:tabs>
        <w:spacing w:after="120"/>
        <w:ind w:left="1559" w:hanging="1559"/>
        <w:rPr>
          <w:strike/>
          <w:highlight w:val="yellow"/>
          <w:lang w:val="en-GB" w:eastAsia="de-DE"/>
        </w:rPr>
      </w:pPr>
      <w:r w:rsidRPr="00062FAF">
        <w:rPr>
          <w:strike/>
          <w:highlight w:val="yellow"/>
          <w:lang w:val="en-GB" w:eastAsia="de-DE"/>
        </w:rPr>
        <w:tab/>
      </w:r>
      <w:r w:rsidRPr="00062FAF">
        <w:rPr>
          <w:strike/>
          <w:highlight w:val="yellow"/>
          <w:lang w:val="en-GB" w:eastAsia="de-DE"/>
        </w:rPr>
        <w:tab/>
      </w:r>
      <w:r w:rsidRPr="00062FAF">
        <w:rPr>
          <w:strike/>
          <w:highlight w:val="yellow"/>
          <w:lang w:val="en-GB" w:eastAsia="de-DE"/>
        </w:rPr>
        <w:tab/>
        <w:t>B.</w:t>
      </w:r>
      <w:r w:rsidRPr="00062FAF">
        <w:rPr>
          <w:strike/>
          <w:highlight w:val="yellow"/>
          <w:lang w:val="en-GB" w:eastAsia="de-DE"/>
        </w:rPr>
        <w:tab/>
      </w:r>
      <w:r w:rsidRPr="00062FAF">
        <w:rPr>
          <w:strike/>
          <w:highlight w:val="yellow"/>
          <w:lang w:val="en-GB"/>
        </w:rPr>
        <w:t xml:space="preserve">Introduction and procedural </w:t>
      </w:r>
      <w:r w:rsidRPr="00062FAF">
        <w:rPr>
          <w:strike/>
          <w:highlight w:val="yellow"/>
          <w:lang w:val="en-US"/>
        </w:rPr>
        <w:t>background</w:t>
      </w:r>
      <w:r w:rsidRPr="00062FAF">
        <w:rPr>
          <w:strike/>
          <w:highlight w:val="yellow"/>
          <w:lang w:val="en-US"/>
        </w:rPr>
        <w:tab/>
      </w:r>
      <w:r w:rsidRPr="00062FAF">
        <w:rPr>
          <w:strike/>
          <w:highlight w:val="yellow"/>
          <w:lang w:val="en-US"/>
        </w:rPr>
        <w:tab/>
      </w:r>
      <w:r w:rsidR="00114C8F" w:rsidRPr="00062FAF">
        <w:rPr>
          <w:strike/>
          <w:highlight w:val="yellow"/>
          <w:lang w:val="en-US"/>
        </w:rPr>
        <w:t>11</w:t>
      </w:r>
    </w:p>
    <w:p w:rsidR="00426458" w:rsidRPr="00062FAF" w:rsidRDefault="00426458" w:rsidP="00426458">
      <w:pPr>
        <w:tabs>
          <w:tab w:val="right" w:pos="850"/>
          <w:tab w:val="left" w:pos="1134"/>
          <w:tab w:val="left" w:pos="1559"/>
          <w:tab w:val="left" w:pos="1984"/>
          <w:tab w:val="left" w:leader="dot" w:pos="8929"/>
          <w:tab w:val="right" w:pos="9638"/>
        </w:tabs>
        <w:spacing w:after="120"/>
        <w:ind w:left="1559" w:hanging="1559"/>
        <w:rPr>
          <w:strike/>
          <w:highlight w:val="yellow"/>
          <w:lang w:val="en-GB" w:eastAsia="de-DE"/>
        </w:rPr>
      </w:pPr>
      <w:r w:rsidRPr="00062FAF">
        <w:rPr>
          <w:strike/>
          <w:highlight w:val="yellow"/>
          <w:lang w:val="en-GB" w:eastAsia="de-DE"/>
        </w:rPr>
        <w:tab/>
      </w:r>
      <w:r w:rsidRPr="00062FAF">
        <w:rPr>
          <w:strike/>
          <w:highlight w:val="yellow"/>
          <w:lang w:val="en-GB" w:eastAsia="de-DE"/>
        </w:rPr>
        <w:tab/>
      </w:r>
      <w:r w:rsidRPr="00062FAF">
        <w:rPr>
          <w:strike/>
          <w:highlight w:val="yellow"/>
          <w:lang w:val="en-GB" w:eastAsia="de-DE"/>
        </w:rPr>
        <w:tab/>
        <w:t>C.</w:t>
      </w:r>
      <w:r w:rsidRPr="00062FAF">
        <w:rPr>
          <w:strike/>
          <w:highlight w:val="yellow"/>
          <w:lang w:val="en-GB" w:eastAsia="de-DE"/>
        </w:rPr>
        <w:tab/>
        <w:t>Justification of changes</w:t>
      </w:r>
      <w:r w:rsidRPr="00062FAF">
        <w:rPr>
          <w:strike/>
          <w:highlight w:val="yellow"/>
          <w:lang w:val="en-GB" w:eastAsia="de-DE"/>
        </w:rPr>
        <w:tab/>
      </w:r>
      <w:r w:rsidRPr="00062FAF">
        <w:rPr>
          <w:strike/>
          <w:highlight w:val="yellow"/>
          <w:lang w:val="en-GB" w:eastAsia="de-DE"/>
        </w:rPr>
        <w:tab/>
      </w:r>
      <w:r w:rsidR="00114C8F" w:rsidRPr="00062FAF">
        <w:rPr>
          <w:strike/>
          <w:highlight w:val="yellow"/>
          <w:lang w:val="en-GB" w:eastAsia="de-DE"/>
        </w:rPr>
        <w:t>11</w:t>
      </w:r>
    </w:p>
    <w:p w:rsidR="00451274" w:rsidRPr="00062FAF" w:rsidRDefault="00451274" w:rsidP="00451274">
      <w:pPr>
        <w:tabs>
          <w:tab w:val="right" w:pos="850"/>
          <w:tab w:val="left" w:pos="1134"/>
          <w:tab w:val="left" w:pos="1559"/>
          <w:tab w:val="left" w:pos="1984"/>
          <w:tab w:val="left" w:leader="dot" w:pos="8929"/>
          <w:tab w:val="right" w:pos="9638"/>
        </w:tabs>
        <w:spacing w:after="120"/>
        <w:rPr>
          <w:highlight w:val="green"/>
          <w:lang w:val="en-US"/>
        </w:rPr>
      </w:pPr>
      <w:r w:rsidRPr="0025603D">
        <w:rPr>
          <w:highlight w:val="yellow"/>
          <w:lang w:val="en-US"/>
        </w:rPr>
        <w:tab/>
      </w:r>
      <w:bookmarkStart w:id="1" w:name="_Hlk535940658"/>
      <w:r w:rsidRPr="00062FAF">
        <w:rPr>
          <w:highlight w:val="green"/>
          <w:lang w:val="en-US"/>
        </w:rPr>
        <w:t>II.</w:t>
      </w:r>
      <w:r w:rsidRPr="00062FAF">
        <w:rPr>
          <w:highlight w:val="green"/>
          <w:lang w:val="en-US"/>
        </w:rPr>
        <w:tab/>
        <w:t>Text of the global technical regulation</w:t>
      </w:r>
      <w:r w:rsidRPr="00062FAF">
        <w:rPr>
          <w:highlight w:val="green"/>
          <w:lang w:val="en-US"/>
        </w:rPr>
        <w:tab/>
      </w:r>
      <w:r w:rsidRPr="00062FAF">
        <w:rPr>
          <w:highlight w:val="green"/>
          <w:lang w:val="en-US"/>
        </w:rPr>
        <w:tab/>
      </w:r>
      <w:r w:rsidRPr="00791146">
        <w:rPr>
          <w:highlight w:val="yellow"/>
          <w:lang w:val="en-US"/>
        </w:rPr>
        <w:t>1</w:t>
      </w:r>
      <w:r w:rsidR="00114C8F" w:rsidRPr="00791146">
        <w:rPr>
          <w:highlight w:val="yellow"/>
          <w:lang w:val="en-US"/>
        </w:rPr>
        <w:t>3</w:t>
      </w:r>
    </w:p>
    <w:p w:rsidR="00791146" w:rsidRPr="00062FAF" w:rsidRDefault="00451274" w:rsidP="00791146">
      <w:pPr>
        <w:tabs>
          <w:tab w:val="right" w:pos="850"/>
          <w:tab w:val="left" w:pos="1134"/>
          <w:tab w:val="left" w:pos="1559"/>
          <w:tab w:val="left" w:pos="1984"/>
          <w:tab w:val="left" w:leader="dot" w:pos="8929"/>
          <w:tab w:val="right" w:pos="9638"/>
        </w:tabs>
        <w:spacing w:after="120"/>
        <w:rPr>
          <w:highlight w:val="green"/>
          <w:lang w:val="en-US"/>
        </w:rPr>
      </w:pPr>
      <w:r w:rsidRPr="00062FAF">
        <w:rPr>
          <w:highlight w:val="green"/>
          <w:lang w:val="en-US"/>
        </w:rPr>
        <w:tab/>
      </w:r>
      <w:r w:rsidRPr="00062FAF">
        <w:rPr>
          <w:highlight w:val="green"/>
          <w:lang w:val="en-US"/>
        </w:rPr>
        <w:tab/>
      </w:r>
      <w:r w:rsidR="00791146" w:rsidRPr="00062FAF">
        <w:rPr>
          <w:highlight w:val="green"/>
          <w:lang w:val="en-GB" w:eastAsia="de-DE"/>
        </w:rPr>
        <w:t xml:space="preserve">1. </w:t>
      </w:r>
      <w:r w:rsidR="00791146" w:rsidRPr="00062FAF">
        <w:rPr>
          <w:highlight w:val="green"/>
          <w:lang w:val="en-GB" w:eastAsia="de-DE"/>
        </w:rPr>
        <w:tab/>
        <w:t xml:space="preserve">Scope……………………………………………………………  ………………………… </w:t>
      </w:r>
      <w:r w:rsidR="00791146" w:rsidRPr="00062FAF">
        <w:rPr>
          <w:highlight w:val="green"/>
          <w:lang w:val="en-US"/>
        </w:rPr>
        <w:t xml:space="preserve">.           </w:t>
      </w:r>
      <w:r w:rsidR="00791146" w:rsidRPr="00791146">
        <w:rPr>
          <w:highlight w:val="yellow"/>
          <w:lang w:val="en-US"/>
        </w:rPr>
        <w:t>13</w:t>
      </w:r>
    </w:p>
    <w:p w:rsidR="00791146" w:rsidRPr="00062FAF" w:rsidRDefault="00791146" w:rsidP="00791146">
      <w:pPr>
        <w:tabs>
          <w:tab w:val="right" w:pos="850"/>
          <w:tab w:val="left" w:pos="1134"/>
          <w:tab w:val="left" w:pos="1559"/>
          <w:tab w:val="left" w:pos="1984"/>
          <w:tab w:val="left" w:leader="dot" w:pos="8929"/>
          <w:tab w:val="right" w:pos="9638"/>
        </w:tabs>
        <w:spacing w:after="120"/>
        <w:rPr>
          <w:highlight w:val="yellow"/>
          <w:lang w:val="en-US"/>
        </w:rPr>
      </w:pPr>
      <w:r w:rsidRPr="00062FAF">
        <w:rPr>
          <w:highlight w:val="green"/>
          <w:lang w:val="en-GB" w:eastAsia="de-DE"/>
        </w:rPr>
        <w:tab/>
      </w:r>
      <w:r w:rsidRPr="00062FAF">
        <w:rPr>
          <w:highlight w:val="green"/>
          <w:lang w:val="en-GB" w:eastAsia="de-DE"/>
        </w:rPr>
        <w:tab/>
        <w:t>2.</w:t>
      </w:r>
      <w:r w:rsidRPr="00062FAF">
        <w:rPr>
          <w:highlight w:val="green"/>
          <w:lang w:val="en-GB" w:eastAsia="de-DE"/>
        </w:rPr>
        <w:tab/>
        <w:t>Definitions</w:t>
      </w:r>
      <w:r w:rsidRPr="00062FAF">
        <w:rPr>
          <w:highlight w:val="green"/>
          <w:lang w:val="en-GB" w:eastAsia="de-DE"/>
        </w:rPr>
        <w:tab/>
      </w:r>
      <w:r w:rsidRPr="00062FAF">
        <w:rPr>
          <w:highlight w:val="green"/>
          <w:lang w:val="en-GB" w:eastAsia="de-DE"/>
        </w:rPr>
        <w:tab/>
      </w:r>
      <w:r w:rsidRPr="00791146">
        <w:rPr>
          <w:highlight w:val="yellow"/>
          <w:lang w:val="en-US"/>
        </w:rPr>
        <w:t>13</w:t>
      </w:r>
    </w:p>
    <w:p w:rsidR="00791146" w:rsidRPr="00062FAF" w:rsidRDefault="00791146" w:rsidP="00791146">
      <w:pPr>
        <w:tabs>
          <w:tab w:val="right" w:pos="850"/>
          <w:tab w:val="left" w:pos="1134"/>
          <w:tab w:val="left" w:pos="1559"/>
          <w:tab w:val="left" w:pos="1984"/>
          <w:tab w:val="left" w:leader="dot" w:pos="8929"/>
          <w:tab w:val="right" w:pos="9638"/>
        </w:tabs>
        <w:spacing w:after="120"/>
        <w:rPr>
          <w:highlight w:val="green"/>
          <w:lang w:val="en-US"/>
        </w:rPr>
      </w:pPr>
      <w:r w:rsidRPr="00062FAF">
        <w:rPr>
          <w:highlight w:val="green"/>
          <w:lang w:val="en-GB" w:eastAsia="de-DE"/>
        </w:rPr>
        <w:tab/>
      </w:r>
      <w:r w:rsidRPr="00062FAF">
        <w:rPr>
          <w:highlight w:val="green"/>
          <w:lang w:val="en-GB" w:eastAsia="de-DE"/>
        </w:rPr>
        <w:tab/>
        <w:t>3.</w:t>
      </w:r>
      <w:r w:rsidRPr="00062FAF">
        <w:rPr>
          <w:highlight w:val="green"/>
          <w:lang w:val="en-GB" w:eastAsia="de-DE"/>
        </w:rPr>
        <w:tab/>
        <w:t>Requirements</w:t>
      </w:r>
      <w:r w:rsidRPr="00062FAF">
        <w:rPr>
          <w:highlight w:val="green"/>
          <w:lang w:val="en-GB" w:eastAsia="de-DE"/>
        </w:rPr>
        <w:tab/>
      </w:r>
      <w:r w:rsidRPr="00062FAF">
        <w:rPr>
          <w:highlight w:val="green"/>
          <w:lang w:val="en-GB" w:eastAsia="de-DE"/>
        </w:rPr>
        <w:tab/>
      </w:r>
      <w:r w:rsidRPr="00791146">
        <w:rPr>
          <w:highlight w:val="yellow"/>
          <w:lang w:val="en-US"/>
        </w:rPr>
        <w:t>20</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highlight w:val="green"/>
          <w:lang w:val="en-GB" w:eastAsia="de-DE"/>
        </w:rPr>
        <w:tab/>
      </w:r>
      <w:r w:rsidRPr="00062FAF">
        <w:rPr>
          <w:highlight w:val="green"/>
          <w:lang w:val="en-GB" w:eastAsia="de-DE"/>
        </w:rPr>
        <w:tab/>
      </w:r>
      <w:r w:rsidRPr="00062FAF">
        <w:rPr>
          <w:highlight w:val="green"/>
          <w:lang w:val="en-GB" w:eastAsia="de-DE"/>
        </w:rPr>
        <w:tab/>
        <w:t>3.1.</w:t>
      </w:r>
      <w:r w:rsidRPr="00062FAF">
        <w:rPr>
          <w:highlight w:val="green"/>
          <w:lang w:val="en-GB" w:eastAsia="de-DE"/>
        </w:rPr>
        <w:tab/>
        <w:t>Plant codes</w:t>
      </w:r>
      <w:r w:rsidRPr="00062FAF">
        <w:rPr>
          <w:highlight w:val="green"/>
          <w:lang w:val="en-GB" w:eastAsia="de-DE"/>
        </w:rPr>
        <w:tab/>
      </w:r>
      <w:r w:rsidRPr="00062FAF">
        <w:rPr>
          <w:highlight w:val="green"/>
          <w:lang w:val="en-GB" w:eastAsia="de-DE"/>
        </w:rPr>
        <w:tab/>
      </w:r>
      <w:r w:rsidRPr="00791146">
        <w:rPr>
          <w:highlight w:val="yellow"/>
          <w:lang w:val="en-US"/>
        </w:rPr>
        <w:t>20</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green"/>
          <w:lang w:val="en-GB" w:eastAsia="de-DE"/>
        </w:rPr>
      </w:pPr>
      <w:r w:rsidRPr="00062FAF">
        <w:rPr>
          <w:highlight w:val="green"/>
          <w:lang w:val="en-GB" w:eastAsia="de-DE"/>
        </w:rPr>
        <w:tab/>
      </w:r>
      <w:r w:rsidRPr="00062FAF">
        <w:rPr>
          <w:highlight w:val="green"/>
          <w:lang w:val="en-GB" w:eastAsia="de-DE"/>
        </w:rPr>
        <w:tab/>
      </w:r>
      <w:r w:rsidRPr="00062FAF">
        <w:rPr>
          <w:highlight w:val="green"/>
          <w:lang w:val="en-GB" w:eastAsia="de-DE"/>
        </w:rPr>
        <w:tab/>
        <w:t>3.2.</w:t>
      </w:r>
      <w:r w:rsidRPr="00062FAF">
        <w:rPr>
          <w:highlight w:val="green"/>
          <w:lang w:val="en-GB" w:eastAsia="de-DE"/>
        </w:rPr>
        <w:tab/>
        <w:t>Marking</w:t>
      </w:r>
      <w:r w:rsidRPr="00062FAF">
        <w:rPr>
          <w:highlight w:val="green"/>
          <w:lang w:val="en-GB" w:eastAsia="de-DE"/>
        </w:rPr>
        <w:tab/>
      </w:r>
      <w:r w:rsidRPr="00062FAF">
        <w:rPr>
          <w:highlight w:val="green"/>
          <w:lang w:val="en-GB" w:eastAsia="de-DE"/>
        </w:rPr>
        <w:tab/>
      </w:r>
      <w:r w:rsidRPr="00791146">
        <w:rPr>
          <w:highlight w:val="yellow"/>
          <w:lang w:val="en-US"/>
        </w:rPr>
        <w:t>21</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highlight w:val="green"/>
          <w:lang w:val="en-GB" w:eastAsia="de-DE"/>
        </w:rPr>
        <w:tab/>
      </w:r>
      <w:r w:rsidRPr="00062FAF">
        <w:rPr>
          <w:highlight w:val="green"/>
          <w:lang w:val="en-GB" w:eastAsia="de-DE"/>
        </w:rPr>
        <w:tab/>
      </w:r>
      <w:r w:rsidRPr="00062FAF">
        <w:rPr>
          <w:highlight w:val="green"/>
          <w:lang w:val="en-GB" w:eastAsia="de-DE"/>
        </w:rPr>
        <w:tab/>
        <w:t>3.3.</w:t>
      </w:r>
      <w:r w:rsidRPr="00062FAF">
        <w:rPr>
          <w:highlight w:val="green"/>
          <w:lang w:val="en-GB" w:eastAsia="de-DE"/>
        </w:rPr>
        <w:tab/>
        <w:t>Other sidewall markings</w:t>
      </w:r>
      <w:r w:rsidRPr="00062FAF">
        <w:rPr>
          <w:highlight w:val="green"/>
          <w:lang w:val="en-GB" w:eastAsia="de-DE"/>
        </w:rPr>
        <w:tab/>
      </w:r>
      <w:r w:rsidRPr="00062FAF">
        <w:rPr>
          <w:highlight w:val="green"/>
          <w:lang w:val="en-GB" w:eastAsia="de-DE"/>
        </w:rPr>
        <w:tab/>
      </w:r>
      <w:r w:rsidRPr="00791146">
        <w:rPr>
          <w:highlight w:val="yellow"/>
          <w:lang w:val="en-US"/>
        </w:rPr>
        <w:t>21</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highlight w:val="green"/>
          <w:lang w:val="en-GB" w:eastAsia="de-DE"/>
        </w:rPr>
        <w:tab/>
      </w:r>
      <w:r w:rsidRPr="00062FAF">
        <w:rPr>
          <w:highlight w:val="green"/>
          <w:lang w:val="en-GB" w:eastAsia="de-DE"/>
        </w:rPr>
        <w:tab/>
      </w:r>
      <w:r w:rsidRPr="00062FAF">
        <w:rPr>
          <w:highlight w:val="green"/>
          <w:lang w:val="en-GB" w:eastAsia="de-DE"/>
        </w:rPr>
        <w:tab/>
        <w:t>3.4.</w:t>
      </w:r>
      <w:r w:rsidRPr="00062FAF">
        <w:rPr>
          <w:highlight w:val="green"/>
          <w:lang w:val="en-GB" w:eastAsia="de-DE"/>
        </w:rPr>
        <w:tab/>
        <w:t>Tread wear indicators</w:t>
      </w:r>
      <w:r w:rsidRPr="00062FAF">
        <w:rPr>
          <w:highlight w:val="green"/>
          <w:lang w:val="en-GB" w:eastAsia="de-DE"/>
        </w:rPr>
        <w:tab/>
      </w:r>
      <w:r w:rsidRPr="00062FAF">
        <w:rPr>
          <w:highlight w:val="green"/>
          <w:lang w:val="en-GB" w:eastAsia="de-DE"/>
        </w:rPr>
        <w:tab/>
      </w:r>
      <w:r w:rsidRPr="00791146">
        <w:rPr>
          <w:highlight w:val="yellow"/>
          <w:lang w:val="en-US"/>
        </w:rPr>
        <w:t>24</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highlight w:val="green"/>
          <w:lang w:val="en-GB" w:eastAsia="de-DE"/>
        </w:rPr>
        <w:tab/>
      </w:r>
      <w:r w:rsidRPr="00062FAF">
        <w:rPr>
          <w:highlight w:val="green"/>
          <w:lang w:val="en-GB" w:eastAsia="de-DE"/>
        </w:rPr>
        <w:tab/>
      </w:r>
      <w:r w:rsidRPr="00062FAF">
        <w:rPr>
          <w:highlight w:val="green"/>
          <w:lang w:val="en-GB" w:eastAsia="de-DE"/>
        </w:rPr>
        <w:tab/>
        <w:t>3.5.</w:t>
      </w:r>
      <w:r w:rsidRPr="00062FAF">
        <w:rPr>
          <w:highlight w:val="green"/>
          <w:lang w:val="en-GB" w:eastAsia="de-DE"/>
        </w:rPr>
        <w:tab/>
        <w:t>Physical dimensions of passenger car tyres</w:t>
      </w:r>
      <w:r w:rsidRPr="00062FAF">
        <w:rPr>
          <w:highlight w:val="green"/>
          <w:lang w:val="en-GB" w:eastAsia="de-DE"/>
        </w:rPr>
        <w:tab/>
      </w:r>
      <w:r w:rsidRPr="00062FAF">
        <w:rPr>
          <w:highlight w:val="green"/>
          <w:lang w:val="en-GB" w:eastAsia="de-DE"/>
        </w:rPr>
        <w:tab/>
      </w:r>
      <w:r w:rsidRPr="00791146">
        <w:rPr>
          <w:highlight w:val="yellow"/>
          <w:lang w:val="en-US"/>
        </w:rPr>
        <w:t>24</w:t>
      </w:r>
    </w:p>
    <w:p w:rsidR="00791146" w:rsidRPr="00062FAF" w:rsidRDefault="00791146" w:rsidP="00791146">
      <w:pPr>
        <w:tabs>
          <w:tab w:val="right" w:pos="850"/>
          <w:tab w:val="left" w:pos="1134"/>
          <w:tab w:val="left" w:pos="1559"/>
          <w:tab w:val="left" w:pos="2127"/>
          <w:tab w:val="left" w:leader="dot" w:pos="8929"/>
          <w:tab w:val="right" w:pos="9638"/>
        </w:tabs>
        <w:spacing w:after="120"/>
        <w:rPr>
          <w:noProof/>
          <w:highlight w:val="green"/>
          <w:lang w:val="en-GB"/>
        </w:rPr>
      </w:pPr>
      <w:r w:rsidRPr="00062FAF">
        <w:rPr>
          <w:highlight w:val="green"/>
          <w:lang w:val="en-GB" w:eastAsia="de-DE"/>
        </w:rPr>
        <w:tab/>
      </w:r>
      <w:r w:rsidRPr="00062FAF">
        <w:rPr>
          <w:highlight w:val="green"/>
          <w:lang w:val="en-GB" w:eastAsia="de-DE"/>
        </w:rPr>
        <w:tab/>
      </w:r>
      <w:r w:rsidRPr="00062FAF">
        <w:rPr>
          <w:highlight w:val="green"/>
          <w:lang w:val="en-GB" w:eastAsia="de-DE"/>
        </w:rPr>
        <w:tab/>
        <w:t>3.6.</w:t>
      </w:r>
      <w:r w:rsidRPr="00062FAF">
        <w:rPr>
          <w:highlight w:val="green"/>
          <w:lang w:val="en-GB" w:eastAsia="de-DE"/>
        </w:rPr>
        <w:tab/>
      </w:r>
      <w:r w:rsidRPr="00062FAF">
        <w:rPr>
          <w:noProof/>
          <w:highlight w:val="green"/>
          <w:lang w:val="en-GB"/>
        </w:rPr>
        <w:t>Strength test for passenger car tyres</w:t>
      </w:r>
      <w:r w:rsidRPr="00062FAF">
        <w:rPr>
          <w:noProof/>
          <w:highlight w:val="green"/>
          <w:lang w:val="en-GB"/>
        </w:rPr>
        <w:tab/>
      </w:r>
      <w:r w:rsidRPr="00062FAF">
        <w:rPr>
          <w:noProof/>
          <w:highlight w:val="green"/>
          <w:lang w:val="en-GB"/>
        </w:rPr>
        <w:tab/>
      </w:r>
      <w:r w:rsidRPr="00791146">
        <w:rPr>
          <w:highlight w:val="yellow"/>
          <w:lang w:val="en-US"/>
        </w:rPr>
        <w:t>26</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3.7.</w:t>
      </w:r>
      <w:r w:rsidRPr="00062FAF">
        <w:rPr>
          <w:noProof/>
          <w:highlight w:val="green"/>
          <w:lang w:val="en-GB"/>
        </w:rPr>
        <w:tab/>
        <w:t>Tubeless tyre bead unseating resistance test for passenger car tyres</w:t>
      </w:r>
      <w:r w:rsidRPr="00062FAF">
        <w:rPr>
          <w:noProof/>
          <w:highlight w:val="green"/>
          <w:lang w:val="en-GB"/>
        </w:rPr>
        <w:tab/>
      </w:r>
      <w:r w:rsidRPr="00062FAF">
        <w:rPr>
          <w:noProof/>
          <w:highlight w:val="green"/>
          <w:lang w:val="en-GB"/>
        </w:rPr>
        <w:tab/>
      </w:r>
      <w:r w:rsidRPr="00791146">
        <w:rPr>
          <w:highlight w:val="yellow"/>
          <w:lang w:val="en-US"/>
        </w:rPr>
        <w:t>28</w:t>
      </w:r>
    </w:p>
    <w:p w:rsidR="00791146" w:rsidRPr="00062FAF" w:rsidRDefault="00791146" w:rsidP="00791146">
      <w:pPr>
        <w:tabs>
          <w:tab w:val="right" w:pos="850"/>
          <w:tab w:val="left" w:pos="1134"/>
          <w:tab w:val="left" w:pos="1559"/>
          <w:tab w:val="left" w:pos="2127"/>
          <w:tab w:val="left" w:leader="dot" w:pos="8929"/>
          <w:tab w:val="right" w:pos="9638"/>
        </w:tabs>
        <w:spacing w:after="120"/>
        <w:rPr>
          <w:noProof/>
          <w:highlight w:val="green"/>
          <w:lang w:val="en-GB"/>
        </w:rPr>
      </w:pPr>
      <w:r w:rsidRPr="00062FAF">
        <w:rPr>
          <w:noProof/>
          <w:highlight w:val="green"/>
          <w:lang w:val="en-GB"/>
        </w:rPr>
        <w:tab/>
      </w:r>
      <w:r w:rsidRPr="00062FAF">
        <w:rPr>
          <w:noProof/>
          <w:highlight w:val="green"/>
          <w:lang w:val="en-GB"/>
        </w:rPr>
        <w:tab/>
      </w:r>
      <w:r w:rsidRPr="00062FAF">
        <w:rPr>
          <w:noProof/>
          <w:highlight w:val="green"/>
          <w:lang w:val="en-GB"/>
        </w:rPr>
        <w:tab/>
        <w:t>3.8.</w:t>
      </w:r>
      <w:r w:rsidRPr="00062FAF">
        <w:rPr>
          <w:noProof/>
          <w:highlight w:val="green"/>
          <w:lang w:val="en-GB"/>
        </w:rPr>
        <w:tab/>
        <w:t>Tyre rolling sound emission test</w:t>
      </w:r>
      <w:r w:rsidRPr="00062FAF">
        <w:rPr>
          <w:noProof/>
          <w:highlight w:val="green"/>
          <w:lang w:val="en-GB"/>
        </w:rPr>
        <w:tab/>
      </w:r>
      <w:r w:rsidRPr="00062FAF">
        <w:rPr>
          <w:noProof/>
          <w:highlight w:val="green"/>
          <w:lang w:val="en-GB"/>
        </w:rPr>
        <w:tab/>
      </w:r>
      <w:r w:rsidRPr="00791146">
        <w:rPr>
          <w:highlight w:val="yellow"/>
          <w:lang w:val="en-US"/>
        </w:rPr>
        <w:t>31</w:t>
      </w:r>
    </w:p>
    <w:p w:rsidR="00791146" w:rsidRPr="00062FAF" w:rsidRDefault="00791146" w:rsidP="00791146">
      <w:pPr>
        <w:tabs>
          <w:tab w:val="right" w:pos="850"/>
          <w:tab w:val="left" w:pos="1134"/>
          <w:tab w:val="left" w:pos="1559"/>
          <w:tab w:val="left" w:pos="2127"/>
          <w:tab w:val="left" w:leader="dot" w:pos="8929"/>
          <w:tab w:val="right" w:pos="9638"/>
        </w:tabs>
        <w:spacing w:after="120"/>
        <w:rPr>
          <w:noProof/>
          <w:highlight w:val="green"/>
          <w:lang w:val="en-GB"/>
        </w:rPr>
      </w:pPr>
      <w:r w:rsidRPr="00062FAF">
        <w:rPr>
          <w:noProof/>
          <w:highlight w:val="green"/>
          <w:lang w:val="en-GB"/>
        </w:rPr>
        <w:tab/>
      </w:r>
      <w:r w:rsidRPr="00062FAF">
        <w:rPr>
          <w:noProof/>
          <w:highlight w:val="green"/>
          <w:lang w:val="en-GB"/>
        </w:rPr>
        <w:tab/>
      </w:r>
      <w:r w:rsidRPr="00062FAF">
        <w:rPr>
          <w:noProof/>
          <w:highlight w:val="green"/>
          <w:lang w:val="en-GB"/>
        </w:rPr>
        <w:tab/>
        <w:t>3.9.</w:t>
      </w:r>
      <w:r w:rsidRPr="00062FAF">
        <w:rPr>
          <w:noProof/>
          <w:highlight w:val="green"/>
          <w:lang w:val="en-GB"/>
        </w:rPr>
        <w:tab/>
        <w:t>Endurance test for passenger car tyres</w:t>
      </w:r>
      <w:r w:rsidRPr="00062FAF">
        <w:rPr>
          <w:noProof/>
          <w:highlight w:val="green"/>
          <w:lang w:val="en-GB"/>
        </w:rPr>
        <w:tab/>
      </w:r>
      <w:r w:rsidRPr="00062FAF">
        <w:rPr>
          <w:noProof/>
          <w:highlight w:val="green"/>
          <w:lang w:val="en-GB"/>
        </w:rPr>
        <w:tab/>
      </w:r>
      <w:r w:rsidRPr="00791146">
        <w:rPr>
          <w:highlight w:val="yellow"/>
          <w:lang w:val="en-US"/>
        </w:rPr>
        <w:t>38</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3.10.</w:t>
      </w:r>
      <w:r w:rsidRPr="00062FAF">
        <w:rPr>
          <w:noProof/>
          <w:highlight w:val="green"/>
          <w:lang w:val="en-GB"/>
        </w:rPr>
        <w:tab/>
        <w:t>Low inflation pressure performance test for passenger car tyres</w:t>
      </w:r>
      <w:r w:rsidRPr="00062FAF">
        <w:rPr>
          <w:noProof/>
          <w:highlight w:val="green"/>
          <w:lang w:val="en-GB"/>
        </w:rPr>
        <w:tab/>
      </w:r>
      <w:r w:rsidRPr="00062FAF">
        <w:rPr>
          <w:noProof/>
          <w:highlight w:val="green"/>
          <w:lang w:val="en-GB"/>
        </w:rPr>
        <w:tab/>
      </w:r>
      <w:r w:rsidRPr="00791146">
        <w:rPr>
          <w:highlight w:val="yellow"/>
          <w:lang w:val="en-US"/>
        </w:rPr>
        <w:t>39</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3.11.</w:t>
      </w:r>
      <w:r w:rsidRPr="00062FAF">
        <w:rPr>
          <w:noProof/>
          <w:highlight w:val="green"/>
          <w:lang w:val="en-GB"/>
        </w:rPr>
        <w:tab/>
        <w:t>High speed performance test for passenger car tyres</w:t>
      </w:r>
      <w:r w:rsidRPr="00062FAF">
        <w:rPr>
          <w:noProof/>
          <w:highlight w:val="green"/>
          <w:lang w:val="en-GB"/>
        </w:rPr>
        <w:tab/>
      </w:r>
      <w:r w:rsidRPr="00062FAF">
        <w:rPr>
          <w:noProof/>
          <w:highlight w:val="green"/>
          <w:lang w:val="en-GB"/>
        </w:rPr>
        <w:tab/>
      </w:r>
      <w:r w:rsidRPr="00791146">
        <w:rPr>
          <w:highlight w:val="yellow"/>
          <w:lang w:val="en-US"/>
        </w:rPr>
        <w:t>40</w:t>
      </w:r>
    </w:p>
    <w:p w:rsidR="00791146" w:rsidRPr="00062FAF" w:rsidRDefault="00791146" w:rsidP="00791146">
      <w:pPr>
        <w:tabs>
          <w:tab w:val="right" w:pos="850"/>
          <w:tab w:val="left" w:pos="1134"/>
          <w:tab w:val="left" w:pos="1559"/>
          <w:tab w:val="left" w:pos="2127"/>
          <w:tab w:val="left" w:leader="dot" w:pos="8929"/>
          <w:tab w:val="right" w:pos="9638"/>
        </w:tabs>
        <w:spacing w:after="120"/>
        <w:rPr>
          <w:noProof/>
          <w:highlight w:val="green"/>
          <w:lang w:val="en-GB"/>
        </w:rPr>
      </w:pPr>
      <w:r w:rsidRPr="00062FAF">
        <w:rPr>
          <w:noProof/>
          <w:highlight w:val="green"/>
          <w:lang w:val="en-GB"/>
        </w:rPr>
        <w:tab/>
      </w:r>
      <w:r w:rsidRPr="00062FAF">
        <w:rPr>
          <w:noProof/>
          <w:highlight w:val="green"/>
          <w:lang w:val="en-GB"/>
        </w:rPr>
        <w:tab/>
      </w:r>
      <w:r w:rsidRPr="00062FAF">
        <w:rPr>
          <w:noProof/>
          <w:highlight w:val="green"/>
          <w:lang w:val="en-GB"/>
        </w:rPr>
        <w:tab/>
        <w:t>3.12.</w:t>
      </w:r>
      <w:r w:rsidRPr="00062FAF">
        <w:rPr>
          <w:noProof/>
          <w:highlight w:val="green"/>
          <w:lang w:val="en-GB"/>
        </w:rPr>
        <w:tab/>
        <w:t>Test for adhesion performance on wet surfaces</w:t>
      </w:r>
      <w:r w:rsidRPr="00062FAF">
        <w:rPr>
          <w:noProof/>
          <w:highlight w:val="green"/>
          <w:lang w:val="en-GB"/>
        </w:rPr>
        <w:tab/>
      </w:r>
      <w:r w:rsidRPr="00062FAF">
        <w:rPr>
          <w:noProof/>
          <w:highlight w:val="green"/>
          <w:lang w:val="en-GB"/>
        </w:rPr>
        <w:tab/>
      </w:r>
      <w:r w:rsidRPr="00062FAF">
        <w:rPr>
          <w:highlight w:val="green"/>
          <w:lang w:val="en-US"/>
        </w:rPr>
        <w:t>4</w:t>
      </w:r>
      <w:r w:rsidRPr="00062FAF">
        <w:rPr>
          <w:highlight w:val="yellow"/>
          <w:lang w:val="en-US"/>
        </w:rPr>
        <w:t>3</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lastRenderedPageBreak/>
        <w:tab/>
      </w:r>
      <w:r w:rsidRPr="00062FAF">
        <w:rPr>
          <w:noProof/>
          <w:highlight w:val="green"/>
          <w:lang w:val="en-GB"/>
        </w:rPr>
        <w:tab/>
      </w:r>
      <w:r w:rsidRPr="00062FAF">
        <w:rPr>
          <w:noProof/>
          <w:highlight w:val="green"/>
          <w:lang w:val="en-GB"/>
        </w:rPr>
        <w:tab/>
      </w:r>
      <w:r w:rsidRPr="00791146">
        <w:rPr>
          <w:noProof/>
          <w:highlight w:val="green"/>
          <w:lang w:val="en-GB"/>
        </w:rPr>
        <w:t>3.13.</w:t>
      </w:r>
      <w:r w:rsidRPr="00791146">
        <w:rPr>
          <w:noProof/>
          <w:highlight w:val="green"/>
          <w:lang w:val="en-GB"/>
        </w:rPr>
        <w:tab/>
        <w:t xml:space="preserve">Procedure to assess the flat tyre running mode </w:t>
      </w:r>
      <w:proofErr w:type="gramStart"/>
      <w:r w:rsidRPr="00791146">
        <w:rPr>
          <w:noProof/>
          <w:highlight w:val="green"/>
          <w:lang w:val="en-GB"/>
        </w:rPr>
        <w:t xml:space="preserve">of  </w:t>
      </w:r>
      <w:r w:rsidRPr="00791146">
        <w:rPr>
          <w:highlight w:val="green"/>
          <w:lang w:val="en-GB"/>
        </w:rPr>
        <w:t>passenger</w:t>
      </w:r>
      <w:proofErr w:type="gramEnd"/>
      <w:r w:rsidRPr="00791146">
        <w:rPr>
          <w:highlight w:val="green"/>
          <w:lang w:val="en-GB"/>
        </w:rPr>
        <w:t xml:space="preserve"> car</w:t>
      </w:r>
      <w:r w:rsidRPr="00791146">
        <w:rPr>
          <w:noProof/>
          <w:highlight w:val="green"/>
          <w:lang w:val="en-GB"/>
        </w:rPr>
        <w:t xml:space="preserve"> run flat tyres</w:t>
      </w:r>
      <w:r w:rsidRPr="00062FAF">
        <w:rPr>
          <w:noProof/>
          <w:highlight w:val="green"/>
          <w:lang w:val="en-GB"/>
        </w:rPr>
        <w:tab/>
      </w:r>
      <w:r w:rsidRPr="00062FAF">
        <w:rPr>
          <w:noProof/>
          <w:highlight w:val="green"/>
          <w:lang w:val="en-GB"/>
        </w:rPr>
        <w:tab/>
      </w:r>
      <w:r w:rsidRPr="00062FAF">
        <w:rPr>
          <w:highlight w:val="yellow"/>
          <w:lang w:val="en-US"/>
        </w:rPr>
        <w:t>68</w:t>
      </w: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3.14.</w:t>
      </w:r>
      <w:r w:rsidRPr="00062FAF">
        <w:rPr>
          <w:noProof/>
          <w:highlight w:val="green"/>
          <w:lang w:val="en-GB"/>
        </w:rPr>
        <w:tab/>
        <w:t>Strength test for LT/C tyres</w:t>
      </w:r>
      <w:r w:rsidRPr="00062FAF">
        <w:rPr>
          <w:noProof/>
          <w:highlight w:val="green"/>
          <w:lang w:val="en-GB"/>
        </w:rPr>
        <w:tab/>
      </w:r>
      <w:r w:rsidRPr="00062FAF">
        <w:rPr>
          <w:noProof/>
          <w:highlight w:val="green"/>
          <w:lang w:val="en-GB"/>
        </w:rPr>
        <w:tab/>
      </w:r>
      <w:r w:rsidRPr="00791146">
        <w:rPr>
          <w:highlight w:val="yellow"/>
          <w:lang w:val="en-US"/>
        </w:rPr>
        <w:t>68</w:t>
      </w:r>
    </w:p>
    <w:p w:rsidR="00791146" w:rsidRPr="00062FAF" w:rsidRDefault="00791146" w:rsidP="00791146">
      <w:pPr>
        <w:tabs>
          <w:tab w:val="right" w:pos="850"/>
          <w:tab w:val="left" w:pos="1134"/>
          <w:tab w:val="left" w:pos="1559"/>
          <w:tab w:val="left" w:pos="2127"/>
          <w:tab w:val="left" w:leader="dot" w:pos="8929"/>
          <w:tab w:val="right" w:pos="9639"/>
        </w:tabs>
        <w:spacing w:after="120"/>
        <w:ind w:left="2127" w:right="1417" w:hanging="2127"/>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3.15.</w:t>
      </w:r>
      <w:r w:rsidRPr="00062FAF">
        <w:rPr>
          <w:noProof/>
          <w:highlight w:val="green"/>
          <w:lang w:val="en-GB"/>
        </w:rPr>
        <w:tab/>
        <w:t>Tubeless tyre bead unseating resistance test for LT/C tyres with rim codes of 10 or greater</w:t>
      </w:r>
      <w:r w:rsidRPr="00062FAF">
        <w:rPr>
          <w:noProof/>
          <w:highlight w:val="green"/>
          <w:lang w:val="en-GB"/>
        </w:rPr>
        <w:tab/>
      </w:r>
      <w:r w:rsidRPr="00062FAF">
        <w:rPr>
          <w:noProof/>
          <w:highlight w:val="green"/>
          <w:lang w:val="en-GB"/>
        </w:rPr>
        <w:tab/>
      </w:r>
      <w:r w:rsidRPr="00791146">
        <w:rPr>
          <w:highlight w:val="yellow"/>
          <w:lang w:val="en-US"/>
        </w:rPr>
        <w:t>69</w:t>
      </w:r>
    </w:p>
    <w:p w:rsidR="00791146" w:rsidRPr="00791146" w:rsidRDefault="00791146" w:rsidP="00791146">
      <w:pPr>
        <w:tabs>
          <w:tab w:val="right" w:pos="850"/>
          <w:tab w:val="left" w:pos="1134"/>
          <w:tab w:val="left" w:pos="1559"/>
          <w:tab w:val="left" w:pos="2127"/>
          <w:tab w:val="left" w:leader="dot" w:pos="8929"/>
          <w:tab w:val="right" w:pos="9638"/>
        </w:tabs>
        <w:spacing w:after="120"/>
        <w:rPr>
          <w:highlight w:val="yellow"/>
          <w:lang w:val="en-US"/>
        </w:rPr>
      </w:pPr>
      <w:r w:rsidRPr="00062FAF">
        <w:rPr>
          <w:noProof/>
          <w:highlight w:val="green"/>
          <w:lang w:val="en-GB"/>
        </w:rPr>
        <w:tab/>
      </w:r>
      <w:r w:rsidRPr="00062FAF">
        <w:rPr>
          <w:noProof/>
          <w:highlight w:val="green"/>
          <w:lang w:val="en-GB"/>
        </w:rPr>
        <w:tab/>
      </w:r>
      <w:r w:rsidRPr="00062FAF">
        <w:rPr>
          <w:noProof/>
          <w:highlight w:val="green"/>
          <w:lang w:val="en-GB"/>
        </w:rPr>
        <w:tab/>
        <w:t>3.16.</w:t>
      </w:r>
      <w:r w:rsidRPr="00062FAF">
        <w:rPr>
          <w:noProof/>
          <w:highlight w:val="green"/>
          <w:lang w:val="en-GB"/>
        </w:rPr>
        <w:tab/>
      </w:r>
      <w:r w:rsidRPr="00791146">
        <w:rPr>
          <w:highlight w:val="green"/>
          <w:lang w:val="en-GB" w:bidi="th-TH"/>
        </w:rPr>
        <w:t>High Speed performance test for LT/C tyres</w:t>
      </w:r>
      <w:r w:rsidRPr="00062FAF">
        <w:rPr>
          <w:noProof/>
          <w:highlight w:val="green"/>
          <w:lang w:val="en-GB"/>
        </w:rPr>
        <w:tab/>
      </w:r>
      <w:r w:rsidRPr="00062FAF">
        <w:rPr>
          <w:noProof/>
          <w:highlight w:val="green"/>
          <w:lang w:val="en-GB"/>
        </w:rPr>
        <w:tab/>
      </w:r>
      <w:r w:rsidRPr="00791146">
        <w:rPr>
          <w:highlight w:val="yellow"/>
          <w:lang w:val="en-US"/>
        </w:rPr>
        <w:t>72</w:t>
      </w:r>
    </w:p>
    <w:p w:rsidR="00791146" w:rsidRPr="00791146" w:rsidRDefault="00791146" w:rsidP="00791146">
      <w:pPr>
        <w:keepNext/>
        <w:spacing w:after="120"/>
        <w:ind w:left="2268" w:right="1134" w:hanging="1134"/>
        <w:jc w:val="both"/>
        <w:rPr>
          <w:bCs/>
          <w:iCs/>
          <w:highlight w:val="green"/>
          <w:lang w:val="en-GB"/>
        </w:rPr>
      </w:pPr>
      <w:r w:rsidRPr="00791146">
        <w:rPr>
          <w:bCs/>
          <w:iCs/>
          <w:highlight w:val="green"/>
          <w:lang w:val="en-GB"/>
        </w:rPr>
        <w:t>3.16.1.</w:t>
      </w:r>
      <w:r w:rsidRPr="00791146">
        <w:rPr>
          <w:bCs/>
          <w:iCs/>
          <w:highlight w:val="green"/>
          <w:lang w:val="en-GB"/>
        </w:rPr>
        <w:tab/>
        <w:t xml:space="preserve">High </w:t>
      </w:r>
      <w:r w:rsidRPr="00791146">
        <w:rPr>
          <w:bCs/>
          <w:highlight w:val="green"/>
          <w:lang w:val="en-GB"/>
        </w:rPr>
        <w:t>speed</w:t>
      </w:r>
      <w:r w:rsidRPr="00791146">
        <w:rPr>
          <w:bCs/>
          <w:iCs/>
          <w:highlight w:val="green"/>
          <w:lang w:val="en-GB"/>
        </w:rPr>
        <w:t xml:space="preserve"> performance test for LT/C tyres with speed symbol &lt; ‘Q’</w:t>
      </w:r>
    </w:p>
    <w:p w:rsidR="00791146" w:rsidRPr="00062FAF" w:rsidRDefault="00791146" w:rsidP="00791146">
      <w:pPr>
        <w:spacing w:after="120"/>
        <w:ind w:left="2268" w:right="1134" w:hanging="1134"/>
        <w:jc w:val="both"/>
        <w:rPr>
          <w:highlight w:val="green"/>
          <w:lang w:val="en-GB" w:bidi="th-TH"/>
        </w:rPr>
      </w:pPr>
      <w:r w:rsidRPr="00062FAF">
        <w:rPr>
          <w:highlight w:val="green"/>
          <w:lang w:val="en-GB" w:bidi="th-TH"/>
        </w:rPr>
        <w:t>3.16.2</w:t>
      </w:r>
      <w:r w:rsidRPr="00062FAF">
        <w:rPr>
          <w:highlight w:val="green"/>
          <w:lang w:val="en-GB" w:bidi="th-TH"/>
        </w:rPr>
        <w:tab/>
        <w:t xml:space="preserve">High Speed performance test for LT/C tyres with speed symbol </w:t>
      </w:r>
      <w:r w:rsidRPr="00062FAF">
        <w:rPr>
          <w:highlight w:val="green"/>
          <w:lang w:val="en-US" w:bidi="th-TH"/>
        </w:rPr>
        <w:t>≥</w:t>
      </w:r>
      <w:r w:rsidRPr="00062FAF">
        <w:rPr>
          <w:highlight w:val="green"/>
          <w:lang w:val="en-GB" w:bidi="th-TH"/>
        </w:rPr>
        <w:t xml:space="preserve"> ‘Q’</w:t>
      </w:r>
    </w:p>
    <w:p w:rsidR="00791146" w:rsidRPr="00062FAF" w:rsidRDefault="00791146" w:rsidP="00791146">
      <w:pPr>
        <w:keepNext/>
        <w:spacing w:after="120"/>
        <w:ind w:left="2268" w:right="1134" w:hanging="1134"/>
        <w:jc w:val="both"/>
        <w:rPr>
          <w:bCs/>
          <w:iCs/>
          <w:highlight w:val="green"/>
          <w:lang w:val="en-GB"/>
        </w:rPr>
      </w:pPr>
    </w:p>
    <w:p w:rsidR="00791146" w:rsidRPr="00062FAF" w:rsidRDefault="00791146" w:rsidP="00791146">
      <w:pPr>
        <w:tabs>
          <w:tab w:val="right" w:pos="850"/>
          <w:tab w:val="left" w:pos="1134"/>
          <w:tab w:val="left" w:pos="1559"/>
          <w:tab w:val="left" w:pos="2127"/>
          <w:tab w:val="left" w:leader="dot" w:pos="8929"/>
          <w:tab w:val="right" w:pos="9638"/>
        </w:tabs>
        <w:spacing w:after="120"/>
        <w:rPr>
          <w:noProof/>
          <w:highlight w:val="green"/>
          <w:lang w:val="en-GB"/>
        </w:rPr>
      </w:pPr>
    </w:p>
    <w:p w:rsidR="00791146" w:rsidRPr="00062FAF" w:rsidRDefault="00791146" w:rsidP="00791146">
      <w:pPr>
        <w:tabs>
          <w:tab w:val="right" w:pos="850"/>
          <w:tab w:val="left" w:pos="1134"/>
          <w:tab w:val="left" w:pos="1559"/>
          <w:tab w:val="left" w:pos="2127"/>
          <w:tab w:val="left" w:leader="dot" w:pos="8929"/>
          <w:tab w:val="right" w:pos="9638"/>
        </w:tabs>
        <w:spacing w:after="120"/>
        <w:rPr>
          <w:highlight w:val="green"/>
          <w:lang w:val="en-US"/>
        </w:rPr>
      </w:pPr>
      <w:r w:rsidRPr="00062FAF">
        <w:rPr>
          <w:noProof/>
          <w:highlight w:val="green"/>
          <w:lang w:val="en-GB"/>
        </w:rPr>
        <w:tab/>
      </w:r>
      <w:r w:rsidRPr="00062FAF">
        <w:rPr>
          <w:noProof/>
          <w:highlight w:val="green"/>
          <w:lang w:val="en-GB"/>
        </w:rPr>
        <w:tab/>
      </w:r>
      <w:r w:rsidRPr="00062FAF">
        <w:rPr>
          <w:noProof/>
          <w:highlight w:val="green"/>
          <w:lang w:val="en-GB"/>
        </w:rPr>
        <w:tab/>
        <w:t>3.17.</w:t>
      </w:r>
      <w:r w:rsidRPr="00062FAF">
        <w:rPr>
          <w:noProof/>
          <w:highlight w:val="green"/>
          <w:lang w:val="en-GB"/>
        </w:rPr>
        <w:tab/>
        <w:t>Endurance test for LT/C tyres</w:t>
      </w:r>
      <w:r w:rsidRPr="00062FAF">
        <w:rPr>
          <w:noProof/>
          <w:highlight w:val="green"/>
          <w:lang w:val="en-GB"/>
        </w:rPr>
        <w:tab/>
      </w:r>
      <w:r w:rsidRPr="00062FAF">
        <w:rPr>
          <w:noProof/>
          <w:highlight w:val="green"/>
          <w:lang w:val="en-GB"/>
        </w:rPr>
        <w:tab/>
      </w:r>
      <w:r w:rsidRPr="00791146">
        <w:rPr>
          <w:highlight w:val="yellow"/>
          <w:lang w:val="en-US"/>
        </w:rPr>
        <w:t>74</w:t>
      </w:r>
    </w:p>
    <w:p w:rsidR="00791146" w:rsidRPr="00062FAF" w:rsidRDefault="00791146" w:rsidP="00791146">
      <w:pPr>
        <w:pStyle w:val="SingleTxtG"/>
        <w:spacing w:before="120"/>
        <w:ind w:left="2340" w:hanging="1170"/>
        <w:rPr>
          <w:highlight w:val="green"/>
          <w:lang w:val="en-GB"/>
        </w:rPr>
      </w:pPr>
      <w:r w:rsidRPr="00791146">
        <w:rPr>
          <w:i/>
          <w:highlight w:val="green"/>
          <w:lang w:val="en-GB" w:bidi="th-TH"/>
        </w:rPr>
        <w:t>3.</w:t>
      </w:r>
      <w:r w:rsidRPr="00791146">
        <w:rPr>
          <w:highlight w:val="green"/>
          <w:lang w:val="en-GB" w:bidi="th-TH"/>
        </w:rPr>
        <w:t>17.1.</w:t>
      </w:r>
      <w:r w:rsidRPr="00791146">
        <w:rPr>
          <w:highlight w:val="green"/>
          <w:lang w:val="en-GB" w:bidi="th-TH"/>
        </w:rPr>
        <w:tab/>
        <w:t xml:space="preserve">Endurance and </w:t>
      </w:r>
      <w:r w:rsidRPr="00791146">
        <w:rPr>
          <w:highlight w:val="green"/>
          <w:lang w:val="en-GB"/>
        </w:rPr>
        <w:t xml:space="preserve">Low </w:t>
      </w:r>
      <w:r w:rsidRPr="00791146">
        <w:rPr>
          <w:bCs/>
          <w:iCs/>
          <w:highlight w:val="green"/>
          <w:lang w:val="en-GB" w:bidi="th-TH"/>
        </w:rPr>
        <w:t>inflation</w:t>
      </w:r>
      <w:r w:rsidRPr="00791146">
        <w:rPr>
          <w:highlight w:val="green"/>
          <w:lang w:val="en-GB"/>
        </w:rPr>
        <w:t xml:space="preserve"> pressure performance test for LT/C tyres</w:t>
      </w:r>
      <w:r w:rsidRPr="00062FAF">
        <w:rPr>
          <w:rStyle w:val="FootnoteReference"/>
          <w:highlight w:val="green"/>
        </w:rPr>
        <w:footnoteReference w:id="4"/>
      </w:r>
      <w:r w:rsidRPr="00062FAF">
        <w:rPr>
          <w:highlight w:val="green"/>
          <w:lang w:val="en-GB"/>
        </w:rPr>
        <w:t xml:space="preserve"> </w:t>
      </w:r>
      <w:r w:rsidRPr="00791146">
        <w:rPr>
          <w:highlight w:val="green"/>
          <w:lang w:val="en-GB"/>
        </w:rPr>
        <w:t>from FMVSS139</w:t>
      </w:r>
    </w:p>
    <w:p w:rsidR="00791146" w:rsidRPr="00062FAF" w:rsidRDefault="00791146" w:rsidP="00791146">
      <w:pPr>
        <w:pStyle w:val="SingleTxtG"/>
        <w:ind w:left="2268" w:hanging="1134"/>
        <w:rPr>
          <w:i/>
          <w:highlight w:val="green"/>
          <w:lang w:val="en-GB" w:bidi="th-TH"/>
        </w:rPr>
      </w:pPr>
      <w:r w:rsidRPr="00062FAF">
        <w:rPr>
          <w:i/>
          <w:highlight w:val="green"/>
          <w:lang w:val="en-GB" w:bidi="th-TH"/>
        </w:rPr>
        <w:t>3.17.1.1</w:t>
      </w:r>
      <w:r w:rsidRPr="00062FAF">
        <w:rPr>
          <w:i/>
          <w:highlight w:val="green"/>
          <w:lang w:val="en-GB" w:bidi="th-TH"/>
        </w:rPr>
        <w:tab/>
        <w:t>Endurance test for LT/C tyres</w:t>
      </w:r>
    </w:p>
    <w:p w:rsidR="00791146" w:rsidRPr="00062FAF" w:rsidRDefault="00791146" w:rsidP="00791146">
      <w:pPr>
        <w:pStyle w:val="SingleTxtG"/>
        <w:ind w:left="2268" w:hanging="1134"/>
        <w:rPr>
          <w:highlight w:val="green"/>
          <w:lang w:val="en-GB"/>
        </w:rPr>
      </w:pPr>
      <w:r w:rsidRPr="00062FAF">
        <w:rPr>
          <w:i/>
          <w:highlight w:val="green"/>
          <w:lang w:val="en-GB" w:bidi="th-TH"/>
        </w:rPr>
        <w:t>3.17.1.2</w:t>
      </w:r>
      <w:r w:rsidRPr="00062FAF">
        <w:rPr>
          <w:highlight w:val="green"/>
          <w:lang w:val="en-GB"/>
        </w:rPr>
        <w:tab/>
        <w:t xml:space="preserve">Low </w:t>
      </w:r>
      <w:r w:rsidRPr="00062FAF">
        <w:rPr>
          <w:bCs/>
          <w:iCs/>
          <w:highlight w:val="green"/>
          <w:lang w:val="en-GB" w:bidi="th-TH"/>
        </w:rPr>
        <w:t>inflation</w:t>
      </w:r>
      <w:r w:rsidRPr="00062FAF">
        <w:rPr>
          <w:highlight w:val="green"/>
          <w:lang w:val="en-GB"/>
        </w:rPr>
        <w:t xml:space="preserve"> pressure performance test for LT/C tyres</w:t>
      </w:r>
    </w:p>
    <w:p w:rsidR="00791146" w:rsidRPr="00062FAF" w:rsidRDefault="00791146" w:rsidP="00791146">
      <w:pPr>
        <w:pStyle w:val="SingleTxtG"/>
        <w:ind w:left="2268" w:hanging="1134"/>
        <w:rPr>
          <w:highlight w:val="green"/>
          <w:lang w:val="en-GB" w:bidi="th-TH"/>
        </w:rPr>
      </w:pPr>
      <w:r w:rsidRPr="00062FAF">
        <w:rPr>
          <w:bCs/>
          <w:iCs/>
          <w:highlight w:val="green"/>
          <w:lang w:val="en-GB"/>
        </w:rPr>
        <w:t>3.17.2.</w:t>
      </w:r>
      <w:r w:rsidRPr="00062FAF">
        <w:rPr>
          <w:bCs/>
          <w:iCs/>
          <w:highlight w:val="green"/>
          <w:lang w:val="en-GB"/>
        </w:rPr>
        <w:tab/>
      </w:r>
      <w:r w:rsidRPr="00062FAF">
        <w:rPr>
          <w:highlight w:val="green"/>
          <w:lang w:val="en-GB" w:bidi="th-TH"/>
        </w:rPr>
        <w:t>Endurance test for LT/C tyres from UNR 54</w:t>
      </w:r>
    </w:p>
    <w:p w:rsidR="00791146" w:rsidRPr="00062FAF" w:rsidRDefault="00791146" w:rsidP="00791146">
      <w:pPr>
        <w:pStyle w:val="SingleTxtG"/>
        <w:ind w:left="2268" w:hanging="1134"/>
        <w:rPr>
          <w:highlight w:val="green"/>
          <w:lang w:val="en-GB"/>
        </w:rPr>
      </w:pPr>
      <w:r w:rsidRPr="00062FAF">
        <w:rPr>
          <w:highlight w:val="green"/>
          <w:lang w:val="en-GB"/>
        </w:rPr>
        <w:t>3.18.</w:t>
      </w:r>
      <w:r w:rsidRPr="00062FAF">
        <w:rPr>
          <w:highlight w:val="green"/>
          <w:lang w:val="en-GB"/>
        </w:rPr>
        <w:tab/>
        <w:t>Physical dimensions of LT/C tyres</w:t>
      </w:r>
    </w:p>
    <w:p w:rsidR="00791146" w:rsidRPr="00062FAF" w:rsidRDefault="00791146" w:rsidP="00791146">
      <w:pPr>
        <w:pStyle w:val="SingleTxtG1"/>
        <w:rPr>
          <w:bCs/>
          <w:highlight w:val="green"/>
        </w:rPr>
      </w:pPr>
      <w:r w:rsidRPr="00062FAF">
        <w:rPr>
          <w:bCs/>
          <w:highlight w:val="green"/>
        </w:rPr>
        <w:t>3.19.</w:t>
      </w:r>
      <w:r w:rsidRPr="00062FAF">
        <w:rPr>
          <w:bCs/>
          <w:highlight w:val="green"/>
        </w:rPr>
        <w:tab/>
        <w:t>Tyre rolling resistance test</w:t>
      </w:r>
    </w:p>
    <w:p w:rsidR="00791146" w:rsidRPr="00451274" w:rsidRDefault="00791146" w:rsidP="00791146">
      <w:pPr>
        <w:spacing w:before="120" w:after="120"/>
        <w:ind w:left="2268" w:right="1134" w:hanging="1134"/>
        <w:jc w:val="both"/>
        <w:rPr>
          <w:bCs/>
          <w:lang w:val="en-GB"/>
        </w:rPr>
      </w:pPr>
      <w:r w:rsidRPr="00062FAF">
        <w:rPr>
          <w:bCs/>
          <w:highlight w:val="green"/>
          <w:lang w:val="en-GB"/>
        </w:rPr>
        <w:t>3.20.</w:t>
      </w:r>
      <w:r w:rsidRPr="00062FAF">
        <w:rPr>
          <w:bCs/>
          <w:highlight w:val="green"/>
          <w:lang w:val="en-GB"/>
        </w:rPr>
        <w:tab/>
        <w:t>Snow performance test relative to snow tyre for use in severe snow conditions</w:t>
      </w:r>
    </w:p>
    <w:p w:rsidR="00451274" w:rsidRPr="00DC4522" w:rsidRDefault="00451274" w:rsidP="00062FAF">
      <w:pPr>
        <w:tabs>
          <w:tab w:val="right" w:pos="850"/>
          <w:tab w:val="left" w:pos="1134"/>
          <w:tab w:val="left" w:pos="1559"/>
          <w:tab w:val="left" w:pos="1984"/>
          <w:tab w:val="left" w:leader="dot" w:pos="8929"/>
          <w:tab w:val="right" w:pos="9638"/>
        </w:tabs>
        <w:spacing w:after="120"/>
        <w:rPr>
          <w:noProof/>
          <w:highlight w:val="yellow"/>
          <w:lang w:val="en-GB"/>
        </w:rPr>
      </w:pPr>
    </w:p>
    <w:p w:rsidR="00451274" w:rsidRPr="00DC4522" w:rsidRDefault="00451274" w:rsidP="00451274">
      <w:pPr>
        <w:tabs>
          <w:tab w:val="right" w:pos="850"/>
          <w:tab w:val="left" w:pos="1134"/>
          <w:tab w:val="left" w:pos="1559"/>
          <w:tab w:val="left" w:pos="1984"/>
          <w:tab w:val="left" w:leader="dot" w:pos="8929"/>
          <w:tab w:val="right" w:pos="9638"/>
        </w:tabs>
        <w:spacing w:after="120"/>
        <w:rPr>
          <w:highlight w:val="yellow"/>
          <w:lang w:val="en-US"/>
        </w:rPr>
      </w:pPr>
      <w:r w:rsidRPr="00DC4522">
        <w:rPr>
          <w:highlight w:val="yellow"/>
          <w:lang w:val="en-US"/>
        </w:rPr>
        <w:t>Annexes</w:t>
      </w:r>
    </w:p>
    <w:p w:rsidR="00451274" w:rsidRPr="00DC4522" w:rsidRDefault="00451274" w:rsidP="00451274">
      <w:pPr>
        <w:keepNext/>
        <w:keepLines/>
        <w:tabs>
          <w:tab w:val="right" w:pos="850"/>
          <w:tab w:val="left" w:pos="1134"/>
          <w:tab w:val="left" w:pos="1559"/>
          <w:tab w:val="left" w:pos="1984"/>
          <w:tab w:val="left" w:leader="dot" w:pos="8929"/>
          <w:tab w:val="right" w:pos="9638"/>
        </w:tabs>
        <w:spacing w:after="120"/>
        <w:rPr>
          <w:noProof/>
          <w:highlight w:val="yellow"/>
          <w:lang w:val="en-GB"/>
        </w:rPr>
      </w:pPr>
      <w:r w:rsidRPr="00DC4522">
        <w:rPr>
          <w:highlight w:val="yellow"/>
          <w:lang w:val="en-US"/>
        </w:rPr>
        <w:tab/>
      </w:r>
      <w:r w:rsidRPr="00062FAF">
        <w:rPr>
          <w:bCs/>
          <w:highlight w:val="green"/>
          <w:lang w:val="en-GB"/>
        </w:rPr>
        <w:t>1</w:t>
      </w:r>
      <w:r w:rsidRPr="00062FAF">
        <w:rPr>
          <w:bCs/>
          <w:highlight w:val="green"/>
          <w:lang w:val="en-GB"/>
        </w:rPr>
        <w:tab/>
        <w:t>Speed symbol table</w:t>
      </w:r>
      <w:r w:rsidRPr="00DC4522">
        <w:rPr>
          <w:noProof/>
          <w:highlight w:val="yellow"/>
          <w:lang w:val="en-GB"/>
        </w:rPr>
        <w:tab/>
      </w:r>
      <w:r w:rsidRPr="00DC4522">
        <w:rPr>
          <w:noProof/>
          <w:highlight w:val="yellow"/>
          <w:lang w:val="en-GB"/>
        </w:rPr>
        <w:tab/>
      </w:r>
      <w:r w:rsidRPr="00DC4522">
        <w:rPr>
          <w:highlight w:val="yellow"/>
          <w:lang w:val="en-US"/>
        </w:rPr>
        <w:t>10</w:t>
      </w:r>
      <w:r w:rsidR="00114C8F" w:rsidRPr="00DC4522">
        <w:rPr>
          <w:highlight w:val="yellow"/>
          <w:lang w:val="en-US"/>
        </w:rPr>
        <w:t>3</w:t>
      </w:r>
    </w:p>
    <w:p w:rsidR="00451274" w:rsidRPr="00DC4522" w:rsidRDefault="00451274" w:rsidP="00451274">
      <w:pPr>
        <w:tabs>
          <w:tab w:val="right" w:pos="850"/>
          <w:tab w:val="left" w:pos="1134"/>
          <w:tab w:val="left" w:pos="1559"/>
          <w:tab w:val="left" w:pos="1984"/>
          <w:tab w:val="left" w:leader="dot" w:pos="8929"/>
          <w:tab w:val="right" w:pos="9638"/>
        </w:tabs>
        <w:spacing w:after="120"/>
        <w:rPr>
          <w:noProof/>
          <w:highlight w:val="yellow"/>
          <w:lang w:val="en-US"/>
        </w:rPr>
      </w:pPr>
      <w:r w:rsidRPr="00DC4522">
        <w:rPr>
          <w:noProof/>
          <w:highlight w:val="yellow"/>
          <w:lang w:val="en-GB"/>
        </w:rPr>
        <w:tab/>
      </w:r>
      <w:r w:rsidRPr="00062FAF">
        <w:rPr>
          <w:bCs/>
          <w:highlight w:val="green"/>
          <w:lang w:val="en-GB"/>
        </w:rPr>
        <w:t>2</w:t>
      </w:r>
      <w:r w:rsidRPr="00062FAF">
        <w:rPr>
          <w:bCs/>
          <w:highlight w:val="green"/>
          <w:lang w:val="en-GB"/>
        </w:rPr>
        <w:tab/>
        <w:t>Load index (LI) and equivalent load capacity table</w:t>
      </w:r>
      <w:r w:rsidRPr="00DC4522">
        <w:rPr>
          <w:noProof/>
          <w:highlight w:val="yellow"/>
          <w:lang w:val="en-US"/>
        </w:rPr>
        <w:tab/>
      </w:r>
      <w:r w:rsidRPr="00DC4522">
        <w:rPr>
          <w:noProof/>
          <w:highlight w:val="yellow"/>
          <w:lang w:val="en-US"/>
        </w:rPr>
        <w:tab/>
      </w:r>
      <w:r w:rsidR="00F11B2E" w:rsidRPr="00DC4522">
        <w:rPr>
          <w:highlight w:val="yellow"/>
          <w:lang w:val="en-US"/>
        </w:rPr>
        <w:t>10</w:t>
      </w:r>
      <w:r w:rsidR="00114C8F" w:rsidRPr="00DC4522">
        <w:rPr>
          <w:highlight w:val="yellow"/>
          <w:lang w:val="en-US"/>
        </w:rPr>
        <w:t>4</w:t>
      </w:r>
    </w:p>
    <w:p w:rsidR="00451274" w:rsidRPr="00DC4522" w:rsidRDefault="00451274" w:rsidP="00451274">
      <w:pPr>
        <w:tabs>
          <w:tab w:val="right" w:pos="850"/>
          <w:tab w:val="left" w:pos="1134"/>
          <w:tab w:val="left" w:pos="1559"/>
          <w:tab w:val="left" w:pos="1984"/>
          <w:tab w:val="left" w:leader="dot" w:pos="8929"/>
          <w:tab w:val="right" w:pos="9638"/>
        </w:tabs>
        <w:spacing w:after="120"/>
        <w:rPr>
          <w:bCs/>
          <w:iCs/>
          <w:noProof/>
          <w:highlight w:val="yellow"/>
          <w:lang w:val="en-GB"/>
        </w:rPr>
      </w:pPr>
      <w:r w:rsidRPr="00DC4522">
        <w:rPr>
          <w:noProof/>
          <w:highlight w:val="yellow"/>
          <w:lang w:val="en-US"/>
        </w:rPr>
        <w:tab/>
      </w:r>
      <w:r w:rsidRPr="00062FAF">
        <w:rPr>
          <w:bCs/>
          <w:highlight w:val="green"/>
          <w:lang w:val="en-GB"/>
        </w:rPr>
        <w:t>3</w:t>
      </w:r>
      <w:r w:rsidRPr="00062FAF">
        <w:rPr>
          <w:bCs/>
          <w:highlight w:val="green"/>
          <w:lang w:val="en-GB"/>
        </w:rPr>
        <w:tab/>
        <w:t>Nominal rim diameter code table</w:t>
      </w:r>
      <w:r w:rsidRPr="00DC4522">
        <w:rPr>
          <w:bCs/>
          <w:iCs/>
          <w:noProof/>
          <w:highlight w:val="yellow"/>
          <w:lang w:val="en-GB"/>
        </w:rPr>
        <w:tab/>
      </w:r>
      <w:r w:rsidRPr="00DC4522">
        <w:rPr>
          <w:bCs/>
          <w:iCs/>
          <w:noProof/>
          <w:highlight w:val="yellow"/>
          <w:lang w:val="en-GB"/>
        </w:rPr>
        <w:tab/>
      </w:r>
      <w:r w:rsidR="00F11B2E" w:rsidRPr="00DC4522">
        <w:rPr>
          <w:highlight w:val="yellow"/>
          <w:lang w:val="en-US"/>
        </w:rPr>
        <w:t>10</w:t>
      </w:r>
      <w:r w:rsidR="00114C8F" w:rsidRPr="00DC4522">
        <w:rPr>
          <w:highlight w:val="yellow"/>
          <w:lang w:val="en-US"/>
        </w:rPr>
        <w:t>5</w:t>
      </w:r>
    </w:p>
    <w:p w:rsidR="006830D5" w:rsidRPr="00DC4522" w:rsidRDefault="00451274" w:rsidP="00320005">
      <w:pPr>
        <w:pStyle w:val="HChG0"/>
        <w:ind w:left="0" w:right="-143" w:firstLine="0"/>
        <w:rPr>
          <w:bCs/>
          <w:iCs/>
          <w:noProof/>
          <w:highlight w:val="yellow"/>
          <w:lang w:val="en-GB"/>
        </w:rPr>
      </w:pPr>
      <w:r w:rsidRPr="00DC4522">
        <w:rPr>
          <w:bCs/>
          <w:iCs/>
          <w:noProof/>
          <w:highlight w:val="yellow"/>
          <w:lang w:val="en-GB"/>
        </w:rPr>
        <w:tab/>
      </w:r>
      <w:r w:rsidR="00EA68BD" w:rsidRPr="00320005">
        <w:rPr>
          <w:rFonts w:eastAsia="Times New Roman"/>
          <w:b w:val="0"/>
          <w:bCs/>
          <w:iCs/>
          <w:noProof/>
          <w:sz w:val="20"/>
          <w:szCs w:val="20"/>
          <w:highlight w:val="green"/>
          <w:lang w:val="en-GB"/>
        </w:rPr>
        <w:t>4</w:t>
      </w:r>
      <w:r w:rsidRPr="00320005">
        <w:rPr>
          <w:rFonts w:eastAsia="Times New Roman"/>
          <w:b w:val="0"/>
          <w:bCs/>
          <w:iCs/>
          <w:noProof/>
          <w:sz w:val="20"/>
          <w:szCs w:val="20"/>
          <w:highlight w:val="green"/>
          <w:lang w:val="en-GB"/>
        </w:rPr>
        <w:tab/>
      </w:r>
      <w:r w:rsidR="00AE37F7" w:rsidRPr="00320005">
        <w:rPr>
          <w:rFonts w:eastAsia="Times New Roman"/>
          <w:b w:val="0"/>
          <w:bCs/>
          <w:iCs/>
          <w:noProof/>
          <w:sz w:val="20"/>
          <w:szCs w:val="20"/>
          <w:highlight w:val="green"/>
          <w:lang w:val="en-GB"/>
        </w:rPr>
        <w:t>Tyre size designation description</w:t>
      </w:r>
      <w:r w:rsidR="00F309C1" w:rsidRPr="00320005">
        <w:rPr>
          <w:rFonts w:eastAsia="Times New Roman"/>
          <w:b w:val="0"/>
          <w:bCs/>
          <w:iCs/>
          <w:noProof/>
          <w:sz w:val="20"/>
          <w:szCs w:val="20"/>
          <w:highlight w:val="green"/>
          <w:lang w:val="en-GB"/>
        </w:rPr>
        <w:t xml:space="preserve"> …………………………………………………………………..        </w:t>
      </w:r>
      <w:r w:rsidR="00F309C1">
        <w:rPr>
          <w:rFonts w:eastAsia="Times New Roman"/>
          <w:b w:val="0"/>
          <w:bCs/>
          <w:iCs/>
          <w:noProof/>
          <w:sz w:val="20"/>
          <w:szCs w:val="20"/>
          <w:highlight w:val="yellow"/>
          <w:lang w:val="en-GB"/>
        </w:rPr>
        <w:t>##</w:t>
      </w:r>
    </w:p>
    <w:p w:rsidR="00451274" w:rsidRPr="00DC4522" w:rsidRDefault="00451274" w:rsidP="00451274">
      <w:pPr>
        <w:tabs>
          <w:tab w:val="right" w:pos="850"/>
          <w:tab w:val="left" w:pos="1134"/>
          <w:tab w:val="left" w:pos="1559"/>
          <w:tab w:val="left" w:pos="1984"/>
          <w:tab w:val="left" w:leader="dot" w:pos="8929"/>
          <w:tab w:val="right" w:pos="9638"/>
        </w:tabs>
        <w:spacing w:after="120"/>
        <w:rPr>
          <w:bCs/>
          <w:iCs/>
          <w:noProof/>
          <w:highlight w:val="yellow"/>
          <w:lang w:val="en-GB"/>
        </w:rPr>
      </w:pPr>
      <w:r w:rsidRPr="00DC4522">
        <w:rPr>
          <w:bCs/>
          <w:iCs/>
          <w:noProof/>
          <w:highlight w:val="yellow"/>
          <w:lang w:val="en-GB"/>
        </w:rPr>
        <w:tab/>
      </w:r>
      <w:r w:rsidRPr="00062FAF">
        <w:rPr>
          <w:bCs/>
          <w:highlight w:val="green"/>
          <w:lang w:val="en-GB"/>
        </w:rPr>
        <w:t>5</w:t>
      </w:r>
      <w:r w:rsidRPr="00062FAF">
        <w:rPr>
          <w:bCs/>
          <w:highlight w:val="green"/>
          <w:lang w:val="en-GB"/>
        </w:rPr>
        <w:tab/>
        <w:t>Variation of load capacity with speed commercial vehicles tyres</w:t>
      </w:r>
      <w:r w:rsidRPr="00DC4522">
        <w:rPr>
          <w:bCs/>
          <w:iCs/>
          <w:noProof/>
          <w:highlight w:val="yellow"/>
          <w:lang w:val="en-GB"/>
        </w:rPr>
        <w:tab/>
      </w:r>
      <w:r w:rsidRPr="00DC4522">
        <w:rPr>
          <w:bCs/>
          <w:iCs/>
          <w:noProof/>
          <w:highlight w:val="yellow"/>
          <w:lang w:val="en-GB"/>
        </w:rPr>
        <w:tab/>
      </w:r>
      <w:r w:rsidRPr="00DC4522">
        <w:rPr>
          <w:highlight w:val="yellow"/>
          <w:lang w:val="en-US"/>
        </w:rPr>
        <w:t>1</w:t>
      </w:r>
      <w:r w:rsidR="00114C8F" w:rsidRPr="00DC4522">
        <w:rPr>
          <w:highlight w:val="yellow"/>
          <w:lang w:val="en-US"/>
        </w:rPr>
        <w:t>08</w:t>
      </w:r>
    </w:p>
    <w:p w:rsidR="00451274" w:rsidRPr="00DC4522" w:rsidRDefault="00451274" w:rsidP="00451274">
      <w:pPr>
        <w:tabs>
          <w:tab w:val="right" w:pos="850"/>
          <w:tab w:val="left" w:pos="1134"/>
          <w:tab w:val="left" w:pos="1559"/>
          <w:tab w:val="left" w:pos="1984"/>
          <w:tab w:val="left" w:leader="dot" w:pos="8929"/>
          <w:tab w:val="right" w:pos="9638"/>
        </w:tabs>
        <w:spacing w:after="120"/>
        <w:rPr>
          <w:bCs/>
          <w:iCs/>
          <w:noProof/>
          <w:highlight w:val="yellow"/>
          <w:lang w:val="en-GB"/>
        </w:rPr>
      </w:pPr>
      <w:r w:rsidRPr="00DC4522">
        <w:rPr>
          <w:bCs/>
          <w:iCs/>
          <w:noProof/>
          <w:highlight w:val="yellow"/>
          <w:lang w:val="en-GB"/>
        </w:rPr>
        <w:tab/>
      </w:r>
      <w:r w:rsidRPr="00062FAF">
        <w:rPr>
          <w:bCs/>
          <w:highlight w:val="green"/>
          <w:lang w:val="en-GB"/>
        </w:rPr>
        <w:t>6</w:t>
      </w:r>
      <w:r w:rsidRPr="00062FAF">
        <w:rPr>
          <w:bCs/>
          <w:highlight w:val="green"/>
          <w:lang w:val="en-GB"/>
        </w:rPr>
        <w:tab/>
        <w:t>Tyre-size designations and dimensions</w:t>
      </w:r>
      <w:r w:rsidRPr="00DC4522">
        <w:rPr>
          <w:bCs/>
          <w:iCs/>
          <w:noProof/>
          <w:highlight w:val="yellow"/>
          <w:lang w:val="en-GB"/>
        </w:rPr>
        <w:tab/>
      </w:r>
      <w:r w:rsidRPr="00DC4522">
        <w:rPr>
          <w:bCs/>
          <w:iCs/>
          <w:noProof/>
          <w:highlight w:val="yellow"/>
          <w:lang w:val="en-GB"/>
        </w:rPr>
        <w:tab/>
      </w:r>
      <w:r w:rsidRPr="00DC4522">
        <w:rPr>
          <w:highlight w:val="yellow"/>
          <w:lang w:val="en-US"/>
        </w:rPr>
        <w:t>1</w:t>
      </w:r>
      <w:r w:rsidR="00F11B2E" w:rsidRPr="00DC4522">
        <w:rPr>
          <w:highlight w:val="yellow"/>
          <w:lang w:val="en-US"/>
        </w:rPr>
        <w:t>1</w:t>
      </w:r>
      <w:r w:rsidR="00114C8F" w:rsidRPr="00DC4522">
        <w:rPr>
          <w:highlight w:val="yellow"/>
          <w:lang w:val="en-US"/>
        </w:rPr>
        <w:t>0</w:t>
      </w:r>
    </w:p>
    <w:p w:rsidR="00451274" w:rsidRPr="00DC4522" w:rsidRDefault="00451274" w:rsidP="00451274">
      <w:pPr>
        <w:tabs>
          <w:tab w:val="right" w:pos="850"/>
          <w:tab w:val="left" w:pos="1134"/>
          <w:tab w:val="left" w:pos="1559"/>
          <w:tab w:val="left" w:pos="1984"/>
          <w:tab w:val="left" w:leader="dot" w:pos="8929"/>
          <w:tab w:val="right" w:pos="9638"/>
        </w:tabs>
        <w:spacing w:after="120"/>
        <w:rPr>
          <w:highlight w:val="yellow"/>
          <w:lang w:val="en-US"/>
        </w:rPr>
      </w:pPr>
      <w:r w:rsidRPr="00DC4522">
        <w:rPr>
          <w:bCs/>
          <w:iCs/>
          <w:noProof/>
          <w:highlight w:val="yellow"/>
          <w:lang w:val="en-GB"/>
        </w:rPr>
        <w:tab/>
      </w:r>
      <w:r w:rsidRPr="00062FAF">
        <w:rPr>
          <w:bCs/>
          <w:highlight w:val="green"/>
          <w:lang w:val="en-GB"/>
        </w:rPr>
        <w:t>7</w:t>
      </w:r>
      <w:r w:rsidRPr="00062FAF">
        <w:rPr>
          <w:bCs/>
          <w:highlight w:val="green"/>
          <w:lang w:val="en-GB"/>
        </w:rPr>
        <w:tab/>
        <w:t>Tyre standards organizations</w:t>
      </w:r>
      <w:r w:rsidRPr="00DC4522">
        <w:rPr>
          <w:bCs/>
          <w:iCs/>
          <w:noProof/>
          <w:highlight w:val="yellow"/>
          <w:lang w:val="en-GB"/>
        </w:rPr>
        <w:tab/>
      </w:r>
      <w:r w:rsidRPr="00DC4522">
        <w:rPr>
          <w:bCs/>
          <w:iCs/>
          <w:noProof/>
          <w:highlight w:val="yellow"/>
          <w:lang w:val="en-GB"/>
        </w:rPr>
        <w:tab/>
      </w:r>
      <w:r w:rsidRPr="00DC4522">
        <w:rPr>
          <w:highlight w:val="yellow"/>
          <w:lang w:val="en-US"/>
        </w:rPr>
        <w:t>1</w:t>
      </w:r>
      <w:r w:rsidR="00114C8F" w:rsidRPr="00DC4522">
        <w:rPr>
          <w:highlight w:val="yellow"/>
          <w:lang w:val="en-US"/>
        </w:rPr>
        <w:t>17</w:t>
      </w:r>
    </w:p>
    <w:p w:rsidR="00451274" w:rsidRPr="00DC4522" w:rsidRDefault="00451274" w:rsidP="00451274">
      <w:pPr>
        <w:tabs>
          <w:tab w:val="right" w:pos="850"/>
          <w:tab w:val="left" w:pos="1134"/>
          <w:tab w:val="left" w:pos="1559"/>
          <w:tab w:val="left" w:pos="1984"/>
          <w:tab w:val="left" w:leader="dot" w:pos="8929"/>
          <w:tab w:val="right" w:pos="9638"/>
        </w:tabs>
        <w:spacing w:after="120"/>
        <w:rPr>
          <w:highlight w:val="yellow"/>
          <w:lang w:val="en-US"/>
        </w:rPr>
      </w:pPr>
      <w:r w:rsidRPr="00DC4522">
        <w:rPr>
          <w:highlight w:val="yellow"/>
          <w:lang w:val="en-US"/>
        </w:rPr>
        <w:tab/>
      </w:r>
      <w:r w:rsidRPr="00062FAF">
        <w:rPr>
          <w:bCs/>
          <w:highlight w:val="green"/>
          <w:lang w:val="en-GB"/>
        </w:rPr>
        <w:t>8</w:t>
      </w:r>
      <w:r w:rsidRPr="00062FAF">
        <w:rPr>
          <w:bCs/>
          <w:highlight w:val="green"/>
          <w:lang w:val="en-GB"/>
        </w:rPr>
        <w:tab/>
        <w:t>Rolling resistance test equipment tolerances……………………………………………………….</w:t>
      </w:r>
      <w:r w:rsidRPr="00DC4522">
        <w:rPr>
          <w:highlight w:val="yellow"/>
          <w:lang w:val="en-US"/>
        </w:rPr>
        <w:tab/>
      </w:r>
      <w:r w:rsidRPr="00DC4522">
        <w:rPr>
          <w:highlight w:val="yellow"/>
          <w:lang w:val="en-US"/>
        </w:rPr>
        <w:tab/>
      </w:r>
      <w:r w:rsidR="00F11B2E" w:rsidRPr="00DC4522">
        <w:rPr>
          <w:highlight w:val="yellow"/>
          <w:lang w:val="en-US"/>
        </w:rPr>
        <w:t>1</w:t>
      </w:r>
      <w:r w:rsidR="00114C8F" w:rsidRPr="00DC4522">
        <w:rPr>
          <w:highlight w:val="yellow"/>
          <w:lang w:val="en-US"/>
        </w:rPr>
        <w:t>18</w:t>
      </w:r>
    </w:p>
    <w:p w:rsidR="00451274" w:rsidRPr="00062FAF" w:rsidRDefault="00451274" w:rsidP="00062FAF">
      <w:pPr>
        <w:tabs>
          <w:tab w:val="right" w:pos="850"/>
          <w:tab w:val="left" w:pos="1134"/>
          <w:tab w:val="left" w:pos="1559"/>
          <w:tab w:val="left" w:pos="1984"/>
          <w:tab w:val="left" w:leader="dot" w:pos="8929"/>
          <w:tab w:val="right" w:pos="9638"/>
        </w:tabs>
        <w:spacing w:after="120"/>
        <w:rPr>
          <w:bCs/>
          <w:highlight w:val="green"/>
          <w:lang w:val="en-GB"/>
        </w:rPr>
      </w:pPr>
      <w:r w:rsidRPr="00DC4522">
        <w:rPr>
          <w:highlight w:val="yellow"/>
          <w:lang w:val="en-US"/>
        </w:rPr>
        <w:tab/>
      </w:r>
      <w:r w:rsidR="00065425" w:rsidRPr="00062FAF">
        <w:rPr>
          <w:bCs/>
          <w:highlight w:val="green"/>
          <w:lang w:val="en-GB"/>
        </w:rPr>
        <w:t>9</w:t>
      </w:r>
      <w:r w:rsidR="00065425" w:rsidRPr="00062FAF">
        <w:rPr>
          <w:bCs/>
          <w:highlight w:val="green"/>
          <w:lang w:val="en-GB"/>
        </w:rPr>
        <w:tab/>
        <w:t>Minimum, Maximum, Theoretical and Measuring rim widths</w:t>
      </w:r>
      <w:r w:rsidR="00065425" w:rsidRPr="00DC4522">
        <w:rPr>
          <w:highlight w:val="yellow"/>
          <w:lang w:val="en-US"/>
        </w:rPr>
        <w:tab/>
      </w:r>
      <w:r w:rsidR="00065425" w:rsidRPr="00DC4522">
        <w:rPr>
          <w:highlight w:val="yellow"/>
          <w:lang w:val="en-US"/>
        </w:rPr>
        <w:tab/>
        <w:t>121</w:t>
      </w:r>
      <w:r w:rsidR="008410DC">
        <w:rPr>
          <w:highlight w:val="yellow"/>
          <w:lang w:val="en-US"/>
        </w:rPr>
        <w:tab/>
      </w:r>
      <w:r w:rsidRPr="00062FAF">
        <w:rPr>
          <w:bCs/>
          <w:highlight w:val="green"/>
          <w:lang w:val="en-GB"/>
        </w:rPr>
        <w:t>10</w:t>
      </w:r>
      <w:r w:rsidRPr="00062FAF">
        <w:rPr>
          <w:bCs/>
          <w:highlight w:val="green"/>
          <w:lang w:val="en-GB"/>
        </w:rPr>
        <w:tab/>
        <w:t xml:space="preserve">Deceleration method - Measurements and data processing for deceleration value obtaining </w:t>
      </w:r>
    </w:p>
    <w:p w:rsidR="00451274" w:rsidRDefault="00451274" w:rsidP="00062FAF">
      <w:pPr>
        <w:spacing w:before="120" w:after="120"/>
        <w:ind w:left="2268" w:right="1134" w:hanging="1134"/>
        <w:jc w:val="both"/>
        <w:rPr>
          <w:noProof/>
          <w:lang w:val="en-GB"/>
        </w:rPr>
      </w:pPr>
      <w:r w:rsidRPr="00062FAF">
        <w:rPr>
          <w:bCs/>
          <w:highlight w:val="green"/>
          <w:lang w:val="en-GB"/>
        </w:rPr>
        <w:tab/>
      </w:r>
      <w:r w:rsidRPr="00062FAF">
        <w:rPr>
          <w:bCs/>
          <w:highlight w:val="green"/>
          <w:lang w:val="en-GB"/>
        </w:rPr>
        <w:tab/>
        <w:t>in differential form dω/dt</w:t>
      </w:r>
      <w:r w:rsidRPr="00451274">
        <w:rPr>
          <w:noProof/>
          <w:lang w:val="en-GB"/>
        </w:rPr>
        <w:tab/>
      </w:r>
      <w:r w:rsidRPr="00451274">
        <w:rPr>
          <w:noProof/>
          <w:lang w:val="en-GB"/>
        </w:rPr>
        <w:tab/>
        <w:t>12</w:t>
      </w:r>
      <w:r w:rsidR="00114C8F">
        <w:rPr>
          <w:noProof/>
          <w:lang w:val="en-GB"/>
        </w:rPr>
        <w:t>3</w:t>
      </w:r>
    </w:p>
    <w:p w:rsidR="00F309C1" w:rsidRPr="00320005" w:rsidRDefault="00F309C1" w:rsidP="00320005">
      <w:pPr>
        <w:tabs>
          <w:tab w:val="left" w:pos="851"/>
        </w:tabs>
        <w:ind w:left="142" w:right="-284" w:firstLine="567"/>
        <w:rPr>
          <w:highlight w:val="yellow"/>
          <w:lang w:val="en-US"/>
        </w:rPr>
      </w:pPr>
      <w:r w:rsidRPr="00320005">
        <w:rPr>
          <w:highlight w:val="green"/>
          <w:lang w:val="en-US"/>
        </w:rPr>
        <w:t xml:space="preserve">11 </w:t>
      </w:r>
      <w:r w:rsidRPr="00320005">
        <w:rPr>
          <w:highlight w:val="green"/>
          <w:lang w:val="en-US"/>
        </w:rPr>
        <w:tab/>
        <w:t xml:space="preserve">Test equipment </w:t>
      </w:r>
      <w:proofErr w:type="spellStart"/>
      <w:r w:rsidRPr="00320005">
        <w:rPr>
          <w:highlight w:val="green"/>
          <w:lang w:val="en-US"/>
        </w:rPr>
        <w:t>tolereances</w:t>
      </w:r>
      <w:proofErr w:type="spellEnd"/>
      <w:r w:rsidRPr="00320005">
        <w:rPr>
          <w:highlight w:val="green"/>
          <w:lang w:val="en-US"/>
        </w:rPr>
        <w:t xml:space="preserve"> specification guidelines……………………………………………….        </w:t>
      </w:r>
      <w:r>
        <w:rPr>
          <w:highlight w:val="yellow"/>
          <w:lang w:val="en-US"/>
        </w:rPr>
        <w:t>1##</w:t>
      </w:r>
    </w:p>
    <w:bookmarkEnd w:id="1"/>
    <w:p w:rsidR="00F309C1" w:rsidRPr="00451274" w:rsidRDefault="00F309C1" w:rsidP="00451274">
      <w:pPr>
        <w:tabs>
          <w:tab w:val="right" w:pos="850"/>
          <w:tab w:val="left" w:pos="1134"/>
          <w:tab w:val="left" w:pos="1559"/>
          <w:tab w:val="left" w:pos="1984"/>
          <w:tab w:val="left" w:leader="dot" w:pos="8929"/>
          <w:tab w:val="right" w:pos="9638"/>
        </w:tabs>
        <w:spacing w:after="120"/>
        <w:ind w:left="1134" w:hanging="1134"/>
        <w:rPr>
          <w:noProof/>
          <w:lang w:val="en-GB"/>
        </w:rPr>
      </w:pPr>
    </w:p>
    <w:p w:rsidR="002D4C41" w:rsidRPr="00451274" w:rsidRDefault="002D4C41" w:rsidP="00750BDE">
      <w:pPr>
        <w:pStyle w:val="HChG"/>
        <w:ind w:left="0" w:firstLine="0"/>
        <w:rPr>
          <w:lang w:val="en-GB"/>
        </w:rPr>
      </w:pPr>
    </w:p>
    <w:p w:rsidR="00451274" w:rsidRPr="0061330E" w:rsidRDefault="00451274" w:rsidP="00451274">
      <w:pPr>
        <w:pStyle w:val="HChG0"/>
        <w:rPr>
          <w:lang w:val="en-GB"/>
        </w:rPr>
        <w:sectPr w:rsidR="00451274" w:rsidRPr="0061330E" w:rsidSect="00177FDF">
          <w:headerReference w:type="even" r:id="rId14"/>
          <w:headerReference w:type="default" r:id="rId15"/>
          <w:footerReference w:type="even" r:id="rId16"/>
          <w:footerReference w:type="default" r:id="rId17"/>
          <w:headerReference w:type="first" r:id="rId18"/>
          <w:footerReference w:type="first" r:id="rId19"/>
          <w:endnotePr>
            <w:numFmt w:val="decimal"/>
          </w:endnotePr>
          <w:pgSz w:w="16649" w:h="16838" w:code="9"/>
          <w:pgMar w:top="1701" w:right="5877" w:bottom="2268" w:left="1134" w:header="1134" w:footer="1701" w:gutter="0"/>
          <w:cols w:space="708"/>
          <w:titlePg/>
          <w:docGrid w:linePitch="360"/>
        </w:sectPr>
      </w:pPr>
    </w:p>
    <w:p w:rsidR="00451274" w:rsidRPr="0061330E" w:rsidRDefault="00451274" w:rsidP="00451274">
      <w:pPr>
        <w:pStyle w:val="HChG0"/>
        <w:tabs>
          <w:tab w:val="clear" w:pos="851"/>
        </w:tabs>
        <w:ind w:left="0" w:firstLine="567"/>
      </w:pPr>
      <w:r w:rsidRPr="0061330E">
        <w:t>II.</w:t>
      </w:r>
      <w:r w:rsidRPr="0061330E">
        <w:tab/>
        <w:t>Text of the global technical regulation</w:t>
      </w:r>
    </w:p>
    <w:p w:rsidR="006830D5" w:rsidRPr="00783A8C" w:rsidRDefault="00EA68BD" w:rsidP="00783A8C">
      <w:pPr>
        <w:pStyle w:val="HChG"/>
        <w:pBdr>
          <w:bottom w:val="single" w:sz="4" w:space="1" w:color="auto"/>
        </w:pBdr>
        <w:rPr>
          <w:color w:val="C0504D" w:themeColor="accent2"/>
          <w:lang w:val="en-US"/>
        </w:rPr>
      </w:pPr>
      <w:r w:rsidRPr="00783A8C">
        <w:rPr>
          <w:lang w:val="en-US"/>
        </w:rPr>
        <w:tab/>
      </w:r>
      <w:r w:rsidRPr="00783A8C">
        <w:rPr>
          <w:lang w:val="en-US"/>
        </w:rPr>
        <w:tab/>
        <w:t>1.</w:t>
      </w:r>
      <w:r w:rsidRPr="00783A8C">
        <w:rPr>
          <w:lang w:val="en-US"/>
        </w:rPr>
        <w:tab/>
      </w:r>
      <w:r w:rsidRPr="00783A8C">
        <w:rPr>
          <w:lang w:val="en-US"/>
        </w:rPr>
        <w:tab/>
        <w:t>Scope</w:t>
      </w:r>
    </w:p>
    <w:p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 xml:space="preserve">This global technical regulation covers new radial </w:t>
      </w:r>
      <w:r w:rsidR="00EA68BD" w:rsidRPr="00783A8C">
        <w:rPr>
          <w:highlight w:val="green"/>
          <w:lang w:val="en-GB"/>
        </w:rPr>
        <w:t>pneumatic</w:t>
      </w:r>
      <w:r w:rsidRPr="00451274">
        <w:rPr>
          <w:lang w:val="en-GB"/>
        </w:rPr>
        <w:t xml:space="preserve"> tyres </w:t>
      </w:r>
      <w:r w:rsidR="00EA68BD" w:rsidRPr="00783A8C">
        <w:rPr>
          <w:lang w:val="en-GB"/>
        </w:rPr>
        <w:t>referred to as ‘tyres’</w:t>
      </w:r>
      <w:r w:rsidR="002C5069" w:rsidRPr="00BB381C">
        <w:rPr>
          <w:lang w:val="en-GB"/>
        </w:rPr>
        <w:t xml:space="preserve"> </w:t>
      </w:r>
      <w:r w:rsidR="002C5069">
        <w:rPr>
          <w:lang w:val="en-GB"/>
        </w:rPr>
        <w:t xml:space="preserve">in this document </w:t>
      </w:r>
      <w:r w:rsidRPr="00451274">
        <w:rPr>
          <w:lang w:val="en-GB"/>
        </w:rPr>
        <w:t>designed primarily for vehicles in Categories 1 and 2, all with a gross vehicle mass of 4,536 kg or less, as defined in the Special Resolution No. 1</w:t>
      </w:r>
      <w:bookmarkStart w:id="2" w:name="_Ref329938422"/>
      <w:r w:rsidRPr="00451274">
        <w:rPr>
          <w:lang w:val="en-GB"/>
        </w:rPr>
        <w:t>.</w:t>
      </w:r>
      <w:r w:rsidRPr="0061330E">
        <w:rPr>
          <w:rStyle w:val="FootnoteReference"/>
        </w:rPr>
        <w:footnoteReference w:id="5"/>
      </w:r>
      <w:bookmarkEnd w:id="2"/>
    </w:p>
    <w:p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rsidR="00451274" w:rsidRDefault="00451274" w:rsidP="00451274">
      <w:pPr>
        <w:pStyle w:val="Bullet1G"/>
        <w:numPr>
          <w:ilvl w:val="0"/>
          <w:numId w:val="0"/>
        </w:numPr>
        <w:ind w:left="2835" w:hanging="567"/>
        <w:rPr>
          <w:lang w:val="en-GB"/>
        </w:rPr>
      </w:pPr>
      <w:r w:rsidRPr="00451274">
        <w:rPr>
          <w:lang w:val="en-GB"/>
        </w:rPr>
        <w:t>(b)</w:t>
      </w:r>
      <w:r w:rsidRPr="00451274">
        <w:rPr>
          <w:lang w:val="en-GB"/>
        </w:rPr>
        <w:tab/>
        <w:t>Tyres having a nominal rim diameter code ≤ 8 (or ≤ 203 mm).</w:t>
      </w:r>
    </w:p>
    <w:p w:rsidR="00BB381C" w:rsidRPr="00BB381C" w:rsidRDefault="00BB381C" w:rsidP="00BB381C">
      <w:pPr>
        <w:pStyle w:val="Bullet1G"/>
        <w:numPr>
          <w:ilvl w:val="0"/>
          <w:numId w:val="0"/>
        </w:numPr>
        <w:ind w:left="2835" w:hanging="567"/>
        <w:rPr>
          <w:lang w:val="en-GB"/>
        </w:rPr>
      </w:pPr>
      <w:r w:rsidRPr="00BB381C">
        <w:rPr>
          <w:lang w:val="en-GB"/>
        </w:rPr>
        <w:t>(c)</w:t>
      </w:r>
      <w:r w:rsidRPr="00BB381C">
        <w:rPr>
          <w:lang w:val="en-GB"/>
        </w:rPr>
        <w:tab/>
        <w:t>Special Tyres (ST) for trailers in highway service;</w:t>
      </w:r>
    </w:p>
    <w:p w:rsidR="00925867" w:rsidRDefault="00BB381C" w:rsidP="00DC4522">
      <w:pPr>
        <w:ind w:left="2268"/>
        <w:rPr>
          <w:highlight w:val="green"/>
          <w:lang w:val="en-US"/>
        </w:rPr>
      </w:pPr>
      <w:r w:rsidRPr="00451274">
        <w:rPr>
          <w:lang w:val="en-GB"/>
        </w:rPr>
        <w:t>(</w:t>
      </w:r>
      <w:r>
        <w:rPr>
          <w:lang w:val="en-GB"/>
        </w:rPr>
        <w:t>d</w:t>
      </w:r>
      <w:r w:rsidRPr="00451274">
        <w:rPr>
          <w:lang w:val="en-GB"/>
        </w:rPr>
        <w:t>)</w:t>
      </w:r>
      <w:r w:rsidRPr="00451274">
        <w:rPr>
          <w:lang w:val="en-GB"/>
        </w:rPr>
        <w:tab/>
        <w:t>LT or C tyres with tread-depth of greater than or equal to 14.3 mm (18/32 inch)</w:t>
      </w:r>
      <w:r w:rsidRPr="00B879B7">
        <w:rPr>
          <w:color w:val="0000FF"/>
          <w:sz w:val="24"/>
          <w:szCs w:val="24"/>
          <w:lang w:val="en-US"/>
        </w:rPr>
        <w:t xml:space="preserve"> </w:t>
      </w:r>
      <w:r w:rsidR="00A14FC3">
        <w:rPr>
          <w:highlight w:val="green"/>
          <w:lang w:val="en-US"/>
        </w:rPr>
        <w:br/>
      </w:r>
    </w:p>
    <w:p w:rsidR="00A14FC3" w:rsidRDefault="00925867" w:rsidP="00DC4522">
      <w:pPr>
        <w:ind w:left="2835" w:hanging="567"/>
        <w:rPr>
          <w:sz w:val="22"/>
          <w:szCs w:val="22"/>
          <w:lang w:val="en-US"/>
        </w:rPr>
      </w:pPr>
      <w:r>
        <w:rPr>
          <w:highlight w:val="green"/>
          <w:lang w:val="en-US"/>
        </w:rPr>
        <w:t>(</w:t>
      </w:r>
      <w:r w:rsidR="00A14FC3" w:rsidRPr="00DC4522">
        <w:rPr>
          <w:highlight w:val="green"/>
          <w:lang w:val="en-US"/>
        </w:rPr>
        <w:t xml:space="preserve">e)      </w:t>
      </w:r>
      <w:r w:rsidR="00776E64" w:rsidRPr="00320005">
        <w:rPr>
          <w:highlight w:val="green"/>
          <w:lang w:val="en-US"/>
        </w:rPr>
        <w:t>Class</w:t>
      </w:r>
      <w:r w:rsidR="00776E64" w:rsidRPr="004E205D">
        <w:rPr>
          <w:highlight w:val="green"/>
          <w:lang w:val="en-US"/>
        </w:rPr>
        <w:t xml:space="preserve"> </w:t>
      </w:r>
      <w:r w:rsidR="00A14FC3" w:rsidRPr="004E205D">
        <w:rPr>
          <w:highlight w:val="green"/>
          <w:lang w:val="en-US"/>
        </w:rPr>
        <w:t xml:space="preserve">C3 </w:t>
      </w:r>
      <w:r w:rsidR="004405BF">
        <w:rPr>
          <w:highlight w:val="green"/>
          <w:lang w:val="en-US"/>
        </w:rPr>
        <w:t>tyre</w:t>
      </w:r>
      <w:r w:rsidR="00A14FC3" w:rsidRPr="00DC4522">
        <w:rPr>
          <w:highlight w:val="green"/>
          <w:lang w:val="en-US"/>
        </w:rPr>
        <w:t>s except those with L</w:t>
      </w:r>
      <w:r w:rsidR="00F940E1">
        <w:rPr>
          <w:highlight w:val="green"/>
          <w:lang w:val="en-US"/>
        </w:rPr>
        <w:t xml:space="preserve">oad </w:t>
      </w:r>
      <w:proofErr w:type="gramStart"/>
      <w:r w:rsidR="00A14FC3" w:rsidRPr="00DC4522">
        <w:rPr>
          <w:highlight w:val="green"/>
          <w:lang w:val="en-US"/>
        </w:rPr>
        <w:t>I</w:t>
      </w:r>
      <w:r w:rsidR="00F940E1">
        <w:rPr>
          <w:highlight w:val="green"/>
          <w:lang w:val="en-US"/>
        </w:rPr>
        <w:t xml:space="preserve">ndex </w:t>
      </w:r>
      <w:r w:rsidR="00A14FC3" w:rsidRPr="00DC4522">
        <w:rPr>
          <w:highlight w:val="green"/>
          <w:lang w:val="en-US"/>
        </w:rPr>
        <w:t xml:space="preserve"> between</w:t>
      </w:r>
      <w:proofErr w:type="gramEnd"/>
      <w:r w:rsidR="00A14FC3" w:rsidRPr="00DC4522">
        <w:rPr>
          <w:highlight w:val="green"/>
          <w:lang w:val="en-US"/>
        </w:rPr>
        <w:t xml:space="preserve"> 122 and 131 that contain </w:t>
      </w:r>
      <w:r w:rsidR="00F940E1">
        <w:rPr>
          <w:highlight w:val="green"/>
          <w:lang w:val="en-US"/>
        </w:rPr>
        <w:t>“</w:t>
      </w:r>
      <w:r w:rsidR="00A14FC3" w:rsidRPr="00DC4522">
        <w:rPr>
          <w:highlight w:val="green"/>
          <w:lang w:val="en-US"/>
        </w:rPr>
        <w:t>LT</w:t>
      </w:r>
      <w:r w:rsidR="00F940E1">
        <w:rPr>
          <w:highlight w:val="green"/>
          <w:lang w:val="en-US"/>
        </w:rPr>
        <w:t>”</w:t>
      </w:r>
      <w:r w:rsidR="00A14FC3" w:rsidRPr="00DC4522">
        <w:rPr>
          <w:highlight w:val="green"/>
          <w:lang w:val="en-US"/>
        </w:rPr>
        <w:t xml:space="preserve"> or </w:t>
      </w:r>
      <w:r w:rsidR="00F940E1">
        <w:rPr>
          <w:highlight w:val="green"/>
          <w:lang w:val="en-US"/>
        </w:rPr>
        <w:t>“</w:t>
      </w:r>
      <w:r w:rsidR="00A14FC3" w:rsidRPr="00DC4522">
        <w:rPr>
          <w:highlight w:val="green"/>
          <w:lang w:val="en-US"/>
        </w:rPr>
        <w:t>C</w:t>
      </w:r>
      <w:r w:rsidR="00F940E1">
        <w:rPr>
          <w:highlight w:val="green"/>
          <w:lang w:val="en-US"/>
        </w:rPr>
        <w:t>”</w:t>
      </w:r>
      <w:r w:rsidR="00A14FC3" w:rsidRPr="00DC4522">
        <w:rPr>
          <w:highlight w:val="green"/>
          <w:lang w:val="en-US"/>
        </w:rPr>
        <w:t xml:space="preserve"> </w:t>
      </w:r>
      <w:r w:rsidR="00C75E15" w:rsidRPr="00DC4522">
        <w:rPr>
          <w:highlight w:val="green"/>
          <w:lang w:val="en-US"/>
        </w:rPr>
        <w:t>in the size designation.</w:t>
      </w:r>
    </w:p>
    <w:p w:rsidR="00A14FC3" w:rsidRPr="00DC4522" w:rsidRDefault="00A14FC3" w:rsidP="00DC4522">
      <w:pPr>
        <w:pStyle w:val="Bullet1G"/>
        <w:numPr>
          <w:ilvl w:val="0"/>
          <w:numId w:val="0"/>
        </w:numPr>
        <w:ind w:left="3261" w:hanging="993"/>
        <w:rPr>
          <w:highlight w:val="green"/>
          <w:lang w:val="en-US"/>
        </w:rPr>
      </w:pPr>
    </w:p>
    <w:p w:rsidR="00BB381C" w:rsidRPr="00DC4522" w:rsidRDefault="00A14FC3" w:rsidP="00451274">
      <w:pPr>
        <w:pStyle w:val="Bullet1G"/>
        <w:numPr>
          <w:ilvl w:val="0"/>
          <w:numId w:val="0"/>
        </w:numPr>
        <w:ind w:left="2835" w:hanging="567"/>
        <w:rPr>
          <w:highlight w:val="green"/>
          <w:lang w:val="en-US"/>
        </w:rPr>
      </w:pPr>
      <w:r w:rsidRPr="00DC4522">
        <w:rPr>
          <w:highlight w:val="green"/>
          <w:lang w:val="en-US"/>
        </w:rPr>
        <w:br/>
      </w:r>
    </w:p>
    <w:p w:rsidR="00A14FC3" w:rsidRPr="00DC4522" w:rsidRDefault="00A14FC3" w:rsidP="00DC4522">
      <w:pPr>
        <w:pStyle w:val="Bullet1G"/>
        <w:numPr>
          <w:ilvl w:val="0"/>
          <w:numId w:val="0"/>
        </w:numPr>
        <w:ind w:left="2268" w:hanging="1134"/>
        <w:rPr>
          <w:lang w:val="en-US"/>
        </w:rPr>
      </w:pPr>
      <w:r w:rsidRPr="00DC4522">
        <w:rPr>
          <w:highlight w:val="green"/>
          <w:lang w:val="en-US"/>
        </w:rPr>
        <w:t>1.3</w:t>
      </w:r>
      <w:r>
        <w:rPr>
          <w:highlight w:val="green"/>
          <w:lang w:val="en-US"/>
        </w:rPr>
        <w:t>.</w:t>
      </w:r>
      <w:r w:rsidRPr="00DC4522">
        <w:rPr>
          <w:highlight w:val="green"/>
          <w:lang w:val="en-US"/>
        </w:rPr>
        <w:t xml:space="preserve"> </w:t>
      </w:r>
      <w:r w:rsidRPr="00DC4522">
        <w:rPr>
          <w:highlight w:val="green"/>
          <w:lang w:val="en-US"/>
        </w:rPr>
        <w:tab/>
      </w:r>
      <w:r w:rsidRPr="00DC4522">
        <w:rPr>
          <w:highlight w:val="green"/>
          <w:lang w:val="en-US"/>
        </w:rPr>
        <w:tab/>
        <w:t xml:space="preserve">The definitions </w:t>
      </w:r>
      <w:proofErr w:type="gramStart"/>
      <w:r w:rsidRPr="00DC4522">
        <w:rPr>
          <w:highlight w:val="green"/>
          <w:lang w:val="en-US"/>
        </w:rPr>
        <w:t>for  the</w:t>
      </w:r>
      <w:proofErr w:type="gramEnd"/>
      <w:r w:rsidRPr="00DC4522">
        <w:rPr>
          <w:highlight w:val="green"/>
          <w:lang w:val="en-US"/>
        </w:rPr>
        <w:t xml:space="preserve"> different kind</w:t>
      </w:r>
      <w:r>
        <w:rPr>
          <w:highlight w:val="green"/>
          <w:lang w:val="en-US"/>
        </w:rPr>
        <w:t>s</w:t>
      </w:r>
      <w:r w:rsidRPr="00DC4522">
        <w:rPr>
          <w:highlight w:val="green"/>
          <w:lang w:val="en-US"/>
        </w:rPr>
        <w:t xml:space="preserve"> of tyres are provided in section 2 of this regulation.</w:t>
      </w:r>
    </w:p>
    <w:p w:rsidR="00451274" w:rsidRPr="00DC4522" w:rsidRDefault="008C5C6D" w:rsidP="00451274">
      <w:pPr>
        <w:pStyle w:val="Bullet1G"/>
        <w:numPr>
          <w:ilvl w:val="0"/>
          <w:numId w:val="0"/>
        </w:numPr>
        <w:ind w:left="2835" w:hanging="567"/>
        <w:rPr>
          <w:lang w:val="en-US"/>
        </w:rPr>
      </w:pPr>
      <w:r w:rsidRPr="00DC4522" w:rsidDel="008C5C6D">
        <w:rPr>
          <w:lang w:val="en-US"/>
        </w:rPr>
        <w:t xml:space="preserve"> </w:t>
      </w:r>
    </w:p>
    <w:p w:rsidR="00451274" w:rsidRPr="00783A8C" w:rsidRDefault="001478E0" w:rsidP="001478E0">
      <w:pPr>
        <w:pStyle w:val="HChG"/>
        <w:rPr>
          <w:lang w:val="en-US"/>
        </w:rPr>
      </w:pPr>
      <w:r w:rsidRPr="00D37419">
        <w:rPr>
          <w:lang w:val="en-US"/>
        </w:rPr>
        <w:tab/>
      </w:r>
      <w:r w:rsidRPr="00D37419">
        <w:rPr>
          <w:lang w:val="en-US"/>
        </w:rPr>
        <w:tab/>
      </w:r>
      <w:r w:rsidR="00EA68BD" w:rsidRPr="00783A8C">
        <w:rPr>
          <w:lang w:val="en-US"/>
        </w:rPr>
        <w:t>2.</w:t>
      </w:r>
      <w:r w:rsidR="00EA68BD" w:rsidRPr="00783A8C">
        <w:rPr>
          <w:lang w:val="en-US"/>
        </w:rPr>
        <w:tab/>
      </w:r>
      <w:r w:rsidR="00EA68BD" w:rsidRPr="00783A8C">
        <w:rPr>
          <w:lang w:val="en-US"/>
        </w:rPr>
        <w:tab/>
        <w:t>Definitions</w:t>
      </w:r>
    </w:p>
    <w:p w:rsidR="00451274" w:rsidRPr="00451274" w:rsidRDefault="00451274" w:rsidP="00451274">
      <w:pPr>
        <w:pStyle w:val="SingleTxtG"/>
        <w:ind w:left="2268"/>
        <w:rPr>
          <w:lang w:val="en-GB"/>
        </w:rPr>
      </w:pPr>
      <w:r w:rsidRPr="00451274">
        <w:rPr>
          <w:lang w:val="en-GB"/>
        </w:rPr>
        <w:t>For the purpose of this regulation the following definitions apply:</w:t>
      </w:r>
    </w:p>
    <w:p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r>
      <w:r w:rsidR="00CD59CC">
        <w:rPr>
          <w:bCs/>
          <w:lang w:val="en-GB"/>
        </w:rPr>
        <w:t>"</w:t>
      </w:r>
      <w:r w:rsidRPr="00451274">
        <w:rPr>
          <w:bCs/>
          <w:i/>
          <w:lang w:val="en-GB"/>
        </w:rPr>
        <w:t>Acceleration test</w:t>
      </w:r>
      <w:r w:rsidR="00CD59CC">
        <w:rPr>
          <w:bCs/>
          <w:lang w:val="en-GB"/>
        </w:rPr>
        <w:t>"</w:t>
      </w:r>
      <w:r w:rsidRPr="00451274">
        <w:rPr>
          <w:bCs/>
          <w:lang w:val="en-GB"/>
        </w:rPr>
        <w:t xml:space="preserve"> means a series of specified number of traction controlled acceleration test runs of the same tyre repeated within a short timeframe;</w:t>
      </w:r>
    </w:p>
    <w:p w:rsidR="00451274" w:rsidRDefault="00451274" w:rsidP="00451274">
      <w:pPr>
        <w:spacing w:after="120"/>
        <w:ind w:left="2268" w:right="1134" w:hanging="1134"/>
        <w:jc w:val="both"/>
        <w:rPr>
          <w:lang w:val="en-GB"/>
        </w:rPr>
      </w:pPr>
      <w:r w:rsidRPr="00451274">
        <w:rPr>
          <w:lang w:val="en-GB"/>
        </w:rPr>
        <w:t>2.2.</w:t>
      </w:r>
      <w:r w:rsidRPr="00451274">
        <w:rPr>
          <w:lang w:val="en-GB"/>
        </w:rPr>
        <w:tab/>
      </w:r>
      <w:r w:rsidR="00CD59CC">
        <w:rPr>
          <w:lang w:val="en-GB"/>
        </w:rPr>
        <w:t>"</w:t>
      </w:r>
      <w:r w:rsidRPr="00451274">
        <w:rPr>
          <w:i/>
          <w:lang w:val="en-GB"/>
        </w:rPr>
        <w:t>Adhesion on wet surfaces</w:t>
      </w:r>
      <w:r w:rsidR="00CD59CC">
        <w:rPr>
          <w:lang w:val="en-GB"/>
        </w:rPr>
        <w:t>"</w:t>
      </w:r>
      <w:r w:rsidRPr="00451274">
        <w:rPr>
          <w:lang w:val="en-GB"/>
        </w:rPr>
        <w:t xml:space="preserve"> means the relative braking performance, on a wet surface, of a test vehicle equipped with the candidate tyre in comparison to that of the same test vehicle with a </w:t>
      </w:r>
      <w:r w:rsidR="00CD59CC">
        <w:rPr>
          <w:lang w:val="en-GB"/>
        </w:rPr>
        <w:t>Standard R</w:t>
      </w:r>
      <w:r w:rsidRPr="00451274">
        <w:rPr>
          <w:lang w:val="en-GB"/>
        </w:rPr>
        <w:t xml:space="preserve">eference </w:t>
      </w:r>
      <w:r w:rsidR="00CD59CC">
        <w:rPr>
          <w:lang w:val="en-GB"/>
        </w:rPr>
        <w:t>Test T</w:t>
      </w:r>
      <w:r w:rsidRPr="00451274">
        <w:rPr>
          <w:lang w:val="en-GB"/>
        </w:rPr>
        <w:t>yre (SRTT);</w:t>
      </w:r>
    </w:p>
    <w:p w:rsidR="0041263D" w:rsidRPr="00062FAF" w:rsidRDefault="0041263D" w:rsidP="0041263D">
      <w:pPr>
        <w:ind w:left="2262" w:hanging="1092"/>
        <w:rPr>
          <w:highlight w:val="green"/>
          <w:lang w:val="en-US"/>
        </w:rPr>
      </w:pPr>
      <w:r w:rsidRPr="00062FAF">
        <w:rPr>
          <w:highlight w:val="green"/>
          <w:lang w:val="en-US"/>
        </w:rPr>
        <w:t>2.</w:t>
      </w:r>
      <w:r w:rsidR="00504B28" w:rsidRPr="00062FAF">
        <w:rPr>
          <w:highlight w:val="green"/>
          <w:lang w:val="en-US"/>
        </w:rPr>
        <w:t>3.</w:t>
      </w:r>
      <w:r w:rsidRPr="00062FAF">
        <w:rPr>
          <w:highlight w:val="green"/>
          <w:lang w:val="en-US"/>
        </w:rPr>
        <w:tab/>
      </w:r>
      <w:r w:rsidRPr="00062FAF">
        <w:rPr>
          <w:highlight w:val="green"/>
          <w:lang w:val="en-US"/>
        </w:rPr>
        <w:tab/>
        <w:t>“Metric-A tyre” means a Metric tyre  with a “A” suffix indicating a passenger car tyre that follows the design rules of  European Tyre and Rim Technical Organization and is intended to be used on specific rims; Refer to Annex 4 for examples;</w:t>
      </w:r>
    </w:p>
    <w:p w:rsidR="0041263D" w:rsidRPr="00320005" w:rsidRDefault="0041263D" w:rsidP="00451274">
      <w:pPr>
        <w:spacing w:after="120"/>
        <w:ind w:left="2268" w:right="1134" w:hanging="1134"/>
        <w:jc w:val="both"/>
        <w:rPr>
          <w:lang w:val="en-US"/>
        </w:rPr>
      </w:pP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4</w:t>
      </w:r>
      <w:r w:rsidRPr="00451274">
        <w:rPr>
          <w:lang w:val="en-GB"/>
        </w:rPr>
        <w:t>.</w:t>
      </w:r>
      <w:r w:rsidRPr="00451274">
        <w:rPr>
          <w:lang w:val="en-GB"/>
        </w:rPr>
        <w:tab/>
      </w:r>
      <w:r w:rsidR="00CD59CC">
        <w:rPr>
          <w:lang w:val="en-GB"/>
        </w:rPr>
        <w:t>"</w:t>
      </w:r>
      <w:r w:rsidRPr="00451274">
        <w:rPr>
          <w:i/>
          <w:lang w:val="en-GB"/>
        </w:rPr>
        <w:t>Basic tyre functions</w:t>
      </w:r>
      <w:r w:rsidR="00CD59CC">
        <w:rPr>
          <w:lang w:val="en-GB"/>
        </w:rPr>
        <w:t>"</w:t>
      </w:r>
      <w:r w:rsidRPr="00451274">
        <w:rPr>
          <w:lang w:val="en-GB"/>
        </w:rPr>
        <w:t xml:space="preserve"> means the nominal capability of an inflated tyre in supporting a given load up to a given speed and transmitting the driving, the steering and the braking forces to the ground on which it runs;</w:t>
      </w: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5</w:t>
      </w:r>
      <w:r w:rsidRPr="00451274">
        <w:rPr>
          <w:lang w:val="en-GB"/>
        </w:rPr>
        <w:t>.</w:t>
      </w:r>
      <w:r w:rsidRPr="00451274">
        <w:rPr>
          <w:lang w:val="en-GB"/>
        </w:rPr>
        <w:tab/>
      </w:r>
      <w:r w:rsidR="00CD59CC">
        <w:rPr>
          <w:lang w:val="en-GB"/>
        </w:rPr>
        <w:t>"</w:t>
      </w:r>
      <w:r w:rsidRPr="00451274">
        <w:rPr>
          <w:i/>
          <w:lang w:val="en-GB"/>
        </w:rPr>
        <w:t>Bead</w:t>
      </w:r>
      <w:r w:rsidR="00CD59CC">
        <w:rPr>
          <w:lang w:val="en-GB"/>
        </w:rPr>
        <w:t>"</w:t>
      </w:r>
      <w:r w:rsidRPr="00451274">
        <w:rPr>
          <w:lang w:val="en-GB"/>
        </w:rPr>
        <w:t xml:space="preserve"> means the part of the tyre which is of such shape and structure as to fit the wheel rim and hold the tyre on it;</w:t>
      </w: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6</w:t>
      </w:r>
      <w:r w:rsidRPr="00451274">
        <w:rPr>
          <w:lang w:val="en-GB"/>
        </w:rPr>
        <w:t>.</w:t>
      </w:r>
      <w:r w:rsidRPr="00451274">
        <w:rPr>
          <w:lang w:val="en-GB"/>
        </w:rPr>
        <w:tab/>
      </w:r>
      <w:r w:rsidR="00CD59CC">
        <w:rPr>
          <w:lang w:val="en-GB"/>
        </w:rPr>
        <w:t>"</w:t>
      </w:r>
      <w:r w:rsidRPr="00451274">
        <w:rPr>
          <w:i/>
          <w:lang w:val="en-GB"/>
        </w:rPr>
        <w:t>Bead separation</w:t>
      </w:r>
      <w:r w:rsidR="00CD59CC">
        <w:rPr>
          <w:lang w:val="en-GB"/>
        </w:rPr>
        <w:t>"</w:t>
      </w:r>
      <w:r w:rsidRPr="00451274">
        <w:rPr>
          <w:lang w:val="en-GB"/>
        </w:rPr>
        <w:t xml:space="preserve"> means a breakdown of the bond between components in the tyre bead area;</w:t>
      </w: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7</w:t>
      </w:r>
      <w:r w:rsidRPr="00451274">
        <w:rPr>
          <w:lang w:val="en-GB"/>
        </w:rPr>
        <w:t>.</w:t>
      </w:r>
      <w:r w:rsidRPr="00451274">
        <w:rPr>
          <w:lang w:val="en-GB"/>
        </w:rPr>
        <w:tab/>
      </w:r>
      <w:r w:rsidR="00CD59CC">
        <w:rPr>
          <w:i/>
          <w:lang w:val="en-GB"/>
        </w:rPr>
        <w:t>"</w:t>
      </w:r>
      <w:r w:rsidRPr="00451274">
        <w:rPr>
          <w:i/>
          <w:lang w:val="en-GB"/>
        </w:rPr>
        <w:t>Braking force of a tyre</w:t>
      </w:r>
      <w:r w:rsidR="00CD59CC">
        <w:rPr>
          <w:i/>
          <w:lang w:val="en-GB"/>
        </w:rPr>
        <w:t>"</w:t>
      </w:r>
      <w:r w:rsidRPr="00451274">
        <w:rPr>
          <w:lang w:val="en-GB"/>
        </w:rPr>
        <w:t xml:space="preserve"> means the longitudinal force, expressed in newton, resulting from braking torque application;</w:t>
      </w: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8</w:t>
      </w:r>
      <w:r w:rsidRPr="00451274">
        <w:rPr>
          <w:lang w:val="en-GB"/>
        </w:rPr>
        <w:t>.</w:t>
      </w:r>
      <w:r w:rsidRPr="00451274">
        <w:rPr>
          <w:lang w:val="en-GB"/>
        </w:rPr>
        <w:tab/>
      </w:r>
      <w:r w:rsidR="00CD59CC">
        <w:rPr>
          <w:i/>
          <w:lang w:val="en-GB"/>
        </w:rPr>
        <w:t>"</w:t>
      </w:r>
      <w:r w:rsidRPr="00451274">
        <w:rPr>
          <w:i/>
          <w:lang w:val="en-GB"/>
        </w:rPr>
        <w:t>Braking force coefficient of a tyre (BFC)</w:t>
      </w:r>
      <w:r w:rsidR="00CD59CC">
        <w:rPr>
          <w:i/>
          <w:lang w:val="en-GB"/>
        </w:rPr>
        <w:t>"</w:t>
      </w:r>
      <w:r w:rsidRPr="00451274">
        <w:rPr>
          <w:lang w:val="en-GB"/>
        </w:rPr>
        <w:t xml:space="preserve"> means the ratio of the braking force to the vertical load;</w:t>
      </w:r>
    </w:p>
    <w:p w:rsidR="00451274" w:rsidRPr="00451274" w:rsidRDefault="00451274" w:rsidP="00451274">
      <w:pPr>
        <w:spacing w:before="120" w:after="120"/>
        <w:ind w:left="2268" w:right="1134" w:hanging="1134"/>
        <w:jc w:val="both"/>
        <w:rPr>
          <w:bCs/>
          <w:lang w:val="en-GB"/>
        </w:rPr>
      </w:pPr>
      <w:r w:rsidRPr="00451274">
        <w:rPr>
          <w:bCs/>
          <w:lang w:val="en-GB"/>
        </w:rPr>
        <w:t>2.</w:t>
      </w:r>
      <w:r w:rsidR="00504B28">
        <w:rPr>
          <w:bCs/>
          <w:lang w:val="en-GB"/>
        </w:rPr>
        <w:t>9</w:t>
      </w:r>
      <w:r w:rsidRPr="00451274">
        <w:rPr>
          <w:bCs/>
          <w:lang w:val="en-GB"/>
        </w:rPr>
        <w:t>.</w:t>
      </w:r>
      <w:r w:rsidRPr="00451274">
        <w:rPr>
          <w:bCs/>
          <w:lang w:val="en-GB"/>
        </w:rPr>
        <w:tab/>
      </w:r>
      <w:r w:rsidR="00CD59CC">
        <w:rPr>
          <w:bCs/>
          <w:lang w:val="en-GB"/>
        </w:rPr>
        <w:t>"</w:t>
      </w:r>
      <w:r w:rsidRPr="00451274">
        <w:rPr>
          <w:bCs/>
          <w:i/>
          <w:lang w:val="en-GB"/>
        </w:rPr>
        <w:t>Braking test</w:t>
      </w:r>
      <w:r w:rsidR="00CD59CC">
        <w:rPr>
          <w:bCs/>
          <w:lang w:val="en-GB"/>
        </w:rPr>
        <w:t>"</w:t>
      </w:r>
      <w:r w:rsidRPr="00451274">
        <w:rPr>
          <w:bCs/>
          <w:lang w:val="en-GB"/>
        </w:rPr>
        <w:t xml:space="preserve"> means a series of a specified number of ABS-braking test runs of the same tyre repeated within a short time frame;</w:t>
      </w:r>
    </w:p>
    <w:p w:rsidR="00DA7FE0" w:rsidRPr="00783A8C" w:rsidRDefault="00451274" w:rsidP="00FD691F">
      <w:pPr>
        <w:spacing w:after="120"/>
        <w:ind w:left="2268" w:right="1134" w:hanging="1134"/>
        <w:jc w:val="both"/>
        <w:rPr>
          <w:color w:val="FF0000"/>
          <w:lang w:val="en-US"/>
        </w:rPr>
      </w:pPr>
      <w:r w:rsidRPr="00451274">
        <w:rPr>
          <w:lang w:val="en-GB"/>
        </w:rPr>
        <w:t>2.</w:t>
      </w:r>
      <w:r w:rsidR="00504B28">
        <w:rPr>
          <w:lang w:val="en-GB"/>
        </w:rPr>
        <w:t>10</w:t>
      </w:r>
      <w:r w:rsidRPr="00451274">
        <w:rPr>
          <w:lang w:val="en-GB"/>
        </w:rPr>
        <w:t>.</w:t>
      </w:r>
      <w:r w:rsidRPr="00451274">
        <w:rPr>
          <w:lang w:val="en-GB"/>
        </w:rPr>
        <w:tab/>
      </w:r>
      <w:r w:rsidR="00EA68BD" w:rsidRPr="00783A8C">
        <w:rPr>
          <w:b/>
          <w:highlight w:val="green"/>
          <w:lang w:val="en-US"/>
        </w:rPr>
        <w:t>“</w:t>
      </w:r>
      <w:r w:rsidR="00EA68BD" w:rsidRPr="00783A8C">
        <w:rPr>
          <w:bCs/>
          <w:i/>
          <w:highlight w:val="green"/>
          <w:lang w:val="en-GB"/>
        </w:rPr>
        <w:t>Brand name/trademark:</w:t>
      </w:r>
      <w:r w:rsidR="00EA68BD" w:rsidRPr="00783A8C">
        <w:rPr>
          <w:highlight w:val="green"/>
          <w:lang w:val="en-US"/>
        </w:rPr>
        <w:t xml:space="preserve"> means the identification of the brand or trademark as defined by the tyre manufacturer and marked on the sidewall(s) of the tyre. The brand name/trademark may be the same as that of the manufacturer."</w:t>
      </w:r>
    </w:p>
    <w:p w:rsidR="000923F7" w:rsidRPr="00783A8C" w:rsidRDefault="000923F7" w:rsidP="00451274">
      <w:pPr>
        <w:spacing w:after="120"/>
        <w:ind w:left="2268" w:right="1134" w:hanging="1134"/>
        <w:jc w:val="both"/>
        <w:rPr>
          <w:lang w:val="en-US"/>
        </w:rPr>
      </w:pP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1</w:t>
      </w:r>
      <w:r w:rsidRPr="00451274">
        <w:rPr>
          <w:lang w:val="en-GB"/>
        </w:rPr>
        <w:t>.</w:t>
      </w:r>
      <w:r w:rsidRPr="00451274">
        <w:rPr>
          <w:lang w:val="en-GB"/>
        </w:rPr>
        <w:tab/>
      </w:r>
      <w:r w:rsidR="00CD59CC">
        <w:rPr>
          <w:lang w:val="en-GB"/>
        </w:rPr>
        <w:t>"</w:t>
      </w:r>
      <w:r w:rsidRPr="00451274">
        <w:rPr>
          <w:i/>
          <w:lang w:val="en-GB"/>
        </w:rPr>
        <w:t>Candidate tyre(s)</w:t>
      </w:r>
      <w:r w:rsidR="00CD59CC">
        <w:rPr>
          <w:lang w:val="en-GB"/>
        </w:rPr>
        <w:t>"</w:t>
      </w:r>
      <w:r w:rsidRPr="00451274">
        <w:rPr>
          <w:lang w:val="en-GB"/>
        </w:rPr>
        <w:t xml:space="preserve"> means a tyre or a tyre set that is tested for the purpose of calcula</w:t>
      </w:r>
      <w:r w:rsidR="00360A52">
        <w:rPr>
          <w:lang w:val="en-GB"/>
        </w:rPr>
        <w:t>ting its wet or snow grip index;</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2</w:t>
      </w:r>
      <w:r w:rsidRPr="00451274">
        <w:rPr>
          <w:lang w:val="en-GB"/>
        </w:rPr>
        <w:t>.</w:t>
      </w:r>
      <w:r w:rsidRPr="00451274">
        <w:rPr>
          <w:lang w:val="en-GB"/>
        </w:rPr>
        <w:tab/>
      </w:r>
      <w:r w:rsidR="00CD59CC">
        <w:rPr>
          <w:lang w:val="en-GB"/>
        </w:rPr>
        <w:t>"</w:t>
      </w:r>
      <w:r w:rsidRPr="00451274">
        <w:rPr>
          <w:i/>
          <w:lang w:val="en-GB"/>
        </w:rPr>
        <w:t>Capped inflation</w:t>
      </w:r>
      <w:r w:rsidR="00CD59CC">
        <w:rPr>
          <w:lang w:val="en-GB"/>
        </w:rPr>
        <w:t>"</w:t>
      </w:r>
      <w:r w:rsidRPr="00451274">
        <w:rPr>
          <w:lang w:val="en-GB"/>
        </w:rPr>
        <w:t xml:space="preserve"> means the process of inflating the tyre and allowing the inflation pressure to build up as the tyre is warmed up while running;</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3</w:t>
      </w:r>
      <w:r w:rsidRPr="00451274">
        <w:rPr>
          <w:lang w:val="en-GB"/>
        </w:rPr>
        <w:t>.</w:t>
      </w:r>
      <w:r w:rsidRPr="00451274">
        <w:rPr>
          <w:lang w:val="en-GB"/>
        </w:rPr>
        <w:tab/>
      </w:r>
      <w:r w:rsidR="00CD59CC" w:rsidRPr="00071C87">
        <w:rPr>
          <w:lang w:val="en-GB"/>
        </w:rPr>
        <w:t>"</w:t>
      </w:r>
      <w:r w:rsidRPr="00071C87">
        <w:rPr>
          <w:i/>
          <w:lang w:val="en-GB"/>
        </w:rPr>
        <w:t>Carcass</w:t>
      </w:r>
      <w:r w:rsidR="00CD59CC" w:rsidRPr="00071C87">
        <w:rPr>
          <w:lang w:val="en-GB"/>
        </w:rPr>
        <w:t>"</w:t>
      </w:r>
      <w:r w:rsidRPr="00071C87">
        <w:rPr>
          <w:lang w:val="en-GB"/>
        </w:rPr>
        <w:t xml:space="preserve"> means that part of </w:t>
      </w:r>
      <w:r w:rsidR="00EA68BD" w:rsidRPr="00783A8C">
        <w:rPr>
          <w:highlight w:val="green"/>
          <w:lang w:val="en-GB"/>
        </w:rPr>
        <w:t>the tyre structure</w:t>
      </w:r>
      <w:r w:rsidRPr="00071C87">
        <w:rPr>
          <w:lang w:val="en-GB"/>
        </w:rPr>
        <w:t xml:space="preserve"> other than the tread and sidewall rubber, which, when inflated, bears the load;</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4</w:t>
      </w:r>
      <w:r w:rsidRPr="00451274">
        <w:rPr>
          <w:lang w:val="en-GB"/>
        </w:rPr>
        <w:t>.</w:t>
      </w:r>
      <w:r w:rsidRPr="00451274">
        <w:rPr>
          <w:lang w:val="en-GB"/>
        </w:rPr>
        <w:tab/>
      </w:r>
      <w:r w:rsidR="00CD59CC">
        <w:rPr>
          <w:lang w:val="en-GB"/>
        </w:rPr>
        <w:t>"</w:t>
      </w:r>
      <w:r w:rsidRPr="00451274">
        <w:rPr>
          <w:i/>
          <w:lang w:val="en-GB"/>
        </w:rPr>
        <w:t>Chunking</w:t>
      </w:r>
      <w:r w:rsidR="00CD59CC">
        <w:rPr>
          <w:lang w:val="en-GB"/>
        </w:rPr>
        <w:t>"</w:t>
      </w:r>
      <w:r w:rsidRPr="00451274">
        <w:rPr>
          <w:lang w:val="en-GB"/>
        </w:rPr>
        <w:t xml:space="preserve"> means the breaking away of pieces of the tread or sidewall;</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5</w:t>
      </w:r>
      <w:r w:rsidRPr="00451274">
        <w:rPr>
          <w:lang w:val="en-GB"/>
        </w:rPr>
        <w:t>.</w:t>
      </w:r>
      <w:r w:rsidRPr="00451274">
        <w:rPr>
          <w:lang w:val="en-GB"/>
        </w:rPr>
        <w:tab/>
      </w:r>
      <w:r w:rsidR="00CD59CC">
        <w:rPr>
          <w:lang w:val="en-GB"/>
        </w:rPr>
        <w:t>"</w:t>
      </w:r>
      <w:r w:rsidRPr="00451274">
        <w:rPr>
          <w:i/>
          <w:lang w:val="en-GB"/>
        </w:rPr>
        <w:t>Class C1 tyres</w:t>
      </w:r>
      <w:r w:rsidR="00CD59CC">
        <w:rPr>
          <w:lang w:val="en-GB"/>
        </w:rPr>
        <w:t>"</w:t>
      </w:r>
      <w:r w:rsidRPr="00451274">
        <w:rPr>
          <w:lang w:val="en-GB"/>
        </w:rPr>
        <w:t xml:space="preserve"> means tyres designed primarily for vehicles of Category 1-1 of Special Resolution No. 1;</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6</w:t>
      </w:r>
      <w:r w:rsidRPr="00451274">
        <w:rPr>
          <w:lang w:val="en-GB"/>
        </w:rPr>
        <w:t>.</w:t>
      </w:r>
      <w:r w:rsidRPr="00451274">
        <w:rPr>
          <w:lang w:val="en-GB"/>
        </w:rPr>
        <w:tab/>
      </w:r>
      <w:r w:rsidR="00CD59CC">
        <w:rPr>
          <w:lang w:val="en-GB"/>
        </w:rPr>
        <w:t>"</w:t>
      </w:r>
      <w:r w:rsidRPr="00451274">
        <w:rPr>
          <w:i/>
          <w:lang w:val="en-GB"/>
        </w:rPr>
        <w:t>Class C2 tyres</w:t>
      </w:r>
      <w:r w:rsidR="00CD59CC">
        <w:rPr>
          <w:lang w:val="en-GB"/>
        </w:rPr>
        <w:t>"</w:t>
      </w:r>
      <w:r w:rsidRPr="00451274">
        <w:rPr>
          <w:lang w:val="en-GB"/>
        </w:rPr>
        <w:t xml:space="preserve"> means tyres designed primarily for vehicles of Categories 1</w:t>
      </w:r>
      <w:r w:rsidRPr="00451274">
        <w:rPr>
          <w:lang w:val="en-GB"/>
        </w:rPr>
        <w:noBreakHyphen/>
        <w:t xml:space="preserve">2 and 2 of Special Resolution No. 1 with a load index in single formation ≤ 121 and the speed symbol ≥ </w:t>
      </w:r>
      <w:r w:rsidR="00CD59CC">
        <w:rPr>
          <w:lang w:val="en-GB"/>
        </w:rPr>
        <w:t>"</w:t>
      </w:r>
      <w:r w:rsidRPr="00451274">
        <w:rPr>
          <w:lang w:val="en-GB"/>
        </w:rPr>
        <w:t>N</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7</w:t>
      </w:r>
      <w:r w:rsidRPr="00451274">
        <w:rPr>
          <w:lang w:val="en-GB"/>
        </w:rPr>
        <w:t>.</w:t>
      </w:r>
      <w:r w:rsidRPr="00451274">
        <w:rPr>
          <w:lang w:val="en-GB"/>
        </w:rPr>
        <w:tab/>
      </w:r>
      <w:r w:rsidR="00CD59CC">
        <w:rPr>
          <w:lang w:val="en-GB"/>
        </w:rPr>
        <w:t>"</w:t>
      </w:r>
      <w:r w:rsidRPr="00451274">
        <w:rPr>
          <w:i/>
          <w:lang w:val="en-GB"/>
        </w:rPr>
        <w:t>Class C3 tyres</w:t>
      </w:r>
      <w:r w:rsidR="00CD59CC">
        <w:rPr>
          <w:lang w:val="en-GB"/>
        </w:rPr>
        <w:t>"</w:t>
      </w:r>
      <w:r w:rsidRPr="00451274">
        <w:rPr>
          <w:lang w:val="en-GB"/>
        </w:rPr>
        <w:t xml:space="preserve"> means tyres designed primarily for vehicles of Category 2 of Special Resolution No. 1 with a load index in single formation  ≤ 121 and the speed symbol ≤ </w:t>
      </w:r>
      <w:r w:rsidR="00CD59CC">
        <w:rPr>
          <w:lang w:val="en-GB"/>
        </w:rPr>
        <w:t>"</w:t>
      </w:r>
      <w:r w:rsidRPr="00451274">
        <w:rPr>
          <w:lang w:val="en-GB"/>
        </w:rPr>
        <w:t>M</w:t>
      </w:r>
      <w:r w:rsidR="00CD59CC">
        <w:rPr>
          <w:lang w:val="en-GB"/>
        </w:rPr>
        <w:t>"</w:t>
      </w:r>
      <w:r w:rsidRPr="00451274">
        <w:rPr>
          <w:lang w:val="en-GB"/>
        </w:rPr>
        <w:t>, or with a load index in single formation ≥ 122;</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8</w:t>
      </w:r>
      <w:r w:rsidRPr="00451274">
        <w:rPr>
          <w:lang w:val="en-GB"/>
        </w:rPr>
        <w:t>.</w:t>
      </w:r>
      <w:r w:rsidRPr="00451274">
        <w:rPr>
          <w:lang w:val="en-GB"/>
        </w:rPr>
        <w:tab/>
      </w:r>
      <w:r w:rsidR="00CD59CC">
        <w:rPr>
          <w:lang w:val="en-GB"/>
        </w:rPr>
        <w:t>"</w:t>
      </w:r>
      <w:r w:rsidRPr="00451274">
        <w:rPr>
          <w:i/>
          <w:lang w:val="en-GB"/>
        </w:rPr>
        <w:t>Control tyre</w:t>
      </w:r>
      <w:r w:rsidR="00CD59CC">
        <w:rPr>
          <w:lang w:val="en-GB"/>
        </w:rPr>
        <w:t>"</w:t>
      </w:r>
      <w:r w:rsidRPr="00451274">
        <w:rPr>
          <w:lang w:val="en-GB"/>
        </w:rPr>
        <w:t xml:space="preserve"> means a normal production tyre that is used to establish the wet grip or snow grip performance of tyre sizes unable to be fitted to the same vehicle as the standard reference test tyre ;</w:t>
      </w:r>
    </w:p>
    <w:p w:rsidR="00451274" w:rsidRPr="00451274" w:rsidRDefault="00451274" w:rsidP="00451274">
      <w:pPr>
        <w:spacing w:after="120"/>
        <w:ind w:left="2268" w:right="1134" w:hanging="1134"/>
        <w:jc w:val="both"/>
        <w:rPr>
          <w:lang w:val="en-GB"/>
        </w:rPr>
      </w:pPr>
      <w:r w:rsidRPr="00451274">
        <w:rPr>
          <w:lang w:val="en-GB"/>
        </w:rPr>
        <w:t>2.1</w:t>
      </w:r>
      <w:r w:rsidR="00504B28">
        <w:rPr>
          <w:lang w:val="en-GB"/>
        </w:rPr>
        <w:t>9</w:t>
      </w:r>
      <w:r w:rsidRPr="00451274">
        <w:rPr>
          <w:lang w:val="en-GB"/>
        </w:rPr>
        <w:t>.</w:t>
      </w:r>
      <w:r w:rsidRPr="00451274">
        <w:rPr>
          <w:lang w:val="en-GB"/>
        </w:rPr>
        <w:tab/>
      </w:r>
      <w:r w:rsidR="00CD59CC">
        <w:rPr>
          <w:lang w:val="en-GB"/>
        </w:rPr>
        <w:t>"</w:t>
      </w:r>
      <w:r w:rsidRPr="00451274">
        <w:rPr>
          <w:i/>
          <w:lang w:val="en-GB"/>
        </w:rPr>
        <w:t>Cord</w:t>
      </w:r>
      <w:r w:rsidR="00CD59CC">
        <w:rPr>
          <w:lang w:val="en-GB"/>
        </w:rPr>
        <w:t>"</w:t>
      </w:r>
      <w:r w:rsidRPr="00451274">
        <w:rPr>
          <w:lang w:val="en-GB"/>
        </w:rPr>
        <w:t xml:space="preserve"> means the strands or filaments of material forming the plies of the tyre structure;</w:t>
      </w:r>
    </w:p>
    <w:p w:rsidR="00451274" w:rsidRPr="00451274" w:rsidRDefault="00451274" w:rsidP="00451274">
      <w:pPr>
        <w:spacing w:after="120"/>
        <w:ind w:left="2268" w:right="1134" w:hanging="1134"/>
        <w:jc w:val="both"/>
        <w:rPr>
          <w:lang w:val="en-GB"/>
        </w:rPr>
      </w:pPr>
      <w:r w:rsidRPr="00451274">
        <w:rPr>
          <w:lang w:val="en-GB"/>
        </w:rPr>
        <w:t>2.</w:t>
      </w:r>
      <w:r w:rsidR="00504B28">
        <w:rPr>
          <w:lang w:val="en-GB"/>
        </w:rPr>
        <w:t>20</w:t>
      </w:r>
      <w:r w:rsidRPr="00451274">
        <w:rPr>
          <w:lang w:val="en-GB"/>
        </w:rPr>
        <w:t>.</w:t>
      </w:r>
      <w:r w:rsidRPr="00451274">
        <w:rPr>
          <w:lang w:val="en-GB"/>
        </w:rPr>
        <w:tab/>
      </w:r>
      <w:r w:rsidR="00CD59CC">
        <w:rPr>
          <w:lang w:val="en-GB"/>
        </w:rPr>
        <w:t>"</w:t>
      </w:r>
      <w:r w:rsidRPr="00451274">
        <w:rPr>
          <w:i/>
          <w:lang w:val="en-GB"/>
        </w:rPr>
        <w:t>Cord separation</w:t>
      </w:r>
      <w:r w:rsidR="00CD59CC">
        <w:rPr>
          <w:lang w:val="en-GB"/>
        </w:rPr>
        <w:t>"</w:t>
      </w:r>
      <w:r w:rsidRPr="00451274">
        <w:rPr>
          <w:lang w:val="en-GB"/>
        </w:rPr>
        <w:t xml:space="preserve"> means the parting of cords from adjacent rubber compounds;</w:t>
      </w:r>
    </w:p>
    <w:p w:rsidR="00451274" w:rsidRPr="00451274" w:rsidRDefault="00451274" w:rsidP="00451274">
      <w:pPr>
        <w:spacing w:after="120"/>
        <w:ind w:left="2268" w:right="1134" w:hanging="1134"/>
        <w:jc w:val="both"/>
        <w:rPr>
          <w:lang w:val="en-GB"/>
        </w:rPr>
      </w:pPr>
      <w:r w:rsidRPr="00451274">
        <w:rPr>
          <w:lang w:val="en-GB"/>
        </w:rPr>
        <w:t>2.2</w:t>
      </w:r>
      <w:r w:rsidR="00504B28">
        <w:rPr>
          <w:lang w:val="en-GB"/>
        </w:rPr>
        <w:t>1</w:t>
      </w:r>
      <w:r w:rsidRPr="00451274">
        <w:rPr>
          <w:lang w:val="en-GB"/>
        </w:rPr>
        <w:t>.</w:t>
      </w:r>
      <w:r w:rsidRPr="00451274">
        <w:rPr>
          <w:lang w:val="en-GB"/>
        </w:rPr>
        <w:tab/>
      </w:r>
      <w:r w:rsidR="00CD59CC">
        <w:rPr>
          <w:lang w:val="en-GB"/>
        </w:rPr>
        <w:t>"</w:t>
      </w:r>
      <w:r w:rsidRPr="00451274">
        <w:rPr>
          <w:i/>
          <w:lang w:val="en-GB"/>
        </w:rPr>
        <w:t>Coupling (hitch) height</w:t>
      </w:r>
      <w:r w:rsidR="00CD59CC">
        <w:rPr>
          <w:lang w:val="en-GB"/>
        </w:rPr>
        <w:t>"</w:t>
      </w:r>
      <w:r w:rsidRPr="00451274">
        <w:rPr>
          <w:lang w:val="en-GB"/>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rsidR="00451274" w:rsidRPr="00451274" w:rsidRDefault="00451274" w:rsidP="00451274">
      <w:pPr>
        <w:spacing w:after="120"/>
        <w:ind w:left="2268" w:right="1134" w:hanging="1134"/>
        <w:jc w:val="both"/>
        <w:rPr>
          <w:lang w:val="en-GB"/>
        </w:rPr>
      </w:pPr>
      <w:r w:rsidRPr="00451274">
        <w:rPr>
          <w:lang w:val="en-GB"/>
        </w:rPr>
        <w:t>2.2</w:t>
      </w:r>
      <w:r w:rsidR="00504B28">
        <w:rPr>
          <w:lang w:val="en-GB"/>
        </w:rPr>
        <w:t>2</w:t>
      </w:r>
      <w:r w:rsidRPr="00451274">
        <w:rPr>
          <w:lang w:val="en-GB"/>
        </w:rPr>
        <w:t>.</w:t>
      </w:r>
      <w:r w:rsidRPr="00451274">
        <w:rPr>
          <w:lang w:val="en-GB"/>
        </w:rPr>
        <w:tab/>
      </w:r>
      <w:r w:rsidR="00CD59CC">
        <w:rPr>
          <w:lang w:val="en-GB"/>
        </w:rPr>
        <w:t>"</w:t>
      </w:r>
      <w:r w:rsidRPr="00451274">
        <w:rPr>
          <w:i/>
          <w:lang w:val="en-GB"/>
        </w:rPr>
        <w:t>CP tyre</w:t>
      </w:r>
      <w:r w:rsidR="00CD59CC">
        <w:rPr>
          <w:lang w:val="en-GB"/>
        </w:rPr>
        <w:t>"</w:t>
      </w:r>
      <w:r w:rsidRPr="00451274">
        <w:rPr>
          <w:lang w:val="en-GB"/>
        </w:rPr>
        <w:t xml:space="preserve"> means a commercial vehicle tyre for service on motor caravans;</w:t>
      </w:r>
    </w:p>
    <w:p w:rsidR="00451274" w:rsidRPr="00451274" w:rsidRDefault="00451274" w:rsidP="00451274">
      <w:pPr>
        <w:spacing w:after="120"/>
        <w:ind w:left="2268" w:right="1134" w:hanging="1134"/>
        <w:jc w:val="both"/>
        <w:rPr>
          <w:lang w:val="en-GB"/>
        </w:rPr>
      </w:pPr>
      <w:r w:rsidRPr="00451274">
        <w:rPr>
          <w:lang w:val="en-GB"/>
        </w:rPr>
        <w:t>2.2</w:t>
      </w:r>
      <w:r w:rsidR="00504B28">
        <w:rPr>
          <w:lang w:val="en-GB"/>
        </w:rPr>
        <w:t>3</w:t>
      </w:r>
      <w:r w:rsidRPr="00451274">
        <w:rPr>
          <w:lang w:val="en-GB"/>
        </w:rPr>
        <w:t>.</w:t>
      </w:r>
      <w:r w:rsidRPr="00451274">
        <w:rPr>
          <w:lang w:val="en-GB"/>
        </w:rPr>
        <w:tab/>
      </w:r>
      <w:r w:rsidR="00CD59CC">
        <w:rPr>
          <w:lang w:val="en-GB"/>
        </w:rPr>
        <w:t>"</w:t>
      </w:r>
      <w:r w:rsidRPr="00451274">
        <w:rPr>
          <w:i/>
          <w:lang w:val="en-GB"/>
        </w:rPr>
        <w:t>Cracking</w:t>
      </w:r>
      <w:r w:rsidR="00CD59CC">
        <w:rPr>
          <w:lang w:val="en-GB"/>
        </w:rPr>
        <w:t>"</w:t>
      </w:r>
      <w:r w:rsidRPr="00451274">
        <w:rPr>
          <w:lang w:val="en-GB"/>
        </w:rPr>
        <w:t xml:space="preserve"> means any parting within the tread, sidewall or inner liner of the tyre which may or may not extend to cord material;</w:t>
      </w:r>
    </w:p>
    <w:p w:rsidR="00451274" w:rsidRPr="006639BA" w:rsidRDefault="00451274" w:rsidP="00451274">
      <w:pPr>
        <w:spacing w:after="120"/>
        <w:ind w:left="2268" w:right="1134" w:hanging="1134"/>
        <w:jc w:val="both"/>
        <w:rPr>
          <w:lang w:val="en-GB"/>
        </w:rPr>
      </w:pPr>
      <w:r w:rsidRPr="006639BA">
        <w:rPr>
          <w:lang w:val="en-GB"/>
        </w:rPr>
        <w:t>2.2</w:t>
      </w:r>
      <w:r w:rsidR="00504B28" w:rsidRPr="006639BA">
        <w:rPr>
          <w:lang w:val="en-GB"/>
        </w:rPr>
        <w:t>4</w:t>
      </w:r>
      <w:r w:rsidRPr="006639BA">
        <w:rPr>
          <w:lang w:val="en-GB"/>
        </w:rPr>
        <w:t>.</w:t>
      </w:r>
      <w:r w:rsidRPr="006639BA">
        <w:rPr>
          <w:lang w:val="en-GB"/>
        </w:rPr>
        <w:tab/>
      </w:r>
      <w:r w:rsidR="00CD59CC" w:rsidRPr="006639BA">
        <w:rPr>
          <w:lang w:val="en-GB"/>
        </w:rPr>
        <w:t>"</w:t>
      </w:r>
      <w:r w:rsidRPr="006639BA">
        <w:rPr>
          <w:i/>
          <w:lang w:val="en-GB"/>
        </w:rPr>
        <w:t>Deflected section height</w:t>
      </w:r>
      <w:r w:rsidR="00CD59CC" w:rsidRPr="006639BA">
        <w:rPr>
          <w:lang w:val="en-GB"/>
        </w:rPr>
        <w:t>"</w:t>
      </w:r>
      <w:r w:rsidRPr="006639BA">
        <w:rPr>
          <w:lang w:val="en-GB"/>
        </w:rPr>
        <w:t xml:space="preserve"> is the difference between the deflected radius, measured from the centre of the rim to the surface of the drum, and one half the nominal rim diameter as defined in ISO 4000-1:2010;</w:t>
      </w:r>
    </w:p>
    <w:p w:rsidR="00451274" w:rsidRPr="006639BA" w:rsidRDefault="00451274" w:rsidP="00451274">
      <w:pPr>
        <w:spacing w:after="120"/>
        <w:ind w:left="2268" w:right="1134" w:hanging="1134"/>
        <w:jc w:val="both"/>
        <w:rPr>
          <w:lang w:val="en-GB"/>
        </w:rPr>
      </w:pPr>
      <w:r w:rsidRPr="006639BA">
        <w:rPr>
          <w:lang w:val="en-GB"/>
        </w:rPr>
        <w:t>2.2</w:t>
      </w:r>
      <w:r w:rsidR="00504B28" w:rsidRPr="006639BA">
        <w:rPr>
          <w:lang w:val="en-GB"/>
        </w:rPr>
        <w:t>5</w:t>
      </w:r>
      <w:r w:rsidRPr="006639BA">
        <w:rPr>
          <w:lang w:val="en-GB"/>
        </w:rPr>
        <w:t>.</w:t>
      </w:r>
      <w:r w:rsidRPr="006639BA">
        <w:rPr>
          <w:lang w:val="en-GB"/>
        </w:rPr>
        <w:tab/>
      </w:r>
      <w:r w:rsidR="00CD59CC" w:rsidRPr="006639BA">
        <w:rPr>
          <w:lang w:val="en-GB"/>
        </w:rPr>
        <w:t>"</w:t>
      </w:r>
      <w:r w:rsidRPr="006639BA">
        <w:rPr>
          <w:lang w:val="en-GB"/>
        </w:rPr>
        <w:t>Extra Load</w:t>
      </w:r>
      <w:r w:rsidR="00CD59CC" w:rsidRPr="006639BA">
        <w:rPr>
          <w:lang w:val="en-GB"/>
        </w:rPr>
        <w:t>"</w:t>
      </w:r>
      <w:r w:rsidRPr="006639BA">
        <w:rPr>
          <w:lang w:val="en-GB"/>
        </w:rPr>
        <w:t xml:space="preserve"> means </w:t>
      </w:r>
      <w:r w:rsidR="00EA68BD" w:rsidRPr="006639BA">
        <w:rPr>
          <w:highlight w:val="green"/>
          <w:lang w:val="en-GB"/>
        </w:rPr>
        <w:t>a tyre</w:t>
      </w:r>
      <w:r w:rsidRPr="006639BA">
        <w:rPr>
          <w:lang w:val="en-GB"/>
        </w:rPr>
        <w:t xml:space="preserve"> structure designed to carry more load at a higher inflation pressure than the load carried by the corresponding standard version tyre at the standard inflation pressure as specified in ISO 4000-1:2010;</w:t>
      </w:r>
    </w:p>
    <w:p w:rsidR="00451274" w:rsidRPr="006639BA" w:rsidRDefault="00451274" w:rsidP="00451274">
      <w:pPr>
        <w:spacing w:after="120"/>
        <w:ind w:left="2268" w:right="1134" w:hanging="1134"/>
        <w:jc w:val="both"/>
        <w:rPr>
          <w:lang w:val="en-GB"/>
        </w:rPr>
      </w:pPr>
      <w:r w:rsidRPr="006639BA">
        <w:rPr>
          <w:lang w:val="en-GB"/>
        </w:rPr>
        <w:t>2.2</w:t>
      </w:r>
      <w:r w:rsidR="00504B28" w:rsidRPr="006639BA">
        <w:rPr>
          <w:lang w:val="en-GB"/>
        </w:rPr>
        <w:t>6</w:t>
      </w:r>
      <w:r w:rsidRPr="006639BA">
        <w:rPr>
          <w:lang w:val="en-GB"/>
        </w:rPr>
        <w:t>.</w:t>
      </w:r>
      <w:r w:rsidRPr="006639BA">
        <w:rPr>
          <w:lang w:val="en-GB"/>
        </w:rPr>
        <w:tab/>
      </w:r>
      <w:r w:rsidR="00CD59CC" w:rsidRPr="006639BA">
        <w:rPr>
          <w:lang w:val="en-GB"/>
        </w:rPr>
        <w:t>"</w:t>
      </w:r>
      <w:r w:rsidRPr="006639BA">
        <w:rPr>
          <w:i/>
          <w:lang w:val="en-GB"/>
        </w:rPr>
        <w:t>Flat tyre running mode</w:t>
      </w:r>
      <w:r w:rsidR="00CD59CC" w:rsidRPr="006639BA">
        <w:rPr>
          <w:lang w:val="en-GB"/>
        </w:rPr>
        <w:t>"</w:t>
      </w:r>
      <w:r w:rsidRPr="006639BA">
        <w:rPr>
          <w:lang w:val="en-GB"/>
        </w:rPr>
        <w:t xml:space="preserve"> describes the state of the tyre, essentially maintaining its structural integrity, while operating at an inflation pressure between 0 and 70 </w:t>
      </w:r>
      <w:proofErr w:type="spellStart"/>
      <w:r w:rsidRPr="006639BA">
        <w:rPr>
          <w:lang w:val="en-GB"/>
        </w:rPr>
        <w:t>kPa</w:t>
      </w:r>
      <w:proofErr w:type="spellEnd"/>
      <w:r w:rsidRPr="006639BA">
        <w:rPr>
          <w:lang w:val="en-GB"/>
        </w:rPr>
        <w:t xml:space="preserve">, for </w:t>
      </w:r>
      <w:proofErr w:type="spellStart"/>
      <w:r w:rsidRPr="006639BA">
        <w:rPr>
          <w:lang w:val="en-GB"/>
        </w:rPr>
        <w:t>runflat</w:t>
      </w:r>
      <w:proofErr w:type="spellEnd"/>
      <w:r w:rsidRPr="006639BA">
        <w:rPr>
          <w:lang w:val="en-GB"/>
        </w:rPr>
        <w:t xml:space="preserve"> tyres or systems;</w:t>
      </w:r>
    </w:p>
    <w:p w:rsidR="00D36FCF" w:rsidRPr="006639BA" w:rsidRDefault="00CB1EE3" w:rsidP="00CB1EE3">
      <w:pPr>
        <w:ind w:left="2262" w:hanging="1092"/>
        <w:rPr>
          <w:highlight w:val="green"/>
          <w:lang w:val="en-US"/>
        </w:rPr>
      </w:pPr>
      <w:r w:rsidRPr="006639BA">
        <w:rPr>
          <w:highlight w:val="green"/>
          <w:lang w:val="en-US"/>
        </w:rPr>
        <w:t>2.</w:t>
      </w:r>
      <w:r w:rsidR="00504B28" w:rsidRPr="006639BA">
        <w:rPr>
          <w:highlight w:val="green"/>
          <w:lang w:val="en-US"/>
        </w:rPr>
        <w:t>27</w:t>
      </w:r>
      <w:r w:rsidRPr="006639BA">
        <w:rPr>
          <w:highlight w:val="green"/>
          <w:lang w:val="en-US"/>
        </w:rPr>
        <w:tab/>
      </w:r>
      <w:r w:rsidRPr="006639BA">
        <w:rPr>
          <w:highlight w:val="green"/>
          <w:lang w:val="en-US"/>
        </w:rPr>
        <w:tab/>
        <w:t xml:space="preserve">“High flotation tyre” means a </w:t>
      </w:r>
      <w:r w:rsidR="00D36FCF" w:rsidRPr="006639BA">
        <w:rPr>
          <w:highlight w:val="green"/>
          <w:lang w:val="en-US"/>
        </w:rPr>
        <w:t xml:space="preserve">LT/C </w:t>
      </w:r>
      <w:r w:rsidRPr="006639BA">
        <w:rPr>
          <w:highlight w:val="green"/>
          <w:lang w:val="en-US"/>
        </w:rPr>
        <w:t xml:space="preserve">tyre which is dimensionally larger and operates at a lower inflation pressure than the </w:t>
      </w:r>
      <w:r w:rsidR="004405BF" w:rsidRPr="006639BA">
        <w:rPr>
          <w:highlight w:val="green"/>
          <w:lang w:val="en-US"/>
        </w:rPr>
        <w:t>tyre</w:t>
      </w:r>
      <w:r w:rsidRPr="006639BA">
        <w:rPr>
          <w:highlight w:val="green"/>
          <w:lang w:val="en-US"/>
        </w:rPr>
        <w:t xml:space="preserve"> it replaces to provide improved flotation in off-the-road service.</w:t>
      </w:r>
      <w:r w:rsidR="00D36FCF" w:rsidRPr="006639BA">
        <w:rPr>
          <w:highlight w:val="green"/>
          <w:lang w:val="en-US"/>
        </w:rPr>
        <w:t xml:space="preserve">  </w:t>
      </w:r>
      <w:r w:rsidR="0041263D" w:rsidRPr="006639BA">
        <w:rPr>
          <w:highlight w:val="green"/>
          <w:lang w:val="en-US"/>
        </w:rPr>
        <w:t>Refer to Annex 4 for examples.</w:t>
      </w:r>
    </w:p>
    <w:p w:rsidR="00451274" w:rsidRPr="006639BA" w:rsidRDefault="00451274" w:rsidP="00451274">
      <w:pPr>
        <w:spacing w:after="120"/>
        <w:ind w:left="2268" w:right="1134" w:hanging="1134"/>
        <w:jc w:val="both"/>
        <w:rPr>
          <w:lang w:val="en-GB"/>
        </w:rPr>
      </w:pPr>
      <w:r w:rsidRPr="006639BA">
        <w:rPr>
          <w:lang w:val="en-GB"/>
        </w:rPr>
        <w:t>2.2</w:t>
      </w:r>
      <w:r w:rsidR="00504B28" w:rsidRPr="006639BA">
        <w:rPr>
          <w:lang w:val="en-GB"/>
        </w:rPr>
        <w:t>8</w:t>
      </w:r>
      <w:r w:rsidRPr="006639BA">
        <w:rPr>
          <w:lang w:val="en-GB"/>
        </w:rPr>
        <w:t>.</w:t>
      </w:r>
      <w:r w:rsidRPr="006639BA">
        <w:rPr>
          <w:lang w:val="en-GB"/>
        </w:rPr>
        <w:tab/>
      </w:r>
      <w:r w:rsidR="00CD59CC" w:rsidRPr="006639BA">
        <w:rPr>
          <w:lang w:val="en-GB"/>
        </w:rPr>
        <w:t>"</w:t>
      </w:r>
      <w:r w:rsidRPr="006639BA">
        <w:rPr>
          <w:i/>
          <w:lang w:val="en-GB"/>
        </w:rPr>
        <w:t>Inner liner</w:t>
      </w:r>
      <w:r w:rsidR="00CD59CC" w:rsidRPr="006639BA">
        <w:rPr>
          <w:lang w:val="en-GB"/>
        </w:rPr>
        <w:t>"</w:t>
      </w:r>
      <w:r w:rsidRPr="006639BA">
        <w:rPr>
          <w:lang w:val="en-GB"/>
        </w:rPr>
        <w:t xml:space="preserve"> means the layer of rubber forming the inside surface of a tubeless tyre that contains the inflating medium within the tyre;</w:t>
      </w:r>
    </w:p>
    <w:p w:rsidR="00451274" w:rsidRPr="006639BA" w:rsidRDefault="00451274" w:rsidP="00451274">
      <w:pPr>
        <w:spacing w:after="120"/>
        <w:ind w:left="2268" w:right="1134" w:hanging="1134"/>
        <w:jc w:val="both"/>
        <w:rPr>
          <w:lang w:val="en-GB"/>
        </w:rPr>
      </w:pPr>
      <w:r w:rsidRPr="006639BA">
        <w:rPr>
          <w:lang w:val="en-GB"/>
        </w:rPr>
        <w:t>2.2</w:t>
      </w:r>
      <w:r w:rsidR="00504B28" w:rsidRPr="006639BA">
        <w:rPr>
          <w:lang w:val="en-GB"/>
        </w:rPr>
        <w:t>9</w:t>
      </w:r>
      <w:r w:rsidRPr="006639BA">
        <w:rPr>
          <w:lang w:val="en-GB"/>
        </w:rPr>
        <w:t>.</w:t>
      </w:r>
      <w:r w:rsidRPr="006639BA">
        <w:rPr>
          <w:lang w:val="en-GB"/>
        </w:rPr>
        <w:tab/>
      </w:r>
      <w:r w:rsidR="00CD59CC" w:rsidRPr="006639BA">
        <w:rPr>
          <w:lang w:val="en-GB"/>
        </w:rPr>
        <w:t>"</w:t>
      </w:r>
      <w:r w:rsidRPr="006639BA">
        <w:rPr>
          <w:i/>
          <w:lang w:val="en-GB"/>
        </w:rPr>
        <w:t>Inertia or Moment of Inertia</w:t>
      </w:r>
      <w:r w:rsidR="00CD59CC" w:rsidRPr="006639BA">
        <w:rPr>
          <w:lang w:val="en-GB"/>
        </w:rPr>
        <w:t>"</w:t>
      </w:r>
      <w:r w:rsidRPr="006639BA">
        <w:rPr>
          <w:lang w:val="en-GB"/>
        </w:rPr>
        <w:t xml:space="preserve"> means the ratio of the torque applied to a rotating body to the rotational acceleration of this body</w:t>
      </w:r>
      <w:r w:rsidRPr="006639BA">
        <w:rPr>
          <w:rStyle w:val="FootnoteReference"/>
          <w:bCs/>
        </w:rPr>
        <w:footnoteReference w:id="6"/>
      </w:r>
      <w:r w:rsidRPr="006639BA">
        <w:rPr>
          <w:lang w:val="en-GB"/>
        </w:rPr>
        <w:t>;</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30</w:t>
      </w:r>
      <w:r w:rsidRPr="006639BA">
        <w:rPr>
          <w:lang w:val="en-GB"/>
        </w:rPr>
        <w:t>.</w:t>
      </w:r>
      <w:r w:rsidRPr="006639BA">
        <w:rPr>
          <w:lang w:val="en-GB"/>
        </w:rPr>
        <w:tab/>
      </w:r>
      <w:r w:rsidR="00CD59CC" w:rsidRPr="006639BA">
        <w:rPr>
          <w:lang w:val="en-GB"/>
        </w:rPr>
        <w:t>"</w:t>
      </w:r>
      <w:r w:rsidRPr="006639BA">
        <w:rPr>
          <w:i/>
          <w:lang w:val="en-GB"/>
        </w:rPr>
        <w:t>Intended outboard sidewall</w:t>
      </w:r>
      <w:r w:rsidR="00CD59CC" w:rsidRPr="006639BA">
        <w:rPr>
          <w:lang w:val="en-GB"/>
        </w:rPr>
        <w:t>"</w:t>
      </w:r>
      <w:r w:rsidRPr="006639BA">
        <w:rPr>
          <w:lang w:val="en-GB"/>
        </w:rPr>
        <w:t xml:space="preserve"> means the sidewall that contains a whitewall, bears white lettering, or bears manufacturer or model name moulding that is higher or deeper than that on the other sidewall of the tyre;</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31</w:t>
      </w:r>
      <w:r w:rsidRPr="006639BA">
        <w:rPr>
          <w:lang w:val="en-GB"/>
        </w:rPr>
        <w:t>.</w:t>
      </w:r>
      <w:r w:rsidRPr="006639BA">
        <w:rPr>
          <w:lang w:val="en-GB"/>
        </w:rPr>
        <w:tab/>
      </w:r>
      <w:r w:rsidR="00CD59CC" w:rsidRPr="006639BA">
        <w:rPr>
          <w:lang w:val="en-GB"/>
        </w:rPr>
        <w:t>"</w:t>
      </w:r>
      <w:r w:rsidRPr="006639BA">
        <w:rPr>
          <w:i/>
          <w:lang w:val="en-GB"/>
        </w:rPr>
        <w:t>Laboratory Control Tyre</w:t>
      </w:r>
      <w:r w:rsidR="00CD59CC" w:rsidRPr="006639BA">
        <w:rPr>
          <w:lang w:val="en-GB"/>
        </w:rPr>
        <w:t>"</w:t>
      </w:r>
      <w:r w:rsidRPr="006639BA">
        <w:rPr>
          <w:lang w:val="en-GB"/>
        </w:rPr>
        <w:t xml:space="preserve"> means the tyre used by an individual laboratory to control machine behaviour as a function of time;</w:t>
      </w:r>
    </w:p>
    <w:p w:rsidR="00451274" w:rsidRPr="006639BA" w:rsidRDefault="00451274" w:rsidP="00451274">
      <w:pPr>
        <w:spacing w:after="120"/>
        <w:ind w:left="2268" w:right="1134" w:hanging="1134"/>
        <w:jc w:val="both"/>
        <w:rPr>
          <w:lang w:val="en-GB"/>
        </w:rPr>
      </w:pPr>
      <w:r w:rsidRPr="006639BA">
        <w:rPr>
          <w:lang w:val="en-GB"/>
        </w:rPr>
        <w:t>2.3</w:t>
      </w:r>
      <w:r w:rsidR="00504B28" w:rsidRPr="006639BA">
        <w:rPr>
          <w:lang w:val="en-GB"/>
        </w:rPr>
        <w:t>2</w:t>
      </w:r>
      <w:r w:rsidRPr="006639BA">
        <w:rPr>
          <w:lang w:val="en-GB"/>
        </w:rPr>
        <w:t>.</w:t>
      </w:r>
      <w:r w:rsidRPr="006639BA">
        <w:rPr>
          <w:lang w:val="en-GB"/>
        </w:rPr>
        <w:tab/>
      </w:r>
      <w:r w:rsidR="00CD59CC" w:rsidRPr="006639BA">
        <w:rPr>
          <w:lang w:val="en-GB"/>
        </w:rPr>
        <w:t>"</w:t>
      </w:r>
      <w:r w:rsidRPr="006639BA">
        <w:rPr>
          <w:i/>
          <w:lang w:val="en-GB"/>
        </w:rPr>
        <w:t>Light Load tyre (LL)</w:t>
      </w:r>
      <w:r w:rsidR="00CD59CC" w:rsidRPr="006639BA">
        <w:rPr>
          <w:lang w:val="en-GB"/>
        </w:rPr>
        <w:t>"</w:t>
      </w:r>
      <w:r w:rsidRPr="006639BA">
        <w:rPr>
          <w:lang w:val="en-GB"/>
        </w:rPr>
        <w:t xml:space="preserve"> means a tyre designed for loads lower than the standard load (SL) version;</w:t>
      </w:r>
    </w:p>
    <w:p w:rsidR="00D36FCF" w:rsidRPr="006639BA" w:rsidRDefault="00451274" w:rsidP="00FA3461">
      <w:pPr>
        <w:spacing w:after="120"/>
        <w:ind w:left="2268" w:right="1134" w:hanging="1134"/>
        <w:jc w:val="both"/>
        <w:rPr>
          <w:highlight w:val="green"/>
          <w:lang w:val="en-GB"/>
        </w:rPr>
      </w:pPr>
      <w:r w:rsidRPr="006639BA">
        <w:rPr>
          <w:lang w:val="en-GB"/>
        </w:rPr>
        <w:t>2.3</w:t>
      </w:r>
      <w:r w:rsidR="00504B28" w:rsidRPr="006639BA">
        <w:rPr>
          <w:lang w:val="en-GB"/>
        </w:rPr>
        <w:t>3</w:t>
      </w:r>
      <w:r w:rsidRPr="006639BA">
        <w:rPr>
          <w:lang w:val="en-GB"/>
        </w:rPr>
        <w:t>.</w:t>
      </w:r>
      <w:r w:rsidRPr="006639BA">
        <w:rPr>
          <w:lang w:val="en-GB"/>
        </w:rPr>
        <w:tab/>
      </w:r>
      <w:r w:rsidR="00FA3461" w:rsidRPr="006639BA">
        <w:rPr>
          <w:highlight w:val="green"/>
          <w:lang w:val="en-GB"/>
        </w:rPr>
        <w:t>"</w:t>
      </w:r>
      <w:r w:rsidR="00FA3461" w:rsidRPr="006639BA">
        <w:rPr>
          <w:i/>
          <w:highlight w:val="green"/>
          <w:lang w:val="en-GB"/>
        </w:rPr>
        <w:t>Light truck or Commercial tyre</w:t>
      </w:r>
      <w:r w:rsidR="00FA3461" w:rsidRPr="006639BA">
        <w:rPr>
          <w:highlight w:val="green"/>
          <w:lang w:val="en-GB"/>
        </w:rPr>
        <w:t xml:space="preserve">" also </w:t>
      </w:r>
      <w:proofErr w:type="spellStart"/>
      <w:r w:rsidR="00FA3461" w:rsidRPr="006639BA">
        <w:rPr>
          <w:highlight w:val="green"/>
          <w:lang w:val="en-GB"/>
        </w:rPr>
        <w:t>refered</w:t>
      </w:r>
      <w:proofErr w:type="spellEnd"/>
      <w:r w:rsidR="00FA3461" w:rsidRPr="006639BA">
        <w:rPr>
          <w:highlight w:val="green"/>
          <w:lang w:val="en-GB"/>
        </w:rPr>
        <w:t xml:space="preserve"> to as </w:t>
      </w:r>
      <w:r w:rsidR="00AE3490" w:rsidRPr="006639BA">
        <w:rPr>
          <w:highlight w:val="green"/>
          <w:lang w:val="en-GB"/>
        </w:rPr>
        <w:t>“</w:t>
      </w:r>
      <w:r w:rsidR="00FA3461" w:rsidRPr="006639BA">
        <w:rPr>
          <w:highlight w:val="green"/>
          <w:lang w:val="en-GB"/>
        </w:rPr>
        <w:t>LT/C tyres</w:t>
      </w:r>
      <w:r w:rsidR="00AE3490" w:rsidRPr="006639BA">
        <w:rPr>
          <w:highlight w:val="green"/>
          <w:lang w:val="en-GB"/>
        </w:rPr>
        <w:t>”</w:t>
      </w:r>
      <w:r w:rsidR="00FA3461" w:rsidRPr="006639BA">
        <w:rPr>
          <w:highlight w:val="green"/>
          <w:lang w:val="en-GB"/>
        </w:rPr>
        <w:t xml:space="preserve"> in this document, means a tyre of a group prescribed in the "LT" Light Truck or "C-type" Commercial </w:t>
      </w:r>
      <w:r w:rsidR="00D342E5" w:rsidRPr="006639BA">
        <w:rPr>
          <w:highlight w:val="green"/>
          <w:lang w:val="en-GB"/>
        </w:rPr>
        <w:t xml:space="preserve">or “CP-type” Commercial </w:t>
      </w:r>
      <w:r w:rsidR="00FA3461" w:rsidRPr="006639BA">
        <w:rPr>
          <w:highlight w:val="green"/>
          <w:lang w:val="en-GB"/>
        </w:rPr>
        <w:t>tyre section of the standards manuals of the organizations shown in Annex 7;</w:t>
      </w:r>
      <w:r w:rsidR="00D36FCF" w:rsidRPr="006639BA">
        <w:rPr>
          <w:highlight w:val="green"/>
          <w:lang w:val="en-GB"/>
        </w:rPr>
        <w:t xml:space="preserve"> </w:t>
      </w:r>
      <w:r w:rsidR="0041263D" w:rsidRPr="006639BA">
        <w:rPr>
          <w:highlight w:val="green"/>
          <w:lang w:val="en-US"/>
        </w:rPr>
        <w:t>Refer to Annex 4 for examples.</w:t>
      </w:r>
    </w:p>
    <w:p w:rsidR="00FA3461" w:rsidRPr="006639BA" w:rsidRDefault="00D342E5" w:rsidP="00FA3461">
      <w:pPr>
        <w:spacing w:after="120"/>
        <w:ind w:left="2268" w:right="1134" w:hanging="1134"/>
        <w:jc w:val="both"/>
        <w:rPr>
          <w:lang w:val="en-GB"/>
        </w:rPr>
      </w:pPr>
      <w:r w:rsidRPr="006639BA">
        <w:rPr>
          <w:highlight w:val="green"/>
          <w:lang w:val="en-GB"/>
        </w:rPr>
        <w:br/>
      </w:r>
    </w:p>
    <w:p w:rsidR="00451274" w:rsidRPr="006639BA" w:rsidRDefault="00451274" w:rsidP="00451274">
      <w:pPr>
        <w:spacing w:after="120"/>
        <w:ind w:left="2268" w:right="1134" w:hanging="1134"/>
        <w:jc w:val="both"/>
        <w:rPr>
          <w:lang w:val="en-GB"/>
        </w:rPr>
      </w:pPr>
    </w:p>
    <w:p w:rsidR="003F6C25" w:rsidRPr="006639BA" w:rsidRDefault="00451274" w:rsidP="00DC4522">
      <w:pPr>
        <w:spacing w:after="120"/>
        <w:ind w:left="2268" w:right="1134" w:hanging="1134"/>
        <w:jc w:val="both"/>
        <w:rPr>
          <w:bCs/>
          <w:kern w:val="24"/>
          <w:lang w:val="en-US"/>
        </w:rPr>
      </w:pPr>
      <w:r w:rsidRPr="006639BA">
        <w:rPr>
          <w:lang w:val="en-GB"/>
        </w:rPr>
        <w:t>2.3</w:t>
      </w:r>
      <w:r w:rsidR="00504B28" w:rsidRPr="006639BA">
        <w:rPr>
          <w:lang w:val="en-GB"/>
        </w:rPr>
        <w:t>4</w:t>
      </w:r>
      <w:r w:rsidRPr="006639BA">
        <w:rPr>
          <w:lang w:val="en-GB"/>
        </w:rPr>
        <w:t>.</w:t>
      </w:r>
      <w:r w:rsidRPr="006639BA">
        <w:rPr>
          <w:lang w:val="en-GB"/>
        </w:rPr>
        <w:tab/>
      </w:r>
      <w:r w:rsidR="003F6C25" w:rsidRPr="006639BA">
        <w:rPr>
          <w:bCs/>
          <w:kern w:val="24"/>
          <w:highlight w:val="green"/>
          <w:lang w:val="en-US"/>
        </w:rPr>
        <w:t>"</w:t>
      </w:r>
      <w:r w:rsidR="003F6C25" w:rsidRPr="006639BA">
        <w:rPr>
          <w:bCs/>
          <w:i/>
          <w:kern w:val="24"/>
          <w:highlight w:val="green"/>
          <w:lang w:val="en-US"/>
        </w:rPr>
        <w:t>Load index</w:t>
      </w:r>
      <w:r w:rsidR="003F6C25" w:rsidRPr="006639BA">
        <w:rPr>
          <w:bCs/>
          <w:kern w:val="24"/>
          <w:highlight w:val="green"/>
          <w:lang w:val="en-US"/>
        </w:rPr>
        <w:t>" means a numerical code which indicates the maximum load rating</w:t>
      </w:r>
    </w:p>
    <w:p w:rsidR="003F6C25" w:rsidRPr="006639BA" w:rsidRDefault="003F6C25" w:rsidP="00E725D7">
      <w:pPr>
        <w:spacing w:after="120"/>
        <w:ind w:left="2268" w:right="1134" w:hanging="1134"/>
        <w:jc w:val="both"/>
        <w:rPr>
          <w:highlight w:val="green"/>
          <w:lang w:val="en-US"/>
        </w:rPr>
      </w:pPr>
    </w:p>
    <w:p w:rsidR="006830D5" w:rsidRPr="006639BA" w:rsidRDefault="00EA68BD" w:rsidP="00783A8C">
      <w:pPr>
        <w:spacing w:after="120"/>
        <w:ind w:left="2268" w:right="1134"/>
        <w:jc w:val="both"/>
        <w:rPr>
          <w:i/>
          <w:iCs/>
          <w:highlight w:val="green"/>
          <w:lang w:val="en-US"/>
        </w:rPr>
      </w:pPr>
      <w:r w:rsidRPr="006639BA">
        <w:rPr>
          <w:i/>
          <w:iCs/>
          <w:highlight w:val="green"/>
          <w:lang w:val="en-US"/>
        </w:rPr>
        <w:t>The list of these indices and their corresponding reference loads is given in annex</w:t>
      </w:r>
      <w:r w:rsidR="00B416FA" w:rsidRPr="006639BA">
        <w:rPr>
          <w:i/>
          <w:iCs/>
          <w:highlight w:val="green"/>
          <w:lang w:val="en-US"/>
        </w:rPr>
        <w:t xml:space="preserve"> </w:t>
      </w:r>
      <w:r w:rsidRPr="006639BA">
        <w:rPr>
          <w:i/>
          <w:iCs/>
          <w:highlight w:val="green"/>
          <w:lang w:val="en-US"/>
        </w:rPr>
        <w:t>2.</w:t>
      </w:r>
    </w:p>
    <w:p w:rsidR="003F6C25" w:rsidRPr="006639BA" w:rsidRDefault="003F6C25" w:rsidP="00783A8C">
      <w:pPr>
        <w:spacing w:after="120"/>
        <w:ind w:left="2268" w:right="1134"/>
        <w:jc w:val="both"/>
        <w:rPr>
          <w:i/>
          <w:iCs/>
          <w:highlight w:val="green"/>
          <w:lang w:val="en-US"/>
        </w:rPr>
      </w:pPr>
    </w:p>
    <w:p w:rsidR="006830D5" w:rsidRPr="006639BA" w:rsidRDefault="00EA68BD" w:rsidP="000548F3">
      <w:pPr>
        <w:spacing w:after="120"/>
        <w:ind w:left="2268" w:right="1134"/>
        <w:jc w:val="both"/>
        <w:rPr>
          <w:lang w:val="en-GB"/>
        </w:rPr>
      </w:pPr>
      <w:r w:rsidRPr="006639BA">
        <w:rPr>
          <w:i/>
          <w:iCs/>
          <w:highlight w:val="green"/>
          <w:lang w:val="en-US"/>
        </w:rPr>
        <w:br/>
      </w:r>
    </w:p>
    <w:p w:rsidR="00FA3461" w:rsidRPr="006639BA" w:rsidRDefault="00451274" w:rsidP="00FA3461">
      <w:pPr>
        <w:spacing w:after="120"/>
        <w:ind w:left="2268" w:right="1134" w:hanging="1134"/>
        <w:jc w:val="both"/>
        <w:rPr>
          <w:lang w:val="en-US"/>
        </w:rPr>
      </w:pPr>
      <w:r w:rsidRPr="006639BA">
        <w:rPr>
          <w:lang w:val="en-GB"/>
        </w:rPr>
        <w:t>2.3</w:t>
      </w:r>
      <w:r w:rsidR="00504B28" w:rsidRPr="006639BA">
        <w:rPr>
          <w:lang w:val="en-GB"/>
        </w:rPr>
        <w:t>5</w:t>
      </w:r>
      <w:r w:rsidRPr="006639BA">
        <w:rPr>
          <w:lang w:val="en-GB"/>
        </w:rPr>
        <w:t>.</w:t>
      </w:r>
      <w:r w:rsidRPr="006639BA">
        <w:rPr>
          <w:lang w:val="en-GB"/>
        </w:rPr>
        <w:tab/>
      </w:r>
      <w:r w:rsidR="003F6C25" w:rsidRPr="006639BA">
        <w:rPr>
          <w:bCs/>
          <w:kern w:val="24"/>
          <w:highlight w:val="green"/>
          <w:lang w:val="en-US"/>
        </w:rPr>
        <w:t>“</w:t>
      </w:r>
      <w:r w:rsidR="003F6C25" w:rsidRPr="006639BA">
        <w:rPr>
          <w:bCs/>
          <w:i/>
          <w:kern w:val="24"/>
          <w:highlight w:val="green"/>
          <w:lang w:val="en-US"/>
        </w:rPr>
        <w:t>Load capacity</w:t>
      </w:r>
      <w:r w:rsidR="003F6C25" w:rsidRPr="006639BA">
        <w:rPr>
          <w:bCs/>
          <w:kern w:val="24"/>
          <w:highlight w:val="green"/>
          <w:lang w:val="en-US"/>
        </w:rPr>
        <w:t xml:space="preserve">” means the maximum load that a tyre is able to carry subject to </w:t>
      </w:r>
      <w:r w:rsidR="00C75E15" w:rsidRPr="006639BA">
        <w:rPr>
          <w:bCs/>
          <w:kern w:val="24"/>
          <w:highlight w:val="green"/>
          <w:lang w:val="en-US"/>
        </w:rPr>
        <w:t>the tyre operating speed</w:t>
      </w:r>
      <w:r w:rsidR="003F6C25" w:rsidRPr="006639BA">
        <w:rPr>
          <w:bCs/>
          <w:kern w:val="24"/>
          <w:highlight w:val="green"/>
          <w:lang w:val="en-US"/>
        </w:rPr>
        <w:t xml:space="preserve">, the tyre   speed symbol and the tyre class. </w:t>
      </w:r>
      <w:r w:rsidR="003F6C25" w:rsidRPr="006639BA">
        <w:rPr>
          <w:bCs/>
          <w:kern w:val="24"/>
          <w:highlight w:val="green"/>
          <w:lang w:val="en-US"/>
        </w:rPr>
        <w:br/>
        <w:t>Annex 5 specifies the Tyre Load Capacity variation for class C1 (Passenger Car</w:t>
      </w:r>
      <w:proofErr w:type="gramStart"/>
      <w:r w:rsidR="003F6C25" w:rsidRPr="006639BA">
        <w:rPr>
          <w:bCs/>
          <w:kern w:val="24"/>
          <w:highlight w:val="green"/>
          <w:lang w:val="en-US"/>
        </w:rPr>
        <w:t>)  and</w:t>
      </w:r>
      <w:proofErr w:type="gramEnd"/>
      <w:r w:rsidR="003F6C25" w:rsidRPr="006639BA">
        <w:rPr>
          <w:bCs/>
          <w:kern w:val="24"/>
          <w:highlight w:val="green"/>
          <w:lang w:val="en-US"/>
        </w:rPr>
        <w:t xml:space="preserve"> class C2 or C3 (LT/C) tyres</w:t>
      </w:r>
      <w:r w:rsidR="00787D25" w:rsidRPr="006639BA">
        <w:rPr>
          <w:bCs/>
          <w:kern w:val="24"/>
          <w:highlight w:val="green"/>
          <w:lang w:val="en-US"/>
        </w:rPr>
        <w:t>.</w:t>
      </w:r>
      <w:r w:rsidR="003F6C25" w:rsidRPr="006639BA">
        <w:rPr>
          <w:bCs/>
          <w:kern w:val="24"/>
          <w:lang w:val="en-US"/>
        </w:rPr>
        <w:t xml:space="preserve">  </w:t>
      </w:r>
    </w:p>
    <w:p w:rsidR="00451274" w:rsidRPr="006639BA" w:rsidRDefault="00451274" w:rsidP="00382611">
      <w:pPr>
        <w:spacing w:after="120"/>
        <w:ind w:left="2268" w:right="1134" w:hanging="1134"/>
        <w:jc w:val="both"/>
        <w:rPr>
          <w:lang w:val="en-GB"/>
        </w:rPr>
      </w:pPr>
    </w:p>
    <w:p w:rsidR="00962B2A" w:rsidRPr="006639BA" w:rsidRDefault="0037294F" w:rsidP="006758EE">
      <w:pPr>
        <w:pStyle w:val="NormalWeb"/>
        <w:ind w:left="2250" w:right="1134" w:hanging="1080"/>
        <w:rPr>
          <w:b/>
          <w:noProof/>
          <w:lang w:val="en-US"/>
        </w:rPr>
      </w:pPr>
      <w:r w:rsidRPr="006639BA">
        <w:rPr>
          <w:sz w:val="20"/>
          <w:szCs w:val="20"/>
        </w:rPr>
        <w:t>2.3</w:t>
      </w:r>
      <w:r w:rsidR="00504B28" w:rsidRPr="006639BA">
        <w:rPr>
          <w:sz w:val="20"/>
          <w:szCs w:val="20"/>
        </w:rPr>
        <w:t>6</w:t>
      </w:r>
      <w:r w:rsidRPr="006639BA">
        <w:rPr>
          <w:sz w:val="20"/>
          <w:szCs w:val="20"/>
        </w:rPr>
        <w:t>.</w:t>
      </w:r>
      <w:r w:rsidRPr="006639BA">
        <w:rPr>
          <w:sz w:val="20"/>
          <w:szCs w:val="20"/>
        </w:rPr>
        <w:tab/>
        <w:t>"</w:t>
      </w:r>
      <w:r w:rsidRPr="006639BA">
        <w:rPr>
          <w:i/>
          <w:sz w:val="20"/>
          <w:szCs w:val="20"/>
        </w:rPr>
        <w:t>Load range</w:t>
      </w:r>
      <w:r w:rsidRPr="006639BA">
        <w:rPr>
          <w:sz w:val="20"/>
          <w:szCs w:val="20"/>
        </w:rPr>
        <w:t xml:space="preserve">" means a letter (B, C, D, or E) used to identify a given </w:t>
      </w:r>
      <w:r w:rsidR="00EA68BD" w:rsidRPr="006639BA">
        <w:rPr>
          <w:sz w:val="20"/>
          <w:szCs w:val="20"/>
          <w:highlight w:val="green"/>
        </w:rPr>
        <w:t>LT/C</w:t>
      </w:r>
      <w:r w:rsidR="00EA68BD" w:rsidRPr="006639BA">
        <w:rPr>
          <w:sz w:val="20"/>
          <w:szCs w:val="20"/>
        </w:rPr>
        <w:t xml:space="preserve"> tyre with its load classification and inflation limits, as per table be</w:t>
      </w:r>
      <w:r w:rsidR="006D3E24" w:rsidRPr="006639BA">
        <w:rPr>
          <w:sz w:val="20"/>
          <w:szCs w:val="20"/>
        </w:rPr>
        <w:t>low:</w:t>
      </w:r>
      <w:r w:rsidRPr="006639BA">
        <w:rPr>
          <w:sz w:val="20"/>
          <w:szCs w:val="20"/>
        </w:rPr>
        <w:br/>
      </w:r>
    </w:p>
    <w:tbl>
      <w:tblPr>
        <w:tblStyle w:val="TableGrid"/>
        <w:tblW w:w="0" w:type="auto"/>
        <w:tblInd w:w="2250" w:type="dxa"/>
        <w:tblLook w:val="04A0" w:firstRow="1" w:lastRow="0" w:firstColumn="1" w:lastColumn="0" w:noHBand="0" w:noVBand="1"/>
      </w:tblPr>
      <w:tblGrid>
        <w:gridCol w:w="3748"/>
        <w:gridCol w:w="1572"/>
        <w:gridCol w:w="2284"/>
      </w:tblGrid>
      <w:tr w:rsidR="00962B2A" w:rsidRPr="00F736E6" w:rsidTr="001A5B59">
        <w:tc>
          <w:tcPr>
            <w:tcW w:w="7378" w:type="dxa"/>
            <w:gridSpan w:val="3"/>
          </w:tcPr>
          <w:p w:rsidR="006830D5" w:rsidRPr="006639BA" w:rsidRDefault="00EA68BD" w:rsidP="00783A8C">
            <w:pPr>
              <w:pStyle w:val="NormalWeb"/>
              <w:ind w:right="-74"/>
              <w:jc w:val="center"/>
              <w:rPr>
                <w:b/>
                <w:noProof/>
                <w:highlight w:val="green"/>
                <w:lang w:val="en-US"/>
              </w:rPr>
            </w:pPr>
            <w:r w:rsidRPr="006639BA">
              <w:rPr>
                <w:b/>
                <w:noProof/>
                <w:sz w:val="22"/>
                <w:highlight w:val="green"/>
                <w:lang w:val="en-US"/>
              </w:rPr>
              <w:t>Load Range  Table for Reference Test Inflation Pressure</w:t>
            </w:r>
          </w:p>
        </w:tc>
      </w:tr>
      <w:tr w:rsidR="00962B2A" w:rsidRPr="00F736E6" w:rsidTr="00783A8C">
        <w:trPr>
          <w:trHeight w:val="773"/>
        </w:trPr>
        <w:tc>
          <w:tcPr>
            <w:tcW w:w="3915" w:type="dxa"/>
          </w:tcPr>
          <w:p w:rsidR="006830D5" w:rsidRPr="006639BA" w:rsidRDefault="00EA68BD" w:rsidP="00783A8C">
            <w:pPr>
              <w:pStyle w:val="NormalWeb"/>
              <w:ind w:right="-100"/>
              <w:jc w:val="center"/>
              <w:rPr>
                <w:b/>
                <w:noProof/>
                <w:highlight w:val="green"/>
                <w:lang w:val="en-US"/>
              </w:rPr>
            </w:pPr>
            <w:r w:rsidRPr="006639BA">
              <w:rPr>
                <w:b/>
                <w:noProof/>
                <w:highlight w:val="green"/>
                <w:lang w:val="en-US"/>
              </w:rPr>
              <w:t xml:space="preserve">Reference  Test Inflation Pressure Range </w:t>
            </w:r>
            <w:r w:rsidRPr="006639BA">
              <w:rPr>
                <w:b/>
                <w:noProof/>
                <w:highlight w:val="green"/>
                <w:lang w:val="en-US"/>
              </w:rPr>
              <w:br/>
              <w:t>(kPa)</w:t>
            </w:r>
          </w:p>
        </w:tc>
        <w:tc>
          <w:tcPr>
            <w:tcW w:w="3463" w:type="dxa"/>
            <w:gridSpan w:val="2"/>
          </w:tcPr>
          <w:p w:rsidR="006830D5" w:rsidRPr="006639BA" w:rsidRDefault="00EA68BD" w:rsidP="00783A8C">
            <w:pPr>
              <w:pStyle w:val="NormalWeb"/>
              <w:jc w:val="center"/>
              <w:rPr>
                <w:b/>
                <w:noProof/>
                <w:highlight w:val="green"/>
                <w:lang w:val="en-US"/>
              </w:rPr>
            </w:pPr>
            <w:r w:rsidRPr="006639BA">
              <w:rPr>
                <w:b/>
                <w:noProof/>
                <w:highlight w:val="green"/>
                <w:lang w:val="en-US"/>
              </w:rPr>
              <w:t>Load range for Nominal section width</w:t>
            </w:r>
            <w:r w:rsidR="00904408" w:rsidRPr="006639BA">
              <w:rPr>
                <w:b/>
                <w:noProof/>
                <w:highlight w:val="green"/>
                <w:lang w:val="en-US"/>
              </w:rPr>
              <w:t xml:space="preserve"> (mm)</w:t>
            </w:r>
          </w:p>
        </w:tc>
      </w:tr>
      <w:tr w:rsidR="00962B2A" w:rsidRPr="006639BA" w:rsidTr="00962B2A">
        <w:tc>
          <w:tcPr>
            <w:tcW w:w="3915" w:type="dxa"/>
          </w:tcPr>
          <w:p w:rsidR="00962B2A" w:rsidRPr="006639BA" w:rsidRDefault="00962B2A" w:rsidP="006758EE">
            <w:pPr>
              <w:pStyle w:val="NormalWeb"/>
              <w:ind w:right="1134"/>
              <w:rPr>
                <w:b/>
                <w:noProof/>
                <w:highlight w:val="green"/>
                <w:lang w:val="en-US"/>
              </w:rPr>
            </w:pPr>
          </w:p>
        </w:tc>
        <w:tc>
          <w:tcPr>
            <w:tcW w:w="1616" w:type="dxa"/>
          </w:tcPr>
          <w:p w:rsidR="006830D5" w:rsidRPr="006639BA" w:rsidRDefault="00EA68BD" w:rsidP="00783A8C">
            <w:pPr>
              <w:pStyle w:val="NormalWeb"/>
              <w:ind w:right="-20"/>
              <w:jc w:val="center"/>
              <w:rPr>
                <w:b/>
                <w:noProof/>
                <w:highlight w:val="green"/>
                <w:lang w:val="en-US"/>
              </w:rPr>
            </w:pPr>
            <w:r w:rsidRPr="006639BA">
              <w:rPr>
                <w:b/>
                <w:noProof/>
                <w:highlight w:val="green"/>
                <w:lang w:val="en-US"/>
              </w:rPr>
              <w:t>&lt;= 295</w:t>
            </w:r>
          </w:p>
        </w:tc>
        <w:tc>
          <w:tcPr>
            <w:tcW w:w="1847" w:type="dxa"/>
          </w:tcPr>
          <w:p w:rsidR="006830D5" w:rsidRPr="006639BA" w:rsidRDefault="00EA68BD" w:rsidP="00783A8C">
            <w:pPr>
              <w:pStyle w:val="NormalWeb"/>
              <w:ind w:right="-80"/>
              <w:jc w:val="center"/>
              <w:rPr>
                <w:b/>
                <w:noProof/>
                <w:highlight w:val="green"/>
                <w:lang w:val="en-US"/>
              </w:rPr>
            </w:pPr>
            <w:r w:rsidRPr="006639BA">
              <w:rPr>
                <w:b/>
                <w:noProof/>
                <w:highlight w:val="green"/>
                <w:lang w:val="en-US"/>
              </w:rPr>
              <w:t>&gt;295</w:t>
            </w:r>
          </w:p>
        </w:tc>
      </w:tr>
      <w:tr w:rsidR="00962B2A" w:rsidRPr="006639BA" w:rsidTr="00783A8C">
        <w:tc>
          <w:tcPr>
            <w:tcW w:w="3915" w:type="dxa"/>
            <w:vAlign w:val="center"/>
          </w:tcPr>
          <w:p w:rsidR="006830D5" w:rsidRPr="006639BA" w:rsidRDefault="00EA68BD" w:rsidP="00783A8C">
            <w:pPr>
              <w:pStyle w:val="NormalWeb"/>
              <w:ind w:right="1134"/>
              <w:jc w:val="center"/>
              <w:rPr>
                <w:b/>
                <w:noProof/>
                <w:highlight w:val="green"/>
                <w:lang w:val="en-US"/>
              </w:rPr>
            </w:pPr>
            <w:r w:rsidRPr="006639BA">
              <w:rPr>
                <w:rFonts w:ascii="Arial" w:hAnsi="Arial" w:cs="Arial"/>
                <w:sz w:val="18"/>
                <w:szCs w:val="18"/>
                <w:highlight w:val="green"/>
              </w:rPr>
              <w:t>170-199</w:t>
            </w:r>
          </w:p>
        </w:tc>
        <w:tc>
          <w:tcPr>
            <w:tcW w:w="1616" w:type="dxa"/>
            <w:vAlign w:val="bottom"/>
          </w:tcPr>
          <w:p w:rsidR="006830D5" w:rsidRPr="006639BA" w:rsidRDefault="00EA68BD" w:rsidP="00783A8C">
            <w:pPr>
              <w:pStyle w:val="NormalWeb"/>
              <w:ind w:right="-120"/>
              <w:jc w:val="center"/>
              <w:rPr>
                <w:b/>
                <w:noProof/>
                <w:highlight w:val="green"/>
                <w:lang w:val="en-US"/>
              </w:rPr>
            </w:pPr>
            <w:r w:rsidRPr="006639BA">
              <w:rPr>
                <w:rFonts w:ascii="Calibri" w:hAnsi="Calibri"/>
                <w:sz w:val="22"/>
                <w:szCs w:val="22"/>
                <w:highlight w:val="green"/>
              </w:rPr>
              <w:t>Not Applicable</w:t>
            </w:r>
          </w:p>
        </w:tc>
        <w:tc>
          <w:tcPr>
            <w:tcW w:w="1847" w:type="dxa"/>
            <w:vAlign w:val="bottom"/>
          </w:tcPr>
          <w:p w:rsidR="006830D5" w:rsidRPr="006639BA" w:rsidRDefault="00EA68BD" w:rsidP="00783A8C">
            <w:pPr>
              <w:pStyle w:val="NormalWeb"/>
              <w:ind w:right="-80"/>
              <w:jc w:val="center"/>
              <w:rPr>
                <w:b/>
                <w:noProof/>
                <w:highlight w:val="green"/>
                <w:lang w:val="en-US"/>
              </w:rPr>
            </w:pPr>
            <w:r w:rsidRPr="006639BA">
              <w:rPr>
                <w:rFonts w:ascii="Calibri" w:hAnsi="Calibri"/>
                <w:sz w:val="22"/>
                <w:szCs w:val="22"/>
                <w:highlight w:val="green"/>
              </w:rPr>
              <w:t>B</w:t>
            </w:r>
          </w:p>
        </w:tc>
      </w:tr>
      <w:tr w:rsidR="00962B2A" w:rsidRPr="006639BA" w:rsidTr="00783A8C">
        <w:tc>
          <w:tcPr>
            <w:tcW w:w="3915" w:type="dxa"/>
            <w:vAlign w:val="center"/>
          </w:tcPr>
          <w:p w:rsidR="006830D5" w:rsidRPr="006639BA" w:rsidRDefault="00EA68BD" w:rsidP="00783A8C">
            <w:pPr>
              <w:pStyle w:val="NormalWeb"/>
              <w:ind w:right="1134"/>
              <w:jc w:val="center"/>
              <w:rPr>
                <w:b/>
                <w:noProof/>
                <w:highlight w:val="green"/>
                <w:lang w:val="en-US"/>
              </w:rPr>
            </w:pPr>
            <w:r w:rsidRPr="006639BA">
              <w:rPr>
                <w:rFonts w:ascii="Arial" w:hAnsi="Arial" w:cs="Arial"/>
                <w:sz w:val="18"/>
                <w:szCs w:val="18"/>
                <w:highlight w:val="green"/>
              </w:rPr>
              <w:t>200-299</w:t>
            </w:r>
          </w:p>
        </w:tc>
        <w:tc>
          <w:tcPr>
            <w:tcW w:w="1616" w:type="dxa"/>
            <w:vAlign w:val="bottom"/>
          </w:tcPr>
          <w:p w:rsidR="006830D5" w:rsidRPr="006639BA" w:rsidRDefault="00EA68BD" w:rsidP="00783A8C">
            <w:pPr>
              <w:pStyle w:val="NormalWeb"/>
              <w:ind w:right="-120"/>
              <w:jc w:val="center"/>
              <w:rPr>
                <w:b/>
                <w:noProof/>
                <w:highlight w:val="green"/>
                <w:lang w:val="en-US"/>
              </w:rPr>
            </w:pPr>
            <w:r w:rsidRPr="006639BA">
              <w:rPr>
                <w:rFonts w:ascii="Calibri" w:hAnsi="Calibri"/>
                <w:sz w:val="22"/>
                <w:szCs w:val="22"/>
                <w:highlight w:val="green"/>
              </w:rPr>
              <w:t>B</w:t>
            </w:r>
          </w:p>
        </w:tc>
        <w:tc>
          <w:tcPr>
            <w:tcW w:w="1847" w:type="dxa"/>
            <w:vAlign w:val="bottom"/>
          </w:tcPr>
          <w:p w:rsidR="006830D5" w:rsidRPr="006639BA" w:rsidRDefault="00EA68BD" w:rsidP="00783A8C">
            <w:pPr>
              <w:pStyle w:val="NormalWeb"/>
              <w:ind w:right="-80"/>
              <w:jc w:val="center"/>
              <w:rPr>
                <w:b/>
                <w:noProof/>
                <w:highlight w:val="green"/>
                <w:lang w:val="en-US"/>
              </w:rPr>
            </w:pPr>
            <w:r w:rsidRPr="006639BA">
              <w:rPr>
                <w:rFonts w:ascii="Calibri" w:hAnsi="Calibri"/>
                <w:sz w:val="22"/>
                <w:szCs w:val="22"/>
                <w:highlight w:val="green"/>
              </w:rPr>
              <w:t>C</w:t>
            </w:r>
          </w:p>
        </w:tc>
      </w:tr>
      <w:tr w:rsidR="00962B2A" w:rsidRPr="006639BA" w:rsidTr="00783A8C">
        <w:tc>
          <w:tcPr>
            <w:tcW w:w="3915" w:type="dxa"/>
            <w:vAlign w:val="center"/>
          </w:tcPr>
          <w:p w:rsidR="006830D5" w:rsidRPr="006639BA" w:rsidRDefault="00EA68BD" w:rsidP="00783A8C">
            <w:pPr>
              <w:pStyle w:val="NormalWeb"/>
              <w:ind w:right="1134"/>
              <w:jc w:val="center"/>
              <w:rPr>
                <w:b/>
                <w:noProof/>
                <w:highlight w:val="green"/>
                <w:lang w:val="en-US"/>
              </w:rPr>
            </w:pPr>
            <w:r w:rsidRPr="006639BA">
              <w:rPr>
                <w:rFonts w:ascii="Arial" w:hAnsi="Arial" w:cs="Arial"/>
                <w:sz w:val="18"/>
                <w:szCs w:val="18"/>
                <w:highlight w:val="green"/>
              </w:rPr>
              <w:t>300-399</w:t>
            </w:r>
          </w:p>
        </w:tc>
        <w:tc>
          <w:tcPr>
            <w:tcW w:w="1616" w:type="dxa"/>
            <w:vAlign w:val="bottom"/>
          </w:tcPr>
          <w:p w:rsidR="006830D5" w:rsidRPr="006639BA" w:rsidRDefault="00EA68BD" w:rsidP="00783A8C">
            <w:pPr>
              <w:pStyle w:val="NormalWeb"/>
              <w:ind w:right="-120"/>
              <w:jc w:val="center"/>
              <w:rPr>
                <w:b/>
                <w:noProof/>
                <w:highlight w:val="green"/>
                <w:lang w:val="en-US"/>
              </w:rPr>
            </w:pPr>
            <w:r w:rsidRPr="006639BA">
              <w:rPr>
                <w:rFonts w:ascii="Calibri" w:hAnsi="Calibri"/>
                <w:sz w:val="22"/>
                <w:szCs w:val="22"/>
                <w:highlight w:val="green"/>
              </w:rPr>
              <w:t>C</w:t>
            </w:r>
          </w:p>
        </w:tc>
        <w:tc>
          <w:tcPr>
            <w:tcW w:w="1847" w:type="dxa"/>
            <w:vAlign w:val="bottom"/>
          </w:tcPr>
          <w:p w:rsidR="006830D5" w:rsidRPr="006639BA" w:rsidRDefault="00EA68BD" w:rsidP="00783A8C">
            <w:pPr>
              <w:pStyle w:val="NormalWeb"/>
              <w:ind w:right="-80"/>
              <w:jc w:val="center"/>
              <w:rPr>
                <w:b/>
                <w:noProof/>
                <w:highlight w:val="green"/>
                <w:lang w:val="en-US"/>
              </w:rPr>
            </w:pPr>
            <w:r w:rsidRPr="006639BA">
              <w:rPr>
                <w:rFonts w:ascii="Calibri" w:hAnsi="Calibri"/>
                <w:sz w:val="22"/>
                <w:szCs w:val="22"/>
                <w:highlight w:val="green"/>
              </w:rPr>
              <w:t>D</w:t>
            </w:r>
          </w:p>
        </w:tc>
      </w:tr>
      <w:tr w:rsidR="00962B2A" w:rsidRPr="006639BA" w:rsidTr="00783A8C">
        <w:tc>
          <w:tcPr>
            <w:tcW w:w="3915" w:type="dxa"/>
            <w:vAlign w:val="center"/>
          </w:tcPr>
          <w:p w:rsidR="006830D5" w:rsidRPr="006639BA" w:rsidRDefault="00EA68BD" w:rsidP="00783A8C">
            <w:pPr>
              <w:pStyle w:val="NormalWeb"/>
              <w:ind w:right="1134"/>
              <w:jc w:val="center"/>
              <w:rPr>
                <w:b/>
                <w:noProof/>
                <w:highlight w:val="green"/>
                <w:lang w:val="en-US"/>
              </w:rPr>
            </w:pPr>
            <w:r w:rsidRPr="006639BA">
              <w:rPr>
                <w:rFonts w:ascii="Arial" w:hAnsi="Arial" w:cs="Arial"/>
                <w:sz w:val="18"/>
                <w:szCs w:val="18"/>
                <w:highlight w:val="green"/>
              </w:rPr>
              <w:t>400-499</w:t>
            </w:r>
          </w:p>
        </w:tc>
        <w:tc>
          <w:tcPr>
            <w:tcW w:w="1616" w:type="dxa"/>
            <w:vAlign w:val="bottom"/>
          </w:tcPr>
          <w:p w:rsidR="006830D5" w:rsidRPr="006639BA" w:rsidRDefault="00EA68BD" w:rsidP="00783A8C">
            <w:pPr>
              <w:pStyle w:val="NormalWeb"/>
              <w:ind w:right="-120"/>
              <w:jc w:val="center"/>
              <w:rPr>
                <w:b/>
                <w:noProof/>
                <w:highlight w:val="green"/>
                <w:lang w:val="en-US"/>
              </w:rPr>
            </w:pPr>
            <w:r w:rsidRPr="006639BA">
              <w:rPr>
                <w:rFonts w:ascii="Calibri" w:hAnsi="Calibri"/>
                <w:sz w:val="22"/>
                <w:szCs w:val="22"/>
                <w:highlight w:val="green"/>
              </w:rPr>
              <w:t>D</w:t>
            </w:r>
          </w:p>
        </w:tc>
        <w:tc>
          <w:tcPr>
            <w:tcW w:w="1847" w:type="dxa"/>
            <w:vAlign w:val="bottom"/>
          </w:tcPr>
          <w:p w:rsidR="006830D5" w:rsidRPr="006639BA" w:rsidRDefault="00EA68BD" w:rsidP="00783A8C">
            <w:pPr>
              <w:pStyle w:val="NormalWeb"/>
              <w:ind w:right="-80"/>
              <w:jc w:val="center"/>
              <w:rPr>
                <w:b/>
                <w:noProof/>
                <w:highlight w:val="green"/>
                <w:lang w:val="en-US"/>
              </w:rPr>
            </w:pPr>
            <w:r w:rsidRPr="006639BA">
              <w:rPr>
                <w:rFonts w:ascii="Calibri" w:hAnsi="Calibri"/>
                <w:sz w:val="22"/>
                <w:szCs w:val="22"/>
                <w:highlight w:val="green"/>
              </w:rPr>
              <w:t>E</w:t>
            </w:r>
          </w:p>
        </w:tc>
      </w:tr>
      <w:tr w:rsidR="00962B2A" w:rsidRPr="006639BA" w:rsidTr="00783A8C">
        <w:tc>
          <w:tcPr>
            <w:tcW w:w="3915" w:type="dxa"/>
            <w:vAlign w:val="center"/>
          </w:tcPr>
          <w:p w:rsidR="006830D5" w:rsidRPr="006639BA" w:rsidRDefault="00EA68BD" w:rsidP="00783A8C">
            <w:pPr>
              <w:pStyle w:val="NormalWeb"/>
              <w:ind w:right="1134"/>
              <w:jc w:val="center"/>
              <w:rPr>
                <w:b/>
                <w:noProof/>
                <w:highlight w:val="green"/>
                <w:lang w:val="en-US"/>
              </w:rPr>
            </w:pPr>
            <w:r w:rsidRPr="006639BA">
              <w:rPr>
                <w:rFonts w:ascii="Arial" w:hAnsi="Arial" w:cs="Arial"/>
                <w:sz w:val="18"/>
                <w:szCs w:val="18"/>
                <w:highlight w:val="green"/>
              </w:rPr>
              <w:t>500-599</w:t>
            </w:r>
          </w:p>
        </w:tc>
        <w:tc>
          <w:tcPr>
            <w:tcW w:w="1616" w:type="dxa"/>
            <w:vAlign w:val="bottom"/>
          </w:tcPr>
          <w:p w:rsidR="006830D5" w:rsidRPr="006639BA" w:rsidRDefault="00EA68BD" w:rsidP="00783A8C">
            <w:pPr>
              <w:pStyle w:val="NormalWeb"/>
              <w:ind w:right="-120"/>
              <w:jc w:val="center"/>
              <w:rPr>
                <w:b/>
                <w:noProof/>
                <w:highlight w:val="green"/>
                <w:lang w:val="en-US"/>
              </w:rPr>
            </w:pPr>
            <w:r w:rsidRPr="006639BA">
              <w:rPr>
                <w:rFonts w:ascii="Calibri" w:hAnsi="Calibri"/>
                <w:sz w:val="22"/>
                <w:szCs w:val="22"/>
                <w:highlight w:val="green"/>
              </w:rPr>
              <w:t>E</w:t>
            </w:r>
          </w:p>
        </w:tc>
        <w:tc>
          <w:tcPr>
            <w:tcW w:w="1847" w:type="dxa"/>
            <w:vAlign w:val="bottom"/>
          </w:tcPr>
          <w:p w:rsidR="006830D5" w:rsidRPr="006639BA" w:rsidRDefault="00C36174" w:rsidP="00783A8C">
            <w:pPr>
              <w:pStyle w:val="NormalWeb"/>
              <w:ind w:right="1134"/>
              <w:jc w:val="center"/>
              <w:rPr>
                <w:b/>
                <w:noProof/>
                <w:highlight w:val="yellow"/>
                <w:lang w:val="en-US"/>
              </w:rPr>
            </w:pPr>
            <w:r w:rsidRPr="006639BA">
              <w:rPr>
                <w:rFonts w:ascii="Calibri" w:hAnsi="Calibri"/>
                <w:sz w:val="22"/>
                <w:szCs w:val="22"/>
                <w:highlight w:val="green"/>
              </w:rPr>
              <w:t>Not Applicable</w:t>
            </w:r>
          </w:p>
        </w:tc>
      </w:tr>
    </w:tbl>
    <w:p w:rsidR="006830D5" w:rsidRPr="006639BA" w:rsidRDefault="006830D5" w:rsidP="00783A8C">
      <w:pPr>
        <w:pStyle w:val="NormalWeb"/>
        <w:ind w:left="2250" w:right="1134" w:hanging="1080"/>
        <w:rPr>
          <w:b/>
          <w:noProof/>
          <w:lang w:val="en-US"/>
        </w:rPr>
      </w:pPr>
    </w:p>
    <w:p w:rsidR="006830D5" w:rsidRPr="006639BA" w:rsidRDefault="006830D5" w:rsidP="00783A8C">
      <w:pPr>
        <w:spacing w:after="120"/>
        <w:ind w:left="3402" w:right="1134" w:hanging="567"/>
        <w:jc w:val="both"/>
        <w:rPr>
          <w:lang w:val="en-US"/>
        </w:rPr>
      </w:pPr>
    </w:p>
    <w:p w:rsidR="00451274" w:rsidRPr="006639BA" w:rsidRDefault="00451274" w:rsidP="00451274">
      <w:pPr>
        <w:spacing w:after="120"/>
        <w:ind w:left="2268" w:right="1134" w:hanging="1134"/>
        <w:jc w:val="both"/>
        <w:rPr>
          <w:lang w:val="en-GB"/>
        </w:rPr>
      </w:pPr>
      <w:r w:rsidRPr="006639BA">
        <w:rPr>
          <w:lang w:val="en-GB"/>
        </w:rPr>
        <w:t>2.3</w:t>
      </w:r>
      <w:r w:rsidR="00504B28" w:rsidRPr="006639BA">
        <w:rPr>
          <w:lang w:val="en-GB"/>
        </w:rPr>
        <w:t>7</w:t>
      </w:r>
      <w:r w:rsidRPr="006639BA">
        <w:rPr>
          <w:lang w:val="en-GB"/>
        </w:rPr>
        <w:t>.</w:t>
      </w:r>
      <w:r w:rsidRPr="006639BA">
        <w:rPr>
          <w:lang w:val="en-GB"/>
        </w:rPr>
        <w:tab/>
      </w:r>
      <w:r w:rsidR="00CD59CC" w:rsidRPr="006639BA">
        <w:rPr>
          <w:lang w:val="en-GB"/>
        </w:rPr>
        <w:t>"</w:t>
      </w:r>
      <w:r w:rsidRPr="006639BA">
        <w:rPr>
          <w:i/>
          <w:lang w:val="en-GB"/>
        </w:rPr>
        <w:t>Lockup of a wheel</w:t>
      </w:r>
      <w:r w:rsidR="00CD59CC" w:rsidRPr="006639BA">
        <w:rPr>
          <w:lang w:val="en-GB"/>
        </w:rPr>
        <w:t>"</w:t>
      </w:r>
      <w:r w:rsidRPr="006639BA">
        <w:rPr>
          <w:lang w:val="en-GB"/>
        </w:rPr>
        <w:t xml:space="preserve"> means the condition of a wheel in which its rotational velocity about the wheel spin axis is zero and it is prevented from rotating in the presence of applied wheel torque;</w:t>
      </w:r>
    </w:p>
    <w:p w:rsidR="00376277" w:rsidRPr="006639BA" w:rsidRDefault="00EA68BD" w:rsidP="00376277">
      <w:pPr>
        <w:spacing w:after="120"/>
        <w:ind w:left="2268" w:right="1134" w:hanging="1134"/>
        <w:mirrorIndents/>
        <w:jc w:val="both"/>
        <w:rPr>
          <w:lang w:val="en-US" w:eastAsia="fr-FR"/>
        </w:rPr>
      </w:pPr>
      <w:r w:rsidRPr="006639BA">
        <w:rPr>
          <w:bCs/>
          <w:highlight w:val="green"/>
          <w:lang w:val="en-US" w:eastAsia="fr-FR"/>
        </w:rPr>
        <w:t>2.</w:t>
      </w:r>
      <w:r w:rsidR="00504B28" w:rsidRPr="006639BA">
        <w:rPr>
          <w:bCs/>
          <w:highlight w:val="green"/>
          <w:lang w:val="en-US" w:eastAsia="fr-FR"/>
        </w:rPr>
        <w:t>38</w:t>
      </w:r>
      <w:r w:rsidRPr="006639BA">
        <w:rPr>
          <w:bCs/>
          <w:highlight w:val="green"/>
          <w:lang w:val="en-US" w:eastAsia="fr-FR"/>
        </w:rPr>
        <w:tab/>
        <w:t>Manufacturer:</w:t>
      </w:r>
      <w:r w:rsidRPr="006639BA">
        <w:rPr>
          <w:highlight w:val="green"/>
          <w:lang w:val="en-US" w:eastAsia="fr-FR"/>
        </w:rPr>
        <w:t xml:space="preserve"> means the person or body who is responsible to the Regulatory Authority for all aspects of the </w:t>
      </w:r>
      <w:proofErr w:type="gramStart"/>
      <w:r w:rsidRPr="006639BA">
        <w:rPr>
          <w:highlight w:val="green"/>
          <w:lang w:val="en-US" w:eastAsia="fr-FR"/>
        </w:rPr>
        <w:t>approval  or</w:t>
      </w:r>
      <w:proofErr w:type="gramEnd"/>
      <w:r w:rsidRPr="006639BA">
        <w:rPr>
          <w:highlight w:val="green"/>
          <w:lang w:val="en-US" w:eastAsia="fr-FR"/>
        </w:rPr>
        <w:t xml:space="preserve"> certification and for ensuring the conformity of production."</w:t>
      </w:r>
    </w:p>
    <w:p w:rsidR="00376277" w:rsidRPr="006639BA" w:rsidRDefault="00376277" w:rsidP="00451274">
      <w:pPr>
        <w:spacing w:after="120"/>
        <w:ind w:left="2268" w:right="1134" w:hanging="1134"/>
        <w:jc w:val="both"/>
        <w:rPr>
          <w:lang w:val="en-US"/>
        </w:rPr>
      </w:pPr>
    </w:p>
    <w:p w:rsidR="00451274" w:rsidRPr="006639BA" w:rsidRDefault="00451274" w:rsidP="00451274">
      <w:pPr>
        <w:spacing w:after="120"/>
        <w:ind w:left="2268" w:right="1134" w:hanging="1134"/>
        <w:jc w:val="both"/>
        <w:rPr>
          <w:lang w:val="en-GB"/>
        </w:rPr>
      </w:pPr>
      <w:r w:rsidRPr="006639BA">
        <w:rPr>
          <w:lang w:val="en-GB"/>
        </w:rPr>
        <w:t>2.3</w:t>
      </w:r>
      <w:r w:rsidR="00504B28" w:rsidRPr="006639BA">
        <w:rPr>
          <w:lang w:val="en-GB"/>
        </w:rPr>
        <w:t>9</w:t>
      </w:r>
      <w:r w:rsidRPr="006639BA">
        <w:rPr>
          <w:lang w:val="en-GB"/>
        </w:rPr>
        <w:t>.</w:t>
      </w:r>
      <w:r w:rsidRPr="006639BA">
        <w:rPr>
          <w:lang w:val="en-GB"/>
        </w:rPr>
        <w:tab/>
      </w:r>
      <w:r w:rsidR="00CD59CC" w:rsidRPr="006639BA">
        <w:rPr>
          <w:lang w:val="en-GB"/>
        </w:rPr>
        <w:t>"</w:t>
      </w:r>
      <w:r w:rsidRPr="006639BA">
        <w:rPr>
          <w:i/>
          <w:lang w:val="en-GB"/>
        </w:rPr>
        <w:t xml:space="preserve">Measurement reproducibility </w:t>
      </w:r>
      <w:r w:rsidRPr="006639BA">
        <w:rPr>
          <w:i/>
        </w:rPr>
        <w:t>σ</w:t>
      </w:r>
      <w:r w:rsidRPr="006639BA">
        <w:rPr>
          <w:i/>
          <w:vertAlign w:val="subscript"/>
          <w:lang w:val="en-GB"/>
        </w:rPr>
        <w:t>m</w:t>
      </w:r>
      <w:r w:rsidR="00CD59CC" w:rsidRPr="006639BA">
        <w:rPr>
          <w:lang w:val="en-GB"/>
        </w:rPr>
        <w:t>"</w:t>
      </w:r>
      <w:r w:rsidRPr="006639BA">
        <w:rPr>
          <w:lang w:val="en-GB"/>
        </w:rPr>
        <w:t xml:space="preserve"> means the capability of a machine to measure rolling resistance</w:t>
      </w:r>
      <w:r w:rsidRPr="006639BA">
        <w:rPr>
          <w:rStyle w:val="FootnoteReference"/>
          <w:bCs/>
        </w:rPr>
        <w:footnoteReference w:id="7"/>
      </w:r>
      <w:r w:rsidRPr="006639BA">
        <w:rPr>
          <w:lang w:val="en-GB"/>
        </w:rPr>
        <w:t>;</w:t>
      </w:r>
    </w:p>
    <w:p w:rsidR="00451274" w:rsidRPr="006639BA" w:rsidRDefault="00451274" w:rsidP="00451274">
      <w:pPr>
        <w:spacing w:after="120"/>
        <w:ind w:left="2268" w:right="1134" w:hanging="1134"/>
        <w:jc w:val="both"/>
        <w:rPr>
          <w:lang w:val="en-GB"/>
        </w:rPr>
      </w:pPr>
    </w:p>
    <w:p w:rsidR="003F6C25" w:rsidRPr="006639BA" w:rsidRDefault="00451274" w:rsidP="00DC4522">
      <w:pPr>
        <w:pStyle w:val="NormalWeb"/>
        <w:spacing w:before="0" w:after="0"/>
        <w:ind w:left="2268" w:hanging="1134"/>
        <w:rPr>
          <w:bCs/>
          <w:kern w:val="24"/>
          <w:sz w:val="20"/>
          <w:szCs w:val="20"/>
          <w:lang w:val="en-US"/>
        </w:rPr>
      </w:pPr>
      <w:bookmarkStart w:id="3" w:name="_Hlk522031809"/>
      <w:r w:rsidRPr="006639BA">
        <w:rPr>
          <w:sz w:val="20"/>
          <w:szCs w:val="20"/>
          <w:lang w:eastAsia="en-US"/>
        </w:rPr>
        <w:t>2.</w:t>
      </w:r>
      <w:r w:rsidR="00504B28" w:rsidRPr="006639BA">
        <w:rPr>
          <w:sz w:val="20"/>
          <w:szCs w:val="20"/>
          <w:lang w:eastAsia="en-US"/>
        </w:rPr>
        <w:t>40</w:t>
      </w:r>
      <w:r w:rsidRPr="006639BA">
        <w:t>.</w:t>
      </w:r>
      <w:r w:rsidRPr="006639BA">
        <w:tab/>
      </w:r>
      <w:r w:rsidR="00EA68BD" w:rsidRPr="006639BA">
        <w:rPr>
          <w:rFonts w:ascii="Arial" w:hAnsi="Arial" w:cstheme="minorBidi"/>
          <w:kern w:val="24"/>
          <w:sz w:val="40"/>
          <w:szCs w:val="40"/>
          <w:highlight w:val="green"/>
        </w:rPr>
        <w:t xml:space="preserve"> </w:t>
      </w:r>
      <w:r w:rsidR="003F6C25" w:rsidRPr="006639BA">
        <w:rPr>
          <w:bCs/>
          <w:kern w:val="24"/>
          <w:sz w:val="20"/>
          <w:szCs w:val="20"/>
          <w:highlight w:val="green"/>
        </w:rPr>
        <w:t>"</w:t>
      </w:r>
      <w:r w:rsidR="003F6C25" w:rsidRPr="006639BA">
        <w:rPr>
          <w:bCs/>
          <w:i/>
          <w:kern w:val="24"/>
          <w:sz w:val="20"/>
          <w:szCs w:val="20"/>
          <w:highlight w:val="green"/>
        </w:rPr>
        <w:t>Maximum load rating</w:t>
      </w:r>
      <w:r w:rsidR="003F6C25" w:rsidRPr="006639BA">
        <w:rPr>
          <w:bCs/>
          <w:kern w:val="24"/>
          <w:sz w:val="20"/>
          <w:szCs w:val="20"/>
          <w:highlight w:val="green"/>
        </w:rPr>
        <w:t>" means the reference mass load used to define the load capacity of the tyre.</w:t>
      </w:r>
    </w:p>
    <w:p w:rsidR="00451274" w:rsidRPr="006639BA" w:rsidRDefault="00451274" w:rsidP="00451274">
      <w:pPr>
        <w:spacing w:after="120"/>
        <w:ind w:left="2268" w:right="1134" w:hanging="1134"/>
        <w:jc w:val="both"/>
        <w:rPr>
          <w:lang w:val="en-GB"/>
        </w:rPr>
      </w:pPr>
    </w:p>
    <w:bookmarkEnd w:id="3"/>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41</w:t>
      </w:r>
      <w:r w:rsidRPr="006639BA">
        <w:rPr>
          <w:lang w:val="en-GB"/>
        </w:rPr>
        <w:t>.</w:t>
      </w:r>
      <w:r w:rsidRPr="006639BA">
        <w:rPr>
          <w:lang w:val="en-GB"/>
        </w:rPr>
        <w:tab/>
      </w:r>
      <w:r w:rsidR="00CD59CC" w:rsidRPr="006639BA">
        <w:rPr>
          <w:lang w:val="en-GB"/>
        </w:rPr>
        <w:t>"</w:t>
      </w:r>
      <w:r w:rsidRPr="006639BA">
        <w:rPr>
          <w:i/>
          <w:lang w:val="en-GB"/>
        </w:rPr>
        <w:t>Maximum permissible inflation pressure</w:t>
      </w:r>
      <w:r w:rsidR="00CD59CC" w:rsidRPr="006639BA">
        <w:rPr>
          <w:lang w:val="en-GB"/>
        </w:rPr>
        <w:t>"</w:t>
      </w:r>
      <w:r w:rsidRPr="006639BA">
        <w:rPr>
          <w:lang w:val="en-GB"/>
        </w:rPr>
        <w:t xml:space="preserve"> means the maximum cold inflation pressure to which the tyre may be inflated;</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42</w:t>
      </w:r>
      <w:r w:rsidRPr="006639BA">
        <w:rPr>
          <w:lang w:val="en-GB"/>
        </w:rPr>
        <w:t>.</w:t>
      </w:r>
      <w:r w:rsidRPr="006639BA">
        <w:rPr>
          <w:lang w:val="en-GB"/>
        </w:rPr>
        <w:tab/>
      </w:r>
      <w:r w:rsidR="00CD59CC" w:rsidRPr="006639BA">
        <w:rPr>
          <w:lang w:val="en-GB"/>
        </w:rPr>
        <w:t>"</w:t>
      </w:r>
      <w:r w:rsidRPr="006639BA">
        <w:rPr>
          <w:i/>
          <w:lang w:val="en-GB"/>
        </w:rPr>
        <w:t>Mean fully developed deceleration (</w:t>
      </w:r>
      <w:r w:rsidR="00CD59CC" w:rsidRPr="006639BA">
        <w:rPr>
          <w:i/>
          <w:lang w:val="en-GB"/>
        </w:rPr>
        <w:t>"</w:t>
      </w:r>
      <w:proofErr w:type="spellStart"/>
      <w:r w:rsidRPr="006639BA">
        <w:rPr>
          <w:i/>
          <w:lang w:val="en-GB"/>
        </w:rPr>
        <w:t>mfdd</w:t>
      </w:r>
      <w:proofErr w:type="spellEnd"/>
      <w:r w:rsidR="00CD59CC" w:rsidRPr="006639BA">
        <w:rPr>
          <w:i/>
          <w:lang w:val="en-GB"/>
        </w:rPr>
        <w:t>"</w:t>
      </w:r>
      <w:r w:rsidRPr="006639BA">
        <w:rPr>
          <w:i/>
          <w:lang w:val="en-GB"/>
        </w:rPr>
        <w:t>)</w:t>
      </w:r>
      <w:r w:rsidR="00CD59CC" w:rsidRPr="006639BA">
        <w:rPr>
          <w:lang w:val="en-GB"/>
        </w:rPr>
        <w:t>"</w:t>
      </w:r>
      <w:r w:rsidRPr="006639BA">
        <w:rPr>
          <w:lang w:val="en-GB"/>
        </w:rPr>
        <w:t xml:space="preserve"> means the average deceleration calculated on the basis of the measured distance recorded when decelerating a vehicle between two specified speeds;</w:t>
      </w:r>
    </w:p>
    <w:p w:rsidR="00194044" w:rsidRPr="006639BA" w:rsidRDefault="00EA68BD" w:rsidP="00194044">
      <w:pPr>
        <w:spacing w:after="120"/>
        <w:ind w:left="2268" w:right="1134" w:hanging="1134"/>
        <w:jc w:val="both"/>
        <w:rPr>
          <w:highlight w:val="green"/>
          <w:lang w:val="en-US"/>
        </w:rPr>
      </w:pPr>
      <w:r w:rsidRPr="006639BA">
        <w:rPr>
          <w:highlight w:val="green"/>
          <w:lang w:val="en-GB"/>
        </w:rPr>
        <w:t>2.4</w:t>
      </w:r>
      <w:r w:rsidR="00504B28" w:rsidRPr="006639BA">
        <w:rPr>
          <w:highlight w:val="green"/>
          <w:lang w:val="en-GB"/>
        </w:rPr>
        <w:t>3</w:t>
      </w:r>
      <w:r w:rsidRPr="006639BA">
        <w:rPr>
          <w:highlight w:val="green"/>
          <w:lang w:val="en-GB"/>
        </w:rPr>
        <w:t>.</w:t>
      </w:r>
      <w:r w:rsidRPr="006639BA">
        <w:rPr>
          <w:highlight w:val="green"/>
          <w:lang w:val="en-GB"/>
        </w:rPr>
        <w:tab/>
      </w:r>
      <w:r w:rsidR="00194044" w:rsidRPr="006639BA">
        <w:rPr>
          <w:highlight w:val="green"/>
          <w:lang w:val="en-GB"/>
        </w:rPr>
        <w:tab/>
      </w:r>
      <w:r w:rsidR="00743237" w:rsidRPr="006639BA">
        <w:rPr>
          <w:highlight w:val="green"/>
          <w:lang w:val="en-GB"/>
        </w:rPr>
        <w:t xml:space="preserve"> </w:t>
      </w:r>
      <w:r w:rsidR="00194044" w:rsidRPr="006639BA">
        <w:rPr>
          <w:highlight w:val="green"/>
          <w:lang w:val="en-GB"/>
        </w:rPr>
        <w:t>"</w:t>
      </w:r>
      <w:r w:rsidR="00194044" w:rsidRPr="006639BA">
        <w:rPr>
          <w:i/>
          <w:highlight w:val="green"/>
          <w:lang w:val="en-GB"/>
        </w:rPr>
        <w:t>Measuring rim width</w:t>
      </w:r>
      <w:r w:rsidR="00194044" w:rsidRPr="006639BA">
        <w:rPr>
          <w:highlight w:val="green"/>
          <w:lang w:val="en-GB"/>
        </w:rPr>
        <w:t xml:space="preserve">" means a particular </w:t>
      </w:r>
      <w:r w:rsidR="00194044" w:rsidRPr="006639BA">
        <w:rPr>
          <w:highlight w:val="green"/>
          <w:lang w:val="en-US"/>
        </w:rPr>
        <w:t xml:space="preserve">rim width as defined in Annex 9, </w:t>
      </w:r>
      <w:proofErr w:type="spellStart"/>
      <w:r w:rsidR="00194044" w:rsidRPr="006639BA">
        <w:rPr>
          <w:highlight w:val="green"/>
          <w:lang w:val="en-US"/>
        </w:rPr>
        <w:t>exept</w:t>
      </w:r>
      <w:proofErr w:type="spellEnd"/>
      <w:r w:rsidR="00194044" w:rsidRPr="006639BA">
        <w:rPr>
          <w:highlight w:val="green"/>
          <w:lang w:val="en-US"/>
        </w:rPr>
        <w:t xml:space="preserve"> for the sizes listed in Annex 6, where the measuring rim width is obtained by multiplying the measuring rim width code indicated in the table by 25.4. </w:t>
      </w:r>
    </w:p>
    <w:p w:rsidR="00977EAE" w:rsidRPr="006639BA" w:rsidRDefault="00977EAE" w:rsidP="00194044">
      <w:pPr>
        <w:spacing w:after="120"/>
        <w:ind w:left="2268" w:right="1134" w:hanging="1134"/>
        <w:jc w:val="both"/>
        <w:rPr>
          <w:highlight w:val="green"/>
          <w:lang w:val="en-US"/>
        </w:rPr>
      </w:pPr>
    </w:p>
    <w:p w:rsidR="00977EAE" w:rsidRPr="006639BA" w:rsidRDefault="00977EAE" w:rsidP="00977EAE">
      <w:pPr>
        <w:ind w:left="2262" w:hanging="1092"/>
        <w:rPr>
          <w:highlight w:val="green"/>
          <w:lang w:val="en-US"/>
        </w:rPr>
      </w:pPr>
      <w:r w:rsidRPr="006639BA">
        <w:rPr>
          <w:highlight w:val="green"/>
          <w:lang w:val="en-US"/>
        </w:rPr>
        <w:t>2.</w:t>
      </w:r>
      <w:r w:rsidR="00504B28" w:rsidRPr="006639BA">
        <w:rPr>
          <w:highlight w:val="green"/>
          <w:lang w:val="en-US"/>
        </w:rPr>
        <w:t>44</w:t>
      </w:r>
      <w:r w:rsidRPr="006639BA">
        <w:rPr>
          <w:highlight w:val="green"/>
          <w:lang w:val="en-US"/>
        </w:rPr>
        <w:tab/>
      </w:r>
      <w:r w:rsidRPr="006639BA">
        <w:rPr>
          <w:highlight w:val="green"/>
          <w:lang w:val="en-US"/>
        </w:rPr>
        <w:tab/>
        <w:t xml:space="preserve">“Metric tyre” means a tyre </w:t>
      </w:r>
      <w:r w:rsidR="00BD245C" w:rsidRPr="006639BA">
        <w:rPr>
          <w:highlight w:val="green"/>
          <w:lang w:val="en-US"/>
        </w:rPr>
        <w:t xml:space="preserve">which has its nominal section width denomination </w:t>
      </w:r>
      <w:proofErr w:type="gramStart"/>
      <w:r w:rsidR="00BD245C" w:rsidRPr="006639BA">
        <w:rPr>
          <w:highlight w:val="green"/>
          <w:lang w:val="en-US"/>
        </w:rPr>
        <w:t>expressed  in</w:t>
      </w:r>
      <w:proofErr w:type="gramEnd"/>
      <w:r w:rsidR="00BD245C" w:rsidRPr="006639BA">
        <w:rPr>
          <w:highlight w:val="green"/>
          <w:lang w:val="en-US"/>
        </w:rPr>
        <w:t xml:space="preserve"> mm</w:t>
      </w:r>
      <w:r w:rsidR="00E9066A" w:rsidRPr="006639BA">
        <w:rPr>
          <w:highlight w:val="green"/>
          <w:lang w:val="en-US"/>
        </w:rPr>
        <w:t xml:space="preserve"> and the aspect ratio expressed as a percentage </w:t>
      </w:r>
      <w:r w:rsidR="0041263D" w:rsidRPr="006639BA">
        <w:rPr>
          <w:highlight w:val="yellow"/>
          <w:lang w:val="en-US"/>
        </w:rPr>
        <w:t>or the outer diameter expressed in mm</w:t>
      </w:r>
      <w:r w:rsidR="0041263D" w:rsidRPr="006639BA">
        <w:rPr>
          <w:highlight w:val="green"/>
          <w:lang w:val="en-US"/>
        </w:rPr>
        <w:t xml:space="preserve"> </w:t>
      </w:r>
      <w:r w:rsidR="00E9066A" w:rsidRPr="006639BA">
        <w:rPr>
          <w:highlight w:val="green"/>
          <w:lang w:val="en-US"/>
        </w:rPr>
        <w:t>as part of the size designation</w:t>
      </w:r>
      <w:r w:rsidR="00BD245C" w:rsidRPr="006639BA">
        <w:rPr>
          <w:highlight w:val="green"/>
          <w:lang w:val="en-US"/>
        </w:rPr>
        <w:t>.</w:t>
      </w:r>
      <w:r w:rsidR="00D36FCF" w:rsidRPr="006639BA">
        <w:rPr>
          <w:highlight w:val="green"/>
          <w:lang w:val="en-US"/>
        </w:rPr>
        <w:t xml:space="preserve"> </w:t>
      </w:r>
      <w:r w:rsidR="0041263D" w:rsidRPr="006639BA">
        <w:rPr>
          <w:highlight w:val="green"/>
          <w:lang w:val="en-US"/>
        </w:rPr>
        <w:t>Refer to Annex 4 for examples.</w:t>
      </w:r>
    </w:p>
    <w:p w:rsidR="00D708B8" w:rsidRPr="006639BA" w:rsidRDefault="00D708B8" w:rsidP="00DC4522">
      <w:pPr>
        <w:spacing w:after="120"/>
        <w:ind w:left="2268" w:right="1134"/>
        <w:jc w:val="both"/>
        <w:rPr>
          <w:highlight w:val="yellow"/>
          <w:lang w:val="en-US"/>
        </w:rPr>
      </w:pPr>
    </w:p>
    <w:p w:rsidR="00726033" w:rsidRPr="006639BA" w:rsidRDefault="00743237" w:rsidP="00451274">
      <w:pPr>
        <w:spacing w:after="120"/>
        <w:ind w:left="2268" w:right="1134" w:hanging="1134"/>
        <w:jc w:val="both"/>
        <w:rPr>
          <w:highlight w:val="yellow"/>
          <w:lang w:val="en-GB"/>
        </w:rPr>
      </w:pPr>
      <w:r w:rsidRPr="006639BA">
        <w:rPr>
          <w:highlight w:val="yellow"/>
          <w:lang w:val="en-GB"/>
        </w:rPr>
        <w:t xml:space="preserve"> </w:t>
      </w:r>
    </w:p>
    <w:p w:rsidR="00CF1C74" w:rsidRPr="006639BA" w:rsidRDefault="00220A51" w:rsidP="00CF1C74">
      <w:pPr>
        <w:spacing w:after="120"/>
        <w:ind w:left="2268" w:right="1134" w:hanging="1134"/>
        <w:jc w:val="both"/>
        <w:rPr>
          <w:highlight w:val="green"/>
          <w:lang w:val="en-US"/>
        </w:rPr>
      </w:pPr>
      <w:r w:rsidRPr="006639BA">
        <w:rPr>
          <w:highlight w:val="green"/>
          <w:lang w:val="en-US"/>
        </w:rPr>
        <w:t>2.4</w:t>
      </w:r>
      <w:r w:rsidR="00504B28" w:rsidRPr="006639BA">
        <w:rPr>
          <w:highlight w:val="green"/>
          <w:lang w:val="en-US"/>
        </w:rPr>
        <w:t>5.</w:t>
      </w:r>
      <w:r w:rsidR="00CF1C74" w:rsidRPr="006639BA">
        <w:rPr>
          <w:highlight w:val="green"/>
          <w:lang w:val="en-US"/>
        </w:rPr>
        <w:tab/>
      </w:r>
      <w:r w:rsidR="00CF1C74" w:rsidRPr="006639BA">
        <w:rPr>
          <w:highlight w:val="green"/>
          <w:lang w:val="en-GB"/>
        </w:rPr>
        <w:t>"</w:t>
      </w:r>
      <w:r w:rsidR="00CF1C74" w:rsidRPr="006639BA">
        <w:rPr>
          <w:i/>
          <w:highlight w:val="green"/>
          <w:lang w:val="en-GB"/>
        </w:rPr>
        <w:t>Minimum and Maximum</w:t>
      </w:r>
      <w:r w:rsidR="00CF1C74" w:rsidRPr="006639BA">
        <w:rPr>
          <w:highlight w:val="green"/>
          <w:lang w:val="en-GB"/>
        </w:rPr>
        <w:t xml:space="preserve"> </w:t>
      </w:r>
      <w:r w:rsidR="00CF1C74" w:rsidRPr="006639BA">
        <w:rPr>
          <w:i/>
          <w:highlight w:val="green"/>
          <w:lang w:val="en-GB"/>
        </w:rPr>
        <w:t>rim widths</w:t>
      </w:r>
      <w:r w:rsidR="00CF1C74" w:rsidRPr="006639BA">
        <w:rPr>
          <w:highlight w:val="green"/>
          <w:lang w:val="en-GB"/>
        </w:rPr>
        <w:t xml:space="preserve">" define a range of rim </w:t>
      </w:r>
      <w:r w:rsidR="00CF1C74" w:rsidRPr="006639BA">
        <w:rPr>
          <w:highlight w:val="green"/>
          <w:lang w:val="en-US"/>
        </w:rPr>
        <w:t xml:space="preserve">widths to which the tyre can be fitted for testing, as specified for the relevant tests. </w:t>
      </w:r>
    </w:p>
    <w:p w:rsidR="00CF1C74" w:rsidRPr="006639BA" w:rsidRDefault="00CF1C74" w:rsidP="00451274">
      <w:pPr>
        <w:spacing w:after="120"/>
        <w:ind w:left="2268" w:right="1134" w:hanging="1134"/>
        <w:jc w:val="both"/>
        <w:rPr>
          <w:highlight w:val="yellow"/>
          <w:lang w:val="en-US"/>
        </w:rPr>
      </w:pPr>
    </w:p>
    <w:p w:rsidR="00CF1C74" w:rsidRPr="006639BA" w:rsidRDefault="00CF1C74" w:rsidP="00CF1C74">
      <w:pPr>
        <w:spacing w:after="120"/>
        <w:ind w:left="2268" w:right="1134" w:hanging="1134"/>
        <w:jc w:val="both"/>
        <w:rPr>
          <w:highlight w:val="yellow"/>
          <w:lang w:val="en-US"/>
        </w:rPr>
      </w:pPr>
    </w:p>
    <w:p w:rsidR="00D708B8" w:rsidRPr="006639BA" w:rsidRDefault="00D708B8" w:rsidP="00DC4522">
      <w:pPr>
        <w:spacing w:after="120"/>
        <w:ind w:left="2268" w:right="1134"/>
        <w:jc w:val="both"/>
        <w:rPr>
          <w:lang w:val="en-GB"/>
        </w:rPr>
      </w:pPr>
    </w:p>
    <w:p w:rsidR="00451274" w:rsidRPr="006639BA" w:rsidRDefault="00451274" w:rsidP="00451274">
      <w:pPr>
        <w:spacing w:after="120"/>
        <w:ind w:left="2268" w:right="1134" w:hanging="1134"/>
        <w:jc w:val="both"/>
        <w:rPr>
          <w:lang w:val="en-GB"/>
        </w:rPr>
      </w:pPr>
      <w:r w:rsidRPr="006639BA">
        <w:rPr>
          <w:lang w:val="en-GB"/>
        </w:rPr>
        <w:t>2.4</w:t>
      </w:r>
      <w:r w:rsidR="00504B28" w:rsidRPr="006639BA">
        <w:rPr>
          <w:lang w:val="en-GB"/>
        </w:rPr>
        <w:t>6</w:t>
      </w:r>
      <w:r w:rsidRPr="006639BA">
        <w:rPr>
          <w:lang w:val="en-GB"/>
        </w:rPr>
        <w:t>.</w:t>
      </w:r>
      <w:r w:rsidRPr="006639BA">
        <w:rPr>
          <w:lang w:val="en-GB"/>
        </w:rPr>
        <w:tab/>
      </w:r>
      <w:r w:rsidR="00CD59CC" w:rsidRPr="006639BA">
        <w:rPr>
          <w:lang w:val="en-GB"/>
        </w:rPr>
        <w:t>"</w:t>
      </w:r>
      <w:r w:rsidRPr="006639BA">
        <w:rPr>
          <w:i/>
          <w:lang w:val="en-GB"/>
        </w:rPr>
        <w:t>Nominal aspect ratio (profile)</w:t>
      </w:r>
      <w:r w:rsidR="00CD59CC" w:rsidRPr="006639BA">
        <w:rPr>
          <w:lang w:val="en-GB"/>
        </w:rPr>
        <w:t>"</w:t>
      </w:r>
      <w:r w:rsidRPr="006639BA">
        <w:rPr>
          <w:lang w:val="en-GB"/>
        </w:rPr>
        <w:t xml:space="preserve"> means the ratio of the nominal section height to the nominal section width expressed as a percentage in a multiple of 5 (ending in 0 or 5);</w:t>
      </w:r>
    </w:p>
    <w:p w:rsidR="00577029" w:rsidRPr="006639BA" w:rsidRDefault="00451274" w:rsidP="00A45487">
      <w:pPr>
        <w:spacing w:after="120"/>
        <w:ind w:left="2268" w:right="1134" w:hanging="1134"/>
        <w:jc w:val="both"/>
        <w:rPr>
          <w:bCs/>
          <w:iCs/>
          <w:highlight w:val="yellow"/>
          <w:lang w:val="en-GB"/>
        </w:rPr>
      </w:pPr>
      <w:r w:rsidRPr="006639BA">
        <w:rPr>
          <w:lang w:val="en-GB"/>
        </w:rPr>
        <w:t>2.4</w:t>
      </w:r>
      <w:r w:rsidR="00504B28" w:rsidRPr="006639BA">
        <w:rPr>
          <w:lang w:val="en-GB"/>
        </w:rPr>
        <w:t>7</w:t>
      </w:r>
      <w:r w:rsidRPr="006639BA">
        <w:rPr>
          <w:lang w:val="en-GB"/>
        </w:rPr>
        <w:t>.</w:t>
      </w:r>
      <w:r w:rsidRPr="006639BA">
        <w:rPr>
          <w:lang w:val="en-GB"/>
        </w:rPr>
        <w:tab/>
      </w:r>
      <w:r w:rsidR="00065425" w:rsidRPr="006639BA">
        <w:rPr>
          <w:bCs/>
          <w:i/>
          <w:sz w:val="16"/>
          <w:szCs w:val="16"/>
          <w:highlight w:val="green"/>
          <w:lang w:val="en-US"/>
        </w:rPr>
        <w:t>“</w:t>
      </w:r>
      <w:r w:rsidR="00065425" w:rsidRPr="006639BA">
        <w:rPr>
          <w:bCs/>
          <w:iCs/>
          <w:highlight w:val="green"/>
          <w:lang w:val="en-GB"/>
        </w:rPr>
        <w:t xml:space="preserve">Nominal section width” is a theoretical standardised section width, </w:t>
      </w:r>
      <w:r w:rsidR="00555968" w:rsidRPr="006639BA">
        <w:rPr>
          <w:bCs/>
          <w:iCs/>
          <w:highlight w:val="green"/>
          <w:lang w:val="en-GB"/>
        </w:rPr>
        <w:t xml:space="preserve">which is </w:t>
      </w:r>
      <w:r w:rsidR="00065425" w:rsidRPr="006639BA">
        <w:rPr>
          <w:bCs/>
          <w:iCs/>
          <w:highlight w:val="green"/>
          <w:lang w:val="en-GB"/>
        </w:rPr>
        <w:t>part of the tyre size designation.</w:t>
      </w:r>
    </w:p>
    <w:p w:rsidR="00577029" w:rsidRPr="006639BA" w:rsidRDefault="00577029" w:rsidP="00783A8C">
      <w:pPr>
        <w:spacing w:after="120"/>
        <w:ind w:left="2268" w:right="1134" w:hanging="1134"/>
        <w:jc w:val="both"/>
        <w:rPr>
          <w:bCs/>
          <w:iCs/>
          <w:highlight w:val="green"/>
          <w:lang w:val="en-GB"/>
        </w:rPr>
      </w:pPr>
    </w:p>
    <w:p w:rsidR="00A45487" w:rsidRPr="006639BA" w:rsidRDefault="00EA68BD" w:rsidP="00783A8C">
      <w:pPr>
        <w:spacing w:after="120"/>
        <w:ind w:left="2268" w:right="1134" w:hanging="1134"/>
        <w:jc w:val="both"/>
        <w:rPr>
          <w:highlight w:val="green"/>
          <w:lang w:val="en-US"/>
        </w:rPr>
      </w:pPr>
      <w:r w:rsidRPr="006639BA">
        <w:rPr>
          <w:bCs/>
          <w:iCs/>
          <w:highlight w:val="green"/>
          <w:lang w:val="en-GB"/>
        </w:rPr>
        <w:br/>
      </w:r>
      <w:r w:rsidRPr="006639BA">
        <w:rPr>
          <w:bCs/>
          <w:iCs/>
          <w:highlight w:val="green"/>
          <w:lang w:val="en-GB"/>
        </w:rPr>
        <w:br/>
      </w:r>
      <w:r w:rsidRPr="006639BA">
        <w:rPr>
          <w:highlight w:val="green"/>
          <w:lang w:val="en-US"/>
        </w:rPr>
        <w:t xml:space="preserve">The nominal section width of the tyre shall be indicated in millimeters except in the case of high </w:t>
      </w:r>
      <w:proofErr w:type="gramStart"/>
      <w:r w:rsidRPr="006639BA">
        <w:rPr>
          <w:highlight w:val="green"/>
          <w:lang w:val="en-US"/>
        </w:rPr>
        <w:t>flotation  tyres</w:t>
      </w:r>
      <w:proofErr w:type="gramEnd"/>
      <w:r w:rsidR="00A45487" w:rsidRPr="006639BA">
        <w:rPr>
          <w:highlight w:val="green"/>
          <w:lang w:val="en-US"/>
        </w:rPr>
        <w:t>.</w:t>
      </w:r>
    </w:p>
    <w:p w:rsidR="006830D5" w:rsidRPr="006639BA" w:rsidRDefault="00EA68BD" w:rsidP="00783A8C">
      <w:pPr>
        <w:spacing w:after="120"/>
        <w:ind w:left="2268" w:right="1134" w:hanging="18"/>
        <w:jc w:val="both"/>
        <w:rPr>
          <w:bCs/>
          <w:iCs/>
          <w:highlight w:val="green"/>
          <w:lang w:val="en-GB"/>
        </w:rPr>
      </w:pPr>
      <w:r w:rsidRPr="006639BA">
        <w:rPr>
          <w:bCs/>
          <w:iCs/>
          <w:highlight w:val="green"/>
          <w:lang w:val="en-GB"/>
        </w:rPr>
        <w:br/>
        <w:t xml:space="preserve">In the case of High Flotation sizes, it is expressed by a code that will end in « .50 » and its value </w:t>
      </w:r>
      <w:r w:rsidR="006E6E10" w:rsidRPr="006639BA">
        <w:rPr>
          <w:bCs/>
          <w:iCs/>
          <w:highlight w:val="green"/>
          <w:lang w:val="en-GB"/>
        </w:rPr>
        <w:t xml:space="preserve">is given </w:t>
      </w:r>
      <w:r w:rsidRPr="006639BA">
        <w:rPr>
          <w:bCs/>
          <w:iCs/>
          <w:highlight w:val="green"/>
          <w:lang w:val="en-GB"/>
        </w:rPr>
        <w:t>in mm is obtained by multiplying the code by 25.4</w:t>
      </w:r>
      <w:r w:rsidR="006E6E10" w:rsidRPr="006639BA">
        <w:rPr>
          <w:bCs/>
          <w:iCs/>
          <w:highlight w:val="green"/>
          <w:lang w:val="en-GB"/>
        </w:rPr>
        <w:t xml:space="preserve"> and rounded as indicated in the table 3</w:t>
      </w:r>
      <w:proofErr w:type="gramStart"/>
      <w:r w:rsidR="006E6E10" w:rsidRPr="006639BA">
        <w:rPr>
          <w:bCs/>
          <w:iCs/>
          <w:highlight w:val="green"/>
          <w:lang w:val="en-GB"/>
        </w:rPr>
        <w:t>.#</w:t>
      </w:r>
      <w:proofErr w:type="gramEnd"/>
      <w:r w:rsidR="006E6E10" w:rsidRPr="006639BA">
        <w:rPr>
          <w:bCs/>
          <w:iCs/>
          <w:highlight w:val="green"/>
          <w:lang w:val="en-GB"/>
        </w:rPr>
        <w:t>#.#</w:t>
      </w:r>
    </w:p>
    <w:p w:rsidR="006830D5" w:rsidRPr="006639BA" w:rsidRDefault="00EA68BD" w:rsidP="00783A8C">
      <w:pPr>
        <w:spacing w:after="120"/>
        <w:ind w:left="2250" w:right="1134"/>
        <w:jc w:val="both"/>
        <w:rPr>
          <w:bCs/>
          <w:iCs/>
          <w:lang w:val="en-GB"/>
        </w:rPr>
      </w:pPr>
      <w:r w:rsidRPr="006639BA">
        <w:rPr>
          <w:bCs/>
          <w:iCs/>
          <w:highlight w:val="green"/>
          <w:lang w:val="en-GB"/>
        </w:rPr>
        <w:t>For the existing types of tyres whose designation is given in the first column of the tables in Annex 6 to this regulation, the nominal section width shall be deemed to be that given opposite the tyre designation in those tables.</w:t>
      </w:r>
    </w:p>
    <w:p w:rsidR="006830D5" w:rsidRPr="006639BA" w:rsidRDefault="006830D5" w:rsidP="00783A8C">
      <w:pPr>
        <w:spacing w:after="120"/>
        <w:ind w:left="2268" w:right="1134" w:firstLine="72"/>
        <w:jc w:val="both"/>
        <w:rPr>
          <w:bCs/>
          <w:iCs/>
          <w:lang w:val="en-US"/>
        </w:rPr>
      </w:pPr>
    </w:p>
    <w:p w:rsidR="001161F1" w:rsidRPr="006639BA" w:rsidRDefault="001161F1" w:rsidP="00451274">
      <w:pPr>
        <w:spacing w:after="120"/>
        <w:ind w:left="2268" w:right="1134" w:hanging="1134"/>
        <w:jc w:val="both"/>
        <w:rPr>
          <w:lang w:val="en-GB"/>
        </w:rPr>
      </w:pPr>
    </w:p>
    <w:p w:rsidR="00451274" w:rsidRPr="006639BA" w:rsidRDefault="00451274" w:rsidP="00451274">
      <w:pPr>
        <w:spacing w:after="120"/>
        <w:ind w:left="2268" w:right="1134" w:hanging="1134"/>
        <w:jc w:val="both"/>
        <w:rPr>
          <w:lang w:val="en-GB"/>
        </w:rPr>
      </w:pPr>
      <w:r w:rsidRPr="006639BA">
        <w:rPr>
          <w:lang w:val="en-GB"/>
        </w:rPr>
        <w:t>2.4</w:t>
      </w:r>
      <w:r w:rsidR="00504B28" w:rsidRPr="006639BA">
        <w:rPr>
          <w:lang w:val="en-GB"/>
        </w:rPr>
        <w:t>8</w:t>
      </w:r>
      <w:r w:rsidRPr="006639BA">
        <w:rPr>
          <w:lang w:val="en-GB"/>
        </w:rPr>
        <w:t>.</w:t>
      </w:r>
      <w:r w:rsidRPr="006639BA">
        <w:rPr>
          <w:lang w:val="en-GB"/>
        </w:rPr>
        <w:tab/>
      </w:r>
      <w:r w:rsidR="00CD59CC" w:rsidRPr="006639BA">
        <w:rPr>
          <w:lang w:val="en-GB"/>
        </w:rPr>
        <w:t>"</w:t>
      </w:r>
      <w:r w:rsidRPr="006639BA">
        <w:rPr>
          <w:i/>
          <w:lang w:val="en-GB"/>
        </w:rPr>
        <w:t>Normal tyre</w:t>
      </w:r>
      <w:r w:rsidR="00CD59CC" w:rsidRPr="006639BA">
        <w:rPr>
          <w:lang w:val="en-GB"/>
        </w:rPr>
        <w:t>"</w:t>
      </w:r>
      <w:r w:rsidRPr="006639BA">
        <w:rPr>
          <w:lang w:val="en-GB"/>
        </w:rPr>
        <w:t xml:space="preserve"> means a tyre intended for normal on-road use;</w:t>
      </w:r>
    </w:p>
    <w:p w:rsidR="00451274" w:rsidRPr="006639BA" w:rsidRDefault="00451274" w:rsidP="00451274">
      <w:pPr>
        <w:spacing w:after="120"/>
        <w:ind w:left="2268" w:right="1134" w:hanging="1134"/>
        <w:jc w:val="both"/>
        <w:rPr>
          <w:lang w:val="en-GB"/>
        </w:rPr>
      </w:pPr>
      <w:r w:rsidRPr="006639BA">
        <w:rPr>
          <w:lang w:val="en-GB"/>
        </w:rPr>
        <w:t>2.4</w:t>
      </w:r>
      <w:r w:rsidR="00504B28" w:rsidRPr="006639BA">
        <w:rPr>
          <w:lang w:val="en-GB"/>
        </w:rPr>
        <w:t>9</w:t>
      </w:r>
      <w:r w:rsidRPr="006639BA">
        <w:rPr>
          <w:lang w:val="en-GB"/>
        </w:rPr>
        <w:t>.</w:t>
      </w:r>
      <w:r w:rsidRPr="006639BA">
        <w:rPr>
          <w:lang w:val="en-GB"/>
        </w:rPr>
        <w:tab/>
      </w:r>
      <w:r w:rsidR="00CD59CC" w:rsidRPr="006639BA">
        <w:rPr>
          <w:lang w:val="en-GB"/>
        </w:rPr>
        <w:t>"</w:t>
      </w:r>
      <w:r w:rsidRPr="006639BA">
        <w:rPr>
          <w:i/>
          <w:lang w:val="en-GB"/>
        </w:rPr>
        <w:t>Open splice</w:t>
      </w:r>
      <w:r w:rsidR="00CD59CC" w:rsidRPr="006639BA">
        <w:rPr>
          <w:lang w:val="en-GB"/>
        </w:rPr>
        <w:t>"</w:t>
      </w:r>
      <w:r w:rsidRPr="006639BA">
        <w:rPr>
          <w:lang w:val="en-GB"/>
        </w:rPr>
        <w:t xml:space="preserve"> means any parting at any junction of tread, sidewall, or inner liner that extends to cord material;</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50</w:t>
      </w:r>
      <w:r w:rsidRPr="006639BA">
        <w:rPr>
          <w:lang w:val="en-GB"/>
        </w:rPr>
        <w:t>.</w:t>
      </w:r>
      <w:r w:rsidRPr="006639BA">
        <w:rPr>
          <w:lang w:val="en-GB"/>
        </w:rPr>
        <w:tab/>
      </w:r>
      <w:r w:rsidR="00CD59CC" w:rsidRPr="006639BA">
        <w:rPr>
          <w:lang w:val="en-GB"/>
        </w:rPr>
        <w:t>"</w:t>
      </w:r>
      <w:r w:rsidRPr="006639BA">
        <w:rPr>
          <w:i/>
          <w:lang w:val="en-GB"/>
        </w:rPr>
        <w:t>Outer diameter</w:t>
      </w:r>
      <w:r w:rsidR="00CD59CC" w:rsidRPr="006639BA">
        <w:rPr>
          <w:lang w:val="en-GB"/>
        </w:rPr>
        <w:t>"</w:t>
      </w:r>
      <w:r w:rsidRPr="006639BA">
        <w:rPr>
          <w:lang w:val="en-GB"/>
        </w:rPr>
        <w:t xml:space="preserve"> means the overall diameter of an inflated new tyre;</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51</w:t>
      </w:r>
      <w:r w:rsidRPr="006639BA">
        <w:rPr>
          <w:lang w:val="en-GB"/>
        </w:rPr>
        <w:t>.</w:t>
      </w:r>
      <w:r w:rsidRPr="006639BA">
        <w:rPr>
          <w:lang w:val="en-GB"/>
        </w:rPr>
        <w:tab/>
      </w:r>
      <w:r w:rsidR="00CD59CC" w:rsidRPr="006639BA">
        <w:rPr>
          <w:lang w:val="en-GB"/>
        </w:rPr>
        <w:t>"</w:t>
      </w:r>
      <w:r w:rsidRPr="006639BA">
        <w:rPr>
          <w:i/>
          <w:lang w:val="en-GB"/>
        </w:rPr>
        <w:t>Overall width</w:t>
      </w:r>
      <w:r w:rsidR="00CD59CC" w:rsidRPr="006639BA">
        <w:rPr>
          <w:lang w:val="en-GB"/>
        </w:rPr>
        <w:t>"</w:t>
      </w:r>
      <w:r w:rsidRPr="006639BA">
        <w:rPr>
          <w:lang w:val="en-GB"/>
        </w:rPr>
        <w:t xml:space="preserve"> means the linear distance between the outsides of the sidewalls of an inflated tyre, including elevations due to labelling (marking), decorations, and/or protective bands or ribs;</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52</w:t>
      </w:r>
      <w:r w:rsidRPr="006639BA">
        <w:rPr>
          <w:lang w:val="en-GB"/>
        </w:rPr>
        <w:t>.</w:t>
      </w:r>
      <w:r w:rsidRPr="006639BA">
        <w:rPr>
          <w:lang w:val="en-GB"/>
        </w:rPr>
        <w:tab/>
      </w:r>
      <w:r w:rsidR="00CD59CC" w:rsidRPr="006639BA">
        <w:rPr>
          <w:lang w:val="en-GB"/>
        </w:rPr>
        <w:t>"</w:t>
      </w:r>
      <w:r w:rsidRPr="006639BA">
        <w:rPr>
          <w:i/>
          <w:lang w:val="en-GB"/>
        </w:rPr>
        <w:t>Parasitic loss</w:t>
      </w:r>
      <w:r w:rsidR="00CD59CC" w:rsidRPr="006639BA">
        <w:rPr>
          <w:lang w:val="en-GB"/>
        </w:rPr>
        <w:t>"</w:t>
      </w:r>
      <w:r w:rsidRPr="006639BA">
        <w:rPr>
          <w:lang w:val="en-GB"/>
        </w:rPr>
        <w:t xml:space="preserve">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rsidR="00451274" w:rsidRPr="006639BA" w:rsidRDefault="00451274" w:rsidP="00451274">
      <w:pPr>
        <w:spacing w:after="120"/>
        <w:ind w:left="2268" w:right="1134" w:hanging="1134"/>
        <w:jc w:val="both"/>
        <w:rPr>
          <w:lang w:val="en-GB"/>
        </w:rPr>
      </w:pPr>
      <w:r w:rsidRPr="006639BA">
        <w:rPr>
          <w:lang w:val="en-GB"/>
        </w:rPr>
        <w:t>2.</w:t>
      </w:r>
      <w:r w:rsidR="00504B28" w:rsidRPr="006639BA">
        <w:rPr>
          <w:lang w:val="en-GB"/>
        </w:rPr>
        <w:t>53</w:t>
      </w:r>
      <w:r w:rsidRPr="006639BA">
        <w:rPr>
          <w:lang w:val="en-GB"/>
        </w:rPr>
        <w:t>.</w:t>
      </w:r>
      <w:r w:rsidRPr="006639BA">
        <w:rPr>
          <w:lang w:val="en-GB"/>
        </w:rPr>
        <w:tab/>
      </w:r>
      <w:r w:rsidR="00CD59CC" w:rsidRPr="006639BA">
        <w:rPr>
          <w:lang w:val="en-GB"/>
        </w:rPr>
        <w:t>"</w:t>
      </w:r>
      <w:r w:rsidRPr="006639BA">
        <w:rPr>
          <w:i/>
          <w:lang w:val="en-GB"/>
        </w:rPr>
        <w:t xml:space="preserve">Passenger </w:t>
      </w:r>
      <w:r w:rsidR="00EA68BD" w:rsidRPr="006639BA">
        <w:rPr>
          <w:i/>
          <w:highlight w:val="green"/>
          <w:lang w:val="en-GB"/>
        </w:rPr>
        <w:t>car</w:t>
      </w:r>
      <w:r w:rsidR="00D47C17" w:rsidRPr="006639BA">
        <w:rPr>
          <w:i/>
          <w:lang w:val="en-GB"/>
        </w:rPr>
        <w:t xml:space="preserve"> </w:t>
      </w:r>
      <w:r w:rsidRPr="006639BA">
        <w:rPr>
          <w:i/>
          <w:lang w:val="en-GB"/>
        </w:rPr>
        <w:t>tyre</w:t>
      </w:r>
      <w:r w:rsidR="00CD59CC" w:rsidRPr="006639BA">
        <w:rPr>
          <w:lang w:val="en-GB"/>
        </w:rPr>
        <w:t>"</w:t>
      </w:r>
      <w:r w:rsidRPr="006639BA">
        <w:rPr>
          <w:lang w:val="en-GB"/>
        </w:rPr>
        <w:t xml:space="preserve"> means a tyre </w:t>
      </w:r>
      <w:bookmarkStart w:id="4" w:name="OLE_LINK1"/>
      <w:r w:rsidRPr="006639BA">
        <w:rPr>
          <w:lang w:val="en-GB"/>
        </w:rPr>
        <w:t xml:space="preserve">of a group prescribed in the passenger </w:t>
      </w:r>
      <w:r w:rsidR="00EA68BD" w:rsidRPr="006639BA">
        <w:rPr>
          <w:highlight w:val="green"/>
          <w:lang w:val="en-GB"/>
        </w:rPr>
        <w:t>car</w:t>
      </w:r>
      <w:r w:rsidR="00D47C17" w:rsidRPr="006639BA">
        <w:rPr>
          <w:lang w:val="en-GB"/>
        </w:rPr>
        <w:t xml:space="preserve"> </w:t>
      </w:r>
      <w:r w:rsidRPr="006639BA">
        <w:rPr>
          <w:lang w:val="en-GB"/>
        </w:rPr>
        <w:t>tyre section of the standards manuals from one of the organizations shown in Annex 7;</w:t>
      </w:r>
    </w:p>
    <w:p w:rsidR="00451274" w:rsidRPr="006639BA" w:rsidRDefault="00451274" w:rsidP="00451274">
      <w:pPr>
        <w:spacing w:after="120"/>
        <w:ind w:left="2268" w:right="1134" w:hanging="1134"/>
        <w:jc w:val="both"/>
        <w:rPr>
          <w:lang w:val="en-GB"/>
        </w:rPr>
      </w:pPr>
      <w:r w:rsidRPr="006639BA">
        <w:rPr>
          <w:lang w:val="en-GB"/>
        </w:rPr>
        <w:t>2.5</w:t>
      </w:r>
      <w:r w:rsidR="00504B28" w:rsidRPr="006639BA">
        <w:rPr>
          <w:lang w:val="en-GB"/>
        </w:rPr>
        <w:t>4</w:t>
      </w:r>
      <w:r w:rsidRPr="006639BA">
        <w:rPr>
          <w:lang w:val="en-GB"/>
        </w:rPr>
        <w:t>.</w:t>
      </w:r>
      <w:r w:rsidRPr="006639BA">
        <w:rPr>
          <w:lang w:val="en-GB"/>
        </w:rPr>
        <w:tab/>
      </w:r>
      <w:r w:rsidR="00CD59CC" w:rsidRPr="006639BA">
        <w:rPr>
          <w:lang w:val="en-GB"/>
        </w:rPr>
        <w:t>"</w:t>
      </w:r>
      <w:r w:rsidRPr="006639BA">
        <w:rPr>
          <w:i/>
          <w:lang w:val="en-GB"/>
        </w:rPr>
        <w:t>Peak brake force coefficient (</w:t>
      </w:r>
      <w:r w:rsidR="00CD59CC" w:rsidRPr="006639BA">
        <w:rPr>
          <w:i/>
          <w:lang w:val="en-GB"/>
        </w:rPr>
        <w:t>"</w:t>
      </w:r>
      <w:proofErr w:type="spellStart"/>
      <w:r w:rsidRPr="006639BA">
        <w:rPr>
          <w:i/>
          <w:lang w:val="en-GB"/>
        </w:rPr>
        <w:t>pbfc</w:t>
      </w:r>
      <w:proofErr w:type="spellEnd"/>
      <w:r w:rsidR="00CD59CC" w:rsidRPr="006639BA">
        <w:rPr>
          <w:i/>
          <w:lang w:val="en-GB"/>
        </w:rPr>
        <w:t>"</w:t>
      </w:r>
      <w:r w:rsidRPr="006639BA">
        <w:rPr>
          <w:i/>
          <w:lang w:val="en-GB"/>
        </w:rPr>
        <w:t>)</w:t>
      </w:r>
      <w:r w:rsidR="00CD59CC" w:rsidRPr="006639BA">
        <w:rPr>
          <w:lang w:val="en-GB"/>
        </w:rPr>
        <w:t>"</w:t>
      </w:r>
      <w:r w:rsidRPr="006639BA">
        <w:rPr>
          <w:lang w:val="en-GB"/>
        </w:rPr>
        <w:t xml:space="preserve"> means the maximum value </w:t>
      </w:r>
      <w:r w:rsidRPr="006639BA">
        <w:rPr>
          <w:bCs/>
          <w:lang w:val="en-GB"/>
        </w:rPr>
        <w:t xml:space="preserve"> </w:t>
      </w:r>
      <w:r w:rsidRPr="006639BA">
        <w:rPr>
          <w:lang w:val="en-GB"/>
        </w:rPr>
        <w:t>of a tyre braking force coefficient that occurs prior to wheel lockup as the braking torque is progressively increased;</w:t>
      </w:r>
    </w:p>
    <w:p w:rsidR="00451274" w:rsidRPr="006639BA" w:rsidRDefault="00451274" w:rsidP="00451274">
      <w:pPr>
        <w:spacing w:after="120"/>
        <w:ind w:left="2268" w:right="1134" w:hanging="1134"/>
        <w:jc w:val="both"/>
        <w:rPr>
          <w:lang w:val="en-GB"/>
        </w:rPr>
      </w:pPr>
      <w:r w:rsidRPr="006639BA">
        <w:rPr>
          <w:lang w:val="en-GB"/>
        </w:rPr>
        <w:t>2.5</w:t>
      </w:r>
      <w:r w:rsidR="00504B28" w:rsidRPr="006639BA">
        <w:rPr>
          <w:lang w:val="en-GB"/>
        </w:rPr>
        <w:t>5</w:t>
      </w:r>
      <w:r w:rsidRPr="006639BA">
        <w:rPr>
          <w:lang w:val="en-GB"/>
        </w:rPr>
        <w:t>.</w:t>
      </w:r>
      <w:r w:rsidRPr="006639BA">
        <w:rPr>
          <w:lang w:val="en-GB"/>
        </w:rPr>
        <w:tab/>
      </w:r>
      <w:r w:rsidR="00CD59CC" w:rsidRPr="006639BA">
        <w:rPr>
          <w:lang w:val="en-GB"/>
        </w:rPr>
        <w:t>"</w:t>
      </w:r>
      <w:r w:rsidRPr="006639BA">
        <w:rPr>
          <w:i/>
          <w:lang w:val="en-GB"/>
        </w:rPr>
        <w:t>Ply</w:t>
      </w:r>
      <w:r w:rsidR="00CD59CC" w:rsidRPr="006639BA">
        <w:rPr>
          <w:lang w:val="en-GB"/>
        </w:rPr>
        <w:t>"</w:t>
      </w:r>
      <w:r w:rsidRPr="006639BA">
        <w:rPr>
          <w:lang w:val="en-GB"/>
        </w:rPr>
        <w:t xml:space="preserve"> means a layer of rubber-coated parallel cords;</w:t>
      </w:r>
    </w:p>
    <w:p w:rsidR="00451274" w:rsidRPr="006639BA" w:rsidRDefault="00451274" w:rsidP="00451274">
      <w:pPr>
        <w:spacing w:after="120"/>
        <w:ind w:left="2268" w:right="1134" w:hanging="1134"/>
        <w:jc w:val="both"/>
        <w:rPr>
          <w:lang w:val="en-GB"/>
        </w:rPr>
      </w:pPr>
      <w:r w:rsidRPr="006639BA">
        <w:rPr>
          <w:lang w:val="en-GB"/>
        </w:rPr>
        <w:t>2.5</w:t>
      </w:r>
      <w:r w:rsidR="00504B28" w:rsidRPr="006639BA">
        <w:rPr>
          <w:lang w:val="en-GB"/>
        </w:rPr>
        <w:t>6</w:t>
      </w:r>
      <w:r w:rsidRPr="006639BA">
        <w:rPr>
          <w:lang w:val="en-GB"/>
        </w:rPr>
        <w:t>.</w:t>
      </w:r>
      <w:r w:rsidRPr="006639BA">
        <w:rPr>
          <w:lang w:val="en-GB"/>
        </w:rPr>
        <w:tab/>
      </w:r>
      <w:r w:rsidR="00CD59CC" w:rsidRPr="006639BA">
        <w:rPr>
          <w:lang w:val="en-GB"/>
        </w:rPr>
        <w:t>"</w:t>
      </w:r>
      <w:r w:rsidRPr="006639BA">
        <w:rPr>
          <w:i/>
          <w:lang w:val="en-GB"/>
        </w:rPr>
        <w:t>Ply separation</w:t>
      </w:r>
      <w:r w:rsidR="00CD59CC" w:rsidRPr="006639BA">
        <w:rPr>
          <w:lang w:val="en-GB"/>
        </w:rPr>
        <w:t>"</w:t>
      </w:r>
      <w:r w:rsidRPr="006639BA">
        <w:rPr>
          <w:lang w:val="en-GB"/>
        </w:rPr>
        <w:t xml:space="preserve"> means a parting of adjacent plies;</w:t>
      </w:r>
    </w:p>
    <w:bookmarkEnd w:id="4"/>
    <w:p w:rsidR="00451274" w:rsidRPr="006639BA" w:rsidRDefault="00451274" w:rsidP="00451274">
      <w:pPr>
        <w:spacing w:after="120"/>
        <w:ind w:left="2268" w:right="1134" w:hanging="1134"/>
        <w:jc w:val="both"/>
        <w:rPr>
          <w:lang w:val="en-GB"/>
        </w:rPr>
      </w:pPr>
      <w:r w:rsidRPr="006639BA">
        <w:rPr>
          <w:lang w:val="en-GB"/>
        </w:rPr>
        <w:t>2.5</w:t>
      </w:r>
      <w:r w:rsidR="00504B28" w:rsidRPr="006639BA">
        <w:rPr>
          <w:lang w:val="en-GB"/>
        </w:rPr>
        <w:t>7</w:t>
      </w:r>
      <w:r w:rsidRPr="006639BA">
        <w:rPr>
          <w:lang w:val="en-GB"/>
        </w:rPr>
        <w:t>.</w:t>
      </w:r>
      <w:r w:rsidRPr="006639BA">
        <w:rPr>
          <w:lang w:val="en-GB"/>
        </w:rPr>
        <w:tab/>
      </w:r>
      <w:r w:rsidR="00CD59CC" w:rsidRPr="006639BA">
        <w:rPr>
          <w:lang w:val="en-GB"/>
        </w:rPr>
        <w:t>"</w:t>
      </w:r>
      <w:r w:rsidRPr="006639BA">
        <w:rPr>
          <w:i/>
          <w:lang w:val="en-GB"/>
        </w:rPr>
        <w:t>tyre</w:t>
      </w:r>
      <w:r w:rsidR="00CD59CC" w:rsidRPr="006639BA">
        <w:rPr>
          <w:lang w:val="en-GB"/>
        </w:rPr>
        <w:t>"</w:t>
      </w:r>
      <w:r w:rsidRPr="006639BA">
        <w:rPr>
          <w:lang w:val="en-GB"/>
        </w:rPr>
        <w:t xml:space="preserve">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tyre may be classified as a passenger </w:t>
      </w:r>
      <w:r w:rsidR="00EA68BD" w:rsidRPr="006639BA">
        <w:rPr>
          <w:highlight w:val="green"/>
          <w:lang w:val="en-GB"/>
        </w:rPr>
        <w:t>car</w:t>
      </w:r>
      <w:r w:rsidR="00D47C17" w:rsidRPr="006639BA">
        <w:rPr>
          <w:lang w:val="en-GB"/>
        </w:rPr>
        <w:t xml:space="preserve"> </w:t>
      </w:r>
      <w:r w:rsidRPr="006639BA">
        <w:rPr>
          <w:lang w:val="en-GB"/>
        </w:rPr>
        <w:t xml:space="preserve">tyre (see </w:t>
      </w:r>
      <w:r w:rsidR="00CD59CC" w:rsidRPr="006639BA">
        <w:rPr>
          <w:lang w:val="en-GB"/>
        </w:rPr>
        <w:t>"</w:t>
      </w:r>
      <w:r w:rsidRPr="006639BA">
        <w:rPr>
          <w:lang w:val="en-GB"/>
        </w:rPr>
        <w:t xml:space="preserve">passenger </w:t>
      </w:r>
      <w:r w:rsidR="00EA68BD" w:rsidRPr="006639BA">
        <w:rPr>
          <w:highlight w:val="green"/>
          <w:lang w:val="en-GB"/>
        </w:rPr>
        <w:t>car</w:t>
      </w:r>
      <w:r w:rsidR="00D47C17" w:rsidRPr="006639BA">
        <w:rPr>
          <w:lang w:val="en-GB"/>
        </w:rPr>
        <w:t xml:space="preserve"> </w:t>
      </w:r>
      <w:r w:rsidRPr="006639BA">
        <w:rPr>
          <w:lang w:val="en-GB"/>
        </w:rPr>
        <w:t>tyre</w:t>
      </w:r>
      <w:r w:rsidR="00CD59CC" w:rsidRPr="006639BA">
        <w:rPr>
          <w:lang w:val="en-GB"/>
        </w:rPr>
        <w:t>"</w:t>
      </w:r>
      <w:r w:rsidRPr="006639BA">
        <w:rPr>
          <w:lang w:val="en-GB"/>
        </w:rPr>
        <w:t xml:space="preserve"> above), or a</w:t>
      </w:r>
      <w:r w:rsidR="0089548D" w:rsidRPr="006639BA">
        <w:rPr>
          <w:lang w:val="en-GB"/>
        </w:rPr>
        <w:t xml:space="preserve"> </w:t>
      </w:r>
      <w:r w:rsidR="0089548D" w:rsidRPr="006639BA">
        <w:rPr>
          <w:highlight w:val="green"/>
          <w:lang w:val="en-GB"/>
        </w:rPr>
        <w:t>LT/C</w:t>
      </w:r>
      <w:r w:rsidR="0089548D" w:rsidRPr="006639BA">
        <w:rPr>
          <w:lang w:val="en-GB"/>
        </w:rPr>
        <w:t xml:space="preserve"> tyre</w:t>
      </w:r>
      <w:r w:rsidRPr="006639BA">
        <w:rPr>
          <w:lang w:val="en-GB"/>
        </w:rPr>
        <w:t>, depending on the service duty conditions required for any specific application;</w:t>
      </w:r>
    </w:p>
    <w:p w:rsidR="001763EC" w:rsidRPr="006639BA" w:rsidRDefault="00BD245C" w:rsidP="00BD245C">
      <w:pPr>
        <w:ind w:left="2262" w:hanging="1092"/>
        <w:rPr>
          <w:highlight w:val="green"/>
          <w:u w:val="single"/>
          <w:lang w:val="en-US"/>
        </w:rPr>
      </w:pPr>
      <w:r w:rsidRPr="006639BA">
        <w:rPr>
          <w:highlight w:val="green"/>
          <w:u w:val="single"/>
          <w:lang w:val="en-US"/>
        </w:rPr>
        <w:t>2.</w:t>
      </w:r>
      <w:r w:rsidR="00504B28" w:rsidRPr="006639BA">
        <w:rPr>
          <w:highlight w:val="green"/>
          <w:u w:val="single"/>
          <w:lang w:val="en-US"/>
        </w:rPr>
        <w:t>58</w:t>
      </w:r>
      <w:r w:rsidRPr="006639BA">
        <w:rPr>
          <w:highlight w:val="green"/>
          <w:u w:val="single"/>
          <w:lang w:val="en-US"/>
        </w:rPr>
        <w:tab/>
      </w:r>
      <w:r w:rsidRPr="006639BA">
        <w:rPr>
          <w:highlight w:val="green"/>
          <w:u w:val="single"/>
          <w:lang w:val="en-US"/>
        </w:rPr>
        <w:tab/>
        <w:t xml:space="preserve">“P- Metric tyre” means a Metric </w:t>
      </w:r>
      <w:proofErr w:type="gramStart"/>
      <w:r w:rsidRPr="006639BA">
        <w:rPr>
          <w:highlight w:val="green"/>
          <w:u w:val="single"/>
          <w:lang w:val="en-US"/>
        </w:rPr>
        <w:t xml:space="preserve">tyre </w:t>
      </w:r>
      <w:r w:rsidR="001763EC" w:rsidRPr="006639BA">
        <w:rPr>
          <w:highlight w:val="green"/>
          <w:u w:val="single"/>
          <w:lang w:val="en-US"/>
        </w:rPr>
        <w:t xml:space="preserve"> with</w:t>
      </w:r>
      <w:proofErr w:type="gramEnd"/>
      <w:r w:rsidR="001763EC" w:rsidRPr="006639BA">
        <w:rPr>
          <w:highlight w:val="green"/>
          <w:u w:val="single"/>
          <w:lang w:val="en-US"/>
        </w:rPr>
        <w:t xml:space="preserve"> a “P” prefix indicating a passenger car tyre that follows the design rules of The Tire and Rim Association Inc;</w:t>
      </w:r>
      <w:r w:rsidR="00F53EC1" w:rsidRPr="006639BA">
        <w:rPr>
          <w:highlight w:val="green"/>
          <w:u w:val="single"/>
          <w:lang w:val="en-US"/>
        </w:rPr>
        <w:t xml:space="preserve"> </w:t>
      </w:r>
      <w:r w:rsidR="0041263D" w:rsidRPr="006639BA">
        <w:rPr>
          <w:highlight w:val="green"/>
          <w:u w:val="single"/>
          <w:lang w:val="en-US"/>
        </w:rPr>
        <w:t>Refer to Annex 4 for examples.</w:t>
      </w:r>
    </w:p>
    <w:p w:rsidR="00451274" w:rsidRPr="006639BA" w:rsidRDefault="00504B28" w:rsidP="00451274">
      <w:pPr>
        <w:spacing w:after="120"/>
        <w:ind w:left="2268" w:right="1134" w:hanging="1134"/>
        <w:jc w:val="both"/>
        <w:rPr>
          <w:lang w:val="en-GB"/>
        </w:rPr>
      </w:pPr>
      <w:r w:rsidRPr="006639BA">
        <w:rPr>
          <w:lang w:val="en-US"/>
        </w:rPr>
        <w:t>2</w:t>
      </w:r>
      <w:r w:rsidR="00451274" w:rsidRPr="006639BA">
        <w:rPr>
          <w:lang w:val="en-GB"/>
        </w:rPr>
        <w:t>.5</w:t>
      </w:r>
      <w:r w:rsidRPr="006639BA">
        <w:rPr>
          <w:lang w:val="en-GB"/>
        </w:rPr>
        <w:t>9</w:t>
      </w:r>
      <w:r w:rsidR="00451274" w:rsidRPr="006639BA">
        <w:rPr>
          <w:lang w:val="en-GB"/>
        </w:rPr>
        <w:t>.</w:t>
      </w:r>
      <w:r w:rsidR="00451274" w:rsidRPr="006639BA">
        <w:rPr>
          <w:lang w:val="en-GB"/>
        </w:rPr>
        <w:tab/>
      </w:r>
      <w:r w:rsidR="00CD59CC" w:rsidRPr="006639BA">
        <w:rPr>
          <w:lang w:val="en-GB"/>
        </w:rPr>
        <w:t>"</w:t>
      </w:r>
      <w:r w:rsidR="00451274" w:rsidRPr="006639BA">
        <w:rPr>
          <w:i/>
          <w:lang w:val="en-GB"/>
        </w:rPr>
        <w:t>Principal grooves</w:t>
      </w:r>
      <w:r w:rsidR="00CD59CC" w:rsidRPr="006639BA">
        <w:rPr>
          <w:lang w:val="en-GB"/>
        </w:rPr>
        <w:t>"</w:t>
      </w:r>
      <w:r w:rsidR="00451274" w:rsidRPr="006639BA">
        <w:rPr>
          <w:lang w:val="en-GB"/>
        </w:rPr>
        <w:t xml:space="preserve"> means the wide </w:t>
      </w:r>
      <w:r w:rsidR="00451274" w:rsidRPr="006639BA">
        <w:rPr>
          <w:bCs/>
          <w:lang w:val="en-US"/>
        </w:rPr>
        <w:t>circumferential</w:t>
      </w:r>
      <w:r w:rsidR="00451274" w:rsidRPr="006639BA">
        <w:rPr>
          <w:lang w:val="en-GB"/>
        </w:rPr>
        <w:t xml:space="preserve"> grooves positioned in the central zone of the tyre tread, which, in the case of passenger</w:t>
      </w:r>
      <w:r w:rsidR="00D47C17" w:rsidRPr="006639BA">
        <w:rPr>
          <w:lang w:val="en-GB"/>
        </w:rPr>
        <w:t xml:space="preserve"> </w:t>
      </w:r>
      <w:r w:rsidR="00EA68BD" w:rsidRPr="006639BA">
        <w:rPr>
          <w:highlight w:val="green"/>
          <w:lang w:val="en-GB"/>
        </w:rPr>
        <w:t>car</w:t>
      </w:r>
      <w:r w:rsidR="00451274" w:rsidRPr="006639BA">
        <w:rPr>
          <w:lang w:val="en-GB"/>
        </w:rPr>
        <w:t xml:space="preserve"> and </w:t>
      </w:r>
      <w:r w:rsidR="0089548D" w:rsidRPr="006639BA">
        <w:rPr>
          <w:highlight w:val="green"/>
          <w:lang w:val="en-GB"/>
        </w:rPr>
        <w:t xml:space="preserve">LT/C </w:t>
      </w:r>
      <w:r w:rsidR="00451274" w:rsidRPr="006639BA">
        <w:rPr>
          <w:lang w:val="en-GB"/>
        </w:rPr>
        <w:t xml:space="preserve"> tyres, have the tread wear indicators located in the base;</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60</w:t>
      </w:r>
      <w:r w:rsidRPr="006639BA">
        <w:rPr>
          <w:lang w:val="en-GB"/>
        </w:rPr>
        <w:t>.</w:t>
      </w:r>
      <w:r w:rsidRPr="006639BA">
        <w:rPr>
          <w:lang w:val="en-GB"/>
        </w:rPr>
        <w:tab/>
      </w:r>
      <w:r w:rsidR="00CD59CC" w:rsidRPr="006639BA">
        <w:rPr>
          <w:lang w:val="en-GB"/>
        </w:rPr>
        <w:t>"</w:t>
      </w:r>
      <w:r w:rsidRPr="006639BA">
        <w:rPr>
          <w:i/>
          <w:lang w:val="en-GB"/>
        </w:rPr>
        <w:t>Professional off-road tyre</w:t>
      </w:r>
      <w:r w:rsidR="00CD59CC" w:rsidRPr="006639BA">
        <w:rPr>
          <w:lang w:val="en-GB"/>
        </w:rPr>
        <w:t>"</w:t>
      </w:r>
      <w:r w:rsidRPr="006639BA">
        <w:rPr>
          <w:lang w:val="en-GB"/>
        </w:rPr>
        <w:t xml:space="preserve"> is a special use tyre primarily used for servic</w:t>
      </w:r>
      <w:r w:rsidR="00360A52" w:rsidRPr="006639BA">
        <w:rPr>
          <w:lang w:val="en-GB"/>
        </w:rPr>
        <w:t>e in severe off-road conditions;</w:t>
      </w:r>
    </w:p>
    <w:p w:rsidR="00451274" w:rsidRPr="006639BA" w:rsidRDefault="00451274" w:rsidP="00451274">
      <w:pPr>
        <w:spacing w:after="120"/>
        <w:ind w:left="2268" w:right="1134"/>
        <w:jc w:val="both"/>
        <w:rPr>
          <w:lang w:val="en-GB"/>
        </w:rPr>
      </w:pPr>
      <w:r w:rsidRPr="006639BA">
        <w:rPr>
          <w:lang w:val="en-GB"/>
        </w:rPr>
        <w:t>In order to be classified as a 'professional off-road tyre', a tyre shall have all of the following characteristics:</w:t>
      </w:r>
    </w:p>
    <w:p w:rsidR="00451274" w:rsidRPr="006639BA" w:rsidRDefault="00451274" w:rsidP="008B4375">
      <w:pPr>
        <w:spacing w:after="120"/>
        <w:ind w:left="2835" w:right="1134" w:hanging="567"/>
        <w:jc w:val="both"/>
        <w:rPr>
          <w:lang w:val="en-GB"/>
        </w:rPr>
      </w:pPr>
      <w:r w:rsidRPr="006639BA">
        <w:rPr>
          <w:lang w:val="en-GB"/>
        </w:rPr>
        <w:t>(a)</w:t>
      </w:r>
      <w:r w:rsidRPr="006639BA">
        <w:rPr>
          <w:lang w:val="en-GB"/>
        </w:rPr>
        <w:tab/>
        <w:t>For C1 and C2 tyres:</w:t>
      </w:r>
    </w:p>
    <w:p w:rsidR="00451274" w:rsidRPr="006639BA" w:rsidRDefault="008B4375" w:rsidP="008B4375">
      <w:pPr>
        <w:spacing w:after="120"/>
        <w:ind w:left="3402" w:right="1134" w:hanging="567"/>
        <w:jc w:val="both"/>
        <w:rPr>
          <w:lang w:val="en-GB"/>
        </w:rPr>
      </w:pPr>
      <w:r w:rsidRPr="006639BA">
        <w:rPr>
          <w:lang w:val="en-GB"/>
        </w:rPr>
        <w:t>(</w:t>
      </w:r>
      <w:proofErr w:type="spellStart"/>
      <w:r w:rsidR="00451274" w:rsidRPr="006639BA">
        <w:rPr>
          <w:lang w:val="en-GB"/>
        </w:rPr>
        <w:t>i</w:t>
      </w:r>
      <w:proofErr w:type="spellEnd"/>
      <w:r w:rsidR="00451274" w:rsidRPr="006639BA">
        <w:rPr>
          <w:lang w:val="en-GB"/>
        </w:rPr>
        <w:t>)</w:t>
      </w:r>
      <w:r w:rsidR="00451274" w:rsidRPr="006639BA">
        <w:rPr>
          <w:lang w:val="en-GB"/>
        </w:rPr>
        <w:tab/>
        <w:t>A tread depth ≥ 11 mm;</w:t>
      </w:r>
    </w:p>
    <w:p w:rsidR="00451274" w:rsidRPr="006639BA" w:rsidRDefault="008B4375" w:rsidP="008B4375">
      <w:pPr>
        <w:spacing w:after="120"/>
        <w:ind w:left="3402" w:right="1134" w:hanging="567"/>
        <w:jc w:val="both"/>
        <w:rPr>
          <w:lang w:val="en-GB"/>
        </w:rPr>
      </w:pPr>
      <w:r w:rsidRPr="006639BA">
        <w:rPr>
          <w:lang w:val="en-GB"/>
        </w:rPr>
        <w:t>(</w:t>
      </w:r>
      <w:r w:rsidR="00451274" w:rsidRPr="006639BA">
        <w:rPr>
          <w:lang w:val="en-GB"/>
        </w:rPr>
        <w:t>ii)</w:t>
      </w:r>
      <w:r w:rsidR="00451274" w:rsidRPr="006639BA">
        <w:rPr>
          <w:lang w:val="en-GB"/>
        </w:rPr>
        <w:tab/>
        <w:t>A void-to-</w:t>
      </w:r>
      <w:proofErr w:type="spellStart"/>
      <w:r w:rsidR="00451274" w:rsidRPr="006639BA">
        <w:rPr>
          <w:lang w:val="en-GB"/>
        </w:rPr>
        <w:t>fill</w:t>
      </w:r>
      <w:proofErr w:type="spellEnd"/>
      <w:r w:rsidR="00451274" w:rsidRPr="006639BA">
        <w:rPr>
          <w:lang w:val="en-GB"/>
        </w:rPr>
        <w:t xml:space="preserve"> ratio ≥ 35 per cent;</w:t>
      </w:r>
    </w:p>
    <w:p w:rsidR="00451274" w:rsidRPr="006639BA" w:rsidRDefault="008B4375" w:rsidP="008B4375">
      <w:pPr>
        <w:spacing w:after="120"/>
        <w:ind w:left="3402" w:right="1134" w:hanging="567"/>
        <w:jc w:val="both"/>
        <w:rPr>
          <w:lang w:val="en-GB"/>
        </w:rPr>
      </w:pPr>
      <w:r w:rsidRPr="006639BA">
        <w:rPr>
          <w:lang w:val="en-GB"/>
        </w:rPr>
        <w:t>(</w:t>
      </w:r>
      <w:r w:rsidR="00451274" w:rsidRPr="006639BA">
        <w:rPr>
          <w:lang w:val="en-GB"/>
        </w:rPr>
        <w:t>iii)</w:t>
      </w:r>
      <w:r w:rsidR="00451274" w:rsidRPr="006639BA">
        <w:rPr>
          <w:lang w:val="en-GB"/>
        </w:rPr>
        <w:tab/>
        <w:t xml:space="preserve">A maximum speed </w:t>
      </w:r>
      <w:proofErr w:type="gramStart"/>
      <w:r w:rsidR="00451274" w:rsidRPr="006639BA">
        <w:rPr>
          <w:lang w:val="en-GB"/>
        </w:rPr>
        <w:t>symbol  ≤</w:t>
      </w:r>
      <w:proofErr w:type="gramEnd"/>
      <w:r w:rsidR="00451274" w:rsidRPr="006639BA">
        <w:rPr>
          <w:lang w:val="en-GB"/>
        </w:rPr>
        <w:t xml:space="preserve"> Q.</w:t>
      </w:r>
    </w:p>
    <w:p w:rsidR="00451274" w:rsidRPr="006639BA" w:rsidRDefault="00451274" w:rsidP="008B4375">
      <w:pPr>
        <w:spacing w:after="120"/>
        <w:ind w:left="2835" w:right="1134" w:hanging="567"/>
        <w:jc w:val="both"/>
        <w:rPr>
          <w:lang w:val="en-GB"/>
        </w:rPr>
      </w:pPr>
      <w:r w:rsidRPr="006639BA">
        <w:rPr>
          <w:lang w:val="en-GB"/>
        </w:rPr>
        <w:t>(b)</w:t>
      </w:r>
      <w:r w:rsidRPr="006639BA">
        <w:rPr>
          <w:lang w:val="en-GB"/>
        </w:rPr>
        <w:tab/>
        <w:t>For C3 tyres:</w:t>
      </w:r>
    </w:p>
    <w:p w:rsidR="00451274" w:rsidRPr="006639BA" w:rsidRDefault="008B4375" w:rsidP="008B4375">
      <w:pPr>
        <w:spacing w:after="120"/>
        <w:ind w:left="3402" w:right="1134" w:hanging="567"/>
        <w:jc w:val="both"/>
        <w:rPr>
          <w:lang w:val="en-GB"/>
        </w:rPr>
      </w:pPr>
      <w:r w:rsidRPr="006639BA">
        <w:rPr>
          <w:lang w:val="en-GB"/>
        </w:rPr>
        <w:t>(</w:t>
      </w:r>
      <w:proofErr w:type="spellStart"/>
      <w:r w:rsidR="00451274" w:rsidRPr="006639BA">
        <w:rPr>
          <w:lang w:val="en-GB"/>
        </w:rPr>
        <w:t>i</w:t>
      </w:r>
      <w:proofErr w:type="spellEnd"/>
      <w:r w:rsidR="00451274" w:rsidRPr="006639BA">
        <w:rPr>
          <w:lang w:val="en-GB"/>
        </w:rPr>
        <w:t>)</w:t>
      </w:r>
      <w:r w:rsidR="00451274" w:rsidRPr="006639BA">
        <w:rPr>
          <w:lang w:val="en-GB"/>
        </w:rPr>
        <w:tab/>
        <w:t>A tread depth ≥ 16 mm;</w:t>
      </w:r>
    </w:p>
    <w:p w:rsidR="00451274" w:rsidRPr="006639BA" w:rsidRDefault="008B4375" w:rsidP="008B4375">
      <w:pPr>
        <w:spacing w:after="120"/>
        <w:ind w:left="3402" w:right="1134" w:hanging="567"/>
        <w:jc w:val="both"/>
        <w:rPr>
          <w:lang w:val="en-GB"/>
        </w:rPr>
      </w:pPr>
      <w:r w:rsidRPr="006639BA">
        <w:rPr>
          <w:lang w:val="en-GB"/>
        </w:rPr>
        <w:t>(</w:t>
      </w:r>
      <w:r w:rsidR="00451274" w:rsidRPr="006639BA">
        <w:rPr>
          <w:lang w:val="en-GB"/>
        </w:rPr>
        <w:t>ii)</w:t>
      </w:r>
      <w:r w:rsidR="00451274" w:rsidRPr="006639BA">
        <w:rPr>
          <w:lang w:val="en-GB"/>
        </w:rPr>
        <w:tab/>
        <w:t>A void-to-</w:t>
      </w:r>
      <w:proofErr w:type="spellStart"/>
      <w:r w:rsidR="00451274" w:rsidRPr="006639BA">
        <w:rPr>
          <w:lang w:val="en-GB"/>
        </w:rPr>
        <w:t>fill</w:t>
      </w:r>
      <w:proofErr w:type="spellEnd"/>
      <w:r w:rsidR="00451274" w:rsidRPr="006639BA">
        <w:rPr>
          <w:lang w:val="en-GB"/>
        </w:rPr>
        <w:t xml:space="preserve"> ratio ≥ 35 per cent;</w:t>
      </w:r>
    </w:p>
    <w:p w:rsidR="00451274" w:rsidRPr="006639BA" w:rsidRDefault="008B4375" w:rsidP="008B4375">
      <w:pPr>
        <w:spacing w:after="120"/>
        <w:ind w:left="3402" w:right="1134" w:hanging="567"/>
        <w:jc w:val="both"/>
        <w:rPr>
          <w:lang w:val="en-GB"/>
        </w:rPr>
      </w:pPr>
      <w:r w:rsidRPr="006639BA">
        <w:rPr>
          <w:lang w:val="en-GB"/>
        </w:rPr>
        <w:t>(</w:t>
      </w:r>
      <w:r w:rsidR="00451274" w:rsidRPr="006639BA">
        <w:rPr>
          <w:lang w:val="en-GB"/>
        </w:rPr>
        <w:t>iii)</w:t>
      </w:r>
      <w:r w:rsidR="00451274" w:rsidRPr="006639BA">
        <w:rPr>
          <w:lang w:val="en-GB"/>
        </w:rPr>
        <w:tab/>
        <w:t xml:space="preserve">A maximum speed </w:t>
      </w:r>
      <w:proofErr w:type="gramStart"/>
      <w:r w:rsidR="00451274" w:rsidRPr="006639BA">
        <w:rPr>
          <w:lang w:val="en-GB"/>
        </w:rPr>
        <w:t>symbol  ≤</w:t>
      </w:r>
      <w:proofErr w:type="gramEnd"/>
      <w:r w:rsidR="00451274" w:rsidRPr="006639BA">
        <w:rPr>
          <w:lang w:val="en-GB"/>
        </w:rPr>
        <w:t xml:space="preserve"> K.</w:t>
      </w:r>
    </w:p>
    <w:p w:rsidR="006830D5" w:rsidRPr="006639BA" w:rsidRDefault="00EA68BD" w:rsidP="00783A8C">
      <w:pPr>
        <w:spacing w:after="120" w:line="240" w:lineRule="auto"/>
        <w:ind w:left="2268" w:right="1134" w:hanging="1176"/>
        <w:jc w:val="both"/>
        <w:rPr>
          <w:lang w:val="en-US"/>
        </w:rPr>
      </w:pPr>
      <w:bookmarkStart w:id="5" w:name="RTIP"/>
      <w:bookmarkStart w:id="6" w:name="_Hlk516522409"/>
      <w:r w:rsidRPr="006639BA">
        <w:rPr>
          <w:highlight w:val="green"/>
          <w:lang w:val="en-GB"/>
        </w:rPr>
        <w:t>2.</w:t>
      </w:r>
      <w:r w:rsidR="000A74A6" w:rsidRPr="006639BA">
        <w:rPr>
          <w:highlight w:val="green"/>
          <w:lang w:val="en-GB"/>
        </w:rPr>
        <w:t>61</w:t>
      </w:r>
      <w:r w:rsidRPr="006639BA">
        <w:rPr>
          <w:highlight w:val="green"/>
          <w:lang w:val="en-GB"/>
        </w:rPr>
        <w:t>.</w:t>
      </w:r>
      <w:bookmarkEnd w:id="5"/>
      <w:r w:rsidRPr="006639BA">
        <w:rPr>
          <w:highlight w:val="green"/>
          <w:lang w:val="en-GB"/>
        </w:rPr>
        <w:tab/>
      </w:r>
      <w:r w:rsidR="003625FB" w:rsidRPr="006639BA">
        <w:rPr>
          <w:highlight w:val="green"/>
          <w:lang w:val="en-GB"/>
        </w:rPr>
        <w:t>“</w:t>
      </w:r>
      <w:r w:rsidRPr="006639BA">
        <w:rPr>
          <w:i/>
          <w:highlight w:val="green"/>
          <w:lang w:val="en-US"/>
        </w:rPr>
        <w:t>Reference Test Inflation Pressure</w:t>
      </w:r>
      <w:r w:rsidR="003625FB" w:rsidRPr="006639BA">
        <w:rPr>
          <w:highlight w:val="green"/>
          <w:lang w:val="en-US"/>
        </w:rPr>
        <w:t>”</w:t>
      </w:r>
      <w:r w:rsidRPr="006639BA">
        <w:rPr>
          <w:highlight w:val="green"/>
          <w:lang w:val="en-US"/>
        </w:rPr>
        <w:t xml:space="preserve"> applicable for LT/C tyres </w:t>
      </w:r>
      <w:r w:rsidR="003625FB" w:rsidRPr="006639BA">
        <w:rPr>
          <w:highlight w:val="green"/>
          <w:lang w:val="en-US"/>
        </w:rPr>
        <w:t>means</w:t>
      </w:r>
      <w:r w:rsidRPr="006639BA">
        <w:rPr>
          <w:highlight w:val="green"/>
          <w:lang w:val="en-US"/>
        </w:rPr>
        <w:t xml:space="preserve"> the</w:t>
      </w:r>
      <w:r w:rsidR="00750746" w:rsidRPr="006639BA">
        <w:rPr>
          <w:highlight w:val="green"/>
          <w:lang w:val="en-US"/>
        </w:rPr>
        <w:t xml:space="preserve"> minimum </w:t>
      </w:r>
      <w:r w:rsidRPr="006639BA">
        <w:rPr>
          <w:highlight w:val="green"/>
          <w:lang w:val="en-US"/>
        </w:rPr>
        <w:t xml:space="preserve">cold inflation pressure for the </w:t>
      </w:r>
      <w:r w:rsidR="00065425" w:rsidRPr="006639BA">
        <w:rPr>
          <w:highlight w:val="green"/>
          <w:lang w:val="en-US"/>
        </w:rPr>
        <w:t xml:space="preserve">maximum load </w:t>
      </w:r>
      <w:proofErr w:type="gramStart"/>
      <w:r w:rsidR="00065425" w:rsidRPr="006639BA">
        <w:rPr>
          <w:highlight w:val="green"/>
          <w:lang w:val="en-US"/>
        </w:rPr>
        <w:t>rating</w:t>
      </w:r>
      <w:r w:rsidR="008072B3" w:rsidRPr="006639BA">
        <w:rPr>
          <w:highlight w:val="green"/>
          <w:lang w:val="en-US"/>
        </w:rPr>
        <w:t xml:space="preserve"> </w:t>
      </w:r>
      <w:r w:rsidRPr="006639BA">
        <w:rPr>
          <w:highlight w:val="green"/>
          <w:lang w:val="en-US"/>
        </w:rPr>
        <w:t xml:space="preserve"> of</w:t>
      </w:r>
      <w:proofErr w:type="gramEnd"/>
      <w:r w:rsidRPr="006639BA">
        <w:rPr>
          <w:highlight w:val="green"/>
          <w:lang w:val="en-US"/>
        </w:rPr>
        <w:t xml:space="preserve"> the tyre in</w:t>
      </w:r>
      <w:r w:rsidR="006229AC" w:rsidRPr="006639BA">
        <w:rPr>
          <w:highlight w:val="green"/>
          <w:lang w:val="en-US"/>
        </w:rPr>
        <w:t xml:space="preserve"> </w:t>
      </w:r>
      <w:r w:rsidRPr="006639BA">
        <w:rPr>
          <w:highlight w:val="green"/>
          <w:lang w:val="en-US"/>
        </w:rPr>
        <w:t>sing</w:t>
      </w:r>
      <w:r w:rsidR="006229AC" w:rsidRPr="006639BA">
        <w:rPr>
          <w:highlight w:val="green"/>
          <w:lang w:val="en-US"/>
        </w:rPr>
        <w:t>l</w:t>
      </w:r>
      <w:r w:rsidRPr="006639BA">
        <w:rPr>
          <w:highlight w:val="green"/>
          <w:lang w:val="en-US"/>
        </w:rPr>
        <w:t>e application</w:t>
      </w:r>
      <w:r w:rsidR="00AC7671" w:rsidRPr="006639BA">
        <w:rPr>
          <w:lang w:val="en-US"/>
        </w:rPr>
        <w:t>.</w:t>
      </w:r>
    </w:p>
    <w:bookmarkEnd w:id="6"/>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62</w:t>
      </w:r>
      <w:r w:rsidRPr="006639BA">
        <w:rPr>
          <w:lang w:val="en-GB"/>
        </w:rPr>
        <w:t>.</w:t>
      </w:r>
      <w:r w:rsidRPr="006639BA">
        <w:rPr>
          <w:lang w:val="en-GB"/>
        </w:rPr>
        <w:tab/>
      </w:r>
      <w:r w:rsidR="00CD59CC" w:rsidRPr="006639BA">
        <w:rPr>
          <w:lang w:val="en-GB"/>
        </w:rPr>
        <w:t>"</w:t>
      </w:r>
      <w:r w:rsidRPr="006639BA">
        <w:rPr>
          <w:i/>
          <w:lang w:val="en-GB"/>
        </w:rPr>
        <w:t>Radial ply tyre</w:t>
      </w:r>
      <w:r w:rsidR="00CD59CC" w:rsidRPr="006639BA">
        <w:rPr>
          <w:lang w:val="en-GB"/>
        </w:rPr>
        <w:t>"</w:t>
      </w:r>
      <w:r w:rsidRPr="006639BA">
        <w:rPr>
          <w:lang w:val="en-GB"/>
        </w:rPr>
        <w:t xml:space="preserve"> means a tyre structure in which the ply cords that extend to the beads are laid at substantially 90° to the centreline of the tread, the carcass being restrained by circumferential belts of 2 or more layers of substantially inextensible cord material;</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63</w:t>
      </w:r>
      <w:r w:rsidRPr="006639BA">
        <w:rPr>
          <w:lang w:val="en-GB"/>
        </w:rPr>
        <w:t>.</w:t>
      </w:r>
      <w:r w:rsidRPr="006639BA">
        <w:rPr>
          <w:lang w:val="en-GB"/>
        </w:rPr>
        <w:tab/>
      </w:r>
      <w:r w:rsidR="00CD59CC" w:rsidRPr="006639BA">
        <w:rPr>
          <w:lang w:val="en-GB"/>
        </w:rPr>
        <w:t>"</w:t>
      </w:r>
      <w:r w:rsidRPr="006639BA">
        <w:rPr>
          <w:i/>
          <w:lang w:val="en-GB"/>
        </w:rPr>
        <w:t>Rim</w:t>
      </w:r>
      <w:r w:rsidR="00CD59CC" w:rsidRPr="006639BA">
        <w:rPr>
          <w:lang w:val="en-GB"/>
        </w:rPr>
        <w:t>"</w:t>
      </w:r>
      <w:r w:rsidRPr="006639BA">
        <w:rPr>
          <w:lang w:val="en-GB"/>
        </w:rPr>
        <w:t xml:space="preserve"> means that part of the wheel forming the support for the tyre and on which the tyre beads are seated;</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64</w:t>
      </w:r>
      <w:r w:rsidRPr="006639BA">
        <w:rPr>
          <w:lang w:val="en-GB"/>
        </w:rPr>
        <w:t>.</w:t>
      </w:r>
      <w:r w:rsidRPr="006639BA">
        <w:rPr>
          <w:lang w:val="en-GB"/>
        </w:rPr>
        <w:tab/>
      </w:r>
      <w:r w:rsidR="00CD59CC" w:rsidRPr="006639BA">
        <w:rPr>
          <w:lang w:val="en-GB"/>
        </w:rPr>
        <w:t>"</w:t>
      </w:r>
      <w:r w:rsidRPr="006639BA">
        <w:rPr>
          <w:i/>
          <w:lang w:val="en-GB"/>
        </w:rPr>
        <w:t>Rim protector</w:t>
      </w:r>
      <w:r w:rsidR="00CD59CC" w:rsidRPr="006639BA">
        <w:rPr>
          <w:lang w:val="en-GB"/>
        </w:rPr>
        <w:t>"</w:t>
      </w:r>
      <w:r w:rsidRPr="006639BA">
        <w:rPr>
          <w:lang w:val="en-GB"/>
        </w:rPr>
        <w:t xml:space="preserve"> means a feature (for example: a protruding circumferential rubber rib) incorporated into the lower sidewall area of the tyre which is intended to protect the rim flange from damage;</w:t>
      </w:r>
    </w:p>
    <w:p w:rsidR="00451274" w:rsidRPr="006639BA" w:rsidRDefault="00451274" w:rsidP="00451274">
      <w:pPr>
        <w:spacing w:after="120"/>
        <w:ind w:left="2268" w:right="1134" w:hanging="1134"/>
        <w:jc w:val="both"/>
        <w:rPr>
          <w:lang w:val="en-GB"/>
        </w:rPr>
      </w:pPr>
      <w:r w:rsidRPr="006639BA">
        <w:rPr>
          <w:lang w:val="en-GB"/>
        </w:rPr>
        <w:t>2.6</w:t>
      </w:r>
      <w:r w:rsidR="000A74A6" w:rsidRPr="006639BA">
        <w:rPr>
          <w:lang w:val="en-GB"/>
        </w:rPr>
        <w:t>5</w:t>
      </w:r>
      <w:r w:rsidRPr="006639BA">
        <w:rPr>
          <w:lang w:val="en-GB"/>
        </w:rPr>
        <w:t>.</w:t>
      </w:r>
      <w:r w:rsidRPr="006639BA">
        <w:rPr>
          <w:lang w:val="en-GB"/>
        </w:rPr>
        <w:tab/>
      </w:r>
      <w:r w:rsidR="00CD59CC" w:rsidRPr="006639BA">
        <w:rPr>
          <w:lang w:val="en-GB"/>
        </w:rPr>
        <w:t>"</w:t>
      </w:r>
      <w:r w:rsidRPr="006639BA">
        <w:rPr>
          <w:i/>
          <w:lang w:val="en-GB"/>
        </w:rPr>
        <w:t>Rolling resistance coefficient Cr</w:t>
      </w:r>
      <w:r w:rsidR="00CD59CC" w:rsidRPr="006639BA">
        <w:rPr>
          <w:lang w:val="en-GB"/>
        </w:rPr>
        <w:t>"</w:t>
      </w:r>
      <w:r w:rsidRPr="006639BA">
        <w:rPr>
          <w:lang w:val="en-GB"/>
        </w:rPr>
        <w:t xml:space="preserve"> means the ratio of the rolling resistance to the load on the tyre</w:t>
      </w:r>
      <w:r w:rsidRPr="006639BA">
        <w:rPr>
          <w:rStyle w:val="FootnoteReference"/>
          <w:bCs/>
          <w:lang w:val="en-US"/>
        </w:rPr>
        <w:footnoteReference w:id="8"/>
      </w:r>
      <w:r w:rsidRPr="006639BA">
        <w:rPr>
          <w:lang w:val="en-GB"/>
        </w:rPr>
        <w:t>;</w:t>
      </w:r>
    </w:p>
    <w:p w:rsidR="00451274" w:rsidRPr="006639BA" w:rsidRDefault="00451274" w:rsidP="00451274">
      <w:pPr>
        <w:spacing w:after="120"/>
        <w:ind w:left="2268" w:right="1134" w:hanging="1134"/>
        <w:jc w:val="both"/>
        <w:rPr>
          <w:lang w:val="en-GB"/>
        </w:rPr>
      </w:pPr>
      <w:r w:rsidRPr="006639BA">
        <w:rPr>
          <w:lang w:val="en-GB"/>
        </w:rPr>
        <w:t>2.6</w:t>
      </w:r>
      <w:r w:rsidR="000A74A6" w:rsidRPr="006639BA">
        <w:rPr>
          <w:lang w:val="en-GB"/>
        </w:rPr>
        <w:t>6</w:t>
      </w:r>
      <w:r w:rsidRPr="006639BA">
        <w:rPr>
          <w:lang w:val="en-GB"/>
        </w:rPr>
        <w:t>.</w:t>
      </w:r>
      <w:r w:rsidRPr="006639BA">
        <w:rPr>
          <w:lang w:val="en-GB"/>
        </w:rPr>
        <w:tab/>
      </w:r>
      <w:r w:rsidR="00CD59CC" w:rsidRPr="006639BA">
        <w:rPr>
          <w:lang w:val="en-GB"/>
        </w:rPr>
        <w:t>"</w:t>
      </w:r>
      <w:r w:rsidRPr="006639BA">
        <w:rPr>
          <w:i/>
          <w:lang w:val="en-GB"/>
        </w:rPr>
        <w:t>Rolling resistance Fr</w:t>
      </w:r>
      <w:r w:rsidR="00CD59CC" w:rsidRPr="006639BA">
        <w:rPr>
          <w:lang w:val="en-GB"/>
        </w:rPr>
        <w:t>"</w:t>
      </w:r>
      <w:r w:rsidRPr="006639BA">
        <w:rPr>
          <w:lang w:val="en-GB"/>
        </w:rPr>
        <w:t xml:space="preserve"> means the loss of energy (or energy consumed) per unit of distance </w:t>
      </w:r>
      <w:proofErr w:type="spellStart"/>
      <w:r w:rsidRPr="006639BA">
        <w:rPr>
          <w:lang w:val="en-GB"/>
        </w:rPr>
        <w:t>traveled</w:t>
      </w:r>
      <w:proofErr w:type="spellEnd"/>
      <w:r w:rsidRPr="006639BA">
        <w:rPr>
          <w:rStyle w:val="FootnoteReference"/>
          <w:bCs/>
          <w:lang w:val="en-US"/>
        </w:rPr>
        <w:footnoteReference w:id="9"/>
      </w:r>
      <w:r w:rsidRPr="006639BA">
        <w:rPr>
          <w:lang w:val="en-GB"/>
        </w:rPr>
        <w:t>;</w:t>
      </w:r>
    </w:p>
    <w:p w:rsidR="00451274" w:rsidRPr="006639BA" w:rsidRDefault="00451274" w:rsidP="00451274">
      <w:pPr>
        <w:spacing w:after="120"/>
        <w:ind w:left="2268" w:right="1134" w:hanging="1134"/>
        <w:jc w:val="both"/>
        <w:rPr>
          <w:lang w:val="en-GB"/>
        </w:rPr>
      </w:pPr>
      <w:r w:rsidRPr="006639BA">
        <w:rPr>
          <w:lang w:val="en-GB"/>
        </w:rPr>
        <w:t>2.6</w:t>
      </w:r>
      <w:r w:rsidR="000A74A6" w:rsidRPr="006639BA">
        <w:rPr>
          <w:lang w:val="en-GB"/>
        </w:rPr>
        <w:t>7</w:t>
      </w:r>
      <w:r w:rsidRPr="006639BA">
        <w:rPr>
          <w:lang w:val="en-GB"/>
        </w:rPr>
        <w:t>.</w:t>
      </w:r>
      <w:r w:rsidRPr="006639BA">
        <w:rPr>
          <w:lang w:val="en-GB"/>
        </w:rPr>
        <w:tab/>
      </w:r>
      <w:r w:rsidR="00CD59CC" w:rsidRPr="006639BA">
        <w:rPr>
          <w:lang w:val="en-GB"/>
        </w:rPr>
        <w:t>"</w:t>
      </w:r>
      <w:r w:rsidRPr="006639BA">
        <w:rPr>
          <w:i/>
          <w:lang w:val="en-GB"/>
        </w:rPr>
        <w:t>Run flat tyre</w:t>
      </w:r>
      <w:r w:rsidR="00CD59CC" w:rsidRPr="006639BA">
        <w:rPr>
          <w:lang w:val="en-GB"/>
        </w:rPr>
        <w:t>"</w:t>
      </w:r>
      <w:r w:rsidRPr="006639BA">
        <w:rPr>
          <w:lang w:val="en-GB"/>
        </w:rPr>
        <w:t xml:space="preserve"> or </w:t>
      </w:r>
      <w:r w:rsidR="00CD59CC" w:rsidRPr="006639BA">
        <w:rPr>
          <w:lang w:val="en-GB"/>
        </w:rPr>
        <w:t>"</w:t>
      </w:r>
      <w:r w:rsidRPr="006639BA">
        <w:rPr>
          <w:i/>
          <w:lang w:val="en-GB"/>
        </w:rPr>
        <w:t>Self-supporting tyre</w:t>
      </w:r>
      <w:r w:rsidR="00CD59CC" w:rsidRPr="006639BA">
        <w:rPr>
          <w:lang w:val="en-GB"/>
        </w:rPr>
        <w:t>"</w:t>
      </w:r>
      <w:r w:rsidRPr="006639BA">
        <w:rPr>
          <w:lang w:val="en-GB"/>
        </w:rPr>
        <w:t xml:space="preserve"> describes a tyre structure provided with any technical solutions (for example, reinforced sidewalls, etc.) allowing the tyre, mounted on the appropriate wheel and in the absence of any supplementary component, to supply the vehicle with the basic tyre functions, at least, at a speed of 80 km/h (50 mph) and a distance of 80 km when operating in flat tyre running mode;</w:t>
      </w:r>
    </w:p>
    <w:p w:rsidR="00451274" w:rsidRPr="006639BA" w:rsidRDefault="00451274" w:rsidP="00451274">
      <w:pPr>
        <w:spacing w:after="120"/>
        <w:ind w:left="2268" w:right="1134" w:hanging="1134"/>
        <w:jc w:val="both"/>
        <w:rPr>
          <w:lang w:val="en-GB"/>
        </w:rPr>
      </w:pPr>
      <w:r w:rsidRPr="006639BA">
        <w:rPr>
          <w:lang w:val="en-GB"/>
        </w:rPr>
        <w:t>2.6</w:t>
      </w:r>
      <w:r w:rsidR="000A74A6" w:rsidRPr="006639BA">
        <w:rPr>
          <w:lang w:val="en-GB"/>
        </w:rPr>
        <w:t>8</w:t>
      </w:r>
      <w:r w:rsidRPr="006639BA">
        <w:rPr>
          <w:lang w:val="en-GB"/>
        </w:rPr>
        <w:t>.</w:t>
      </w:r>
      <w:r w:rsidRPr="006639BA">
        <w:rPr>
          <w:lang w:val="en-GB"/>
        </w:rPr>
        <w:tab/>
      </w:r>
      <w:r w:rsidR="00CD59CC" w:rsidRPr="006639BA">
        <w:rPr>
          <w:lang w:val="en-GB"/>
        </w:rPr>
        <w:t>"</w:t>
      </w:r>
      <w:r w:rsidRPr="006639BA">
        <w:rPr>
          <w:i/>
          <w:lang w:val="en-GB"/>
        </w:rPr>
        <w:t>Run flat system</w:t>
      </w:r>
      <w:r w:rsidR="00CD59CC" w:rsidRPr="006639BA">
        <w:rPr>
          <w:lang w:val="en-GB"/>
        </w:rPr>
        <w:t>"</w:t>
      </w:r>
      <w:r w:rsidRPr="006639BA">
        <w:rPr>
          <w:lang w:val="en-GB"/>
        </w:rPr>
        <w:t xml:space="preserve"> or </w:t>
      </w:r>
      <w:r w:rsidR="00CD59CC" w:rsidRPr="006639BA">
        <w:rPr>
          <w:lang w:val="en-GB"/>
        </w:rPr>
        <w:t>"</w:t>
      </w:r>
      <w:r w:rsidRPr="006639BA">
        <w:rPr>
          <w:i/>
          <w:lang w:val="en-GB"/>
        </w:rPr>
        <w:t>Extended mobility system</w:t>
      </w:r>
      <w:r w:rsidR="00CD59CC" w:rsidRPr="006639BA">
        <w:rPr>
          <w:lang w:val="en-GB"/>
        </w:rPr>
        <w:t>"</w:t>
      </w:r>
      <w:r w:rsidRPr="006639BA">
        <w:rPr>
          <w:lang w:val="en-GB"/>
        </w:rPr>
        <w:t xml:space="preserve">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rsidR="00451274" w:rsidRPr="006639BA" w:rsidRDefault="00451274" w:rsidP="00451274">
      <w:pPr>
        <w:spacing w:after="120"/>
        <w:ind w:left="2268" w:right="1134" w:hanging="1134"/>
        <w:jc w:val="both"/>
        <w:rPr>
          <w:lang w:val="en-GB"/>
        </w:rPr>
      </w:pPr>
      <w:r w:rsidRPr="006639BA">
        <w:rPr>
          <w:lang w:val="en-GB"/>
        </w:rPr>
        <w:t>2.6</w:t>
      </w:r>
      <w:r w:rsidR="000A74A6" w:rsidRPr="006639BA">
        <w:rPr>
          <w:lang w:val="en-GB"/>
        </w:rPr>
        <w:t>9</w:t>
      </w:r>
      <w:r w:rsidRPr="006639BA">
        <w:rPr>
          <w:lang w:val="en-GB"/>
        </w:rPr>
        <w:t>.</w:t>
      </w:r>
      <w:r w:rsidRPr="006639BA">
        <w:rPr>
          <w:lang w:val="en-GB"/>
        </w:rPr>
        <w:tab/>
      </w:r>
      <w:r w:rsidR="00CD59CC" w:rsidRPr="006639BA">
        <w:rPr>
          <w:lang w:val="en-GB"/>
        </w:rPr>
        <w:t>"</w:t>
      </w:r>
      <w:r w:rsidRPr="006639BA">
        <w:rPr>
          <w:i/>
          <w:lang w:val="en-GB"/>
        </w:rPr>
        <w:t>Secondary grooves</w:t>
      </w:r>
      <w:r w:rsidR="00CD59CC" w:rsidRPr="006639BA">
        <w:rPr>
          <w:lang w:val="en-GB"/>
        </w:rPr>
        <w:t>"</w:t>
      </w:r>
      <w:r w:rsidRPr="006639BA">
        <w:rPr>
          <w:lang w:val="en-GB"/>
        </w:rPr>
        <w:t xml:space="preserve"> means the supplementary grooves of the tread pattern which may disappear in the course of the tyre's life;</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70</w:t>
      </w:r>
      <w:r w:rsidRPr="006639BA">
        <w:rPr>
          <w:lang w:val="en-GB"/>
        </w:rPr>
        <w:t>.</w:t>
      </w:r>
      <w:r w:rsidRPr="006639BA">
        <w:rPr>
          <w:lang w:val="en-GB"/>
        </w:rPr>
        <w:tab/>
      </w:r>
      <w:r w:rsidR="00CD59CC" w:rsidRPr="006639BA">
        <w:rPr>
          <w:lang w:val="en-GB"/>
        </w:rPr>
        <w:t>"</w:t>
      </w:r>
      <w:r w:rsidRPr="006639BA">
        <w:rPr>
          <w:i/>
          <w:lang w:val="en-GB"/>
        </w:rPr>
        <w:t>Section height</w:t>
      </w:r>
      <w:r w:rsidR="00CD59CC" w:rsidRPr="006639BA">
        <w:rPr>
          <w:lang w:val="en-GB"/>
        </w:rPr>
        <w:t>"</w:t>
      </w:r>
      <w:r w:rsidRPr="006639BA">
        <w:rPr>
          <w:lang w:val="en-GB"/>
        </w:rPr>
        <w:t xml:space="preserve"> means a distance equal to half the difference between the outer diameter of the tyre and the nominal rim diameter;</w:t>
      </w:r>
    </w:p>
    <w:p w:rsidR="00593F0C" w:rsidRPr="006639BA" w:rsidRDefault="00451274" w:rsidP="00451274">
      <w:pPr>
        <w:spacing w:after="120"/>
        <w:ind w:left="2268" w:right="1134" w:hanging="1134"/>
        <w:jc w:val="both"/>
        <w:rPr>
          <w:lang w:val="en-GB"/>
        </w:rPr>
      </w:pPr>
      <w:r w:rsidRPr="006639BA">
        <w:rPr>
          <w:lang w:val="en-GB"/>
        </w:rPr>
        <w:t>2.</w:t>
      </w:r>
      <w:r w:rsidR="000A74A6" w:rsidRPr="006639BA">
        <w:rPr>
          <w:lang w:val="en-GB"/>
        </w:rPr>
        <w:t>71</w:t>
      </w:r>
      <w:r w:rsidRPr="006639BA">
        <w:rPr>
          <w:lang w:val="en-GB"/>
        </w:rPr>
        <w:t>.</w:t>
      </w:r>
      <w:r w:rsidRPr="006639BA">
        <w:rPr>
          <w:lang w:val="en-GB"/>
        </w:rPr>
        <w:tab/>
      </w:r>
      <w:r w:rsidR="003625FB" w:rsidRPr="006639BA">
        <w:rPr>
          <w:lang w:val="en-GB"/>
        </w:rPr>
        <w:t>“</w:t>
      </w:r>
      <w:r w:rsidR="00EA68BD" w:rsidRPr="006639BA">
        <w:rPr>
          <w:highlight w:val="green"/>
          <w:lang w:val="en-GB"/>
        </w:rPr>
        <w:t>Section width (S)" means the linear distance between the outside of the sidewalls of an inflated tyre, excluding elevations due to labelling (marking), decoration or protective bands or ribs;</w:t>
      </w:r>
    </w:p>
    <w:p w:rsidR="00451274" w:rsidRPr="006639BA" w:rsidRDefault="00451274" w:rsidP="00690DD0">
      <w:pPr>
        <w:spacing w:after="120"/>
        <w:ind w:left="2268" w:right="1134" w:hanging="1134"/>
        <w:jc w:val="both"/>
        <w:rPr>
          <w:lang w:val="en-GB"/>
        </w:rPr>
      </w:pPr>
      <w:r w:rsidRPr="006639BA">
        <w:rPr>
          <w:lang w:val="en-GB"/>
        </w:rPr>
        <w:t>2.</w:t>
      </w:r>
      <w:r w:rsidR="000A74A6" w:rsidRPr="006639BA">
        <w:rPr>
          <w:lang w:val="en-GB"/>
        </w:rPr>
        <w:t>72</w:t>
      </w:r>
      <w:r w:rsidRPr="006639BA">
        <w:rPr>
          <w:lang w:val="en-GB"/>
        </w:rPr>
        <w:t>.</w:t>
      </w:r>
      <w:r w:rsidRPr="006639BA">
        <w:rPr>
          <w:lang w:val="en-GB"/>
        </w:rPr>
        <w:tab/>
      </w:r>
      <w:r w:rsidR="00593F0C" w:rsidRPr="006639BA">
        <w:rPr>
          <w:lang w:val="en-GB"/>
        </w:rPr>
        <w:tab/>
      </w:r>
      <w:r w:rsidR="00CD59CC" w:rsidRPr="006639BA">
        <w:rPr>
          <w:lang w:val="en-GB"/>
        </w:rPr>
        <w:t>"</w:t>
      </w:r>
      <w:r w:rsidRPr="006639BA">
        <w:rPr>
          <w:i/>
          <w:lang w:val="en-GB"/>
        </w:rPr>
        <w:t>Service description</w:t>
      </w:r>
      <w:r w:rsidR="00CD59CC" w:rsidRPr="006639BA">
        <w:rPr>
          <w:lang w:val="en-GB"/>
        </w:rPr>
        <w:t>"</w:t>
      </w:r>
      <w:r w:rsidRPr="006639BA">
        <w:rPr>
          <w:lang w:val="en-GB"/>
        </w:rPr>
        <w:t xml:space="preserve"> means the association of the load index or indices with a speed symbol (for example, 91H or 121/119S);</w:t>
      </w:r>
    </w:p>
    <w:p w:rsidR="000548F3" w:rsidRPr="006639BA" w:rsidRDefault="000548F3" w:rsidP="000548F3">
      <w:pPr>
        <w:spacing w:after="120"/>
        <w:ind w:left="2268" w:right="1134"/>
        <w:jc w:val="both"/>
        <w:rPr>
          <w:i/>
          <w:iCs/>
          <w:highlight w:val="green"/>
          <w:lang w:val="en-US"/>
        </w:rPr>
      </w:pPr>
      <w:r w:rsidRPr="006639BA">
        <w:rPr>
          <w:i/>
          <w:iCs/>
          <w:highlight w:val="green"/>
          <w:lang w:val="en-US"/>
        </w:rPr>
        <w:t xml:space="preserve">The service description of a </w:t>
      </w:r>
      <w:r w:rsidRPr="006639BA">
        <w:rPr>
          <w:i/>
          <w:iCs/>
          <w:highlight w:val="green"/>
          <w:lang w:val="en-GB"/>
        </w:rPr>
        <w:t xml:space="preserve">LT/C tyre </w:t>
      </w:r>
      <w:r w:rsidRPr="006639BA">
        <w:rPr>
          <w:i/>
          <w:iCs/>
          <w:highlight w:val="green"/>
          <w:lang w:val="en-US"/>
        </w:rPr>
        <w:t xml:space="preserve">may include either one or two load indices which indicate the load the tyre can carry in single or in single and dual operation. </w:t>
      </w:r>
    </w:p>
    <w:p w:rsidR="000548F3" w:rsidRPr="006639BA" w:rsidRDefault="00F90969" w:rsidP="00DC4522">
      <w:pPr>
        <w:spacing w:after="80"/>
        <w:ind w:left="1701" w:firstLine="567"/>
        <w:jc w:val="both"/>
        <w:rPr>
          <w:lang w:val="en-GB"/>
        </w:rPr>
      </w:pPr>
      <w:r w:rsidRPr="006639BA">
        <w:rPr>
          <w:i/>
          <w:iCs/>
          <w:highlight w:val="green"/>
          <w:lang w:val="en-US"/>
        </w:rPr>
        <w:t xml:space="preserve">In addition, </w:t>
      </w:r>
      <w:r w:rsidR="000548F3" w:rsidRPr="006639BA">
        <w:rPr>
          <w:i/>
          <w:iCs/>
          <w:highlight w:val="green"/>
          <w:lang w:val="en-US"/>
        </w:rPr>
        <w:t>A LT/C tyre can have an alternative service description</w:t>
      </w:r>
    </w:p>
    <w:p w:rsidR="000548F3" w:rsidRPr="006639BA" w:rsidRDefault="000548F3" w:rsidP="00690DD0">
      <w:pPr>
        <w:spacing w:after="120"/>
        <w:ind w:left="2268" w:right="1134" w:hanging="1134"/>
        <w:jc w:val="both"/>
        <w:rPr>
          <w:lang w:val="en-GB"/>
        </w:rPr>
      </w:pP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73</w:t>
      </w:r>
      <w:r w:rsidRPr="006639BA">
        <w:rPr>
          <w:lang w:val="en-GB"/>
        </w:rPr>
        <w:t>.</w:t>
      </w:r>
      <w:r w:rsidRPr="006639BA">
        <w:rPr>
          <w:lang w:val="en-GB"/>
        </w:rPr>
        <w:tab/>
      </w:r>
      <w:r w:rsidR="00CD59CC" w:rsidRPr="006639BA">
        <w:rPr>
          <w:lang w:val="en-GB"/>
        </w:rPr>
        <w:t>"</w:t>
      </w:r>
      <w:r w:rsidRPr="006639BA">
        <w:rPr>
          <w:i/>
          <w:lang w:val="en-GB"/>
        </w:rPr>
        <w:t>Sidewall</w:t>
      </w:r>
      <w:r w:rsidR="00CD59CC" w:rsidRPr="006639BA">
        <w:rPr>
          <w:lang w:val="en-GB"/>
        </w:rPr>
        <w:t>"</w:t>
      </w:r>
      <w:r w:rsidRPr="006639BA">
        <w:rPr>
          <w:lang w:val="en-GB"/>
        </w:rPr>
        <w:t xml:space="preserve"> means that portion of a tyre between the tread and the bead;</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74</w:t>
      </w:r>
      <w:r w:rsidRPr="006639BA">
        <w:rPr>
          <w:lang w:val="en-GB"/>
        </w:rPr>
        <w:t>.</w:t>
      </w:r>
      <w:r w:rsidRPr="006639BA">
        <w:rPr>
          <w:lang w:val="en-GB"/>
        </w:rPr>
        <w:tab/>
      </w:r>
      <w:r w:rsidR="00CD59CC" w:rsidRPr="006639BA">
        <w:rPr>
          <w:lang w:val="en-GB"/>
        </w:rPr>
        <w:t>"</w:t>
      </w:r>
      <w:r w:rsidRPr="006639BA">
        <w:rPr>
          <w:i/>
          <w:lang w:val="en-GB"/>
        </w:rPr>
        <w:t>Sidewall separation</w:t>
      </w:r>
      <w:r w:rsidR="00CD59CC" w:rsidRPr="006639BA">
        <w:rPr>
          <w:lang w:val="en-GB"/>
        </w:rPr>
        <w:t>"</w:t>
      </w:r>
      <w:r w:rsidRPr="006639BA">
        <w:rPr>
          <w:lang w:val="en-GB"/>
        </w:rPr>
        <w:t xml:space="preserve"> means the parting of the rubber compound from the cord material in the sidewall;</w:t>
      </w:r>
    </w:p>
    <w:p w:rsidR="00451274" w:rsidRPr="006639BA" w:rsidRDefault="00451274" w:rsidP="00451274">
      <w:pPr>
        <w:spacing w:after="120"/>
        <w:ind w:left="2268" w:right="1134" w:hanging="1134"/>
        <w:jc w:val="both"/>
        <w:rPr>
          <w:lang w:val="en-GB"/>
        </w:rPr>
      </w:pPr>
      <w:r w:rsidRPr="006639BA">
        <w:rPr>
          <w:lang w:val="en-GB"/>
        </w:rPr>
        <w:t>2.7</w:t>
      </w:r>
      <w:r w:rsidR="000A74A6" w:rsidRPr="006639BA">
        <w:rPr>
          <w:lang w:val="en-GB"/>
        </w:rPr>
        <w:t>5</w:t>
      </w:r>
      <w:r w:rsidRPr="006639BA">
        <w:rPr>
          <w:lang w:val="en-GB"/>
        </w:rPr>
        <w:t>.</w:t>
      </w:r>
      <w:r w:rsidRPr="006639BA">
        <w:rPr>
          <w:lang w:val="en-GB"/>
        </w:rPr>
        <w:tab/>
      </w:r>
      <w:r w:rsidR="00CD59CC" w:rsidRPr="006639BA">
        <w:rPr>
          <w:lang w:val="en-GB"/>
        </w:rPr>
        <w:t>"</w:t>
      </w:r>
      <w:r w:rsidRPr="006639BA">
        <w:rPr>
          <w:i/>
          <w:lang w:val="en-GB"/>
        </w:rPr>
        <w:t>Skim test reading</w:t>
      </w:r>
      <w:r w:rsidR="00CD59CC" w:rsidRPr="006639BA">
        <w:rPr>
          <w:lang w:val="en-GB"/>
        </w:rPr>
        <w:t>"</w:t>
      </w:r>
      <w:r w:rsidRPr="006639BA">
        <w:rPr>
          <w:i/>
          <w:lang w:val="en-GB"/>
        </w:rPr>
        <w:t xml:space="preserve"> </w:t>
      </w:r>
      <w:r w:rsidRPr="006639BA">
        <w:rPr>
          <w:lang w:val="en-GB"/>
        </w:rPr>
        <w:t>means the type of parasitic loss measurement, in which the tyre is kept rolling without slippage, while reducing the tyre load to a level at which energy loss within the tyre itself is virtually zero;</w:t>
      </w:r>
    </w:p>
    <w:p w:rsidR="00451274" w:rsidRPr="006639BA" w:rsidRDefault="00451274" w:rsidP="00451274">
      <w:pPr>
        <w:spacing w:after="120"/>
        <w:ind w:left="2268" w:right="1134" w:hanging="1134"/>
        <w:jc w:val="both"/>
        <w:rPr>
          <w:lang w:val="en-GB"/>
        </w:rPr>
      </w:pPr>
      <w:r w:rsidRPr="006639BA">
        <w:rPr>
          <w:lang w:val="en-GB"/>
        </w:rPr>
        <w:t>2.7</w:t>
      </w:r>
      <w:r w:rsidR="000A74A6" w:rsidRPr="006639BA">
        <w:rPr>
          <w:lang w:val="en-GB"/>
        </w:rPr>
        <w:t>6</w:t>
      </w:r>
      <w:r w:rsidRPr="006639BA">
        <w:rPr>
          <w:lang w:val="en-GB"/>
        </w:rPr>
        <w:t>.</w:t>
      </w:r>
      <w:r w:rsidRPr="006639BA">
        <w:rPr>
          <w:lang w:val="en-GB"/>
        </w:rPr>
        <w:tab/>
      </w:r>
      <w:r w:rsidR="00CD59CC" w:rsidRPr="006639BA">
        <w:rPr>
          <w:lang w:val="en-GB"/>
        </w:rPr>
        <w:t>"</w:t>
      </w:r>
      <w:r w:rsidRPr="006639BA">
        <w:rPr>
          <w:i/>
          <w:lang w:val="en-GB"/>
        </w:rPr>
        <w:t>Snow grip index</w:t>
      </w:r>
      <w:r w:rsidRPr="006639BA">
        <w:rPr>
          <w:lang w:val="en-GB"/>
        </w:rPr>
        <w:t xml:space="preserve"> (SG)</w:t>
      </w:r>
      <w:r w:rsidR="00CD59CC" w:rsidRPr="006639BA">
        <w:rPr>
          <w:lang w:val="en-GB"/>
        </w:rPr>
        <w:t>"</w:t>
      </w:r>
      <w:r w:rsidRPr="006639BA">
        <w:rPr>
          <w:lang w:val="en-GB"/>
        </w:rPr>
        <w:t xml:space="preserve"> means the ratio between the performance of the candidate tyre and the performance of the standard reference test tyre;</w:t>
      </w:r>
    </w:p>
    <w:p w:rsidR="00451274" w:rsidRPr="006639BA" w:rsidRDefault="00451274" w:rsidP="00451274">
      <w:pPr>
        <w:spacing w:after="120"/>
        <w:ind w:left="2268" w:right="1134" w:hanging="1134"/>
        <w:jc w:val="both"/>
        <w:rPr>
          <w:lang w:val="en-GB"/>
        </w:rPr>
      </w:pPr>
      <w:r w:rsidRPr="006639BA">
        <w:rPr>
          <w:lang w:val="en-GB"/>
        </w:rPr>
        <w:t>2.7</w:t>
      </w:r>
      <w:r w:rsidR="000A74A6" w:rsidRPr="006639BA">
        <w:rPr>
          <w:lang w:val="en-GB"/>
        </w:rPr>
        <w:t>7</w:t>
      </w:r>
      <w:r w:rsidRPr="006639BA">
        <w:rPr>
          <w:lang w:val="en-GB"/>
        </w:rPr>
        <w:t>.</w:t>
      </w:r>
      <w:r w:rsidRPr="006639BA">
        <w:rPr>
          <w:lang w:val="en-GB"/>
        </w:rPr>
        <w:tab/>
      </w:r>
      <w:r w:rsidR="00CD59CC" w:rsidRPr="006639BA">
        <w:rPr>
          <w:lang w:val="en-GB"/>
        </w:rPr>
        <w:t>"</w:t>
      </w:r>
      <w:r w:rsidRPr="006639BA">
        <w:rPr>
          <w:i/>
          <w:lang w:val="en-GB"/>
        </w:rPr>
        <w:t>Snow tyre</w:t>
      </w:r>
      <w:r w:rsidR="00CD59CC" w:rsidRPr="006639BA">
        <w:rPr>
          <w:lang w:val="en-GB"/>
        </w:rPr>
        <w:t>"</w:t>
      </w:r>
      <w:r w:rsidRPr="006639BA">
        <w:rPr>
          <w:lang w:val="en-GB"/>
        </w:rPr>
        <w:t xml:space="preserve"> means a tyre whose tread pattern, tread compound or structure is primarily designed to achieve in snow conditions a performance better than that of a normal tyre with regard to its ability to initiate or maintain vehicle motion;</w:t>
      </w:r>
    </w:p>
    <w:p w:rsidR="00451274" w:rsidRPr="006639BA" w:rsidRDefault="00451274" w:rsidP="00451274">
      <w:pPr>
        <w:spacing w:after="120"/>
        <w:ind w:left="2268" w:right="1134" w:hanging="1134"/>
        <w:jc w:val="both"/>
        <w:rPr>
          <w:lang w:val="en-GB"/>
        </w:rPr>
      </w:pPr>
      <w:r w:rsidRPr="006639BA">
        <w:rPr>
          <w:lang w:val="en-GB"/>
        </w:rPr>
        <w:t>2.7</w:t>
      </w:r>
      <w:r w:rsidR="000A74A6" w:rsidRPr="006639BA">
        <w:rPr>
          <w:lang w:val="en-GB"/>
        </w:rPr>
        <w:t>8</w:t>
      </w:r>
      <w:r w:rsidRPr="006639BA">
        <w:rPr>
          <w:lang w:val="en-GB"/>
        </w:rPr>
        <w:t>.</w:t>
      </w:r>
      <w:r w:rsidRPr="006639BA">
        <w:rPr>
          <w:lang w:val="en-GB"/>
        </w:rPr>
        <w:tab/>
      </w:r>
      <w:r w:rsidR="00CD59CC" w:rsidRPr="006639BA">
        <w:rPr>
          <w:lang w:val="en-GB"/>
        </w:rPr>
        <w:t>"</w:t>
      </w:r>
      <w:r w:rsidRPr="006639BA">
        <w:rPr>
          <w:i/>
          <w:lang w:val="en-GB"/>
        </w:rPr>
        <w:t>Snow tyre for use in severe snow conditions</w:t>
      </w:r>
      <w:r w:rsidR="00CD59CC" w:rsidRPr="006639BA">
        <w:rPr>
          <w:lang w:val="en-GB"/>
        </w:rPr>
        <w:t>"</w:t>
      </w:r>
      <w:r w:rsidRPr="006639BA">
        <w:rPr>
          <w:lang w:val="en-GB"/>
        </w:rPr>
        <w:t xml:space="preserve"> means a snow tyre whose tread pattern, tread compound or structure is specifically designed to be used in severe snow conditions and that fulfils the requirements in paragraph </w:t>
      </w:r>
      <w:proofErr w:type="gramStart"/>
      <w:r w:rsidR="00E04DCF" w:rsidRPr="006639BA">
        <w:rPr>
          <w:lang w:val="en-GB"/>
        </w:rPr>
        <w:t xml:space="preserve">3.22 </w:t>
      </w:r>
      <w:r w:rsidRPr="006639BA">
        <w:rPr>
          <w:lang w:val="en-GB"/>
        </w:rPr>
        <w:t>;</w:t>
      </w:r>
      <w:proofErr w:type="gramEnd"/>
      <w:r w:rsidRPr="006639BA">
        <w:rPr>
          <w:lang w:val="en-GB"/>
        </w:rPr>
        <w:t xml:space="preserve"> </w:t>
      </w:r>
    </w:p>
    <w:p w:rsidR="00451274" w:rsidRPr="006639BA" w:rsidRDefault="00451274" w:rsidP="00451274">
      <w:pPr>
        <w:spacing w:after="120"/>
        <w:ind w:left="2268" w:right="1134" w:hanging="1134"/>
        <w:jc w:val="both"/>
        <w:rPr>
          <w:lang w:val="en-GB"/>
        </w:rPr>
      </w:pPr>
      <w:r w:rsidRPr="006639BA">
        <w:rPr>
          <w:lang w:val="en-GB"/>
        </w:rPr>
        <w:t>2.7</w:t>
      </w:r>
      <w:r w:rsidR="000A74A6" w:rsidRPr="006639BA">
        <w:rPr>
          <w:lang w:val="en-GB"/>
        </w:rPr>
        <w:t>9</w:t>
      </w:r>
      <w:r w:rsidRPr="006639BA">
        <w:rPr>
          <w:lang w:val="en-GB"/>
        </w:rPr>
        <w:t>.</w:t>
      </w:r>
      <w:r w:rsidRPr="006639BA">
        <w:rPr>
          <w:lang w:val="en-GB"/>
        </w:rPr>
        <w:tab/>
      </w:r>
      <w:r w:rsidR="00CD59CC" w:rsidRPr="006639BA">
        <w:rPr>
          <w:lang w:val="en-GB"/>
        </w:rPr>
        <w:t>"</w:t>
      </w:r>
      <w:r w:rsidRPr="006639BA">
        <w:rPr>
          <w:i/>
          <w:lang w:val="en-GB"/>
        </w:rPr>
        <w:t>Special Tyres (ST) for trailers in highway service</w:t>
      </w:r>
      <w:r w:rsidR="00CD59CC" w:rsidRPr="006639BA">
        <w:rPr>
          <w:lang w:val="en-GB"/>
        </w:rPr>
        <w:t>"</w:t>
      </w:r>
      <w:r w:rsidRPr="006639BA">
        <w:rPr>
          <w:lang w:val="en-GB"/>
        </w:rPr>
        <w:t xml:space="preserve"> means a tyre having the ST prefix or suffix in the tyre size. These tyres have higher allowable loads than the corresponding sized tyres without the ST designation and consequently are only allowed for use on trailers;</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80</w:t>
      </w:r>
      <w:r w:rsidRPr="006639BA">
        <w:rPr>
          <w:lang w:val="en-GB"/>
        </w:rPr>
        <w:t>.</w:t>
      </w:r>
      <w:r w:rsidRPr="006639BA">
        <w:rPr>
          <w:lang w:val="en-GB"/>
        </w:rPr>
        <w:tab/>
      </w:r>
      <w:r w:rsidR="00CD59CC" w:rsidRPr="006639BA">
        <w:rPr>
          <w:lang w:val="en-GB"/>
        </w:rPr>
        <w:t>"</w:t>
      </w:r>
      <w:r w:rsidRPr="006639BA">
        <w:rPr>
          <w:i/>
          <w:lang w:val="en-GB"/>
        </w:rPr>
        <w:t>Special use tyre</w:t>
      </w:r>
      <w:r w:rsidR="00CD59CC" w:rsidRPr="006639BA">
        <w:rPr>
          <w:lang w:val="en-GB"/>
        </w:rPr>
        <w:t>"</w:t>
      </w:r>
      <w:r w:rsidRPr="006639BA">
        <w:rPr>
          <w:lang w:val="en-GB"/>
        </w:rPr>
        <w:t xml:space="preserve"> means a tyre intended for mixed use, both on and/or off road or for other special service duty. </w:t>
      </w:r>
      <w:r w:rsidRPr="006639BA">
        <w:rPr>
          <w:bCs/>
          <w:lang w:val="en-US"/>
        </w:rPr>
        <w:t>These tyres are primarily designed to initiate and maintain the vehicle i</w:t>
      </w:r>
      <w:r w:rsidR="00360A52" w:rsidRPr="006639BA">
        <w:rPr>
          <w:bCs/>
          <w:lang w:val="en-US"/>
        </w:rPr>
        <w:t>n motion in off-road conditions;</w:t>
      </w:r>
    </w:p>
    <w:p w:rsidR="00451274" w:rsidRPr="006639BA" w:rsidRDefault="00451274" w:rsidP="00451274">
      <w:pPr>
        <w:spacing w:after="120"/>
        <w:ind w:left="2268" w:right="1134"/>
        <w:jc w:val="both"/>
        <w:rPr>
          <w:lang w:val="en-GB"/>
        </w:rPr>
      </w:pPr>
      <w:r w:rsidRPr="006639BA">
        <w:rPr>
          <w:lang w:val="en-GB"/>
        </w:rPr>
        <w:t xml:space="preserve">In order to be classified as a </w:t>
      </w:r>
      <w:r w:rsidR="00CD59CC" w:rsidRPr="006639BA">
        <w:rPr>
          <w:lang w:val="en-GB"/>
        </w:rPr>
        <w:t>"</w:t>
      </w:r>
      <w:r w:rsidRPr="006639BA">
        <w:rPr>
          <w:lang w:val="en-GB"/>
        </w:rPr>
        <w:t>special use tyre</w:t>
      </w:r>
      <w:r w:rsidR="00CD59CC" w:rsidRPr="006639BA">
        <w:rPr>
          <w:lang w:val="en-GB"/>
        </w:rPr>
        <w:t>"</w:t>
      </w:r>
      <w:r w:rsidRPr="006639BA">
        <w:rPr>
          <w:lang w:val="en-GB"/>
        </w:rPr>
        <w:t xml:space="preserve"> a tyre shall have a block tread pattern in which the blocks are larger and more widely spaced than for normal tyres and have the following characteristics:</w:t>
      </w:r>
    </w:p>
    <w:p w:rsidR="00451274" w:rsidRPr="006639BA" w:rsidRDefault="00451274" w:rsidP="00451274">
      <w:pPr>
        <w:spacing w:after="120"/>
        <w:ind w:left="3402" w:right="1134" w:hanging="1134"/>
        <w:jc w:val="both"/>
        <w:rPr>
          <w:lang w:val="en-GB"/>
        </w:rPr>
      </w:pPr>
      <w:r w:rsidRPr="006639BA">
        <w:rPr>
          <w:lang w:val="en-GB"/>
        </w:rPr>
        <w:t>For C1 tyres: a tread depth ≥ 11 mm and void to fill ratio ≥ 35 per cent</w:t>
      </w:r>
    </w:p>
    <w:p w:rsidR="00451274" w:rsidRPr="006639BA" w:rsidRDefault="00451274" w:rsidP="00451274">
      <w:pPr>
        <w:spacing w:after="120"/>
        <w:ind w:left="3402" w:right="1134" w:hanging="1134"/>
        <w:jc w:val="both"/>
        <w:rPr>
          <w:lang w:val="en-GB"/>
        </w:rPr>
      </w:pPr>
      <w:r w:rsidRPr="006639BA">
        <w:rPr>
          <w:lang w:val="en-GB"/>
        </w:rPr>
        <w:t>For C2 tyres: a tread depth ≥ 11 mm and void to fill ratio ≥ 35 per cent</w:t>
      </w:r>
    </w:p>
    <w:p w:rsidR="00451274" w:rsidRPr="006639BA" w:rsidRDefault="00451274" w:rsidP="00451274">
      <w:pPr>
        <w:spacing w:after="120"/>
        <w:ind w:left="3402" w:right="1134" w:hanging="1134"/>
        <w:jc w:val="both"/>
        <w:rPr>
          <w:lang w:val="en-GB"/>
        </w:rPr>
      </w:pPr>
      <w:r w:rsidRPr="006639BA">
        <w:rPr>
          <w:lang w:val="en-GB"/>
        </w:rPr>
        <w:t>For C3 tyres: a tread depth ≥ 16 mm and void to fill ratio ≥ 35 per cent</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81</w:t>
      </w:r>
      <w:r w:rsidRPr="006639BA">
        <w:rPr>
          <w:lang w:val="en-GB"/>
        </w:rPr>
        <w:t>.</w:t>
      </w:r>
      <w:r w:rsidRPr="006639BA">
        <w:rPr>
          <w:lang w:val="en-GB"/>
        </w:rPr>
        <w:tab/>
      </w:r>
      <w:r w:rsidR="00CD59CC" w:rsidRPr="006639BA">
        <w:rPr>
          <w:lang w:val="en-GB"/>
        </w:rPr>
        <w:t>"</w:t>
      </w:r>
      <w:r w:rsidRPr="006639BA">
        <w:rPr>
          <w:i/>
          <w:lang w:val="en-GB"/>
        </w:rPr>
        <w:t>Speed symbol</w:t>
      </w:r>
      <w:r w:rsidR="00CD59CC" w:rsidRPr="006639BA">
        <w:rPr>
          <w:lang w:val="en-GB"/>
        </w:rPr>
        <w:t>"</w:t>
      </w:r>
      <w:r w:rsidRPr="006639BA">
        <w:rPr>
          <w:lang w:val="en-GB"/>
        </w:rPr>
        <w:t xml:space="preserve"> means the letter code which defines the maximum speed which the tyre can sustain, (see Annex 1 to this regulation);</w:t>
      </w:r>
    </w:p>
    <w:p w:rsidR="00451274" w:rsidRPr="006639BA" w:rsidRDefault="00EA68BD" w:rsidP="00451274">
      <w:pPr>
        <w:spacing w:after="120"/>
        <w:ind w:left="2268" w:right="1134" w:hanging="1134"/>
        <w:jc w:val="both"/>
        <w:rPr>
          <w:highlight w:val="green"/>
          <w:lang w:val="en-GB"/>
        </w:rPr>
      </w:pPr>
      <w:bookmarkStart w:id="7" w:name="_Ref328667068"/>
      <w:r w:rsidRPr="006639BA">
        <w:rPr>
          <w:highlight w:val="green"/>
          <w:lang w:val="en-GB"/>
        </w:rPr>
        <w:t>2.</w:t>
      </w:r>
      <w:r w:rsidR="000A74A6" w:rsidRPr="006639BA">
        <w:rPr>
          <w:highlight w:val="green"/>
          <w:lang w:val="en-GB"/>
        </w:rPr>
        <w:t>82</w:t>
      </w:r>
      <w:r w:rsidRPr="006639BA">
        <w:rPr>
          <w:highlight w:val="green"/>
          <w:lang w:val="en-GB"/>
        </w:rPr>
        <w:t>.</w:t>
      </w:r>
      <w:r w:rsidRPr="006639BA">
        <w:rPr>
          <w:highlight w:val="green"/>
          <w:lang w:val="en-GB"/>
        </w:rPr>
        <w:tab/>
        <w:t>"</w:t>
      </w:r>
      <w:r w:rsidRPr="006639BA">
        <w:rPr>
          <w:i/>
          <w:highlight w:val="green"/>
          <w:lang w:val="en-GB"/>
        </w:rPr>
        <w:t>Standard Reference Test Tyre (SRTT)</w:t>
      </w:r>
      <w:r w:rsidRPr="006639BA">
        <w:rPr>
          <w:highlight w:val="green"/>
          <w:lang w:val="en-GB"/>
        </w:rPr>
        <w:t xml:space="preserve">" means a reference tyre that is produced, controlled and stored in accordance with the </w:t>
      </w:r>
      <w:proofErr w:type="gramStart"/>
      <w:r w:rsidRPr="006639BA">
        <w:rPr>
          <w:highlight w:val="green"/>
          <w:lang w:val="en-GB"/>
        </w:rPr>
        <w:t xml:space="preserve">ASTM </w:t>
      </w:r>
      <w:bookmarkEnd w:id="7"/>
      <w:r w:rsidRPr="006639BA">
        <w:rPr>
          <w:highlight w:val="green"/>
          <w:lang w:val="en-GB"/>
        </w:rPr>
        <w:t xml:space="preserve"> (</w:t>
      </w:r>
      <w:proofErr w:type="gramEnd"/>
      <w:r w:rsidRPr="006639BA">
        <w:rPr>
          <w:highlight w:val="green"/>
          <w:lang w:val="en-GB"/>
        </w:rPr>
        <w:t>American Society for Testing and Materials) standards: The following SRTT’s are used for the purpose of this regulation,.</w:t>
      </w:r>
    </w:p>
    <w:p w:rsidR="00451274" w:rsidRPr="006639BA" w:rsidRDefault="00EA68BD" w:rsidP="005E50C0">
      <w:pPr>
        <w:spacing w:after="120"/>
        <w:ind w:left="2835" w:right="1134" w:hanging="567"/>
        <w:jc w:val="both"/>
        <w:rPr>
          <w:highlight w:val="green"/>
          <w:lang w:val="en-GB"/>
        </w:rPr>
      </w:pPr>
      <w:r w:rsidRPr="006639BA">
        <w:rPr>
          <w:highlight w:val="green"/>
          <w:lang w:val="en-GB"/>
        </w:rPr>
        <w:t>(a)</w:t>
      </w:r>
      <w:r w:rsidRPr="006639BA">
        <w:rPr>
          <w:highlight w:val="green"/>
          <w:lang w:val="en-GB"/>
        </w:rPr>
        <w:tab/>
        <w:t>E1136 for the size P195/75 R 14</w:t>
      </w:r>
    </w:p>
    <w:p w:rsidR="00451274" w:rsidRPr="006639BA" w:rsidRDefault="00EA68BD" w:rsidP="005E50C0">
      <w:pPr>
        <w:spacing w:after="120"/>
        <w:ind w:left="2835" w:right="1134" w:hanging="567"/>
        <w:jc w:val="both"/>
        <w:rPr>
          <w:highlight w:val="green"/>
          <w:lang w:val="en-GB"/>
        </w:rPr>
      </w:pPr>
      <w:r w:rsidRPr="006639BA">
        <w:rPr>
          <w:highlight w:val="green"/>
          <w:lang w:val="en-GB"/>
        </w:rPr>
        <w:t>(b)</w:t>
      </w:r>
      <w:r w:rsidRPr="006639BA">
        <w:rPr>
          <w:highlight w:val="green"/>
          <w:lang w:val="en-GB"/>
        </w:rPr>
        <w:tab/>
        <w:t>F2493 for the size P225/60 R 16</w:t>
      </w:r>
    </w:p>
    <w:p w:rsidR="00451274" w:rsidRPr="006639BA" w:rsidRDefault="00EA68BD" w:rsidP="005E50C0">
      <w:pPr>
        <w:spacing w:after="120"/>
        <w:ind w:left="2835" w:right="1134" w:hanging="567"/>
        <w:jc w:val="both"/>
        <w:rPr>
          <w:highlight w:val="green"/>
          <w:lang w:val="en-GB"/>
        </w:rPr>
      </w:pPr>
      <w:r w:rsidRPr="006639BA">
        <w:rPr>
          <w:highlight w:val="green"/>
          <w:lang w:val="en-GB"/>
        </w:rPr>
        <w:t>(c)</w:t>
      </w:r>
      <w:r w:rsidRPr="006639BA">
        <w:rPr>
          <w:highlight w:val="green"/>
          <w:lang w:val="en-GB"/>
        </w:rPr>
        <w:tab/>
        <w:t>F2872 for the size 225/75 R 16 C</w:t>
      </w:r>
    </w:p>
    <w:p w:rsidR="00451274" w:rsidRPr="006639BA" w:rsidRDefault="00EA68BD" w:rsidP="005E50C0">
      <w:pPr>
        <w:spacing w:after="120"/>
        <w:ind w:left="2835" w:right="1134" w:hanging="567"/>
        <w:jc w:val="both"/>
        <w:rPr>
          <w:highlight w:val="green"/>
          <w:lang w:val="en-GB"/>
        </w:rPr>
      </w:pPr>
      <w:r w:rsidRPr="006639BA">
        <w:rPr>
          <w:highlight w:val="green"/>
          <w:lang w:val="en-GB"/>
        </w:rPr>
        <w:t>(d)</w:t>
      </w:r>
      <w:r w:rsidRPr="006639BA">
        <w:rPr>
          <w:highlight w:val="green"/>
          <w:lang w:val="en-GB"/>
        </w:rPr>
        <w:tab/>
        <w:t>F2871 for the size 245/70 R 19.5</w:t>
      </w:r>
    </w:p>
    <w:p w:rsidR="00451274" w:rsidRPr="006639BA" w:rsidRDefault="00EA68BD" w:rsidP="005E50C0">
      <w:pPr>
        <w:spacing w:after="120"/>
        <w:ind w:left="2835" w:right="1134" w:hanging="567"/>
        <w:jc w:val="both"/>
        <w:rPr>
          <w:lang w:val="en-GB"/>
        </w:rPr>
      </w:pPr>
      <w:r w:rsidRPr="006639BA">
        <w:rPr>
          <w:highlight w:val="green"/>
          <w:lang w:val="en-GB"/>
        </w:rPr>
        <w:t>(e)</w:t>
      </w:r>
      <w:r w:rsidRPr="006639BA">
        <w:rPr>
          <w:highlight w:val="green"/>
          <w:lang w:val="en-GB"/>
        </w:rPr>
        <w:tab/>
        <w:t>F2870 for the size 315/70 R 22.5</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83</w:t>
      </w:r>
      <w:r w:rsidRPr="006639BA">
        <w:rPr>
          <w:lang w:val="en-GB"/>
        </w:rPr>
        <w:t>.</w:t>
      </w:r>
      <w:r w:rsidRPr="006639BA">
        <w:rPr>
          <w:lang w:val="en-GB"/>
        </w:rPr>
        <w:tab/>
      </w:r>
      <w:r w:rsidR="00CD59CC" w:rsidRPr="006639BA">
        <w:rPr>
          <w:lang w:val="en-GB"/>
        </w:rPr>
        <w:t>"</w:t>
      </w:r>
      <w:r w:rsidRPr="006639BA">
        <w:rPr>
          <w:i/>
          <w:lang w:val="en-GB"/>
        </w:rPr>
        <w:t>Structure</w:t>
      </w:r>
      <w:r w:rsidR="00CD59CC" w:rsidRPr="006639BA">
        <w:rPr>
          <w:lang w:val="en-GB"/>
        </w:rPr>
        <w:t>"</w:t>
      </w:r>
      <w:r w:rsidRPr="006639BA">
        <w:rPr>
          <w:lang w:val="en-GB"/>
        </w:rPr>
        <w:t xml:space="preserve"> means the technical characteristics of the tyre's carcass (for example: radial, bias-belted, bias ply, </w:t>
      </w:r>
      <w:r w:rsidR="00595458" w:rsidRPr="006639BA">
        <w:rPr>
          <w:highlight w:val="green"/>
          <w:lang w:val="en-GB"/>
        </w:rPr>
        <w:t>run flat,</w:t>
      </w:r>
      <w:r w:rsidR="00595458" w:rsidRPr="006639BA">
        <w:rPr>
          <w:lang w:val="en-GB"/>
        </w:rPr>
        <w:t xml:space="preserve"> </w:t>
      </w:r>
      <w:r w:rsidRPr="006639BA">
        <w:rPr>
          <w:lang w:val="en-GB"/>
        </w:rPr>
        <w:t>etc.);</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84</w:t>
      </w:r>
      <w:r w:rsidRPr="006639BA">
        <w:rPr>
          <w:lang w:val="en-GB"/>
        </w:rPr>
        <w:t>.</w:t>
      </w:r>
      <w:r w:rsidRPr="006639BA">
        <w:rPr>
          <w:lang w:val="en-GB"/>
        </w:rPr>
        <w:tab/>
      </w:r>
      <w:r w:rsidR="00CD59CC" w:rsidRPr="006639BA">
        <w:rPr>
          <w:lang w:val="en-GB"/>
        </w:rPr>
        <w:t>"</w:t>
      </w:r>
      <w:r w:rsidRPr="006639BA">
        <w:rPr>
          <w:i/>
          <w:lang w:val="en-GB"/>
        </w:rPr>
        <w:t>SRTT14</w:t>
      </w:r>
      <w:r w:rsidR="00CD59CC" w:rsidRPr="006639BA">
        <w:rPr>
          <w:lang w:val="en-GB"/>
        </w:rPr>
        <w:t>"</w:t>
      </w:r>
      <w:r w:rsidRPr="006639BA">
        <w:rPr>
          <w:lang w:val="en-GB"/>
        </w:rPr>
        <w:t xml:space="preserve"> means the ASTM E 1136, Standard Specification for a Radial Standard Reference Test </w:t>
      </w:r>
      <w:r w:rsidR="004405BF" w:rsidRPr="006639BA">
        <w:rPr>
          <w:lang w:val="en-GB"/>
        </w:rPr>
        <w:t>Tyre</w:t>
      </w:r>
      <w:r w:rsidRPr="006639BA">
        <w:rPr>
          <w:lang w:val="en-GB"/>
        </w:rPr>
        <w:t xml:space="preserve"> </w:t>
      </w:r>
      <w:r w:rsidR="00360A52" w:rsidRPr="006639BA">
        <w:rPr>
          <w:lang w:val="en-GB"/>
        </w:rPr>
        <w:t>P195/75R14;</w:t>
      </w:r>
    </w:p>
    <w:p w:rsidR="00451274" w:rsidRPr="006639BA" w:rsidRDefault="00451274" w:rsidP="00451274">
      <w:pPr>
        <w:spacing w:after="120"/>
        <w:ind w:left="2268" w:right="1134" w:hanging="1134"/>
        <w:jc w:val="both"/>
        <w:rPr>
          <w:lang w:val="en-GB"/>
        </w:rPr>
      </w:pPr>
      <w:r w:rsidRPr="006639BA">
        <w:rPr>
          <w:lang w:val="en-GB"/>
        </w:rPr>
        <w:t>2.8</w:t>
      </w:r>
      <w:r w:rsidR="000A74A6" w:rsidRPr="006639BA">
        <w:rPr>
          <w:lang w:val="en-GB"/>
        </w:rPr>
        <w:t>5</w:t>
      </w:r>
      <w:r w:rsidRPr="006639BA">
        <w:rPr>
          <w:lang w:val="en-GB"/>
        </w:rPr>
        <w:t>.</w:t>
      </w:r>
      <w:r w:rsidRPr="006639BA">
        <w:rPr>
          <w:lang w:val="en-GB"/>
        </w:rPr>
        <w:tab/>
      </w:r>
      <w:r w:rsidR="00CD59CC" w:rsidRPr="006639BA">
        <w:rPr>
          <w:lang w:val="en-GB"/>
        </w:rPr>
        <w:t>"</w:t>
      </w:r>
      <w:r w:rsidRPr="006639BA">
        <w:rPr>
          <w:i/>
          <w:lang w:val="en-GB"/>
        </w:rPr>
        <w:t>SRTT16</w:t>
      </w:r>
      <w:r w:rsidR="00CD59CC" w:rsidRPr="006639BA">
        <w:rPr>
          <w:lang w:val="en-GB"/>
        </w:rPr>
        <w:t>"</w:t>
      </w:r>
      <w:r w:rsidRPr="006639BA">
        <w:rPr>
          <w:lang w:val="en-GB"/>
        </w:rPr>
        <w:t xml:space="preserve"> means the ASTM F 2493, Standard Specification for a Radial Standard</w:t>
      </w:r>
      <w:r w:rsidR="00360A52" w:rsidRPr="006639BA">
        <w:rPr>
          <w:lang w:val="en-GB"/>
        </w:rPr>
        <w:t xml:space="preserve"> Reference Test </w:t>
      </w:r>
      <w:r w:rsidR="004405BF" w:rsidRPr="006639BA">
        <w:rPr>
          <w:lang w:val="en-GB"/>
        </w:rPr>
        <w:t>Tyre</w:t>
      </w:r>
      <w:r w:rsidR="00360A52" w:rsidRPr="006639BA">
        <w:rPr>
          <w:lang w:val="en-GB"/>
        </w:rPr>
        <w:t xml:space="preserve"> P225/60R16;</w:t>
      </w:r>
    </w:p>
    <w:p w:rsidR="00451274" w:rsidRPr="006639BA" w:rsidRDefault="00451274" w:rsidP="00451274">
      <w:pPr>
        <w:spacing w:after="120"/>
        <w:ind w:left="2268" w:right="1134" w:hanging="1134"/>
        <w:jc w:val="both"/>
        <w:rPr>
          <w:lang w:val="en-GB"/>
        </w:rPr>
      </w:pPr>
      <w:r w:rsidRPr="006639BA">
        <w:rPr>
          <w:lang w:val="en-GB"/>
        </w:rPr>
        <w:t>2.8</w:t>
      </w:r>
      <w:r w:rsidR="000A74A6" w:rsidRPr="006639BA">
        <w:rPr>
          <w:lang w:val="en-GB"/>
        </w:rPr>
        <w:t>6</w:t>
      </w:r>
      <w:r w:rsidRPr="006639BA">
        <w:rPr>
          <w:lang w:val="en-GB"/>
        </w:rPr>
        <w:t>.</w:t>
      </w:r>
      <w:r w:rsidRPr="006639BA">
        <w:rPr>
          <w:lang w:val="en-GB"/>
        </w:rPr>
        <w:tab/>
      </w:r>
      <w:r w:rsidR="00CD59CC" w:rsidRPr="006639BA">
        <w:rPr>
          <w:lang w:val="en-GB"/>
        </w:rPr>
        <w:t>"</w:t>
      </w:r>
      <w:r w:rsidRPr="006639BA">
        <w:rPr>
          <w:i/>
          <w:lang w:val="en-GB"/>
        </w:rPr>
        <w:t>Temporary use spare tyre</w:t>
      </w:r>
      <w:r w:rsidR="00CD59CC" w:rsidRPr="006639BA">
        <w:rPr>
          <w:lang w:val="en-GB"/>
        </w:rPr>
        <w:t>"</w:t>
      </w:r>
      <w:r w:rsidRPr="006639BA">
        <w:rPr>
          <w:lang w:val="en-GB"/>
        </w:rPr>
        <w:t xml:space="preserve"> means a tyre different from a tyre fitted to a vehicle for normal driving conditions, and intended only for temporary use under restricted driving conditions;</w:t>
      </w:r>
    </w:p>
    <w:p w:rsidR="00672454" w:rsidRPr="006639BA" w:rsidRDefault="00451274" w:rsidP="00451274">
      <w:pPr>
        <w:spacing w:after="120"/>
        <w:ind w:left="2268" w:right="1134" w:hanging="1134"/>
        <w:jc w:val="both"/>
        <w:rPr>
          <w:lang w:val="en-GB"/>
        </w:rPr>
      </w:pPr>
      <w:r w:rsidRPr="006639BA">
        <w:rPr>
          <w:lang w:val="en-GB"/>
        </w:rPr>
        <w:t>2.8</w:t>
      </w:r>
      <w:r w:rsidR="000A74A6" w:rsidRPr="006639BA">
        <w:rPr>
          <w:lang w:val="en-GB"/>
        </w:rPr>
        <w:t>7</w:t>
      </w:r>
      <w:r w:rsidRPr="006639BA">
        <w:rPr>
          <w:lang w:val="en-GB"/>
        </w:rPr>
        <w:t>.</w:t>
      </w:r>
      <w:r w:rsidRPr="006639BA">
        <w:rPr>
          <w:lang w:val="en-GB"/>
        </w:rPr>
        <w:tab/>
      </w:r>
      <w:r w:rsidR="00EA68BD" w:rsidRPr="006639BA">
        <w:rPr>
          <w:highlight w:val="green"/>
          <w:lang w:val="en-GB"/>
        </w:rPr>
        <w:t>"</w:t>
      </w:r>
      <w:r w:rsidR="00EA68BD" w:rsidRPr="006639BA">
        <w:rPr>
          <w:i/>
          <w:highlight w:val="green"/>
          <w:lang w:val="en-GB"/>
        </w:rPr>
        <w:t>Test rim</w:t>
      </w:r>
      <w:r w:rsidR="00EA68BD" w:rsidRPr="006639BA">
        <w:rPr>
          <w:highlight w:val="green"/>
          <w:lang w:val="en-GB"/>
        </w:rPr>
        <w:t xml:space="preserve">" means the rim on which a tyre is fitted for testing; </w:t>
      </w:r>
    </w:p>
    <w:p w:rsidR="00451274" w:rsidRPr="006639BA" w:rsidRDefault="00451274" w:rsidP="00451274">
      <w:pPr>
        <w:spacing w:after="120"/>
        <w:ind w:left="2268" w:right="1134" w:hanging="1134"/>
        <w:jc w:val="both"/>
        <w:rPr>
          <w:lang w:val="en-GB"/>
        </w:rPr>
      </w:pPr>
      <w:r w:rsidRPr="006639BA">
        <w:rPr>
          <w:lang w:val="en-GB"/>
        </w:rPr>
        <w:t>2.8</w:t>
      </w:r>
      <w:r w:rsidR="000A74A6" w:rsidRPr="006639BA">
        <w:rPr>
          <w:lang w:val="en-GB"/>
        </w:rPr>
        <w:t>8</w:t>
      </w:r>
      <w:r w:rsidRPr="006639BA">
        <w:rPr>
          <w:lang w:val="en-GB"/>
        </w:rPr>
        <w:t>.</w:t>
      </w:r>
      <w:r w:rsidRPr="006639BA">
        <w:rPr>
          <w:lang w:val="en-GB"/>
        </w:rPr>
        <w:tab/>
      </w:r>
      <w:r w:rsidR="00CD59CC" w:rsidRPr="006639BA">
        <w:rPr>
          <w:lang w:val="en-GB"/>
        </w:rPr>
        <w:t>"</w:t>
      </w:r>
      <w:r w:rsidRPr="006639BA">
        <w:rPr>
          <w:i/>
          <w:lang w:val="en-GB"/>
        </w:rPr>
        <w:t>Test run</w:t>
      </w:r>
      <w:r w:rsidR="00CD59CC" w:rsidRPr="006639BA">
        <w:rPr>
          <w:lang w:val="en-GB"/>
        </w:rPr>
        <w:t>"</w:t>
      </w:r>
      <w:r w:rsidRPr="006639BA">
        <w:rPr>
          <w:lang w:val="en-GB"/>
        </w:rPr>
        <w:t xml:space="preserve"> means a single pass of a loaded tyre over a given test track surface;</w:t>
      </w:r>
    </w:p>
    <w:p w:rsidR="00451274" w:rsidRPr="006639BA" w:rsidRDefault="00451274" w:rsidP="00451274">
      <w:pPr>
        <w:spacing w:after="120"/>
        <w:ind w:left="2268" w:right="1134" w:hanging="1134"/>
        <w:jc w:val="both"/>
        <w:rPr>
          <w:lang w:val="en-GB"/>
        </w:rPr>
      </w:pPr>
      <w:r w:rsidRPr="006639BA">
        <w:rPr>
          <w:lang w:val="en-GB"/>
        </w:rPr>
        <w:t>2.8</w:t>
      </w:r>
      <w:r w:rsidR="000A74A6" w:rsidRPr="006639BA">
        <w:rPr>
          <w:lang w:val="en-GB"/>
        </w:rPr>
        <w:t>9</w:t>
      </w:r>
      <w:r w:rsidRPr="006639BA">
        <w:rPr>
          <w:lang w:val="en-GB"/>
        </w:rPr>
        <w:t>.</w:t>
      </w:r>
      <w:r w:rsidRPr="006639BA">
        <w:rPr>
          <w:lang w:val="en-GB"/>
        </w:rPr>
        <w:tab/>
      </w:r>
      <w:r w:rsidR="00CD59CC" w:rsidRPr="006639BA">
        <w:rPr>
          <w:lang w:val="en-GB"/>
        </w:rPr>
        <w:t>"</w:t>
      </w:r>
      <w:r w:rsidRPr="006639BA">
        <w:rPr>
          <w:i/>
          <w:lang w:val="en-GB"/>
        </w:rPr>
        <w:t>Test tyre(s)</w:t>
      </w:r>
      <w:r w:rsidR="00CD59CC" w:rsidRPr="006639BA">
        <w:rPr>
          <w:lang w:val="en-GB"/>
        </w:rPr>
        <w:t>"</w:t>
      </w:r>
      <w:r w:rsidRPr="006639BA">
        <w:rPr>
          <w:lang w:val="en-GB"/>
        </w:rPr>
        <w:t xml:space="preserve"> means a candidate tyre, a reference tyre or a control tyre or tyre set that is used in a test run;</w:t>
      </w:r>
    </w:p>
    <w:p w:rsidR="00194044" w:rsidRPr="006639BA" w:rsidRDefault="00451274" w:rsidP="00451274">
      <w:pPr>
        <w:spacing w:after="120"/>
        <w:ind w:left="2268" w:right="1134" w:hanging="1134"/>
        <w:jc w:val="both"/>
        <w:rPr>
          <w:strike/>
          <w:highlight w:val="green"/>
          <w:lang w:val="en-GB"/>
        </w:rPr>
      </w:pPr>
      <w:r w:rsidRPr="006639BA">
        <w:rPr>
          <w:lang w:val="en-GB"/>
        </w:rPr>
        <w:t>2.</w:t>
      </w:r>
      <w:r w:rsidR="000A74A6" w:rsidRPr="006639BA">
        <w:rPr>
          <w:lang w:val="en-GB"/>
        </w:rPr>
        <w:t>90</w:t>
      </w:r>
      <w:r w:rsidRPr="006639BA">
        <w:rPr>
          <w:lang w:val="en-GB"/>
        </w:rPr>
        <w:t>.</w:t>
      </w:r>
      <w:r w:rsidRPr="006639BA">
        <w:rPr>
          <w:lang w:val="en-GB"/>
        </w:rPr>
        <w:tab/>
      </w:r>
      <w:r w:rsidR="00CD59CC" w:rsidRPr="006639BA">
        <w:rPr>
          <w:highlight w:val="green"/>
          <w:lang w:val="en-GB"/>
        </w:rPr>
        <w:t>"</w:t>
      </w:r>
      <w:r w:rsidRPr="006639BA">
        <w:rPr>
          <w:i/>
          <w:highlight w:val="green"/>
          <w:lang w:val="en-GB"/>
        </w:rPr>
        <w:t>Theoretical rim</w:t>
      </w:r>
      <w:r w:rsidR="00613886" w:rsidRPr="006639BA">
        <w:rPr>
          <w:i/>
          <w:highlight w:val="green"/>
          <w:lang w:val="en-GB"/>
        </w:rPr>
        <w:t xml:space="preserve"> width</w:t>
      </w:r>
      <w:r w:rsidR="00CD59CC" w:rsidRPr="006639BA">
        <w:rPr>
          <w:highlight w:val="green"/>
          <w:lang w:val="en-GB"/>
        </w:rPr>
        <w:t>"</w:t>
      </w:r>
      <w:r w:rsidRPr="006639BA">
        <w:rPr>
          <w:highlight w:val="green"/>
          <w:lang w:val="en-GB"/>
        </w:rPr>
        <w:t xml:space="preserve"> means a rim width </w:t>
      </w:r>
      <w:r w:rsidR="00D32BFA" w:rsidRPr="006639BA">
        <w:rPr>
          <w:highlight w:val="green"/>
          <w:lang w:val="en-GB"/>
        </w:rPr>
        <w:t xml:space="preserve">specified in Annex 9 and used to determine the tyre physical dimensions </w:t>
      </w:r>
    </w:p>
    <w:p w:rsidR="00D708B8" w:rsidRPr="006639BA" w:rsidRDefault="00613886" w:rsidP="00DC4522">
      <w:pPr>
        <w:spacing w:after="120"/>
        <w:ind w:left="2268" w:right="1134"/>
        <w:jc w:val="both"/>
        <w:rPr>
          <w:lang w:val="en-GB"/>
        </w:rPr>
      </w:pPr>
      <w:r w:rsidRPr="006639BA">
        <w:rPr>
          <w:highlight w:val="green"/>
          <w:lang w:val="en-GB"/>
        </w:rPr>
        <w:t>The theoretical rim width is expressed in mm.</w:t>
      </w:r>
    </w:p>
    <w:p w:rsidR="00451274" w:rsidRPr="006639BA" w:rsidRDefault="00EA68BD" w:rsidP="00451274">
      <w:pPr>
        <w:spacing w:before="120" w:after="120"/>
        <w:ind w:left="2268" w:right="1134" w:hanging="1134"/>
        <w:jc w:val="both"/>
        <w:rPr>
          <w:bCs/>
          <w:lang w:val="en-GB"/>
        </w:rPr>
      </w:pPr>
      <w:r w:rsidRPr="006639BA">
        <w:rPr>
          <w:bCs/>
          <w:highlight w:val="green"/>
          <w:lang w:val="en-GB"/>
        </w:rPr>
        <w:t>2.</w:t>
      </w:r>
      <w:r w:rsidR="000A74A6" w:rsidRPr="006639BA">
        <w:rPr>
          <w:bCs/>
          <w:highlight w:val="green"/>
          <w:lang w:val="en-GB"/>
        </w:rPr>
        <w:t>91</w:t>
      </w:r>
      <w:r w:rsidRPr="006639BA">
        <w:rPr>
          <w:bCs/>
          <w:highlight w:val="green"/>
          <w:lang w:val="en-GB"/>
        </w:rPr>
        <w:t>.</w:t>
      </w:r>
      <w:r w:rsidRPr="006639BA">
        <w:rPr>
          <w:bCs/>
          <w:highlight w:val="green"/>
          <w:lang w:val="en-GB"/>
        </w:rPr>
        <w:tab/>
        <w:t>"</w:t>
      </w:r>
      <w:r w:rsidR="0011306B" w:rsidRPr="006639BA">
        <w:rPr>
          <w:bCs/>
          <w:i/>
          <w:highlight w:val="green"/>
          <w:lang w:val="en-GB"/>
        </w:rPr>
        <w:t>Spin traction test</w:t>
      </w:r>
      <w:r w:rsidR="0079349E" w:rsidRPr="006639BA">
        <w:rPr>
          <w:bCs/>
          <w:highlight w:val="green"/>
          <w:lang w:val="en-GB"/>
        </w:rPr>
        <w:t xml:space="preserve">" means </w:t>
      </w:r>
      <w:r w:rsidRPr="006639BA">
        <w:rPr>
          <w:bCs/>
          <w:highlight w:val="green"/>
          <w:lang w:val="en-GB"/>
        </w:rPr>
        <w:t>a series of a specified number of spin-traction test runs according to ASTM standard F1805-06 of the same tyre repeated within a short time frame;</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92</w:t>
      </w:r>
      <w:r w:rsidRPr="006639BA">
        <w:rPr>
          <w:lang w:val="en-GB"/>
        </w:rPr>
        <w:t>.</w:t>
      </w:r>
      <w:r w:rsidRPr="006639BA">
        <w:rPr>
          <w:lang w:val="en-GB"/>
        </w:rPr>
        <w:tab/>
      </w:r>
      <w:r w:rsidR="00CD59CC" w:rsidRPr="006639BA">
        <w:rPr>
          <w:lang w:val="en-GB"/>
        </w:rPr>
        <w:t>"</w:t>
      </w:r>
      <w:r w:rsidRPr="006639BA">
        <w:rPr>
          <w:i/>
          <w:lang w:val="en-GB"/>
        </w:rPr>
        <w:t>Traction tyre</w:t>
      </w:r>
      <w:r w:rsidR="00CD59CC" w:rsidRPr="006639BA">
        <w:rPr>
          <w:lang w:val="en-GB"/>
        </w:rPr>
        <w:t>"</w:t>
      </w:r>
      <w:r w:rsidRPr="006639BA">
        <w:rPr>
          <w:lang w:val="en-GB"/>
        </w:rPr>
        <w:t xml:space="preserve"> means a tyre in Class C2 or C3 bearing the inscription TRACTION and intended to be fitted primarily to the drive axle(s) of a vehicle to maximize force transmission in various circumstances;</w:t>
      </w:r>
    </w:p>
    <w:p w:rsidR="00451274" w:rsidRPr="006639BA" w:rsidRDefault="00451274" w:rsidP="00451274">
      <w:pPr>
        <w:spacing w:after="120"/>
        <w:ind w:left="2268" w:right="1134"/>
        <w:jc w:val="both"/>
        <w:rPr>
          <w:lang w:val="en-GB"/>
        </w:rPr>
      </w:pPr>
      <w:r w:rsidRPr="006639BA">
        <w:rPr>
          <w:lang w:val="en-GB"/>
        </w:rPr>
        <w:t xml:space="preserve">In order to be classified as a </w:t>
      </w:r>
      <w:r w:rsidR="00CD59CC" w:rsidRPr="006639BA">
        <w:rPr>
          <w:lang w:val="en-GB"/>
        </w:rPr>
        <w:t>"</w:t>
      </w:r>
      <w:r w:rsidRPr="006639BA">
        <w:rPr>
          <w:lang w:val="en-GB"/>
        </w:rPr>
        <w:t>traction tyre</w:t>
      </w:r>
      <w:r w:rsidR="00CD59CC" w:rsidRPr="006639BA">
        <w:rPr>
          <w:lang w:val="en-GB"/>
        </w:rPr>
        <w:t>"</w:t>
      </w:r>
      <w:r w:rsidRPr="006639BA">
        <w:rPr>
          <w:lang w:val="en-GB"/>
        </w:rPr>
        <w:t>, a tyre is required to meet at least one of the following conditions:</w:t>
      </w:r>
    </w:p>
    <w:p w:rsidR="00451274" w:rsidRPr="006639BA" w:rsidRDefault="00451274" w:rsidP="00451274">
      <w:pPr>
        <w:spacing w:after="120"/>
        <w:ind w:left="2268" w:right="1134"/>
        <w:jc w:val="both"/>
        <w:rPr>
          <w:lang w:val="en-GB"/>
        </w:rPr>
      </w:pPr>
      <w:r w:rsidRPr="006639BA">
        <w:rPr>
          <w:lang w:val="en-GB"/>
        </w:rPr>
        <w:t xml:space="preserve">The tyre shall have a tread pattern with minimum two circumferential ribs, each containing a minimum of 30 block-like elements, separated by grooves and/or </w:t>
      </w:r>
      <w:proofErr w:type="spellStart"/>
      <w:r w:rsidRPr="006639BA">
        <w:rPr>
          <w:lang w:val="en-GB"/>
        </w:rPr>
        <w:t>sipe</w:t>
      </w:r>
      <w:proofErr w:type="spellEnd"/>
      <w:r w:rsidRPr="006639BA">
        <w:rPr>
          <w:lang w:val="en-GB"/>
        </w:rPr>
        <w:t xml:space="preserve"> elements the depth of which has to be minimum of one half of the tread depth. </w:t>
      </w:r>
    </w:p>
    <w:p w:rsidR="006830D5" w:rsidRPr="006639BA" w:rsidRDefault="00EA68BD" w:rsidP="00783A8C">
      <w:pPr>
        <w:spacing w:after="120"/>
        <w:ind w:left="2268" w:right="1134" w:hanging="1098"/>
        <w:jc w:val="both"/>
        <w:rPr>
          <w:lang w:val="en-GB"/>
        </w:rPr>
      </w:pPr>
      <w:r w:rsidRPr="006639BA">
        <w:rPr>
          <w:highlight w:val="green"/>
          <w:lang w:val="en-US"/>
        </w:rPr>
        <w:t>2.</w:t>
      </w:r>
      <w:r w:rsidR="000A74A6" w:rsidRPr="006639BA">
        <w:rPr>
          <w:highlight w:val="green"/>
          <w:lang w:val="en-US"/>
        </w:rPr>
        <w:t>93</w:t>
      </w:r>
      <w:r w:rsidRPr="006639BA">
        <w:rPr>
          <w:lang w:val="en-US"/>
        </w:rPr>
        <w:tab/>
      </w:r>
      <w:r w:rsidRPr="006639BA">
        <w:rPr>
          <w:highlight w:val="green"/>
          <w:lang w:val="en-US"/>
        </w:rPr>
        <w:t>Trade description/commercial name: means an identification of a range of tyres as given by the tyre manufacturer. It may coincide with the brand name/trademark.</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94</w:t>
      </w:r>
      <w:r w:rsidRPr="006639BA">
        <w:rPr>
          <w:lang w:val="en-GB"/>
        </w:rPr>
        <w:t>.</w:t>
      </w:r>
      <w:r w:rsidRPr="006639BA">
        <w:rPr>
          <w:lang w:val="en-GB"/>
        </w:rPr>
        <w:tab/>
      </w:r>
      <w:r w:rsidR="00CD59CC" w:rsidRPr="006639BA">
        <w:rPr>
          <w:lang w:val="en-GB"/>
        </w:rPr>
        <w:t>"</w:t>
      </w:r>
      <w:r w:rsidRPr="006639BA">
        <w:rPr>
          <w:i/>
          <w:lang w:val="en-GB"/>
        </w:rPr>
        <w:t>Tread</w:t>
      </w:r>
      <w:r w:rsidR="00CD59CC" w:rsidRPr="006639BA">
        <w:rPr>
          <w:lang w:val="en-GB"/>
        </w:rPr>
        <w:t>"</w:t>
      </w:r>
      <w:r w:rsidRPr="006639BA">
        <w:rPr>
          <w:lang w:val="en-GB"/>
        </w:rPr>
        <w:t xml:space="preserve"> means that part of a tyre that comes into contact with the road;</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95</w:t>
      </w:r>
      <w:r w:rsidRPr="006639BA">
        <w:rPr>
          <w:lang w:val="en-GB"/>
        </w:rPr>
        <w:t>.</w:t>
      </w:r>
      <w:r w:rsidRPr="006639BA">
        <w:rPr>
          <w:lang w:val="en-GB"/>
        </w:rPr>
        <w:tab/>
      </w:r>
      <w:r w:rsidR="00CD59CC" w:rsidRPr="006639BA">
        <w:rPr>
          <w:lang w:val="en-GB"/>
        </w:rPr>
        <w:t>"</w:t>
      </w:r>
      <w:r w:rsidRPr="006639BA">
        <w:rPr>
          <w:i/>
          <w:lang w:val="en-GB"/>
        </w:rPr>
        <w:t>Tread pattern groove</w:t>
      </w:r>
      <w:r w:rsidR="00CD59CC" w:rsidRPr="006639BA">
        <w:rPr>
          <w:lang w:val="en-GB"/>
        </w:rPr>
        <w:t>"</w:t>
      </w:r>
      <w:r w:rsidRPr="006639BA">
        <w:rPr>
          <w:lang w:val="en-GB"/>
        </w:rPr>
        <w:t xml:space="preserve"> means the space between two adjacent ribs or blocks in the tread pattern;</w:t>
      </w:r>
    </w:p>
    <w:p w:rsidR="00451274" w:rsidRPr="006639BA" w:rsidRDefault="00451274" w:rsidP="00451274">
      <w:pPr>
        <w:pStyle w:val="SingleTxtG"/>
        <w:ind w:left="2268" w:hanging="1134"/>
        <w:rPr>
          <w:bCs/>
          <w:lang w:val="en-GB"/>
        </w:rPr>
      </w:pPr>
      <w:r w:rsidRPr="006639BA">
        <w:rPr>
          <w:bCs/>
          <w:lang w:val="en-US"/>
        </w:rPr>
        <w:t>2.9</w:t>
      </w:r>
      <w:r w:rsidR="000A74A6" w:rsidRPr="006639BA">
        <w:rPr>
          <w:bCs/>
          <w:lang w:val="en-US"/>
        </w:rPr>
        <w:t>6</w:t>
      </w:r>
      <w:r w:rsidRPr="006639BA">
        <w:rPr>
          <w:bCs/>
          <w:lang w:val="en-US"/>
        </w:rPr>
        <w:t>.</w:t>
      </w:r>
      <w:r w:rsidRPr="006639BA">
        <w:rPr>
          <w:bCs/>
          <w:lang w:val="en-US"/>
        </w:rPr>
        <w:tab/>
      </w:r>
      <w:r w:rsidR="00CD59CC" w:rsidRPr="006639BA">
        <w:rPr>
          <w:bCs/>
          <w:lang w:val="en-US"/>
        </w:rPr>
        <w:t>"</w:t>
      </w:r>
      <w:r w:rsidRPr="006639BA">
        <w:rPr>
          <w:bCs/>
          <w:i/>
          <w:lang w:val="en-GB"/>
        </w:rPr>
        <w:t>Tread depth</w:t>
      </w:r>
      <w:r w:rsidR="00CD59CC" w:rsidRPr="006639BA">
        <w:rPr>
          <w:bCs/>
          <w:lang w:val="en-GB"/>
        </w:rPr>
        <w:t>"</w:t>
      </w:r>
      <w:r w:rsidRPr="006639BA">
        <w:rPr>
          <w:bCs/>
          <w:lang w:val="en-GB"/>
        </w:rPr>
        <w:t xml:space="preserve"> means the depth of the principal grooves;</w:t>
      </w:r>
    </w:p>
    <w:p w:rsidR="00451274" w:rsidRPr="006639BA" w:rsidRDefault="00451274" w:rsidP="00451274">
      <w:pPr>
        <w:spacing w:after="120"/>
        <w:ind w:left="2268" w:right="1134" w:hanging="1134"/>
        <w:jc w:val="both"/>
        <w:rPr>
          <w:lang w:val="en-GB"/>
        </w:rPr>
      </w:pPr>
      <w:r w:rsidRPr="006639BA">
        <w:rPr>
          <w:lang w:val="en-GB"/>
        </w:rPr>
        <w:t>2.9</w:t>
      </w:r>
      <w:r w:rsidR="000A74A6" w:rsidRPr="006639BA">
        <w:rPr>
          <w:lang w:val="en-GB"/>
        </w:rPr>
        <w:t>7</w:t>
      </w:r>
      <w:r w:rsidRPr="006639BA">
        <w:rPr>
          <w:lang w:val="en-GB"/>
        </w:rPr>
        <w:t>.</w:t>
      </w:r>
      <w:r w:rsidRPr="006639BA">
        <w:rPr>
          <w:lang w:val="en-GB"/>
        </w:rPr>
        <w:tab/>
      </w:r>
      <w:r w:rsidR="00CD59CC" w:rsidRPr="006639BA">
        <w:rPr>
          <w:lang w:val="en-GB"/>
        </w:rPr>
        <w:t>"</w:t>
      </w:r>
      <w:r w:rsidRPr="006639BA">
        <w:rPr>
          <w:i/>
          <w:lang w:val="en-GB"/>
        </w:rPr>
        <w:t>Tread pattern</w:t>
      </w:r>
      <w:r w:rsidR="00CD59CC" w:rsidRPr="006639BA">
        <w:rPr>
          <w:lang w:val="en-GB"/>
        </w:rPr>
        <w:t>"</w:t>
      </w:r>
      <w:r w:rsidRPr="006639BA">
        <w:rPr>
          <w:lang w:val="en-GB"/>
        </w:rPr>
        <w:t xml:space="preserve"> means the geometric arrangement of blocks, ribs and grooves of the tread;</w:t>
      </w:r>
    </w:p>
    <w:p w:rsidR="00451274" w:rsidRPr="006639BA" w:rsidRDefault="00451274" w:rsidP="00451274">
      <w:pPr>
        <w:spacing w:after="120"/>
        <w:ind w:left="2268" w:right="1134" w:hanging="1134"/>
        <w:jc w:val="both"/>
        <w:rPr>
          <w:lang w:val="en-GB"/>
        </w:rPr>
      </w:pPr>
      <w:r w:rsidRPr="006639BA">
        <w:rPr>
          <w:lang w:val="en-GB"/>
        </w:rPr>
        <w:t>2.9</w:t>
      </w:r>
      <w:r w:rsidR="000A74A6" w:rsidRPr="006639BA">
        <w:rPr>
          <w:lang w:val="en-GB"/>
        </w:rPr>
        <w:t>8</w:t>
      </w:r>
      <w:r w:rsidRPr="006639BA">
        <w:rPr>
          <w:lang w:val="en-GB"/>
        </w:rPr>
        <w:t>.</w:t>
      </w:r>
      <w:r w:rsidRPr="006639BA">
        <w:rPr>
          <w:lang w:val="en-GB"/>
        </w:rPr>
        <w:tab/>
      </w:r>
      <w:r w:rsidR="00CD59CC" w:rsidRPr="006639BA">
        <w:rPr>
          <w:lang w:val="en-GB"/>
        </w:rPr>
        <w:t>"</w:t>
      </w:r>
      <w:r w:rsidRPr="006639BA">
        <w:rPr>
          <w:i/>
          <w:lang w:val="en-GB"/>
        </w:rPr>
        <w:t>Tread separation</w:t>
      </w:r>
      <w:r w:rsidR="00CD59CC" w:rsidRPr="006639BA">
        <w:rPr>
          <w:lang w:val="en-GB"/>
        </w:rPr>
        <w:t>"</w:t>
      </w:r>
      <w:r w:rsidRPr="006639BA">
        <w:rPr>
          <w:lang w:val="en-GB"/>
        </w:rPr>
        <w:t xml:space="preserve"> means the pulling away of the tread from the tyre carcass;</w:t>
      </w:r>
    </w:p>
    <w:p w:rsidR="00451274" w:rsidRPr="006639BA" w:rsidRDefault="00451274" w:rsidP="00451274">
      <w:pPr>
        <w:spacing w:after="120"/>
        <w:ind w:left="2268" w:right="1134" w:hanging="1134"/>
        <w:jc w:val="both"/>
        <w:rPr>
          <w:lang w:val="en-GB"/>
        </w:rPr>
      </w:pPr>
      <w:r w:rsidRPr="006639BA">
        <w:rPr>
          <w:lang w:val="en-GB"/>
        </w:rPr>
        <w:t>2.9</w:t>
      </w:r>
      <w:r w:rsidR="000A74A6" w:rsidRPr="006639BA">
        <w:rPr>
          <w:lang w:val="en-GB"/>
        </w:rPr>
        <w:t>9</w:t>
      </w:r>
      <w:r w:rsidRPr="006639BA">
        <w:rPr>
          <w:lang w:val="en-GB"/>
        </w:rPr>
        <w:t>.</w:t>
      </w:r>
      <w:r w:rsidRPr="006639BA">
        <w:rPr>
          <w:lang w:val="en-GB"/>
        </w:rPr>
        <w:tab/>
      </w:r>
      <w:r w:rsidR="00CD59CC" w:rsidRPr="006639BA">
        <w:rPr>
          <w:lang w:val="en-GB"/>
        </w:rPr>
        <w:t>"</w:t>
      </w:r>
      <w:r w:rsidRPr="006639BA">
        <w:rPr>
          <w:i/>
          <w:lang w:val="en-GB"/>
        </w:rPr>
        <w:t>Tread Wear Indicators (TWI)</w:t>
      </w:r>
      <w:r w:rsidR="00CD59CC" w:rsidRPr="006639BA">
        <w:rPr>
          <w:lang w:val="en-GB"/>
        </w:rPr>
        <w:t>"</w:t>
      </w:r>
      <w:r w:rsidRPr="006639BA">
        <w:rPr>
          <w:lang w:val="en-GB"/>
        </w:rPr>
        <w:t xml:space="preserve"> means the projections within the principal grooves designed to give a visual indication of the wear of the tread;</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100</w:t>
      </w:r>
      <w:r w:rsidRPr="006639BA">
        <w:rPr>
          <w:lang w:val="en-GB"/>
        </w:rPr>
        <w:t>.</w:t>
      </w:r>
      <w:r w:rsidRPr="006639BA">
        <w:rPr>
          <w:lang w:val="en-GB"/>
        </w:rPr>
        <w:tab/>
      </w:r>
      <w:r w:rsidR="00CD59CC" w:rsidRPr="006639BA">
        <w:rPr>
          <w:lang w:val="en-GB"/>
        </w:rPr>
        <w:t>"</w:t>
      </w:r>
      <w:r w:rsidRPr="006639BA">
        <w:rPr>
          <w:i/>
          <w:lang w:val="en-GB"/>
        </w:rPr>
        <w:t>Tubeless tyre</w:t>
      </w:r>
      <w:r w:rsidR="00CD59CC" w:rsidRPr="006639BA">
        <w:rPr>
          <w:lang w:val="en-GB"/>
        </w:rPr>
        <w:t>"</w:t>
      </w:r>
      <w:r w:rsidRPr="006639BA">
        <w:rPr>
          <w:lang w:val="en-GB"/>
        </w:rPr>
        <w:t xml:space="preserve"> means a tyre specifically designed for fitting to appropriate wheel rims without an inner tube;</w:t>
      </w:r>
    </w:p>
    <w:p w:rsidR="00451274" w:rsidRPr="006639BA" w:rsidRDefault="00451274" w:rsidP="00451274">
      <w:pPr>
        <w:spacing w:after="120"/>
        <w:ind w:left="2268" w:right="1134" w:hanging="1134"/>
        <w:jc w:val="both"/>
        <w:rPr>
          <w:lang w:val="en-GB"/>
        </w:rPr>
      </w:pPr>
      <w:r w:rsidRPr="006639BA">
        <w:rPr>
          <w:lang w:val="en-GB"/>
        </w:rPr>
        <w:t>2.</w:t>
      </w:r>
      <w:r w:rsidR="000A74A6" w:rsidRPr="006639BA">
        <w:rPr>
          <w:lang w:val="en-GB"/>
        </w:rPr>
        <w:t>101</w:t>
      </w:r>
      <w:r w:rsidRPr="006639BA">
        <w:rPr>
          <w:lang w:val="en-GB"/>
        </w:rPr>
        <w:t>.</w:t>
      </w:r>
      <w:r w:rsidRPr="006639BA">
        <w:rPr>
          <w:lang w:val="en-GB"/>
        </w:rPr>
        <w:tab/>
      </w:r>
      <w:r w:rsidR="00CD59CC" w:rsidRPr="006639BA">
        <w:rPr>
          <w:lang w:val="en-GB"/>
        </w:rPr>
        <w:t>"</w:t>
      </w:r>
      <w:r w:rsidRPr="006639BA">
        <w:rPr>
          <w:i/>
          <w:lang w:val="en-GB"/>
        </w:rPr>
        <w:t>T-type temporary use spare tyre</w:t>
      </w:r>
      <w:r w:rsidR="00CD59CC" w:rsidRPr="006639BA">
        <w:rPr>
          <w:lang w:val="en-GB"/>
        </w:rPr>
        <w:t>"</w:t>
      </w:r>
      <w:r w:rsidRPr="006639BA">
        <w:rPr>
          <w:lang w:val="en-GB"/>
        </w:rPr>
        <w:t xml:space="preserve"> means a type of temporary use spare tyre designed for use at inflation pressures higher than those established for standard and extra load tyres;</w:t>
      </w:r>
    </w:p>
    <w:p w:rsidR="006639BA" w:rsidRDefault="00451274" w:rsidP="00451274">
      <w:pPr>
        <w:spacing w:after="120"/>
        <w:ind w:left="2268" w:right="1134" w:hanging="1134"/>
        <w:jc w:val="both"/>
        <w:rPr>
          <w:lang w:val="en-GB"/>
        </w:rPr>
      </w:pPr>
      <w:r w:rsidRPr="006639BA">
        <w:rPr>
          <w:lang w:val="en-GB"/>
        </w:rPr>
        <w:t>2.</w:t>
      </w:r>
      <w:r w:rsidR="000A74A6" w:rsidRPr="006639BA">
        <w:rPr>
          <w:lang w:val="en-GB"/>
        </w:rPr>
        <w:t>102</w:t>
      </w:r>
      <w:r w:rsidRPr="006639BA">
        <w:rPr>
          <w:lang w:val="en-GB"/>
        </w:rPr>
        <w:t>.</w:t>
      </w:r>
      <w:r w:rsidRPr="006639BA">
        <w:rPr>
          <w:lang w:val="en-GB"/>
        </w:rPr>
        <w:tab/>
      </w:r>
      <w:r w:rsidR="00CD59CC" w:rsidRPr="006639BA">
        <w:rPr>
          <w:lang w:val="en-GB"/>
        </w:rPr>
        <w:t>"</w:t>
      </w:r>
      <w:r w:rsidRPr="006639BA">
        <w:rPr>
          <w:i/>
          <w:lang w:val="en-GB"/>
        </w:rPr>
        <w:t>Tyre size designation</w:t>
      </w:r>
      <w:r w:rsidR="00CD59CC" w:rsidRPr="006639BA">
        <w:rPr>
          <w:lang w:val="en-GB"/>
        </w:rPr>
        <w:t>"</w:t>
      </w:r>
      <w:r w:rsidRPr="006639BA">
        <w:rPr>
          <w:lang w:val="en-GB"/>
        </w:rPr>
        <w:t xml:space="preserve"> means a combination of letters, numbers and symbols which uniquely identify the size and structure of the tyre as set out in one of the standards of the organizations listed in Annex 7 or in the table</w:t>
      </w:r>
      <w:r w:rsidR="00360A52" w:rsidRPr="006639BA">
        <w:rPr>
          <w:lang w:val="en-GB"/>
        </w:rPr>
        <w:t>s in Annex 6 to this regulation;</w:t>
      </w:r>
      <w:r w:rsidR="006639BA">
        <w:rPr>
          <w:lang w:val="en-GB"/>
        </w:rPr>
        <w:t xml:space="preserve"> </w:t>
      </w:r>
    </w:p>
    <w:p w:rsidR="00451274" w:rsidRPr="006639BA" w:rsidRDefault="00EB633E" w:rsidP="00451274">
      <w:pPr>
        <w:spacing w:after="120"/>
        <w:ind w:left="2268" w:right="1134" w:hanging="1134"/>
        <w:jc w:val="both"/>
        <w:rPr>
          <w:lang w:val="en-GB"/>
        </w:rPr>
      </w:pPr>
      <w:r w:rsidRPr="006639BA">
        <w:rPr>
          <w:lang w:val="en-GB"/>
        </w:rPr>
        <w:br/>
      </w:r>
      <w:r w:rsidRPr="006639BA">
        <w:rPr>
          <w:highlight w:val="green"/>
          <w:lang w:val="en-GB"/>
        </w:rPr>
        <w:t>Refer to Annex 4 for tyre size designation description</w:t>
      </w:r>
      <w:r w:rsidR="005C0341" w:rsidRPr="006639BA">
        <w:rPr>
          <w:highlight w:val="green"/>
          <w:lang w:val="en-GB"/>
        </w:rPr>
        <w:t>s</w:t>
      </w:r>
      <w:r w:rsidRPr="006639BA">
        <w:rPr>
          <w:lang w:val="en-GB"/>
        </w:rPr>
        <w:t>.</w:t>
      </w:r>
    </w:p>
    <w:p w:rsidR="00977EAE" w:rsidRPr="006639BA" w:rsidRDefault="00977EAE" w:rsidP="00320005">
      <w:pPr>
        <w:spacing w:after="120"/>
        <w:ind w:left="2673" w:right="1134"/>
        <w:jc w:val="both"/>
        <w:rPr>
          <w:lang w:val="en-US"/>
        </w:rPr>
      </w:pPr>
    </w:p>
    <w:p w:rsidR="00CB1EE3" w:rsidRPr="006639BA" w:rsidRDefault="00CB1EE3" w:rsidP="00CB1EE3">
      <w:pPr>
        <w:spacing w:after="120"/>
        <w:ind w:left="2673" w:right="1134" w:firstLine="162"/>
        <w:jc w:val="both"/>
        <w:rPr>
          <w:highlight w:val="yellow"/>
          <w:lang w:val="en-US"/>
        </w:rPr>
      </w:pPr>
    </w:p>
    <w:p w:rsidR="00357018" w:rsidRPr="006639BA" w:rsidRDefault="00357018" w:rsidP="00783A8C">
      <w:pPr>
        <w:spacing w:after="120"/>
        <w:ind w:left="1170" w:right="1134" w:firstLine="1710"/>
        <w:jc w:val="both"/>
        <w:rPr>
          <w:lang w:val="en-US"/>
        </w:rPr>
      </w:pPr>
    </w:p>
    <w:p w:rsidR="006830D5" w:rsidRPr="006639BA" w:rsidRDefault="00977EAE" w:rsidP="004239C7">
      <w:pPr>
        <w:spacing w:after="120"/>
        <w:ind w:left="1170" w:right="1134"/>
        <w:jc w:val="both"/>
        <w:rPr>
          <w:lang w:val="en-US"/>
        </w:rPr>
      </w:pPr>
      <w:r w:rsidRPr="006639BA">
        <w:rPr>
          <w:highlight w:val="red"/>
          <w:lang w:val="en-US"/>
        </w:rPr>
        <w:t xml:space="preserve"> </w:t>
      </w:r>
      <w:r w:rsidR="00713874" w:rsidRPr="006639BA">
        <w:rPr>
          <w:lang w:val="en-US"/>
        </w:rPr>
        <w:br/>
      </w:r>
    </w:p>
    <w:p w:rsidR="00451274" w:rsidRPr="006639BA" w:rsidRDefault="00451274" w:rsidP="00451274">
      <w:pPr>
        <w:spacing w:after="120"/>
        <w:ind w:left="2268" w:right="1134" w:hanging="1134"/>
        <w:jc w:val="both"/>
        <w:rPr>
          <w:lang w:val="en-GB"/>
        </w:rPr>
      </w:pPr>
      <w:r w:rsidRPr="006639BA">
        <w:rPr>
          <w:lang w:val="en-GB"/>
        </w:rPr>
        <w:t>2.</w:t>
      </w:r>
      <w:r w:rsidR="00F60D47" w:rsidRPr="006639BA">
        <w:rPr>
          <w:lang w:val="en-GB"/>
        </w:rPr>
        <w:t>103</w:t>
      </w:r>
      <w:r w:rsidRPr="006639BA">
        <w:rPr>
          <w:lang w:val="en-GB"/>
        </w:rPr>
        <w:tab/>
      </w:r>
      <w:r w:rsidR="00CD59CC" w:rsidRPr="006639BA">
        <w:rPr>
          <w:i/>
          <w:lang w:val="en-GB"/>
        </w:rPr>
        <w:t>"</w:t>
      </w:r>
      <w:r w:rsidRPr="006639BA">
        <w:rPr>
          <w:i/>
          <w:lang w:val="en-GB"/>
        </w:rPr>
        <w:t>Tyre test vehicle</w:t>
      </w:r>
      <w:r w:rsidR="00CD59CC" w:rsidRPr="006639BA">
        <w:rPr>
          <w:i/>
          <w:lang w:val="en-GB"/>
        </w:rPr>
        <w:t>"</w:t>
      </w:r>
      <w:r w:rsidRPr="006639BA">
        <w:rPr>
          <w:lang w:val="en-GB"/>
        </w:rPr>
        <w:t xml:space="preserve"> means a dedicated special purpose vehicle which has instruments to measure the vertical and the longitudinal forces on one test tyre during braking;</w:t>
      </w:r>
    </w:p>
    <w:p w:rsidR="00451274" w:rsidRPr="006639BA" w:rsidRDefault="00451274" w:rsidP="00451274">
      <w:pPr>
        <w:spacing w:after="120"/>
        <w:ind w:left="2268" w:right="1134" w:hanging="1134"/>
        <w:jc w:val="both"/>
        <w:rPr>
          <w:lang w:val="en-GB"/>
        </w:rPr>
      </w:pPr>
      <w:r w:rsidRPr="006639BA">
        <w:rPr>
          <w:lang w:val="en-GB"/>
        </w:rPr>
        <w:t>2.</w:t>
      </w:r>
      <w:r w:rsidR="00F60D47" w:rsidRPr="006639BA">
        <w:rPr>
          <w:lang w:val="en-GB"/>
        </w:rPr>
        <w:t>104</w:t>
      </w:r>
      <w:r w:rsidRPr="006639BA">
        <w:rPr>
          <w:lang w:val="en-GB"/>
        </w:rPr>
        <w:t>.</w:t>
      </w:r>
      <w:r w:rsidRPr="006639BA">
        <w:rPr>
          <w:lang w:val="en-GB"/>
        </w:rPr>
        <w:tab/>
      </w:r>
      <w:r w:rsidR="00CD59CC" w:rsidRPr="006639BA">
        <w:rPr>
          <w:i/>
          <w:lang w:val="en-GB"/>
        </w:rPr>
        <w:t>"</w:t>
      </w:r>
      <w:r w:rsidRPr="006639BA">
        <w:rPr>
          <w:i/>
          <w:lang w:val="en-GB"/>
        </w:rPr>
        <w:t>Vertical load</w:t>
      </w:r>
      <w:r w:rsidR="00CD59CC" w:rsidRPr="006639BA">
        <w:rPr>
          <w:i/>
          <w:lang w:val="en-GB"/>
        </w:rPr>
        <w:t>"</w:t>
      </w:r>
      <w:r w:rsidRPr="006639BA">
        <w:rPr>
          <w:lang w:val="en-GB"/>
        </w:rPr>
        <w:t xml:space="preserve"> means the load in newton imposed on the tyre perpendicular to the road surface;</w:t>
      </w:r>
    </w:p>
    <w:p w:rsidR="00451274" w:rsidRPr="006639BA" w:rsidRDefault="00451274" w:rsidP="00451274">
      <w:pPr>
        <w:spacing w:after="120"/>
        <w:ind w:left="2268" w:right="1134" w:hanging="1134"/>
        <w:jc w:val="both"/>
        <w:rPr>
          <w:lang w:val="en-GB"/>
        </w:rPr>
      </w:pPr>
      <w:r w:rsidRPr="006639BA">
        <w:rPr>
          <w:lang w:val="en-GB"/>
        </w:rPr>
        <w:t>2.</w:t>
      </w:r>
      <w:r w:rsidR="00F60D47" w:rsidRPr="006639BA">
        <w:rPr>
          <w:lang w:val="en-GB"/>
        </w:rPr>
        <w:t>105</w:t>
      </w:r>
      <w:r w:rsidRPr="006639BA">
        <w:rPr>
          <w:lang w:val="en-GB"/>
        </w:rPr>
        <w:t>.</w:t>
      </w:r>
      <w:r w:rsidRPr="006639BA">
        <w:rPr>
          <w:lang w:val="en-GB"/>
        </w:rPr>
        <w:tab/>
      </w:r>
      <w:r w:rsidR="00CD59CC" w:rsidRPr="006639BA">
        <w:rPr>
          <w:lang w:val="en-GB"/>
        </w:rPr>
        <w:t>"</w:t>
      </w:r>
      <w:r w:rsidRPr="006639BA">
        <w:rPr>
          <w:i/>
          <w:lang w:val="en-GB"/>
        </w:rPr>
        <w:t>Void to fill ratio</w:t>
      </w:r>
      <w:r w:rsidR="00CD59CC" w:rsidRPr="006639BA">
        <w:rPr>
          <w:lang w:val="en-GB"/>
        </w:rPr>
        <w:t>"</w:t>
      </w:r>
      <w:r w:rsidRPr="006639BA">
        <w:rPr>
          <w:lang w:val="en-GB"/>
        </w:rPr>
        <w:t xml:space="preserve"> means the ratio between the area of voids in a reference surface and the area of this reference surface calculated from the mould drawing;</w:t>
      </w:r>
    </w:p>
    <w:p w:rsidR="00451274" w:rsidRPr="00451274" w:rsidRDefault="00451274" w:rsidP="00451274">
      <w:pPr>
        <w:spacing w:after="120"/>
        <w:ind w:left="2268" w:right="1134" w:hanging="1134"/>
        <w:jc w:val="both"/>
        <w:rPr>
          <w:lang w:val="en-GB"/>
        </w:rPr>
      </w:pPr>
      <w:r w:rsidRPr="006639BA">
        <w:rPr>
          <w:lang w:val="en-GB"/>
        </w:rPr>
        <w:t>2.10</w:t>
      </w:r>
      <w:r w:rsidR="00F60D47" w:rsidRPr="006639BA">
        <w:rPr>
          <w:lang w:val="en-GB"/>
        </w:rPr>
        <w:t>6</w:t>
      </w:r>
      <w:r w:rsidRPr="006639BA">
        <w:rPr>
          <w:lang w:val="en-GB"/>
        </w:rPr>
        <w:t>.</w:t>
      </w:r>
      <w:r w:rsidRPr="006639BA">
        <w:rPr>
          <w:lang w:val="en-GB"/>
        </w:rPr>
        <w:tab/>
      </w:r>
      <w:r w:rsidR="00CD59CC" w:rsidRPr="006639BA">
        <w:rPr>
          <w:lang w:val="en-GB"/>
        </w:rPr>
        <w:t>"</w:t>
      </w:r>
      <w:r w:rsidRPr="006639BA">
        <w:rPr>
          <w:i/>
          <w:lang w:val="en-GB"/>
        </w:rPr>
        <w:t>Wet grip index</w:t>
      </w:r>
      <w:r w:rsidRPr="006639BA">
        <w:rPr>
          <w:lang w:val="en-GB"/>
        </w:rPr>
        <w:t xml:space="preserve"> (</w:t>
      </w:r>
      <w:r w:rsidR="00CD59CC" w:rsidRPr="006639BA">
        <w:rPr>
          <w:lang w:val="en-GB"/>
        </w:rPr>
        <w:t>"</w:t>
      </w:r>
      <w:r w:rsidRPr="006639BA">
        <w:rPr>
          <w:lang w:val="en-GB"/>
        </w:rPr>
        <w:t>G</w:t>
      </w:r>
      <w:r w:rsidR="00CD59CC" w:rsidRPr="006639BA">
        <w:rPr>
          <w:lang w:val="en-GB"/>
        </w:rPr>
        <w:t>"</w:t>
      </w:r>
      <w:r w:rsidRPr="006639BA">
        <w:rPr>
          <w:lang w:val="en-GB"/>
        </w:rPr>
        <w:t>)</w:t>
      </w:r>
      <w:r w:rsidR="00CD59CC" w:rsidRPr="006639BA">
        <w:rPr>
          <w:lang w:val="en-GB"/>
        </w:rPr>
        <w:t>"</w:t>
      </w:r>
      <w:r w:rsidRPr="006639BA">
        <w:rPr>
          <w:lang w:val="en-GB"/>
        </w:rPr>
        <w:t xml:space="preserve"> means the ratio between the performance of the candidate tyre and </w:t>
      </w:r>
      <w:r w:rsidRPr="00451274">
        <w:rPr>
          <w:lang w:val="en-GB"/>
        </w:rPr>
        <w:t xml:space="preserve">the performance of the </w:t>
      </w:r>
      <w:r w:rsidR="00360A52">
        <w:rPr>
          <w:lang w:val="en-GB"/>
        </w:rPr>
        <w:t>standard reference test tyre.</w:t>
      </w:r>
    </w:p>
    <w:p w:rsidR="005853A1" w:rsidRDefault="00EA68BD" w:rsidP="005E3F83">
      <w:pPr>
        <w:pStyle w:val="HChG"/>
        <w:rPr>
          <w:lang w:val="en-US"/>
        </w:rPr>
      </w:pPr>
      <w:r w:rsidRPr="00783A8C">
        <w:rPr>
          <w:lang w:val="en-US"/>
        </w:rPr>
        <w:tab/>
      </w:r>
      <w:r w:rsidRPr="00783A8C">
        <w:rPr>
          <w:lang w:val="en-US"/>
        </w:rPr>
        <w:tab/>
        <w:t>3.</w:t>
      </w:r>
      <w:r w:rsidRPr="00783A8C">
        <w:rPr>
          <w:lang w:val="en-US"/>
        </w:rPr>
        <w:tab/>
      </w:r>
      <w:r w:rsidRPr="00783A8C">
        <w:rPr>
          <w:lang w:val="en-US"/>
        </w:rPr>
        <w:tab/>
        <w:t xml:space="preserve">Requirements </w:t>
      </w:r>
    </w:p>
    <w:p w:rsidR="00451274" w:rsidRPr="00DC4522" w:rsidRDefault="004C23EA" w:rsidP="00DC4522">
      <w:pPr>
        <w:pStyle w:val="HChG"/>
        <w:ind w:left="2268" w:firstLine="0"/>
        <w:rPr>
          <w:b w:val="0"/>
          <w:bCs/>
          <w:iCs/>
          <w:sz w:val="20"/>
          <w:lang w:val="en-GB"/>
        </w:rPr>
      </w:pPr>
      <w:r>
        <w:rPr>
          <w:lang w:val="en-US"/>
        </w:rPr>
        <w:tab/>
      </w:r>
      <w:r w:rsidR="005853A1" w:rsidRPr="00320005">
        <w:rPr>
          <w:b w:val="0"/>
          <w:bCs/>
          <w:iCs/>
          <w:sz w:val="20"/>
          <w:highlight w:val="green"/>
          <w:lang w:val="en-GB"/>
        </w:rPr>
        <w:t xml:space="preserve">In case specific tolerances are not mentioned in the section 3. </w:t>
      </w:r>
      <w:r w:rsidR="00FD170F" w:rsidRPr="00320005">
        <w:rPr>
          <w:b w:val="0"/>
          <w:bCs/>
          <w:iCs/>
          <w:sz w:val="20"/>
          <w:highlight w:val="green"/>
          <w:lang w:val="en-GB"/>
        </w:rPr>
        <w:t>o</w:t>
      </w:r>
      <w:r w:rsidR="005853A1" w:rsidRPr="00320005">
        <w:rPr>
          <w:b w:val="0"/>
          <w:bCs/>
          <w:iCs/>
          <w:sz w:val="20"/>
          <w:highlight w:val="green"/>
          <w:lang w:val="en-GB"/>
        </w:rPr>
        <w:t>f this regulation, guidelines are provided in Annex 11.</w:t>
      </w:r>
    </w:p>
    <w:p w:rsidR="00451274" w:rsidRPr="00451274" w:rsidRDefault="00451274" w:rsidP="00451274">
      <w:pPr>
        <w:spacing w:after="120"/>
        <w:ind w:left="2268" w:right="1134" w:hanging="1134"/>
        <w:jc w:val="both"/>
        <w:rPr>
          <w:bCs/>
          <w:iCs/>
          <w:lang w:val="en-GB"/>
        </w:rPr>
      </w:pPr>
      <w:bookmarkStart w:id="8" w:name="_Toc329088803"/>
      <w:bookmarkStart w:id="9" w:name="_Toc279589248"/>
      <w:bookmarkStart w:id="10" w:name="_Toc279589449"/>
      <w:bookmarkStart w:id="11" w:name="_Toc279589932"/>
      <w:bookmarkStart w:id="12" w:name="_Toc279590458"/>
      <w:bookmarkStart w:id="13" w:name="_Toc279590511"/>
      <w:bookmarkStart w:id="14" w:name="_Toc279590759"/>
      <w:bookmarkStart w:id="15" w:name="_Toc279590922"/>
      <w:bookmarkStart w:id="16" w:name="_Toc279590961"/>
      <w:bookmarkStart w:id="17" w:name="_Toc279590999"/>
      <w:bookmarkStart w:id="18" w:name="_Toc279591075"/>
      <w:bookmarkStart w:id="19" w:name="_Toc280015565"/>
      <w:r w:rsidRPr="00451274">
        <w:rPr>
          <w:bCs/>
          <w:iCs/>
          <w:lang w:val="en-GB"/>
        </w:rPr>
        <w:t>3.1.</w:t>
      </w:r>
      <w:r w:rsidRPr="00451274">
        <w:rPr>
          <w:bCs/>
          <w:iCs/>
          <w:lang w:val="en-GB"/>
        </w:rPr>
        <w:tab/>
        <w:t>Plant codes</w:t>
      </w:r>
      <w:bookmarkEnd w:id="8"/>
    </w:p>
    <w:p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9"/>
      <w:bookmarkEnd w:id="10"/>
      <w:bookmarkEnd w:id="11"/>
      <w:bookmarkEnd w:id="12"/>
      <w:bookmarkEnd w:id="13"/>
      <w:bookmarkEnd w:id="14"/>
      <w:bookmarkEnd w:id="15"/>
      <w:bookmarkEnd w:id="16"/>
      <w:bookmarkEnd w:id="17"/>
      <w:bookmarkEnd w:id="18"/>
      <w:bookmarkEnd w:id="19"/>
      <w:r w:rsidRPr="00451274">
        <w:rPr>
          <w:lang w:val="en-GB"/>
        </w:rPr>
        <w:t xml:space="preserve"> for manufacturers with a representative in the United States of America</w:t>
      </w:r>
    </w:p>
    <w:p w:rsidR="00451274" w:rsidRPr="00451274" w:rsidRDefault="00451274" w:rsidP="00451274">
      <w:pPr>
        <w:spacing w:after="120"/>
        <w:ind w:left="2268" w:right="1134" w:hanging="1134"/>
        <w:jc w:val="both"/>
        <w:rPr>
          <w:bCs/>
          <w:lang w:val="en-GB"/>
        </w:rPr>
      </w:pPr>
      <w:bookmarkStart w:id="20"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w:t>
      </w:r>
      <w:r w:rsidR="00126452">
        <w:rPr>
          <w:bCs/>
          <w:lang w:val="en-GB"/>
        </w:rPr>
        <w:t>t</w:t>
      </w:r>
      <w:r w:rsidRPr="00451274">
        <w:rPr>
          <w:bCs/>
          <w:lang w:val="en-GB"/>
        </w:rPr>
        <w:t>yres shall apply in writing to the following address for registration and allocation of a manufacturer plant code identification symbol:</w:t>
      </w:r>
      <w:bookmarkEnd w:id="20"/>
    </w:p>
    <w:p w:rsidR="00451274" w:rsidRPr="00451274" w:rsidRDefault="00451274" w:rsidP="00451274">
      <w:pPr>
        <w:keepNext/>
        <w:keepLines/>
        <w:ind w:left="2268" w:right="1134" w:hanging="1134"/>
        <w:jc w:val="both"/>
        <w:rPr>
          <w:lang w:val="en-GB"/>
        </w:rPr>
      </w:pPr>
      <w:r w:rsidRPr="00451274">
        <w:rPr>
          <w:lang w:val="en-GB"/>
        </w:rPr>
        <w:tab/>
        <w:t>Office of Vehicle Safety Compliance</w:t>
      </w:r>
    </w:p>
    <w:p w:rsidR="00451274" w:rsidRPr="00451274" w:rsidRDefault="00451274" w:rsidP="00451274">
      <w:pPr>
        <w:ind w:left="2268" w:right="1134" w:hanging="1134"/>
        <w:jc w:val="both"/>
        <w:rPr>
          <w:lang w:val="en-GB"/>
        </w:rPr>
      </w:pPr>
      <w:r w:rsidRPr="00451274">
        <w:rPr>
          <w:lang w:val="en-GB"/>
        </w:rPr>
        <w:tab/>
        <w:t>National Highway Traffic Safety Administration</w:t>
      </w:r>
    </w:p>
    <w:p w:rsidR="00451274" w:rsidRPr="00451274" w:rsidRDefault="00451274" w:rsidP="00451274">
      <w:pPr>
        <w:ind w:left="2268" w:right="1134" w:hanging="1134"/>
        <w:jc w:val="both"/>
        <w:rPr>
          <w:lang w:val="en-GB"/>
        </w:rPr>
      </w:pPr>
      <w:r w:rsidRPr="00451274">
        <w:rPr>
          <w:lang w:val="en-GB"/>
        </w:rPr>
        <w:tab/>
        <w:t>1200 New Jersey Avenue, SE</w:t>
      </w:r>
    </w:p>
    <w:p w:rsidR="00451274" w:rsidRPr="00451274" w:rsidRDefault="00451274" w:rsidP="00451274">
      <w:pPr>
        <w:spacing w:after="120"/>
        <w:ind w:left="2268" w:right="1134" w:hanging="1134"/>
        <w:jc w:val="both"/>
        <w:rPr>
          <w:lang w:val="en-GB"/>
        </w:rPr>
      </w:pPr>
      <w:r w:rsidRPr="00451274">
        <w:rPr>
          <w:lang w:val="en-GB"/>
        </w:rPr>
        <w:tab/>
        <w:t>Washington, D.C.</w:t>
      </w:r>
      <w:bookmarkStart w:id="21" w:name="_Toc279590761"/>
      <w:r w:rsidRPr="00451274">
        <w:rPr>
          <w:lang w:val="en-GB"/>
        </w:rPr>
        <w:t xml:space="preserve"> 20590, U</w:t>
      </w:r>
      <w:bookmarkEnd w:id="21"/>
      <w:r w:rsidRPr="00451274">
        <w:rPr>
          <w:lang w:val="en-GB"/>
        </w:rPr>
        <w:t>nited States of America</w:t>
      </w:r>
    </w:p>
    <w:p w:rsidR="00451274" w:rsidRPr="00451274" w:rsidRDefault="00451274" w:rsidP="00451274">
      <w:pPr>
        <w:spacing w:after="120"/>
        <w:ind w:left="2268" w:right="1134" w:hanging="1134"/>
        <w:jc w:val="both"/>
        <w:rPr>
          <w:bCs/>
          <w:lang w:val="en-GB"/>
        </w:rPr>
      </w:pPr>
      <w:bookmarkStart w:id="22" w:name="_Toc279590763"/>
      <w:bookmarkEnd w:id="22"/>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rsidR="00451274" w:rsidRPr="00451274" w:rsidRDefault="00451274" w:rsidP="00451274">
      <w:pPr>
        <w:spacing w:after="120"/>
        <w:ind w:left="2268" w:right="1134" w:hanging="1134"/>
        <w:jc w:val="both"/>
        <w:rPr>
          <w:bCs/>
          <w:lang w:val="en-GB"/>
        </w:rPr>
      </w:pPr>
      <w:bookmarkStart w:id="23" w:name="_Toc279590764"/>
      <w:r w:rsidRPr="00451274">
        <w:rPr>
          <w:bCs/>
          <w:lang w:val="en-GB"/>
        </w:rPr>
        <w:t>3.1.1.3.</w:t>
      </w:r>
      <w:r w:rsidRPr="00451274">
        <w:rPr>
          <w:bCs/>
          <w:lang w:val="en-GB"/>
        </w:rPr>
        <w:tab/>
        <w:t>The name or other designation identifying the applicant, and its main office address;</w:t>
      </w:r>
      <w:bookmarkEnd w:id="23"/>
      <w:r w:rsidRPr="00451274">
        <w:rPr>
          <w:bCs/>
          <w:lang w:val="en-GB"/>
        </w:rPr>
        <w:t xml:space="preserve"> </w:t>
      </w:r>
      <w:bookmarkStart w:id="24" w:name="_Toc279590765"/>
    </w:p>
    <w:p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24"/>
    </w:p>
    <w:p w:rsidR="00451274" w:rsidRPr="008E433F" w:rsidRDefault="00451274" w:rsidP="00451274">
      <w:pPr>
        <w:spacing w:after="120"/>
        <w:ind w:left="2268" w:right="1134" w:hanging="1134"/>
        <w:jc w:val="both"/>
        <w:rPr>
          <w:bCs/>
          <w:lang w:val="en-GB"/>
        </w:rPr>
      </w:pPr>
      <w:bookmarkStart w:id="25"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w:t>
      </w:r>
      <w:r w:rsidR="008E433F">
        <w:rPr>
          <w:bCs/>
          <w:lang w:val="en-GB"/>
        </w:rPr>
        <w:t>;</w:t>
      </w:r>
      <w:r w:rsidRPr="00451274">
        <w:rPr>
          <w:bCs/>
          <w:lang w:val="en-GB"/>
        </w:rPr>
        <w:t xml:space="preserve"> e.g., tyres for passenger cars, buses, trucks or motorcycles; </w:t>
      </w:r>
      <w:r w:rsidR="00EA68BD" w:rsidRPr="00783A8C">
        <w:rPr>
          <w:bCs/>
          <w:lang w:val="en-GB"/>
        </w:rPr>
        <w:t>pneumatic retreaded tyres; or non-pneumatic retreaded tyres; or non-pneumatic tyre assemblies.</w:t>
      </w:r>
      <w:bookmarkEnd w:id="25"/>
    </w:p>
    <w:p w:rsidR="00451274" w:rsidRPr="00451274" w:rsidRDefault="00451274" w:rsidP="00451274">
      <w:pPr>
        <w:spacing w:after="120"/>
        <w:ind w:left="2268" w:right="1134" w:hanging="1134"/>
        <w:jc w:val="both"/>
        <w:rPr>
          <w:lang w:val="en-GB"/>
        </w:rPr>
      </w:pPr>
      <w:bookmarkStart w:id="26" w:name="_Toc279589249"/>
      <w:bookmarkStart w:id="27" w:name="_Toc279589450"/>
      <w:bookmarkStart w:id="28" w:name="_Toc279589933"/>
      <w:bookmarkStart w:id="29" w:name="_Toc279590459"/>
      <w:bookmarkStart w:id="30" w:name="_Toc279590512"/>
      <w:bookmarkStart w:id="31" w:name="_Toc279590767"/>
      <w:bookmarkStart w:id="32" w:name="_Toc279590923"/>
      <w:bookmarkStart w:id="33" w:name="_Toc279590962"/>
      <w:bookmarkStart w:id="34" w:name="_Toc279591000"/>
      <w:bookmarkStart w:id="35" w:name="_Toc279591076"/>
      <w:bookmarkStart w:id="36" w:name="_Toc280015566"/>
      <w:bookmarkStart w:id="37" w:name="_Ref318296662"/>
      <w:bookmarkStart w:id="38" w:name="_Ref318452990"/>
      <w:bookmarkStart w:id="39" w:name="_Ref318453022"/>
      <w:r w:rsidRPr="00451274">
        <w:rPr>
          <w:lang w:val="en-GB"/>
        </w:rPr>
        <w:t>3.1.2.</w:t>
      </w:r>
      <w:r w:rsidRPr="00451274">
        <w:rPr>
          <w:lang w:val="en-GB"/>
        </w:rPr>
        <w:tab/>
        <w:t>Plant code for manufacturers with no specified representative in the United States of America</w:t>
      </w:r>
    </w:p>
    <w:p w:rsidR="00451274" w:rsidRPr="0061330E" w:rsidRDefault="00EA68BD" w:rsidP="00451274">
      <w:pPr>
        <w:spacing w:after="120"/>
        <w:ind w:left="2268" w:right="1134" w:hanging="1134"/>
        <w:jc w:val="both"/>
        <w:rPr>
          <w:bCs/>
          <w:lang w:val="en-US"/>
        </w:rPr>
      </w:pPr>
      <w:r w:rsidRPr="00783A8C">
        <w:rPr>
          <w:bCs/>
          <w:highlight w:val="green"/>
          <w:lang w:val="en-US"/>
        </w:rPr>
        <w:t>3.1.2.1.</w:t>
      </w:r>
      <w:r w:rsidRPr="00783A8C">
        <w:rPr>
          <w:bCs/>
          <w:highlight w:val="green"/>
          <w:lang w:val="en-US"/>
        </w:rPr>
        <w:tab/>
        <w:t xml:space="preserve">The plant code for tyres manufactured by companies with no specified representative in the </w:t>
      </w:r>
      <w:r w:rsidRPr="00783A8C">
        <w:rPr>
          <w:bCs/>
          <w:highlight w:val="green"/>
          <w:lang w:val="en-GB"/>
        </w:rPr>
        <w:t xml:space="preserve">United States </w:t>
      </w:r>
      <w:r w:rsidRPr="00783A8C">
        <w:rPr>
          <w:highlight w:val="green"/>
          <w:lang w:val="en-GB"/>
        </w:rPr>
        <w:t>of America s</w:t>
      </w:r>
      <w:r w:rsidRPr="00783A8C">
        <w:rPr>
          <w:bCs/>
          <w:highlight w:val="green"/>
          <w:lang w:val="en-US"/>
        </w:rPr>
        <w:t>hall be 999.</w:t>
      </w:r>
      <w:bookmarkStart w:id="40" w:name="_Ref329086793"/>
      <w:bookmarkStart w:id="41" w:name="_Ref329086810"/>
      <w:bookmarkStart w:id="42" w:name="_Ref329086819"/>
      <w:bookmarkStart w:id="43" w:name="_Toc329088804"/>
    </w:p>
    <w:p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451274" w:rsidRPr="00451274" w:rsidRDefault="00451274" w:rsidP="00451274">
      <w:pPr>
        <w:spacing w:after="120"/>
        <w:ind w:left="2268" w:right="1134" w:hanging="1134"/>
        <w:jc w:val="both"/>
        <w:rPr>
          <w:lang w:val="en-GB"/>
        </w:rPr>
      </w:pPr>
      <w:bookmarkStart w:id="44" w:name="_Toc279590768"/>
      <w:r w:rsidRPr="00451274">
        <w:rPr>
          <w:lang w:val="en-GB"/>
        </w:rPr>
        <w:t>3.2.1.</w:t>
      </w:r>
      <w:r w:rsidRPr="00451274">
        <w:rPr>
          <w:lang w:val="en-GB"/>
        </w:rPr>
        <w:tab/>
        <w:t xml:space="preserve">The Tyre Identification Number </w:t>
      </w:r>
      <w:bookmarkEnd w:id="44"/>
      <w:r w:rsidRPr="00451274">
        <w:rPr>
          <w:lang w:val="en-GB"/>
        </w:rPr>
        <w:t>is a series of numbers, letters and spaces in the format YYY_MMMMMM_DDDD.</w:t>
      </w:r>
    </w:p>
    <w:p w:rsidR="00451274" w:rsidRPr="00451274" w:rsidRDefault="00451274" w:rsidP="00451274">
      <w:pPr>
        <w:spacing w:after="120"/>
        <w:ind w:left="2268" w:right="1134" w:hanging="1134"/>
        <w:jc w:val="both"/>
        <w:rPr>
          <w:bCs/>
          <w:lang w:val="en-GB"/>
        </w:rPr>
      </w:pPr>
      <w:bookmarkStart w:id="45" w:name="_Toc279590770"/>
      <w:r w:rsidRPr="00451274">
        <w:rPr>
          <w:bCs/>
          <w:lang w:val="en-GB"/>
        </w:rPr>
        <w:t>3.2.1.1.</w:t>
      </w:r>
      <w:r w:rsidRPr="00451274">
        <w:rPr>
          <w:bCs/>
          <w:lang w:val="en-GB"/>
        </w:rPr>
        <w:tab/>
        <w:t>The YYY is a 3 digit universal plant code for the place of manufacture of the tyre</w:t>
      </w:r>
      <w:bookmarkStart w:id="46" w:name="_Toc279590771"/>
      <w:bookmarkEnd w:id="45"/>
      <w:bookmarkEnd w:id="46"/>
      <w:r w:rsidRPr="00451274">
        <w:rPr>
          <w:bCs/>
          <w:lang w:val="en-GB"/>
        </w:rPr>
        <w:t>.</w:t>
      </w:r>
    </w:p>
    <w:p w:rsidR="00451274" w:rsidRPr="00451274" w:rsidRDefault="00EA68BD" w:rsidP="00451274">
      <w:pPr>
        <w:spacing w:after="120"/>
        <w:ind w:left="2268" w:right="1134" w:hanging="1134"/>
        <w:jc w:val="both"/>
        <w:rPr>
          <w:bCs/>
          <w:lang w:val="en-GB"/>
        </w:rPr>
      </w:pPr>
      <w:bookmarkStart w:id="47" w:name="_Toc279590772"/>
      <w:r w:rsidRPr="00783A8C">
        <w:rPr>
          <w:bCs/>
          <w:highlight w:val="green"/>
          <w:lang w:val="en-GB"/>
        </w:rPr>
        <w:t>3.2.1.2.</w:t>
      </w:r>
      <w:r w:rsidRPr="00783A8C">
        <w:rPr>
          <w:bCs/>
          <w:highlight w:val="green"/>
          <w:lang w:val="en-GB"/>
        </w:rPr>
        <w:tab/>
        <w:t xml:space="preserve">The MMMMMM is a 6 digit manufacturer's code. Within the tyre identification number format, this shall be </w:t>
      </w:r>
      <w:proofErr w:type="gramStart"/>
      <w:r w:rsidRPr="00783A8C">
        <w:rPr>
          <w:bCs/>
          <w:highlight w:val="green"/>
          <w:lang w:val="en-GB"/>
        </w:rPr>
        <w:t>an</w:t>
      </w:r>
      <w:proofErr w:type="gramEnd"/>
      <w:r w:rsidRPr="00783A8C">
        <w:rPr>
          <w:bCs/>
          <w:highlight w:val="green"/>
          <w:lang w:val="en-GB"/>
        </w:rPr>
        <w:t xml:space="preserve"> 6 digit required field, but the content is up to the tyre manufacturer</w:t>
      </w:r>
      <w:bookmarkEnd w:id="47"/>
      <w:r w:rsidRPr="00783A8C">
        <w:rPr>
          <w:bCs/>
          <w:highlight w:val="green"/>
          <w:lang w:val="en-GB"/>
        </w:rPr>
        <w:t>.</w:t>
      </w:r>
    </w:p>
    <w:p w:rsidR="00451274" w:rsidRPr="00451274" w:rsidRDefault="00451274" w:rsidP="00451274">
      <w:pPr>
        <w:spacing w:after="120"/>
        <w:ind w:left="2268" w:right="1134" w:hanging="1134"/>
        <w:jc w:val="both"/>
        <w:rPr>
          <w:bCs/>
          <w:lang w:val="en-GB"/>
        </w:rPr>
      </w:pPr>
      <w:bookmarkStart w:id="48" w:name="_Toc279590773"/>
      <w:r w:rsidRPr="00451274">
        <w:rPr>
          <w:bCs/>
          <w:lang w:val="en-GB"/>
        </w:rPr>
        <w:t>3.2.1.3.</w:t>
      </w:r>
      <w:r w:rsidRPr="00451274">
        <w:rPr>
          <w:bCs/>
          <w:lang w:val="en-GB"/>
        </w:rPr>
        <w:tab/>
        <w:t xml:space="preserve">The DDDD with 4 digits represents the week and year of manufacture, also known as the date code. The first two symbols shall identify the week of the year by using </w:t>
      </w:r>
      <w:r w:rsidR="00CD59CC">
        <w:rPr>
          <w:bCs/>
          <w:lang w:val="en-GB"/>
        </w:rPr>
        <w:t>"</w:t>
      </w:r>
      <w:r w:rsidRPr="00451274">
        <w:rPr>
          <w:bCs/>
          <w:lang w:val="en-GB"/>
        </w:rPr>
        <w:t>01</w:t>
      </w:r>
      <w:r w:rsidR="00CD59CC">
        <w:rPr>
          <w:bCs/>
          <w:lang w:val="en-GB"/>
        </w:rPr>
        <w:t>"</w:t>
      </w:r>
      <w:r w:rsidRPr="00451274">
        <w:rPr>
          <w:bCs/>
          <w:lang w:val="en-GB"/>
        </w:rPr>
        <w:t xml:space="preserve"> for the first full calendar week in each year, </w:t>
      </w:r>
      <w:r w:rsidR="00CD59CC">
        <w:rPr>
          <w:bCs/>
          <w:lang w:val="en-GB"/>
        </w:rPr>
        <w:t>"</w:t>
      </w:r>
      <w:r w:rsidRPr="00451274">
        <w:rPr>
          <w:bCs/>
          <w:lang w:val="en-GB"/>
        </w:rPr>
        <w:t>02</w:t>
      </w:r>
      <w:r w:rsidR="00CD59CC">
        <w:rPr>
          <w:bCs/>
          <w:lang w:val="en-GB"/>
        </w:rPr>
        <w:t>"</w:t>
      </w:r>
      <w:r w:rsidRPr="00451274">
        <w:rPr>
          <w:bCs/>
          <w:lang w:val="en-GB"/>
        </w:rPr>
        <w:t xml:space="preserve">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48"/>
    </w:p>
    <w:p w:rsidR="00451274" w:rsidRPr="00451274" w:rsidRDefault="00451274" w:rsidP="00451274">
      <w:pPr>
        <w:spacing w:after="120"/>
        <w:ind w:left="2268" w:right="1134" w:hanging="1134"/>
        <w:jc w:val="both"/>
        <w:rPr>
          <w:bCs/>
          <w:lang w:val="en-GB"/>
        </w:rPr>
      </w:pPr>
      <w:bookmarkStart w:id="49" w:name="_Toc279590775"/>
      <w:bookmarkStart w:id="50"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w:t>
      </w:r>
      <w:r w:rsidRPr="00451274" w:rsidDel="004D0359">
        <w:rPr>
          <w:bCs/>
          <w:lang w:val="en-GB"/>
        </w:rPr>
        <w:t xml:space="preserve"> </w:t>
      </w:r>
      <w:r w:rsidRPr="00451274">
        <w:rPr>
          <w:bCs/>
          <w:lang w:val="en-GB"/>
        </w:rPr>
        <w:t>is required. The partial tyre identification number</w:t>
      </w:r>
      <w:r w:rsidRPr="00451274" w:rsidDel="004D0359">
        <w:rPr>
          <w:bCs/>
          <w:lang w:val="en-GB"/>
        </w:rPr>
        <w:t xml:space="preserve"> </w:t>
      </w:r>
      <w:r w:rsidRPr="00451274">
        <w:rPr>
          <w:bCs/>
          <w:lang w:val="en-GB"/>
        </w:rPr>
        <w:t>is comprised of all characters except the date code.</w:t>
      </w:r>
      <w:bookmarkEnd w:id="49"/>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50"/>
    </w:p>
    <w:p w:rsidR="00451274" w:rsidRPr="00451274" w:rsidRDefault="00451274" w:rsidP="00451274">
      <w:pPr>
        <w:spacing w:after="120"/>
        <w:ind w:left="2268" w:right="1134" w:hanging="1134"/>
        <w:jc w:val="both"/>
        <w:rPr>
          <w:bCs/>
          <w:lang w:val="en-GB"/>
        </w:rPr>
      </w:pPr>
      <w:bookmarkStart w:id="51"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51"/>
    </w:p>
    <w:p w:rsidR="00451274" w:rsidRPr="00451274" w:rsidRDefault="00451274" w:rsidP="00451274">
      <w:pPr>
        <w:spacing w:after="120"/>
        <w:ind w:left="2268" w:right="1134" w:hanging="1134"/>
        <w:jc w:val="both"/>
        <w:rPr>
          <w:bCs/>
          <w:lang w:val="en-GB"/>
        </w:rPr>
      </w:pPr>
      <w:bookmarkStart w:id="52" w:name="_Toc279590778"/>
      <w:r w:rsidRPr="00451274">
        <w:rPr>
          <w:bCs/>
          <w:lang w:val="en-GB"/>
        </w:rPr>
        <w:t>3.2.1.6.</w:t>
      </w:r>
      <w:r w:rsidRPr="00451274">
        <w:rPr>
          <w:bCs/>
          <w:lang w:val="en-GB"/>
        </w:rPr>
        <w:tab/>
        <w:t>The symbols that shall not be used are G, I, O, Q, S, and Z.</w:t>
      </w:r>
      <w:bookmarkEnd w:id="52"/>
    </w:p>
    <w:p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The font to be used for the Tyre Identification Number shall be Futura Bold, Modified Condensed, Gothic, or OCR-B (as defined in ISO 1073-2: 1976).</w:t>
      </w:r>
    </w:p>
    <w:p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rsidR="00451274" w:rsidRPr="00451274" w:rsidRDefault="00451274" w:rsidP="00451274">
      <w:pPr>
        <w:spacing w:after="120"/>
        <w:ind w:left="2268" w:right="1134" w:hanging="1134"/>
        <w:jc w:val="both"/>
        <w:rPr>
          <w:bCs/>
          <w:iCs/>
          <w:lang w:val="en-GB"/>
        </w:rPr>
      </w:pPr>
      <w:bookmarkStart w:id="53" w:name="_Toc279589250"/>
      <w:bookmarkStart w:id="54" w:name="_Toc279589451"/>
      <w:bookmarkStart w:id="55" w:name="_Toc279589934"/>
      <w:bookmarkStart w:id="56" w:name="_Toc279590460"/>
      <w:bookmarkStart w:id="57" w:name="_Toc279590513"/>
      <w:bookmarkStart w:id="58" w:name="_Toc279590779"/>
      <w:bookmarkStart w:id="59" w:name="_Toc279590924"/>
      <w:bookmarkStart w:id="60" w:name="_Toc279590963"/>
      <w:bookmarkStart w:id="61" w:name="_Toc279591001"/>
      <w:bookmarkStart w:id="62" w:name="_Toc279591077"/>
      <w:bookmarkStart w:id="63" w:name="_Toc280015567"/>
      <w:bookmarkStart w:id="64" w:name="_Ref318296675"/>
      <w:bookmarkStart w:id="65" w:name="_Ref318452999"/>
      <w:bookmarkStart w:id="66" w:name="_Ref318453011"/>
      <w:bookmarkStart w:id="67" w:name="_Toc329088805"/>
      <w:r w:rsidRPr="00451274">
        <w:rPr>
          <w:bCs/>
          <w:iCs/>
          <w:lang w:val="en-GB"/>
        </w:rPr>
        <w:t>3.3.</w:t>
      </w:r>
      <w:r w:rsidRPr="00451274">
        <w:rPr>
          <w:bCs/>
          <w:iCs/>
          <w:lang w:val="en-GB"/>
        </w:rPr>
        <w:tab/>
        <w:t>Other sidewall markings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51274" w:rsidRPr="00451274" w:rsidRDefault="00451274" w:rsidP="00451274">
      <w:pPr>
        <w:spacing w:after="120"/>
        <w:ind w:left="2268" w:right="1134" w:hanging="1134"/>
        <w:jc w:val="both"/>
        <w:rPr>
          <w:lang w:val="en-GB"/>
        </w:rPr>
      </w:pPr>
      <w:bookmarkStart w:id="68" w:name="_Toc279590780"/>
      <w:r w:rsidRPr="00451274">
        <w:rPr>
          <w:lang w:val="en-GB"/>
        </w:rPr>
        <w:t>3.3.1.</w:t>
      </w:r>
      <w:r w:rsidRPr="00451274">
        <w:rPr>
          <w:lang w:val="en-GB"/>
        </w:rPr>
        <w:tab/>
        <w:t xml:space="preserve">Unless otherwise stated in this </w:t>
      </w:r>
      <w:r w:rsidR="00CD59CC">
        <w:rPr>
          <w:lang w:val="en-GB"/>
        </w:rPr>
        <w:t xml:space="preserve">UN </w:t>
      </w:r>
      <w:r w:rsidR="006B753D">
        <w:rPr>
          <w:lang w:val="en-GB"/>
        </w:rPr>
        <w:t>GTR</w:t>
      </w:r>
      <w:r w:rsidRPr="00451274">
        <w:rPr>
          <w:lang w:val="en-GB"/>
        </w:rPr>
        <w:t>, the following information, together with any other markings required by provisions in annexes to this regulation, shall be legibly and permanently moulded into or onto the sidewall(s):</w:t>
      </w:r>
      <w:bookmarkEnd w:id="68"/>
    </w:p>
    <w:p w:rsidR="00451274" w:rsidRPr="00451274" w:rsidRDefault="00451274" w:rsidP="00451274">
      <w:pPr>
        <w:spacing w:after="120"/>
        <w:ind w:left="2268" w:right="1134" w:hanging="1134"/>
        <w:jc w:val="both"/>
        <w:rPr>
          <w:bCs/>
          <w:lang w:val="en-GB"/>
        </w:rPr>
      </w:pPr>
      <w:bookmarkStart w:id="69" w:name="_Toc279590781"/>
      <w:r w:rsidRPr="00451274">
        <w:rPr>
          <w:bCs/>
          <w:lang w:val="en-GB"/>
        </w:rPr>
        <w:t>3.3.1.1.</w:t>
      </w:r>
      <w:r w:rsidRPr="00451274">
        <w:rPr>
          <w:bCs/>
          <w:lang w:val="en-GB"/>
        </w:rPr>
        <w:tab/>
        <w:t>in the case of asymmetric tyres on the intended outboard sidewall as viewed when the tyre is fitted to the vehicle;</w:t>
      </w:r>
      <w:bookmarkEnd w:id="69"/>
    </w:p>
    <w:p w:rsidR="00451274" w:rsidRPr="00451274" w:rsidRDefault="00451274" w:rsidP="00451274">
      <w:pPr>
        <w:spacing w:after="120"/>
        <w:ind w:left="2268" w:right="1134" w:hanging="1134"/>
        <w:jc w:val="both"/>
        <w:rPr>
          <w:bCs/>
          <w:lang w:val="en-GB"/>
        </w:rPr>
      </w:pPr>
      <w:bookmarkStart w:id="70" w:name="_Toc279590782"/>
      <w:r w:rsidRPr="00451274">
        <w:rPr>
          <w:bCs/>
          <w:lang w:val="en-GB"/>
        </w:rPr>
        <w:t>3.3.1.2.</w:t>
      </w:r>
      <w:r w:rsidRPr="00451274">
        <w:rPr>
          <w:bCs/>
          <w:lang w:val="en-GB"/>
        </w:rPr>
        <w:tab/>
        <w:t xml:space="preserve">In either case, on at least one sidewall, the required markings shall be in a position on the sidewall where they are least susceptible to being </w:t>
      </w:r>
      <w:r w:rsidR="00CD59CC">
        <w:rPr>
          <w:bCs/>
          <w:lang w:val="en-GB"/>
        </w:rPr>
        <w:t>"</w:t>
      </w:r>
      <w:r w:rsidRPr="00451274">
        <w:rPr>
          <w:bCs/>
          <w:lang w:val="en-GB"/>
        </w:rPr>
        <w:t>scrubbed</w:t>
      </w:r>
      <w:r w:rsidR="00CD59CC">
        <w:rPr>
          <w:bCs/>
          <w:lang w:val="en-GB"/>
        </w:rPr>
        <w:t>"</w:t>
      </w:r>
      <w:r w:rsidRPr="00451274">
        <w:rPr>
          <w:bCs/>
          <w:lang w:val="en-GB"/>
        </w:rPr>
        <w:t xml:space="preserve"> away during use;</w:t>
      </w:r>
      <w:bookmarkEnd w:id="70"/>
    </w:p>
    <w:p w:rsidR="009E69ED" w:rsidRPr="00783A8C" w:rsidRDefault="00EA68BD" w:rsidP="007A67CA">
      <w:pPr>
        <w:spacing w:after="120"/>
        <w:ind w:left="2268" w:right="1134" w:hanging="1134"/>
        <w:mirrorIndents/>
        <w:jc w:val="both"/>
        <w:rPr>
          <w:rFonts w:eastAsia="HGMaruGothicMPRO"/>
          <w:b/>
          <w:lang w:val="en-US"/>
        </w:rPr>
      </w:pPr>
      <w:bookmarkStart w:id="71" w:name="_Toc279590783"/>
      <w:r w:rsidRPr="00783A8C">
        <w:rPr>
          <w:bCs/>
          <w:iCs/>
          <w:highlight w:val="green"/>
          <w:lang w:val="en-GB"/>
        </w:rPr>
        <w:t>3.3.1.2.1.</w:t>
      </w:r>
      <w:r w:rsidRPr="00783A8C">
        <w:rPr>
          <w:bCs/>
          <w:iCs/>
          <w:highlight w:val="green"/>
          <w:lang w:val="en-GB"/>
        </w:rPr>
        <w:tab/>
      </w:r>
      <w:bookmarkEnd w:id="71"/>
      <w:r w:rsidRPr="00783A8C">
        <w:rPr>
          <w:rFonts w:eastAsia="HGMaruGothicMPRO"/>
          <w:highlight w:val="green"/>
          <w:lang w:val="en-US"/>
        </w:rPr>
        <w:t>The manufacturer’s name or the Brand name/trademark</w:t>
      </w:r>
      <w:r w:rsidRPr="00783A8C">
        <w:rPr>
          <w:rFonts w:eastAsia="HGMaruGothicMPRO"/>
          <w:b/>
          <w:highlight w:val="green"/>
          <w:lang w:val="en-US"/>
        </w:rPr>
        <w:t xml:space="preserve"> </w:t>
      </w:r>
      <w:r w:rsidRPr="00783A8C">
        <w:rPr>
          <w:bCs/>
          <w:iCs/>
          <w:highlight w:val="green"/>
          <w:lang w:val="en-GB"/>
        </w:rPr>
        <w:t>in</w:t>
      </w:r>
      <w:r w:rsidR="007A67CA">
        <w:rPr>
          <w:bCs/>
          <w:iCs/>
          <w:highlight w:val="green"/>
          <w:lang w:val="en-GB"/>
        </w:rPr>
        <w:t xml:space="preserve"> </w:t>
      </w:r>
      <w:r w:rsidRPr="00783A8C">
        <w:rPr>
          <w:bCs/>
          <w:iCs/>
          <w:highlight w:val="green"/>
          <w:lang w:val="en-GB"/>
        </w:rPr>
        <w:t>characters not less than 4 mm high;</w:t>
      </w:r>
    </w:p>
    <w:p w:rsidR="006830D5" w:rsidRPr="00783A8C" w:rsidRDefault="00EA68BD" w:rsidP="00783A8C">
      <w:pPr>
        <w:spacing w:after="120"/>
        <w:ind w:left="2268" w:right="1134" w:hanging="1134"/>
        <w:jc w:val="both"/>
        <w:rPr>
          <w:bCs/>
          <w:lang w:val="en-GB"/>
        </w:rPr>
      </w:pPr>
      <w:r w:rsidRPr="00783A8C">
        <w:rPr>
          <w:bCs/>
          <w:highlight w:val="green"/>
          <w:lang w:val="en-GB"/>
        </w:rPr>
        <w:t>3.3.1.2.2</w:t>
      </w:r>
      <w:r w:rsidRPr="00783A8C">
        <w:rPr>
          <w:bCs/>
          <w:highlight w:val="green"/>
          <w:lang w:val="en-GB"/>
        </w:rPr>
        <w:tab/>
        <w:t xml:space="preserve">The trade description/commercial name (see paragraph </w:t>
      </w:r>
      <w:r w:rsidRPr="00686224">
        <w:rPr>
          <w:bCs/>
          <w:highlight w:val="lightGray"/>
          <w:lang w:val="en-GB"/>
        </w:rPr>
        <w:t>2.</w:t>
      </w:r>
      <w:r w:rsidR="00257487" w:rsidRPr="00686224">
        <w:rPr>
          <w:bCs/>
          <w:highlight w:val="lightGray"/>
          <w:lang w:val="en-GB"/>
        </w:rPr>
        <w:t>93</w:t>
      </w:r>
      <w:r w:rsidRPr="00686224">
        <w:rPr>
          <w:bCs/>
          <w:highlight w:val="lightGray"/>
          <w:lang w:val="en-GB"/>
        </w:rPr>
        <w:t xml:space="preserve">. </w:t>
      </w:r>
      <w:r w:rsidRPr="00783A8C">
        <w:rPr>
          <w:bCs/>
          <w:highlight w:val="green"/>
          <w:lang w:val="en-GB"/>
        </w:rPr>
        <w:t>of this Regulation) in characters not less than 4 mm high</w:t>
      </w:r>
      <w:proofErr w:type="gramStart"/>
      <w:r w:rsidRPr="00783A8C">
        <w:rPr>
          <w:bCs/>
          <w:highlight w:val="green"/>
          <w:lang w:val="en-GB"/>
        </w:rPr>
        <w:t>;.</w:t>
      </w:r>
      <w:proofErr w:type="gramEnd"/>
      <w:r w:rsidRPr="00783A8C">
        <w:rPr>
          <w:bCs/>
          <w:highlight w:val="green"/>
          <w:lang w:val="en-GB"/>
        </w:rPr>
        <w:t xml:space="preserve"> However, the trade description is not required when it coincides with the Brand name/trademark.</w:t>
      </w:r>
      <w:r w:rsidRPr="00783A8C">
        <w:rPr>
          <w:bCs/>
          <w:lang w:val="en-GB"/>
        </w:rPr>
        <w:t xml:space="preserve"> </w:t>
      </w:r>
    </w:p>
    <w:p w:rsidR="00451274" w:rsidRPr="00783A8C" w:rsidRDefault="00451274" w:rsidP="00451274">
      <w:pPr>
        <w:spacing w:after="120"/>
        <w:ind w:left="2268" w:right="1134" w:hanging="1134"/>
        <w:jc w:val="both"/>
        <w:rPr>
          <w:bCs/>
          <w:iCs/>
          <w:lang w:val="en-US"/>
        </w:rPr>
      </w:pPr>
    </w:p>
    <w:p w:rsidR="00451274" w:rsidRPr="00451274" w:rsidRDefault="00451274" w:rsidP="00451274">
      <w:pPr>
        <w:spacing w:after="120"/>
        <w:ind w:left="2268" w:right="1134" w:hanging="1134"/>
        <w:jc w:val="both"/>
        <w:rPr>
          <w:bCs/>
          <w:iCs/>
          <w:lang w:val="en-GB"/>
        </w:rPr>
      </w:pPr>
      <w:bookmarkStart w:id="72"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72"/>
    </w:p>
    <w:p w:rsidR="00451274" w:rsidRPr="00451274" w:rsidRDefault="00451274" w:rsidP="00451274">
      <w:pPr>
        <w:spacing w:after="120"/>
        <w:ind w:left="2268" w:right="1134" w:hanging="1134"/>
        <w:jc w:val="both"/>
        <w:rPr>
          <w:bCs/>
          <w:iCs/>
          <w:lang w:val="en-GB"/>
        </w:rPr>
      </w:pPr>
      <w:bookmarkStart w:id="73"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73"/>
    </w:p>
    <w:p w:rsidR="00451274" w:rsidRPr="00451274" w:rsidRDefault="00451274" w:rsidP="00451274">
      <w:pPr>
        <w:spacing w:after="120"/>
        <w:ind w:left="2268" w:right="1134" w:hanging="1134"/>
        <w:jc w:val="both"/>
        <w:rPr>
          <w:lang w:val="en-GB"/>
        </w:rPr>
      </w:pPr>
      <w:bookmarkStart w:id="74" w:name="_Toc279590786"/>
      <w:r w:rsidRPr="00451274">
        <w:rPr>
          <w:lang w:val="en-GB"/>
        </w:rPr>
        <w:t>3.3.1.2.3.1.</w:t>
      </w:r>
      <w:r w:rsidRPr="00451274">
        <w:rPr>
          <w:lang w:val="en-GB"/>
        </w:rPr>
        <w:tab/>
        <w:t>An indication of the tyre structure;</w:t>
      </w:r>
      <w:bookmarkEnd w:id="74"/>
    </w:p>
    <w:p w:rsidR="00451274" w:rsidRPr="00451274" w:rsidRDefault="00451274" w:rsidP="00451274">
      <w:pPr>
        <w:spacing w:after="120"/>
        <w:ind w:left="2268" w:right="1134" w:hanging="1134"/>
        <w:jc w:val="both"/>
        <w:rPr>
          <w:lang w:val="en-GB"/>
        </w:rPr>
      </w:pPr>
      <w:bookmarkStart w:id="75" w:name="_Toc279590787"/>
      <w:r w:rsidRPr="00451274">
        <w:rPr>
          <w:lang w:val="en-GB"/>
        </w:rPr>
        <w:t>3.3.1.2.3.1.1.</w:t>
      </w:r>
      <w:r w:rsidRPr="00451274">
        <w:rPr>
          <w:lang w:val="en-GB"/>
        </w:rPr>
        <w:tab/>
        <w:t>R for radial construction;</w:t>
      </w:r>
      <w:bookmarkEnd w:id="75"/>
    </w:p>
    <w:p w:rsidR="00451274" w:rsidRPr="00451274" w:rsidRDefault="00451274" w:rsidP="00451274">
      <w:pPr>
        <w:spacing w:after="120"/>
        <w:ind w:left="2268" w:right="1134" w:hanging="1134"/>
        <w:jc w:val="both"/>
        <w:rPr>
          <w:lang w:val="en-GB"/>
        </w:rPr>
      </w:pPr>
      <w:bookmarkStart w:id="76" w:name="_Toc279590788"/>
      <w:r w:rsidRPr="00451274">
        <w:rPr>
          <w:lang w:val="en-GB"/>
        </w:rPr>
        <w:t>3.3.1.2.3.1.2.</w:t>
      </w:r>
      <w:r w:rsidRPr="00451274">
        <w:rPr>
          <w:lang w:val="en-GB"/>
        </w:rPr>
        <w:tab/>
        <w:t xml:space="preserve">RF for </w:t>
      </w:r>
      <w:r w:rsidRPr="00451274">
        <w:rPr>
          <w:bCs/>
          <w:lang w:val="en-GB"/>
        </w:rPr>
        <w:t>radial</w:t>
      </w:r>
      <w:r w:rsidRPr="00451274">
        <w:rPr>
          <w:lang w:val="en-GB"/>
        </w:rPr>
        <w:t xml:space="preserve"> run flat tyre;</w:t>
      </w:r>
      <w:bookmarkEnd w:id="76"/>
    </w:p>
    <w:p w:rsidR="00451274" w:rsidRPr="00451274" w:rsidRDefault="00451274" w:rsidP="00451274">
      <w:pPr>
        <w:spacing w:after="120"/>
        <w:ind w:left="2268" w:right="1134" w:hanging="1134"/>
        <w:jc w:val="both"/>
        <w:rPr>
          <w:lang w:val="en-GB"/>
        </w:rPr>
      </w:pPr>
      <w:bookmarkStart w:id="77" w:name="_Toc279590789"/>
      <w:r w:rsidRPr="00451274">
        <w:rPr>
          <w:lang w:val="en-GB"/>
        </w:rPr>
        <w:t>3.3.1.2.3.2.</w:t>
      </w:r>
      <w:r w:rsidRPr="00451274">
        <w:rPr>
          <w:lang w:val="en-GB"/>
        </w:rPr>
        <w:tab/>
        <w:t xml:space="preserve">The </w:t>
      </w:r>
      <w:r w:rsidRPr="00451274">
        <w:rPr>
          <w:bCs/>
          <w:lang w:val="en-GB"/>
        </w:rPr>
        <w:t>service</w:t>
      </w:r>
      <w:r w:rsidRPr="00451274">
        <w:rPr>
          <w:lang w:val="en-GB"/>
        </w:rPr>
        <w:t xml:space="preserve"> description</w:t>
      </w:r>
      <w:r w:rsidR="00C3070A">
        <w:rPr>
          <w:lang w:val="en-GB"/>
        </w:rPr>
        <w:t xml:space="preserve"> </w:t>
      </w:r>
      <w:r w:rsidR="00C3070A" w:rsidRPr="00DC4522">
        <w:rPr>
          <w:highlight w:val="green"/>
          <w:lang w:val="en-GB"/>
        </w:rPr>
        <w:t>and if applicable alternative service description</w:t>
      </w:r>
      <w:r w:rsidRPr="00DC4522">
        <w:rPr>
          <w:highlight w:val="green"/>
          <w:lang w:val="en-GB"/>
        </w:rPr>
        <w:t>;</w:t>
      </w:r>
      <w:bookmarkEnd w:id="77"/>
    </w:p>
    <w:p w:rsidR="00451274" w:rsidRPr="00451274" w:rsidRDefault="00451274" w:rsidP="00451274">
      <w:pPr>
        <w:spacing w:after="120"/>
        <w:ind w:left="2268" w:right="1134" w:hanging="1134"/>
        <w:jc w:val="both"/>
        <w:rPr>
          <w:lang w:val="en-GB"/>
        </w:rPr>
      </w:pPr>
      <w:bookmarkStart w:id="78" w:name="_Toc279590790"/>
      <w:bookmarkStart w:id="79" w:name="_Ref317777636"/>
      <w:bookmarkStart w:id="80"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78"/>
      <w:bookmarkEnd w:id="79"/>
      <w:bookmarkEnd w:id="80"/>
    </w:p>
    <w:p w:rsidR="00451274" w:rsidRPr="00DC4522" w:rsidRDefault="00EA68BD" w:rsidP="00451274">
      <w:pPr>
        <w:spacing w:after="120"/>
        <w:ind w:left="2268" w:right="1134" w:hanging="1134"/>
        <w:jc w:val="both"/>
        <w:rPr>
          <w:lang w:val="en-GB"/>
        </w:rPr>
      </w:pPr>
      <w:r w:rsidRPr="00783A8C">
        <w:rPr>
          <w:highlight w:val="green"/>
          <w:lang w:val="en-GB"/>
        </w:rPr>
        <w:t>3.3.1.2.3.3.1.</w:t>
      </w:r>
      <w:r w:rsidRPr="00783A8C">
        <w:rPr>
          <w:highlight w:val="green"/>
          <w:lang w:val="en-GB"/>
        </w:rPr>
        <w:tab/>
        <w:t xml:space="preserve">In the </w:t>
      </w:r>
      <w:r w:rsidRPr="00783A8C">
        <w:rPr>
          <w:bCs/>
          <w:highlight w:val="green"/>
          <w:lang w:val="en-GB"/>
        </w:rPr>
        <w:t>case</w:t>
      </w:r>
      <w:r w:rsidRPr="00783A8C">
        <w:rPr>
          <w:highlight w:val="green"/>
          <w:lang w:val="en-GB"/>
        </w:rPr>
        <w:t xml:space="preserve"> of LT and C tyres, the words "Load Range" or "LR" followed by the letter designating the tyre load range "B, C, D, or E".  </w:t>
      </w:r>
    </w:p>
    <w:p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code and, at the discretion of the manufacturer, any optional code on the other sidewall.</w:t>
      </w:r>
    </w:p>
    <w:p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w:t>
      </w:r>
      <w:r w:rsidR="00CD59CC">
        <w:rPr>
          <w:lang w:val="en-GB"/>
        </w:rPr>
        <w:t>"</w:t>
      </w:r>
      <w:r w:rsidRPr="00451274">
        <w:rPr>
          <w:lang w:val="en-GB"/>
        </w:rPr>
        <w:t>R</w:t>
      </w:r>
      <w:r w:rsidR="00CD59CC">
        <w:rPr>
          <w:lang w:val="en-GB"/>
        </w:rPr>
        <w:t>"</w:t>
      </w:r>
      <w:r w:rsidRPr="00451274">
        <w:rPr>
          <w:lang w:val="en-GB"/>
        </w:rPr>
        <w:t xml:space="preserve"> placed in front of the rim diameter code symbol marking shall be replaced by </w:t>
      </w:r>
      <w:r w:rsidR="00CD59CC">
        <w:rPr>
          <w:lang w:val="en-GB"/>
        </w:rPr>
        <w:t>"</w:t>
      </w:r>
      <w:r w:rsidRPr="00451274">
        <w:rPr>
          <w:lang w:val="en-GB"/>
        </w:rPr>
        <w:t>ZR</w:t>
      </w:r>
      <w:r w:rsidR="00CD59CC">
        <w:rPr>
          <w:lang w:val="en-GB"/>
        </w:rPr>
        <w:t>"</w:t>
      </w:r>
      <w:r w:rsidRPr="00451274">
        <w:rPr>
          <w:lang w:val="en-GB"/>
        </w:rPr>
        <w:t xml:space="preserve"> and the tyre shall be marked, in parentheses, with a service description consisting of the speed symbol </w:t>
      </w:r>
      <w:r w:rsidR="00CD59CC">
        <w:rPr>
          <w:lang w:val="en-GB"/>
        </w:rPr>
        <w:t>"</w:t>
      </w:r>
      <w:r w:rsidRPr="00451274">
        <w:rPr>
          <w:lang w:val="en-GB"/>
        </w:rPr>
        <w:t>Y</w:t>
      </w:r>
      <w:r w:rsidR="00CD59CC">
        <w:rPr>
          <w:lang w:val="en-GB"/>
        </w:rPr>
        <w:t>"</w:t>
      </w:r>
      <w:r w:rsidRPr="00451274">
        <w:rPr>
          <w:lang w:val="en-GB"/>
        </w:rPr>
        <w:t xml:space="preserve"> and a corresponding load index, for example, 245/45ZR17 (95 Y). </w:t>
      </w:r>
    </w:p>
    <w:p w:rsidR="00451274" w:rsidRPr="00451274" w:rsidRDefault="00451274" w:rsidP="00451274">
      <w:pPr>
        <w:spacing w:after="120"/>
        <w:ind w:left="2268" w:right="1134"/>
        <w:jc w:val="both"/>
        <w:rPr>
          <w:lang w:val="en-GB"/>
        </w:rPr>
      </w:pPr>
      <w:r w:rsidRPr="00451274">
        <w:rPr>
          <w:i/>
          <w:lang w:val="en-GB"/>
        </w:rPr>
        <w:t>Note</w:t>
      </w:r>
      <w:r w:rsidRPr="00451274">
        <w:rPr>
          <w:lang w:val="en-GB"/>
        </w:rPr>
        <w:t xml:space="preserve">: The actual maximum tyre </w:t>
      </w:r>
      <w:r w:rsidRPr="00DC4522">
        <w:rPr>
          <w:highlight w:val="green"/>
          <w:lang w:val="en-GB"/>
        </w:rPr>
        <w:t>load capacity</w:t>
      </w:r>
      <w:r w:rsidRPr="00451274">
        <w:rPr>
          <w:lang w:val="en-GB"/>
        </w:rPr>
        <w:t xml:space="preserve"> and speed capability shall be stated in the tyre manufacturer's technical literature and made available to the public.</w:t>
      </w:r>
    </w:p>
    <w:p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kPa (psi) and shall be labelled with its maximum load rating in kilograms (lbs).</w:t>
      </w:r>
    </w:p>
    <w:p w:rsidR="006830D5" w:rsidRPr="00783A8C" w:rsidRDefault="00451274" w:rsidP="00320005">
      <w:pPr>
        <w:spacing w:after="120"/>
        <w:ind w:left="2268" w:right="1134" w:hanging="1134"/>
        <w:jc w:val="both"/>
        <w:rPr>
          <w:highlight w:val="green"/>
          <w:lang w:val="en-US"/>
        </w:rPr>
      </w:pPr>
      <w:bookmarkStart w:id="81" w:name="_Hlk516522598"/>
      <w:r w:rsidRPr="00451274">
        <w:rPr>
          <w:lang w:val="en-GB"/>
        </w:rPr>
        <w:t>3.3.5.</w:t>
      </w:r>
      <w:r w:rsidRPr="00451274">
        <w:rPr>
          <w:lang w:val="en-GB"/>
        </w:rPr>
        <w:tab/>
      </w:r>
      <w:r w:rsidR="00EA68BD" w:rsidRPr="00783A8C">
        <w:rPr>
          <w:highlight w:val="green"/>
          <w:lang w:val="en-US"/>
        </w:rPr>
        <w:t>In the case of LT</w:t>
      </w:r>
      <w:r w:rsidR="008E433F">
        <w:rPr>
          <w:highlight w:val="green"/>
          <w:lang w:val="en-US"/>
        </w:rPr>
        <w:t>/C</w:t>
      </w:r>
      <w:r w:rsidR="00EA68BD" w:rsidRPr="00783A8C">
        <w:rPr>
          <w:highlight w:val="green"/>
          <w:lang w:val="en-US"/>
        </w:rPr>
        <w:t xml:space="preserve"> tyres, the maximum load rating and corresponding inflation pressure of the tyre, shown as follows:</w:t>
      </w:r>
    </w:p>
    <w:p w:rsidR="006830D5" w:rsidRPr="00783A8C" w:rsidRDefault="005B5B26" w:rsidP="00783A8C">
      <w:pPr>
        <w:spacing w:after="120"/>
        <w:ind w:left="2610" w:right="1134"/>
        <w:jc w:val="both"/>
        <w:rPr>
          <w:highlight w:val="green"/>
          <w:lang w:val="en-US"/>
        </w:rPr>
      </w:pPr>
      <w:r>
        <w:rPr>
          <w:highlight w:val="green"/>
          <w:lang w:val="en-US"/>
        </w:rPr>
        <w:t>“</w:t>
      </w:r>
      <w:r w:rsidR="00EA68BD" w:rsidRPr="00783A8C">
        <w:rPr>
          <w:highlight w:val="green"/>
          <w:lang w:val="en-US"/>
        </w:rPr>
        <w:tab/>
        <w:t xml:space="preserve">Max load single ______ kg (_____ </w:t>
      </w:r>
      <w:proofErr w:type="spellStart"/>
      <w:r w:rsidR="00EA68BD" w:rsidRPr="00783A8C">
        <w:rPr>
          <w:highlight w:val="green"/>
          <w:lang w:val="en-US"/>
        </w:rPr>
        <w:t>lb</w:t>
      </w:r>
      <w:proofErr w:type="spellEnd"/>
      <w:r w:rsidR="00EA68BD" w:rsidRPr="00783A8C">
        <w:rPr>
          <w:highlight w:val="green"/>
          <w:lang w:val="en-US"/>
        </w:rPr>
        <w:t xml:space="preserve">) at ____ </w:t>
      </w:r>
      <w:proofErr w:type="spellStart"/>
      <w:r w:rsidR="00EA68BD" w:rsidRPr="00783A8C">
        <w:rPr>
          <w:highlight w:val="green"/>
          <w:lang w:val="en-US"/>
        </w:rPr>
        <w:t>kPa</w:t>
      </w:r>
      <w:proofErr w:type="spellEnd"/>
      <w:r w:rsidR="00EA68BD" w:rsidRPr="00783A8C">
        <w:rPr>
          <w:highlight w:val="green"/>
          <w:lang w:val="en-US"/>
        </w:rPr>
        <w:t xml:space="preserve"> (_____ psi) cold </w:t>
      </w:r>
      <w:r w:rsidR="00EA68BD" w:rsidRPr="00783A8C">
        <w:rPr>
          <w:highlight w:val="green"/>
          <w:lang w:val="en-US"/>
        </w:rPr>
        <w:br/>
      </w:r>
      <w:r w:rsidR="00EA68BD" w:rsidRPr="00783A8C">
        <w:rPr>
          <w:highlight w:val="green"/>
          <w:lang w:val="en-US"/>
        </w:rPr>
        <w:tab/>
        <w:t xml:space="preserve">Max load </w:t>
      </w:r>
      <w:proofErr w:type="gramStart"/>
      <w:r w:rsidR="00EA68BD" w:rsidRPr="00783A8C">
        <w:rPr>
          <w:highlight w:val="green"/>
          <w:lang w:val="en-US"/>
        </w:rPr>
        <w:t xml:space="preserve">dual </w:t>
      </w:r>
      <w:r w:rsidR="00257487">
        <w:rPr>
          <w:highlight w:val="green"/>
          <w:lang w:val="en-US"/>
        </w:rPr>
        <w:t xml:space="preserve"> </w:t>
      </w:r>
      <w:r w:rsidR="00EA68BD" w:rsidRPr="00783A8C">
        <w:rPr>
          <w:highlight w:val="green"/>
          <w:lang w:val="en-US"/>
        </w:rPr>
        <w:t>_</w:t>
      </w:r>
      <w:proofErr w:type="gramEnd"/>
      <w:r w:rsidR="00EA68BD" w:rsidRPr="00783A8C">
        <w:rPr>
          <w:highlight w:val="green"/>
          <w:lang w:val="en-US"/>
        </w:rPr>
        <w:t xml:space="preserve">_____ kg (_____ </w:t>
      </w:r>
      <w:proofErr w:type="spellStart"/>
      <w:r w:rsidR="00EA68BD" w:rsidRPr="00783A8C">
        <w:rPr>
          <w:highlight w:val="green"/>
          <w:lang w:val="en-US"/>
        </w:rPr>
        <w:t>lb</w:t>
      </w:r>
      <w:proofErr w:type="spellEnd"/>
      <w:r w:rsidR="00EA68BD" w:rsidRPr="00783A8C">
        <w:rPr>
          <w:highlight w:val="green"/>
          <w:lang w:val="en-US"/>
        </w:rPr>
        <w:t xml:space="preserve">) at ____ </w:t>
      </w:r>
      <w:proofErr w:type="spellStart"/>
      <w:r w:rsidR="00EA68BD" w:rsidRPr="00783A8C">
        <w:rPr>
          <w:highlight w:val="green"/>
          <w:lang w:val="en-US"/>
        </w:rPr>
        <w:t>kPa</w:t>
      </w:r>
      <w:proofErr w:type="spellEnd"/>
      <w:r w:rsidR="00EA68BD" w:rsidRPr="00783A8C">
        <w:rPr>
          <w:highlight w:val="green"/>
          <w:lang w:val="en-US"/>
        </w:rPr>
        <w:t xml:space="preserve"> (_____ psi) cold</w:t>
      </w:r>
      <w:r>
        <w:rPr>
          <w:highlight w:val="green"/>
          <w:lang w:val="en-US"/>
        </w:rPr>
        <w:t>”</w:t>
      </w:r>
    </w:p>
    <w:p w:rsidR="00E7352E" w:rsidRPr="00783A8C" w:rsidRDefault="00EA68BD" w:rsidP="00E7352E">
      <w:pPr>
        <w:spacing w:after="120"/>
        <w:ind w:left="2268" w:right="1134"/>
        <w:jc w:val="both"/>
        <w:rPr>
          <w:highlight w:val="green"/>
          <w:lang w:val="en-US"/>
        </w:rPr>
      </w:pPr>
      <w:r w:rsidRPr="00783A8C">
        <w:rPr>
          <w:highlight w:val="green"/>
          <w:lang w:val="en-US"/>
        </w:rPr>
        <w:tab/>
        <w:t>For LT</w:t>
      </w:r>
      <w:r w:rsidR="008E433F">
        <w:rPr>
          <w:highlight w:val="green"/>
          <w:lang w:val="en-US"/>
        </w:rPr>
        <w:t>/C</w:t>
      </w:r>
      <w:r w:rsidRPr="00783A8C">
        <w:rPr>
          <w:highlight w:val="green"/>
          <w:lang w:val="en-US"/>
        </w:rPr>
        <w:t xml:space="preserve"> tyres rated for single fitment only, mark as follows:</w:t>
      </w:r>
    </w:p>
    <w:p w:rsidR="006830D5" w:rsidRPr="00783A8C" w:rsidRDefault="00EA68BD" w:rsidP="00783A8C">
      <w:pPr>
        <w:spacing w:after="120"/>
        <w:ind w:left="2790" w:right="1134" w:hanging="522"/>
        <w:jc w:val="both"/>
        <w:rPr>
          <w:highlight w:val="green"/>
          <w:lang w:val="en-US"/>
        </w:rPr>
      </w:pPr>
      <w:r w:rsidRPr="00783A8C">
        <w:rPr>
          <w:highlight w:val="green"/>
          <w:lang w:val="en-US"/>
        </w:rPr>
        <w:tab/>
      </w:r>
      <w:r w:rsidR="005B5B26">
        <w:rPr>
          <w:highlight w:val="green"/>
          <w:lang w:val="en-US"/>
        </w:rPr>
        <w:t>“</w:t>
      </w:r>
      <w:r w:rsidRPr="00783A8C">
        <w:rPr>
          <w:highlight w:val="green"/>
          <w:lang w:val="en-US"/>
        </w:rPr>
        <w:t xml:space="preserve">Max load single ______ kg (_____ </w:t>
      </w:r>
      <w:proofErr w:type="spellStart"/>
      <w:r w:rsidRPr="00783A8C">
        <w:rPr>
          <w:highlight w:val="green"/>
          <w:lang w:val="en-US"/>
        </w:rPr>
        <w:t>lb</w:t>
      </w:r>
      <w:proofErr w:type="spellEnd"/>
      <w:r w:rsidRPr="00783A8C">
        <w:rPr>
          <w:highlight w:val="green"/>
          <w:lang w:val="en-US"/>
        </w:rPr>
        <w:t xml:space="preserve">) at ____ </w:t>
      </w:r>
      <w:proofErr w:type="spellStart"/>
      <w:r w:rsidRPr="00783A8C">
        <w:rPr>
          <w:highlight w:val="green"/>
          <w:lang w:val="en-US"/>
        </w:rPr>
        <w:t>kPa</w:t>
      </w:r>
      <w:proofErr w:type="spellEnd"/>
      <w:r w:rsidRPr="00783A8C">
        <w:rPr>
          <w:highlight w:val="green"/>
          <w:lang w:val="en-US"/>
        </w:rPr>
        <w:t xml:space="preserve"> (_____ psi) cold </w:t>
      </w:r>
      <w:r w:rsidR="005B5B26">
        <w:rPr>
          <w:highlight w:val="green"/>
          <w:lang w:val="en-US"/>
        </w:rPr>
        <w:t>“</w:t>
      </w:r>
    </w:p>
    <w:p w:rsidR="00E7352E" w:rsidRPr="00783A8C" w:rsidRDefault="00EA68BD" w:rsidP="00E7352E">
      <w:pPr>
        <w:spacing w:after="120"/>
        <w:ind w:left="2268" w:right="1134"/>
        <w:jc w:val="both"/>
        <w:rPr>
          <w:highlight w:val="green"/>
          <w:lang w:val="en-US"/>
        </w:rPr>
      </w:pPr>
      <w:r w:rsidRPr="00783A8C">
        <w:rPr>
          <w:highlight w:val="green"/>
          <w:lang w:val="en-US"/>
        </w:rPr>
        <w:tab/>
      </w:r>
    </w:p>
    <w:p w:rsidR="00E7352E" w:rsidRPr="00DC4522" w:rsidRDefault="00EA68BD" w:rsidP="00E7352E">
      <w:pPr>
        <w:spacing w:after="120"/>
        <w:ind w:left="2268" w:right="1134"/>
        <w:jc w:val="both"/>
        <w:rPr>
          <w:iCs/>
          <w:highlight w:val="green"/>
          <w:lang w:val="en-US"/>
        </w:rPr>
      </w:pPr>
      <w:r w:rsidRPr="00DC4522">
        <w:rPr>
          <w:highlight w:val="yellow"/>
          <w:lang w:val="en-US"/>
        </w:rPr>
        <w:tab/>
      </w:r>
      <w:r w:rsidR="003F6C25" w:rsidRPr="00DC4522">
        <w:rPr>
          <w:iCs/>
          <w:highlight w:val="green"/>
          <w:lang w:val="en-US"/>
        </w:rPr>
        <w:t xml:space="preserve">The inflation pressure marked for single application shall be taken as the Reference Test Inflation Pressure, unless </w:t>
      </w:r>
      <w:r w:rsidR="00FC0F1F" w:rsidRPr="00DC4522">
        <w:rPr>
          <w:iCs/>
          <w:highlight w:val="green"/>
          <w:lang w:val="en-US"/>
        </w:rPr>
        <w:t xml:space="preserve">a different value for </w:t>
      </w:r>
      <w:r w:rsidR="003F6C25" w:rsidRPr="00DC4522">
        <w:rPr>
          <w:iCs/>
          <w:highlight w:val="green"/>
          <w:lang w:val="en-US"/>
        </w:rPr>
        <w:t>the Reference Test Inflation pressure is marked separately as follows</w:t>
      </w:r>
      <w:r w:rsidR="001D64C5" w:rsidRPr="00320005">
        <w:rPr>
          <w:rStyle w:val="FootnoteReference"/>
          <w:iCs/>
          <w:highlight w:val="yellow"/>
        </w:rPr>
        <w:footnoteReference w:id="10"/>
      </w:r>
      <w:r w:rsidR="003F6C25" w:rsidRPr="00320005">
        <w:rPr>
          <w:iCs/>
          <w:highlight w:val="yellow"/>
          <w:lang w:val="en-US"/>
        </w:rPr>
        <w:t>:</w:t>
      </w:r>
    </w:p>
    <w:p w:rsidR="00642154" w:rsidRPr="00DC4522" w:rsidRDefault="00642154" w:rsidP="00E7352E">
      <w:pPr>
        <w:spacing w:after="120"/>
        <w:ind w:left="2268" w:right="1134"/>
        <w:jc w:val="both"/>
        <w:rPr>
          <w:i/>
          <w:highlight w:val="yellow"/>
          <w:lang w:val="en-US"/>
        </w:rPr>
      </w:pPr>
    </w:p>
    <w:p w:rsidR="006830D5" w:rsidRPr="00783A8C" w:rsidRDefault="005B5B26" w:rsidP="00DC4522">
      <w:pPr>
        <w:spacing w:after="120"/>
        <w:ind w:left="2552" w:right="1134"/>
        <w:jc w:val="both"/>
        <w:rPr>
          <w:highlight w:val="green"/>
          <w:lang w:val="en-US"/>
        </w:rPr>
      </w:pPr>
      <w:r>
        <w:rPr>
          <w:highlight w:val="green"/>
          <w:lang w:val="en-US"/>
        </w:rPr>
        <w:t>“</w:t>
      </w:r>
      <w:r w:rsidR="00EA68BD" w:rsidRPr="00783A8C">
        <w:rPr>
          <w:highlight w:val="green"/>
          <w:lang w:val="en-US"/>
        </w:rPr>
        <w:tab/>
        <w:t xml:space="preserve">Max load single ______ kg (_____ </w:t>
      </w:r>
      <w:proofErr w:type="spellStart"/>
      <w:r w:rsidR="00EA68BD" w:rsidRPr="00783A8C">
        <w:rPr>
          <w:highlight w:val="green"/>
          <w:lang w:val="en-US"/>
        </w:rPr>
        <w:t>lb</w:t>
      </w:r>
      <w:proofErr w:type="spellEnd"/>
      <w:r w:rsidR="00EA68BD" w:rsidRPr="00783A8C">
        <w:rPr>
          <w:highlight w:val="green"/>
          <w:lang w:val="en-US"/>
        </w:rPr>
        <w:t xml:space="preserve">) at ____ </w:t>
      </w:r>
      <w:proofErr w:type="spellStart"/>
      <w:r w:rsidR="00EA68BD" w:rsidRPr="00783A8C">
        <w:rPr>
          <w:highlight w:val="green"/>
          <w:lang w:val="en-US"/>
        </w:rPr>
        <w:t>kPa</w:t>
      </w:r>
      <w:proofErr w:type="spellEnd"/>
      <w:r w:rsidR="00EA68BD" w:rsidRPr="00783A8C">
        <w:rPr>
          <w:highlight w:val="green"/>
          <w:lang w:val="en-US"/>
        </w:rPr>
        <w:t xml:space="preserve"> (_____ psi) cold </w:t>
      </w:r>
      <w:r w:rsidR="00EA68BD" w:rsidRPr="00783A8C">
        <w:rPr>
          <w:highlight w:val="green"/>
          <w:lang w:val="en-US"/>
        </w:rPr>
        <w:br/>
      </w:r>
      <w:r w:rsidR="00EA68BD" w:rsidRPr="00783A8C">
        <w:rPr>
          <w:highlight w:val="green"/>
          <w:lang w:val="en-US"/>
        </w:rPr>
        <w:tab/>
        <w:t xml:space="preserve">Max load dual ______ kg (_____ </w:t>
      </w:r>
      <w:proofErr w:type="spellStart"/>
      <w:r w:rsidR="00EA68BD" w:rsidRPr="00783A8C">
        <w:rPr>
          <w:highlight w:val="green"/>
          <w:lang w:val="en-US"/>
        </w:rPr>
        <w:t>lb</w:t>
      </w:r>
      <w:proofErr w:type="spellEnd"/>
      <w:r w:rsidR="00EA68BD" w:rsidRPr="00783A8C">
        <w:rPr>
          <w:highlight w:val="green"/>
          <w:lang w:val="en-US"/>
        </w:rPr>
        <w:t xml:space="preserve">) at ____ </w:t>
      </w:r>
      <w:proofErr w:type="spellStart"/>
      <w:r w:rsidR="00EA68BD" w:rsidRPr="00783A8C">
        <w:rPr>
          <w:highlight w:val="green"/>
          <w:lang w:val="en-US"/>
        </w:rPr>
        <w:t>kPa</w:t>
      </w:r>
      <w:proofErr w:type="spellEnd"/>
      <w:r w:rsidR="00EA68BD" w:rsidRPr="00783A8C">
        <w:rPr>
          <w:highlight w:val="green"/>
          <w:lang w:val="en-US"/>
        </w:rPr>
        <w:t xml:space="preserve"> (_____ psi) cold</w:t>
      </w:r>
    </w:p>
    <w:p w:rsidR="00E7352E" w:rsidRPr="00783A8C" w:rsidRDefault="00EA68BD" w:rsidP="00E7352E">
      <w:pPr>
        <w:spacing w:after="120"/>
        <w:ind w:left="2268" w:right="1134"/>
        <w:jc w:val="both"/>
        <w:rPr>
          <w:highlight w:val="green"/>
          <w:lang w:val="en-US"/>
        </w:rPr>
      </w:pPr>
      <w:r w:rsidRPr="00783A8C">
        <w:rPr>
          <w:highlight w:val="green"/>
          <w:lang w:val="en-US"/>
        </w:rPr>
        <w:tab/>
      </w:r>
      <w:r w:rsidRPr="00783A8C">
        <w:rPr>
          <w:highlight w:val="green"/>
          <w:lang w:val="en-US"/>
        </w:rPr>
        <w:tab/>
      </w:r>
      <w:r w:rsidR="00776E64" w:rsidRPr="00320005">
        <w:rPr>
          <w:b/>
          <w:highlight w:val="green"/>
          <w:lang w:val="en-US"/>
        </w:rPr>
        <w:t>TEST AT</w:t>
      </w:r>
      <w:r w:rsidRPr="00BB24D6">
        <w:rPr>
          <w:highlight w:val="green"/>
          <w:lang w:val="en-US"/>
        </w:rPr>
        <w:t xml:space="preserve">: </w:t>
      </w:r>
      <w:r w:rsidRPr="00783A8C">
        <w:rPr>
          <w:highlight w:val="green"/>
          <w:lang w:val="en-US"/>
        </w:rPr>
        <w:t>______ kPa</w:t>
      </w:r>
      <w:r w:rsidR="005B5B26">
        <w:rPr>
          <w:highlight w:val="green"/>
          <w:lang w:val="en-US"/>
        </w:rPr>
        <w:t>”</w:t>
      </w:r>
      <w:r w:rsidR="00776E64" w:rsidRPr="00320005">
        <w:rPr>
          <w:rStyle w:val="FootnoteReference"/>
          <w:highlight w:val="yellow"/>
        </w:rPr>
        <w:footnoteReference w:id="11"/>
      </w:r>
    </w:p>
    <w:p w:rsidR="00E7352E" w:rsidRPr="00783A8C" w:rsidRDefault="00EA68BD" w:rsidP="00E7352E">
      <w:pPr>
        <w:spacing w:after="120"/>
        <w:ind w:left="2268" w:right="1134"/>
        <w:jc w:val="both"/>
        <w:rPr>
          <w:highlight w:val="green"/>
          <w:lang w:val="en-US"/>
        </w:rPr>
      </w:pPr>
      <w:r w:rsidRPr="00783A8C">
        <w:rPr>
          <w:highlight w:val="green"/>
          <w:lang w:val="en-US"/>
        </w:rPr>
        <w:tab/>
        <w:t>For LT</w:t>
      </w:r>
      <w:r w:rsidR="008E433F">
        <w:rPr>
          <w:highlight w:val="green"/>
          <w:lang w:val="en-US"/>
        </w:rPr>
        <w:t>/C</w:t>
      </w:r>
      <w:r w:rsidRPr="00783A8C">
        <w:rPr>
          <w:highlight w:val="green"/>
          <w:lang w:val="en-US"/>
        </w:rPr>
        <w:t xml:space="preserve"> tyres rated for single fitment only, mark as follows:</w:t>
      </w:r>
    </w:p>
    <w:p w:rsidR="00E7352E" w:rsidRPr="00783A8C" w:rsidRDefault="005B5B26" w:rsidP="00E7352E">
      <w:pPr>
        <w:spacing w:after="120"/>
        <w:ind w:left="2268" w:right="1134"/>
        <w:jc w:val="both"/>
        <w:rPr>
          <w:highlight w:val="green"/>
          <w:lang w:val="en-US"/>
        </w:rPr>
      </w:pPr>
      <w:r>
        <w:rPr>
          <w:highlight w:val="green"/>
          <w:lang w:val="en-US"/>
        </w:rPr>
        <w:t>“</w:t>
      </w:r>
      <w:r w:rsidR="00EA68BD" w:rsidRPr="00783A8C">
        <w:rPr>
          <w:highlight w:val="green"/>
          <w:lang w:val="en-US"/>
        </w:rPr>
        <w:tab/>
        <w:t xml:space="preserve">Max load single ______ kg (_____ </w:t>
      </w:r>
      <w:proofErr w:type="spellStart"/>
      <w:r w:rsidR="00EA68BD" w:rsidRPr="00783A8C">
        <w:rPr>
          <w:highlight w:val="green"/>
          <w:lang w:val="en-US"/>
        </w:rPr>
        <w:t>lb</w:t>
      </w:r>
      <w:proofErr w:type="spellEnd"/>
      <w:r w:rsidR="00EA68BD" w:rsidRPr="00783A8C">
        <w:rPr>
          <w:highlight w:val="green"/>
          <w:lang w:val="en-US"/>
        </w:rPr>
        <w:t xml:space="preserve">) at ____ </w:t>
      </w:r>
      <w:proofErr w:type="spellStart"/>
      <w:r w:rsidR="00EA68BD" w:rsidRPr="00783A8C">
        <w:rPr>
          <w:highlight w:val="green"/>
          <w:lang w:val="en-US"/>
        </w:rPr>
        <w:t>kPa</w:t>
      </w:r>
      <w:proofErr w:type="spellEnd"/>
      <w:r w:rsidR="00EA68BD" w:rsidRPr="00783A8C">
        <w:rPr>
          <w:highlight w:val="green"/>
          <w:lang w:val="en-US"/>
        </w:rPr>
        <w:t xml:space="preserve"> (_____ psi) cold </w:t>
      </w:r>
    </w:p>
    <w:p w:rsidR="006830D5" w:rsidRDefault="00EA68BD" w:rsidP="00783A8C">
      <w:pPr>
        <w:spacing w:after="120"/>
        <w:ind w:left="2790" w:right="1134" w:hanging="522"/>
        <w:jc w:val="both"/>
        <w:rPr>
          <w:lang w:val="en-US"/>
        </w:rPr>
      </w:pPr>
      <w:r w:rsidRPr="00783A8C">
        <w:rPr>
          <w:highlight w:val="green"/>
          <w:lang w:val="en-US"/>
        </w:rPr>
        <w:tab/>
      </w:r>
      <w:r w:rsidR="00776E64" w:rsidRPr="00320005">
        <w:rPr>
          <w:b/>
          <w:highlight w:val="green"/>
          <w:lang w:val="en-US"/>
        </w:rPr>
        <w:t>TEST AT</w:t>
      </w:r>
      <w:r w:rsidRPr="00BB24D6">
        <w:rPr>
          <w:highlight w:val="green"/>
          <w:lang w:val="en-US"/>
        </w:rPr>
        <w:t xml:space="preserve">: ______ </w:t>
      </w:r>
      <w:r w:rsidRPr="00783A8C">
        <w:rPr>
          <w:highlight w:val="green"/>
          <w:lang w:val="en-US"/>
        </w:rPr>
        <w:t>kPa</w:t>
      </w:r>
      <w:r w:rsidR="005B5B26">
        <w:rPr>
          <w:highlight w:val="green"/>
          <w:lang w:val="en-US"/>
        </w:rPr>
        <w:t>”</w:t>
      </w:r>
      <w:r w:rsidR="004E2C6B" w:rsidRPr="00C170A8">
        <w:rPr>
          <w:rStyle w:val="FootnoteReference"/>
          <w:highlight w:val="green"/>
          <w:lang w:val="en-US"/>
        </w:rPr>
        <w:t xml:space="preserve"> </w:t>
      </w:r>
      <w:r w:rsidR="004E2C6B" w:rsidRPr="00320005">
        <w:rPr>
          <w:rStyle w:val="FootnoteReference"/>
          <w:highlight w:val="yellow"/>
        </w:rPr>
        <w:footnoteReference w:id="12"/>
      </w:r>
    </w:p>
    <w:bookmarkEnd w:id="81"/>
    <w:p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w:t>
      </w:r>
      <w:r w:rsidR="00CD59CC">
        <w:rPr>
          <w:lang w:val="en-GB"/>
        </w:rPr>
        <w:t>"</w:t>
      </w:r>
      <w:r w:rsidRPr="00451274">
        <w:rPr>
          <w:lang w:val="en-GB"/>
        </w:rPr>
        <w:t>EXTRA LOAD</w:t>
      </w:r>
      <w:r w:rsidR="00CD59CC">
        <w:rPr>
          <w:lang w:val="en-GB"/>
        </w:rPr>
        <w:t>"</w:t>
      </w:r>
      <w:r w:rsidRPr="00451274">
        <w:rPr>
          <w:lang w:val="en-GB"/>
        </w:rPr>
        <w:t xml:space="preserve"> or </w:t>
      </w:r>
      <w:r w:rsidR="00CD59CC">
        <w:rPr>
          <w:lang w:val="en-GB"/>
        </w:rPr>
        <w:t>"</w:t>
      </w:r>
      <w:r w:rsidRPr="00451274">
        <w:rPr>
          <w:lang w:val="en-GB"/>
        </w:rPr>
        <w:t>XL</w:t>
      </w:r>
      <w:r w:rsidR="00CD59CC">
        <w:rPr>
          <w:lang w:val="en-GB"/>
        </w:rPr>
        <w:t>"</w:t>
      </w:r>
      <w:r w:rsidRPr="00451274">
        <w:rPr>
          <w:lang w:val="en-GB"/>
        </w:rPr>
        <w:t xml:space="preserve"> for extra load tyres, or the inscription </w:t>
      </w:r>
      <w:r w:rsidR="00CD59CC">
        <w:rPr>
          <w:lang w:val="en-GB"/>
        </w:rPr>
        <w:t>"</w:t>
      </w:r>
      <w:r w:rsidRPr="00451274">
        <w:rPr>
          <w:lang w:val="en-GB"/>
        </w:rPr>
        <w:t>LL</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for light load tyres, if applicable, in characters not less than 4 mm high;</w:t>
      </w:r>
    </w:p>
    <w:p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w:t>
      </w:r>
      <w:r w:rsidR="00CD59CC">
        <w:rPr>
          <w:lang w:val="en-GB"/>
        </w:rPr>
        <w:t>"</w:t>
      </w:r>
      <w:r w:rsidRPr="00451274">
        <w:rPr>
          <w:lang w:val="en-GB"/>
        </w:rPr>
        <w:t>TUBETYPE</w:t>
      </w:r>
      <w:r w:rsidR="00CD59CC">
        <w:rPr>
          <w:lang w:val="en-GB"/>
        </w:rPr>
        <w:t>"</w:t>
      </w:r>
      <w:r w:rsidRPr="00451274">
        <w:rPr>
          <w:lang w:val="en-GB"/>
        </w:rPr>
        <w:t xml:space="preserve">, if applicable, in characters not less than 4 mm </w:t>
      </w:r>
      <w:r w:rsidRPr="00451274">
        <w:rPr>
          <w:bCs/>
          <w:lang w:val="en-GB"/>
        </w:rPr>
        <w:t>high;</w:t>
      </w:r>
    </w:p>
    <w:p w:rsidR="00451274" w:rsidRPr="00DC4522" w:rsidRDefault="00451274" w:rsidP="00451274">
      <w:pPr>
        <w:spacing w:after="120"/>
        <w:ind w:left="2268" w:right="1134" w:hanging="1134"/>
        <w:jc w:val="both"/>
        <w:rPr>
          <w:lang w:val="en-GB"/>
        </w:rPr>
      </w:pPr>
      <w:r w:rsidRPr="00451274">
        <w:rPr>
          <w:lang w:val="en-GB"/>
        </w:rPr>
        <w:t>3.3.8.</w:t>
      </w:r>
      <w:r w:rsidRPr="00451274">
        <w:rPr>
          <w:lang w:val="en-GB"/>
        </w:rPr>
        <w:tab/>
        <w:t xml:space="preserve">The </w:t>
      </w:r>
      <w:r w:rsidRPr="00451274">
        <w:rPr>
          <w:bCs/>
          <w:lang w:val="en-GB"/>
        </w:rPr>
        <w:t>inscription</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M&amp;S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or </w:t>
      </w:r>
      <w:r w:rsidR="00CD59CC">
        <w:rPr>
          <w:lang w:val="en-GB"/>
        </w:rPr>
        <w:t>"</w:t>
      </w:r>
      <w:r w:rsidRPr="00451274">
        <w:rPr>
          <w:lang w:val="en-GB"/>
        </w:rPr>
        <w:t>M/S</w:t>
      </w:r>
      <w:r w:rsidR="00CD59CC">
        <w:rPr>
          <w:lang w:val="en-GB"/>
        </w:rPr>
        <w:t>"</w:t>
      </w:r>
      <w:r w:rsidRPr="00451274">
        <w:rPr>
          <w:lang w:val="en-GB"/>
        </w:rPr>
        <w:t>, in characters not less than 4 mm h</w:t>
      </w:r>
      <w:r w:rsidR="00360A52">
        <w:rPr>
          <w:lang w:val="en-GB"/>
        </w:rPr>
        <w:t>igh, if the tyre is a snow tyre</w:t>
      </w:r>
      <w:r w:rsidR="001F242F">
        <w:rPr>
          <w:lang w:val="en-GB"/>
        </w:rPr>
        <w:t xml:space="preserve"> </w:t>
      </w:r>
      <w:r w:rsidR="00065425" w:rsidRPr="00686224">
        <w:rPr>
          <w:highlight w:val="green"/>
          <w:lang w:val="en-GB"/>
        </w:rPr>
        <w:t xml:space="preserve">or </w:t>
      </w:r>
      <w:r w:rsidR="00CA05CC" w:rsidRPr="00686224">
        <w:rPr>
          <w:highlight w:val="green"/>
          <w:lang w:val="en-GB"/>
        </w:rPr>
        <w:t xml:space="preserve">optionally </w:t>
      </w:r>
      <w:r w:rsidR="00065425" w:rsidRPr="00686224">
        <w:rPr>
          <w:highlight w:val="green"/>
          <w:lang w:val="en-GB"/>
        </w:rPr>
        <w:t>if the tyre is a special use tyre;</w:t>
      </w:r>
    </w:p>
    <w:p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00CD59CC">
        <w:rPr>
          <w:bCs/>
          <w:lang w:val="en-GB"/>
        </w:rPr>
        <w:t>"</w:t>
      </w:r>
      <w:r w:rsidRPr="00451274">
        <w:rPr>
          <w:bCs/>
          <w:lang w:val="en-GB"/>
        </w:rPr>
        <w:t>Alpine</w:t>
      </w:r>
      <w:r w:rsidR="00CD59CC">
        <w:rPr>
          <w:bCs/>
          <w:lang w:val="en-GB"/>
        </w:rPr>
        <w:t>"</w:t>
      </w:r>
      <w:r w:rsidRPr="00451274">
        <w:rPr>
          <w:bCs/>
          <w:lang w:val="en-GB"/>
        </w:rPr>
        <w:t xml:space="preserve"> symbol (</w:t>
      </w:r>
      <w:r w:rsidR="00CD59CC">
        <w:rPr>
          <w:bCs/>
          <w:lang w:val="en-GB"/>
        </w:rPr>
        <w:t>"</w:t>
      </w:r>
      <w:r w:rsidRPr="00451274">
        <w:rPr>
          <w:bCs/>
          <w:lang w:val="en-GB"/>
        </w:rPr>
        <w:t>3-peak-mountain with snowflake</w:t>
      </w:r>
      <w:r w:rsidR="00CD59CC">
        <w:rPr>
          <w:bCs/>
          <w:lang w:val="en-GB"/>
        </w:rPr>
        <w:t>"</w:t>
      </w:r>
      <w:r w:rsidRPr="00451274">
        <w:rPr>
          <w:bCs/>
          <w:lang w:val="en-GB"/>
        </w:rPr>
        <w:t xml:space="preserve">) </w:t>
      </w:r>
      <w:r w:rsidRPr="00451274">
        <w:rPr>
          <w:lang w:val="en-GB"/>
        </w:rPr>
        <w:t xml:space="preserve">which identifies a snow </w:t>
      </w:r>
      <w:proofErr w:type="gramStart"/>
      <w:r w:rsidRPr="00451274">
        <w:rPr>
          <w:lang w:val="en-GB"/>
        </w:rPr>
        <w:t>tyre</w:t>
      </w:r>
      <w:r w:rsidRPr="00451274">
        <w:rPr>
          <w:bCs/>
          <w:lang w:val="en-GB"/>
        </w:rPr>
        <w:t xml:space="preserve">  classified</w:t>
      </w:r>
      <w:proofErr w:type="gramEnd"/>
      <w:r w:rsidRPr="00451274">
        <w:rPr>
          <w:bCs/>
          <w:lang w:val="en-GB"/>
        </w:rPr>
        <w:t xml:space="preserve"> as </w:t>
      </w:r>
      <w:r w:rsidR="00CD59CC">
        <w:rPr>
          <w:bCs/>
          <w:lang w:val="en-GB"/>
        </w:rPr>
        <w:t>"</w:t>
      </w:r>
      <w:r w:rsidRPr="00451274">
        <w:rPr>
          <w:bCs/>
          <w:lang w:val="en-GB"/>
        </w:rPr>
        <w:t>snow tyre for use in severe snow conditions</w:t>
      </w:r>
      <w:r w:rsidR="00CD59CC">
        <w:rPr>
          <w:bCs/>
          <w:lang w:val="en-GB"/>
        </w:rPr>
        <w:t>"</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w:t>
      </w:r>
      <w:r w:rsidRPr="00686224">
        <w:rPr>
          <w:highlight w:val="lightGray"/>
          <w:lang w:val="en-GB"/>
        </w:rPr>
        <w:t>3.3.8.</w:t>
      </w:r>
    </w:p>
    <w:p w:rsidR="00451274" w:rsidRPr="0061330E" w:rsidRDefault="008D4347" w:rsidP="00451274">
      <w:pPr>
        <w:pStyle w:val="SingleTxtG"/>
        <w:jc w:val="center"/>
      </w:pPr>
      <w:r>
        <w:rPr>
          <w:noProof/>
          <w:lang w:val="en-US"/>
        </w:rPr>
        <w:drawing>
          <wp:inline distT="0" distB="0" distL="0" distR="0" wp14:anchorId="678450DE" wp14:editId="5A1F3CDF">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 xml:space="preserve">The symbol below if the tyre is a </w:t>
      </w:r>
      <w:r w:rsidR="00CD59CC">
        <w:rPr>
          <w:lang w:val="en-GB"/>
        </w:rPr>
        <w:t>"</w:t>
      </w:r>
      <w:r w:rsidRPr="00451274">
        <w:rPr>
          <w:lang w:val="en-GB"/>
        </w:rPr>
        <w:t>run flat</w:t>
      </w:r>
      <w:r w:rsidR="00CD59CC">
        <w:rPr>
          <w:lang w:val="en-GB"/>
        </w:rPr>
        <w:t>"</w:t>
      </w:r>
      <w:r w:rsidRPr="00451274">
        <w:rPr>
          <w:lang w:val="en-GB"/>
        </w:rPr>
        <w:t xml:space="preserve"> or </w:t>
      </w:r>
      <w:r w:rsidR="00CD59CC">
        <w:rPr>
          <w:lang w:val="en-GB"/>
        </w:rPr>
        <w:t>"</w:t>
      </w:r>
      <w:r w:rsidRPr="00451274">
        <w:rPr>
          <w:lang w:val="en-GB"/>
        </w:rPr>
        <w:t>self-supporting</w:t>
      </w:r>
      <w:r w:rsidR="00CD59CC">
        <w:rPr>
          <w:lang w:val="en-GB"/>
        </w:rPr>
        <w:t>"</w:t>
      </w:r>
      <w:r w:rsidRPr="00451274">
        <w:rPr>
          <w:lang w:val="en-GB"/>
        </w:rPr>
        <w:t xml:space="preserve"> tyre, and performance requirements for run flat tyres are met as per paragraph 3.13., where </w:t>
      </w:r>
      <w:r w:rsidR="00CD59CC">
        <w:rPr>
          <w:lang w:val="en-GB"/>
        </w:rPr>
        <w:t>"</w:t>
      </w:r>
      <w:r w:rsidRPr="00451274">
        <w:rPr>
          <w:lang w:val="en-GB"/>
        </w:rPr>
        <w:t>h</w:t>
      </w:r>
      <w:r w:rsidR="00CD59CC">
        <w:rPr>
          <w:lang w:val="en-GB"/>
        </w:rPr>
        <w:t>"</w:t>
      </w:r>
      <w:r w:rsidRPr="00451274">
        <w:rPr>
          <w:lang w:val="en-GB"/>
        </w:rPr>
        <w:t xml:space="preserve"> is at least 12 mm.</w:t>
      </w:r>
    </w:p>
    <w:p w:rsidR="00451274" w:rsidRPr="00451274" w:rsidRDefault="00451274" w:rsidP="00451274">
      <w:pPr>
        <w:pStyle w:val="SingleTxtG"/>
        <w:ind w:left="2957"/>
        <w:rPr>
          <w:lang w:val="en-GB"/>
        </w:rPr>
      </w:pPr>
    </w:p>
    <w:p w:rsidR="00451274" w:rsidRPr="0061330E" w:rsidRDefault="008D4347" w:rsidP="00451274">
      <w:pPr>
        <w:pStyle w:val="SingleTxtG"/>
        <w:ind w:left="2597"/>
      </w:pPr>
      <w:r>
        <w:rPr>
          <w:noProof/>
          <w:lang w:val="en-US"/>
        </w:rPr>
        <w:drawing>
          <wp:inline distT="0" distB="0" distL="0" distR="0" wp14:anchorId="7B6F2A40" wp14:editId="72B4C106">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3.3.1</w:t>
      </w:r>
      <w:r w:rsidR="00701DC8">
        <w:rPr>
          <w:lang w:val="en-GB"/>
        </w:rPr>
        <w:t>1</w:t>
      </w:r>
      <w:r w:rsidRPr="00451274">
        <w:rPr>
          <w:lang w:val="en-GB"/>
        </w:rPr>
        <w:t>.</w:t>
      </w:r>
      <w:r w:rsidRPr="00451274">
        <w:rPr>
          <w:lang w:val="en-GB"/>
        </w:rPr>
        <w:tab/>
        <w:t xml:space="preserve">In the case of LT or C tyres classified as </w:t>
      </w:r>
      <w:r w:rsidR="00CD59CC">
        <w:rPr>
          <w:lang w:val="en-GB"/>
        </w:rPr>
        <w:t>"</w:t>
      </w:r>
      <w:r w:rsidRPr="00451274">
        <w:rPr>
          <w:lang w:val="en-GB"/>
        </w:rPr>
        <w:t>traction tyre</w:t>
      </w:r>
      <w:r w:rsidR="00CD59CC">
        <w:rPr>
          <w:lang w:val="en-GB"/>
        </w:rPr>
        <w:t>"</w:t>
      </w:r>
      <w:r w:rsidRPr="00451274">
        <w:rPr>
          <w:lang w:val="en-GB"/>
        </w:rPr>
        <w:t xml:space="preserve">, the inscription </w:t>
      </w:r>
      <w:r w:rsidR="00CD59CC">
        <w:rPr>
          <w:lang w:val="en-GB"/>
        </w:rPr>
        <w:t>"</w:t>
      </w:r>
      <w:r w:rsidRPr="00451274">
        <w:rPr>
          <w:lang w:val="en-GB"/>
        </w:rPr>
        <w:t>TRACTION</w:t>
      </w:r>
      <w:proofErr w:type="gramStart"/>
      <w:r w:rsidR="00CD59CC">
        <w:rPr>
          <w:lang w:val="en-GB"/>
        </w:rPr>
        <w:t>"</w:t>
      </w:r>
      <w:r w:rsidRPr="00451274">
        <w:rPr>
          <w:lang w:val="en-GB"/>
        </w:rPr>
        <w:t xml:space="preserve"> ;</w:t>
      </w:r>
      <w:proofErr w:type="gramEnd"/>
    </w:p>
    <w:p w:rsidR="00451274" w:rsidRPr="00451274" w:rsidRDefault="00451274" w:rsidP="00451274">
      <w:pPr>
        <w:spacing w:after="120"/>
        <w:ind w:left="2268" w:right="1134" w:hanging="1134"/>
        <w:jc w:val="both"/>
        <w:rPr>
          <w:lang w:val="en-GB"/>
        </w:rPr>
      </w:pPr>
      <w:r w:rsidRPr="00451274">
        <w:rPr>
          <w:lang w:val="en-GB"/>
        </w:rPr>
        <w:t>3.3.1</w:t>
      </w:r>
      <w:r w:rsidR="00701DC8">
        <w:rPr>
          <w:lang w:val="en-GB"/>
        </w:rPr>
        <w:t>2</w:t>
      </w:r>
      <w:r w:rsidRPr="00451274">
        <w:rPr>
          <w:lang w:val="en-GB"/>
        </w:rPr>
        <w:t>.</w:t>
      </w:r>
      <w:r w:rsidRPr="00451274">
        <w:rPr>
          <w:lang w:val="en-GB"/>
        </w:rPr>
        <w:tab/>
        <w:t xml:space="preserve">In the case of LT or C tyres, the inscription </w:t>
      </w:r>
      <w:r w:rsidR="00CD59CC">
        <w:rPr>
          <w:lang w:val="en-GB"/>
        </w:rPr>
        <w:t>"</w:t>
      </w:r>
      <w:r w:rsidRPr="00451274">
        <w:rPr>
          <w:lang w:val="en-GB"/>
        </w:rPr>
        <w:t>ET</w:t>
      </w:r>
      <w:r w:rsidR="00CD59CC">
        <w:rPr>
          <w:lang w:val="en-GB"/>
        </w:rPr>
        <w:t>"</w:t>
      </w:r>
      <w:r w:rsidRPr="00451274">
        <w:rPr>
          <w:lang w:val="en-GB"/>
        </w:rPr>
        <w:t xml:space="preserve"> or </w:t>
      </w:r>
      <w:r w:rsidR="00CD59CC">
        <w:rPr>
          <w:lang w:val="en-GB"/>
        </w:rPr>
        <w:t>"</w:t>
      </w:r>
      <w:r w:rsidRPr="00451274">
        <w:rPr>
          <w:lang w:val="en-GB"/>
        </w:rPr>
        <w:t>ML</w:t>
      </w:r>
      <w:r w:rsidR="00CD59CC">
        <w:rPr>
          <w:lang w:val="en-GB"/>
        </w:rPr>
        <w:t>"</w:t>
      </w:r>
      <w:r w:rsidRPr="00451274">
        <w:rPr>
          <w:lang w:val="en-GB"/>
        </w:rPr>
        <w:t xml:space="preserve"> or </w:t>
      </w:r>
      <w:r w:rsidR="00CD59CC">
        <w:rPr>
          <w:lang w:val="en-GB"/>
        </w:rPr>
        <w:t>"</w:t>
      </w:r>
      <w:r w:rsidRPr="00451274">
        <w:rPr>
          <w:lang w:val="en-GB"/>
        </w:rPr>
        <w:t>MPT</w:t>
      </w:r>
      <w:proofErr w:type="gramStart"/>
      <w:r w:rsidR="00CD59CC">
        <w:rPr>
          <w:lang w:val="en-GB"/>
        </w:rPr>
        <w:t>"</w:t>
      </w:r>
      <w:r w:rsidRPr="00451274">
        <w:rPr>
          <w:lang w:val="en-GB"/>
        </w:rPr>
        <w:t xml:space="preserve">  and</w:t>
      </w:r>
      <w:proofErr w:type="gramEnd"/>
      <w:r w:rsidRPr="00451274">
        <w:rPr>
          <w:lang w:val="en-GB"/>
        </w:rPr>
        <w:t xml:space="preserve"> / or </w:t>
      </w:r>
      <w:r w:rsidR="00CD59CC">
        <w:rPr>
          <w:lang w:val="en-GB"/>
        </w:rPr>
        <w:t>"</w:t>
      </w:r>
      <w:r w:rsidRPr="00451274">
        <w:rPr>
          <w:lang w:val="en-GB"/>
        </w:rPr>
        <w:t>POR</w:t>
      </w:r>
      <w:r w:rsidR="00CD59CC">
        <w:rPr>
          <w:lang w:val="en-GB"/>
        </w:rPr>
        <w:t>"</w:t>
      </w:r>
      <w:r w:rsidRPr="00451274">
        <w:rPr>
          <w:lang w:val="en-GB"/>
        </w:rPr>
        <w:t xml:space="preserve"> for </w:t>
      </w:r>
      <w:r w:rsidR="00CD59CC">
        <w:rPr>
          <w:lang w:val="en-GB"/>
        </w:rPr>
        <w:t>"</w:t>
      </w:r>
      <w:r w:rsidRPr="00451274">
        <w:rPr>
          <w:lang w:val="en-GB"/>
        </w:rPr>
        <w:t>Special use tyres</w:t>
      </w:r>
      <w:r w:rsidR="00CD59CC">
        <w:rPr>
          <w:lang w:val="en-GB"/>
        </w:rPr>
        <w:t>"</w:t>
      </w:r>
      <w:r w:rsidRPr="00451274">
        <w:rPr>
          <w:lang w:val="en-GB"/>
        </w:rPr>
        <w:t>:</w:t>
      </w:r>
    </w:p>
    <w:p w:rsidR="00451274" w:rsidRPr="00451274" w:rsidRDefault="00451274" w:rsidP="00451274">
      <w:pPr>
        <w:spacing w:after="120"/>
        <w:ind w:left="2268" w:right="1134" w:hanging="1134"/>
        <w:jc w:val="both"/>
        <w:rPr>
          <w:bCs/>
          <w:lang w:val="en-GB"/>
        </w:rPr>
      </w:pPr>
      <w:r w:rsidRPr="00451274">
        <w:rPr>
          <w:bCs/>
          <w:lang w:val="en-GB"/>
        </w:rPr>
        <w:t>3.3.1</w:t>
      </w:r>
      <w:r w:rsidR="00701DC8">
        <w:rPr>
          <w:bCs/>
          <w:lang w:val="en-GB"/>
        </w:rPr>
        <w:t>2</w:t>
      </w:r>
      <w:r w:rsidRPr="00451274">
        <w:rPr>
          <w:bCs/>
          <w:lang w:val="en-GB"/>
        </w:rPr>
        <w:t>.1.</w:t>
      </w:r>
      <w:r w:rsidRPr="00451274">
        <w:rPr>
          <w:bCs/>
          <w:lang w:val="en-GB"/>
        </w:rPr>
        <w:tab/>
        <w:t>ET = Extra Tread;</w:t>
      </w:r>
    </w:p>
    <w:p w:rsidR="00451274" w:rsidRPr="00451274" w:rsidRDefault="00451274" w:rsidP="00451274">
      <w:pPr>
        <w:spacing w:after="120"/>
        <w:ind w:left="2268" w:right="1134" w:hanging="1134"/>
        <w:jc w:val="both"/>
        <w:rPr>
          <w:bCs/>
          <w:lang w:val="en-GB"/>
        </w:rPr>
      </w:pPr>
      <w:r w:rsidRPr="00451274">
        <w:rPr>
          <w:bCs/>
          <w:lang w:val="en-GB"/>
        </w:rPr>
        <w:t>3.3.1</w:t>
      </w:r>
      <w:r w:rsidR="00701DC8">
        <w:rPr>
          <w:bCs/>
          <w:lang w:val="en-GB"/>
        </w:rPr>
        <w:t>2</w:t>
      </w:r>
      <w:r w:rsidRPr="00451274">
        <w:rPr>
          <w:bCs/>
          <w:lang w:val="en-GB"/>
        </w:rPr>
        <w:t>.2.</w:t>
      </w:r>
      <w:r w:rsidRPr="00451274">
        <w:rPr>
          <w:bCs/>
          <w:lang w:val="en-GB"/>
        </w:rPr>
        <w:tab/>
        <w:t>ML = Mining and Logging tyre used in intermittent highway service;</w:t>
      </w:r>
    </w:p>
    <w:p w:rsidR="00451274" w:rsidRPr="00451274" w:rsidRDefault="00451274" w:rsidP="00451274">
      <w:pPr>
        <w:spacing w:after="120"/>
        <w:ind w:left="2268" w:right="1134" w:hanging="1134"/>
        <w:jc w:val="both"/>
        <w:rPr>
          <w:bCs/>
          <w:lang w:val="en-GB"/>
        </w:rPr>
      </w:pPr>
      <w:r w:rsidRPr="00451274">
        <w:rPr>
          <w:bCs/>
          <w:lang w:val="en-GB"/>
        </w:rPr>
        <w:t>3.3.1</w:t>
      </w:r>
      <w:r w:rsidR="00701DC8">
        <w:rPr>
          <w:bCs/>
          <w:lang w:val="en-GB"/>
        </w:rPr>
        <w:t>2</w:t>
      </w:r>
      <w:r w:rsidRPr="00451274">
        <w:rPr>
          <w:bCs/>
          <w:lang w:val="en-GB"/>
        </w:rPr>
        <w:t>.3.</w:t>
      </w:r>
      <w:r w:rsidRPr="00451274">
        <w:rPr>
          <w:bCs/>
          <w:lang w:val="en-GB"/>
        </w:rPr>
        <w:tab/>
        <w:t>MPT = Multi-Purpose Truck tyres.</w:t>
      </w:r>
    </w:p>
    <w:p w:rsidR="00451274" w:rsidRDefault="00451274" w:rsidP="00451274">
      <w:pPr>
        <w:spacing w:after="120"/>
        <w:ind w:left="2268" w:right="1134" w:hanging="1134"/>
        <w:jc w:val="both"/>
        <w:rPr>
          <w:bCs/>
          <w:lang w:val="en-GB"/>
        </w:rPr>
      </w:pPr>
      <w:r w:rsidRPr="00451274">
        <w:rPr>
          <w:bCs/>
          <w:lang w:val="en-GB"/>
        </w:rPr>
        <w:t>3.3.1</w:t>
      </w:r>
      <w:r w:rsidR="00701DC8">
        <w:rPr>
          <w:bCs/>
          <w:lang w:val="en-GB"/>
        </w:rPr>
        <w:t>2</w:t>
      </w:r>
      <w:r w:rsidRPr="00451274">
        <w:rPr>
          <w:bCs/>
          <w:lang w:val="en-GB"/>
        </w:rPr>
        <w:t>.4</w:t>
      </w:r>
      <w:r w:rsidRPr="00451274">
        <w:rPr>
          <w:bCs/>
          <w:lang w:val="en-GB"/>
        </w:rPr>
        <w:tab/>
        <w:t>POR = Professional Off-Road tyres.</w:t>
      </w:r>
    </w:p>
    <w:p w:rsidR="001F242F" w:rsidRPr="00783A8C" w:rsidRDefault="00EA68BD" w:rsidP="001F242F">
      <w:pPr>
        <w:tabs>
          <w:tab w:val="left" w:pos="9214"/>
        </w:tabs>
        <w:autoSpaceDE w:val="0"/>
        <w:autoSpaceDN w:val="0"/>
        <w:spacing w:after="120"/>
        <w:ind w:left="2268" w:right="1134" w:hanging="1134"/>
        <w:jc w:val="both"/>
        <w:rPr>
          <w:rFonts w:eastAsia="MS Mincho"/>
          <w:lang w:val="en-US"/>
        </w:rPr>
      </w:pPr>
      <w:r w:rsidRPr="00DC4522">
        <w:rPr>
          <w:rFonts w:eastAsia="MS Mincho"/>
          <w:lang w:val="en-US"/>
        </w:rPr>
        <w:t>3.3.1</w:t>
      </w:r>
      <w:r w:rsidR="00701DC8">
        <w:rPr>
          <w:rFonts w:eastAsia="MS Mincho"/>
          <w:lang w:val="en-US"/>
        </w:rPr>
        <w:t>2</w:t>
      </w:r>
      <w:r w:rsidRPr="00DC4522">
        <w:rPr>
          <w:rFonts w:eastAsia="MS Mincho"/>
          <w:lang w:val="en-US"/>
        </w:rPr>
        <w:t>.5</w:t>
      </w:r>
      <w:r w:rsidRPr="00DC4522">
        <w:rPr>
          <w:rFonts w:eastAsia="MS Mincho"/>
          <w:lang w:val="en-US"/>
        </w:rPr>
        <w:tab/>
        <w:t xml:space="preserve">In addition, they may also </w:t>
      </w:r>
      <w:r w:rsidRPr="00DC4522">
        <w:rPr>
          <w:lang w:val="en-US"/>
        </w:rPr>
        <w:t xml:space="preserve">bear the inscription </w:t>
      </w:r>
      <w:r w:rsidRPr="00DC4522">
        <w:rPr>
          <w:rFonts w:eastAsia="MS Mincho"/>
          <w:lang w:val="en-US"/>
        </w:rPr>
        <w:t>M+S or M.S or M&amp;S.</w:t>
      </w:r>
    </w:p>
    <w:p w:rsidR="001F242F" w:rsidRPr="00783A8C" w:rsidRDefault="001F242F" w:rsidP="00451274">
      <w:pPr>
        <w:spacing w:after="120"/>
        <w:ind w:left="2268" w:right="1134" w:hanging="1134"/>
        <w:jc w:val="both"/>
        <w:rPr>
          <w:bCs/>
          <w:lang w:val="en-US"/>
        </w:rPr>
      </w:pPr>
    </w:p>
    <w:p w:rsidR="00382611" w:rsidRPr="00451274" w:rsidRDefault="00451274" w:rsidP="00382611">
      <w:pPr>
        <w:spacing w:after="120"/>
        <w:ind w:left="2268" w:right="1134" w:hanging="1134"/>
        <w:jc w:val="both"/>
        <w:rPr>
          <w:lang w:val="en-GB"/>
        </w:rPr>
      </w:pPr>
      <w:bookmarkStart w:id="82" w:name="_Ref317692027"/>
      <w:r w:rsidRPr="007C0781">
        <w:rPr>
          <w:highlight w:val="green"/>
          <w:lang w:val="en-GB"/>
        </w:rPr>
        <w:t>3.3.1</w:t>
      </w:r>
      <w:r w:rsidR="00701DC8">
        <w:rPr>
          <w:highlight w:val="green"/>
          <w:lang w:val="en-GB"/>
        </w:rPr>
        <w:t>3</w:t>
      </w:r>
      <w:r w:rsidRPr="007C0781">
        <w:rPr>
          <w:highlight w:val="green"/>
          <w:lang w:val="en-GB"/>
        </w:rPr>
        <w:t>.</w:t>
      </w:r>
      <w:r w:rsidRPr="007C0781">
        <w:rPr>
          <w:highlight w:val="green"/>
          <w:lang w:val="en-GB"/>
        </w:rPr>
        <w:tab/>
      </w:r>
      <w:r w:rsidRPr="007C0781">
        <w:rPr>
          <w:highlight w:val="green"/>
          <w:lang w:val="en-US"/>
        </w:rPr>
        <w:t xml:space="preserve">In the case of LT or C tyres, the prefix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before the tyre size designation, or the suffix </w:t>
      </w:r>
      <w:r w:rsidR="00CD59CC" w:rsidRPr="007C0781">
        <w:rPr>
          <w:highlight w:val="green"/>
          <w:lang w:val="en-US"/>
        </w:rPr>
        <w:t>"</w:t>
      </w:r>
      <w:r w:rsidRPr="007C0781">
        <w:rPr>
          <w:highlight w:val="green"/>
          <w:lang w:val="en-US"/>
        </w:rPr>
        <w:t>C</w:t>
      </w:r>
      <w:r w:rsidR="00CD59CC" w:rsidRPr="007C0781">
        <w:rPr>
          <w:highlight w:val="green"/>
          <w:lang w:val="en-US"/>
        </w:rPr>
        <w:t>"</w:t>
      </w:r>
      <w:r w:rsidRPr="007C0781">
        <w:rPr>
          <w:highlight w:val="green"/>
          <w:lang w:val="en-US"/>
        </w:rPr>
        <w:t xml:space="preserve"> or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after the rim diameter marking referred to in</w:t>
      </w:r>
      <w:r w:rsidRPr="007C0781">
        <w:rPr>
          <w:highlight w:val="green"/>
          <w:lang w:val="en-GB"/>
        </w:rPr>
        <w:t xml:space="preserve"> Annex 3, and, if applicable, after the tyre to rim fitment configuration referred to in paragraph </w:t>
      </w:r>
      <w:r w:rsidRPr="00686224">
        <w:rPr>
          <w:highlight w:val="lightGray"/>
          <w:lang w:val="en-GB"/>
        </w:rPr>
        <w:t>3.3.1.2.3.3.</w:t>
      </w:r>
      <w:bookmarkEnd w:id="82"/>
      <w:r w:rsidR="00382611" w:rsidRPr="00686224">
        <w:rPr>
          <w:highlight w:val="lightGray"/>
          <w:lang w:val="en-GB"/>
        </w:rPr>
        <w:t xml:space="preserve"> </w:t>
      </w:r>
      <w:r w:rsidR="00EA68BD" w:rsidRPr="00783A8C">
        <w:rPr>
          <w:highlight w:val="green"/>
          <w:lang w:val="en-US"/>
        </w:rPr>
        <w:t xml:space="preserve">or </w:t>
      </w:r>
      <w:r w:rsidR="00EA68BD" w:rsidRPr="00783A8C">
        <w:rPr>
          <w:highlight w:val="green"/>
          <w:lang w:val="en-US" w:eastAsia="ja-JP"/>
        </w:rPr>
        <w:t xml:space="preserve">the </w:t>
      </w:r>
      <w:r w:rsidR="00EA68BD" w:rsidRPr="00783A8C">
        <w:rPr>
          <w:highlight w:val="green"/>
          <w:lang w:val="en-US"/>
        </w:rPr>
        <w:t xml:space="preserve">suffix "LT" </w:t>
      </w:r>
      <w:r w:rsidR="00EA68BD" w:rsidRPr="00783A8C">
        <w:rPr>
          <w:highlight w:val="green"/>
          <w:lang w:val="en-US" w:eastAsia="ja-JP"/>
        </w:rPr>
        <w:t xml:space="preserve">after the </w:t>
      </w:r>
      <w:r w:rsidR="00EA68BD" w:rsidRPr="00783A8C">
        <w:rPr>
          <w:highlight w:val="green"/>
          <w:lang w:val="en-US"/>
        </w:rPr>
        <w:t>service description</w:t>
      </w:r>
    </w:p>
    <w:p w:rsidR="00451274" w:rsidRDefault="00451274" w:rsidP="00451274">
      <w:pPr>
        <w:spacing w:after="120"/>
        <w:ind w:left="2268" w:right="1134" w:hanging="1134"/>
        <w:jc w:val="both"/>
        <w:rPr>
          <w:lang w:val="en-GB"/>
        </w:rPr>
      </w:pPr>
    </w:p>
    <w:p w:rsidR="00451274" w:rsidRPr="00451274" w:rsidRDefault="00451274" w:rsidP="00451274">
      <w:pPr>
        <w:spacing w:after="120"/>
        <w:ind w:left="2268" w:right="1134" w:hanging="1134"/>
        <w:jc w:val="both"/>
        <w:rPr>
          <w:spacing w:val="-4"/>
          <w:lang w:val="en-GB"/>
        </w:rPr>
      </w:pPr>
      <w:r w:rsidRPr="00451274">
        <w:rPr>
          <w:spacing w:val="-4"/>
          <w:lang w:val="en-GB"/>
        </w:rPr>
        <w:t>3.3.1</w:t>
      </w:r>
      <w:r w:rsidR="00701DC8">
        <w:rPr>
          <w:spacing w:val="-4"/>
          <w:lang w:val="en-GB"/>
        </w:rPr>
        <w:t>4</w:t>
      </w:r>
      <w:r w:rsidRPr="00451274">
        <w:rPr>
          <w:spacing w:val="-4"/>
          <w:lang w:val="en-GB"/>
        </w:rPr>
        <w:t>.</w:t>
      </w:r>
      <w:r w:rsidRPr="00451274">
        <w:rPr>
          <w:spacing w:val="-4"/>
          <w:lang w:val="en-GB"/>
        </w:rPr>
        <w:tab/>
      </w:r>
      <w:r w:rsidRPr="0061330E">
        <w:rPr>
          <w:spacing w:val="-4"/>
          <w:lang w:val="en-US"/>
        </w:rPr>
        <w:t xml:space="preserve">In the case </w:t>
      </w:r>
      <w:r w:rsidR="00AD4FB9" w:rsidRPr="00DC4522">
        <w:rPr>
          <w:spacing w:val="-4"/>
          <w:highlight w:val="green"/>
          <w:lang w:val="en-US"/>
        </w:rPr>
        <w:t>of CP tyres as defined in 2.21</w:t>
      </w:r>
      <w:r w:rsidRPr="00DC4522">
        <w:rPr>
          <w:spacing w:val="-4"/>
          <w:highlight w:val="green"/>
          <w:lang w:val="en-US"/>
        </w:rPr>
        <w:t xml:space="preserve">, </w:t>
      </w:r>
      <w:r w:rsidR="00AD4FB9" w:rsidRPr="00DC4522">
        <w:rPr>
          <w:spacing w:val="-4"/>
          <w:highlight w:val="green"/>
          <w:lang w:val="en-US"/>
        </w:rPr>
        <w:t>the suffix “CP” replaces</w:t>
      </w:r>
      <w:r w:rsidR="00AD4FB9">
        <w:rPr>
          <w:spacing w:val="-4"/>
          <w:lang w:val="en-US"/>
        </w:rPr>
        <w:t xml:space="preserve"> </w:t>
      </w:r>
      <w:r w:rsidRPr="0061330E">
        <w:rPr>
          <w:spacing w:val="-4"/>
          <w:lang w:val="en-US"/>
        </w:rPr>
        <w:t xml:space="preserve">the suffix </w:t>
      </w:r>
      <w:r w:rsidR="00CD59CC">
        <w:rPr>
          <w:spacing w:val="-4"/>
          <w:lang w:val="en-US"/>
        </w:rPr>
        <w:t>"</w:t>
      </w:r>
      <w:r w:rsidR="00AD4FB9" w:rsidRPr="00DC4522">
        <w:rPr>
          <w:spacing w:val="-4"/>
          <w:highlight w:val="green"/>
          <w:lang w:val="en-US"/>
        </w:rPr>
        <w:t>C</w:t>
      </w:r>
      <w:r w:rsidR="00CD59CC">
        <w:rPr>
          <w:spacing w:val="-4"/>
          <w:lang w:val="en-US"/>
        </w:rPr>
        <w:t>"</w:t>
      </w:r>
      <w:r w:rsidRPr="0061330E">
        <w:rPr>
          <w:spacing w:val="-4"/>
          <w:lang w:val="en-US"/>
        </w:rPr>
        <w:t xml:space="preserve"> after the rim diameter marking referred to in </w:t>
      </w:r>
      <w:r w:rsidRPr="00451274">
        <w:rPr>
          <w:spacing w:val="-4"/>
          <w:lang w:val="en-GB"/>
        </w:rPr>
        <w:t xml:space="preserve">Annex 3 and, if applicable, after the tyre to rim fitment configuration referred to in paragraph </w:t>
      </w:r>
      <w:r w:rsidRPr="00686224">
        <w:rPr>
          <w:spacing w:val="-4"/>
          <w:highlight w:val="lightGray"/>
          <w:lang w:val="en-GB"/>
        </w:rPr>
        <w:t xml:space="preserve">3.3.1.2.3.3. </w:t>
      </w:r>
      <w:r w:rsidRPr="00451274">
        <w:rPr>
          <w:spacing w:val="-4"/>
          <w:lang w:val="en-GB"/>
        </w:rPr>
        <w:t>This marking is mandatory in the case of tyres fitted on 5° drop centre rims, having a load index in single operation lower or equal to 121 and specifically designed for the equipment of motor caravans.</w:t>
      </w:r>
    </w:p>
    <w:p w:rsidR="00451274" w:rsidRPr="00451274" w:rsidRDefault="00451274" w:rsidP="005E3F83">
      <w:pPr>
        <w:keepNext/>
        <w:keepLines/>
        <w:spacing w:after="120"/>
        <w:ind w:left="2268" w:right="1134" w:hanging="1134"/>
        <w:jc w:val="both"/>
        <w:rPr>
          <w:lang w:val="en-GB"/>
        </w:rPr>
      </w:pPr>
      <w:bookmarkStart w:id="83" w:name="_Toc279589251"/>
      <w:bookmarkStart w:id="84" w:name="_Toc279589452"/>
      <w:bookmarkStart w:id="85" w:name="_Toc279589935"/>
      <w:bookmarkStart w:id="86" w:name="_Toc279590461"/>
      <w:bookmarkStart w:id="87" w:name="_Toc279590514"/>
      <w:bookmarkStart w:id="88" w:name="_Toc279590791"/>
      <w:bookmarkStart w:id="89" w:name="_Toc279590925"/>
      <w:bookmarkStart w:id="90" w:name="_Toc279590964"/>
      <w:bookmarkStart w:id="91" w:name="_Toc279591002"/>
      <w:bookmarkStart w:id="92" w:name="_Toc279591078"/>
      <w:bookmarkStart w:id="93" w:name="_Toc280015568"/>
      <w:bookmarkStart w:id="94" w:name="_Ref318296692"/>
      <w:bookmarkStart w:id="95" w:name="_Ref318453036"/>
      <w:bookmarkStart w:id="96" w:name="_Ref318453046"/>
      <w:bookmarkStart w:id="97" w:name="_Toc329088806"/>
      <w:r w:rsidRPr="00451274">
        <w:rPr>
          <w:lang w:val="en-GB"/>
        </w:rPr>
        <w:t>3.4.</w:t>
      </w:r>
      <w:r w:rsidRPr="00451274">
        <w:rPr>
          <w:lang w:val="en-GB"/>
        </w:rPr>
        <w:tab/>
        <w:t xml:space="preserve">Tread wear </w:t>
      </w:r>
      <w:r w:rsidRPr="00451274">
        <w:rPr>
          <w:bCs/>
          <w:lang w:val="en-GB"/>
        </w:rPr>
        <w:t>indicators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451274" w:rsidRPr="00451274" w:rsidRDefault="00451274" w:rsidP="005E3F83">
      <w:pPr>
        <w:keepNext/>
        <w:keepLines/>
        <w:spacing w:after="120"/>
        <w:ind w:left="2268" w:right="1134" w:hanging="1134"/>
        <w:jc w:val="both"/>
        <w:rPr>
          <w:lang w:val="en-GB"/>
        </w:rPr>
      </w:pPr>
      <w:r w:rsidRPr="00451274">
        <w:rPr>
          <w:lang w:val="en-GB"/>
        </w:rPr>
        <w:t>3.4.1.</w:t>
      </w:r>
      <w:r w:rsidRPr="00451274">
        <w:rPr>
          <w:lang w:val="en-GB"/>
        </w:rPr>
        <w:tab/>
        <w:t xml:space="preserve">Except as noted </w:t>
      </w:r>
      <w:r w:rsidRPr="00451274">
        <w:rPr>
          <w:bCs/>
          <w:lang w:val="en-GB"/>
        </w:rPr>
        <w:t>below</w:t>
      </w:r>
      <w:r w:rsidRPr="00451274">
        <w:rPr>
          <w:lang w:val="en-GB"/>
        </w:rPr>
        <w:t xml:space="preserve">, each passenger </w:t>
      </w:r>
      <w:r w:rsidR="00EA68BD" w:rsidRPr="00783A8C">
        <w:rPr>
          <w:highlight w:val="green"/>
          <w:lang w:val="en-GB"/>
        </w:rPr>
        <w:t>car</w:t>
      </w:r>
      <w:r w:rsidR="00D47C17">
        <w:rPr>
          <w:lang w:val="en-GB"/>
        </w:rPr>
        <w:t xml:space="preserve"> </w:t>
      </w:r>
      <w:r w:rsidRPr="00451274">
        <w:rPr>
          <w:lang w:val="en-GB"/>
        </w:rPr>
        <w:t>tyre and each LT/C tyre shall have at least six transverse rows of tread wear indicators, approximately equally spaced around the circumference of the tyre and situated in the principal grooves of the tread.</w:t>
      </w:r>
    </w:p>
    <w:p w:rsid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rsidR="00A46463" w:rsidRDefault="00A46463" w:rsidP="00A46463">
      <w:pPr>
        <w:spacing w:after="120"/>
        <w:ind w:left="2268" w:right="1134" w:hanging="1134"/>
        <w:jc w:val="both"/>
        <w:rPr>
          <w:lang w:val="en-GB"/>
        </w:rPr>
      </w:pPr>
      <w:r w:rsidRPr="00DC4522">
        <w:rPr>
          <w:highlight w:val="yellow"/>
          <w:lang w:val="en-GB"/>
        </w:rPr>
        <w:t>3.4.</w:t>
      </w:r>
      <w:r w:rsidR="00837D04">
        <w:rPr>
          <w:highlight w:val="yellow"/>
          <w:lang w:val="en-GB"/>
        </w:rPr>
        <w:t>3</w:t>
      </w:r>
      <w:r w:rsidRPr="00DC4522">
        <w:rPr>
          <w:highlight w:val="yellow"/>
          <w:lang w:val="en-GB"/>
        </w:rPr>
        <w:t>.</w:t>
      </w:r>
      <w:r w:rsidRPr="00DC4522">
        <w:rPr>
          <w:highlight w:val="yellow"/>
          <w:lang w:val="en-GB"/>
        </w:rPr>
        <w:tab/>
        <w:t xml:space="preserve">The Tread Wear Indicators should be identified by the acronym ‘TWI’, or by means of a triangle, or by an arrow radially arranged on the tyre, or else by a symbol determined by the manufacturer.  These indications should be moulded on the both sides of the sidewall in </w:t>
      </w:r>
      <w:proofErr w:type="gramStart"/>
      <w:r w:rsidRPr="00DC4522">
        <w:rPr>
          <w:highlight w:val="yellow"/>
          <w:lang w:val="en-GB"/>
        </w:rPr>
        <w:t>the  tyre</w:t>
      </w:r>
      <w:proofErr w:type="gramEnd"/>
      <w:r w:rsidRPr="00DC4522">
        <w:rPr>
          <w:highlight w:val="yellow"/>
          <w:lang w:val="en-GB"/>
        </w:rPr>
        <w:t xml:space="preserve"> shoulder region.</w:t>
      </w:r>
    </w:p>
    <w:p w:rsidR="00A46463" w:rsidRPr="00451274" w:rsidRDefault="00A46463"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3.4.</w:t>
      </w:r>
      <w:r w:rsidR="00837D04">
        <w:rPr>
          <w:lang w:val="en-GB"/>
        </w:rPr>
        <w:t>4</w:t>
      </w:r>
      <w:r w:rsidRPr="00451274">
        <w:rPr>
          <w:lang w:val="en-GB"/>
        </w:rPr>
        <w:t>.</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rsidR="00451274" w:rsidRPr="00451274" w:rsidRDefault="00451274" w:rsidP="00451274">
      <w:pPr>
        <w:keepNext/>
        <w:keepLines/>
        <w:spacing w:after="120"/>
        <w:ind w:left="2268" w:right="1134" w:hanging="1134"/>
        <w:jc w:val="both"/>
        <w:rPr>
          <w:lang w:val="en-GB"/>
        </w:rPr>
      </w:pPr>
      <w:bookmarkStart w:id="98" w:name="_Toc279589252"/>
      <w:bookmarkStart w:id="99" w:name="_Toc279589453"/>
      <w:bookmarkStart w:id="100" w:name="_Toc279589936"/>
      <w:bookmarkStart w:id="101" w:name="_Toc279590462"/>
      <w:bookmarkStart w:id="102" w:name="_Toc279590515"/>
      <w:bookmarkStart w:id="103" w:name="_Toc279590792"/>
      <w:bookmarkStart w:id="104" w:name="_Toc279590926"/>
      <w:bookmarkStart w:id="105" w:name="_Toc279590965"/>
      <w:bookmarkStart w:id="106" w:name="_Toc279591003"/>
      <w:bookmarkStart w:id="107" w:name="_Toc279591079"/>
      <w:bookmarkStart w:id="108" w:name="_Toc280015569"/>
      <w:bookmarkStart w:id="109" w:name="_Ref318296706"/>
      <w:bookmarkStart w:id="110" w:name="_Toc329088807"/>
      <w:r w:rsidRPr="00451274">
        <w:rPr>
          <w:lang w:val="en-GB"/>
        </w:rPr>
        <w:t>3.5.</w:t>
      </w:r>
      <w:r w:rsidRPr="00451274">
        <w:rPr>
          <w:lang w:val="en-GB"/>
        </w:rPr>
        <w:tab/>
        <w:t>Physical dimensions of passenger car tyres</w:t>
      </w:r>
      <w:bookmarkEnd w:id="98"/>
      <w:bookmarkEnd w:id="99"/>
      <w:bookmarkEnd w:id="100"/>
      <w:bookmarkEnd w:id="101"/>
      <w:bookmarkEnd w:id="102"/>
      <w:bookmarkEnd w:id="103"/>
      <w:bookmarkEnd w:id="104"/>
      <w:bookmarkEnd w:id="105"/>
      <w:bookmarkEnd w:id="106"/>
      <w:bookmarkEnd w:id="107"/>
      <w:bookmarkEnd w:id="108"/>
      <w:bookmarkEnd w:id="109"/>
      <w:bookmarkEnd w:id="110"/>
    </w:p>
    <w:p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w:t>
      </w:r>
      <w:r w:rsidR="00C51B16">
        <w:rPr>
          <w:lang w:val="en-GB"/>
        </w:rPr>
        <w:t>passenger</w:t>
      </w:r>
      <w:r w:rsidR="00126452">
        <w:rPr>
          <w:lang w:val="en-GB"/>
        </w:rPr>
        <w:t xml:space="preserve"> </w:t>
      </w:r>
      <w:r w:rsidR="00EA68BD" w:rsidRPr="00783A8C">
        <w:rPr>
          <w:highlight w:val="green"/>
          <w:lang w:val="en-GB"/>
        </w:rPr>
        <w:t>car</w:t>
      </w:r>
      <w:r w:rsidR="00C51B16">
        <w:rPr>
          <w:lang w:val="en-GB"/>
        </w:rPr>
        <w:t xml:space="preserve"> </w:t>
      </w:r>
      <w:r w:rsidRPr="00451274">
        <w:rPr>
          <w:lang w:val="en-GB"/>
        </w:rPr>
        <w:t>tyres according to this regulation. The characteristics to be determined are the overall width, and the outside diameter. If these characteristics are within the specified tolerances, the physical dimensions of the tyre are acceptable.</w:t>
      </w:r>
    </w:p>
    <w:p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w:t>
      </w:r>
      <w:r w:rsidRPr="00320005">
        <w:rPr>
          <w:highlight w:val="green"/>
          <w:lang w:val="en-GB"/>
        </w:rPr>
        <w:t>2</w:t>
      </w:r>
      <w:r w:rsidRPr="00451274">
        <w:rPr>
          <w:lang w:val="en-GB"/>
        </w:rPr>
        <w:t>. of this regulation for detailed definitions of various terms)</w:t>
      </w:r>
    </w:p>
    <w:p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rsidR="00451274" w:rsidRPr="00451274" w:rsidRDefault="00065425" w:rsidP="00451274">
      <w:pPr>
        <w:spacing w:after="120"/>
        <w:ind w:left="2268" w:right="1134" w:hanging="1134"/>
        <w:jc w:val="both"/>
        <w:rPr>
          <w:bCs/>
          <w:lang w:val="en-GB"/>
        </w:rPr>
      </w:pPr>
      <w:r w:rsidRPr="00DC4522">
        <w:rPr>
          <w:bCs/>
          <w:lang w:val="en-GB"/>
        </w:rPr>
        <w:t>.</w:t>
      </w:r>
      <w:r w:rsidR="00451274" w:rsidRPr="00451274">
        <w:rPr>
          <w:bCs/>
          <w:lang w:val="en-GB"/>
        </w:rPr>
        <w:t xml:space="preserve"> </w:t>
      </w:r>
    </w:p>
    <w:p w:rsidR="00451274" w:rsidRPr="00783A8C" w:rsidRDefault="00EA68BD" w:rsidP="00451274">
      <w:pPr>
        <w:spacing w:after="120"/>
        <w:ind w:left="2268" w:right="1134" w:hanging="1134"/>
        <w:jc w:val="both"/>
        <w:rPr>
          <w:highlight w:val="green"/>
          <w:lang w:val="en-GB"/>
        </w:rPr>
      </w:pPr>
      <w:bookmarkStart w:id="111" w:name="_Ref317777388"/>
      <w:r w:rsidRPr="00783A8C">
        <w:rPr>
          <w:highlight w:val="green"/>
          <w:lang w:val="en-GB"/>
        </w:rPr>
        <w:t>3.5.3.</w:t>
      </w:r>
      <w:r w:rsidRPr="00783A8C">
        <w:rPr>
          <w:highlight w:val="green"/>
          <w:lang w:val="en-GB"/>
        </w:rPr>
        <w:tab/>
        <w:t>The section width shall be calculated by the following formula:</w:t>
      </w:r>
      <w:bookmarkEnd w:id="111"/>
    </w:p>
    <w:p w:rsidR="00451274" w:rsidRPr="00783A8C" w:rsidRDefault="00EA68BD" w:rsidP="00451274">
      <w:pPr>
        <w:spacing w:after="120"/>
        <w:ind w:left="2268" w:right="1134" w:hanging="1134"/>
        <w:jc w:val="both"/>
        <w:rPr>
          <w:highlight w:val="green"/>
          <w:lang w:val="en-GB"/>
        </w:rPr>
      </w:pPr>
      <w:r w:rsidRPr="00783A8C">
        <w:rPr>
          <w:highlight w:val="green"/>
          <w:lang w:val="en-GB"/>
        </w:rPr>
        <w:tab/>
        <w:t>S = S</w:t>
      </w:r>
      <w:r w:rsidRPr="00783A8C">
        <w:rPr>
          <w:highlight w:val="green"/>
          <w:vertAlign w:val="subscript"/>
          <w:lang w:val="en-GB"/>
        </w:rPr>
        <w:t>1</w:t>
      </w:r>
      <w:r w:rsidRPr="00783A8C">
        <w:rPr>
          <w:highlight w:val="green"/>
          <w:lang w:val="en-GB"/>
        </w:rPr>
        <w:t xml:space="preserve"> + K(A-A</w:t>
      </w:r>
      <w:r w:rsidRPr="00783A8C">
        <w:rPr>
          <w:highlight w:val="green"/>
          <w:vertAlign w:val="subscript"/>
          <w:lang w:val="en-GB"/>
        </w:rPr>
        <w:t>1</w:t>
      </w:r>
      <w:r w:rsidRPr="00783A8C">
        <w:rPr>
          <w:highlight w:val="green"/>
          <w:lang w:val="en-GB"/>
        </w:rPr>
        <w:t>),</w:t>
      </w:r>
    </w:p>
    <w:p w:rsidR="00451274" w:rsidRPr="00783A8C" w:rsidRDefault="00EA68BD" w:rsidP="00451274">
      <w:pPr>
        <w:pStyle w:val="SingleTxtG"/>
        <w:ind w:left="2268"/>
        <w:rPr>
          <w:highlight w:val="green"/>
          <w:lang w:val="en-GB"/>
        </w:rPr>
      </w:pPr>
      <w:r w:rsidRPr="00783A8C">
        <w:rPr>
          <w:highlight w:val="green"/>
          <w:lang w:val="en-GB"/>
        </w:rPr>
        <w:t>Where:</w:t>
      </w:r>
    </w:p>
    <w:p w:rsidR="00517A4A" w:rsidRPr="00DC4522" w:rsidRDefault="00EA68BD" w:rsidP="00517A4A">
      <w:pPr>
        <w:pStyle w:val="para"/>
        <w:ind w:left="2694" w:hanging="426"/>
        <w:rPr>
          <w:highlight w:val="green"/>
          <w:lang w:val="en-US"/>
        </w:rPr>
      </w:pPr>
      <w:proofErr w:type="gramStart"/>
      <w:r w:rsidRPr="00783A8C">
        <w:rPr>
          <w:bCs/>
          <w:iCs/>
          <w:highlight w:val="green"/>
          <w:lang w:val="en-GB"/>
        </w:rPr>
        <w:t xml:space="preserve">S </w:t>
      </w:r>
      <w:r w:rsidRPr="00783A8C">
        <w:rPr>
          <w:color w:val="FF0000"/>
          <w:highlight w:val="green"/>
          <w:lang w:val="en-US"/>
        </w:rPr>
        <w:t xml:space="preserve"> </w:t>
      </w:r>
      <w:r w:rsidRPr="00783A8C">
        <w:rPr>
          <w:highlight w:val="green"/>
          <w:lang w:val="en-US"/>
        </w:rPr>
        <w:t>is</w:t>
      </w:r>
      <w:proofErr w:type="gramEnd"/>
      <w:r w:rsidRPr="00783A8C">
        <w:rPr>
          <w:highlight w:val="green"/>
          <w:lang w:val="en-US"/>
        </w:rPr>
        <w:t xml:space="preserve"> the "section width" rounded to the nearest </w:t>
      </w:r>
      <w:proofErr w:type="spellStart"/>
      <w:r w:rsidRPr="00783A8C">
        <w:rPr>
          <w:highlight w:val="green"/>
          <w:lang w:val="en-US"/>
        </w:rPr>
        <w:t>millimetre</w:t>
      </w:r>
      <w:proofErr w:type="spellEnd"/>
      <w:r w:rsidR="00065425" w:rsidRPr="00DC4522">
        <w:rPr>
          <w:highlight w:val="green"/>
          <w:lang w:val="en-US"/>
        </w:rPr>
        <w:t>;</w:t>
      </w:r>
    </w:p>
    <w:p w:rsidR="00451274" w:rsidRPr="00783A8C" w:rsidRDefault="00451274" w:rsidP="00451274">
      <w:pPr>
        <w:spacing w:after="120"/>
        <w:ind w:left="2268" w:right="1134"/>
        <w:jc w:val="both"/>
        <w:rPr>
          <w:bCs/>
          <w:iCs/>
          <w:highlight w:val="green"/>
          <w:lang w:val="en-US"/>
        </w:rPr>
      </w:pPr>
    </w:p>
    <w:p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ab/>
        <w:t>S</w:t>
      </w:r>
      <w:r w:rsidRPr="00783A8C">
        <w:rPr>
          <w:bCs/>
          <w:iCs/>
          <w:highlight w:val="green"/>
          <w:vertAlign w:val="subscript"/>
          <w:lang w:val="en-GB"/>
        </w:rPr>
        <w:t>1</w:t>
      </w:r>
      <w:r w:rsidRPr="00783A8C">
        <w:rPr>
          <w:bCs/>
          <w:iCs/>
          <w:highlight w:val="green"/>
          <w:lang w:val="en-GB"/>
        </w:rPr>
        <w:t xml:space="preserve"> is the nominal section width (in mm) as shown on the side wall of the tyre in the designation of the tyre as prescribed;</w:t>
      </w:r>
    </w:p>
    <w:p w:rsidR="00451274" w:rsidRPr="00DC4522" w:rsidRDefault="00EA68BD" w:rsidP="00451274">
      <w:pPr>
        <w:spacing w:after="120"/>
        <w:ind w:left="2268" w:right="1134" w:hanging="1134"/>
        <w:jc w:val="both"/>
        <w:rPr>
          <w:bCs/>
          <w:iCs/>
          <w:highlight w:val="green"/>
          <w:lang w:val="en-GB"/>
        </w:rPr>
      </w:pPr>
      <w:r w:rsidRPr="00783A8C">
        <w:rPr>
          <w:bCs/>
          <w:iCs/>
          <w:highlight w:val="green"/>
          <w:lang w:val="en-GB"/>
        </w:rPr>
        <w:tab/>
        <w:t>A is the width (expressed in mm) of the</w:t>
      </w:r>
      <w:r w:rsidR="00065425" w:rsidRPr="00DC4522">
        <w:rPr>
          <w:bCs/>
          <w:iCs/>
          <w:highlight w:val="green"/>
          <w:lang w:val="en-GB"/>
        </w:rPr>
        <w:t xml:space="preserve"> </w:t>
      </w:r>
      <w:r w:rsidRPr="00783A8C">
        <w:rPr>
          <w:bCs/>
          <w:iCs/>
          <w:highlight w:val="green"/>
          <w:lang w:val="en-GB"/>
        </w:rPr>
        <w:t xml:space="preserve">test rim, </w:t>
      </w:r>
    </w:p>
    <w:p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ab/>
        <w:t>A</w:t>
      </w:r>
      <w:r w:rsidRPr="00783A8C">
        <w:rPr>
          <w:bCs/>
          <w:iCs/>
          <w:highlight w:val="green"/>
          <w:vertAlign w:val="subscript"/>
          <w:lang w:val="en-GB"/>
        </w:rPr>
        <w:t>1</w:t>
      </w:r>
      <w:r w:rsidRPr="00783A8C">
        <w:rPr>
          <w:bCs/>
          <w:iCs/>
          <w:highlight w:val="green"/>
          <w:lang w:val="en-GB"/>
        </w:rPr>
        <w:t xml:space="preserve"> is the width (expressed in mm) of the theoretical rim.</w:t>
      </w:r>
    </w:p>
    <w:p w:rsidR="00451274" w:rsidRPr="00DC4522" w:rsidRDefault="00EA68BD" w:rsidP="007C0781">
      <w:pPr>
        <w:spacing w:after="120"/>
        <w:ind w:left="2268" w:right="1134" w:hanging="1134"/>
        <w:jc w:val="both"/>
        <w:rPr>
          <w:color w:val="FF0000"/>
          <w:highlight w:val="green"/>
          <w:lang w:val="en-GB"/>
        </w:rPr>
      </w:pPr>
      <w:r w:rsidRPr="00783A8C">
        <w:rPr>
          <w:bCs/>
          <w:iCs/>
          <w:highlight w:val="green"/>
          <w:lang w:val="en-GB"/>
        </w:rPr>
        <w:tab/>
      </w:r>
    </w:p>
    <w:p w:rsidR="00517A4A" w:rsidRPr="00DC4522" w:rsidRDefault="00EA68BD" w:rsidP="00451274">
      <w:pPr>
        <w:spacing w:after="120"/>
        <w:ind w:left="2268" w:right="1134" w:hanging="1134"/>
        <w:jc w:val="both"/>
        <w:rPr>
          <w:lang w:val="en-US"/>
        </w:rPr>
      </w:pPr>
      <w:r w:rsidRPr="00783A8C">
        <w:rPr>
          <w:highlight w:val="green"/>
          <w:lang w:val="en-US"/>
        </w:rPr>
        <w:tab/>
        <w:t>A</w:t>
      </w:r>
      <w:r w:rsidRPr="00783A8C">
        <w:rPr>
          <w:highlight w:val="green"/>
          <w:vertAlign w:val="subscript"/>
          <w:lang w:val="en-US"/>
        </w:rPr>
        <w:t>1</w:t>
      </w:r>
      <w:r w:rsidRPr="00783A8C">
        <w:rPr>
          <w:highlight w:val="green"/>
          <w:lang w:val="en-US"/>
        </w:rPr>
        <w:t xml:space="preserve"> shall be taken to equal S</w:t>
      </w:r>
      <w:r w:rsidRPr="00783A8C">
        <w:rPr>
          <w:highlight w:val="green"/>
          <w:vertAlign w:val="subscript"/>
          <w:lang w:val="en-US"/>
        </w:rPr>
        <w:t>1</w:t>
      </w:r>
      <w:r w:rsidRPr="00783A8C">
        <w:rPr>
          <w:highlight w:val="green"/>
          <w:lang w:val="en-US"/>
        </w:rPr>
        <w:t xml:space="preserve"> multiplied by the factor x, as specified by the manufacturer, and K shall be taken to equal 0.4.</w:t>
      </w:r>
    </w:p>
    <w:p w:rsidR="00451274" w:rsidRPr="00783A8C" w:rsidRDefault="00EA68BD" w:rsidP="00451274">
      <w:pPr>
        <w:spacing w:after="120"/>
        <w:ind w:left="2268" w:right="1134" w:hanging="1134"/>
        <w:jc w:val="both"/>
        <w:rPr>
          <w:highlight w:val="green"/>
          <w:lang w:val="en-GB"/>
        </w:rPr>
      </w:pPr>
      <w:r w:rsidRPr="00783A8C">
        <w:rPr>
          <w:highlight w:val="green"/>
          <w:lang w:val="en-GB"/>
        </w:rPr>
        <w:t>3.5.4.</w:t>
      </w:r>
      <w:r w:rsidRPr="00783A8C">
        <w:rPr>
          <w:highlight w:val="green"/>
          <w:lang w:val="en-GB"/>
        </w:rPr>
        <w:tab/>
        <w:t xml:space="preserve">Outer </w:t>
      </w:r>
      <w:r w:rsidRPr="00783A8C">
        <w:rPr>
          <w:bCs/>
          <w:highlight w:val="green"/>
          <w:lang w:val="en-GB"/>
        </w:rPr>
        <w:t>diameter</w:t>
      </w:r>
      <w:r w:rsidRPr="00783A8C">
        <w:rPr>
          <w:highlight w:val="green"/>
          <w:lang w:val="en-GB"/>
        </w:rPr>
        <w:t xml:space="preserve"> of tyre</w:t>
      </w:r>
    </w:p>
    <w:p w:rsidR="00451274" w:rsidRPr="00783A8C" w:rsidRDefault="00EA68BD" w:rsidP="00451274">
      <w:pPr>
        <w:spacing w:after="120"/>
        <w:ind w:left="2268" w:right="1134"/>
        <w:jc w:val="both"/>
        <w:rPr>
          <w:highlight w:val="green"/>
          <w:lang w:val="en-GB"/>
        </w:rPr>
      </w:pPr>
      <w:r w:rsidRPr="00783A8C">
        <w:rPr>
          <w:highlight w:val="green"/>
          <w:lang w:val="en-GB"/>
        </w:rPr>
        <w:t>The outer diameter of the tyre shall be calculated by the following formula:</w:t>
      </w:r>
    </w:p>
    <w:p w:rsidR="00451274" w:rsidRPr="00783A8C" w:rsidRDefault="00EA68BD" w:rsidP="00451274">
      <w:pPr>
        <w:pStyle w:val="SingleTxtG"/>
        <w:ind w:left="2268"/>
        <w:jc w:val="left"/>
        <w:rPr>
          <w:highlight w:val="green"/>
          <w:lang w:val="en-GB"/>
        </w:rPr>
      </w:pPr>
      <w:r w:rsidRPr="00783A8C">
        <w:rPr>
          <w:highlight w:val="green"/>
          <w:lang w:val="en-GB"/>
        </w:rPr>
        <w:t>D = d + 2H</w:t>
      </w:r>
    </w:p>
    <w:p w:rsidR="00451274" w:rsidRPr="00783A8C" w:rsidRDefault="00EA68BD" w:rsidP="00451274">
      <w:pPr>
        <w:pStyle w:val="SingleTxtG"/>
        <w:ind w:left="1701" w:firstLine="567"/>
        <w:rPr>
          <w:highlight w:val="green"/>
          <w:lang w:val="en-GB"/>
        </w:rPr>
      </w:pPr>
      <w:r w:rsidRPr="00783A8C">
        <w:rPr>
          <w:highlight w:val="green"/>
          <w:lang w:val="en-GB"/>
        </w:rPr>
        <w:t>Where:</w:t>
      </w:r>
    </w:p>
    <w:p w:rsidR="00451274" w:rsidRPr="00783A8C" w:rsidRDefault="00EA68BD" w:rsidP="00451274">
      <w:pPr>
        <w:spacing w:after="120"/>
        <w:ind w:left="2268" w:right="1134"/>
        <w:jc w:val="both"/>
        <w:rPr>
          <w:highlight w:val="green"/>
          <w:lang w:val="en-GB"/>
        </w:rPr>
      </w:pPr>
      <w:r w:rsidRPr="00783A8C">
        <w:rPr>
          <w:highlight w:val="green"/>
          <w:lang w:val="en-GB"/>
        </w:rPr>
        <w:t xml:space="preserve">D is the outer </w:t>
      </w:r>
      <w:r w:rsidRPr="00783A8C">
        <w:rPr>
          <w:bCs/>
          <w:highlight w:val="green"/>
          <w:lang w:val="en-GB"/>
        </w:rPr>
        <w:t>diameter</w:t>
      </w:r>
      <w:r w:rsidRPr="00783A8C">
        <w:rPr>
          <w:highlight w:val="green"/>
          <w:lang w:val="en-GB"/>
        </w:rPr>
        <w:t xml:space="preserve"> in millimetres,</w:t>
      </w:r>
    </w:p>
    <w:p w:rsidR="00451274" w:rsidRPr="00DC4522" w:rsidRDefault="00451274" w:rsidP="00451274">
      <w:pPr>
        <w:spacing w:after="120"/>
        <w:ind w:left="2268" w:right="1134"/>
        <w:jc w:val="both"/>
        <w:rPr>
          <w:color w:val="FF0000"/>
          <w:highlight w:val="green"/>
          <w:lang w:val="en-GB"/>
        </w:rPr>
      </w:pPr>
    </w:p>
    <w:p w:rsidR="006830D5" w:rsidRPr="00783A8C" w:rsidRDefault="00EA68BD" w:rsidP="00783A8C">
      <w:pPr>
        <w:spacing w:after="120"/>
        <w:ind w:left="2268" w:right="1134"/>
        <w:jc w:val="both"/>
        <w:rPr>
          <w:color w:val="1F497D" w:themeColor="text2"/>
          <w:highlight w:val="green"/>
          <w:lang w:val="en-GB"/>
        </w:rPr>
      </w:pPr>
      <w:r w:rsidRPr="00783A8C">
        <w:rPr>
          <w:color w:val="1F497D" w:themeColor="text2"/>
          <w:highlight w:val="green"/>
          <w:lang w:val="en-US"/>
        </w:rPr>
        <w:tab/>
      </w:r>
      <w:r w:rsidRPr="00783A8C">
        <w:rPr>
          <w:color w:val="1F497D" w:themeColor="text2"/>
          <w:highlight w:val="green"/>
          <w:lang w:val="en-GB"/>
        </w:rPr>
        <w:t>d is the nominal rim diameter as defined in the Nominal rim diameter code table in Annex 3.</w:t>
      </w:r>
    </w:p>
    <w:p w:rsidR="00D64012" w:rsidRPr="00783A8C" w:rsidRDefault="00D64012" w:rsidP="00451274">
      <w:pPr>
        <w:spacing w:after="120"/>
        <w:ind w:left="2268" w:right="1134"/>
        <w:jc w:val="both"/>
        <w:rPr>
          <w:color w:val="1F497D" w:themeColor="text2"/>
          <w:highlight w:val="green"/>
          <w:lang w:val="en-GB"/>
        </w:rPr>
      </w:pPr>
    </w:p>
    <w:p w:rsidR="00D64012" w:rsidRPr="00783A8C" w:rsidRDefault="00EA68BD" w:rsidP="00D64012">
      <w:pPr>
        <w:pStyle w:val="para"/>
        <w:ind w:left="2694" w:hanging="426"/>
        <w:rPr>
          <w:color w:val="1F497D" w:themeColor="text2"/>
          <w:highlight w:val="green"/>
          <w:lang w:val="en-US"/>
        </w:rPr>
      </w:pPr>
      <w:r w:rsidRPr="00783A8C">
        <w:rPr>
          <w:color w:val="1F497D" w:themeColor="text2"/>
          <w:highlight w:val="green"/>
          <w:lang w:val="en-US"/>
        </w:rPr>
        <w:t>H</w:t>
      </w:r>
      <w:r w:rsidRPr="00783A8C">
        <w:rPr>
          <w:color w:val="1F497D" w:themeColor="text2"/>
          <w:highlight w:val="green"/>
          <w:lang w:val="en-US"/>
        </w:rPr>
        <w:tab/>
        <w:t xml:space="preserve">is the nominal section height rounded to the nearest </w:t>
      </w:r>
      <w:proofErr w:type="spellStart"/>
      <w:r w:rsidRPr="00783A8C">
        <w:rPr>
          <w:color w:val="1F497D" w:themeColor="text2"/>
          <w:highlight w:val="green"/>
          <w:lang w:val="en-US"/>
        </w:rPr>
        <w:t>millimetre</w:t>
      </w:r>
      <w:proofErr w:type="spellEnd"/>
      <w:r w:rsidRPr="00783A8C">
        <w:rPr>
          <w:color w:val="1F497D" w:themeColor="text2"/>
          <w:highlight w:val="green"/>
          <w:lang w:val="en-US"/>
        </w:rPr>
        <w:t xml:space="preserve"> and is equal to </w:t>
      </w:r>
    </w:p>
    <w:p w:rsidR="00D64012" w:rsidRPr="00783A8C" w:rsidRDefault="00EA68BD" w:rsidP="00D64012">
      <w:pPr>
        <w:pStyle w:val="para"/>
        <w:ind w:left="2694" w:firstLine="0"/>
        <w:rPr>
          <w:color w:val="1F497D" w:themeColor="text2"/>
          <w:highlight w:val="green"/>
          <w:lang w:val="en-US"/>
        </w:rPr>
      </w:pPr>
      <w:r w:rsidRPr="00783A8C">
        <w:rPr>
          <w:color w:val="1F497D" w:themeColor="text2"/>
          <w:highlight w:val="green"/>
          <w:lang w:val="en-US"/>
        </w:rPr>
        <w:t>H = S</w:t>
      </w:r>
      <w:r w:rsidRPr="00783A8C">
        <w:rPr>
          <w:color w:val="1F497D" w:themeColor="text2"/>
          <w:highlight w:val="green"/>
          <w:vertAlign w:val="subscript"/>
          <w:lang w:val="en-US"/>
        </w:rPr>
        <w:t>1</w:t>
      </w:r>
      <w:r w:rsidRPr="00783A8C">
        <w:rPr>
          <w:color w:val="1F497D" w:themeColor="text2"/>
          <w:highlight w:val="green"/>
          <w:lang w:val="en-US"/>
        </w:rPr>
        <w:t xml:space="preserve"> x 0.01 Ra, where</w:t>
      </w:r>
    </w:p>
    <w:p w:rsidR="00D64012" w:rsidRPr="00783A8C" w:rsidRDefault="00EA68BD" w:rsidP="00D64012">
      <w:pPr>
        <w:pStyle w:val="para"/>
        <w:ind w:left="2694" w:firstLine="0"/>
        <w:rPr>
          <w:color w:val="1F497D" w:themeColor="text2"/>
          <w:highlight w:val="green"/>
          <w:lang w:val="en-US"/>
        </w:rPr>
      </w:pPr>
      <w:r w:rsidRPr="00783A8C">
        <w:rPr>
          <w:color w:val="1F497D" w:themeColor="text2"/>
          <w:highlight w:val="green"/>
          <w:lang w:val="en-US"/>
        </w:rPr>
        <w:t>S</w:t>
      </w:r>
      <w:r w:rsidRPr="00783A8C">
        <w:rPr>
          <w:color w:val="1F497D" w:themeColor="text2"/>
          <w:highlight w:val="green"/>
          <w:vertAlign w:val="subscript"/>
          <w:lang w:val="en-US"/>
        </w:rPr>
        <w:t>1</w:t>
      </w:r>
      <w:r w:rsidRPr="00783A8C">
        <w:rPr>
          <w:color w:val="1F497D" w:themeColor="text2"/>
          <w:highlight w:val="green"/>
          <w:lang w:val="en-US"/>
        </w:rPr>
        <w:tab/>
        <w:t xml:space="preserve">is the nominal section width in </w:t>
      </w:r>
      <w:proofErr w:type="spellStart"/>
      <w:r w:rsidRPr="00783A8C">
        <w:rPr>
          <w:color w:val="1F497D" w:themeColor="text2"/>
          <w:highlight w:val="green"/>
          <w:lang w:val="en-US"/>
        </w:rPr>
        <w:t>millimetres</w:t>
      </w:r>
      <w:proofErr w:type="spellEnd"/>
      <w:r w:rsidRPr="00783A8C">
        <w:rPr>
          <w:color w:val="1F497D" w:themeColor="text2"/>
          <w:highlight w:val="green"/>
          <w:lang w:val="en-US"/>
        </w:rPr>
        <w:t>;</w:t>
      </w:r>
    </w:p>
    <w:p w:rsidR="00D64012" w:rsidRPr="00783A8C" w:rsidRDefault="00EA68BD" w:rsidP="00D64012">
      <w:pPr>
        <w:pStyle w:val="para"/>
        <w:ind w:left="2694" w:firstLine="0"/>
        <w:rPr>
          <w:color w:val="1F497D" w:themeColor="text2"/>
          <w:lang w:val="en-US"/>
        </w:rPr>
      </w:pPr>
      <w:r w:rsidRPr="00783A8C">
        <w:rPr>
          <w:color w:val="1F497D" w:themeColor="text2"/>
          <w:highlight w:val="green"/>
          <w:lang w:val="en-US"/>
        </w:rPr>
        <w:t>Ra</w:t>
      </w:r>
      <w:r w:rsidRPr="00783A8C">
        <w:rPr>
          <w:color w:val="1F497D" w:themeColor="text2"/>
          <w:highlight w:val="green"/>
          <w:lang w:val="en-US"/>
        </w:rPr>
        <w:tab/>
        <w:t>is the nominal aspect ratio;</w:t>
      </w:r>
    </w:p>
    <w:p w:rsidR="00D64012" w:rsidRPr="00783A8C" w:rsidRDefault="00D64012" w:rsidP="00451274">
      <w:pPr>
        <w:spacing w:after="120"/>
        <w:ind w:left="2268" w:right="1134"/>
        <w:jc w:val="both"/>
        <w:rPr>
          <w:lang w:val="en-US"/>
        </w:rPr>
      </w:pPr>
    </w:p>
    <w:p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rsidR="001F45FD" w:rsidRPr="00451274" w:rsidRDefault="00451274" w:rsidP="001F45FD">
      <w:pPr>
        <w:spacing w:after="120"/>
        <w:ind w:left="2300" w:right="1139" w:hanging="1200"/>
        <w:jc w:val="both"/>
        <w:rPr>
          <w:bCs/>
          <w:color w:val="000000"/>
          <w:lang w:val="en-GB"/>
        </w:rPr>
      </w:pPr>
      <w:r w:rsidRPr="00451274">
        <w:rPr>
          <w:bCs/>
          <w:lang w:val="en-GB"/>
        </w:rPr>
        <w:t>3.5.5.1.</w:t>
      </w:r>
      <w:r w:rsidRPr="00451274">
        <w:rPr>
          <w:bCs/>
          <w:lang w:val="en-GB"/>
        </w:rPr>
        <w:tab/>
      </w:r>
      <w:r w:rsidR="00EA68BD" w:rsidRPr="00783A8C">
        <w:rPr>
          <w:highlight w:val="green"/>
          <w:lang w:val="en-GB"/>
        </w:rPr>
        <w:t xml:space="preserve">Mount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w:t>
      </w:r>
    </w:p>
    <w:p w:rsidR="00451274" w:rsidRPr="00451274" w:rsidRDefault="00451274" w:rsidP="00451274">
      <w:pPr>
        <w:spacing w:after="120"/>
        <w:ind w:left="2268" w:right="1134" w:hanging="1134"/>
        <w:jc w:val="both"/>
        <w:rPr>
          <w:bCs/>
          <w:lang w:val="en-GB"/>
        </w:rPr>
      </w:pPr>
    </w:p>
    <w:p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7"/>
        <w:gridCol w:w="2519"/>
        <w:gridCol w:w="2324"/>
      </w:tblGrid>
      <w:tr w:rsidR="00451274" w:rsidRPr="0061330E" w:rsidTr="0014204A">
        <w:trPr>
          <w:trHeight w:val="340"/>
          <w:tblHeader/>
        </w:trPr>
        <w:tc>
          <w:tcPr>
            <w:tcW w:w="2527" w:type="dxa"/>
            <w:vMerge w:val="restart"/>
            <w:shd w:val="clear" w:color="auto" w:fill="auto"/>
            <w:vAlign w:val="center"/>
          </w:tcPr>
          <w:p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right"/>
              <w:rPr>
                <w:i/>
                <w:sz w:val="16"/>
                <w:lang w:val="en-GB"/>
              </w:rPr>
            </w:pPr>
            <w:r w:rsidRPr="0061330E">
              <w:rPr>
                <w:i/>
                <w:sz w:val="16"/>
                <w:lang w:val="en-GB"/>
              </w:rPr>
              <w:t>Test pressure (kPa)</w:t>
            </w:r>
          </w:p>
        </w:tc>
      </w:tr>
      <w:tr w:rsidR="00451274" w:rsidRPr="0061330E" w:rsidTr="0014204A">
        <w:trPr>
          <w:trHeight w:val="425"/>
          <w:tblHeader/>
        </w:trPr>
        <w:tc>
          <w:tcPr>
            <w:tcW w:w="2527" w:type="dxa"/>
            <w:vMerge/>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180</w:t>
            </w:r>
          </w:p>
        </w:tc>
      </w:tr>
      <w:tr w:rsidR="00451274" w:rsidRPr="0061330E" w:rsidTr="0014204A">
        <w:trPr>
          <w:trHeight w:val="443"/>
          <w:tblHeader/>
        </w:trPr>
        <w:tc>
          <w:tcPr>
            <w:tcW w:w="2527" w:type="dxa"/>
            <w:vMerge/>
            <w:tcBorders>
              <w:bottom w:val="single" w:sz="12" w:space="0" w:color="auto"/>
            </w:tcBorders>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220</w:t>
            </w:r>
          </w:p>
        </w:tc>
      </w:tr>
    </w:tbl>
    <w:p w:rsidR="008F439B" w:rsidRDefault="008F439B" w:rsidP="00451274">
      <w:pPr>
        <w:spacing w:before="120" w:after="120"/>
        <w:ind w:left="2268" w:right="1134" w:hanging="1134"/>
        <w:jc w:val="both"/>
        <w:rPr>
          <w:bCs/>
          <w:lang w:val="en-GB"/>
        </w:rPr>
      </w:pPr>
    </w:p>
    <w:p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rsidR="00451274" w:rsidRPr="00451274" w:rsidRDefault="00451274" w:rsidP="00451274">
      <w:pPr>
        <w:spacing w:after="120"/>
        <w:ind w:left="2268" w:right="1134" w:hanging="1134"/>
        <w:jc w:val="both"/>
        <w:rPr>
          <w:bCs/>
          <w:lang w:val="en-GB"/>
        </w:rPr>
      </w:pPr>
      <w:r w:rsidRPr="00451274">
        <w:rPr>
          <w:bCs/>
          <w:lang w:val="en-GB"/>
        </w:rPr>
        <w:t>3.5.6.1.</w:t>
      </w:r>
      <w:r w:rsidRPr="00451274">
        <w:rPr>
          <w:bCs/>
          <w:lang w:val="en-GB"/>
        </w:rPr>
        <w:tab/>
      </w:r>
      <w:r w:rsidRPr="00451274">
        <w:rPr>
          <w:lang w:val="en-GB"/>
        </w:rPr>
        <w:t>Overall</w:t>
      </w:r>
      <w:r w:rsidRPr="00451274">
        <w:rPr>
          <w:bCs/>
          <w:lang w:val="en-GB"/>
        </w:rPr>
        <w:t xml:space="preserve"> width</w:t>
      </w:r>
    </w:p>
    <w:p w:rsidR="004F3851" w:rsidRPr="00783A8C" w:rsidRDefault="00EA68BD" w:rsidP="004F3851">
      <w:pPr>
        <w:pStyle w:val="para"/>
        <w:rPr>
          <w:lang w:val="en-US"/>
        </w:rPr>
      </w:pPr>
      <w:r w:rsidRPr="00783A8C">
        <w:rPr>
          <w:bCs/>
          <w:iCs/>
          <w:highlight w:val="green"/>
          <w:lang w:val="en-GB"/>
        </w:rPr>
        <w:t>3.5.6.1.1.</w:t>
      </w:r>
      <w:r w:rsidRPr="00783A8C">
        <w:rPr>
          <w:bCs/>
          <w:iCs/>
          <w:highlight w:val="green"/>
          <w:lang w:val="en-GB"/>
        </w:rPr>
        <w:tab/>
        <w:t xml:space="preserve">The tyre overall width may exceed the section width defined in paragraph </w:t>
      </w:r>
      <w:r w:rsidRPr="00686224">
        <w:rPr>
          <w:bCs/>
          <w:iCs/>
          <w:highlight w:val="lightGray"/>
          <w:lang w:val="en-GB"/>
        </w:rPr>
        <w:t xml:space="preserve">3.5.3. </w:t>
      </w:r>
      <w:r w:rsidRPr="00783A8C">
        <w:rPr>
          <w:bCs/>
          <w:iCs/>
          <w:highlight w:val="green"/>
          <w:lang w:val="en-GB"/>
        </w:rPr>
        <w:t xml:space="preserve">above by 4 per cent </w:t>
      </w:r>
      <w:r w:rsidRPr="00783A8C">
        <w:rPr>
          <w:highlight w:val="green"/>
          <w:lang w:val="en-US"/>
        </w:rPr>
        <w:t>whereby the limits shall be rounded to the nearest mm:"</w:t>
      </w:r>
    </w:p>
    <w:p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3.5.6.2.1.</w:t>
      </w:r>
      <w:r w:rsidRPr="00783A8C">
        <w:rPr>
          <w:bCs/>
          <w:iCs/>
          <w:highlight w:val="green"/>
          <w:lang w:val="en-GB"/>
        </w:rPr>
        <w:tab/>
        <w:t xml:space="preserve">The outer diameter of a tyre shall not be outside the values </w:t>
      </w:r>
      <w:proofErr w:type="spellStart"/>
      <w:r w:rsidRPr="00783A8C">
        <w:rPr>
          <w:bCs/>
          <w:iCs/>
          <w:highlight w:val="green"/>
          <w:lang w:val="en-GB"/>
        </w:rPr>
        <w:t>Dmin</w:t>
      </w:r>
      <w:proofErr w:type="spellEnd"/>
      <w:r w:rsidRPr="00783A8C">
        <w:rPr>
          <w:bCs/>
          <w:iCs/>
          <w:highlight w:val="green"/>
          <w:lang w:val="en-GB"/>
        </w:rPr>
        <w:t xml:space="preserve"> and </w:t>
      </w:r>
      <w:proofErr w:type="spellStart"/>
      <w:r w:rsidRPr="00783A8C">
        <w:rPr>
          <w:bCs/>
          <w:iCs/>
          <w:highlight w:val="green"/>
          <w:lang w:val="en-GB"/>
        </w:rPr>
        <w:t>Dmax</w:t>
      </w:r>
      <w:proofErr w:type="spellEnd"/>
      <w:r w:rsidRPr="00783A8C">
        <w:rPr>
          <w:bCs/>
          <w:iCs/>
          <w:highlight w:val="green"/>
          <w:lang w:val="en-GB"/>
        </w:rPr>
        <w:t xml:space="preserve"> obtained from the following formulae:</w:t>
      </w:r>
    </w:p>
    <w:p w:rsidR="006830D5" w:rsidRPr="00783A8C" w:rsidRDefault="00EA68BD" w:rsidP="00783A8C">
      <w:pPr>
        <w:pStyle w:val="para"/>
        <w:ind w:firstLine="0"/>
        <w:rPr>
          <w:highlight w:val="green"/>
          <w:lang w:val="pt-BR"/>
        </w:rPr>
      </w:pPr>
      <w:r w:rsidRPr="00783A8C">
        <w:rPr>
          <w:highlight w:val="green"/>
          <w:lang w:val="pt-BR"/>
        </w:rPr>
        <w:t>D</w:t>
      </w:r>
      <w:r w:rsidRPr="00783A8C">
        <w:rPr>
          <w:highlight w:val="green"/>
          <w:vertAlign w:val="subscript"/>
          <w:lang w:val="pt-BR"/>
        </w:rPr>
        <w:t>min</w:t>
      </w:r>
      <w:r w:rsidRPr="00783A8C">
        <w:rPr>
          <w:highlight w:val="green"/>
          <w:lang w:val="pt-BR"/>
        </w:rPr>
        <w:t xml:space="preserve"> = d + 2 • H</w:t>
      </w:r>
      <w:r w:rsidRPr="00783A8C">
        <w:rPr>
          <w:highlight w:val="green"/>
          <w:vertAlign w:val="subscript"/>
          <w:lang w:val="pt-BR"/>
        </w:rPr>
        <w:t>min</w:t>
      </w:r>
      <w:r w:rsidRPr="00783A8C">
        <w:rPr>
          <w:highlight w:val="green"/>
          <w:lang w:val="pt-BR"/>
        </w:rPr>
        <w:t xml:space="preserve"> </w:t>
      </w:r>
    </w:p>
    <w:p w:rsidR="004F3851" w:rsidRPr="00783A8C" w:rsidRDefault="00EA68BD" w:rsidP="004F3851">
      <w:pPr>
        <w:pStyle w:val="para"/>
        <w:rPr>
          <w:highlight w:val="green"/>
          <w:lang w:val="pt-BR"/>
        </w:rPr>
      </w:pPr>
      <w:r w:rsidRPr="00783A8C">
        <w:rPr>
          <w:highlight w:val="green"/>
          <w:lang w:val="pt-BR"/>
        </w:rPr>
        <w:tab/>
      </w:r>
      <w:r w:rsidRPr="00783A8C">
        <w:rPr>
          <w:highlight w:val="green"/>
          <w:lang w:val="pt-BR"/>
        </w:rPr>
        <w:tab/>
        <w:t>D</w:t>
      </w:r>
      <w:r w:rsidRPr="00783A8C">
        <w:rPr>
          <w:highlight w:val="green"/>
          <w:vertAlign w:val="subscript"/>
          <w:lang w:val="pt-BR"/>
        </w:rPr>
        <w:t>max</w:t>
      </w:r>
      <w:r w:rsidRPr="00783A8C">
        <w:rPr>
          <w:highlight w:val="green"/>
          <w:lang w:val="pt-BR"/>
        </w:rPr>
        <w:t xml:space="preserve"> = d + 2 • H</w:t>
      </w:r>
      <w:r w:rsidRPr="00783A8C">
        <w:rPr>
          <w:highlight w:val="green"/>
          <w:vertAlign w:val="subscript"/>
          <w:lang w:val="pt-BR"/>
        </w:rPr>
        <w:t>max</w:t>
      </w:r>
      <w:r w:rsidRPr="00783A8C">
        <w:rPr>
          <w:highlight w:val="green"/>
          <w:lang w:val="pt-BR"/>
        </w:rPr>
        <w:t xml:space="preserve"> </w:t>
      </w:r>
    </w:p>
    <w:p w:rsidR="004F3851" w:rsidRPr="00783A8C" w:rsidRDefault="00EA68BD" w:rsidP="004F3851">
      <w:pPr>
        <w:pStyle w:val="para"/>
        <w:rPr>
          <w:highlight w:val="green"/>
          <w:lang w:val="en-US"/>
        </w:rPr>
      </w:pPr>
      <w:r w:rsidRPr="00783A8C">
        <w:rPr>
          <w:highlight w:val="green"/>
          <w:lang w:val="pt-BR"/>
        </w:rPr>
        <w:tab/>
      </w:r>
      <w:r w:rsidRPr="00783A8C">
        <w:rPr>
          <w:highlight w:val="green"/>
          <w:lang w:val="pt-BR"/>
        </w:rPr>
        <w:tab/>
      </w:r>
      <w:r w:rsidRPr="00783A8C">
        <w:rPr>
          <w:highlight w:val="green"/>
          <w:lang w:val="en-US"/>
        </w:rPr>
        <w:t>where:</w:t>
      </w:r>
    </w:p>
    <w:p w:rsidR="004F3851" w:rsidRPr="00783A8C" w:rsidRDefault="00EA68BD" w:rsidP="004F3851">
      <w:pPr>
        <w:pStyle w:val="para"/>
        <w:tabs>
          <w:tab w:val="left" w:pos="3969"/>
        </w:tabs>
        <w:ind w:firstLine="0"/>
        <w:rPr>
          <w:highlight w:val="green"/>
          <w:lang w:val="en-US"/>
        </w:rPr>
      </w:pPr>
      <w:proofErr w:type="spellStart"/>
      <w:r w:rsidRPr="00783A8C">
        <w:rPr>
          <w:highlight w:val="green"/>
          <w:lang w:val="en-US"/>
        </w:rPr>
        <w:t>H</w:t>
      </w:r>
      <w:r w:rsidRPr="00783A8C">
        <w:rPr>
          <w:highlight w:val="green"/>
          <w:vertAlign w:val="subscript"/>
          <w:lang w:val="en-US"/>
        </w:rPr>
        <w:t>min</w:t>
      </w:r>
      <w:proofErr w:type="spellEnd"/>
      <w:r w:rsidRPr="00783A8C">
        <w:rPr>
          <w:highlight w:val="green"/>
          <w:lang w:val="en-US"/>
        </w:rPr>
        <w:t xml:space="preserve"> = H • a</w:t>
      </w:r>
      <w:r w:rsidRPr="00783A8C">
        <w:rPr>
          <w:highlight w:val="green"/>
          <w:lang w:val="en-US"/>
        </w:rPr>
        <w:tab/>
      </w:r>
      <w:r w:rsidRPr="00783A8C">
        <w:rPr>
          <w:highlight w:val="green"/>
          <w:lang w:val="en-US"/>
        </w:rPr>
        <w:tab/>
        <w:t>rounded to the nearest mm</w:t>
      </w:r>
    </w:p>
    <w:p w:rsidR="004F3851" w:rsidRPr="00783A8C" w:rsidRDefault="00EA68BD" w:rsidP="004F3851">
      <w:pPr>
        <w:pStyle w:val="para"/>
        <w:tabs>
          <w:tab w:val="left" w:pos="3969"/>
        </w:tabs>
        <w:ind w:firstLine="0"/>
        <w:rPr>
          <w:highlight w:val="green"/>
          <w:lang w:val="en-US"/>
        </w:rPr>
      </w:pPr>
      <w:proofErr w:type="spellStart"/>
      <w:r w:rsidRPr="00783A8C">
        <w:rPr>
          <w:highlight w:val="green"/>
          <w:lang w:val="en-US"/>
        </w:rPr>
        <w:t>H</w:t>
      </w:r>
      <w:r w:rsidRPr="00783A8C">
        <w:rPr>
          <w:highlight w:val="green"/>
          <w:vertAlign w:val="subscript"/>
          <w:lang w:val="en-US"/>
        </w:rPr>
        <w:t>max</w:t>
      </w:r>
      <w:proofErr w:type="spellEnd"/>
      <w:r w:rsidRPr="00783A8C">
        <w:rPr>
          <w:highlight w:val="green"/>
          <w:lang w:val="en-US"/>
        </w:rPr>
        <w:t xml:space="preserve"> = H • b</w:t>
      </w:r>
      <w:r w:rsidRPr="00783A8C">
        <w:rPr>
          <w:highlight w:val="green"/>
          <w:lang w:val="en-US"/>
        </w:rPr>
        <w:tab/>
      </w:r>
      <w:r w:rsidRPr="00783A8C">
        <w:rPr>
          <w:highlight w:val="green"/>
          <w:lang w:val="en-US"/>
        </w:rPr>
        <w:tab/>
        <w:t>rounded to the nearest mm</w:t>
      </w:r>
    </w:p>
    <w:p w:rsidR="004F3851" w:rsidRPr="00783A8C" w:rsidRDefault="004F3851" w:rsidP="00451274">
      <w:pPr>
        <w:pStyle w:val="SingleTxtG"/>
        <w:ind w:left="2268"/>
        <w:rPr>
          <w:highlight w:val="green"/>
          <w:lang w:val="en-US"/>
        </w:rPr>
      </w:pPr>
    </w:p>
    <w:p w:rsidR="00451274" w:rsidRPr="00783A8C" w:rsidRDefault="00EA68BD" w:rsidP="00451274">
      <w:pPr>
        <w:pStyle w:val="SingleTxtG"/>
        <w:ind w:left="2268"/>
        <w:rPr>
          <w:highlight w:val="green"/>
          <w:lang w:val="en-GB"/>
        </w:rPr>
      </w:pPr>
      <w:r w:rsidRPr="00783A8C">
        <w:rPr>
          <w:highlight w:val="green"/>
          <w:lang w:val="en-GB"/>
        </w:rPr>
        <w:t>Where the coefficients "a" and "b" are:</w:t>
      </w:r>
    </w:p>
    <w:p w:rsidR="00451274" w:rsidRPr="00783A8C" w:rsidRDefault="00EA68BD" w:rsidP="00451274">
      <w:pPr>
        <w:pStyle w:val="SingleTxtG"/>
        <w:ind w:left="2268"/>
        <w:rPr>
          <w:highlight w:val="green"/>
          <w:lang w:val="en-GB"/>
        </w:rPr>
      </w:pPr>
      <w:r w:rsidRPr="00783A8C">
        <w:rPr>
          <w:highlight w:val="green"/>
          <w:lang w:val="en-GB"/>
        </w:rPr>
        <w:t>coefficient "a" = 0.97</w:t>
      </w:r>
    </w:p>
    <w:p w:rsidR="00EA538B" w:rsidRDefault="00EA68BD" w:rsidP="00320005">
      <w:pPr>
        <w:tabs>
          <w:tab w:val="center" w:pos="4962"/>
          <w:tab w:val="center" w:pos="7371"/>
        </w:tabs>
        <w:spacing w:after="120"/>
        <w:ind w:left="2268" w:hanging="1134"/>
        <w:jc w:val="both"/>
        <w:rPr>
          <w:highlight w:val="green"/>
          <w:lang w:val="en-US"/>
        </w:rPr>
      </w:pPr>
      <w:r w:rsidRPr="00783A8C">
        <w:rPr>
          <w:highlight w:val="green"/>
          <w:lang w:val="en-US"/>
        </w:rPr>
        <w:tab/>
        <w:t>Coefficient "b"</w:t>
      </w:r>
      <w:r w:rsidRPr="00783A8C">
        <w:rPr>
          <w:highlight w:val="green"/>
          <w:lang w:val="en-US"/>
        </w:rPr>
        <w:tab/>
      </w:r>
      <w:r w:rsidR="00EA538B">
        <w:rPr>
          <w:highlight w:val="green"/>
          <w:lang w:val="en-US"/>
        </w:rPr>
        <w:t xml:space="preserve"> = 1.04 for </w:t>
      </w:r>
      <w:r w:rsidRPr="00783A8C">
        <w:rPr>
          <w:highlight w:val="green"/>
          <w:u w:val="single"/>
          <w:lang w:val="en-US"/>
        </w:rPr>
        <w:t>Radial</w:t>
      </w:r>
      <w:r w:rsidRPr="00783A8C">
        <w:rPr>
          <w:highlight w:val="green"/>
          <w:u w:val="single"/>
          <w:lang w:val="en-US" w:eastAsia="ja-JP"/>
        </w:rPr>
        <w:t>,</w:t>
      </w:r>
      <w:r w:rsidRPr="00783A8C">
        <w:rPr>
          <w:highlight w:val="green"/>
          <w:u w:val="single"/>
          <w:lang w:val="en-US"/>
        </w:rPr>
        <w:t xml:space="preserve"> Run flat</w:t>
      </w:r>
      <w:r w:rsidRPr="00783A8C">
        <w:rPr>
          <w:highlight w:val="green"/>
          <w:u w:val="single"/>
          <w:lang w:val="en-US" w:eastAsia="ja-JP"/>
        </w:rPr>
        <w:t xml:space="preserve"> tyre</w:t>
      </w:r>
      <w:r w:rsidR="00EA538B">
        <w:rPr>
          <w:highlight w:val="green"/>
          <w:lang w:val="en-US" w:eastAsia="ja-JP"/>
        </w:rPr>
        <w:t xml:space="preserve"> </w:t>
      </w:r>
      <w:r w:rsidRPr="00783A8C">
        <w:rPr>
          <w:highlight w:val="green"/>
          <w:lang w:val="en-US"/>
        </w:rPr>
        <w:t>normal tyres</w:t>
      </w:r>
      <w:r w:rsidR="00EA538B">
        <w:rPr>
          <w:highlight w:val="green"/>
          <w:lang w:val="en-US"/>
        </w:rPr>
        <w:t xml:space="preserve"> and </w:t>
      </w:r>
      <w:r w:rsidRPr="00783A8C">
        <w:rPr>
          <w:highlight w:val="green"/>
          <w:lang w:val="en-US"/>
        </w:rPr>
        <w:t>1.0</w:t>
      </w:r>
      <w:r w:rsidR="00EA538B">
        <w:rPr>
          <w:highlight w:val="green"/>
          <w:lang w:val="en-US"/>
        </w:rPr>
        <w:t xml:space="preserve">6 </w:t>
      </w:r>
      <w:r w:rsidRPr="00783A8C">
        <w:rPr>
          <w:highlight w:val="green"/>
          <w:lang w:val="en-US"/>
        </w:rPr>
        <w:t>for special-use tyres</w:t>
      </w:r>
      <w:r w:rsidR="00EA538B">
        <w:rPr>
          <w:highlight w:val="green"/>
          <w:lang w:val="en-US"/>
        </w:rPr>
        <w:t xml:space="preserve"> </w:t>
      </w:r>
    </w:p>
    <w:p w:rsidR="006830D5" w:rsidRPr="00783A8C" w:rsidRDefault="00EA68BD" w:rsidP="00783A8C">
      <w:pPr>
        <w:tabs>
          <w:tab w:val="center" w:pos="4962"/>
          <w:tab w:val="center" w:pos="7371"/>
        </w:tabs>
        <w:spacing w:after="120"/>
        <w:ind w:left="2268" w:hanging="1134"/>
        <w:rPr>
          <w:highlight w:val="green"/>
          <w:lang w:val="en-GB"/>
        </w:rPr>
      </w:pPr>
      <w:r w:rsidRPr="00783A8C">
        <w:rPr>
          <w:highlight w:val="green"/>
          <w:lang w:val="en-US"/>
        </w:rPr>
        <w:tab/>
      </w:r>
    </w:p>
    <w:p w:rsidR="006830D5" w:rsidRPr="00783A8C" w:rsidRDefault="00EA68BD" w:rsidP="00783A8C">
      <w:pPr>
        <w:pStyle w:val="para"/>
        <w:ind w:firstLine="0"/>
        <w:rPr>
          <w:highlight w:val="green"/>
          <w:lang w:val="en-US"/>
        </w:rPr>
      </w:pPr>
      <w:r w:rsidRPr="00783A8C">
        <w:rPr>
          <w:highlight w:val="green"/>
          <w:lang w:val="en-US"/>
        </w:rPr>
        <w:t xml:space="preserve">For snow tyres the outer </w:t>
      </w:r>
      <w:proofErr w:type="gramStart"/>
      <w:r w:rsidRPr="00783A8C">
        <w:rPr>
          <w:highlight w:val="green"/>
          <w:lang w:val="en-US"/>
        </w:rPr>
        <w:t>diameter  shall</w:t>
      </w:r>
      <w:proofErr w:type="gramEnd"/>
      <w:r w:rsidRPr="00783A8C">
        <w:rPr>
          <w:highlight w:val="green"/>
          <w:lang w:val="en-US"/>
        </w:rPr>
        <w:t xml:space="preserve"> not exceed the following value</w:t>
      </w:r>
    </w:p>
    <w:p w:rsidR="001E45CE" w:rsidRPr="00783A8C" w:rsidRDefault="00EA68BD" w:rsidP="001E45CE">
      <w:pPr>
        <w:pStyle w:val="para"/>
        <w:rPr>
          <w:highlight w:val="green"/>
          <w:lang w:val="en-US"/>
        </w:rPr>
      </w:pPr>
      <w:r w:rsidRPr="00783A8C">
        <w:rPr>
          <w:highlight w:val="green"/>
          <w:lang w:val="en-US"/>
        </w:rPr>
        <w:tab/>
      </w:r>
      <w:proofErr w:type="spellStart"/>
      <w:r w:rsidRPr="00783A8C">
        <w:rPr>
          <w:highlight w:val="green"/>
          <w:lang w:val="en-US"/>
        </w:rPr>
        <w:t>D</w:t>
      </w:r>
      <w:r w:rsidRPr="00783A8C">
        <w:rPr>
          <w:highlight w:val="green"/>
          <w:vertAlign w:val="subscript"/>
          <w:lang w:val="en-US"/>
        </w:rPr>
        <w:t>max</w:t>
      </w:r>
      <w:proofErr w:type="gramStart"/>
      <w:r w:rsidRPr="00783A8C">
        <w:rPr>
          <w:highlight w:val="green"/>
          <w:vertAlign w:val="subscript"/>
          <w:lang w:val="en-US"/>
        </w:rPr>
        <w:t>,snow</w:t>
      </w:r>
      <w:proofErr w:type="spellEnd"/>
      <w:proofErr w:type="gramEnd"/>
      <w:r w:rsidRPr="00783A8C">
        <w:rPr>
          <w:highlight w:val="green"/>
          <w:lang w:val="en-US"/>
        </w:rPr>
        <w:t xml:space="preserve"> = 1.01 • </w:t>
      </w:r>
      <w:proofErr w:type="spellStart"/>
      <w:r w:rsidRPr="00783A8C">
        <w:rPr>
          <w:highlight w:val="green"/>
          <w:lang w:val="en-US"/>
        </w:rPr>
        <w:t>D</w:t>
      </w:r>
      <w:r w:rsidRPr="00783A8C">
        <w:rPr>
          <w:highlight w:val="green"/>
          <w:vertAlign w:val="subscript"/>
          <w:lang w:val="en-US"/>
        </w:rPr>
        <w:t>max</w:t>
      </w:r>
      <w:proofErr w:type="spellEnd"/>
      <w:r w:rsidRPr="00783A8C">
        <w:rPr>
          <w:highlight w:val="green"/>
          <w:lang w:val="en-US"/>
        </w:rPr>
        <w:tab/>
      </w:r>
      <w:r w:rsidRPr="00783A8C">
        <w:rPr>
          <w:highlight w:val="green"/>
          <w:lang w:val="en-US"/>
        </w:rPr>
        <w:tab/>
        <w:t>rounded to the nearest mm</w:t>
      </w:r>
    </w:p>
    <w:p w:rsidR="001E45CE" w:rsidRPr="00783A8C" w:rsidRDefault="00EA68BD" w:rsidP="001E45CE">
      <w:pPr>
        <w:pStyle w:val="para"/>
        <w:rPr>
          <w:lang w:val="en-US"/>
        </w:rPr>
      </w:pPr>
      <w:r w:rsidRPr="00783A8C">
        <w:rPr>
          <w:highlight w:val="green"/>
          <w:lang w:val="en-US"/>
        </w:rPr>
        <w:t xml:space="preserve"> </w:t>
      </w:r>
      <w:r w:rsidRPr="00783A8C">
        <w:rPr>
          <w:highlight w:val="green"/>
          <w:lang w:val="en-US"/>
        </w:rPr>
        <w:tab/>
        <w:t xml:space="preserve">where </w:t>
      </w:r>
      <w:proofErr w:type="spellStart"/>
      <w:r w:rsidRPr="00783A8C">
        <w:rPr>
          <w:highlight w:val="green"/>
          <w:lang w:val="en-US"/>
        </w:rPr>
        <w:t>D</w:t>
      </w:r>
      <w:r w:rsidRPr="00783A8C">
        <w:rPr>
          <w:highlight w:val="green"/>
          <w:vertAlign w:val="subscript"/>
          <w:lang w:val="en-US"/>
        </w:rPr>
        <w:t>max</w:t>
      </w:r>
      <w:proofErr w:type="spellEnd"/>
      <w:r w:rsidRPr="00783A8C">
        <w:rPr>
          <w:highlight w:val="green"/>
          <w:lang w:val="en-US"/>
        </w:rPr>
        <w:t xml:space="preserve"> is the maximum outer diameter established in conformity with the above."</w:t>
      </w:r>
    </w:p>
    <w:p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rsidR="00451274" w:rsidRPr="007C7F89" w:rsidRDefault="00451274" w:rsidP="00913F01">
      <w:pPr>
        <w:pStyle w:val="SingleTxtG"/>
        <w:spacing w:after="0"/>
        <w:rPr>
          <w:rStyle w:val="SingleTxtGChar"/>
          <w:b/>
          <w:lang w:val="en-US"/>
        </w:rPr>
      </w:pPr>
      <w:r w:rsidRPr="007C7F89">
        <w:rPr>
          <w:lang w:val="en-US"/>
        </w:rPr>
        <w:t>Figure 1</w:t>
      </w:r>
    </w:p>
    <w:p w:rsidR="00451274" w:rsidRPr="00451274" w:rsidRDefault="00451274" w:rsidP="005E3F83">
      <w:pPr>
        <w:pStyle w:val="SingleTxtG"/>
        <w:keepNext/>
        <w:keepLines/>
        <w:spacing w:after="0"/>
        <w:rPr>
          <w:b/>
          <w:lang w:val="en-GB"/>
        </w:rPr>
      </w:pPr>
      <w:r w:rsidRPr="00451274">
        <w:rPr>
          <w:b/>
          <w:lang w:val="en-GB"/>
        </w:rPr>
        <w:t>Drawing of a normal tyre showing various dimensions</w:t>
      </w:r>
    </w:p>
    <w:p w:rsidR="00451274" w:rsidRPr="0061330E" w:rsidRDefault="008D4347" w:rsidP="00451274">
      <w:pPr>
        <w:pStyle w:val="SingleTxtG"/>
        <w:jc w:val="center"/>
      </w:pPr>
      <w:r>
        <w:rPr>
          <w:noProof/>
          <w:lang w:val="en-US"/>
        </w:rPr>
        <w:drawing>
          <wp:inline distT="0" distB="0" distL="0" distR="0" wp14:anchorId="1B5DF30D" wp14:editId="7E41F48A">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 xml:space="preserve">Each tyre shall meet the requirements for minimum breaking energy </w:t>
      </w:r>
      <w:r w:rsidR="00EA68BD" w:rsidRPr="00783A8C">
        <w:rPr>
          <w:highlight w:val="green"/>
          <w:lang w:val="en-GB"/>
        </w:rPr>
        <w:t xml:space="preserve">as calculated in </w:t>
      </w:r>
      <w:r w:rsidR="00EA68BD" w:rsidRPr="00686224">
        <w:rPr>
          <w:highlight w:val="lightGray"/>
          <w:lang w:val="en-GB"/>
        </w:rPr>
        <w:t>3.6.2.6</w:t>
      </w:r>
      <w:r w:rsidR="00F61EE4">
        <w:rPr>
          <w:lang w:val="en-GB"/>
        </w:rPr>
        <w:t xml:space="preserve"> </w:t>
      </w:r>
      <w:r w:rsidRPr="00451274">
        <w:rPr>
          <w:lang w:val="en-GB"/>
        </w:rPr>
        <w:t>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9"/>
        <w:gridCol w:w="1920"/>
        <w:gridCol w:w="2095"/>
        <w:gridCol w:w="1436"/>
      </w:tblGrid>
      <w:tr w:rsidR="00451274" w:rsidRPr="0061330E" w:rsidTr="0014204A">
        <w:trPr>
          <w:tblHeader/>
        </w:trPr>
        <w:tc>
          <w:tcPr>
            <w:tcW w:w="1919"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tc>
        <w:tc>
          <w:tcPr>
            <w:tcW w:w="1920"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proofErr w:type="spellStart"/>
            <w:r w:rsidRPr="0061330E">
              <w:rPr>
                <w:i/>
                <w:sz w:val="16"/>
              </w:rPr>
              <w:t>Units</w:t>
            </w:r>
            <w:proofErr w:type="spellEnd"/>
          </w:p>
        </w:tc>
        <w:tc>
          <w:tcPr>
            <w:tcW w:w="2095" w:type="dxa"/>
            <w:tcBorders>
              <w:top w:val="single" w:sz="4" w:space="0" w:color="auto"/>
              <w:bottom w:val="single" w:sz="12" w:space="0" w:color="auto"/>
            </w:tcBorders>
            <w:shd w:val="clear" w:color="auto" w:fill="auto"/>
          </w:tcPr>
          <w:p w:rsidR="00451274" w:rsidRPr="00451274" w:rsidRDefault="00451274" w:rsidP="005E3F83">
            <w:pPr>
              <w:keepNext/>
              <w:keepLines/>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 xml:space="preserve">Extra </w:t>
            </w:r>
            <w:proofErr w:type="spellStart"/>
            <w:r w:rsidRPr="0061330E">
              <w:rPr>
                <w:i/>
                <w:sz w:val="16"/>
              </w:rPr>
              <w:t>load</w:t>
            </w:r>
            <w:proofErr w:type="spellEnd"/>
            <w:r w:rsidRPr="0061330E">
              <w:rPr>
                <w:i/>
                <w:sz w:val="16"/>
              </w:rPr>
              <w:t xml:space="preserve"> </w:t>
            </w:r>
            <w:proofErr w:type="spellStart"/>
            <w:r w:rsidRPr="0061330E">
              <w:rPr>
                <w:i/>
                <w:sz w:val="16"/>
              </w:rPr>
              <w:t>tyres</w:t>
            </w:r>
            <w:proofErr w:type="spellEnd"/>
          </w:p>
        </w:tc>
      </w:tr>
      <w:tr w:rsidR="00451274" w:rsidRPr="0061330E" w:rsidTr="0014204A">
        <w:tc>
          <w:tcPr>
            <w:tcW w:w="1919" w:type="dxa"/>
            <w:vMerge w:val="restart"/>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proofErr w:type="spellStart"/>
            <w:r w:rsidRPr="0061330E">
              <w:t>Below</w:t>
            </w:r>
            <w:proofErr w:type="spellEnd"/>
            <w:r w:rsidRPr="0061330E">
              <w:t xml:space="preserve"> 160 mm</w:t>
            </w:r>
          </w:p>
        </w:tc>
        <w:tc>
          <w:tcPr>
            <w:tcW w:w="1920"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220</w:t>
            </w:r>
          </w:p>
        </w:tc>
        <w:tc>
          <w:tcPr>
            <w:tcW w:w="1436"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441</w:t>
            </w:r>
          </w:p>
        </w:tc>
      </w:tr>
      <w:tr w:rsidR="00451274" w:rsidRPr="0061330E" w:rsidTr="0014204A">
        <w:tc>
          <w:tcPr>
            <w:tcW w:w="1919" w:type="dxa"/>
            <w:vMerge/>
            <w:shd w:val="clear" w:color="auto" w:fill="auto"/>
          </w:tcPr>
          <w:p w:rsidR="00451274" w:rsidRPr="0061330E" w:rsidRDefault="00451274" w:rsidP="005E3F83">
            <w:pPr>
              <w:keepNext/>
              <w:keepLines/>
              <w:spacing w:before="80" w:after="80" w:line="200" w:lineRule="exact"/>
              <w:ind w:left="113" w:right="113"/>
            </w:pPr>
          </w:p>
        </w:tc>
        <w:tc>
          <w:tcPr>
            <w:tcW w:w="1920" w:type="dxa"/>
            <w:shd w:val="clear" w:color="auto" w:fill="auto"/>
          </w:tcPr>
          <w:p w:rsidR="00451274" w:rsidRPr="0061330E" w:rsidRDefault="00451274" w:rsidP="005E3F83">
            <w:pPr>
              <w:keepNext/>
              <w:keepLines/>
              <w:spacing w:before="80" w:after="80" w:line="200" w:lineRule="exact"/>
              <w:ind w:left="113" w:right="113"/>
            </w:pPr>
            <w:proofErr w:type="spellStart"/>
            <w:r w:rsidRPr="0061330E">
              <w:t>Inch</w:t>
            </w:r>
            <w:proofErr w:type="spellEnd"/>
            <w:r w:rsidRPr="0061330E">
              <w:t>-pounds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1950</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3900</w:t>
            </w:r>
          </w:p>
        </w:tc>
      </w:tr>
      <w:tr w:rsidR="00451274" w:rsidRPr="0061330E" w:rsidTr="0014204A">
        <w:tc>
          <w:tcPr>
            <w:tcW w:w="1919" w:type="dxa"/>
            <w:vMerge w:val="restart"/>
            <w:shd w:val="clear" w:color="auto" w:fill="auto"/>
          </w:tcPr>
          <w:p w:rsidR="00451274" w:rsidRPr="0061330E" w:rsidRDefault="00451274" w:rsidP="005E3F83">
            <w:pPr>
              <w:keepNext/>
              <w:keepLines/>
              <w:spacing w:before="80" w:after="80" w:line="200" w:lineRule="exact"/>
              <w:ind w:left="113" w:right="113"/>
            </w:pPr>
            <w:r w:rsidRPr="0061330E">
              <w:t xml:space="preserve">160 mm or </w:t>
            </w:r>
            <w:proofErr w:type="spellStart"/>
            <w:r w:rsidRPr="0061330E">
              <w:t>above</w:t>
            </w:r>
            <w:proofErr w:type="spellEnd"/>
          </w:p>
        </w:tc>
        <w:tc>
          <w:tcPr>
            <w:tcW w:w="1920" w:type="dxa"/>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294</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588</w:t>
            </w:r>
          </w:p>
        </w:tc>
      </w:tr>
      <w:tr w:rsidR="00451274" w:rsidRPr="0061330E" w:rsidTr="0014204A">
        <w:tc>
          <w:tcPr>
            <w:tcW w:w="1919"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rsidR="00451274" w:rsidRPr="0061330E" w:rsidRDefault="00451274" w:rsidP="0014204A">
            <w:pPr>
              <w:spacing w:before="80" w:after="80" w:line="200" w:lineRule="exact"/>
              <w:ind w:left="113" w:right="113"/>
            </w:pPr>
            <w:proofErr w:type="spellStart"/>
            <w:r w:rsidRPr="0061330E">
              <w:t>Inch</w:t>
            </w:r>
            <w:proofErr w:type="spellEnd"/>
            <w:r w:rsidRPr="0061330E">
              <w:t>-pounds</w:t>
            </w:r>
          </w:p>
        </w:tc>
        <w:tc>
          <w:tcPr>
            <w:tcW w:w="2095"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5200</w:t>
            </w:r>
          </w:p>
        </w:tc>
      </w:tr>
    </w:tbl>
    <w:p w:rsidR="00451274" w:rsidRPr="0061330E" w:rsidRDefault="00451274" w:rsidP="00451274">
      <w:pPr>
        <w:spacing w:before="120" w:after="120"/>
        <w:ind w:left="2268" w:right="1134" w:hanging="1134"/>
        <w:jc w:val="both"/>
      </w:pPr>
      <w:bookmarkStart w:id="112" w:name="_Toc279590794"/>
      <w:r w:rsidRPr="0061330E">
        <w:t>3.6.2.</w:t>
      </w:r>
      <w:r w:rsidRPr="0061330E">
        <w:tab/>
      </w:r>
      <w:proofErr w:type="spellStart"/>
      <w:r w:rsidRPr="0061330E">
        <w:t>Strength</w:t>
      </w:r>
      <w:proofErr w:type="spellEnd"/>
      <w:r w:rsidRPr="0061330E">
        <w:t xml:space="preserve"> test </w:t>
      </w:r>
      <w:proofErr w:type="spellStart"/>
      <w:r w:rsidRPr="0061330E">
        <w:t>procedure</w:t>
      </w:r>
      <w:bookmarkEnd w:id="112"/>
      <w:proofErr w:type="spellEnd"/>
    </w:p>
    <w:p w:rsidR="00451274" w:rsidRPr="00451274" w:rsidRDefault="00451274" w:rsidP="00451274">
      <w:pPr>
        <w:spacing w:after="120"/>
        <w:ind w:left="2268" w:right="1134" w:hanging="1134"/>
        <w:jc w:val="both"/>
        <w:rPr>
          <w:lang w:val="en-GB"/>
        </w:rPr>
      </w:pPr>
      <w:bookmarkStart w:id="113" w:name="_Ref317777295"/>
      <w:r w:rsidRPr="00451274">
        <w:rPr>
          <w:lang w:val="en-GB"/>
        </w:rPr>
        <w:t>3.6.2.1.</w:t>
      </w:r>
      <w:r w:rsidRPr="00451274">
        <w:rPr>
          <w:lang w:val="en-GB"/>
        </w:rPr>
        <w:tab/>
        <w:t xml:space="preserve">Mount the tyre on a test 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w:t>
      </w:r>
      <w:r w:rsidR="00D955ED">
        <w:rPr>
          <w:bCs/>
          <w:color w:val="000000"/>
          <w:lang w:val="en-GB"/>
        </w:rPr>
        <w:t xml:space="preserve">  </w:t>
      </w:r>
      <w:r w:rsidR="00D955ED" w:rsidRPr="00451274">
        <w:rPr>
          <w:lang w:val="en-GB"/>
        </w:rPr>
        <w:t>The rim contour shall be one of those specified for the fitment of the test tyre.</w:t>
      </w:r>
      <w:r w:rsidR="00D955ED">
        <w:rPr>
          <w:lang w:val="en-GB"/>
        </w:rPr>
        <w:t xml:space="preserve"> </w:t>
      </w:r>
      <w:r w:rsidRPr="00451274">
        <w:rPr>
          <w:lang w:val="en-GB"/>
        </w:rPr>
        <w:t xml:space="preserve"> </w:t>
      </w:r>
      <w:r w:rsidR="00D955ED">
        <w:rPr>
          <w:lang w:val="en-GB"/>
        </w:rPr>
        <w:t>I</w:t>
      </w:r>
      <w:r w:rsidRPr="00451274">
        <w:rPr>
          <w:lang w:val="en-GB"/>
        </w:rPr>
        <w:t>nflate it to the test inflation pressure specified in the table below:</w:t>
      </w:r>
      <w:bookmarkEnd w:id="113"/>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36"/>
        <w:gridCol w:w="2652"/>
        <w:gridCol w:w="1882"/>
      </w:tblGrid>
      <w:tr w:rsidR="00451274" w:rsidRPr="0061330E" w:rsidTr="0014204A">
        <w:trPr>
          <w:trHeight w:val="278"/>
          <w:tblHeader/>
        </w:trPr>
        <w:tc>
          <w:tcPr>
            <w:tcW w:w="2836" w:type="dxa"/>
            <w:vMerge w:val="restart"/>
            <w:shd w:val="clear" w:color="auto" w:fill="auto"/>
            <w:vAlign w:val="center"/>
          </w:tcPr>
          <w:p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rsidTr="0014204A">
        <w:trPr>
          <w:trHeight w:val="425"/>
          <w:tblHeader/>
        </w:trPr>
        <w:tc>
          <w:tcPr>
            <w:tcW w:w="2836" w:type="dxa"/>
            <w:vMerge/>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 xml:space="preserve">Standard </w:t>
            </w:r>
            <w:proofErr w:type="spellStart"/>
            <w:r w:rsidRPr="0061330E">
              <w:t>load</w:t>
            </w:r>
            <w:proofErr w:type="spellEnd"/>
            <w:r w:rsidRPr="0061330E">
              <w:t xml:space="preserve">, light </w:t>
            </w:r>
            <w:proofErr w:type="spellStart"/>
            <w:r w:rsidRPr="0061330E">
              <w:t>load</w:t>
            </w:r>
            <w:proofErr w:type="spellEnd"/>
          </w:p>
        </w:tc>
        <w:tc>
          <w:tcPr>
            <w:tcW w:w="188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rsidTr="0014204A">
        <w:trPr>
          <w:trHeight w:val="443"/>
          <w:tblHeader/>
        </w:trPr>
        <w:tc>
          <w:tcPr>
            <w:tcW w:w="2836" w:type="dxa"/>
            <w:vMerge/>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 xml:space="preserve">Extra </w:t>
            </w:r>
            <w:proofErr w:type="spellStart"/>
            <w:r w:rsidRPr="0061330E">
              <w:t>load</w:t>
            </w:r>
            <w:proofErr w:type="spellEnd"/>
          </w:p>
        </w:tc>
        <w:tc>
          <w:tcPr>
            <w:tcW w:w="188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220</w:t>
            </w:r>
          </w:p>
        </w:tc>
      </w:tr>
    </w:tbl>
    <w:p w:rsidR="00451274" w:rsidRPr="00451274" w:rsidRDefault="00451274" w:rsidP="00451274">
      <w:pPr>
        <w:spacing w:before="120" w:after="120"/>
        <w:ind w:left="2268" w:right="1134" w:hanging="1134"/>
        <w:jc w:val="both"/>
        <w:rPr>
          <w:lang w:val="en-GB"/>
        </w:rPr>
      </w:pPr>
      <w:r w:rsidRPr="00451274">
        <w:rPr>
          <w:lang w:val="en-GB"/>
        </w:rPr>
        <w:t>3.6.2.2.</w:t>
      </w:r>
      <w:r w:rsidRPr="00451274">
        <w:rPr>
          <w:lang w:val="en-GB"/>
        </w:rPr>
        <w:tab/>
        <w:t>Condition the wheel and tyre assembly for at least three hours at the temperature of the test room;</w:t>
      </w:r>
    </w:p>
    <w:p w:rsidR="00451274" w:rsidRPr="00451274" w:rsidRDefault="00451274" w:rsidP="00451274">
      <w:pPr>
        <w:spacing w:after="120"/>
        <w:ind w:left="2268" w:right="1134" w:hanging="1134"/>
        <w:jc w:val="both"/>
        <w:rPr>
          <w:lang w:val="en-GB"/>
        </w:rPr>
      </w:pPr>
      <w:r w:rsidRPr="00451274">
        <w:rPr>
          <w:lang w:val="en-GB"/>
        </w:rPr>
        <w:t>3.6.2.3.</w:t>
      </w:r>
      <w:r w:rsidRPr="00451274">
        <w:rPr>
          <w:lang w:val="en-GB"/>
        </w:rPr>
        <w:tab/>
        <w:t>Re-adjust the tyre pressure to that specified in the previous table above (paragraph 3.6.2.1.);</w:t>
      </w:r>
    </w:p>
    <w:p w:rsidR="000257F5" w:rsidRPr="00451274" w:rsidRDefault="00451274" w:rsidP="00451274">
      <w:pPr>
        <w:spacing w:after="120"/>
        <w:ind w:left="2268" w:right="1134" w:hanging="1134"/>
        <w:jc w:val="both"/>
        <w:rPr>
          <w:lang w:val="en-GB"/>
        </w:rPr>
      </w:pPr>
      <w:bookmarkStart w:id="114" w:name="_Toc279590795"/>
      <w:r w:rsidRPr="00451274">
        <w:rPr>
          <w:lang w:val="en-GB"/>
        </w:rPr>
        <w:t>3.6.2.4.</w:t>
      </w:r>
      <w:r w:rsidRPr="00451274">
        <w:rPr>
          <w:lang w:val="en-GB"/>
        </w:rPr>
        <w:tab/>
        <w:t xml:space="preserve">Force a 19 mm (3/4 inch) diameter cylindrical steel plunger with a hemispherical end perpendicularly into the tread rib as near to the </w:t>
      </w:r>
      <w:proofErr w:type="spellStart"/>
      <w:r w:rsidRPr="00451274">
        <w:rPr>
          <w:lang w:val="en-GB"/>
        </w:rPr>
        <w:t>centerline</w:t>
      </w:r>
      <w:proofErr w:type="spellEnd"/>
      <w:r w:rsidRPr="00451274">
        <w:rPr>
          <w:lang w:val="en-GB"/>
        </w:rPr>
        <w:t xml:space="preserve"> as possible, avoiding penetration into the tread pattern groove, at the rate of 50 mm (2 inches) ;</w:t>
      </w:r>
      <w:bookmarkEnd w:id="114"/>
    </w:p>
    <w:p w:rsidR="00F61EE4" w:rsidRDefault="00EA68BD" w:rsidP="00451274">
      <w:pPr>
        <w:spacing w:after="120"/>
        <w:ind w:left="2268" w:right="1134" w:hanging="1134"/>
        <w:jc w:val="both"/>
        <w:rPr>
          <w:highlight w:val="green"/>
          <w:lang w:val="en-GB"/>
        </w:rPr>
      </w:pPr>
      <w:bookmarkStart w:id="115" w:name="_Toc279590796"/>
      <w:r w:rsidRPr="00783A8C">
        <w:rPr>
          <w:highlight w:val="green"/>
          <w:lang w:val="en-GB"/>
        </w:rPr>
        <w:t>3.6.2.5.</w:t>
      </w:r>
      <w:r w:rsidRPr="00783A8C">
        <w:rPr>
          <w:highlight w:val="green"/>
          <w:lang w:val="en-GB"/>
        </w:rPr>
        <w:tab/>
        <w:t xml:space="preserve">Record the force and penetration at five test points equally spaced around the circumference of the tyre. </w:t>
      </w:r>
      <w:bookmarkEnd w:id="115"/>
    </w:p>
    <w:p w:rsidR="006830D5" w:rsidRDefault="00EA68BD" w:rsidP="00783A8C">
      <w:pPr>
        <w:spacing w:after="120"/>
        <w:ind w:left="2268" w:right="1134"/>
        <w:jc w:val="both"/>
        <w:rPr>
          <w:highlight w:val="green"/>
          <w:lang w:val="en-GB"/>
        </w:rPr>
      </w:pPr>
      <w:r w:rsidRPr="00783A8C">
        <w:rPr>
          <w:bCs/>
          <w:iCs/>
          <w:highlight w:val="green"/>
          <w:lang w:val="en-GB"/>
        </w:rPr>
        <w:t xml:space="preserve">If the tyre fails to break before the plunger is stopped by reaching the rim, record the force and penetration as the rim is reached and use these values in </w:t>
      </w:r>
      <w:r w:rsidRPr="00783A8C">
        <w:rPr>
          <w:highlight w:val="green"/>
          <w:lang w:val="en-GB"/>
        </w:rPr>
        <w:t xml:space="preserve">paragraph </w:t>
      </w:r>
      <w:r w:rsidRPr="00686224">
        <w:rPr>
          <w:highlight w:val="lightGray"/>
          <w:lang w:val="en-GB"/>
        </w:rPr>
        <w:t>3.6.2.6</w:t>
      </w:r>
      <w:r w:rsidRPr="00783A8C">
        <w:rPr>
          <w:highlight w:val="green"/>
          <w:lang w:val="en-GB"/>
        </w:rPr>
        <w:t>.</w:t>
      </w:r>
    </w:p>
    <w:p w:rsidR="00CE7FB6" w:rsidRDefault="00CE7FB6" w:rsidP="00CE7FB6">
      <w:pPr>
        <w:ind w:left="2268"/>
        <w:rPr>
          <w:bCs/>
          <w:spacing w:val="-3"/>
          <w:highlight w:val="green"/>
          <w:lang w:val="en-GB"/>
        </w:rPr>
      </w:pPr>
      <w:r w:rsidRPr="001D7803">
        <w:rPr>
          <w:bCs/>
          <w:spacing w:val="-3"/>
          <w:highlight w:val="green"/>
          <w:lang w:val="en-GB"/>
        </w:rPr>
        <w:t>If the tyre fails to break before the plunger is stopped on reaching the rim,</w:t>
      </w:r>
      <w:r>
        <w:rPr>
          <w:bCs/>
          <w:spacing w:val="-3"/>
          <w:highlight w:val="green"/>
          <w:lang w:val="en-GB"/>
        </w:rPr>
        <w:t xml:space="preserve"> </w:t>
      </w:r>
      <w:r w:rsidRPr="001D7803">
        <w:rPr>
          <w:bCs/>
          <w:spacing w:val="-3"/>
          <w:highlight w:val="green"/>
          <w:lang w:val="en-GB"/>
        </w:rPr>
        <w:t>and the required minimum breaking energy is not achieved,</w:t>
      </w:r>
      <w:r>
        <w:rPr>
          <w:bCs/>
          <w:spacing w:val="-3"/>
          <w:highlight w:val="green"/>
          <w:lang w:val="en-GB"/>
        </w:rPr>
        <w:t xml:space="preserve"> </w:t>
      </w:r>
      <w:r w:rsidRPr="001D7803">
        <w:rPr>
          <w:bCs/>
          <w:spacing w:val="-3"/>
          <w:highlight w:val="green"/>
          <w:lang w:val="en-GB"/>
        </w:rPr>
        <w:t xml:space="preserve">then </w:t>
      </w:r>
      <w:r>
        <w:rPr>
          <w:bCs/>
          <w:spacing w:val="-3"/>
          <w:highlight w:val="green"/>
          <w:lang w:val="en-GB"/>
        </w:rPr>
        <w:t xml:space="preserve">record the bottom out and the corresponding energy.    The test is deemed to have been completed, the test results are inconclusive and no further testing is required.  </w:t>
      </w:r>
      <w:r w:rsidR="00900B66">
        <w:rPr>
          <w:bCs/>
          <w:spacing w:val="-3"/>
          <w:highlight w:val="green"/>
          <w:lang w:val="en-GB"/>
        </w:rPr>
        <w:br/>
      </w:r>
    </w:p>
    <w:p w:rsidR="00451274" w:rsidRPr="00451274" w:rsidRDefault="00451274" w:rsidP="00451274">
      <w:pPr>
        <w:spacing w:after="120"/>
        <w:ind w:left="2268" w:right="1134" w:hanging="1134"/>
        <w:jc w:val="both"/>
        <w:rPr>
          <w:lang w:val="en-GB"/>
        </w:rPr>
      </w:pPr>
      <w:bookmarkStart w:id="116"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16"/>
    </w:p>
    <w:p w:rsidR="00451274" w:rsidRPr="0061330E" w:rsidRDefault="00451274" w:rsidP="00451274">
      <w:pPr>
        <w:spacing w:after="120"/>
        <w:ind w:left="2268" w:right="1134" w:hanging="1134"/>
        <w:jc w:val="both"/>
        <w:rPr>
          <w:bCs/>
          <w:iCs/>
          <w:lang w:val="en-US"/>
        </w:rPr>
      </w:pPr>
      <w:r w:rsidRPr="00451274">
        <w:rPr>
          <w:bCs/>
          <w:iCs/>
          <w:lang w:val="en-GB"/>
        </w:rPr>
        <w:tab/>
      </w:r>
      <w:bookmarkStart w:id="117" w:name="_Toc279590798"/>
      <w:r w:rsidRPr="0061330E">
        <w:rPr>
          <w:bCs/>
          <w:iCs/>
          <w:lang w:val="en-US"/>
        </w:rPr>
        <w:t>W = ((F</w:t>
      </w:r>
      <w:r w:rsidR="00CD59CC" w:rsidRPr="0010768F">
        <w:rPr>
          <w:lang w:val="pt-BR"/>
        </w:rPr>
        <w:t>•</w:t>
      </w:r>
      <w:r w:rsidRPr="0061330E">
        <w:rPr>
          <w:bCs/>
          <w:iCs/>
          <w:lang w:val="en-US"/>
        </w:rPr>
        <w:t>P)/2</w:t>
      </w:r>
      <w:proofErr w:type="gramStart"/>
      <w:r w:rsidRPr="0061330E">
        <w:rPr>
          <w:bCs/>
          <w:iCs/>
          <w:lang w:val="en-US"/>
        </w:rPr>
        <w:t>)</w:t>
      </w:r>
      <w:r w:rsidR="00CD59CC" w:rsidRPr="0010768F">
        <w:rPr>
          <w:lang w:val="pt-BR"/>
        </w:rPr>
        <w:t>•</w:t>
      </w:r>
      <w:proofErr w:type="gramEnd"/>
      <w:r w:rsidRPr="0061330E">
        <w:rPr>
          <w:bCs/>
          <w:iCs/>
          <w:lang w:val="en-US"/>
        </w:rPr>
        <w:t>10</w:t>
      </w:r>
      <w:r w:rsidRPr="0061330E">
        <w:rPr>
          <w:bCs/>
          <w:iCs/>
          <w:vertAlign w:val="superscript"/>
          <w:lang w:val="en-US"/>
        </w:rPr>
        <w:t>-3</w:t>
      </w:r>
      <w:bookmarkEnd w:id="117"/>
    </w:p>
    <w:p w:rsidR="00451274" w:rsidRPr="00451274" w:rsidRDefault="00451274" w:rsidP="00451274">
      <w:pPr>
        <w:spacing w:after="120"/>
        <w:ind w:left="2268" w:right="1134" w:hanging="1134"/>
        <w:jc w:val="both"/>
        <w:rPr>
          <w:bCs/>
          <w:iCs/>
          <w:lang w:val="en-GB"/>
        </w:rPr>
      </w:pPr>
      <w:r w:rsidRPr="0061330E">
        <w:rPr>
          <w:bCs/>
          <w:iCs/>
          <w:lang w:val="en-US"/>
        </w:rPr>
        <w:tab/>
      </w:r>
      <w:bookmarkStart w:id="118" w:name="_Toc279590799"/>
      <w:r w:rsidRPr="00451274">
        <w:rPr>
          <w:bCs/>
          <w:iCs/>
          <w:lang w:val="en-GB"/>
        </w:rPr>
        <w:t>Where:</w:t>
      </w:r>
      <w:bookmarkEnd w:id="118"/>
    </w:p>
    <w:p w:rsidR="00451274" w:rsidRPr="00451274" w:rsidRDefault="00451274" w:rsidP="00451274">
      <w:pPr>
        <w:spacing w:after="120"/>
        <w:ind w:left="2268" w:right="1134"/>
        <w:jc w:val="both"/>
        <w:rPr>
          <w:bCs/>
          <w:iCs/>
          <w:lang w:val="en-GB"/>
        </w:rPr>
      </w:pPr>
      <w:bookmarkStart w:id="119" w:name="_Toc279590800"/>
      <w:r w:rsidRPr="00451274">
        <w:rPr>
          <w:bCs/>
          <w:iCs/>
          <w:lang w:val="en-GB"/>
        </w:rPr>
        <w:t xml:space="preserve">W = </w:t>
      </w:r>
      <w:r w:rsidRPr="0061330E">
        <w:rPr>
          <w:bCs/>
          <w:iCs/>
          <w:lang w:val="en-US"/>
        </w:rPr>
        <w:t>Energy</w:t>
      </w:r>
      <w:r w:rsidRPr="00451274">
        <w:rPr>
          <w:bCs/>
          <w:iCs/>
          <w:lang w:val="en-GB"/>
        </w:rPr>
        <w:t xml:space="preserve"> in Joule</w:t>
      </w:r>
      <w:bookmarkEnd w:id="119"/>
      <w:r w:rsidRPr="00451274">
        <w:rPr>
          <w:bCs/>
          <w:iCs/>
          <w:lang w:val="en-GB"/>
        </w:rPr>
        <w:t>s</w:t>
      </w:r>
    </w:p>
    <w:p w:rsidR="00451274" w:rsidRPr="00451274" w:rsidRDefault="00451274" w:rsidP="00451274">
      <w:pPr>
        <w:spacing w:after="120"/>
        <w:ind w:left="2268" w:right="1134" w:hanging="1134"/>
        <w:jc w:val="both"/>
        <w:rPr>
          <w:bCs/>
          <w:iCs/>
          <w:lang w:val="en-GB"/>
        </w:rPr>
      </w:pPr>
      <w:r w:rsidRPr="00451274">
        <w:rPr>
          <w:bCs/>
          <w:iCs/>
          <w:lang w:val="en-GB"/>
        </w:rPr>
        <w:tab/>
      </w:r>
      <w:bookmarkStart w:id="120" w:name="_Toc279590801"/>
      <w:r w:rsidRPr="00451274">
        <w:rPr>
          <w:bCs/>
          <w:iCs/>
          <w:lang w:val="en-GB"/>
        </w:rPr>
        <w:t>F = Force in Newtons applied to the plunger</w:t>
      </w:r>
      <w:bookmarkEnd w:id="120"/>
    </w:p>
    <w:p w:rsidR="00451274" w:rsidRPr="00451274" w:rsidRDefault="00451274" w:rsidP="00451274">
      <w:pPr>
        <w:spacing w:after="120"/>
        <w:ind w:left="2268" w:right="1134" w:hanging="1134"/>
        <w:jc w:val="both"/>
        <w:rPr>
          <w:bCs/>
          <w:iCs/>
          <w:lang w:val="en-GB"/>
        </w:rPr>
      </w:pPr>
      <w:r w:rsidRPr="00451274">
        <w:rPr>
          <w:bCs/>
          <w:iCs/>
          <w:lang w:val="en-GB"/>
        </w:rPr>
        <w:tab/>
      </w:r>
      <w:bookmarkStart w:id="121"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21"/>
    </w:p>
    <w:p w:rsidR="00451274" w:rsidRPr="00451274" w:rsidRDefault="00451274" w:rsidP="00451274">
      <w:pPr>
        <w:spacing w:after="120"/>
        <w:ind w:left="2268" w:right="1134" w:hanging="1134"/>
        <w:jc w:val="both"/>
        <w:rPr>
          <w:bCs/>
          <w:iCs/>
          <w:lang w:val="en-GB"/>
        </w:rPr>
      </w:pPr>
      <w:bookmarkStart w:id="122" w:name="_Toc279590803"/>
      <w:r w:rsidRPr="00451274">
        <w:rPr>
          <w:bCs/>
          <w:iCs/>
          <w:lang w:val="en-GB"/>
        </w:rPr>
        <w:tab/>
        <w:t>or</w:t>
      </w:r>
      <w:bookmarkEnd w:id="122"/>
    </w:p>
    <w:p w:rsidR="00451274" w:rsidRPr="00451274" w:rsidRDefault="00451274" w:rsidP="00451274">
      <w:pPr>
        <w:spacing w:after="120"/>
        <w:ind w:left="2268" w:right="1134" w:hanging="1134"/>
        <w:jc w:val="both"/>
        <w:rPr>
          <w:bCs/>
          <w:iCs/>
          <w:lang w:val="en-GB"/>
        </w:rPr>
      </w:pPr>
      <w:r w:rsidRPr="00451274">
        <w:rPr>
          <w:bCs/>
          <w:iCs/>
          <w:lang w:val="en-GB"/>
        </w:rPr>
        <w:tab/>
      </w:r>
      <w:bookmarkStart w:id="123" w:name="_Toc279590804"/>
      <w:r w:rsidRPr="00451274">
        <w:rPr>
          <w:bCs/>
          <w:iCs/>
          <w:lang w:val="en-GB"/>
        </w:rPr>
        <w:t>W = (F</w:t>
      </w:r>
      <w:r w:rsidR="00CD59CC" w:rsidRPr="0010768F">
        <w:rPr>
          <w:lang w:val="pt-BR"/>
        </w:rPr>
        <w:t>•</w:t>
      </w:r>
      <w:r w:rsidRPr="00451274">
        <w:rPr>
          <w:bCs/>
          <w:iCs/>
          <w:lang w:val="en-GB"/>
        </w:rPr>
        <w:t>P)/2</w:t>
      </w:r>
      <w:bookmarkEnd w:id="123"/>
    </w:p>
    <w:p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24" w:name="_Toc279590805"/>
      <w:r w:rsidRPr="00451274">
        <w:rPr>
          <w:bCs/>
          <w:iCs/>
          <w:lang w:val="en-GB"/>
        </w:rPr>
        <w:t>Where:</w:t>
      </w:r>
      <w:bookmarkEnd w:id="124"/>
    </w:p>
    <w:p w:rsidR="00451274" w:rsidRPr="00451274" w:rsidRDefault="00451274" w:rsidP="00451274">
      <w:pPr>
        <w:spacing w:after="120"/>
        <w:ind w:left="2268" w:right="1134" w:hanging="1134"/>
        <w:jc w:val="both"/>
        <w:rPr>
          <w:bCs/>
          <w:iCs/>
          <w:lang w:val="en-GB"/>
        </w:rPr>
      </w:pPr>
      <w:r w:rsidRPr="00451274">
        <w:rPr>
          <w:bCs/>
          <w:iCs/>
          <w:lang w:val="en-GB"/>
        </w:rPr>
        <w:tab/>
      </w:r>
      <w:bookmarkStart w:id="125" w:name="_Toc279590806"/>
      <w:r w:rsidRPr="00451274">
        <w:rPr>
          <w:bCs/>
          <w:iCs/>
          <w:lang w:val="en-GB"/>
        </w:rPr>
        <w:t>W = Energy in inch-pounds</w:t>
      </w:r>
      <w:bookmarkEnd w:id="125"/>
    </w:p>
    <w:p w:rsidR="00451274" w:rsidRPr="00451274" w:rsidRDefault="00451274" w:rsidP="00451274">
      <w:pPr>
        <w:spacing w:after="120"/>
        <w:ind w:left="2268" w:right="1134" w:hanging="1134"/>
        <w:jc w:val="both"/>
        <w:rPr>
          <w:bCs/>
          <w:iCs/>
          <w:lang w:val="en-GB"/>
        </w:rPr>
      </w:pPr>
      <w:r w:rsidRPr="00451274">
        <w:rPr>
          <w:bCs/>
          <w:iCs/>
          <w:lang w:val="en-GB"/>
        </w:rPr>
        <w:tab/>
      </w:r>
      <w:bookmarkStart w:id="126"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26"/>
    </w:p>
    <w:p w:rsidR="00451274" w:rsidRPr="00451274" w:rsidRDefault="00451274" w:rsidP="00451274">
      <w:pPr>
        <w:spacing w:after="120"/>
        <w:ind w:left="2268" w:right="1134" w:hanging="1134"/>
        <w:jc w:val="both"/>
        <w:rPr>
          <w:bCs/>
          <w:iCs/>
          <w:lang w:val="en-GB"/>
        </w:rPr>
      </w:pPr>
      <w:r w:rsidRPr="00451274">
        <w:rPr>
          <w:bCs/>
          <w:iCs/>
          <w:lang w:val="en-GB"/>
        </w:rPr>
        <w:tab/>
      </w:r>
      <w:bookmarkStart w:id="127"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27"/>
    </w:p>
    <w:p w:rsidR="00451274" w:rsidRPr="00451274" w:rsidRDefault="00451274" w:rsidP="00451274">
      <w:pPr>
        <w:spacing w:after="120"/>
        <w:ind w:left="2268" w:right="1134" w:hanging="1134"/>
        <w:jc w:val="both"/>
        <w:rPr>
          <w:lang w:val="en-GB"/>
        </w:rPr>
      </w:pPr>
      <w:bookmarkStart w:id="128"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28"/>
      <w:r w:rsidR="00360A52">
        <w:rPr>
          <w:lang w:val="en-GB"/>
        </w:rPr>
        <w:t>;</w:t>
      </w:r>
    </w:p>
    <w:p w:rsidR="00451274" w:rsidRPr="00451274" w:rsidRDefault="00451274" w:rsidP="00451274">
      <w:pPr>
        <w:spacing w:after="120"/>
        <w:ind w:left="2268" w:right="1134" w:hanging="1134"/>
        <w:jc w:val="both"/>
        <w:rPr>
          <w:lang w:val="en-GB"/>
        </w:rPr>
      </w:pPr>
      <w:bookmarkStart w:id="129"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29"/>
    </w:p>
    <w:p w:rsidR="00451274" w:rsidRPr="00451274" w:rsidRDefault="00451274" w:rsidP="00451274">
      <w:pPr>
        <w:keepNext/>
        <w:keepLines/>
        <w:spacing w:after="120"/>
        <w:ind w:left="2268" w:right="1134" w:hanging="1134"/>
        <w:jc w:val="both"/>
        <w:rPr>
          <w:bCs/>
          <w:iCs/>
          <w:lang w:val="en-GB"/>
        </w:rPr>
      </w:pPr>
      <w:bookmarkStart w:id="130" w:name="_Toc279589254"/>
      <w:bookmarkStart w:id="131" w:name="_Toc279589455"/>
      <w:bookmarkStart w:id="132" w:name="_Toc279589938"/>
      <w:bookmarkStart w:id="133" w:name="_Toc279590464"/>
      <w:bookmarkStart w:id="134" w:name="_Toc279590517"/>
      <w:bookmarkStart w:id="135" w:name="_Toc279590811"/>
      <w:bookmarkStart w:id="136" w:name="_Toc279590928"/>
      <w:bookmarkStart w:id="137" w:name="_Toc279590967"/>
      <w:bookmarkStart w:id="138" w:name="_Toc279591005"/>
      <w:bookmarkStart w:id="139" w:name="_Toc279591081"/>
      <w:bookmarkStart w:id="140" w:name="_Toc280015571"/>
      <w:bookmarkStart w:id="141" w:name="_Ref318296730"/>
      <w:bookmarkStart w:id="142" w:name="_Toc329088809"/>
      <w:r w:rsidRPr="00451274">
        <w:rPr>
          <w:bCs/>
          <w:iCs/>
          <w:lang w:val="en-GB"/>
        </w:rPr>
        <w:t>3.7.</w:t>
      </w:r>
      <w:r w:rsidRPr="00451274">
        <w:rPr>
          <w:bCs/>
          <w:iCs/>
          <w:lang w:val="en-GB"/>
        </w:rPr>
        <w:tab/>
        <w:t>Tubeless tyre bead unseating resistance test for passenger car tyre</w:t>
      </w:r>
      <w:bookmarkEnd w:id="130"/>
      <w:bookmarkEnd w:id="131"/>
      <w:bookmarkEnd w:id="132"/>
      <w:bookmarkEnd w:id="133"/>
      <w:bookmarkEnd w:id="134"/>
      <w:bookmarkEnd w:id="135"/>
      <w:bookmarkEnd w:id="136"/>
      <w:bookmarkEnd w:id="137"/>
      <w:bookmarkEnd w:id="138"/>
      <w:bookmarkEnd w:id="139"/>
      <w:bookmarkEnd w:id="140"/>
      <w:r w:rsidRPr="00451274">
        <w:rPr>
          <w:bCs/>
          <w:iCs/>
          <w:lang w:val="en-GB"/>
        </w:rPr>
        <w:t>s</w:t>
      </w:r>
      <w:bookmarkEnd w:id="141"/>
      <w:bookmarkEnd w:id="142"/>
      <w:r w:rsidRPr="00451274">
        <w:rPr>
          <w:bCs/>
          <w:iCs/>
          <w:lang w:val="en-GB"/>
        </w:rPr>
        <w:t xml:space="preserve"> </w:t>
      </w:r>
    </w:p>
    <w:p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Newtons, for bead unseating resistance, specified in one of the tables below.</w:t>
      </w:r>
    </w:p>
    <w:p w:rsidR="00451274" w:rsidRPr="00451274" w:rsidRDefault="00451274" w:rsidP="00451274">
      <w:pPr>
        <w:spacing w:after="120"/>
        <w:ind w:left="2268" w:right="1134" w:hanging="1134"/>
        <w:jc w:val="both"/>
        <w:rPr>
          <w:lang w:val="en-GB"/>
        </w:rPr>
      </w:pPr>
      <w:bookmarkStart w:id="143" w:name="_Ref317777243"/>
      <w:r w:rsidRPr="00451274">
        <w:rPr>
          <w:lang w:val="en-GB"/>
        </w:rPr>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43"/>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1"/>
        <w:gridCol w:w="3339"/>
      </w:tblGrid>
      <w:tr w:rsidR="00451274" w:rsidRPr="0061330E" w:rsidTr="0014204A">
        <w:trPr>
          <w:trHeight w:val="716"/>
          <w:tblHeader/>
        </w:trPr>
        <w:tc>
          <w:tcPr>
            <w:tcW w:w="403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r w:rsidRPr="0061330E">
              <w:rPr>
                <w:i/>
                <w:sz w:val="16"/>
              </w:rPr>
              <w:t xml:space="preserve"> </w:t>
            </w:r>
          </w:p>
          <w:p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Minimum force</w:t>
            </w:r>
          </w:p>
          <w:p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rsidTr="0014204A">
        <w:tc>
          <w:tcPr>
            <w:tcW w:w="4031"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Less</w:t>
            </w:r>
            <w:proofErr w:type="spellEnd"/>
            <w:r w:rsidRPr="0061330E">
              <w:rPr>
                <w:sz w:val="18"/>
              </w:rPr>
              <w:t xml:space="preserve"> </w:t>
            </w:r>
            <w:proofErr w:type="spellStart"/>
            <w:r w:rsidRPr="0061330E">
              <w:rPr>
                <w:sz w:val="18"/>
              </w:rPr>
              <w:t>than</w:t>
            </w:r>
            <w:proofErr w:type="spellEnd"/>
            <w:r w:rsidRPr="0061330E">
              <w:rPr>
                <w:sz w:val="18"/>
              </w:rPr>
              <w:t xml:space="preserve"> 160 </w:t>
            </w:r>
          </w:p>
        </w:tc>
        <w:tc>
          <w:tcPr>
            <w:tcW w:w="3339"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c>
          <w:tcPr>
            <w:tcW w:w="4031" w:type="dxa"/>
            <w:shd w:val="clear" w:color="auto" w:fill="auto"/>
          </w:tcPr>
          <w:p w:rsidR="00451274" w:rsidRPr="0061330E" w:rsidRDefault="00451274" w:rsidP="0014204A">
            <w:pPr>
              <w:spacing w:before="80" w:after="80" w:line="200" w:lineRule="exact"/>
              <w:ind w:left="113" w:right="113"/>
              <w:rPr>
                <w:sz w:val="18"/>
              </w:rPr>
            </w:pPr>
            <w:r w:rsidRPr="0061330E">
              <w:rPr>
                <w:sz w:val="18"/>
              </w:rPr>
              <w:t>From 160 to 204</w:t>
            </w:r>
          </w:p>
        </w:tc>
        <w:tc>
          <w:tcPr>
            <w:tcW w:w="3339"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c>
          <w:tcPr>
            <w:tcW w:w="4031"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5"/>
        <w:gridCol w:w="3335"/>
      </w:tblGrid>
      <w:tr w:rsidR="00451274" w:rsidRPr="0061330E" w:rsidTr="0014204A">
        <w:trPr>
          <w:trHeight w:val="222"/>
          <w:tblHeader/>
        </w:trPr>
        <w:tc>
          <w:tcPr>
            <w:tcW w:w="40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rsidTr="0014204A">
        <w:trPr>
          <w:trHeight w:val="286"/>
        </w:trPr>
        <w:tc>
          <w:tcPr>
            <w:tcW w:w="4035"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Less</w:t>
            </w:r>
            <w:proofErr w:type="spellEnd"/>
            <w:r w:rsidRPr="0061330E">
              <w:rPr>
                <w:sz w:val="18"/>
              </w:rPr>
              <w:t xml:space="preserve"> </w:t>
            </w:r>
            <w:proofErr w:type="spellStart"/>
            <w:r w:rsidRPr="0061330E">
              <w:rPr>
                <w:sz w:val="18"/>
              </w:rPr>
              <w:t>than</w:t>
            </w:r>
            <w:proofErr w:type="spellEnd"/>
            <w:r w:rsidRPr="0061330E">
              <w:rPr>
                <w:sz w:val="18"/>
              </w:rPr>
              <w:t xml:space="preserve"> 6.00 </w:t>
            </w:r>
          </w:p>
        </w:tc>
        <w:tc>
          <w:tcPr>
            <w:tcW w:w="3335"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rPr>
          <w:trHeight w:val="301"/>
        </w:trPr>
        <w:tc>
          <w:tcPr>
            <w:tcW w:w="4035" w:type="dxa"/>
            <w:shd w:val="clear" w:color="auto" w:fill="auto"/>
          </w:tcPr>
          <w:p w:rsidR="00451274" w:rsidRPr="0061330E" w:rsidRDefault="00451274" w:rsidP="0014204A">
            <w:pPr>
              <w:spacing w:before="80" w:after="80" w:line="200" w:lineRule="exact"/>
              <w:ind w:left="113" w:right="113"/>
              <w:rPr>
                <w:sz w:val="18"/>
              </w:rPr>
            </w:pPr>
            <w:r w:rsidRPr="0061330E">
              <w:rPr>
                <w:sz w:val="18"/>
              </w:rPr>
              <w:t>From 6.00 to 7.99</w:t>
            </w:r>
          </w:p>
        </w:tc>
        <w:tc>
          <w:tcPr>
            <w:tcW w:w="3335"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rPr>
          <w:trHeight w:val="316"/>
        </w:trPr>
        <w:tc>
          <w:tcPr>
            <w:tcW w:w="4035"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p>
    <w:p w:rsidR="00451274" w:rsidRPr="0061330E" w:rsidRDefault="00451274" w:rsidP="00451274">
      <w:pPr>
        <w:spacing w:after="120"/>
        <w:ind w:left="2268" w:right="1134" w:hanging="1134"/>
        <w:jc w:val="both"/>
      </w:pPr>
      <w:r w:rsidRPr="0061330E">
        <w:t>3.7.2.</w:t>
      </w:r>
      <w:r w:rsidRPr="0061330E">
        <w:tab/>
      </w:r>
      <w:proofErr w:type="spellStart"/>
      <w:r w:rsidRPr="0061330E">
        <w:rPr>
          <w:bCs/>
          <w:iCs/>
        </w:rPr>
        <w:t>Preparation</w:t>
      </w:r>
      <w:proofErr w:type="spellEnd"/>
      <w:r w:rsidRPr="0061330E">
        <w:t xml:space="preserve"> of </w:t>
      </w:r>
      <w:proofErr w:type="spellStart"/>
      <w:r w:rsidRPr="0061330E">
        <w:t>tyre</w:t>
      </w:r>
      <w:proofErr w:type="spellEnd"/>
    </w:p>
    <w:p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w:t>
      </w:r>
      <w:r w:rsidR="00D955ED">
        <w:rPr>
          <w:lang w:val="en-GB"/>
        </w:rPr>
        <w:t xml:space="preserve">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 </w:t>
      </w:r>
      <w:r w:rsidRPr="00451274">
        <w:rPr>
          <w:lang w:val="en-GB"/>
        </w:rPr>
        <w:t>. The rim contour shall be one of those specified for the fitment of the test tyre.</w:t>
      </w:r>
    </w:p>
    <w:p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32"/>
        <w:gridCol w:w="3437"/>
        <w:gridCol w:w="1901"/>
      </w:tblGrid>
      <w:tr w:rsidR="00451274" w:rsidRPr="0061330E" w:rsidTr="000257F5">
        <w:trPr>
          <w:tblHeader/>
        </w:trPr>
        <w:tc>
          <w:tcPr>
            <w:tcW w:w="2032" w:type="dxa"/>
            <w:vMerge w:val="restart"/>
            <w:shd w:val="clear" w:color="auto" w:fill="auto"/>
            <w:vAlign w:val="center"/>
          </w:tcPr>
          <w:p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437"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application</w:t>
            </w:r>
          </w:p>
        </w:tc>
        <w:tc>
          <w:tcPr>
            <w:tcW w:w="190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rsidTr="000257F5">
        <w:trPr>
          <w:tblHeader/>
        </w:trPr>
        <w:tc>
          <w:tcPr>
            <w:tcW w:w="2032" w:type="dxa"/>
            <w:vMerge/>
            <w:shd w:val="clear" w:color="auto" w:fill="auto"/>
          </w:tcPr>
          <w:p w:rsidR="00451274" w:rsidRPr="0061330E" w:rsidRDefault="00451274" w:rsidP="0014204A">
            <w:pPr>
              <w:spacing w:before="80" w:after="80" w:line="200" w:lineRule="exact"/>
              <w:ind w:left="113" w:right="113"/>
            </w:pPr>
          </w:p>
        </w:tc>
        <w:tc>
          <w:tcPr>
            <w:tcW w:w="3437"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 xml:space="preserve">Standard </w:t>
            </w:r>
            <w:proofErr w:type="spellStart"/>
            <w:r w:rsidRPr="0061330E">
              <w:t>load</w:t>
            </w:r>
            <w:proofErr w:type="spellEnd"/>
            <w:r w:rsidRPr="0061330E">
              <w:t xml:space="preserve">, light </w:t>
            </w:r>
            <w:proofErr w:type="spellStart"/>
            <w:r w:rsidRPr="0061330E">
              <w:t>load</w:t>
            </w:r>
            <w:proofErr w:type="spellEnd"/>
          </w:p>
        </w:tc>
        <w:tc>
          <w:tcPr>
            <w:tcW w:w="1901" w:type="dxa"/>
            <w:tcBorders>
              <w:top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180</w:t>
            </w:r>
          </w:p>
        </w:tc>
      </w:tr>
      <w:tr w:rsidR="00451274" w:rsidRPr="0061330E" w:rsidTr="000257F5">
        <w:trPr>
          <w:tblHeader/>
        </w:trPr>
        <w:tc>
          <w:tcPr>
            <w:tcW w:w="2032"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3437"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 xml:space="preserve">Extra </w:t>
            </w:r>
            <w:proofErr w:type="spellStart"/>
            <w:r w:rsidRPr="0061330E">
              <w:t>load</w:t>
            </w:r>
            <w:proofErr w:type="spellEnd"/>
          </w:p>
        </w:tc>
        <w:tc>
          <w:tcPr>
            <w:tcW w:w="1901" w:type="dxa"/>
            <w:tcBorders>
              <w:bottom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220</w:t>
            </w:r>
          </w:p>
        </w:tc>
      </w:tr>
    </w:tbl>
    <w:p w:rsidR="00451274" w:rsidRPr="00DC4522" w:rsidRDefault="00451274" w:rsidP="00451274">
      <w:pPr>
        <w:keepNext/>
        <w:keepLines/>
        <w:spacing w:before="120" w:after="120"/>
        <w:ind w:left="2268" w:right="1134" w:hanging="1134"/>
        <w:jc w:val="both"/>
        <w:rPr>
          <w:lang w:val="en-US"/>
        </w:rPr>
      </w:pPr>
      <w:r w:rsidRPr="00DC4522">
        <w:rPr>
          <w:lang w:val="en-US"/>
        </w:rPr>
        <w:t>3.7.3.</w:t>
      </w:r>
      <w:r w:rsidRPr="00DC4522">
        <w:rPr>
          <w:lang w:val="en-US"/>
        </w:rPr>
        <w:tab/>
      </w:r>
      <w:r w:rsidRPr="00DC4522">
        <w:rPr>
          <w:bCs/>
          <w:iCs/>
          <w:lang w:val="en-US"/>
        </w:rPr>
        <w:t>Test</w:t>
      </w:r>
      <w:r w:rsidRPr="00DC4522">
        <w:rPr>
          <w:lang w:val="en-US"/>
        </w:rPr>
        <w:t xml:space="preserve"> procedure</w:t>
      </w:r>
    </w:p>
    <w:p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w:t>
      </w:r>
      <w:r w:rsidR="00CD59CC">
        <w:rPr>
          <w:lang w:val="en-GB"/>
        </w:rPr>
        <w:t>"</w:t>
      </w:r>
      <w:r w:rsidRPr="00451274">
        <w:rPr>
          <w:lang w:val="en-GB"/>
        </w:rPr>
        <w:t>A</w:t>
      </w:r>
      <w:r w:rsidR="00CD59CC">
        <w:rPr>
          <w:lang w:val="en-GB"/>
        </w:rPr>
        <w:t>"</w:t>
      </w:r>
      <w:r w:rsidRPr="00451274">
        <w:rPr>
          <w:lang w:val="en-GB"/>
        </w:rPr>
        <w:t xml:space="preserve"> as shown in Figure 2 and Table 1, below.</w:t>
      </w:r>
    </w:p>
    <w:p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rsidR="005E3F83" w:rsidRPr="005E3F83" w:rsidRDefault="00451274" w:rsidP="005E3F83">
      <w:pPr>
        <w:pStyle w:val="SingleTxtG"/>
        <w:spacing w:after="0"/>
      </w:pPr>
      <w:bookmarkStart w:id="144" w:name="_Toc279590813"/>
      <w:r w:rsidRPr="005E3F83">
        <w:t>Figure 2</w:t>
      </w:r>
    </w:p>
    <w:p w:rsidR="00451274" w:rsidRPr="00913F01" w:rsidRDefault="00451274" w:rsidP="00625A79">
      <w:pPr>
        <w:pStyle w:val="Heading1"/>
      </w:pPr>
      <w:r w:rsidRPr="00913F01">
        <w:t>Bead unseating fixture</w:t>
      </w:r>
      <w:bookmarkEnd w:id="144"/>
    </w:p>
    <w:p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en-US"/>
        </w:rPr>
        <w:drawing>
          <wp:inline distT="0" distB="0" distL="0" distR="0" wp14:anchorId="434F4286" wp14:editId="52B7FA33">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975" cy="2790825"/>
                    </a:xfrm>
                    <a:prstGeom prst="rect">
                      <a:avLst/>
                    </a:prstGeom>
                    <a:noFill/>
                    <a:ln>
                      <a:noFill/>
                    </a:ln>
                  </pic:spPr>
                </pic:pic>
              </a:graphicData>
            </a:graphic>
          </wp:inline>
        </w:drawing>
      </w:r>
    </w:p>
    <w:p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rsidR="00451274" w:rsidRPr="0061330E" w:rsidRDefault="00451274" w:rsidP="00913F01">
      <w:pPr>
        <w:pStyle w:val="SingleTxtG"/>
        <w:spacing w:after="0"/>
      </w:pPr>
      <w:r w:rsidRPr="0061330E">
        <w:t>Table 1</w:t>
      </w:r>
    </w:p>
    <w:p w:rsidR="00451274" w:rsidRPr="0061330E" w:rsidRDefault="00451274" w:rsidP="00451274">
      <w:pPr>
        <w:pStyle w:val="SingleTxtG"/>
        <w:rPr>
          <w:b/>
        </w:rPr>
      </w:pPr>
      <w:r w:rsidRPr="0061330E">
        <w:rPr>
          <w:b/>
        </w:rPr>
        <w:t xml:space="preserve">List of </w:t>
      </w:r>
      <w:r w:rsidR="00CD59CC">
        <w:rPr>
          <w:b/>
        </w:rPr>
        <w:t>"</w:t>
      </w:r>
      <w:r w:rsidRPr="0061330E">
        <w:rPr>
          <w:b/>
        </w:rPr>
        <w:t>A</w:t>
      </w:r>
      <w:r w:rsidR="00CD59CC">
        <w:rPr>
          <w:b/>
        </w:rPr>
        <w:t>"</w:t>
      </w:r>
      <w:r w:rsidRPr="0061330E">
        <w:rPr>
          <w:b/>
        </w:rPr>
        <w:t xml:space="preserve">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9"/>
        <w:gridCol w:w="1843"/>
        <w:gridCol w:w="1985"/>
      </w:tblGrid>
      <w:tr w:rsidR="00451274" w:rsidRPr="00F736E6" w:rsidTr="0014204A">
        <w:trPr>
          <w:tblHeader/>
        </w:trPr>
        <w:tc>
          <w:tcPr>
            <w:tcW w:w="5000" w:type="pct"/>
            <w:gridSpan w:val="3"/>
            <w:shd w:val="clear" w:color="auto" w:fill="auto"/>
            <w:vAlign w:val="bottom"/>
          </w:tcPr>
          <w:p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rsidTr="0014204A">
        <w:trPr>
          <w:tblHeader/>
        </w:trPr>
        <w:tc>
          <w:tcPr>
            <w:tcW w:w="178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proofErr w:type="spellStart"/>
            <w:r w:rsidRPr="0061330E">
              <w:rPr>
                <w:rFonts w:eastAsia="MS Mincho"/>
                <w:bCs/>
                <w:i/>
                <w:sz w:val="16"/>
                <w:szCs w:val="16"/>
                <w:lang w:bidi="th-TH"/>
              </w:rPr>
              <w:t>Inches</w:t>
            </w:r>
            <w:proofErr w:type="spellEnd"/>
          </w:p>
        </w:tc>
      </w:tr>
      <w:tr w:rsidR="00451274" w:rsidRPr="0061330E" w:rsidTr="0014204A">
        <w:tc>
          <w:tcPr>
            <w:tcW w:w="178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415</w:t>
            </w:r>
          </w:p>
        </w:tc>
        <w:tc>
          <w:tcPr>
            <w:tcW w:w="154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rsidR="00451274" w:rsidRPr="0061330E" w:rsidRDefault="00451274" w:rsidP="00913F01">
      <w:pPr>
        <w:pStyle w:val="SingleTxtG"/>
        <w:spacing w:after="0"/>
      </w:pPr>
      <w:r w:rsidRPr="0061330E">
        <w:t>Figure 3</w:t>
      </w:r>
    </w:p>
    <w:p w:rsidR="00451274" w:rsidRPr="0061330E" w:rsidRDefault="00451274" w:rsidP="00913F01">
      <w:pPr>
        <w:pStyle w:val="SingleTxtG"/>
        <w:rPr>
          <w:b/>
        </w:rPr>
      </w:pPr>
      <w:proofErr w:type="spellStart"/>
      <w:r w:rsidRPr="0061330E">
        <w:rPr>
          <w:b/>
        </w:rPr>
        <w:t>Bead</w:t>
      </w:r>
      <w:proofErr w:type="spellEnd"/>
      <w:r w:rsidRPr="0061330E">
        <w:rPr>
          <w:b/>
        </w:rPr>
        <w:t xml:space="preserve"> </w:t>
      </w:r>
      <w:proofErr w:type="spellStart"/>
      <w:r w:rsidRPr="0061330E">
        <w:rPr>
          <w:b/>
        </w:rPr>
        <w:t>unseating</w:t>
      </w:r>
      <w:proofErr w:type="spellEnd"/>
      <w:r w:rsidRPr="0061330E">
        <w:rPr>
          <w:b/>
        </w:rPr>
        <w:t xml:space="preserve"> block</w:t>
      </w:r>
    </w:p>
    <w:p w:rsidR="00451274" w:rsidRPr="0061330E" w:rsidRDefault="008D4347" w:rsidP="00913F01">
      <w:pPr>
        <w:pStyle w:val="SingleTxtG"/>
        <w:jc w:val="left"/>
        <w:rPr>
          <w:lang w:bidi="th-TH"/>
        </w:rPr>
      </w:pPr>
      <w:r>
        <w:rPr>
          <w:noProof/>
          <w:lang w:val="en-US"/>
        </w:rPr>
        <w:drawing>
          <wp:inline distT="0" distB="0" distL="0" distR="0" wp14:anchorId="77066977" wp14:editId="4C08EC7F">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rsidR="00451274" w:rsidRPr="0061330E" w:rsidRDefault="00451274" w:rsidP="00913F01">
      <w:pPr>
        <w:pStyle w:val="SingleTxtG"/>
        <w:keepNext/>
        <w:keepLines/>
        <w:spacing w:after="0"/>
      </w:pPr>
      <w:r w:rsidRPr="0061330E">
        <w:t xml:space="preserve">Figure 4 </w:t>
      </w:r>
    </w:p>
    <w:p w:rsidR="00451274" w:rsidRPr="0061330E" w:rsidRDefault="00451274" w:rsidP="00913F01">
      <w:pPr>
        <w:pStyle w:val="SingleTxtG"/>
        <w:keepNext/>
        <w:keepLines/>
      </w:pPr>
      <w:proofErr w:type="spellStart"/>
      <w:r w:rsidRPr="0061330E">
        <w:rPr>
          <w:b/>
        </w:rPr>
        <w:t>Bead</w:t>
      </w:r>
      <w:proofErr w:type="spellEnd"/>
      <w:r w:rsidRPr="0061330E">
        <w:rPr>
          <w:b/>
        </w:rPr>
        <w:t xml:space="preserve"> </w:t>
      </w:r>
      <w:proofErr w:type="spellStart"/>
      <w:r w:rsidRPr="0061330E">
        <w:rPr>
          <w:b/>
        </w:rPr>
        <w:t>unseating</w:t>
      </w:r>
      <w:proofErr w:type="spellEnd"/>
      <w:r w:rsidRPr="0061330E">
        <w:rPr>
          <w:b/>
        </w:rPr>
        <w:t xml:space="preserve"> block</w:t>
      </w:r>
    </w:p>
    <w:p w:rsidR="00451274" w:rsidRPr="0061330E" w:rsidRDefault="008D4347" w:rsidP="00913F01">
      <w:pPr>
        <w:keepNext/>
        <w:keepLines/>
        <w:tabs>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ind w:left="1134"/>
        <w:outlineLvl w:val="0"/>
        <w:rPr>
          <w:b/>
        </w:rPr>
      </w:pPr>
      <w:bookmarkStart w:id="145" w:name="_Toc279590814"/>
      <w:r>
        <w:rPr>
          <w:noProof/>
          <w:lang w:val="en-US"/>
        </w:rPr>
        <w:drawing>
          <wp:inline distT="0" distB="0" distL="0" distR="0" wp14:anchorId="0D659E21" wp14:editId="0E70113D">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45"/>
    </w:p>
    <w:p w:rsidR="00451274" w:rsidRPr="00451274" w:rsidRDefault="00451274" w:rsidP="00451274">
      <w:pPr>
        <w:spacing w:after="120"/>
        <w:ind w:left="2268" w:right="1134" w:hanging="1134"/>
        <w:jc w:val="both"/>
        <w:rPr>
          <w:bCs/>
          <w:iCs/>
          <w:lang w:val="en-GB"/>
        </w:rPr>
      </w:pPr>
      <w:bookmarkStart w:id="146" w:name="_Toc279589255"/>
      <w:bookmarkStart w:id="147" w:name="_Toc279589456"/>
      <w:bookmarkStart w:id="148" w:name="_Toc279589939"/>
      <w:bookmarkStart w:id="149" w:name="_Toc279590465"/>
      <w:bookmarkStart w:id="150" w:name="_Toc279590518"/>
      <w:bookmarkStart w:id="151" w:name="_Toc279590815"/>
      <w:bookmarkStart w:id="152" w:name="_Toc279590929"/>
      <w:bookmarkStart w:id="153" w:name="_Toc279590968"/>
      <w:bookmarkStart w:id="154" w:name="_Toc279591006"/>
      <w:bookmarkStart w:id="155" w:name="_Toc279591082"/>
      <w:bookmarkStart w:id="156" w:name="_Toc280015572"/>
      <w:bookmarkStart w:id="157" w:name="_Ref318296739"/>
      <w:bookmarkStart w:id="158" w:name="_Ref318453062"/>
      <w:bookmarkStart w:id="159" w:name="_Toc329088810"/>
      <w:r w:rsidRPr="00451274">
        <w:rPr>
          <w:bCs/>
          <w:iCs/>
          <w:lang w:val="en-GB"/>
        </w:rPr>
        <w:t>3.8.</w:t>
      </w:r>
      <w:r w:rsidRPr="00451274">
        <w:rPr>
          <w:bCs/>
          <w:iCs/>
          <w:lang w:val="en-GB"/>
        </w:rPr>
        <w:tab/>
        <w:t>Tyre rolling sound emission test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rsidR="00451274" w:rsidRPr="00451274" w:rsidRDefault="00451274" w:rsidP="00451274">
      <w:pPr>
        <w:spacing w:after="120"/>
        <w:ind w:left="2268" w:right="1134"/>
        <w:jc w:val="both"/>
        <w:rPr>
          <w:lang w:val="en-GB"/>
        </w:rPr>
      </w:pPr>
      <w:bookmarkStart w:id="160"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60"/>
    </w:p>
    <w:p w:rsidR="00451274" w:rsidRPr="0061330E" w:rsidRDefault="00451274" w:rsidP="00625A79">
      <w:pPr>
        <w:pStyle w:val="Heading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99"/>
        <w:gridCol w:w="3871"/>
      </w:tblGrid>
      <w:tr w:rsidR="00451274" w:rsidRPr="0061330E" w:rsidTr="0014204A">
        <w:trPr>
          <w:trHeight w:val="270"/>
          <w:tblHeader/>
        </w:trPr>
        <w:tc>
          <w:tcPr>
            <w:tcW w:w="349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tc>
        <w:tc>
          <w:tcPr>
            <w:tcW w:w="387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Limit dB(A)</w:t>
            </w:r>
          </w:p>
        </w:tc>
      </w:tr>
      <w:tr w:rsidR="00451274" w:rsidRPr="0061330E" w:rsidTr="0014204A">
        <w:trPr>
          <w:trHeight w:val="270"/>
        </w:trPr>
        <w:tc>
          <w:tcPr>
            <w:tcW w:w="3499"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 xml:space="preserve">185 and </w:t>
            </w:r>
            <w:proofErr w:type="spellStart"/>
            <w:r w:rsidRPr="0061330E">
              <w:t>lower</w:t>
            </w:r>
            <w:proofErr w:type="spellEnd"/>
          </w:p>
        </w:tc>
        <w:tc>
          <w:tcPr>
            <w:tcW w:w="3871"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70</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rsidR="00451274" w:rsidRPr="0061330E" w:rsidRDefault="00451274" w:rsidP="0014204A">
            <w:pPr>
              <w:spacing w:before="40" w:after="120" w:line="220" w:lineRule="exact"/>
              <w:ind w:left="113" w:right="113"/>
            </w:pPr>
            <w:r w:rsidRPr="0061330E">
              <w:t>71</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rsidR="00451274" w:rsidRPr="0061330E" w:rsidRDefault="00451274" w:rsidP="0014204A">
            <w:pPr>
              <w:spacing w:before="40" w:after="120" w:line="220" w:lineRule="exact"/>
              <w:ind w:left="113" w:right="113"/>
            </w:pPr>
            <w:r w:rsidRPr="0061330E">
              <w:t>72</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275</w:t>
            </w:r>
          </w:p>
        </w:tc>
        <w:tc>
          <w:tcPr>
            <w:tcW w:w="3871" w:type="dxa"/>
            <w:shd w:val="clear" w:color="auto" w:fill="auto"/>
          </w:tcPr>
          <w:p w:rsidR="00451274" w:rsidRPr="0061330E" w:rsidRDefault="00451274" w:rsidP="0014204A">
            <w:pPr>
              <w:spacing w:before="40" w:after="120" w:line="220" w:lineRule="exact"/>
              <w:ind w:left="113" w:right="113"/>
            </w:pPr>
            <w:r w:rsidRPr="0061330E">
              <w:t>74</w:t>
            </w:r>
          </w:p>
        </w:tc>
      </w:tr>
      <w:tr w:rsidR="00451274" w:rsidRPr="00F736E6" w:rsidTr="0014204A">
        <w:trPr>
          <w:trHeight w:val="270"/>
        </w:trPr>
        <w:tc>
          <w:tcPr>
            <w:tcW w:w="7370" w:type="dxa"/>
            <w:gridSpan w:val="2"/>
            <w:tcBorders>
              <w:bottom w:val="single" w:sz="12" w:space="0" w:color="auto"/>
            </w:tcBorders>
            <w:shd w:val="clear" w:color="auto" w:fill="auto"/>
          </w:tcPr>
          <w:p w:rsidR="00451274" w:rsidRPr="00451274" w:rsidRDefault="00451274" w:rsidP="0014204A">
            <w:pPr>
              <w:spacing w:before="40" w:after="120" w:line="220" w:lineRule="exact"/>
              <w:ind w:left="113" w:right="113"/>
              <w:rPr>
                <w:lang w:val="en-GB"/>
              </w:rPr>
            </w:pPr>
            <w:r w:rsidRPr="00451274">
              <w:rPr>
                <w:lang w:val="en-GB"/>
              </w:rPr>
              <w:t>The above limits shall be increased by 1 dB(A) for snow tyres for use in severe snow conditions, extra load tyres or any combination of these classifications.</w:t>
            </w:r>
          </w:p>
        </w:tc>
      </w:tr>
    </w:tbl>
    <w:p w:rsidR="00451274" w:rsidRPr="0061330E" w:rsidRDefault="00451274" w:rsidP="00625A79">
      <w:pPr>
        <w:pStyle w:val="Heading1"/>
      </w:pPr>
      <w:r w:rsidRPr="0061330E">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2"/>
        <w:gridCol w:w="1214"/>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roofErr w:type="spellStart"/>
            <w:r w:rsidRPr="0061330E">
              <w:rPr>
                <w:bCs/>
                <w:i/>
                <w:sz w:val="16"/>
              </w:rPr>
              <w:t>Category</w:t>
            </w:r>
            <w:proofErr w:type="spellEnd"/>
            <w:r w:rsidRPr="0061330E">
              <w:rPr>
                <w:bCs/>
                <w:i/>
                <w:sz w:val="16"/>
              </w:rPr>
              <w:t xml:space="preserve"> of use</w:t>
            </w:r>
          </w:p>
        </w:tc>
        <w:tc>
          <w:tcPr>
            <w:tcW w:w="3322"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rsidR="00451274" w:rsidRPr="0061330E" w:rsidRDefault="00451274" w:rsidP="0014204A">
            <w:pPr>
              <w:keepNext/>
              <w:keepLines/>
              <w:spacing w:before="80" w:after="80" w:line="200" w:lineRule="exact"/>
              <w:ind w:left="113" w:right="113"/>
              <w:rPr>
                <w:bCs/>
                <w:i/>
                <w:sz w:val="16"/>
              </w:rPr>
            </w:pPr>
            <w:r w:rsidRPr="0061330E">
              <w:rPr>
                <w:bCs/>
                <w:i/>
                <w:sz w:val="16"/>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rsidTr="0014204A">
        <w:trPr>
          <w:trHeight w:val="270"/>
        </w:trPr>
        <w:tc>
          <w:tcPr>
            <w:tcW w:w="1563"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270"/>
        </w:trPr>
        <w:tc>
          <w:tcPr>
            <w:tcW w:w="1563" w:type="dxa"/>
            <w:vMerge w:val="restart"/>
            <w:shd w:val="clear" w:color="auto" w:fill="auto"/>
          </w:tcPr>
          <w:p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rsidR="00451274" w:rsidRPr="0061330E" w:rsidRDefault="00451274" w:rsidP="0014204A">
            <w:pPr>
              <w:keepNext/>
              <w:keepLines/>
              <w:spacing w:before="40" w:after="120" w:line="220" w:lineRule="exact"/>
              <w:ind w:left="113" w:right="113"/>
              <w:rPr>
                <w:bCs/>
              </w:rPr>
            </w:pP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362"/>
        </w:trPr>
        <w:tc>
          <w:tcPr>
            <w:tcW w:w="1563" w:type="dxa"/>
            <w:vMerge/>
            <w:shd w:val="clear" w:color="auto" w:fill="auto"/>
          </w:tcPr>
          <w:p w:rsidR="00451274" w:rsidRPr="0061330E" w:rsidRDefault="00451274" w:rsidP="0014204A">
            <w:pPr>
              <w:keepNext/>
              <w:keepLines/>
              <w:spacing w:before="40" w:after="120" w:line="220" w:lineRule="exact"/>
              <w:ind w:left="113" w:right="113"/>
              <w:rPr>
                <w:bCs/>
              </w:rPr>
            </w:pPr>
          </w:p>
        </w:tc>
        <w:tc>
          <w:tcPr>
            <w:tcW w:w="3322" w:type="dxa"/>
            <w:shd w:val="clear" w:color="auto" w:fill="auto"/>
          </w:tcPr>
          <w:p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rsidTr="0014204A">
        <w:trPr>
          <w:trHeight w:val="270"/>
        </w:trPr>
        <w:tc>
          <w:tcPr>
            <w:tcW w:w="1563"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roofErr w:type="spellStart"/>
            <w:r w:rsidRPr="0061330E">
              <w:rPr>
                <w:bCs/>
              </w:rPr>
              <w:t>Special</w:t>
            </w:r>
            <w:proofErr w:type="spellEnd"/>
            <w:r w:rsidRPr="0061330E">
              <w:rPr>
                <w:bCs/>
              </w:rPr>
              <w:t xml:space="preserve"> use </w:t>
            </w:r>
            <w:proofErr w:type="spellStart"/>
            <w:r w:rsidRPr="0061330E">
              <w:rPr>
                <w:bCs/>
              </w:rPr>
              <w:t>tyre</w:t>
            </w:r>
            <w:proofErr w:type="spellEnd"/>
          </w:p>
        </w:tc>
        <w:tc>
          <w:tcPr>
            <w:tcW w:w="3322"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bl>
    <w:p w:rsidR="00451274" w:rsidRPr="0061330E" w:rsidRDefault="00451274" w:rsidP="00625A79">
      <w:pPr>
        <w:pStyle w:val="Heading1"/>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5"/>
        <w:gridCol w:w="1211"/>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rsidTr="0014204A">
        <w:trPr>
          <w:trHeight w:val="177"/>
        </w:trPr>
        <w:tc>
          <w:tcPr>
            <w:tcW w:w="1563"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val="restart"/>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rsidTr="0014204A">
        <w:trPr>
          <w:trHeight w:val="285"/>
        </w:trPr>
        <w:tc>
          <w:tcPr>
            <w:tcW w:w="1563"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rsidR="00451274" w:rsidRPr="00451274" w:rsidRDefault="00451274" w:rsidP="00451274">
      <w:pPr>
        <w:tabs>
          <w:tab w:val="left" w:pos="2552"/>
        </w:tabs>
        <w:spacing w:after="120"/>
        <w:ind w:left="2268" w:right="1134" w:hanging="1134"/>
        <w:jc w:val="both"/>
        <w:rPr>
          <w:lang w:val="en-GB"/>
        </w:rPr>
      </w:pPr>
      <w:bookmarkStart w:id="161"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61"/>
    </w:p>
    <w:p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w:t>
      </w:r>
      <w:proofErr w:type="spellStart"/>
      <w:r w:rsidRPr="00451274">
        <w:rPr>
          <w:lang w:val="en-GB"/>
        </w:rPr>
        <w:t>ms</w:t>
      </w:r>
      <w:proofErr w:type="spellEnd"/>
      <w:r w:rsidRPr="00451274">
        <w:rPr>
          <w:lang w:val="en-GB"/>
        </w:rPr>
        <w:t>.</w:t>
      </w:r>
    </w:p>
    <w:p w:rsidR="00451274" w:rsidRPr="00451274" w:rsidRDefault="00451274" w:rsidP="00451274">
      <w:pPr>
        <w:keepNext/>
        <w:keepLines/>
        <w:spacing w:after="120"/>
        <w:ind w:left="2268" w:right="1134" w:hanging="1134"/>
        <w:jc w:val="both"/>
        <w:rPr>
          <w:lang w:val="en-GB"/>
        </w:rPr>
      </w:pPr>
      <w:r w:rsidRPr="00451274">
        <w:rPr>
          <w:lang w:val="en-GB"/>
        </w:rPr>
        <w:t>3.8.3.1.1.</w:t>
      </w:r>
      <w:r w:rsidRPr="00451274">
        <w:rPr>
          <w:lang w:val="en-GB"/>
        </w:rPr>
        <w:tab/>
        <w:t>Calibration</w:t>
      </w:r>
    </w:p>
    <w:p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w:t>
      </w:r>
      <w:r w:rsidR="00360A52">
        <w:rPr>
          <w:lang w:val="en-GB"/>
        </w:rPr>
        <w:t xml:space="preserve"> </w:t>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rsidR="00451274" w:rsidRPr="00451274" w:rsidRDefault="00451274" w:rsidP="00451274">
      <w:pPr>
        <w:keepNext/>
        <w:keepLines/>
        <w:spacing w:after="120"/>
        <w:ind w:left="2268" w:right="1134" w:hanging="1134"/>
        <w:jc w:val="both"/>
        <w:rPr>
          <w:lang w:val="en-GB"/>
        </w:rPr>
      </w:pPr>
      <w:r w:rsidRPr="00451274">
        <w:rPr>
          <w:lang w:val="en-GB"/>
        </w:rPr>
        <w:t>3.8.3.4.</w:t>
      </w:r>
      <w:r w:rsidRPr="00451274">
        <w:rPr>
          <w:lang w:val="en-GB"/>
        </w:rPr>
        <w:tab/>
        <w:t xml:space="preserve">Wind </w:t>
      </w:r>
      <w:r w:rsidRPr="00451274">
        <w:rPr>
          <w:bCs/>
          <w:iCs/>
          <w:lang w:val="en-GB"/>
        </w:rPr>
        <w:t>measurement</w:t>
      </w:r>
    </w:p>
    <w:p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rsidR="00451274" w:rsidRPr="00451274" w:rsidRDefault="00451274" w:rsidP="00451274">
      <w:pPr>
        <w:spacing w:after="120"/>
        <w:ind w:left="2268" w:right="1134" w:hanging="1134"/>
        <w:jc w:val="both"/>
        <w:rPr>
          <w:lang w:val="en-GB"/>
        </w:rPr>
      </w:pPr>
      <w:bookmarkStart w:id="162"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62"/>
    </w:p>
    <w:p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rsidR="00451274" w:rsidRPr="00451274" w:rsidRDefault="00451274" w:rsidP="00451274">
      <w:pPr>
        <w:spacing w:after="120"/>
        <w:ind w:left="2268" w:right="1134" w:hanging="1134"/>
        <w:jc w:val="both"/>
        <w:rPr>
          <w:lang w:val="en-GB"/>
        </w:rPr>
      </w:pPr>
      <w:bookmarkStart w:id="163"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63"/>
    </w:p>
    <w:p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rsidR="00451274" w:rsidRPr="00451274" w:rsidRDefault="00451274" w:rsidP="00451274">
      <w:pPr>
        <w:keepNext/>
        <w:keepLines/>
        <w:spacing w:after="120"/>
        <w:ind w:left="2268" w:right="1134" w:hanging="1134"/>
        <w:jc w:val="both"/>
        <w:rPr>
          <w:lang w:val="en-GB"/>
        </w:rPr>
      </w:pPr>
      <w:r w:rsidRPr="00451274">
        <w:rPr>
          <w:lang w:val="en-GB"/>
        </w:rPr>
        <w:t>3.8.4.4.3.</w:t>
      </w:r>
      <w:r w:rsidRPr="00451274">
        <w:rPr>
          <w:lang w:val="en-GB"/>
        </w:rPr>
        <w:tab/>
      </w:r>
      <w:r w:rsidRPr="00451274">
        <w:rPr>
          <w:bCs/>
          <w:iCs/>
          <w:lang w:val="en-GB"/>
        </w:rPr>
        <w:t>Wheelbase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unladen condition.</w:t>
      </w:r>
    </w:p>
    <w:p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r w:rsidR="00D37933">
        <w:rPr>
          <w:lang w:val="en-GB"/>
        </w:rPr>
        <w:t>.</w:t>
      </w:r>
      <w:r w:rsidR="00513085">
        <w:rPr>
          <w:lang w:val="en-GB"/>
        </w:rPr>
        <w:t xml:space="preserve"> </w:t>
      </w:r>
    </w:p>
    <w:p w:rsidR="006830D5" w:rsidRDefault="00451274" w:rsidP="00783A8C">
      <w:pPr>
        <w:spacing w:after="120"/>
        <w:ind w:left="2268" w:right="1134" w:hanging="18"/>
        <w:jc w:val="both"/>
        <w:rPr>
          <w:lang w:val="en-GB"/>
        </w:rPr>
      </w:pPr>
      <w:bookmarkStart w:id="164" w:name="_Toc279589256"/>
      <w:r w:rsidRPr="00451274">
        <w:rPr>
          <w:lang w:val="en-GB"/>
        </w:rPr>
        <w:t xml:space="preserve">Tyres are to be tested </w:t>
      </w:r>
      <w:proofErr w:type="gramStart"/>
      <w:r w:rsidR="00EA68BD" w:rsidRPr="00783A8C">
        <w:rPr>
          <w:highlight w:val="green"/>
          <w:lang w:val="en-GB"/>
        </w:rPr>
        <w:t>on</w:t>
      </w:r>
      <w:bookmarkEnd w:id="164"/>
      <w:r w:rsidR="00EA68BD" w:rsidRPr="00783A8C">
        <w:rPr>
          <w:highlight w:val="green"/>
          <w:lang w:val="en-GB"/>
        </w:rPr>
        <w:t xml:space="preserve">  </w:t>
      </w:r>
      <w:r w:rsidR="00387D55">
        <w:rPr>
          <w:highlight w:val="green"/>
          <w:lang w:val="en-GB"/>
        </w:rPr>
        <w:t>test</w:t>
      </w:r>
      <w:proofErr w:type="gramEnd"/>
      <w:r w:rsidR="00387D55">
        <w:rPr>
          <w:highlight w:val="green"/>
          <w:lang w:val="en-GB"/>
        </w:rPr>
        <w:t xml:space="preserve"> </w:t>
      </w:r>
      <w:r w:rsidR="00EA68BD" w:rsidRPr="00783A8C">
        <w:rPr>
          <w:highlight w:val="green"/>
          <w:lang w:val="en-GB"/>
        </w:rPr>
        <w:t xml:space="preserve">rims </w:t>
      </w:r>
      <w:r w:rsidR="00EA68BD" w:rsidRPr="00783A8C">
        <w:rPr>
          <w:bCs/>
          <w:color w:val="000000"/>
          <w:highlight w:val="green"/>
          <w:lang w:val="en-GB"/>
        </w:rPr>
        <w:t xml:space="preserve">with a width comprised between the minimum and maximum width  as per annex 9.  </w:t>
      </w:r>
      <w:r w:rsidR="00EA68BD" w:rsidRPr="00783A8C">
        <w:rPr>
          <w:highlight w:val="green"/>
          <w:lang w:val="en-GB"/>
        </w:rPr>
        <w:t>The rim contour shall be one of those specified for the fitment of the test tyre.</w:t>
      </w:r>
    </w:p>
    <w:p w:rsidR="001F45FD" w:rsidRPr="00451274" w:rsidRDefault="001F45FD" w:rsidP="001F45FD">
      <w:pPr>
        <w:spacing w:after="120"/>
        <w:ind w:left="2268" w:right="1139"/>
        <w:jc w:val="both"/>
        <w:rPr>
          <w:bCs/>
          <w:color w:val="000000"/>
          <w:lang w:val="en-GB"/>
        </w:rPr>
      </w:pPr>
    </w:p>
    <w:p w:rsidR="00451274" w:rsidRPr="00451274" w:rsidRDefault="00451274" w:rsidP="00451274">
      <w:pPr>
        <w:spacing w:after="120"/>
        <w:ind w:left="2268" w:right="1134"/>
        <w:jc w:val="both"/>
        <w:rPr>
          <w:lang w:val="en-GB"/>
        </w:rPr>
      </w:pPr>
    </w:p>
    <w:p w:rsidR="00451274" w:rsidRPr="00451274" w:rsidRDefault="00451274" w:rsidP="00451274">
      <w:pPr>
        <w:keepNext/>
        <w:keepLines/>
        <w:spacing w:after="120"/>
        <w:ind w:left="2268" w:right="1134" w:hanging="1134"/>
        <w:jc w:val="both"/>
        <w:rPr>
          <w:lang w:val="en-GB"/>
        </w:rPr>
      </w:pPr>
      <w:bookmarkStart w:id="165" w:name="_Ref317776829"/>
      <w:r w:rsidRPr="00451274">
        <w:rPr>
          <w:lang w:val="en-GB"/>
        </w:rPr>
        <w:t>3.8.4.5.2.</w:t>
      </w:r>
      <w:r w:rsidRPr="00451274">
        <w:rPr>
          <w:lang w:val="en-GB"/>
        </w:rPr>
        <w:tab/>
        <w:t xml:space="preserve">Tyre </w:t>
      </w:r>
      <w:r w:rsidRPr="00451274">
        <w:rPr>
          <w:bCs/>
          <w:iCs/>
          <w:lang w:val="en-GB"/>
        </w:rPr>
        <w:t>loads</w:t>
      </w:r>
      <w:bookmarkEnd w:id="165"/>
    </w:p>
    <w:p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w:t>
      </w:r>
      <w:proofErr w:type="spellStart"/>
      <w:r w:rsidRPr="00451274">
        <w:rPr>
          <w:lang w:val="en-GB"/>
        </w:rPr>
        <w:t>Q</w:t>
      </w:r>
      <w:r w:rsidRPr="00451274">
        <w:rPr>
          <w:vertAlign w:val="subscript"/>
          <w:lang w:val="en-GB"/>
        </w:rPr>
        <w:t>r</w:t>
      </w:r>
      <w:proofErr w:type="spellEnd"/>
      <w:r w:rsidRPr="00451274">
        <w:rPr>
          <w:lang w:val="en-GB"/>
        </w:rPr>
        <w:t xml:space="preserve">, but the average test load </w:t>
      </w:r>
      <w:proofErr w:type="spellStart"/>
      <w:r w:rsidRPr="00451274">
        <w:rPr>
          <w:lang w:val="en-GB"/>
        </w:rPr>
        <w:t>Q</w:t>
      </w:r>
      <w:r w:rsidRPr="00451274">
        <w:rPr>
          <w:vertAlign w:val="subscript"/>
          <w:lang w:val="en-GB"/>
        </w:rPr>
        <w:t>t</w:t>
      </w:r>
      <w:proofErr w:type="gramStart"/>
      <w:r w:rsidRPr="00451274">
        <w:rPr>
          <w:vertAlign w:val="subscript"/>
          <w:lang w:val="en-GB"/>
        </w:rPr>
        <w:t>,avr</w:t>
      </w:r>
      <w:proofErr w:type="spellEnd"/>
      <w:proofErr w:type="gramEnd"/>
      <w:r w:rsidRPr="00451274">
        <w:rPr>
          <w:lang w:val="en-GB"/>
        </w:rPr>
        <w:t xml:space="preserve"> of all tyres shall be 75 ± 5 per cent of the reference load Q</w:t>
      </w:r>
      <w:r w:rsidRPr="00451274">
        <w:rPr>
          <w:vertAlign w:val="subscript"/>
          <w:lang w:val="en-GB"/>
        </w:rPr>
        <w:t>r</w:t>
      </w:r>
      <w:r w:rsidRPr="00451274">
        <w:rPr>
          <w:lang w:val="en-GB"/>
        </w:rPr>
        <w:t>.</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w:t>
      </w:r>
      <w:proofErr w:type="spellStart"/>
      <w:r w:rsidRPr="00451274">
        <w:rPr>
          <w:lang w:val="en-GB"/>
        </w:rPr>
        <w:t>Q</w:t>
      </w:r>
      <w:r w:rsidRPr="00451274">
        <w:rPr>
          <w:vertAlign w:val="subscript"/>
          <w:lang w:val="en-GB"/>
        </w:rPr>
        <w:t>r</w:t>
      </w:r>
      <w:proofErr w:type="spellEnd"/>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rsidR="00451274" w:rsidRPr="00451274" w:rsidRDefault="00EA68BD" w:rsidP="00451274">
      <w:pPr>
        <w:spacing w:after="120"/>
        <w:ind w:left="2268" w:right="1134"/>
        <w:jc w:val="both"/>
        <w:rPr>
          <w:lang w:val="en-GB"/>
        </w:rPr>
      </w:pPr>
      <w:r w:rsidRPr="00783A8C">
        <w:rPr>
          <w:highlight w:val="green"/>
          <w:lang w:val="en-GB"/>
        </w:rPr>
        <w:t>Each tyre fitted on the test vehicle shall have a test pressure P</w:t>
      </w:r>
      <w:r w:rsidRPr="00783A8C">
        <w:rPr>
          <w:highlight w:val="green"/>
          <w:vertAlign w:val="subscript"/>
          <w:lang w:val="en-GB"/>
        </w:rPr>
        <w:t>t</w:t>
      </w:r>
      <w:r w:rsidRPr="00783A8C">
        <w:rPr>
          <w:highlight w:val="green"/>
          <w:lang w:val="en-GB"/>
        </w:rPr>
        <w:t xml:space="preserve"> not higher than the </w:t>
      </w:r>
      <w:proofErr w:type="spellStart"/>
      <w:r w:rsidRPr="00783A8C">
        <w:rPr>
          <w:highlight w:val="green"/>
          <w:lang w:val="en-GB"/>
        </w:rPr>
        <w:t>P</w:t>
      </w:r>
      <w:r w:rsidRPr="00783A8C">
        <w:rPr>
          <w:highlight w:val="green"/>
          <w:vertAlign w:val="subscript"/>
          <w:lang w:val="en-GB"/>
        </w:rPr>
        <w:t>r</w:t>
      </w:r>
      <w:proofErr w:type="spellEnd"/>
      <w:r w:rsidRPr="00783A8C">
        <w:rPr>
          <w:highlight w:val="green"/>
          <w:lang w:val="en-GB"/>
        </w:rPr>
        <w:t xml:space="preserve"> and within the interval:</w:t>
      </w:r>
    </w:p>
    <w:p w:rsidR="00451274" w:rsidRDefault="008D4347" w:rsidP="00451274">
      <w:pPr>
        <w:keepNext/>
        <w:keepLines/>
        <w:ind w:left="2268"/>
      </w:pPr>
      <w:r>
        <w:rPr>
          <w:noProof/>
          <w:lang w:val="en-US"/>
        </w:rPr>
        <w:drawing>
          <wp:inline distT="0" distB="0" distL="0" distR="0" wp14:anchorId="7C51FBF1" wp14:editId="703B41E3">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rsidR="000C1A3C" w:rsidRPr="00DC4522" w:rsidRDefault="000C1A3C" w:rsidP="000C1A3C">
      <w:pPr>
        <w:spacing w:after="120"/>
        <w:ind w:left="2268" w:right="1134"/>
        <w:jc w:val="both"/>
        <w:rPr>
          <w:lang w:val="en-US" w:eastAsia="fr-BE"/>
        </w:rPr>
      </w:pPr>
    </w:p>
    <w:p w:rsidR="00A11990" w:rsidRPr="00783A8C" w:rsidRDefault="00EA68BD" w:rsidP="000C1A3C">
      <w:pPr>
        <w:spacing w:after="120"/>
        <w:ind w:left="2268" w:right="1134"/>
        <w:jc w:val="both"/>
        <w:rPr>
          <w:bCs/>
          <w:lang w:val="en-US" w:eastAsia="fr-BE"/>
        </w:rPr>
      </w:pPr>
      <w:r w:rsidRPr="00783A8C">
        <w:rPr>
          <w:highlight w:val="green"/>
          <w:lang w:val="en-US" w:eastAsia="fr-BE"/>
        </w:rPr>
        <w:t xml:space="preserve">For Class C2 and Class C3 </w:t>
      </w:r>
      <w:proofErr w:type="spellStart"/>
      <w:r w:rsidRPr="00783A8C">
        <w:rPr>
          <w:highlight w:val="green"/>
          <w:lang w:val="en-US" w:eastAsia="fr-BE"/>
        </w:rPr>
        <w:t>tyres</w:t>
      </w:r>
      <w:proofErr w:type="spellEnd"/>
      <w:proofErr w:type="gramStart"/>
      <w:r w:rsidRPr="00783A8C">
        <w:rPr>
          <w:highlight w:val="green"/>
          <w:lang w:val="en-US" w:eastAsia="fr-BE"/>
        </w:rPr>
        <w:t xml:space="preserve">,  </w:t>
      </w:r>
      <w:proofErr w:type="spellStart"/>
      <w:r w:rsidRPr="00783A8C">
        <w:rPr>
          <w:highlight w:val="green"/>
          <w:lang w:val="en-US" w:eastAsia="fr-BE"/>
        </w:rPr>
        <w:t>Pr</w:t>
      </w:r>
      <w:proofErr w:type="spellEnd"/>
      <w:proofErr w:type="gramEnd"/>
      <w:r w:rsidRPr="00783A8C">
        <w:rPr>
          <w:highlight w:val="green"/>
          <w:lang w:val="en-US" w:eastAsia="fr-BE"/>
        </w:rPr>
        <w:t xml:space="preserve"> is the Reference Test Inflation Pressure marked on the tyre.</w:t>
      </w:r>
    </w:p>
    <w:p w:rsidR="000C1A3C" w:rsidRPr="00DC4522" w:rsidRDefault="000C1A3C" w:rsidP="00451274">
      <w:pPr>
        <w:spacing w:after="120"/>
        <w:ind w:left="2268" w:right="1134"/>
        <w:jc w:val="both"/>
        <w:rPr>
          <w:lang w:val="en-US"/>
        </w:rPr>
      </w:pPr>
    </w:p>
    <w:p w:rsidR="000257F5" w:rsidRPr="00451274" w:rsidRDefault="00EA68BD" w:rsidP="00451274">
      <w:pPr>
        <w:spacing w:after="120"/>
        <w:ind w:left="2268" w:right="1134"/>
        <w:jc w:val="both"/>
        <w:rPr>
          <w:lang w:val="en-GB"/>
        </w:rPr>
      </w:pPr>
      <w:r w:rsidRPr="00783A8C">
        <w:rPr>
          <w:highlight w:val="green"/>
          <w:lang w:val="en-GB"/>
        </w:rPr>
        <w:t xml:space="preserve">For Class </w:t>
      </w:r>
      <w:r w:rsidRPr="00783A8C">
        <w:rPr>
          <w:bCs/>
          <w:iCs/>
          <w:highlight w:val="green"/>
          <w:lang w:val="en-GB"/>
        </w:rPr>
        <w:t>C1</w:t>
      </w:r>
      <w:r w:rsidRPr="00783A8C">
        <w:rPr>
          <w:highlight w:val="green"/>
          <w:lang w:val="en-GB"/>
        </w:rPr>
        <w:t xml:space="preserve"> </w:t>
      </w:r>
      <w:proofErr w:type="spellStart"/>
      <w:r w:rsidRPr="00783A8C">
        <w:rPr>
          <w:highlight w:val="green"/>
          <w:lang w:val="en-GB"/>
        </w:rPr>
        <w:t>P</w:t>
      </w:r>
      <w:r w:rsidRPr="00783A8C">
        <w:rPr>
          <w:highlight w:val="green"/>
          <w:vertAlign w:val="subscript"/>
          <w:lang w:val="en-GB"/>
        </w:rPr>
        <w:t>r</w:t>
      </w:r>
      <w:proofErr w:type="spellEnd"/>
      <w:r w:rsidRPr="00783A8C">
        <w:rPr>
          <w:highlight w:val="green"/>
          <w:lang w:val="en-GB"/>
        </w:rPr>
        <w:t xml:space="preserve"> is equal </w:t>
      </w:r>
      <w:proofErr w:type="gramStart"/>
      <w:r w:rsidRPr="00783A8C">
        <w:rPr>
          <w:highlight w:val="green"/>
          <w:lang w:val="en-GB"/>
        </w:rPr>
        <w:t>to  250</w:t>
      </w:r>
      <w:proofErr w:type="gramEnd"/>
      <w:r w:rsidRPr="00783A8C">
        <w:rPr>
          <w:highlight w:val="green"/>
          <w:lang w:val="en-GB"/>
        </w:rPr>
        <w:t xml:space="preserve"> kPa for "standard" or "light load" tyres and equal to 290 kPa for "extra load" tyres; the minimum test pressure shall be P</w:t>
      </w:r>
      <w:r w:rsidRPr="00783A8C">
        <w:rPr>
          <w:highlight w:val="green"/>
          <w:vertAlign w:val="subscript"/>
          <w:lang w:val="en-GB"/>
        </w:rPr>
        <w:t>t</w:t>
      </w:r>
      <w:r w:rsidRPr="00783A8C">
        <w:rPr>
          <w:highlight w:val="green"/>
          <w:lang w:val="en-GB"/>
        </w:rPr>
        <w:t xml:space="preserve"> equal to 150 kPa.</w:t>
      </w:r>
    </w:p>
    <w:p w:rsidR="00451274" w:rsidRPr="00451274" w:rsidRDefault="00451274" w:rsidP="00451274">
      <w:pPr>
        <w:spacing w:after="120"/>
        <w:ind w:left="2268" w:right="1134" w:hanging="1134"/>
        <w:jc w:val="both"/>
        <w:rPr>
          <w:lang w:val="en-GB"/>
        </w:rPr>
      </w:pPr>
      <w:r w:rsidRPr="002D445C">
        <w:rPr>
          <w:lang w:val="en-GB"/>
        </w:rPr>
        <w:t>3.8.4.5.4.</w:t>
      </w:r>
      <w:r w:rsidRPr="00451274">
        <w:rPr>
          <w:lang w:val="en-GB"/>
        </w:rPr>
        <w:tab/>
      </w:r>
      <w:r w:rsidRPr="00451274">
        <w:rPr>
          <w:bCs/>
          <w:iCs/>
          <w:lang w:val="en-GB"/>
        </w:rPr>
        <w:t>Preparations</w:t>
      </w:r>
      <w:r w:rsidRPr="00451274">
        <w:rPr>
          <w:lang w:val="en-GB"/>
        </w:rPr>
        <w:t xml:space="preserve"> prior to testing</w:t>
      </w:r>
    </w:p>
    <w:p w:rsidR="00451274" w:rsidRPr="00451274" w:rsidRDefault="00451274" w:rsidP="00451274">
      <w:pPr>
        <w:spacing w:after="120"/>
        <w:ind w:left="2268" w:right="1134"/>
        <w:jc w:val="both"/>
        <w:rPr>
          <w:spacing w:val="-2"/>
          <w:lang w:val="en-GB"/>
        </w:rPr>
      </w:pPr>
      <w:r w:rsidRPr="00451274">
        <w:rPr>
          <w:spacing w:val="-2"/>
          <w:lang w:val="en-GB"/>
        </w:rPr>
        <w:t xml:space="preserve">The tyres shall be </w:t>
      </w:r>
      <w:r w:rsidR="00CD59CC">
        <w:rPr>
          <w:spacing w:val="-2"/>
          <w:lang w:val="en-GB"/>
        </w:rPr>
        <w:t>"</w:t>
      </w:r>
      <w:r w:rsidRPr="00451274">
        <w:rPr>
          <w:spacing w:val="-2"/>
          <w:lang w:val="en-GB"/>
        </w:rPr>
        <w:t>run-in</w:t>
      </w:r>
      <w:r w:rsidR="00CD59CC">
        <w:rPr>
          <w:spacing w:val="-2"/>
          <w:lang w:val="en-GB"/>
        </w:rPr>
        <w:t>"</w:t>
      </w:r>
      <w:r w:rsidRPr="00451274">
        <w:rPr>
          <w:spacing w:val="-2"/>
          <w:lang w:val="en-GB"/>
        </w:rPr>
        <w:t xml:space="preserve"> prior to testing to remove compound nodules or other tyre pattern characteristics resulting from the moulding process. This will normally require the equivalent of about 100 km of normal use on the road.</w:t>
      </w:r>
      <w:r w:rsidR="00EA68BD" w:rsidRPr="00783A8C">
        <w:rPr>
          <w:lang w:val="en-US"/>
        </w:rPr>
        <w:t xml:space="preserve"> </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rsidR="00451274" w:rsidRPr="00451274" w:rsidRDefault="00451274" w:rsidP="00451274">
      <w:pPr>
        <w:spacing w:after="120"/>
        <w:ind w:left="2268" w:right="1134" w:hanging="1134"/>
        <w:jc w:val="both"/>
        <w:rPr>
          <w:lang w:val="en-GB"/>
        </w:rPr>
      </w:pPr>
      <w:bookmarkStart w:id="166" w:name="_Toc279590819"/>
      <w:r w:rsidRPr="00451274">
        <w:rPr>
          <w:lang w:val="en-GB"/>
        </w:rPr>
        <w:t>3.8.5.</w:t>
      </w:r>
      <w:r w:rsidRPr="00451274">
        <w:rPr>
          <w:lang w:val="en-GB"/>
        </w:rPr>
        <w:tab/>
        <w:t>Method of testing</w:t>
      </w:r>
      <w:bookmarkEnd w:id="166"/>
    </w:p>
    <w:p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rsidR="00451274" w:rsidRPr="00451274" w:rsidRDefault="00451274" w:rsidP="00451274">
      <w:pPr>
        <w:spacing w:after="120"/>
        <w:ind w:left="2268" w:right="1134"/>
        <w:jc w:val="both"/>
        <w:rPr>
          <w:lang w:val="en-GB"/>
        </w:rPr>
      </w:pPr>
      <w:r w:rsidRPr="00451274">
        <w:rPr>
          <w:lang w:val="en-GB"/>
        </w:rPr>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w:t>
      </w:r>
      <w:r w:rsidRPr="00320005">
        <w:rPr>
          <w:highlight w:val="green"/>
          <w:lang w:val="en-GB"/>
        </w:rPr>
        <w:t>3.8.5.3.</w:t>
      </w:r>
    </w:p>
    <w:p w:rsidR="00451274" w:rsidRPr="00451274" w:rsidRDefault="00451274" w:rsidP="00451274">
      <w:pPr>
        <w:spacing w:after="120"/>
        <w:ind w:left="2268" w:right="1134" w:hanging="1134"/>
        <w:jc w:val="both"/>
        <w:rPr>
          <w:lang w:val="en-GB"/>
        </w:rPr>
      </w:pPr>
      <w:bookmarkStart w:id="167" w:name="_Ref317776916"/>
      <w:r w:rsidRPr="00451274">
        <w:rPr>
          <w:lang w:val="en-GB"/>
        </w:rPr>
        <w:t>3.8.5.3.</w:t>
      </w:r>
      <w:r w:rsidRPr="00451274">
        <w:rPr>
          <w:lang w:val="en-GB"/>
        </w:rPr>
        <w:tab/>
        <w:t xml:space="preserve">Test speed </w:t>
      </w:r>
      <w:r w:rsidRPr="00451274">
        <w:rPr>
          <w:bCs/>
          <w:iCs/>
          <w:lang w:val="en-GB"/>
        </w:rPr>
        <w:t>range</w:t>
      </w:r>
      <w:bookmarkEnd w:id="167"/>
    </w:p>
    <w:p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rsidR="00451274" w:rsidRPr="00451274" w:rsidRDefault="00451274" w:rsidP="00451274">
      <w:pPr>
        <w:spacing w:after="120"/>
        <w:ind w:left="2268" w:right="1134" w:hanging="1134"/>
        <w:jc w:val="both"/>
        <w:rPr>
          <w:lang w:val="en-GB"/>
        </w:rPr>
      </w:pPr>
      <w:bookmarkStart w:id="168" w:name="_Toc279590820"/>
      <w:r w:rsidRPr="00451274">
        <w:rPr>
          <w:lang w:val="en-GB"/>
        </w:rPr>
        <w:t>3.8.6.</w:t>
      </w:r>
      <w:r w:rsidRPr="00451274">
        <w:rPr>
          <w:lang w:val="en-GB"/>
        </w:rPr>
        <w:tab/>
        <w:t>Interpretation of results</w:t>
      </w:r>
      <w:bookmarkEnd w:id="168"/>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w:t>
      </w:r>
      <w:r w:rsidRPr="00686224">
        <w:rPr>
          <w:highlight w:val="lightGray"/>
          <w:lang w:val="en-GB"/>
        </w:rPr>
        <w:t>3.8.4.3.2.</w:t>
      </w:r>
      <w:r w:rsidRPr="00451274">
        <w:rPr>
          <w:lang w:val="en-GB"/>
        </w:rPr>
        <w:t xml:space="preserve"> above).</w:t>
      </w:r>
    </w:p>
    <w:p w:rsidR="00451274" w:rsidRPr="00451274" w:rsidRDefault="00451274" w:rsidP="00451274">
      <w:pPr>
        <w:spacing w:after="120"/>
        <w:ind w:left="2268" w:right="1134" w:hanging="1134"/>
        <w:jc w:val="both"/>
        <w:rPr>
          <w:lang w:val="en-GB"/>
        </w:rPr>
      </w:pPr>
      <w:bookmarkStart w:id="169" w:name="_Ref317776962"/>
      <w:r w:rsidRPr="00451274">
        <w:rPr>
          <w:lang w:val="en-GB"/>
        </w:rPr>
        <w:t>3.8.6.1.</w:t>
      </w:r>
      <w:r w:rsidRPr="00451274">
        <w:rPr>
          <w:lang w:val="en-GB"/>
        </w:rPr>
        <w:tab/>
        <w:t>Determination of test result</w:t>
      </w:r>
      <w:bookmarkEnd w:id="169"/>
    </w:p>
    <w:p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w:t>
      </w:r>
      <w:proofErr w:type="spellStart"/>
      <w:r w:rsidRPr="00451274">
        <w:rPr>
          <w:lang w:val="en-GB"/>
        </w:rPr>
        <w:t>V</w:t>
      </w:r>
      <w:r w:rsidRPr="00451274">
        <w:rPr>
          <w:vertAlign w:val="subscript"/>
          <w:lang w:val="en-GB"/>
        </w:rPr>
        <w:t>ref</w:t>
      </w:r>
      <w:proofErr w:type="spellEnd"/>
      <w:r w:rsidRPr="00451274">
        <w:rPr>
          <w:b/>
          <w:lang w:val="en-GB"/>
        </w:rPr>
        <w:t xml:space="preserve"> </w:t>
      </w:r>
      <w:r w:rsidRPr="00451274">
        <w:rPr>
          <w:lang w:val="en-GB"/>
        </w:rPr>
        <w:t>used to determine the final result shall be: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rsidR="00451274" w:rsidRPr="0061330E" w:rsidRDefault="008D4347" w:rsidP="00451274">
      <w:pPr>
        <w:ind w:left="2268"/>
      </w:pPr>
      <w:r>
        <w:rPr>
          <w:noProof/>
          <w:position w:val="-14"/>
          <w:lang w:val="en-US"/>
        </w:rPr>
        <w:drawing>
          <wp:inline distT="0" distB="0" distL="0" distR="0" wp14:anchorId="2C5B8CB0" wp14:editId="4F311314">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US"/>
        </w:rPr>
        <w:drawing>
          <wp:anchor distT="0" distB="0" distL="114300" distR="114300" simplePos="0" relativeHeight="251632640" behindDoc="0" locked="0" layoutInCell="1" allowOverlap="1" wp14:anchorId="28B5C99F" wp14:editId="6104AD0E">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anchor>
        </w:drawing>
      </w:r>
      <w:r w:rsidR="00451274" w:rsidRPr="00451274">
        <w:rPr>
          <w:lang w:val="en-GB"/>
        </w:rPr>
        <w:t>Where:</w:t>
      </w:r>
    </w:p>
    <w:p w:rsidR="00451274" w:rsidRPr="00451274" w:rsidRDefault="00451274" w:rsidP="00451274">
      <w:pPr>
        <w:keepNext/>
        <w:keepLines/>
        <w:tabs>
          <w:tab w:val="left" w:pos="2268"/>
          <w:tab w:val="left" w:pos="2835"/>
        </w:tabs>
        <w:ind w:left="2268"/>
        <w:rPr>
          <w:lang w:val="en-GB"/>
        </w:rPr>
      </w:pPr>
      <w:r w:rsidRPr="00451274">
        <w:rPr>
          <w:lang w:val="en-GB"/>
        </w:rPr>
        <w:t xml:space="preserve">      </w:t>
      </w:r>
      <w:proofErr w:type="gramStart"/>
      <w:r w:rsidRPr="00451274">
        <w:rPr>
          <w:lang w:val="en-GB"/>
        </w:rPr>
        <w:t>is</w:t>
      </w:r>
      <w:proofErr w:type="gramEnd"/>
      <w:r w:rsidRPr="00451274">
        <w:rPr>
          <w:lang w:val="en-GB"/>
        </w:rPr>
        <w:t xml:space="preserve"> the mean value of the rolling sound levels Li, measured in dB(A):</w:t>
      </w:r>
    </w:p>
    <w:p w:rsidR="00451274" w:rsidRPr="0061330E" w:rsidRDefault="008D4347" w:rsidP="00451274">
      <w:pPr>
        <w:keepNext/>
        <w:keepLines/>
        <w:ind w:left="2268"/>
      </w:pPr>
      <w:r>
        <w:rPr>
          <w:noProof/>
          <w:position w:val="-28"/>
          <w:lang w:val="en-US"/>
        </w:rPr>
        <w:drawing>
          <wp:inline distT="0" distB="0" distL="0" distR="0" wp14:anchorId="0B6FD931" wp14:editId="5CEBDDE1">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US"/>
        </w:rPr>
        <w:drawing>
          <wp:anchor distT="0" distB="0" distL="114300" distR="114300" simplePos="0" relativeHeight="251615232" behindDoc="0" locked="0" layoutInCell="1" allowOverlap="1" wp14:anchorId="5FABD99A" wp14:editId="5EC7D31E">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anchor>
        </w:drawing>
      </w:r>
      <w:r w:rsidR="00451274" w:rsidRPr="00451274">
        <w:rPr>
          <w:lang w:val="en-GB"/>
        </w:rPr>
        <w:t>n is the measurement number (n ≥ 16),</w:t>
      </w:r>
    </w:p>
    <w:p w:rsidR="00451274" w:rsidRPr="00451274" w:rsidRDefault="00451274" w:rsidP="00451274">
      <w:pPr>
        <w:keepNext/>
        <w:keepLines/>
        <w:ind w:left="2268"/>
        <w:rPr>
          <w:lang w:val="en-GB"/>
        </w:rPr>
      </w:pPr>
      <w:r w:rsidRPr="00451274">
        <w:rPr>
          <w:lang w:val="en-GB"/>
        </w:rPr>
        <w:t xml:space="preserve">    </w:t>
      </w:r>
      <w:proofErr w:type="gramStart"/>
      <w:r w:rsidRPr="00451274">
        <w:rPr>
          <w:lang w:val="en-GB"/>
        </w:rPr>
        <w:t>is</w:t>
      </w:r>
      <w:proofErr w:type="gramEnd"/>
      <w:r w:rsidRPr="00451274">
        <w:rPr>
          <w:lang w:val="en-GB"/>
        </w:rPr>
        <w:t xml:space="preserve"> the mean value of logarithms of speeds v</w:t>
      </w:r>
      <w:r w:rsidRPr="00451274">
        <w:rPr>
          <w:vertAlign w:val="subscript"/>
          <w:lang w:val="en-GB"/>
        </w:rPr>
        <w:t>i</w:t>
      </w:r>
      <w:r w:rsidRPr="00451274">
        <w:rPr>
          <w:lang w:val="en-GB"/>
        </w:rPr>
        <w:t>:</w:t>
      </w:r>
    </w:p>
    <w:p w:rsidR="00451274" w:rsidRPr="00451274" w:rsidRDefault="00451274" w:rsidP="00451274">
      <w:pPr>
        <w:tabs>
          <w:tab w:val="left" w:pos="1701"/>
        </w:tabs>
        <w:ind w:left="1701" w:hanging="1701"/>
        <w:jc w:val="both"/>
        <w:rPr>
          <w:lang w:val="en-GB"/>
        </w:rPr>
      </w:pPr>
    </w:p>
    <w:p w:rsidR="00451274" w:rsidRPr="0061330E" w:rsidRDefault="008D4347" w:rsidP="00451274">
      <w:pPr>
        <w:tabs>
          <w:tab w:val="left" w:pos="1701"/>
        </w:tabs>
        <w:ind w:left="2268"/>
      </w:pPr>
      <w:r>
        <w:rPr>
          <w:noProof/>
          <w:position w:val="-28"/>
          <w:lang w:val="en-US"/>
        </w:rPr>
        <w:drawing>
          <wp:inline distT="0" distB="0" distL="0" distR="0" wp14:anchorId="32FB0E80" wp14:editId="64680DDA">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rsidR="00451274" w:rsidRPr="0061330E" w:rsidRDefault="00451274" w:rsidP="00451274">
      <w:pPr>
        <w:tabs>
          <w:tab w:val="left" w:pos="1701"/>
        </w:tabs>
        <w:ind w:left="1701" w:hanging="1701"/>
        <w:jc w:val="both"/>
      </w:pPr>
    </w:p>
    <w:p w:rsidR="00451274" w:rsidRPr="00451274" w:rsidRDefault="00CD59CC" w:rsidP="00451274">
      <w:pPr>
        <w:keepNext/>
        <w:keepLines/>
        <w:ind w:left="2268"/>
        <w:rPr>
          <w:lang w:val="en-GB"/>
        </w:rPr>
      </w:pPr>
      <w:r>
        <w:rPr>
          <w:lang w:val="en-GB"/>
        </w:rPr>
        <w:t>"</w:t>
      </w:r>
      <w:r w:rsidR="00451274" w:rsidRPr="00451274">
        <w:rPr>
          <w:lang w:val="en-GB"/>
        </w:rPr>
        <w:t>a</w:t>
      </w:r>
      <w:r>
        <w:rPr>
          <w:lang w:val="en-GB"/>
        </w:rPr>
        <w:t>"</w:t>
      </w:r>
      <w:r w:rsidR="00451274" w:rsidRPr="00451274">
        <w:rPr>
          <w:lang w:val="en-GB"/>
        </w:rPr>
        <w:t xml:space="preserve"> is the slope of the regression line in dB(A):</w:t>
      </w:r>
    </w:p>
    <w:p w:rsidR="00451274" w:rsidRPr="0061330E" w:rsidRDefault="008D4347" w:rsidP="00451274">
      <w:pPr>
        <w:ind w:left="2268"/>
      </w:pPr>
      <w:r>
        <w:rPr>
          <w:noProof/>
          <w:position w:val="-60"/>
          <w:lang w:val="en-US"/>
        </w:rPr>
        <w:drawing>
          <wp:inline distT="0" distB="0" distL="0" distR="0" wp14:anchorId="06E85DBC" wp14:editId="1B609A3D">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hanging="1134"/>
        <w:jc w:val="both"/>
        <w:rPr>
          <w:lang w:val="en-GB"/>
        </w:rPr>
      </w:pPr>
      <w:bookmarkStart w:id="170" w:name="_Ref317777160"/>
      <w:r w:rsidRPr="00451274">
        <w:rPr>
          <w:lang w:val="en-GB"/>
        </w:rPr>
        <w:t>3.8.6.3.</w:t>
      </w:r>
      <w:r w:rsidRPr="00451274">
        <w:rPr>
          <w:lang w:val="en-GB"/>
        </w:rPr>
        <w:tab/>
        <w:t>Temperature correction</w:t>
      </w:r>
      <w:bookmarkEnd w:id="170"/>
    </w:p>
    <w:p w:rsidR="00451274" w:rsidRPr="00451274" w:rsidRDefault="00451274" w:rsidP="00451274">
      <w:pPr>
        <w:spacing w:after="120"/>
        <w:ind w:left="2268" w:right="1134"/>
        <w:jc w:val="both"/>
        <w:rPr>
          <w:lang w:val="en-GB"/>
        </w:rPr>
      </w:pPr>
      <w:r w:rsidRPr="00451274">
        <w:rPr>
          <w:lang w:val="en-GB"/>
        </w:rPr>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rsidR="00451274" w:rsidRPr="00451274" w:rsidRDefault="00451274" w:rsidP="00451274">
      <w:pPr>
        <w:tabs>
          <w:tab w:val="left" w:pos="1843"/>
        </w:tabs>
        <w:ind w:left="2268"/>
        <w:rPr>
          <w:lang w:val="en-GB"/>
        </w:rPr>
      </w:pPr>
      <w:bookmarkStart w:id="171" w:name="_Toc279590821"/>
      <w:proofErr w:type="gramStart"/>
      <w:r w:rsidRPr="00451274">
        <w:rPr>
          <w:lang w:val="en-GB"/>
        </w:rPr>
        <w:t>LR(</w:t>
      </w:r>
      <w:proofErr w:type="gramEnd"/>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71"/>
    </w:p>
    <w:p w:rsidR="00451274" w:rsidRPr="00451274" w:rsidRDefault="00451274" w:rsidP="00451274">
      <w:pPr>
        <w:tabs>
          <w:tab w:val="left" w:pos="1843"/>
        </w:tabs>
        <w:ind w:left="2835"/>
        <w:rPr>
          <w:lang w:val="en-GB"/>
        </w:rPr>
      </w:pPr>
    </w:p>
    <w:p w:rsidR="00451274" w:rsidRPr="00451274" w:rsidRDefault="00451274" w:rsidP="00451274">
      <w:pPr>
        <w:keepNext/>
        <w:keepLines/>
        <w:spacing w:before="120" w:after="120"/>
        <w:ind w:left="2268"/>
        <w:rPr>
          <w:lang w:val="en-GB"/>
        </w:rPr>
      </w:pPr>
      <w:r w:rsidRPr="00451274">
        <w:rPr>
          <w:lang w:val="en-GB"/>
        </w:rPr>
        <w:t>Where:</w:t>
      </w:r>
    </w:p>
    <w:p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w:t>
      </w:r>
      <w:proofErr w:type="gramStart"/>
      <w:r w:rsidRPr="00451274">
        <w:rPr>
          <w:lang w:val="en-GB"/>
        </w:rPr>
        <w:t>=  the</w:t>
      </w:r>
      <w:proofErr w:type="gramEnd"/>
      <w:r w:rsidRPr="00451274">
        <w:rPr>
          <w:lang w:val="en-GB"/>
        </w:rPr>
        <w:t xml:space="preserve"> measured test surface temperature</w:t>
      </w:r>
    </w:p>
    <w:p w:rsidR="00451274" w:rsidRPr="00451274" w:rsidRDefault="00451274" w:rsidP="00451274">
      <w:pPr>
        <w:tabs>
          <w:tab w:val="left" w:pos="1843"/>
        </w:tabs>
        <w:ind w:left="2268"/>
        <w:rPr>
          <w:lang w:val="en-GB"/>
        </w:rPr>
      </w:pPr>
      <w:r w:rsidRPr="0061330E">
        <w:sym w:font="WP Greek Courier" w:char="F04A"/>
      </w:r>
      <w:proofErr w:type="gramStart"/>
      <w:r w:rsidRPr="00451274">
        <w:rPr>
          <w:lang w:val="en-GB"/>
        </w:rPr>
        <w:t>ref</w:t>
      </w:r>
      <w:proofErr w:type="gramEnd"/>
      <w:r w:rsidRPr="00451274">
        <w:rPr>
          <w:lang w:val="en-GB"/>
        </w:rPr>
        <w:t xml:space="preserve"> =  20 °C.</w:t>
      </w:r>
    </w:p>
    <w:p w:rsidR="00451274" w:rsidRPr="00451274" w:rsidRDefault="00451274" w:rsidP="00451274">
      <w:pPr>
        <w:tabs>
          <w:tab w:val="left" w:pos="1843"/>
        </w:tabs>
        <w:ind w:left="1843"/>
        <w:rPr>
          <w:lang w:val="en-GB"/>
        </w:rPr>
      </w:pPr>
    </w:p>
    <w:p w:rsidR="00451274" w:rsidRPr="00451274" w:rsidRDefault="00451274" w:rsidP="00451274">
      <w:pPr>
        <w:keepNext/>
        <w:keepLines/>
        <w:spacing w:after="120"/>
        <w:ind w:left="2268"/>
        <w:rPr>
          <w:lang w:val="en-GB"/>
        </w:rPr>
      </w:pPr>
      <w:r w:rsidRPr="00451274">
        <w:rPr>
          <w:lang w:val="en-GB"/>
        </w:rPr>
        <w:t>For Class C1 tyres, the coefficient K is:</w:t>
      </w:r>
    </w:p>
    <w:p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 xml:space="preserve"> &gt; </w:t>
      </w:r>
      <w:r w:rsidRPr="0061330E">
        <w:sym w:font="WP Greek Courier" w:char="F04A"/>
      </w:r>
      <w:r w:rsidRPr="00451274">
        <w:rPr>
          <w:lang w:val="en-GB"/>
        </w:rPr>
        <w:t>ref and</w:t>
      </w:r>
    </w:p>
    <w:p w:rsidR="00451274" w:rsidRPr="00451274" w:rsidRDefault="00451274" w:rsidP="00913F01">
      <w:pPr>
        <w:keepNext/>
        <w:keepLines/>
        <w:tabs>
          <w:tab w:val="left" w:pos="1843"/>
        </w:tabs>
        <w:spacing w:after="120"/>
        <w:ind w:left="2268"/>
        <w:rPr>
          <w:lang w:val="en-GB"/>
        </w:rPr>
      </w:pPr>
      <w:r w:rsidRPr="00451274">
        <w:rPr>
          <w:lang w:val="en-GB"/>
        </w:rPr>
        <w:t xml:space="preserve">-0.06 dB(A)/°C when </w:t>
      </w:r>
      <w:r w:rsidRPr="0061330E">
        <w:sym w:font="WP Greek Courier" w:char="F04A"/>
      </w:r>
      <w:r w:rsidRPr="00451274">
        <w:rPr>
          <w:lang w:val="en-GB"/>
        </w:rPr>
        <w:t xml:space="preserve"> &lt; </w:t>
      </w:r>
      <w:r w:rsidRPr="0061330E">
        <w:sym w:font="WP Greek Courier" w:char="F04A"/>
      </w:r>
      <w:r w:rsidRPr="00451274">
        <w:rPr>
          <w:lang w:val="en-GB"/>
        </w:rPr>
        <w:t>ref.</w:t>
      </w:r>
    </w:p>
    <w:p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rsidR="00451274" w:rsidRPr="00451274" w:rsidRDefault="00451274" w:rsidP="00451274">
      <w:pPr>
        <w:spacing w:after="120"/>
        <w:ind w:left="2268" w:right="1134" w:hanging="1134"/>
        <w:jc w:val="both"/>
        <w:rPr>
          <w:lang w:val="en-GB"/>
        </w:rPr>
      </w:pPr>
      <w:bookmarkStart w:id="172"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72"/>
    </w:p>
    <w:p w:rsidR="00451274" w:rsidRPr="00451274" w:rsidRDefault="00451274" w:rsidP="00451274">
      <w:pPr>
        <w:spacing w:after="120"/>
        <w:ind w:left="2268" w:right="1134" w:hanging="1134"/>
        <w:jc w:val="both"/>
        <w:rPr>
          <w:lang w:val="en-GB"/>
        </w:rPr>
      </w:pPr>
      <w:bookmarkStart w:id="173"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73"/>
    </w:p>
    <w:p w:rsidR="00451274" w:rsidRPr="007C7F89" w:rsidRDefault="00451274" w:rsidP="00913F01">
      <w:pPr>
        <w:pStyle w:val="SingleTxtG"/>
        <w:spacing w:after="0"/>
        <w:rPr>
          <w:lang w:val="en-US"/>
        </w:rPr>
      </w:pPr>
      <w:r w:rsidRPr="007C7F89">
        <w:rPr>
          <w:lang w:val="en-US"/>
        </w:rPr>
        <w:t xml:space="preserve">Figure 5 </w:t>
      </w:r>
    </w:p>
    <w:p w:rsidR="00451274" w:rsidRPr="0061330E" w:rsidRDefault="00451274" w:rsidP="00625A79">
      <w:pPr>
        <w:pStyle w:val="Heading1"/>
      </w:pPr>
      <w:r w:rsidRPr="0061330E">
        <w:t>Microphone positions for the measurement</w:t>
      </w:r>
    </w:p>
    <w:p w:rsidR="00451274" w:rsidRPr="0061330E" w:rsidRDefault="00451274" w:rsidP="00451274">
      <w:pPr>
        <w:tabs>
          <w:tab w:val="left" w:pos="1701"/>
        </w:tabs>
        <w:ind w:left="1701" w:hanging="1701"/>
        <w:rPr>
          <w:lang w:val="en-GB"/>
        </w:rPr>
      </w:pPr>
    </w:p>
    <w:p w:rsidR="00451274" w:rsidRPr="0061330E" w:rsidRDefault="008D4347" w:rsidP="00913F01">
      <w:pPr>
        <w:tabs>
          <w:tab w:val="left" w:pos="1701"/>
        </w:tabs>
        <w:ind w:left="1701" w:hanging="567"/>
        <w:rPr>
          <w:lang w:val="en-GB"/>
        </w:rPr>
      </w:pPr>
      <w:r>
        <w:rPr>
          <w:noProof/>
          <w:lang w:val="en-US"/>
        </w:rPr>
        <w:drawing>
          <wp:inline distT="0" distB="0" distL="0" distR="0" wp14:anchorId="6409DEB0" wp14:editId="69B0FF8B">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bookmarkStart w:id="174" w:name="_Toc317604712"/>
      <w:bookmarkStart w:id="175" w:name="_Toc317685364"/>
      <w:bookmarkStart w:id="176" w:name="_Toc317778142"/>
      <w:bookmarkStart w:id="177" w:name="_Toc317778299"/>
      <w:bookmarkStart w:id="178" w:name="_Toc318296520"/>
      <w:bookmarkStart w:id="179" w:name="_Toc318452943"/>
      <w:bookmarkStart w:id="180" w:name="_Toc279589941"/>
      <w:bookmarkStart w:id="181" w:name="_Toc279590467"/>
      <w:bookmarkStart w:id="182" w:name="_Toc279590520"/>
      <w:bookmarkStart w:id="183" w:name="_Toc279590630"/>
      <w:bookmarkStart w:id="184" w:name="_Toc279590824"/>
      <w:bookmarkStart w:id="185" w:name="_Toc279590931"/>
      <w:bookmarkStart w:id="186" w:name="_Toc279590970"/>
      <w:bookmarkStart w:id="187" w:name="_Toc279591008"/>
      <w:bookmarkStart w:id="188" w:name="_Toc279591046"/>
      <w:bookmarkStart w:id="189" w:name="_Toc279591084"/>
      <w:bookmarkStart w:id="190" w:name="_Toc280015330"/>
      <w:bookmarkStart w:id="191" w:name="_Toc280015524"/>
      <w:bookmarkStart w:id="192" w:name="_Toc280015574"/>
      <w:bookmarkStart w:id="193" w:name="_Toc280016255"/>
      <w:bookmarkStart w:id="194" w:name="_Toc280016852"/>
      <w:bookmarkStart w:id="195" w:name="_Toc280017168"/>
      <w:bookmarkStart w:id="196" w:name="_Toc280089561"/>
      <w:bookmarkStart w:id="197" w:name="_Toc280089634"/>
      <w:bookmarkStart w:id="198" w:name="_Toc308164027"/>
      <w:bookmarkStart w:id="199" w:name="_Toc308164144"/>
      <w:bookmarkStart w:id="200" w:name="_Toc308167644"/>
      <w:bookmarkStart w:id="201" w:name="_Toc308167699"/>
      <w:bookmarkStart w:id="202" w:name="_Toc308167975"/>
      <w:bookmarkStart w:id="203" w:name="_Toc308168761"/>
      <w:bookmarkStart w:id="204" w:name="_Toc308168859"/>
      <w:bookmarkStart w:id="205" w:name="_Toc308168954"/>
      <w:bookmarkStart w:id="206" w:name="_Toc308614692"/>
      <w:bookmarkStart w:id="207" w:name="_Toc309020959"/>
      <w:bookmarkStart w:id="208" w:name="_Toc309023612"/>
      <w:bookmarkStart w:id="209" w:name="_Toc309023836"/>
      <w:bookmarkStart w:id="210" w:name="_Toc309024151"/>
      <w:bookmarkStart w:id="211" w:name="_Toc309024289"/>
      <w:bookmarkStart w:id="212" w:name="_Toc309024440"/>
      <w:bookmarkStart w:id="213" w:name="_Toc309024597"/>
      <w:bookmarkStart w:id="214" w:name="_Toc279589942"/>
      <w:bookmarkStart w:id="215" w:name="_Toc279590468"/>
      <w:bookmarkStart w:id="216" w:name="_Toc279590521"/>
      <w:bookmarkStart w:id="217" w:name="_Toc279590631"/>
      <w:bookmarkStart w:id="218" w:name="_Toc279590825"/>
      <w:bookmarkStart w:id="219" w:name="_Toc279590932"/>
      <w:bookmarkStart w:id="220" w:name="_Toc279590971"/>
      <w:bookmarkStart w:id="221" w:name="_Toc279591009"/>
      <w:bookmarkStart w:id="222" w:name="_Toc279591047"/>
      <w:bookmarkStart w:id="223" w:name="_Toc279591085"/>
      <w:bookmarkStart w:id="224" w:name="_Toc280015331"/>
      <w:bookmarkStart w:id="225" w:name="_Toc280015525"/>
      <w:bookmarkStart w:id="226" w:name="_Toc280015575"/>
      <w:bookmarkStart w:id="227" w:name="_Toc280016256"/>
      <w:bookmarkStart w:id="228" w:name="_Toc280016853"/>
      <w:bookmarkStart w:id="229" w:name="_Toc280017169"/>
      <w:bookmarkStart w:id="230" w:name="_Toc280089562"/>
      <w:bookmarkStart w:id="231" w:name="_Toc280089635"/>
      <w:bookmarkStart w:id="232" w:name="_Toc308164028"/>
      <w:bookmarkStart w:id="233" w:name="_Toc308164145"/>
      <w:bookmarkStart w:id="234" w:name="_Toc308167645"/>
      <w:bookmarkStart w:id="235" w:name="_Toc308167700"/>
      <w:bookmarkStart w:id="236" w:name="_Toc308167976"/>
      <w:bookmarkStart w:id="237" w:name="_Toc308168762"/>
      <w:bookmarkStart w:id="238" w:name="_Toc308168860"/>
      <w:bookmarkStart w:id="239" w:name="_Toc308168955"/>
      <w:bookmarkStart w:id="240" w:name="_Toc308614693"/>
      <w:bookmarkStart w:id="241" w:name="_Toc309020960"/>
      <w:bookmarkStart w:id="242" w:name="_Toc309023613"/>
      <w:bookmarkStart w:id="243" w:name="_Toc309023837"/>
      <w:bookmarkStart w:id="244" w:name="_Toc309024152"/>
      <w:bookmarkStart w:id="245" w:name="_Toc309024290"/>
      <w:bookmarkStart w:id="246" w:name="_Toc309024441"/>
      <w:bookmarkStart w:id="247" w:name="_Toc309024598"/>
      <w:bookmarkStart w:id="248" w:name="_Toc279589943"/>
      <w:bookmarkStart w:id="249" w:name="_Toc279590469"/>
      <w:bookmarkStart w:id="250" w:name="_Toc279590522"/>
      <w:bookmarkStart w:id="251" w:name="_Toc279590826"/>
      <w:bookmarkStart w:id="252" w:name="_Toc279590933"/>
      <w:bookmarkStart w:id="253" w:name="_Toc279590972"/>
      <w:bookmarkStart w:id="254" w:name="_Toc279591010"/>
      <w:bookmarkStart w:id="255" w:name="_Toc279591086"/>
      <w:bookmarkStart w:id="256" w:name="_Toc280015576"/>
      <w:bookmarkStart w:id="257" w:name="_Ref317764212"/>
      <w:bookmarkStart w:id="258" w:name="_Ref317764302"/>
      <w:bookmarkStart w:id="259" w:name="_Toc32908881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451274">
        <w:rPr>
          <w:lang w:val="en-GB"/>
        </w:rPr>
        <w:t>3.9.</w:t>
      </w:r>
      <w:r w:rsidRPr="00451274">
        <w:rPr>
          <w:lang w:val="en-GB"/>
        </w:rPr>
        <w:tab/>
        <w:t>Endurance test</w:t>
      </w:r>
      <w:bookmarkEnd w:id="248"/>
      <w:bookmarkEnd w:id="249"/>
      <w:bookmarkEnd w:id="250"/>
      <w:bookmarkEnd w:id="251"/>
      <w:bookmarkEnd w:id="252"/>
      <w:bookmarkEnd w:id="253"/>
      <w:bookmarkEnd w:id="254"/>
      <w:bookmarkEnd w:id="255"/>
      <w:bookmarkEnd w:id="256"/>
      <w:r w:rsidRPr="00451274">
        <w:rPr>
          <w:lang w:val="en-GB"/>
        </w:rPr>
        <w:t xml:space="preserve"> for passenger car tyres</w:t>
      </w:r>
      <w:bookmarkEnd w:id="257"/>
      <w:bookmarkEnd w:id="258"/>
      <w:bookmarkEnd w:id="259"/>
    </w:p>
    <w:p w:rsidR="00451274" w:rsidRPr="00451274" w:rsidRDefault="00451274" w:rsidP="00451274">
      <w:pPr>
        <w:spacing w:after="120"/>
        <w:ind w:left="2268" w:right="1134" w:hanging="1134"/>
        <w:jc w:val="both"/>
        <w:rPr>
          <w:lang w:val="en-GB"/>
        </w:rPr>
      </w:pPr>
      <w:bookmarkStart w:id="260" w:name="_Ref317768181"/>
      <w:r w:rsidRPr="00451274">
        <w:rPr>
          <w:lang w:val="en-GB"/>
        </w:rPr>
        <w:t>3.9.1.</w:t>
      </w:r>
      <w:r w:rsidRPr="00451274">
        <w:rPr>
          <w:lang w:val="en-GB"/>
        </w:rPr>
        <w:tab/>
        <w:t>Requirements</w:t>
      </w:r>
      <w:bookmarkEnd w:id="260"/>
      <w:r w:rsidRPr="00451274">
        <w:rPr>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w:t>
      </w:r>
      <w:r w:rsidRPr="00686224">
        <w:rPr>
          <w:bCs/>
          <w:highlight w:val="lightGray"/>
          <w:lang w:val="en-GB"/>
        </w:rPr>
        <w:t>3.9.2</w:t>
      </w:r>
      <w:r w:rsidRPr="00451274">
        <w:rPr>
          <w:bCs/>
          <w:lang w:val="en-GB"/>
        </w:rPr>
        <w:t xml:space="preserve">. and </w:t>
      </w:r>
      <w:r w:rsidRPr="00686224">
        <w:rPr>
          <w:bCs/>
          <w:highlight w:val="lightGray"/>
          <w:lang w:val="en-GB"/>
        </w:rPr>
        <w:t>3.9.3</w:t>
      </w:r>
      <w:r w:rsidRPr="00320005">
        <w:rPr>
          <w:bCs/>
          <w:highlight w:val="yellow"/>
          <w:lang w:val="en-GB"/>
        </w:rPr>
        <w:t>.</w:t>
      </w:r>
      <w:r w:rsidRPr="00451274">
        <w:rPr>
          <w:bCs/>
          <w:lang w:val="en-GB"/>
        </w:rPr>
        <w:t xml:space="preserve"> below.</w:t>
      </w:r>
    </w:p>
    <w:p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rsidR="00451274" w:rsidRPr="00451274" w:rsidRDefault="00451274" w:rsidP="00451274">
      <w:pPr>
        <w:spacing w:after="120"/>
        <w:ind w:left="2268" w:right="1134" w:hanging="1134"/>
        <w:jc w:val="both"/>
        <w:rPr>
          <w:bCs/>
          <w:lang w:val="en-GB"/>
        </w:rPr>
      </w:pPr>
      <w:r w:rsidRPr="00451274">
        <w:rPr>
          <w:bCs/>
          <w:lang w:val="en-GB"/>
        </w:rPr>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rsidR="00451274" w:rsidRPr="00451274" w:rsidRDefault="00451274" w:rsidP="00451274">
      <w:pPr>
        <w:spacing w:after="120"/>
        <w:ind w:left="2268" w:right="1134" w:hanging="1134"/>
        <w:jc w:val="both"/>
        <w:rPr>
          <w:lang w:val="en-GB"/>
        </w:rPr>
      </w:pPr>
      <w:bookmarkStart w:id="261" w:name="_Ref317843048"/>
      <w:r w:rsidRPr="00451274">
        <w:rPr>
          <w:lang w:val="en-GB"/>
        </w:rPr>
        <w:t>3.9.2.</w:t>
      </w:r>
      <w:r w:rsidRPr="00451274">
        <w:rPr>
          <w:lang w:val="en-GB"/>
        </w:rPr>
        <w:tab/>
        <w:t>Preparation of tyre</w:t>
      </w:r>
      <w:bookmarkEnd w:id="261"/>
    </w:p>
    <w:p w:rsidR="006830D5" w:rsidRDefault="00451274" w:rsidP="00783A8C">
      <w:pPr>
        <w:spacing w:after="120"/>
        <w:ind w:left="2268" w:right="1134" w:hanging="18"/>
        <w:jc w:val="both"/>
        <w:rPr>
          <w:lang w:val="en-GB"/>
        </w:rPr>
      </w:pPr>
      <w:r w:rsidRPr="00451274">
        <w:rPr>
          <w:lang w:val="en-GB"/>
        </w:rPr>
        <w:t xml:space="preserve">Mount the tyre on a test </w:t>
      </w:r>
      <w:r w:rsidR="00EA68BD" w:rsidRPr="00783A8C">
        <w:rPr>
          <w:highlight w:val="green"/>
          <w:lang w:val="en-GB"/>
        </w:rPr>
        <w:t xml:space="preserve">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 </w:t>
      </w:r>
      <w:r w:rsidR="00EA68BD" w:rsidRPr="00783A8C">
        <w:rPr>
          <w:highlight w:val="green"/>
          <w:lang w:val="en-GB"/>
        </w:rPr>
        <w:t>The rim contour shall be one of those specified for the fitment of the test tyre.</w:t>
      </w:r>
    </w:p>
    <w:p w:rsidR="00E5083C" w:rsidRPr="00451274" w:rsidRDefault="00E5083C" w:rsidP="00E5083C">
      <w:pPr>
        <w:spacing w:after="120"/>
        <w:ind w:left="2268" w:right="1139"/>
        <w:jc w:val="both"/>
        <w:rPr>
          <w:bCs/>
          <w:color w:val="000000"/>
          <w:lang w:val="en-GB"/>
        </w:rPr>
      </w:pPr>
    </w:p>
    <w:p w:rsidR="00451274" w:rsidRPr="00451274" w:rsidRDefault="00451274" w:rsidP="00451274">
      <w:pPr>
        <w:spacing w:after="120"/>
        <w:ind w:left="2268" w:right="1134"/>
        <w:jc w:val="both"/>
        <w:rPr>
          <w:lang w:val="en-GB"/>
        </w:rPr>
      </w:pPr>
      <w:r w:rsidRPr="00451274">
        <w:rPr>
          <w:lang w:val="en-GB"/>
        </w:rPr>
        <w:t xml:space="preserve">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451274" w:rsidRPr="0061330E" w:rsidTr="006C3E65">
        <w:trPr>
          <w:trHeight w:val="702"/>
          <w:tblHeader/>
        </w:trPr>
        <w:tc>
          <w:tcPr>
            <w:tcW w:w="2478" w:type="dxa"/>
            <w:vMerge w:val="restart"/>
            <w:shd w:val="clear" w:color="auto" w:fill="auto"/>
            <w:vAlign w:val="center"/>
          </w:tcPr>
          <w:p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Test pressure</w:t>
            </w:r>
          </w:p>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(kPa)</w:t>
            </w:r>
          </w:p>
        </w:tc>
      </w:tr>
      <w:tr w:rsidR="00451274" w:rsidRPr="0061330E" w:rsidTr="0014204A">
        <w:trPr>
          <w:trHeight w:val="425"/>
          <w:tblHeader/>
        </w:trPr>
        <w:tc>
          <w:tcPr>
            <w:tcW w:w="2478" w:type="dxa"/>
            <w:vMerge/>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rsidTr="0014204A">
        <w:trPr>
          <w:trHeight w:val="393"/>
          <w:tblHeader/>
        </w:trPr>
        <w:tc>
          <w:tcPr>
            <w:tcW w:w="2478" w:type="dxa"/>
            <w:vMerge/>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rsidR="000257F5"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 xml:space="preserve">Readjust the pressure to the value specified in the table in paragraph </w:t>
      </w:r>
      <w:r w:rsidRPr="00320005">
        <w:rPr>
          <w:bCs/>
          <w:highlight w:val="green"/>
          <w:lang w:val="en-GB"/>
        </w:rPr>
        <w:t>3.9.2.</w:t>
      </w:r>
      <w:r w:rsidRPr="00451274">
        <w:rPr>
          <w:bCs/>
          <w:lang w:val="en-GB"/>
        </w:rPr>
        <w:t xml:space="preserve"> immediately before testing.</w:t>
      </w:r>
    </w:p>
    <w:p w:rsidR="00451274" w:rsidRPr="00451274" w:rsidRDefault="00451274" w:rsidP="00451274">
      <w:pPr>
        <w:spacing w:after="120"/>
        <w:ind w:left="2268" w:right="1134" w:hanging="1134"/>
        <w:jc w:val="both"/>
        <w:rPr>
          <w:lang w:val="en-GB"/>
        </w:rPr>
      </w:pPr>
      <w:bookmarkStart w:id="262" w:name="_Ref317768106"/>
      <w:r w:rsidRPr="00451274">
        <w:rPr>
          <w:lang w:val="en-GB"/>
        </w:rPr>
        <w:t>3.9.3.</w:t>
      </w:r>
      <w:r w:rsidRPr="00451274">
        <w:rPr>
          <w:lang w:val="en-GB"/>
        </w:rPr>
        <w:tab/>
        <w:t>Test procedure</w:t>
      </w:r>
      <w:bookmarkEnd w:id="262"/>
    </w:p>
    <w:p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w:t>
      </w:r>
      <w:r w:rsidRPr="00320005">
        <w:rPr>
          <w:bCs/>
          <w:highlight w:val="green"/>
          <w:lang w:val="en-GB"/>
        </w:rPr>
        <w:t>3.9.3.3</w:t>
      </w:r>
      <w:r w:rsidRPr="00451274">
        <w:rPr>
          <w:bCs/>
          <w:lang w:val="en-GB"/>
        </w:rPr>
        <w:t>. below to load it against the outer face of a smooth wheel having a diameter of 1.7 m ± 1 per cent</w:t>
      </w:r>
    </w:p>
    <w:p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w:t>
      </w:r>
      <w:r w:rsidRPr="00DC4522">
        <w:rPr>
          <w:bCs/>
          <w:highlight w:val="green"/>
          <w:lang w:val="en-GB"/>
        </w:rPr>
        <w:t>at a distance of not less than 150 mm and not more than 1 m from the tyre, is maintained at 35 ± 3</w:t>
      </w:r>
      <w:r w:rsidRPr="00451274">
        <w:rPr>
          <w:bCs/>
          <w:lang w:val="en-GB"/>
        </w:rPr>
        <w:t xml:space="preserve"> </w:t>
      </w:r>
    </w:p>
    <w:p w:rsidR="00451274" w:rsidRPr="00451274" w:rsidRDefault="00451274" w:rsidP="00451274">
      <w:pPr>
        <w:spacing w:after="120"/>
        <w:ind w:left="2268" w:right="1134" w:hanging="1134"/>
        <w:jc w:val="both"/>
        <w:rPr>
          <w:bCs/>
          <w:lang w:val="en-GB"/>
        </w:rPr>
      </w:pPr>
      <w:bookmarkStart w:id="263"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263"/>
    </w:p>
    <w:p w:rsidR="00451274" w:rsidRPr="0061330E" w:rsidRDefault="00451274" w:rsidP="00451274">
      <w:pPr>
        <w:pStyle w:val="SingleTxtG"/>
        <w:ind w:left="2268"/>
      </w:pPr>
      <w:r w:rsidRPr="0061330E">
        <w:t>Passenger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37"/>
        <w:gridCol w:w="1631"/>
        <w:gridCol w:w="2928"/>
      </w:tblGrid>
      <w:tr w:rsidR="00451274" w:rsidRPr="000068C2" w:rsidTr="0014204A">
        <w:trPr>
          <w:tblHeader/>
        </w:trPr>
        <w:tc>
          <w:tcPr>
            <w:tcW w:w="1537"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rsidR="00FF4A91" w:rsidRPr="00DC4522" w:rsidRDefault="00451274" w:rsidP="0014204A">
            <w:pPr>
              <w:pStyle w:val="SingleTxtG"/>
              <w:spacing w:before="80" w:after="80" w:line="200" w:lineRule="exact"/>
              <w:ind w:left="113" w:right="113"/>
              <w:jc w:val="left"/>
              <w:rPr>
                <w:i/>
                <w:sz w:val="16"/>
                <w:highlight w:val="green"/>
                <w:lang w:val="en-GB"/>
              </w:rPr>
            </w:pPr>
            <w:r w:rsidRPr="00DC4522">
              <w:rPr>
                <w:i/>
                <w:sz w:val="16"/>
                <w:highlight w:val="green"/>
                <w:lang w:val="en-GB"/>
              </w:rPr>
              <w:t xml:space="preserve">Load as a percentage of tyre maximum </w:t>
            </w:r>
          </w:p>
          <w:p w:rsidR="00FF4A91" w:rsidRPr="00DC4522" w:rsidRDefault="00FF4A91" w:rsidP="0014204A">
            <w:pPr>
              <w:pStyle w:val="SingleTxtG"/>
              <w:spacing w:before="80" w:after="80" w:line="200" w:lineRule="exact"/>
              <w:ind w:left="113" w:right="113"/>
              <w:jc w:val="left"/>
              <w:rPr>
                <w:i/>
                <w:sz w:val="16"/>
                <w:highlight w:val="green"/>
                <w:lang w:val="en-GB"/>
              </w:rPr>
            </w:pPr>
            <w:r w:rsidRPr="00DC4522">
              <w:rPr>
                <w:i/>
                <w:sz w:val="16"/>
                <w:highlight w:val="green"/>
                <w:lang w:val="en-GB"/>
              </w:rPr>
              <w:t xml:space="preserve">Maximum load rating </w:t>
            </w:r>
          </w:p>
          <w:p w:rsidR="00451274" w:rsidRPr="00DC4522" w:rsidRDefault="00451274" w:rsidP="0014204A">
            <w:pPr>
              <w:pStyle w:val="SingleTxtG"/>
              <w:spacing w:before="80" w:after="80" w:line="200" w:lineRule="exact"/>
              <w:ind w:left="113" w:right="113"/>
              <w:jc w:val="left"/>
              <w:rPr>
                <w:i/>
                <w:sz w:val="16"/>
                <w:highlight w:val="green"/>
                <w:lang w:val="en-GB"/>
              </w:rPr>
            </w:pPr>
          </w:p>
        </w:tc>
      </w:tr>
      <w:tr w:rsidR="00451274" w:rsidRPr="0061330E" w:rsidTr="0014204A">
        <w:trPr>
          <w:trHeight w:val="285"/>
        </w:trPr>
        <w:tc>
          <w:tcPr>
            <w:tcW w:w="1537"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rsidTr="0014204A">
        <w:trPr>
          <w:trHeight w:val="240"/>
        </w:trPr>
        <w:tc>
          <w:tcPr>
            <w:tcW w:w="1537"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rsidTr="0014204A">
        <w:trPr>
          <w:trHeight w:val="315"/>
        </w:trPr>
        <w:tc>
          <w:tcPr>
            <w:tcW w:w="1537"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w:t>
      </w:r>
      <w:r w:rsidRPr="00320005">
        <w:rPr>
          <w:bCs/>
          <w:highlight w:val="green"/>
          <w:lang w:val="en-GB"/>
        </w:rPr>
        <w:t>3.9.1.</w:t>
      </w:r>
      <w:r w:rsidRPr="00451274">
        <w:rPr>
          <w:bCs/>
          <w:lang w:val="en-GB"/>
        </w:rPr>
        <w:t xml:space="preserve"> above.</w:t>
      </w:r>
    </w:p>
    <w:p w:rsidR="00451274" w:rsidRPr="00451274" w:rsidRDefault="00451274" w:rsidP="00451274">
      <w:pPr>
        <w:spacing w:after="120"/>
        <w:ind w:left="2268" w:right="1134" w:hanging="1134"/>
        <w:jc w:val="both"/>
        <w:rPr>
          <w:lang w:val="en-GB"/>
        </w:rPr>
      </w:pPr>
      <w:bookmarkStart w:id="264" w:name="_Toc308164030"/>
      <w:bookmarkStart w:id="265" w:name="_Toc308167647"/>
      <w:bookmarkStart w:id="266" w:name="_Toc308614695"/>
      <w:bookmarkStart w:id="267" w:name="_Toc279589944"/>
      <w:bookmarkStart w:id="268" w:name="_Toc279590470"/>
      <w:bookmarkStart w:id="269" w:name="_Toc279590523"/>
      <w:bookmarkStart w:id="270" w:name="_Toc279590633"/>
      <w:bookmarkStart w:id="271" w:name="_Toc279590827"/>
      <w:bookmarkStart w:id="272" w:name="_Toc279590934"/>
      <w:bookmarkStart w:id="273" w:name="_Toc279590973"/>
      <w:bookmarkStart w:id="274" w:name="_Toc279591011"/>
      <w:bookmarkStart w:id="275" w:name="_Toc279591049"/>
      <w:bookmarkStart w:id="276" w:name="_Toc279591087"/>
      <w:bookmarkStart w:id="277" w:name="_Toc280015333"/>
      <w:bookmarkStart w:id="278" w:name="_Toc280015527"/>
      <w:bookmarkStart w:id="279" w:name="_Toc280015577"/>
      <w:bookmarkStart w:id="280" w:name="_Toc280016258"/>
      <w:bookmarkStart w:id="281" w:name="_Toc280016855"/>
      <w:bookmarkStart w:id="282" w:name="_Toc280017171"/>
      <w:bookmarkStart w:id="283" w:name="_Toc280089564"/>
      <w:bookmarkStart w:id="284" w:name="_Toc280089637"/>
      <w:bookmarkStart w:id="285" w:name="_Toc308164031"/>
      <w:bookmarkStart w:id="286" w:name="_Toc308164147"/>
      <w:bookmarkStart w:id="287" w:name="_Toc308167648"/>
      <w:bookmarkStart w:id="288" w:name="_Toc308167702"/>
      <w:bookmarkStart w:id="289" w:name="_Toc308167978"/>
      <w:bookmarkStart w:id="290" w:name="_Toc308168764"/>
      <w:bookmarkStart w:id="291" w:name="_Toc308168862"/>
      <w:bookmarkStart w:id="292" w:name="_Toc308168957"/>
      <w:bookmarkStart w:id="293" w:name="_Toc308614696"/>
      <w:bookmarkStart w:id="294" w:name="_Toc309020962"/>
      <w:bookmarkStart w:id="295" w:name="_Toc309023615"/>
      <w:bookmarkStart w:id="296" w:name="_Toc309023839"/>
      <w:bookmarkStart w:id="297" w:name="_Toc309024154"/>
      <w:bookmarkStart w:id="298" w:name="_Toc309024292"/>
      <w:bookmarkStart w:id="299" w:name="_Toc309024443"/>
      <w:bookmarkStart w:id="300" w:name="_Toc309024600"/>
      <w:bookmarkStart w:id="301" w:name="_Toc279589945"/>
      <w:bookmarkStart w:id="302" w:name="_Toc279590471"/>
      <w:bookmarkStart w:id="303" w:name="_Toc279590524"/>
      <w:bookmarkStart w:id="304" w:name="_Toc279590828"/>
      <w:bookmarkStart w:id="305" w:name="_Toc279590935"/>
      <w:bookmarkStart w:id="306" w:name="_Toc279590974"/>
      <w:bookmarkStart w:id="307" w:name="_Toc279591012"/>
      <w:bookmarkStart w:id="308" w:name="_Toc279591088"/>
      <w:bookmarkStart w:id="309" w:name="_Toc280015578"/>
      <w:bookmarkStart w:id="310" w:name="_Ref318296760"/>
      <w:bookmarkStart w:id="311" w:name="_Toc32908881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51274">
        <w:rPr>
          <w:lang w:val="en-GB"/>
        </w:rPr>
        <w:t>3.10.</w:t>
      </w:r>
      <w:r w:rsidRPr="00451274">
        <w:rPr>
          <w:lang w:val="en-GB"/>
        </w:rPr>
        <w:tab/>
        <w:t>Low inflation pressure performance test for passenger car tyres</w:t>
      </w:r>
      <w:bookmarkEnd w:id="301"/>
      <w:bookmarkEnd w:id="302"/>
      <w:bookmarkEnd w:id="303"/>
      <w:bookmarkEnd w:id="304"/>
      <w:bookmarkEnd w:id="305"/>
      <w:bookmarkEnd w:id="306"/>
      <w:bookmarkEnd w:id="307"/>
      <w:bookmarkEnd w:id="308"/>
      <w:bookmarkEnd w:id="309"/>
      <w:bookmarkEnd w:id="310"/>
      <w:bookmarkEnd w:id="311"/>
    </w:p>
    <w:p w:rsidR="00451274" w:rsidRPr="00451274" w:rsidRDefault="00451274" w:rsidP="00451274">
      <w:pPr>
        <w:spacing w:after="120"/>
        <w:ind w:left="2268" w:right="1134" w:hanging="1134"/>
        <w:jc w:val="both"/>
        <w:rPr>
          <w:lang w:val="en-GB"/>
        </w:rPr>
      </w:pPr>
      <w:r w:rsidRPr="00451274">
        <w:rPr>
          <w:lang w:val="en-GB"/>
        </w:rPr>
        <w:t>3.10.1.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rsidR="00451274" w:rsidRPr="00451274" w:rsidRDefault="00451274" w:rsidP="00451274">
      <w:pPr>
        <w:spacing w:after="120"/>
        <w:ind w:left="2268" w:right="1134" w:hanging="1134"/>
        <w:jc w:val="both"/>
        <w:rPr>
          <w:bCs/>
          <w:lang w:val="en-GB"/>
        </w:rPr>
      </w:pPr>
      <w:bookmarkStart w:id="312"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312"/>
    </w:p>
    <w:p w:rsidR="00451274" w:rsidRPr="00451274" w:rsidRDefault="00451274" w:rsidP="00451274">
      <w:pPr>
        <w:spacing w:after="120"/>
        <w:ind w:left="2268" w:right="1134" w:hanging="1134"/>
        <w:jc w:val="both"/>
        <w:rPr>
          <w:bCs/>
          <w:lang w:val="en-GB"/>
        </w:rPr>
      </w:pPr>
      <w:r w:rsidRPr="00451274">
        <w:rPr>
          <w:bCs/>
          <w:lang w:val="en-GB"/>
        </w:rPr>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w:t>
      </w:r>
      <w:r w:rsidRPr="00320005">
        <w:rPr>
          <w:bCs/>
          <w:highlight w:val="green"/>
          <w:lang w:val="en-GB"/>
        </w:rPr>
        <w:t>3.10.2.</w:t>
      </w:r>
      <w:r w:rsidRPr="00451274">
        <w:rPr>
          <w:bCs/>
          <w:lang w:val="en-GB"/>
        </w:rPr>
        <w:t xml:space="preserve"> below.</w:t>
      </w:r>
    </w:p>
    <w:p w:rsidR="00451274" w:rsidRPr="00451274" w:rsidRDefault="00451274" w:rsidP="00451274">
      <w:pPr>
        <w:spacing w:after="120"/>
        <w:ind w:left="2268" w:right="1134" w:hanging="1134"/>
        <w:jc w:val="both"/>
        <w:rPr>
          <w:lang w:val="en-GB"/>
        </w:rPr>
      </w:pPr>
      <w:bookmarkStart w:id="313" w:name="_Ref317764193"/>
      <w:r w:rsidRPr="00451274">
        <w:rPr>
          <w:lang w:val="en-GB"/>
        </w:rPr>
        <w:t>3.10.2.</w:t>
      </w:r>
      <w:r w:rsidRPr="00451274">
        <w:rPr>
          <w:lang w:val="en-GB"/>
        </w:rPr>
        <w:tab/>
        <w:t>Preparation of tyre</w:t>
      </w:r>
      <w:bookmarkEnd w:id="313"/>
    </w:p>
    <w:p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rsidR="00451274" w:rsidRPr="00451274" w:rsidRDefault="00451274" w:rsidP="00451274">
      <w:pPr>
        <w:spacing w:after="120"/>
        <w:ind w:left="2268" w:right="1134"/>
        <w:jc w:val="both"/>
        <w:rPr>
          <w:lang w:val="en-GB"/>
        </w:rPr>
      </w:pPr>
      <w:r w:rsidRPr="00451274">
        <w:rPr>
          <w:lang w:val="en-GB"/>
        </w:rPr>
        <w:t>Low inflation pressure performance test</w:t>
      </w:r>
    </w:p>
    <w:p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451274" w:rsidRPr="0061330E" w:rsidTr="0014204A">
        <w:trPr>
          <w:tblHeader/>
        </w:trPr>
        <w:tc>
          <w:tcPr>
            <w:tcW w:w="2556"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kPa </w:t>
            </w:r>
          </w:p>
        </w:tc>
      </w:tr>
      <w:tr w:rsidR="00451274" w:rsidRPr="0061330E" w:rsidTr="0014204A">
        <w:tc>
          <w:tcPr>
            <w:tcW w:w="2556" w:type="dxa"/>
            <w:vMerge w:val="restart"/>
            <w:tcBorders>
              <w:top w:val="single" w:sz="12" w:space="0" w:color="auto"/>
            </w:tcBorders>
            <w:shd w:val="clear" w:color="auto" w:fill="auto"/>
            <w:vAlign w:val="center"/>
          </w:tcPr>
          <w:p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rsidTr="0014204A">
        <w:tc>
          <w:tcPr>
            <w:tcW w:w="2556" w:type="dxa"/>
            <w:vMerge/>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rsidR="00451274" w:rsidRPr="00451274" w:rsidRDefault="00451274" w:rsidP="00451274">
      <w:pPr>
        <w:spacing w:before="120" w:after="120"/>
        <w:ind w:left="2268" w:right="1134" w:hanging="1134"/>
        <w:jc w:val="both"/>
        <w:rPr>
          <w:bCs/>
          <w:lang w:val="en-GB"/>
        </w:rPr>
      </w:pPr>
      <w:r w:rsidRPr="00451274">
        <w:rPr>
          <w:bCs/>
          <w:lang w:val="en-GB"/>
        </w:rPr>
        <w:t>3.10.2.1.</w:t>
      </w:r>
      <w:r w:rsidRPr="00451274">
        <w:rPr>
          <w:bCs/>
          <w:lang w:val="en-GB"/>
        </w:rPr>
        <w:tab/>
      </w:r>
      <w:r w:rsidRPr="00451274">
        <w:rPr>
          <w:lang w:val="en-GB"/>
        </w:rPr>
        <w:t>After</w:t>
      </w:r>
      <w:r w:rsidRPr="00451274">
        <w:rPr>
          <w:bCs/>
          <w:lang w:val="en-GB"/>
        </w:rPr>
        <w:t xml:space="preserve"> the tyre is deflated to the appropriate test pressure in paragraph </w:t>
      </w:r>
      <w:r w:rsidRPr="00320005">
        <w:rPr>
          <w:bCs/>
          <w:highlight w:val="green"/>
          <w:lang w:val="en-GB"/>
        </w:rPr>
        <w:t>3.10.2.</w:t>
      </w:r>
      <w:r w:rsidRPr="00451274">
        <w:rPr>
          <w:bCs/>
          <w:lang w:val="en-GB"/>
        </w:rPr>
        <w:t xml:space="preserve"> </w:t>
      </w:r>
      <w:proofErr w:type="gramStart"/>
      <w:r w:rsidRPr="00451274">
        <w:rPr>
          <w:bCs/>
          <w:lang w:val="en-GB"/>
        </w:rPr>
        <w:t>at</w:t>
      </w:r>
      <w:proofErr w:type="gramEnd"/>
      <w:r w:rsidRPr="00451274">
        <w:rPr>
          <w:bCs/>
          <w:lang w:val="en-GB"/>
        </w:rPr>
        <w:t xml:space="preserve"> the completion of the endurance test, condition the assembly at 35 ± 3 °C  for not less than 2 hours.</w:t>
      </w:r>
    </w:p>
    <w:p w:rsidR="000257F5"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w:t>
      </w:r>
      <w:r w:rsidRPr="00320005">
        <w:rPr>
          <w:bCs/>
          <w:highlight w:val="green"/>
          <w:lang w:val="en-GB"/>
        </w:rPr>
        <w:t>3.10.2.</w:t>
      </w:r>
    </w:p>
    <w:p w:rsidR="00451274" w:rsidRPr="00451274" w:rsidRDefault="00451274" w:rsidP="00451274">
      <w:pPr>
        <w:spacing w:after="120"/>
        <w:ind w:left="2268" w:right="1134" w:hanging="1134"/>
        <w:jc w:val="both"/>
        <w:rPr>
          <w:lang w:val="en-GB"/>
        </w:rPr>
      </w:pPr>
      <w:bookmarkStart w:id="314" w:name="_Ref317764167"/>
      <w:r w:rsidRPr="00451274">
        <w:rPr>
          <w:lang w:val="en-GB"/>
        </w:rPr>
        <w:t>3.10.3.</w:t>
      </w:r>
      <w:r w:rsidRPr="00451274">
        <w:rPr>
          <w:lang w:val="en-GB"/>
        </w:rPr>
        <w:tab/>
        <w:t>Test procedure</w:t>
      </w:r>
      <w:bookmarkEnd w:id="314"/>
    </w:p>
    <w:p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 xml:space="preserve">The test is conducted for ninety minutes at the end of the test specified in paragraph </w:t>
      </w:r>
      <w:r w:rsidRPr="00320005">
        <w:rPr>
          <w:bCs/>
          <w:highlight w:val="green"/>
          <w:lang w:val="en-GB"/>
        </w:rPr>
        <w:t>3.9</w:t>
      </w:r>
      <w:r w:rsidRPr="00451274">
        <w:rPr>
          <w:bCs/>
          <w:lang w:val="en-GB"/>
        </w:rPr>
        <w:t>., continuous and uninterrupted, at a speed of 120 km/h (110 km/h for snow tyres for use in severe snow conditions and marked with the three peak mountain snowflake).</w:t>
      </w:r>
    </w:p>
    <w:p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t>
      </w:r>
    </w:p>
    <w:p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rsidR="00F90339" w:rsidRPr="00451274" w:rsidRDefault="00451274" w:rsidP="00F90339">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is maintained at 35 ± 3 °C.</w:t>
      </w:r>
      <w:r w:rsidR="00F90339">
        <w:rPr>
          <w:bCs/>
          <w:lang w:val="en-GB"/>
        </w:rPr>
        <w:t xml:space="preserve">  </w:t>
      </w:r>
      <w:r w:rsidR="00F90339" w:rsidRPr="00DC4522">
        <w:rPr>
          <w:bCs/>
          <w:highlight w:val="green"/>
          <w:lang w:val="en-GB"/>
        </w:rPr>
        <w:t>The measurement equipment for ambient temperature shall be placed in a location between 150mm and 1,000mm away from the test tyres.</w:t>
      </w:r>
    </w:p>
    <w:p w:rsidR="00451274" w:rsidRPr="00451274" w:rsidRDefault="00451274" w:rsidP="00451274">
      <w:pPr>
        <w:spacing w:after="120"/>
        <w:ind w:left="2268" w:right="1134" w:hanging="1134"/>
        <w:jc w:val="both"/>
        <w:rPr>
          <w:bCs/>
          <w:lang w:val="en-GB"/>
        </w:rPr>
      </w:pPr>
    </w:p>
    <w:p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rsidR="00451274" w:rsidRPr="00451274" w:rsidRDefault="00451274" w:rsidP="00451274">
      <w:pPr>
        <w:spacing w:after="120"/>
        <w:ind w:left="2268" w:right="1134" w:hanging="1134"/>
        <w:jc w:val="both"/>
        <w:rPr>
          <w:lang w:val="en-GB"/>
        </w:rPr>
      </w:pPr>
      <w:bookmarkStart w:id="315" w:name="_Toc279589946"/>
      <w:bookmarkStart w:id="316" w:name="_Toc279590472"/>
      <w:bookmarkStart w:id="317" w:name="_Toc279590525"/>
      <w:bookmarkStart w:id="318" w:name="_Toc279590635"/>
      <w:bookmarkStart w:id="319" w:name="_Toc279590829"/>
      <w:bookmarkStart w:id="320" w:name="_Toc279590936"/>
      <w:bookmarkStart w:id="321" w:name="_Toc279590975"/>
      <w:bookmarkStart w:id="322" w:name="_Toc279591013"/>
      <w:bookmarkStart w:id="323" w:name="_Toc279591051"/>
      <w:bookmarkStart w:id="324" w:name="_Toc279591089"/>
      <w:bookmarkStart w:id="325" w:name="_Toc280015335"/>
      <w:bookmarkStart w:id="326" w:name="_Toc280015529"/>
      <w:bookmarkStart w:id="327" w:name="_Toc280015579"/>
      <w:bookmarkStart w:id="328" w:name="_Toc280016260"/>
      <w:bookmarkStart w:id="329" w:name="_Toc280016857"/>
      <w:bookmarkStart w:id="330" w:name="_Toc280017173"/>
      <w:bookmarkStart w:id="331" w:name="_Toc280089566"/>
      <w:bookmarkStart w:id="332" w:name="_Toc280089639"/>
      <w:bookmarkStart w:id="333" w:name="_Toc308164033"/>
      <w:bookmarkStart w:id="334" w:name="_Toc308164149"/>
      <w:bookmarkStart w:id="335" w:name="_Toc308167650"/>
      <w:bookmarkStart w:id="336" w:name="_Toc308167704"/>
      <w:bookmarkStart w:id="337" w:name="_Toc308167980"/>
      <w:bookmarkStart w:id="338" w:name="_Toc308168766"/>
      <w:bookmarkStart w:id="339" w:name="_Toc308168864"/>
      <w:bookmarkStart w:id="340" w:name="_Toc308168959"/>
      <w:bookmarkStart w:id="341" w:name="_Toc308614698"/>
      <w:bookmarkStart w:id="342" w:name="_Toc309020964"/>
      <w:bookmarkStart w:id="343" w:name="_Toc309023617"/>
      <w:bookmarkStart w:id="344" w:name="_Toc309023841"/>
      <w:bookmarkStart w:id="345" w:name="_Toc309024156"/>
      <w:bookmarkStart w:id="346" w:name="_Toc309024294"/>
      <w:bookmarkStart w:id="347" w:name="_Toc309024445"/>
      <w:bookmarkStart w:id="348" w:name="_Toc309024602"/>
      <w:bookmarkStart w:id="349" w:name="_Toc279589947"/>
      <w:bookmarkStart w:id="350" w:name="_Toc279590473"/>
      <w:bookmarkStart w:id="351" w:name="_Toc279590526"/>
      <w:bookmarkStart w:id="352" w:name="_Toc279590830"/>
      <w:bookmarkStart w:id="353" w:name="_Toc279590937"/>
      <w:bookmarkStart w:id="354" w:name="_Toc279590976"/>
      <w:bookmarkStart w:id="355" w:name="_Toc279591014"/>
      <w:bookmarkStart w:id="356" w:name="_Toc279591090"/>
      <w:bookmarkStart w:id="357" w:name="_Toc280015580"/>
      <w:bookmarkStart w:id="358" w:name="_Ref318296768"/>
      <w:bookmarkStart w:id="359" w:name="_Toc329088813"/>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451274">
        <w:rPr>
          <w:lang w:val="en-GB"/>
        </w:rPr>
        <w:t>3.11.</w:t>
      </w:r>
      <w:r w:rsidRPr="00451274">
        <w:rPr>
          <w:lang w:val="en-GB"/>
        </w:rPr>
        <w:tab/>
        <w:t>High speed performance test</w:t>
      </w:r>
      <w:bookmarkEnd w:id="349"/>
      <w:bookmarkEnd w:id="350"/>
      <w:bookmarkEnd w:id="351"/>
      <w:bookmarkEnd w:id="352"/>
      <w:bookmarkEnd w:id="353"/>
      <w:bookmarkEnd w:id="354"/>
      <w:bookmarkEnd w:id="355"/>
      <w:bookmarkEnd w:id="356"/>
      <w:bookmarkEnd w:id="357"/>
      <w:r w:rsidRPr="00451274">
        <w:rPr>
          <w:lang w:val="en-GB"/>
        </w:rPr>
        <w:t xml:space="preserve"> for passenger car tyres</w:t>
      </w:r>
      <w:bookmarkEnd w:id="358"/>
      <w:bookmarkEnd w:id="359"/>
    </w:p>
    <w:p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 xml:space="preserve">When the tyre is tested in accordance with paragraph </w:t>
      </w:r>
      <w:r w:rsidRPr="00320005">
        <w:rPr>
          <w:highlight w:val="lightGray"/>
          <w:lang w:val="en-GB"/>
        </w:rPr>
        <w:t>3.11.3</w:t>
      </w:r>
      <w:r w:rsidRPr="00451274">
        <w:rPr>
          <w:lang w:val="en-GB"/>
        </w:rPr>
        <w:t xml:space="preserve">. or </w:t>
      </w:r>
      <w:r w:rsidRPr="00320005">
        <w:rPr>
          <w:highlight w:val="lightGray"/>
          <w:lang w:val="en-GB"/>
        </w:rPr>
        <w:t>3.11.5</w:t>
      </w:r>
      <w:r w:rsidRPr="00451274">
        <w:rPr>
          <w:lang w:val="en-GB"/>
        </w:rPr>
        <w:t>.;</w:t>
      </w:r>
    </w:p>
    <w:p w:rsidR="00451274" w:rsidRPr="00451274" w:rsidRDefault="00451274" w:rsidP="00451274">
      <w:pPr>
        <w:keepNext/>
        <w:keepLines/>
        <w:spacing w:after="120"/>
        <w:ind w:left="2268" w:right="1134" w:hanging="1134"/>
        <w:jc w:val="both"/>
        <w:rPr>
          <w:bCs/>
          <w:lang w:val="en-GB"/>
        </w:rPr>
      </w:pPr>
      <w:bookmarkStart w:id="360" w:name="_Ref317764026"/>
      <w:r w:rsidRPr="00451274">
        <w:rPr>
          <w:bCs/>
          <w:lang w:val="en-GB"/>
        </w:rPr>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w:t>
      </w:r>
      <w:r w:rsidR="00CD59CC">
        <w:rPr>
          <w:bCs/>
          <w:lang w:val="en-GB"/>
        </w:rPr>
        <w:t>"</w:t>
      </w:r>
      <w:r w:rsidRPr="00451274">
        <w:rPr>
          <w:bCs/>
          <w:lang w:val="en-GB"/>
        </w:rPr>
        <w:t>Y</w:t>
      </w:r>
      <w:r w:rsidR="00CD59CC">
        <w:rPr>
          <w:bCs/>
          <w:lang w:val="en-GB"/>
        </w:rPr>
        <w:t>"</w:t>
      </w:r>
      <w:r w:rsidRPr="00451274">
        <w:rPr>
          <w:bCs/>
          <w:lang w:val="en-GB"/>
        </w:rPr>
        <w:t>) or above, superficial blistering in the tyre tread due to localized heat build-up in the test drum is acceptable.</w:t>
      </w:r>
      <w:bookmarkEnd w:id="360"/>
    </w:p>
    <w:p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w:t>
      </w:r>
      <w:r w:rsidRPr="00451274">
        <w:rPr>
          <w:bCs/>
          <w:lang w:val="en-GB"/>
        </w:rPr>
        <w:t xml:space="preserve"> </w:t>
      </w:r>
      <w:r w:rsidRPr="00451274">
        <w:rPr>
          <w:lang w:val="en-GB"/>
        </w:rPr>
        <w:t>tyre</w:t>
      </w:r>
      <w:r w:rsidRPr="00451274">
        <w:rPr>
          <w:bCs/>
          <w:lang w:val="en-GB"/>
        </w:rPr>
        <w:t xml:space="preserve"> pressure, when measured at any time between 15 minutes and 25 minutes after the end of the test, shall not be less than 95 per cent of the initial pressure.</w:t>
      </w:r>
    </w:p>
    <w:p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w:t>
      </w:r>
      <w:r w:rsidR="00CD59CC">
        <w:rPr>
          <w:bCs/>
          <w:lang w:val="en-GB"/>
        </w:rPr>
        <w:t>"</w:t>
      </w:r>
      <w:r w:rsidRPr="00451274">
        <w:rPr>
          <w:bCs/>
          <w:lang w:val="en-GB"/>
        </w:rPr>
        <w:t>ZR</w:t>
      </w:r>
      <w:r w:rsidR="00CD59CC">
        <w:rPr>
          <w:bCs/>
          <w:lang w:val="en-GB"/>
        </w:rPr>
        <w:t>"</w:t>
      </w:r>
      <w:r w:rsidRPr="00451274">
        <w:rPr>
          <w:bCs/>
          <w:lang w:val="en-GB"/>
        </w:rPr>
        <w:t xml:space="preserve">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 xml:space="preserve">Preparation of the tyres with speed symbols </w:t>
      </w:r>
      <w:r w:rsidR="00CD59CC">
        <w:rPr>
          <w:lang w:val="en-GB"/>
        </w:rPr>
        <w:t>"</w:t>
      </w:r>
      <w:r w:rsidRPr="00451274">
        <w:rPr>
          <w:lang w:val="en-GB"/>
        </w:rPr>
        <w:t>F</w:t>
      </w:r>
      <w:r w:rsidR="00CD59CC">
        <w:rPr>
          <w:lang w:val="en-GB"/>
        </w:rPr>
        <w:t>"</w:t>
      </w:r>
      <w:r w:rsidRPr="00451274">
        <w:rPr>
          <w:lang w:val="en-GB"/>
        </w:rPr>
        <w:t xml:space="preserve"> to </w:t>
      </w:r>
      <w:r w:rsidR="00CD59CC">
        <w:rPr>
          <w:lang w:val="en-GB"/>
        </w:rPr>
        <w:t>"</w:t>
      </w:r>
      <w:r w:rsidRPr="00451274">
        <w:rPr>
          <w:lang w:val="en-GB"/>
        </w:rPr>
        <w:t>S</w:t>
      </w:r>
      <w:r w:rsidR="00CD59CC">
        <w:rPr>
          <w:lang w:val="en-GB"/>
        </w:rPr>
        <w:t>"</w:t>
      </w:r>
      <w:r w:rsidRPr="00451274">
        <w:rPr>
          <w:lang w:val="en-GB"/>
        </w:rPr>
        <w:t xml:space="preserve"> as specified in Annex 1 to this regulation.</w:t>
      </w:r>
    </w:p>
    <w:p w:rsidR="00451274" w:rsidRPr="00783A8C" w:rsidRDefault="00451274">
      <w:pPr>
        <w:spacing w:after="120"/>
        <w:ind w:left="2268" w:right="1134" w:hanging="1134"/>
        <w:jc w:val="both"/>
        <w:rPr>
          <w:bCs/>
          <w:color w:val="000000"/>
          <w:lang w:val="en-GB"/>
        </w:rPr>
      </w:pPr>
      <w:bookmarkStart w:id="361" w:name="_Ref317763972"/>
      <w:r w:rsidRPr="00451274">
        <w:rPr>
          <w:bCs/>
          <w:lang w:val="en-GB"/>
        </w:rPr>
        <w:t>3.11.2.1.</w:t>
      </w:r>
      <w:r w:rsidRPr="00451274">
        <w:rPr>
          <w:bCs/>
          <w:lang w:val="en-GB"/>
        </w:rPr>
        <w:tab/>
        <w:t xml:space="preserve">Mount the tyre on a test 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  </w:t>
      </w:r>
      <w:r w:rsidR="00EA68BD" w:rsidRPr="00783A8C">
        <w:rPr>
          <w:highlight w:val="green"/>
          <w:lang w:val="en-GB"/>
        </w:rPr>
        <w:t>The rim contour shall be one of those specified for the fitment of the test tyre</w:t>
      </w:r>
      <w:r w:rsidR="00EA68BD" w:rsidRPr="00783A8C">
        <w:rPr>
          <w:rStyle w:val="CommentReference"/>
          <w:highlight w:val="green"/>
          <w:lang w:val="en-US"/>
        </w:rPr>
        <w:t xml:space="preserve">. </w:t>
      </w:r>
      <w:r w:rsidR="00EA68BD" w:rsidRPr="00783A8C">
        <w:rPr>
          <w:bCs/>
          <w:highlight w:val="green"/>
          <w:lang w:val="en-GB"/>
        </w:rPr>
        <w:t xml:space="preserve"> Inflate</w:t>
      </w:r>
      <w:r w:rsidRPr="00451274">
        <w:rPr>
          <w:bCs/>
          <w:lang w:val="en-GB"/>
        </w:rPr>
        <w:t xml:space="preserve"> it to the appropriate pressure </w:t>
      </w:r>
      <w:r w:rsidRPr="00451274">
        <w:rPr>
          <w:lang w:val="en-GB"/>
        </w:rPr>
        <w:t>specified in the table below:</w:t>
      </w:r>
      <w:bookmarkEnd w:id="361"/>
    </w:p>
    <w:p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5"/>
        <w:gridCol w:w="1769"/>
        <w:gridCol w:w="1475"/>
        <w:gridCol w:w="2801"/>
      </w:tblGrid>
      <w:tr w:rsidR="00451274" w:rsidRPr="0061330E" w:rsidTr="0014204A">
        <w:trPr>
          <w:cantSplit/>
          <w:trHeight w:val="360"/>
          <w:tblHeader/>
        </w:trPr>
        <w:tc>
          <w:tcPr>
            <w:tcW w:w="1325" w:type="dxa"/>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w:t>
            </w:r>
            <w:proofErr w:type="spellStart"/>
            <w:r w:rsidRPr="0061330E">
              <w:rPr>
                <w:i/>
                <w:sz w:val="16"/>
              </w:rPr>
              <w:t>load</w:t>
            </w:r>
            <w:proofErr w:type="spellEnd"/>
          </w:p>
        </w:tc>
      </w:tr>
      <w:tr w:rsidR="00451274" w:rsidRPr="0061330E" w:rsidTr="0014204A">
        <w:trPr>
          <w:cantSplit/>
          <w:trHeight w:val="730"/>
          <w:tblHeader/>
        </w:trPr>
        <w:tc>
          <w:tcPr>
            <w:tcW w:w="132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rPr>
                <w:i/>
                <w:sz w:val="16"/>
                <w:szCs w:val="16"/>
              </w:rPr>
            </w:pPr>
            <w:r w:rsidRPr="0061330E">
              <w:rPr>
                <w:i/>
                <w:sz w:val="16"/>
                <w:szCs w:val="16"/>
              </w:rPr>
              <w:t xml:space="preserve">Speed </w:t>
            </w:r>
            <w:proofErr w:type="spellStart"/>
            <w:r w:rsidRPr="0061330E">
              <w:rPr>
                <w:i/>
                <w:sz w:val="16"/>
                <w:szCs w:val="16"/>
              </w:rPr>
              <w:t>symbol</w:t>
            </w:r>
            <w:proofErr w:type="spellEnd"/>
          </w:p>
        </w:tc>
        <w:tc>
          <w:tcPr>
            <w:tcW w:w="1769" w:type="dxa"/>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 xml:space="preserve">Extra </w:t>
            </w:r>
            <w:proofErr w:type="spellStart"/>
            <w:r w:rsidRPr="0061330E">
              <w:rPr>
                <w:i/>
                <w:sz w:val="16"/>
                <w:szCs w:val="16"/>
              </w:rPr>
              <w:t>load</w:t>
            </w:r>
            <w:proofErr w:type="spellEnd"/>
            <w:r w:rsidRPr="0061330E">
              <w:rPr>
                <w:i/>
                <w:sz w:val="16"/>
                <w:szCs w:val="16"/>
              </w:rPr>
              <w:t xml:space="preserve"> </w:t>
            </w:r>
            <w:proofErr w:type="spellStart"/>
            <w:r w:rsidRPr="0061330E">
              <w:rPr>
                <w:i/>
                <w:sz w:val="16"/>
                <w:szCs w:val="16"/>
              </w:rPr>
              <w:t>tyres</w:t>
            </w:r>
            <w:proofErr w:type="spellEnd"/>
          </w:p>
        </w:tc>
        <w:tc>
          <w:tcPr>
            <w:tcW w:w="2801" w:type="dxa"/>
            <w:vMerge/>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F736E6" w:rsidTr="0014204A">
        <w:trPr>
          <w:cantSplit/>
          <w:trHeight w:val="293"/>
        </w:trPr>
        <w:tc>
          <w:tcPr>
            <w:tcW w:w="1325"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 xml:space="preserve">Before or after mounting the assembly on a test axle, readjust the tyre pressure to that specified in the table above in paragraph </w:t>
      </w:r>
      <w:r w:rsidRPr="00320005">
        <w:rPr>
          <w:highlight w:val="lightGray"/>
          <w:lang w:val="en-GB"/>
        </w:rPr>
        <w:t>3.11.2.1.</w:t>
      </w:r>
    </w:p>
    <w:p w:rsidR="00451274" w:rsidRPr="00451274" w:rsidRDefault="00451274" w:rsidP="00451274">
      <w:pPr>
        <w:spacing w:after="120"/>
        <w:ind w:left="2268" w:right="1134" w:hanging="1134"/>
        <w:jc w:val="both"/>
        <w:rPr>
          <w:lang w:val="en-GB"/>
        </w:rPr>
      </w:pPr>
      <w:bookmarkStart w:id="362" w:name="_Ref317762359"/>
      <w:r w:rsidRPr="00451274">
        <w:rPr>
          <w:lang w:val="en-GB"/>
        </w:rPr>
        <w:t>3.11.3.</w:t>
      </w:r>
      <w:r w:rsidRPr="00451274">
        <w:rPr>
          <w:lang w:val="en-GB"/>
        </w:rPr>
        <w:tab/>
        <w:t xml:space="preserve">Test procedure for tyres with speed symbols </w:t>
      </w:r>
      <w:r w:rsidR="00CD59CC">
        <w:rPr>
          <w:lang w:val="en-GB"/>
        </w:rPr>
        <w:t>"</w:t>
      </w:r>
      <w:r w:rsidRPr="00451274">
        <w:rPr>
          <w:lang w:val="en-GB"/>
        </w:rPr>
        <w:t>F</w:t>
      </w:r>
      <w:r w:rsidR="00CD59CC">
        <w:rPr>
          <w:lang w:val="en-GB"/>
        </w:rPr>
        <w:t>"</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 xml:space="preserve">, </w:t>
      </w:r>
      <w:r w:rsidR="00CD59CC">
        <w:rPr>
          <w:lang w:val="en-GB"/>
        </w:rPr>
        <w:t>"</w:t>
      </w:r>
      <w:r w:rsidRPr="00451274">
        <w:rPr>
          <w:lang w:val="en-GB"/>
        </w:rPr>
        <w:t>J</w:t>
      </w:r>
      <w:r w:rsidR="00CD59CC">
        <w:rPr>
          <w:lang w:val="en-GB"/>
        </w:rPr>
        <w:t>"</w:t>
      </w:r>
      <w:r w:rsidRPr="00451274">
        <w:rPr>
          <w:lang w:val="en-GB"/>
        </w:rPr>
        <w:t xml:space="preserve">, </w:t>
      </w:r>
      <w:r w:rsidR="00CD59CC">
        <w:rPr>
          <w:lang w:val="en-GB"/>
        </w:rPr>
        <w:t>"</w:t>
      </w:r>
      <w:r w:rsidRPr="00451274">
        <w:rPr>
          <w:lang w:val="en-GB"/>
        </w:rPr>
        <w:t>K</w:t>
      </w:r>
      <w:r w:rsidR="00CD59CC">
        <w:rPr>
          <w:lang w:val="en-GB"/>
        </w:rPr>
        <w:t>"</w:t>
      </w:r>
      <w:r w:rsidRPr="00451274">
        <w:rPr>
          <w:lang w:val="en-GB"/>
        </w:rPr>
        <w:t xml:space="preserve">, </w:t>
      </w:r>
      <w:r w:rsidR="00CD59CC">
        <w:rPr>
          <w:lang w:val="en-GB"/>
        </w:rPr>
        <w:t>"</w:t>
      </w:r>
      <w:r w:rsidRPr="00451274">
        <w:rPr>
          <w:lang w:val="en-GB"/>
        </w:rPr>
        <w:t>L</w:t>
      </w:r>
      <w:r w:rsidR="00CD59CC">
        <w:rPr>
          <w:lang w:val="en-GB"/>
        </w:rPr>
        <w:t>"</w:t>
      </w:r>
      <w:r w:rsidRPr="00451274">
        <w:rPr>
          <w:lang w:val="en-GB"/>
        </w:rPr>
        <w:t xml:space="preserve">, </w:t>
      </w:r>
      <w:r w:rsidR="00CD59CC">
        <w:rPr>
          <w:lang w:val="en-GB"/>
        </w:rPr>
        <w:t>"</w:t>
      </w:r>
      <w:r w:rsidRPr="00451274">
        <w:rPr>
          <w:lang w:val="en-GB"/>
        </w:rPr>
        <w:t>M</w:t>
      </w:r>
      <w:r w:rsidR="00CD59CC">
        <w:rPr>
          <w:lang w:val="en-GB"/>
        </w:rPr>
        <w:t>"</w:t>
      </w:r>
      <w:r w:rsidRPr="00451274">
        <w:rPr>
          <w:lang w:val="en-GB"/>
        </w:rPr>
        <w:t xml:space="preserve">, </w:t>
      </w:r>
      <w:r w:rsidR="00CD59CC">
        <w:rPr>
          <w:lang w:val="en-GB"/>
        </w:rPr>
        <w:t>"</w:t>
      </w:r>
      <w:r w:rsidRPr="00451274">
        <w:rPr>
          <w:lang w:val="en-GB"/>
        </w:rPr>
        <w:t>N</w:t>
      </w:r>
      <w:r w:rsidR="00CD59CC">
        <w:rPr>
          <w:lang w:val="en-GB"/>
        </w:rPr>
        <w:t>"</w:t>
      </w:r>
      <w:r w:rsidRPr="00451274">
        <w:rPr>
          <w:lang w:val="en-GB"/>
        </w:rPr>
        <w:t xml:space="preserve">, </w:t>
      </w:r>
      <w:r w:rsidR="00CD59CC">
        <w:rPr>
          <w:lang w:val="en-GB"/>
        </w:rPr>
        <w:t>"</w:t>
      </w:r>
      <w:r w:rsidRPr="00451274">
        <w:rPr>
          <w:lang w:val="en-GB"/>
        </w:rPr>
        <w:t>P</w:t>
      </w:r>
      <w:r w:rsidR="00CD59CC">
        <w:rPr>
          <w:lang w:val="en-GB"/>
        </w:rPr>
        <w:t>"</w:t>
      </w:r>
      <w:r w:rsidRPr="00451274">
        <w:rPr>
          <w:lang w:val="en-GB"/>
        </w:rPr>
        <w:t xml:space="preserve">, </w:t>
      </w:r>
      <w:r w:rsidR="00CD59CC">
        <w:rPr>
          <w:lang w:val="en-GB"/>
        </w:rPr>
        <w:t>"</w:t>
      </w:r>
      <w:r w:rsidRPr="00451274">
        <w:rPr>
          <w:lang w:val="en-GB"/>
        </w:rPr>
        <w:t>Q</w:t>
      </w:r>
      <w:r w:rsidR="00CD59CC">
        <w:rPr>
          <w:lang w:val="en-GB"/>
        </w:rPr>
        <w:t>"</w:t>
      </w:r>
      <w:r w:rsidRPr="00451274">
        <w:rPr>
          <w:lang w:val="en-GB"/>
        </w:rPr>
        <w:t xml:space="preserve">, </w:t>
      </w:r>
      <w:r w:rsidR="00CD59CC">
        <w:rPr>
          <w:lang w:val="en-GB"/>
        </w:rPr>
        <w:t>"</w:t>
      </w:r>
      <w:r w:rsidRPr="00451274">
        <w:rPr>
          <w:lang w:val="en-GB"/>
        </w:rPr>
        <w:t>R</w:t>
      </w:r>
      <w:r w:rsidR="00CD59CC">
        <w:rPr>
          <w:lang w:val="en-GB"/>
        </w:rPr>
        <w:t>"</w:t>
      </w:r>
      <w:r w:rsidRPr="00451274">
        <w:rPr>
          <w:lang w:val="en-GB"/>
        </w:rPr>
        <w:t xml:space="preserve"> or </w:t>
      </w:r>
      <w:r w:rsidR="00CD59CC">
        <w:rPr>
          <w:lang w:val="en-GB"/>
        </w:rPr>
        <w:t>"</w:t>
      </w:r>
      <w:r w:rsidRPr="00451274">
        <w:rPr>
          <w:lang w:val="en-GB"/>
        </w:rPr>
        <w:t>S</w:t>
      </w:r>
      <w:r w:rsidR="00CD59CC">
        <w:rPr>
          <w:lang w:val="en-GB"/>
        </w:rPr>
        <w:t>"</w:t>
      </w:r>
      <w:r w:rsidRPr="00451274">
        <w:rPr>
          <w:lang w:val="en-GB"/>
        </w:rPr>
        <w:t xml:space="preserve"> as specified in Annex 1</w:t>
      </w:r>
      <w:bookmarkEnd w:id="362"/>
    </w:p>
    <w:p w:rsidR="00F90339" w:rsidRPr="00DC4522" w:rsidRDefault="00451274" w:rsidP="00F90339">
      <w:pPr>
        <w:spacing w:after="120"/>
        <w:ind w:left="2268" w:right="1134" w:hanging="1134"/>
        <w:jc w:val="both"/>
        <w:rPr>
          <w:highlight w:val="green"/>
          <w:lang w:val="en-GB"/>
        </w:rPr>
      </w:pPr>
      <w:r w:rsidRPr="00451274">
        <w:rPr>
          <w:lang w:val="en-GB"/>
        </w:rPr>
        <w:t>3.11.3.1.</w:t>
      </w:r>
      <w:r w:rsidRPr="00451274">
        <w:rPr>
          <w:lang w:val="en-GB"/>
        </w:rPr>
        <w:tab/>
        <w:t xml:space="preserve">Press the assembly against the outer face of a test </w:t>
      </w:r>
      <w:proofErr w:type="gramStart"/>
      <w:r w:rsidRPr="00DC4522">
        <w:rPr>
          <w:highlight w:val="green"/>
          <w:lang w:val="en-GB"/>
        </w:rPr>
        <w:t xml:space="preserve">drum </w:t>
      </w:r>
      <w:r w:rsidR="00F90339" w:rsidRPr="00DC4522">
        <w:rPr>
          <w:bCs/>
          <w:highlight w:val="green"/>
          <w:lang w:val="en-GB"/>
        </w:rPr>
        <w:t xml:space="preserve"> having</w:t>
      </w:r>
      <w:proofErr w:type="gramEnd"/>
      <w:r w:rsidR="00F90339" w:rsidRPr="00DC4522">
        <w:rPr>
          <w:bCs/>
          <w:highlight w:val="green"/>
          <w:lang w:val="en-GB"/>
        </w:rPr>
        <w:t xml:space="preserve"> a diameter of 1.7 m ± 1 per cent</w:t>
      </w:r>
      <w:r w:rsidR="00F90339" w:rsidRPr="00DC4522">
        <w:rPr>
          <w:bCs/>
          <w:highlight w:val="green"/>
          <w:lang w:val="en-GB" w:eastAsia="ja-JP"/>
        </w:rPr>
        <w:t xml:space="preserve"> and surface at least as wide as tyre tread</w:t>
      </w:r>
      <w:r w:rsidR="00F90339" w:rsidRPr="00DC4522">
        <w:rPr>
          <w:highlight w:val="green"/>
          <w:lang w:val="en-GB"/>
        </w:rPr>
        <w:t>.</w:t>
      </w:r>
    </w:p>
    <w:p w:rsidR="00F90339" w:rsidRDefault="00F90339" w:rsidP="00F90339">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 xml:space="preserve">Apply to the test axle a load equal to 85 per cent of the tyre's maximum </w:t>
      </w:r>
      <w:r w:rsidR="00065425" w:rsidRPr="00DC4522">
        <w:rPr>
          <w:highlight w:val="green"/>
          <w:lang w:val="en-GB"/>
        </w:rPr>
        <w:t xml:space="preserve">load </w:t>
      </w:r>
      <w:proofErr w:type="gramStart"/>
      <w:r w:rsidR="00F56F50" w:rsidRPr="00DC4522">
        <w:rPr>
          <w:highlight w:val="green"/>
          <w:lang w:val="en-GB"/>
        </w:rPr>
        <w:t xml:space="preserve">rating </w:t>
      </w:r>
      <w:r w:rsidR="00065425" w:rsidRPr="00DC4522">
        <w:rPr>
          <w:highlight w:val="green"/>
          <w:lang w:val="en-GB"/>
        </w:rPr>
        <w:t>.</w:t>
      </w:r>
      <w:proofErr w:type="gramEnd"/>
    </w:p>
    <w:p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 xml:space="preserve">Allow the tyre to cool to 38 °C and readjust inflation pressure to the applicable pressure in the table in paragraph </w:t>
      </w:r>
      <w:r w:rsidRPr="00320005">
        <w:rPr>
          <w:highlight w:val="lightGray"/>
          <w:lang w:val="en-GB"/>
        </w:rPr>
        <w:t>3.11.2.1</w:t>
      </w:r>
      <w:r w:rsidRPr="00451274">
        <w:rPr>
          <w:lang w:val="en-GB"/>
        </w:rPr>
        <w:t>. above immediately before the test.</w:t>
      </w:r>
    </w:p>
    <w:p w:rsidR="00451274" w:rsidRPr="00451274" w:rsidRDefault="00451274" w:rsidP="00451274">
      <w:pPr>
        <w:spacing w:after="120"/>
        <w:ind w:left="2268" w:right="1134" w:hanging="1134"/>
        <w:jc w:val="both"/>
        <w:rPr>
          <w:lang w:val="en-GB"/>
        </w:rPr>
      </w:pPr>
      <w:r w:rsidRPr="00451274">
        <w:rPr>
          <w:lang w:val="en-GB"/>
        </w:rPr>
        <w:t>3.11.3.5.</w:t>
      </w:r>
      <w:r w:rsidRPr="00451274">
        <w:rPr>
          <w:lang w:val="en-GB"/>
        </w:rPr>
        <w:tab/>
        <w:t xml:space="preserve">Throughout the test, the inflation pressure is not corrected and the test load is maintained at the value applied in paragraph </w:t>
      </w:r>
      <w:r w:rsidRPr="00320005">
        <w:rPr>
          <w:highlight w:val="lightGray"/>
          <w:lang w:val="en-GB"/>
        </w:rPr>
        <w:t>3.11.2.1.</w:t>
      </w:r>
    </w:p>
    <w:p w:rsidR="00451274" w:rsidRDefault="00451274" w:rsidP="007915D9">
      <w:pPr>
        <w:spacing w:after="120"/>
        <w:ind w:left="2268" w:right="1134" w:hanging="1134"/>
        <w:jc w:val="both"/>
        <w:rPr>
          <w:lang w:val="en-GB"/>
        </w:rPr>
      </w:pPr>
      <w:r w:rsidRPr="00451274">
        <w:rPr>
          <w:lang w:val="en-GB"/>
        </w:rPr>
        <w:t>3.11.3.6.</w:t>
      </w:r>
      <w:r w:rsidRPr="00451274">
        <w:rPr>
          <w:lang w:val="en-GB"/>
        </w:rPr>
        <w:tab/>
        <w:t>During the test, the ambient temperature</w:t>
      </w:r>
      <w:proofErr w:type="gramStart"/>
      <w:r w:rsidRPr="00451274">
        <w:rPr>
          <w:lang w:val="en-GB"/>
        </w:rPr>
        <w:t>, ,</w:t>
      </w:r>
      <w:proofErr w:type="gramEnd"/>
      <w:r w:rsidRPr="00451274">
        <w:rPr>
          <w:lang w:val="en-GB"/>
        </w:rPr>
        <w:t xml:space="preserve"> shall be maintained at 35 ± 3 °C.</w:t>
      </w:r>
    </w:p>
    <w:p w:rsidR="00F90339" w:rsidRPr="00451274" w:rsidRDefault="00F90339" w:rsidP="00DC4522">
      <w:pPr>
        <w:spacing w:after="120"/>
        <w:ind w:left="2268" w:right="1134"/>
        <w:jc w:val="both"/>
        <w:rPr>
          <w:lang w:val="en-GB"/>
        </w:rPr>
      </w:pPr>
      <w:r w:rsidRPr="00DC4522">
        <w:rPr>
          <w:bCs/>
          <w:highlight w:val="green"/>
          <w:lang w:val="en-GB"/>
        </w:rPr>
        <w:t>The measurement equipment for ambient temperature shall be placed in a location between 150mm and 1,000mm away from the test tyres.</w:t>
      </w:r>
    </w:p>
    <w:p w:rsidR="00F90339" w:rsidRPr="00451274" w:rsidRDefault="00F90339" w:rsidP="007915D9">
      <w:pPr>
        <w:spacing w:after="120"/>
        <w:ind w:left="2268" w:right="1134" w:hanging="1134"/>
        <w:jc w:val="both"/>
        <w:rPr>
          <w:lang w:val="en-GB"/>
        </w:rPr>
      </w:pPr>
    </w:p>
    <w:p w:rsidR="00451274" w:rsidRPr="00451274" w:rsidRDefault="00451274" w:rsidP="007915D9">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rsidR="00451274" w:rsidRPr="00451274" w:rsidRDefault="00451274" w:rsidP="007915D9">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rsidR="00451274" w:rsidRPr="00451274" w:rsidRDefault="00451274" w:rsidP="007915D9">
      <w:pPr>
        <w:spacing w:after="120"/>
        <w:ind w:left="2268" w:right="1134" w:hanging="1134"/>
        <w:jc w:val="both"/>
        <w:rPr>
          <w:lang w:val="en-GB"/>
        </w:rPr>
      </w:pPr>
      <w:r w:rsidRPr="00451274">
        <w:rPr>
          <w:lang w:val="en-GB"/>
        </w:rPr>
        <w:t>3.11.4.</w:t>
      </w:r>
      <w:r w:rsidRPr="00451274">
        <w:rPr>
          <w:lang w:val="en-GB"/>
        </w:rPr>
        <w:tab/>
        <w:t xml:space="preserve">Preparation of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 to this Regulation.</w:t>
      </w:r>
    </w:p>
    <w:p w:rsidR="00E5083C" w:rsidRPr="00451274" w:rsidRDefault="00451274" w:rsidP="00E5083C">
      <w:pPr>
        <w:spacing w:after="120"/>
        <w:ind w:left="2268" w:right="1134" w:hanging="1134"/>
        <w:jc w:val="both"/>
        <w:rPr>
          <w:lang w:val="en-GB"/>
        </w:rPr>
      </w:pPr>
      <w:r w:rsidRPr="00451274">
        <w:rPr>
          <w:lang w:val="en-GB"/>
        </w:rPr>
        <w:t>3.11.4.1.</w:t>
      </w:r>
      <w:r w:rsidRPr="00451274">
        <w:rPr>
          <w:lang w:val="en-GB"/>
        </w:rPr>
        <w:tab/>
      </w:r>
      <w:r w:rsidR="00EA68BD" w:rsidRPr="00783A8C">
        <w:rPr>
          <w:highlight w:val="green"/>
          <w:lang w:val="en-GB"/>
        </w:rPr>
        <w:t xml:space="preserve">Mount the tyre on </w:t>
      </w:r>
      <w:proofErr w:type="gramStart"/>
      <w:r w:rsidR="00833B46">
        <w:rPr>
          <w:highlight w:val="green"/>
          <w:lang w:val="en-GB"/>
        </w:rPr>
        <w:t>a  test</w:t>
      </w:r>
      <w:proofErr w:type="gramEnd"/>
      <w:r w:rsidR="00833B46">
        <w:rPr>
          <w:highlight w:val="green"/>
          <w:lang w:val="en-GB"/>
        </w:rPr>
        <w:t xml:space="preserve"> 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tyre.</w:t>
      </w:r>
    </w:p>
    <w:p w:rsidR="001F45FD" w:rsidRPr="00451274" w:rsidRDefault="001F45FD" w:rsidP="001F45FD">
      <w:pPr>
        <w:spacing w:after="120"/>
        <w:ind w:left="2300" w:right="1139" w:hanging="1200"/>
        <w:jc w:val="both"/>
        <w:rPr>
          <w:bCs/>
          <w:color w:val="000000"/>
          <w:lang w:val="en-GB"/>
        </w:rPr>
      </w:pPr>
    </w:p>
    <w:p w:rsidR="00451274" w:rsidRPr="00451274" w:rsidRDefault="00451274" w:rsidP="007915D9">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bookmarkStart w:id="363" w:name="_Ref317764057"/>
      <w:r w:rsidRPr="00451274">
        <w:rPr>
          <w:lang w:val="en-GB"/>
        </w:rPr>
        <w:t>3.11.4.2.</w:t>
      </w:r>
      <w:r w:rsidRPr="00451274">
        <w:rPr>
          <w:lang w:val="en-GB"/>
        </w:rPr>
        <w:tab/>
        <w:t>Inflate it to the appropriate pressure as given (in kPa) in the table below:</w:t>
      </w:r>
      <w:bookmarkEnd w:id="363"/>
    </w:p>
    <w:p w:rsidR="00451274" w:rsidRPr="0061330E" w:rsidRDefault="00451274" w:rsidP="00625A79">
      <w:pPr>
        <w:pStyle w:val="Heading1"/>
      </w:pPr>
      <w:r w:rsidRPr="0061330E">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9"/>
        <w:gridCol w:w="1775"/>
        <w:gridCol w:w="1627"/>
        <w:gridCol w:w="2489"/>
      </w:tblGrid>
      <w:tr w:rsidR="00451274" w:rsidRPr="0061330E" w:rsidTr="0014204A">
        <w:trPr>
          <w:cantSplit/>
          <w:trHeight w:val="360"/>
          <w:tblHeader/>
        </w:trPr>
        <w:tc>
          <w:tcPr>
            <w:tcW w:w="1479" w:type="dxa"/>
            <w:shd w:val="clear" w:color="auto" w:fill="auto"/>
            <w:vAlign w:val="bottom"/>
          </w:tcPr>
          <w:p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 xml:space="preserve">Test </w:t>
            </w:r>
            <w:proofErr w:type="spellStart"/>
            <w:r w:rsidRPr="0061330E">
              <w:rPr>
                <w:i/>
                <w:sz w:val="16"/>
              </w:rPr>
              <w:t>load</w:t>
            </w:r>
            <w:proofErr w:type="spellEnd"/>
          </w:p>
        </w:tc>
      </w:tr>
      <w:tr w:rsidR="00451274" w:rsidRPr="0061330E" w:rsidTr="0014204A">
        <w:trPr>
          <w:cantSplit/>
          <w:trHeight w:val="730"/>
          <w:tblHeader/>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r w:rsidRPr="0061330E">
              <w:rPr>
                <w:i/>
                <w:sz w:val="16"/>
                <w:szCs w:val="16"/>
              </w:rPr>
              <w:t xml:space="preserve">Speed </w:t>
            </w:r>
            <w:proofErr w:type="spellStart"/>
            <w:r w:rsidRPr="0061330E">
              <w:rPr>
                <w:i/>
                <w:sz w:val="16"/>
                <w:szCs w:val="16"/>
              </w:rPr>
              <w:t>symbol</w:t>
            </w:r>
            <w:proofErr w:type="spellEnd"/>
          </w:p>
        </w:tc>
        <w:tc>
          <w:tcPr>
            <w:tcW w:w="1775"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p>
          <w:p w:rsidR="00451274" w:rsidRPr="0061330E" w:rsidRDefault="00451274" w:rsidP="0014204A">
            <w:pPr>
              <w:snapToGrid w:val="0"/>
              <w:spacing w:before="40" w:after="120" w:line="200" w:lineRule="exact"/>
              <w:ind w:left="113" w:right="113"/>
              <w:rPr>
                <w:i/>
                <w:sz w:val="16"/>
                <w:szCs w:val="16"/>
              </w:rPr>
            </w:pPr>
            <w:r w:rsidRPr="0061330E">
              <w:rPr>
                <w:i/>
                <w:sz w:val="16"/>
                <w:szCs w:val="16"/>
              </w:rPr>
              <w:t xml:space="preserve">Extra </w:t>
            </w:r>
            <w:proofErr w:type="spellStart"/>
            <w:r w:rsidRPr="0061330E">
              <w:rPr>
                <w:i/>
                <w:sz w:val="16"/>
                <w:szCs w:val="16"/>
              </w:rPr>
              <w:t>load</w:t>
            </w:r>
            <w:proofErr w:type="spellEnd"/>
            <w:r w:rsidRPr="0061330E">
              <w:rPr>
                <w:i/>
                <w:sz w:val="16"/>
                <w:szCs w:val="16"/>
              </w:rPr>
              <w:t xml:space="preserve"> </w:t>
            </w:r>
            <w:proofErr w:type="spellStart"/>
            <w:r w:rsidRPr="0061330E">
              <w:rPr>
                <w:i/>
                <w:sz w:val="16"/>
                <w:szCs w:val="16"/>
              </w:rPr>
              <w:t>tyres</w:t>
            </w:r>
            <w:proofErr w:type="spellEnd"/>
          </w:p>
        </w:tc>
        <w:tc>
          <w:tcPr>
            <w:tcW w:w="2489" w:type="dxa"/>
            <w:vMerge/>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p>
        </w:tc>
      </w:tr>
      <w:tr w:rsidR="00451274" w:rsidRPr="00F736E6" w:rsidTr="0014204A">
        <w:trPr>
          <w:cantSplit/>
          <w:trHeight w:val="345"/>
        </w:trPr>
        <w:tc>
          <w:tcPr>
            <w:tcW w:w="1479" w:type="dxa"/>
            <w:tcBorders>
              <w:top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F736E6"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rsidR="00451274" w:rsidRPr="0061330E" w:rsidRDefault="00451274" w:rsidP="0014204A">
            <w:pPr>
              <w:spacing w:before="40" w:after="120" w:line="200" w:lineRule="exact"/>
              <w:ind w:left="113" w:right="113"/>
            </w:pPr>
            <w:r w:rsidRPr="0061330E">
              <w:t>300</w:t>
            </w:r>
          </w:p>
        </w:tc>
        <w:tc>
          <w:tcPr>
            <w:tcW w:w="1627" w:type="dxa"/>
            <w:shd w:val="clear" w:color="auto" w:fill="auto"/>
          </w:tcPr>
          <w:p w:rsidR="00451274" w:rsidRPr="0061330E" w:rsidRDefault="00451274" w:rsidP="0014204A">
            <w:pPr>
              <w:spacing w:before="40" w:after="120" w:line="200" w:lineRule="exact"/>
              <w:ind w:left="113" w:right="113"/>
            </w:pPr>
            <w:r w:rsidRPr="0061330E">
              <w:t>340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F736E6"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rsidR="00451274" w:rsidRPr="0061330E" w:rsidRDefault="00451274" w:rsidP="0014204A">
            <w:pPr>
              <w:spacing w:before="40" w:after="120" w:line="200" w:lineRule="exact"/>
              <w:ind w:left="113" w:right="113"/>
            </w:pPr>
            <w:r w:rsidRPr="0061330E">
              <w:t>320</w:t>
            </w:r>
          </w:p>
        </w:tc>
        <w:tc>
          <w:tcPr>
            <w:tcW w:w="1627" w:type="dxa"/>
            <w:shd w:val="clear" w:color="auto" w:fill="auto"/>
          </w:tcPr>
          <w:p w:rsidR="00451274" w:rsidRPr="0061330E" w:rsidRDefault="00451274" w:rsidP="0014204A">
            <w:pPr>
              <w:spacing w:before="40" w:after="120" w:line="200" w:lineRule="exact"/>
              <w:ind w:left="113" w:right="113"/>
            </w:pPr>
            <w:r w:rsidRPr="0061330E">
              <w:t>360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F736E6" w:rsidTr="0014204A">
        <w:trPr>
          <w:cantSplit/>
          <w:trHeight w:val="65"/>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rsidR="00451274" w:rsidRPr="00451274" w:rsidRDefault="00451274" w:rsidP="007915D9">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rsidR="00451274" w:rsidRPr="00451274" w:rsidRDefault="00451274" w:rsidP="007915D9">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rsidR="00451274" w:rsidRPr="00451274" w:rsidRDefault="00451274" w:rsidP="007915D9">
      <w:pPr>
        <w:spacing w:after="120"/>
        <w:ind w:left="2268" w:right="1134" w:hanging="1134"/>
        <w:jc w:val="both"/>
        <w:rPr>
          <w:lang w:val="en-GB"/>
        </w:rPr>
      </w:pPr>
      <w:bookmarkStart w:id="364" w:name="_Ref317763936"/>
      <w:r w:rsidRPr="00451274">
        <w:rPr>
          <w:lang w:val="en-GB"/>
        </w:rPr>
        <w:t>3.11.5.</w:t>
      </w:r>
      <w:r w:rsidRPr="00451274">
        <w:rPr>
          <w:lang w:val="en-GB"/>
        </w:rPr>
        <w:tab/>
        <w:t xml:space="preserve">Test procedure for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w:t>
      </w:r>
      <w:bookmarkEnd w:id="364"/>
      <w:r w:rsidRPr="00451274">
        <w:rPr>
          <w:lang w:val="en-GB"/>
        </w:rPr>
        <w:t xml:space="preserve"> to this regulation.</w:t>
      </w:r>
    </w:p>
    <w:p w:rsidR="00451274" w:rsidRPr="00451274" w:rsidRDefault="00451274" w:rsidP="007915D9">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rsidR="00451274" w:rsidRPr="00451274" w:rsidRDefault="00451274" w:rsidP="007915D9">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rsidR="00451274" w:rsidRPr="00451274" w:rsidRDefault="00451274" w:rsidP="007915D9">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rsidR="00451274" w:rsidRPr="00451274" w:rsidRDefault="00451274" w:rsidP="007915D9">
      <w:pPr>
        <w:spacing w:after="120"/>
        <w:ind w:left="2268" w:right="1134" w:hanging="1134"/>
        <w:jc w:val="both"/>
        <w:rPr>
          <w:lang w:val="en-GB"/>
        </w:rPr>
      </w:pPr>
      <w:r w:rsidRPr="00451274">
        <w:rPr>
          <w:lang w:val="en-GB"/>
        </w:rPr>
        <w:t>3.11.5.4.</w:t>
      </w:r>
      <w:r w:rsidRPr="00451274">
        <w:rPr>
          <w:lang w:val="en-GB"/>
        </w:rPr>
        <w:tab/>
        <w:t xml:space="preserve">During the test the temperature in the test-room shall be maintained at between 20 °C and 30 °C or at a higher temperature if the manufacturer desires to increase test severity. </w:t>
      </w:r>
    </w:p>
    <w:p w:rsidR="00451274" w:rsidRPr="00451274" w:rsidRDefault="00451274" w:rsidP="007915D9">
      <w:pPr>
        <w:spacing w:after="120"/>
        <w:ind w:left="2268" w:right="1134" w:hanging="1134"/>
        <w:jc w:val="both"/>
        <w:rPr>
          <w:lang w:val="en-GB"/>
        </w:rPr>
      </w:pPr>
      <w:r w:rsidRPr="00451274">
        <w:rPr>
          <w:lang w:val="en-GB"/>
        </w:rPr>
        <w:t>3.11.5.5.</w:t>
      </w:r>
      <w:r w:rsidRPr="00451274">
        <w:rPr>
          <w:lang w:val="en-GB"/>
        </w:rPr>
        <w:tab/>
        <w:t>Carry the test through, without interruptions as follows, in relation to the tyre's speed symbol.</w:t>
      </w:r>
    </w:p>
    <w:p w:rsidR="00451274" w:rsidRPr="00451274" w:rsidRDefault="00451274" w:rsidP="007915D9">
      <w:pPr>
        <w:spacing w:after="120"/>
        <w:ind w:left="2268" w:right="1134" w:hanging="1134"/>
        <w:jc w:val="both"/>
        <w:rPr>
          <w:lang w:val="en-GB"/>
        </w:rPr>
      </w:pPr>
      <w:r w:rsidRPr="00451274">
        <w:rPr>
          <w:lang w:val="en-GB"/>
        </w:rPr>
        <w:t>3.11.5.6.</w:t>
      </w:r>
      <w:r w:rsidRPr="00451274">
        <w:rPr>
          <w:lang w:val="en-GB"/>
        </w:rPr>
        <w:tab/>
        <w:t>The initial test speed (ITS) is equal to the tyre's speed symbol:</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 xml:space="preserve">Less 40 km/h on a </w:t>
      </w:r>
      <w:r w:rsidRPr="00DC4522">
        <w:rPr>
          <w:highlight w:val="green"/>
          <w:lang w:val="en-GB"/>
        </w:rPr>
        <w:t>1.7</w:t>
      </w:r>
      <w:r w:rsidRPr="00451274">
        <w:rPr>
          <w:lang w:val="en-GB"/>
        </w:rPr>
        <w:t xml:space="preserve"> m ± 1 per cent drum, or</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Less 30 km/h on a 2.0 m ± 1 per cent drum.</w:t>
      </w:r>
    </w:p>
    <w:p w:rsidR="00451274" w:rsidRPr="00451274" w:rsidRDefault="00451274" w:rsidP="007915D9">
      <w:pPr>
        <w:spacing w:after="120"/>
        <w:ind w:left="2268" w:right="1134" w:hanging="1134"/>
        <w:jc w:val="both"/>
        <w:rPr>
          <w:lang w:val="en-GB"/>
        </w:rPr>
      </w:pPr>
      <w:r w:rsidRPr="00451274">
        <w:rPr>
          <w:lang w:val="en-GB"/>
        </w:rPr>
        <w:t>3.11.6.</w:t>
      </w:r>
      <w:r w:rsidRPr="00451274">
        <w:rPr>
          <w:lang w:val="en-GB"/>
        </w:rPr>
        <w:tab/>
        <w:t xml:space="preserve">For tyres of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W</w:t>
      </w:r>
      <w:r w:rsidR="00CD59CC">
        <w:rPr>
          <w:lang w:val="en-GB"/>
        </w:rPr>
        <w:t>"</w:t>
      </w:r>
      <w:r w:rsidRPr="00451274">
        <w:rPr>
          <w:lang w:val="en-GB"/>
        </w:rPr>
        <w:t xml:space="preserve"> as specified in Annex 1;</w:t>
      </w:r>
    </w:p>
    <w:p w:rsidR="00451274" w:rsidRPr="00451274" w:rsidRDefault="00451274" w:rsidP="007915D9">
      <w:pPr>
        <w:spacing w:after="12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10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20 minutes.</w:t>
      </w:r>
    </w:p>
    <w:p w:rsidR="00451274" w:rsidRPr="00451274" w:rsidRDefault="00451274" w:rsidP="007915D9">
      <w:pPr>
        <w:spacing w:after="120"/>
        <w:ind w:left="2268" w:right="1134" w:hanging="1134"/>
        <w:jc w:val="both"/>
        <w:rPr>
          <w:spacing w:val="-2"/>
          <w:lang w:val="en-GB"/>
        </w:rPr>
      </w:pPr>
      <w:bookmarkStart w:id="365" w:name="_Ref317764109"/>
      <w:r w:rsidRPr="00451274">
        <w:rPr>
          <w:spacing w:val="-2"/>
          <w:lang w:val="en-GB"/>
        </w:rPr>
        <w:t>3.11.6.2.</w:t>
      </w:r>
      <w:r w:rsidRPr="00451274">
        <w:rPr>
          <w:spacing w:val="-2"/>
          <w:lang w:val="en-GB"/>
        </w:rPr>
        <w:tab/>
        <w:t xml:space="preserve">For tyres of speed symbol </w:t>
      </w:r>
      <w:r w:rsidR="00CD59CC">
        <w:rPr>
          <w:spacing w:val="-2"/>
          <w:lang w:val="en-GB"/>
        </w:rPr>
        <w:t>"</w:t>
      </w:r>
      <w:r w:rsidRPr="00451274">
        <w:rPr>
          <w:spacing w:val="-2"/>
          <w:lang w:val="en-GB"/>
        </w:rPr>
        <w:t>Y</w:t>
      </w:r>
      <w:r w:rsidR="00CD59CC">
        <w:rPr>
          <w:spacing w:val="-2"/>
          <w:lang w:val="en-GB"/>
        </w:rPr>
        <w:t>"</w:t>
      </w:r>
      <w:r w:rsidRPr="00451274">
        <w:rPr>
          <w:spacing w:val="-2"/>
          <w:lang w:val="en-GB"/>
        </w:rPr>
        <w:t>: Accelerate the equipment at a constant rate such that the Initial Test Speed (ITS) is reached at the end of 10 minutes from start-up.</w:t>
      </w:r>
      <w:bookmarkEnd w:id="365"/>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20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10 minutes.</w:t>
      </w:r>
    </w:p>
    <w:p w:rsidR="00451274" w:rsidRPr="00451274" w:rsidRDefault="00451274" w:rsidP="007915D9">
      <w:pPr>
        <w:spacing w:after="120"/>
        <w:ind w:left="2268" w:right="1134" w:hanging="1134"/>
        <w:jc w:val="both"/>
        <w:rPr>
          <w:lang w:val="en-GB"/>
        </w:rPr>
      </w:pPr>
      <w:r w:rsidRPr="00451274">
        <w:rPr>
          <w:lang w:val="en-GB"/>
        </w:rPr>
        <w:t>3.11.7.</w:t>
      </w:r>
      <w:r w:rsidRPr="00451274">
        <w:rPr>
          <w:lang w:val="en-GB"/>
        </w:rPr>
        <w:tab/>
        <w:t xml:space="preserve">For tyres with </w:t>
      </w:r>
      <w:r w:rsidR="00CD59CC">
        <w:rPr>
          <w:lang w:val="en-GB"/>
        </w:rPr>
        <w:t>"</w:t>
      </w:r>
      <w:r w:rsidRPr="00451274">
        <w:rPr>
          <w:lang w:val="en-GB"/>
        </w:rPr>
        <w:t>ZR</w:t>
      </w:r>
      <w:r w:rsidR="00CD59CC">
        <w:rPr>
          <w:lang w:val="en-GB"/>
        </w:rPr>
        <w:t>"</w:t>
      </w:r>
      <w:r w:rsidRPr="00451274">
        <w:rPr>
          <w:lang w:val="en-GB"/>
        </w:rPr>
        <w:t xml:space="preserve"> in the size designation intended for use at speeds greater than 300 km/h;</w:t>
      </w:r>
    </w:p>
    <w:p w:rsidR="00451274" w:rsidRPr="00451274" w:rsidRDefault="00451274" w:rsidP="007915D9">
      <w:pPr>
        <w:spacing w:after="120"/>
        <w:ind w:left="2268" w:right="1134" w:hanging="1134"/>
        <w:jc w:val="both"/>
        <w:rPr>
          <w:lang w:val="en-GB"/>
        </w:rPr>
      </w:pPr>
      <w:r w:rsidRPr="00451274">
        <w:rPr>
          <w:lang w:val="en-GB"/>
        </w:rPr>
        <w:t>3.11.7.1.</w:t>
      </w:r>
      <w:r w:rsidRPr="00451274">
        <w:rPr>
          <w:lang w:val="en-GB"/>
        </w:rPr>
        <w:tab/>
        <w:t xml:space="preserve">Test the tyre at the load and inflation for a speed symbol </w:t>
      </w:r>
      <w:r w:rsidR="00CD59CC">
        <w:rPr>
          <w:lang w:val="en-GB"/>
        </w:rPr>
        <w:t>"</w:t>
      </w:r>
      <w:r w:rsidRPr="00451274">
        <w:rPr>
          <w:lang w:val="en-GB"/>
        </w:rPr>
        <w:t>Y</w:t>
      </w:r>
      <w:r w:rsidR="00CD59CC">
        <w:rPr>
          <w:lang w:val="en-GB"/>
        </w:rPr>
        <w:t>"</w:t>
      </w:r>
      <w:r w:rsidRPr="00451274">
        <w:rPr>
          <w:lang w:val="en-GB"/>
        </w:rPr>
        <w:t xml:space="preserve"> tyre according to the procedures specified above in paragraphs </w:t>
      </w:r>
      <w:r w:rsidRPr="00320005">
        <w:rPr>
          <w:highlight w:val="lightGray"/>
          <w:lang w:val="en-GB"/>
        </w:rPr>
        <w:t>3.11.4.2</w:t>
      </w:r>
      <w:r w:rsidRPr="00451274">
        <w:rPr>
          <w:lang w:val="en-GB"/>
        </w:rPr>
        <w:t xml:space="preserve">. and </w:t>
      </w:r>
      <w:r w:rsidRPr="00320005">
        <w:rPr>
          <w:highlight w:val="lightGray"/>
          <w:lang w:val="en-GB"/>
        </w:rPr>
        <w:t>3.11.6.2</w:t>
      </w:r>
      <w:r w:rsidRPr="00451274">
        <w:rPr>
          <w:lang w:val="en-GB"/>
        </w:rPr>
        <w:t>. above.</w:t>
      </w:r>
    </w:p>
    <w:p w:rsidR="00451274" w:rsidRPr="00451274" w:rsidRDefault="00451274" w:rsidP="007915D9">
      <w:pPr>
        <w:spacing w:after="120"/>
        <w:ind w:left="2268" w:right="1134" w:hanging="1134"/>
        <w:jc w:val="both"/>
        <w:rPr>
          <w:lang w:val="en-GB"/>
        </w:rPr>
      </w:pPr>
      <w:r w:rsidRPr="00451274">
        <w:rPr>
          <w:lang w:val="en-GB"/>
        </w:rPr>
        <w:t>3.11.7.2.</w:t>
      </w:r>
      <w:r w:rsidRPr="00451274">
        <w:rPr>
          <w:lang w:val="en-GB"/>
        </w:rPr>
        <w:tab/>
        <w:t>Test a further sample of the same type according to:</w:t>
      </w:r>
    </w:p>
    <w:p w:rsidR="00451274" w:rsidRPr="00451274" w:rsidRDefault="00451274" w:rsidP="007915D9">
      <w:pPr>
        <w:spacing w:after="120"/>
        <w:ind w:left="2268" w:right="1134"/>
        <w:jc w:val="both"/>
        <w:rPr>
          <w:spacing w:val="-2"/>
          <w:lang w:val="en-GB"/>
        </w:rPr>
      </w:pPr>
      <w:r w:rsidRPr="00451274">
        <w:rPr>
          <w:spacing w:val="-2"/>
          <w:lang w:val="en-GB"/>
        </w:rPr>
        <w:t xml:space="preserve">Inflate the tyre to 320 kPa for standard load or light load tyres and 360 kPa for extra load tyres. Apply a load to the test axle that is equal to 80 per cent of the </w:t>
      </w:r>
      <w:r w:rsidR="00FF4A91" w:rsidRPr="00DC4522">
        <w:rPr>
          <w:bCs/>
          <w:i/>
          <w:kern w:val="24"/>
          <w:highlight w:val="green"/>
          <w:lang w:val="en-US"/>
        </w:rPr>
        <w:t>Maximum load rating</w:t>
      </w:r>
      <w:r w:rsidR="00FF4A91" w:rsidRPr="00451274">
        <w:rPr>
          <w:spacing w:val="-2"/>
          <w:lang w:val="en-GB"/>
        </w:rPr>
        <w:t xml:space="preserve"> </w:t>
      </w:r>
      <w:r w:rsidRPr="00451274">
        <w:rPr>
          <w:spacing w:val="-2"/>
          <w:lang w:val="en-GB"/>
        </w:rPr>
        <w:t>specified by the tyre manufacturer. Accelerate the equipment at a constant rate such that the rated speed of the tyre is reached at the end of 10 minutes from the start-up. Then test at the rated speed for 5 minutes.</w:t>
      </w:r>
    </w:p>
    <w:p w:rsidR="00451274" w:rsidRPr="00451274" w:rsidRDefault="00451274" w:rsidP="007915D9">
      <w:pPr>
        <w:spacing w:after="120"/>
        <w:ind w:left="2268" w:right="1134" w:hanging="1134"/>
        <w:jc w:val="both"/>
        <w:rPr>
          <w:bCs/>
          <w:iCs/>
          <w:lang w:val="en-GB"/>
        </w:rPr>
      </w:pPr>
      <w:bookmarkStart w:id="366" w:name="_Toc279589948"/>
      <w:bookmarkStart w:id="367" w:name="_Toc279590474"/>
      <w:bookmarkStart w:id="368" w:name="_Toc279590527"/>
      <w:bookmarkStart w:id="369" w:name="_Toc279590831"/>
      <w:bookmarkStart w:id="370" w:name="_Toc279590938"/>
      <w:bookmarkStart w:id="371" w:name="_Toc279590977"/>
      <w:bookmarkStart w:id="372" w:name="_Toc279591015"/>
      <w:bookmarkStart w:id="373" w:name="_Toc279591091"/>
      <w:bookmarkStart w:id="374" w:name="_Toc280015581"/>
      <w:bookmarkStart w:id="375" w:name="_Ref318296778"/>
      <w:bookmarkStart w:id="376"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366"/>
      <w:bookmarkEnd w:id="367"/>
      <w:bookmarkEnd w:id="368"/>
      <w:bookmarkEnd w:id="369"/>
      <w:bookmarkEnd w:id="370"/>
      <w:bookmarkEnd w:id="371"/>
      <w:bookmarkEnd w:id="372"/>
      <w:bookmarkEnd w:id="373"/>
      <w:bookmarkEnd w:id="374"/>
      <w:bookmarkEnd w:id="375"/>
      <w:bookmarkEnd w:id="376"/>
    </w:p>
    <w:p w:rsidR="00451274" w:rsidRPr="00451274" w:rsidRDefault="00451274" w:rsidP="007915D9">
      <w:pPr>
        <w:spacing w:after="120"/>
        <w:ind w:left="2268" w:right="1134" w:hanging="1134"/>
        <w:jc w:val="both"/>
        <w:rPr>
          <w:lang w:val="en-GB"/>
        </w:rPr>
      </w:pPr>
      <w:r w:rsidRPr="00451274">
        <w:rPr>
          <w:lang w:val="en-GB"/>
        </w:rPr>
        <w:t>3.12.1.</w:t>
      </w:r>
      <w:r w:rsidRPr="00451274">
        <w:rPr>
          <w:lang w:val="en-GB"/>
        </w:rPr>
        <w:tab/>
        <w:t>Requirements</w:t>
      </w:r>
    </w:p>
    <w:p w:rsidR="00451274" w:rsidRPr="00451274" w:rsidRDefault="00451274" w:rsidP="007915D9">
      <w:pPr>
        <w:spacing w:after="12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7915D9">
      <w:pPr>
        <w:pStyle w:val="SingleTxtG"/>
        <w:ind w:left="2268"/>
        <w:rPr>
          <w:lang w:val="en-GB"/>
        </w:rPr>
      </w:pPr>
      <w:r w:rsidRPr="00451274">
        <w:rPr>
          <w:lang w:val="en-GB"/>
        </w:rPr>
        <w:t xml:space="preserve">For Class C1 tyres, tested in accordance with either procedure given in paragraph </w:t>
      </w:r>
      <w:r w:rsidRPr="00320005">
        <w:rPr>
          <w:highlight w:val="lightGray"/>
          <w:lang w:val="en-GB"/>
        </w:rPr>
        <w:t>3.12.2.,</w:t>
      </w:r>
      <w:r w:rsidRPr="00451274">
        <w:rPr>
          <w:lang w:val="en-GB"/>
        </w:rPr>
        <w:t xml:space="preserve">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4394"/>
        <w:gridCol w:w="1413"/>
      </w:tblGrid>
      <w:tr w:rsidR="00451274" w:rsidRPr="0061330E" w:rsidTr="0014204A">
        <w:trPr>
          <w:tblHeader/>
        </w:trPr>
        <w:tc>
          <w:tcPr>
            <w:tcW w:w="1563"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bCs/>
                <w:i/>
                <w:sz w:val="16"/>
              </w:rPr>
            </w:pPr>
            <w:proofErr w:type="spellStart"/>
            <w:r w:rsidRPr="0061330E">
              <w:rPr>
                <w:bCs/>
                <w:i/>
                <w:sz w:val="16"/>
              </w:rPr>
              <w:t>Category</w:t>
            </w:r>
            <w:proofErr w:type="spellEnd"/>
            <w:r w:rsidRPr="0061330E">
              <w:rPr>
                <w:bCs/>
                <w:i/>
                <w:sz w:val="16"/>
              </w:rPr>
              <w:t xml:space="preserve"> of us</w:t>
            </w:r>
            <w:r>
              <w:rPr>
                <w:bCs/>
                <w:i/>
                <w:sz w:val="16"/>
              </w:rPr>
              <w:t>e</w:t>
            </w:r>
          </w:p>
        </w:tc>
        <w:tc>
          <w:tcPr>
            <w:tcW w:w="4394"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rsidR="00451274" w:rsidRPr="0061330E" w:rsidRDefault="00451274" w:rsidP="007915D9">
            <w:pPr>
              <w:keepNext/>
              <w:keepLines/>
              <w:autoSpaceDE w:val="0"/>
              <w:autoSpaceDN w:val="0"/>
              <w:adjustRightInd w:val="0"/>
              <w:spacing w:before="80" w:after="80" w:line="200" w:lineRule="exact"/>
              <w:ind w:left="113"/>
              <w:rPr>
                <w:i/>
                <w:sz w:val="16"/>
              </w:rPr>
            </w:pPr>
            <w:proofErr w:type="spellStart"/>
            <w:r w:rsidRPr="0061330E">
              <w:rPr>
                <w:i/>
                <w:sz w:val="16"/>
              </w:rPr>
              <w:t>Wet</w:t>
            </w:r>
            <w:proofErr w:type="spellEnd"/>
            <w:r w:rsidRPr="0061330E">
              <w:rPr>
                <w:i/>
                <w:sz w:val="16"/>
              </w:rPr>
              <w:t xml:space="preserve"> grip index (G)</w:t>
            </w:r>
          </w:p>
        </w:tc>
      </w:tr>
      <w:tr w:rsidR="00451274" w:rsidRPr="0061330E" w:rsidTr="0014204A">
        <w:trPr>
          <w:trHeight w:val="306"/>
        </w:trPr>
        <w:tc>
          <w:tcPr>
            <w:tcW w:w="156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rPr>
          <w:trHeight w:val="286"/>
        </w:trPr>
        <w:tc>
          <w:tcPr>
            <w:tcW w:w="1563" w:type="dxa"/>
            <w:vMerge w:val="restart"/>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p>
        </w:tc>
        <w:tc>
          <w:tcPr>
            <w:tcW w:w="1413"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rPr>
                <w:lang w:eastAsia="de-DE"/>
              </w:rPr>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rPr>
              <w:t>"</w:t>
            </w:r>
            <w:r w:rsidR="00451274" w:rsidRPr="00451274">
              <w:rPr>
                <w:lang w:val="en-GB"/>
              </w:rPr>
              <w:t>Snow tyre for use in severe snow conditions</w:t>
            </w:r>
            <w:r>
              <w:rPr>
                <w:lang w:val="en-GB"/>
              </w:rPr>
              <w:t>"</w:t>
            </w:r>
            <w:r w:rsidR="00451274" w:rsidRPr="00451274">
              <w:rPr>
                <w:lang w:val="en-GB"/>
              </w:rPr>
              <w:t xml:space="preserve"> and with a speed symbol (</w:t>
            </w:r>
            <w:r>
              <w:rPr>
                <w:lang w:val="en-GB"/>
              </w:rPr>
              <w:t>"</w:t>
            </w:r>
            <w:r w:rsidR="00451274" w:rsidRPr="00451274">
              <w:rPr>
                <w:lang w:val="en-GB"/>
              </w:rPr>
              <w:t>R</w:t>
            </w:r>
            <w:r>
              <w:rPr>
                <w:lang w:val="en-GB"/>
              </w:rPr>
              <w:t>"</w:t>
            </w:r>
            <w:r w:rsidR="00451274" w:rsidRPr="00451274">
              <w:rPr>
                <w:lang w:val="en-GB"/>
              </w:rPr>
              <w:t xml:space="preserve"> and above, including </w:t>
            </w:r>
            <w:r>
              <w:rPr>
                <w:lang w:val="en-GB"/>
              </w:rPr>
              <w:t>"</w:t>
            </w:r>
            <w:r w:rsidR="00451274" w:rsidRPr="00451274">
              <w:rPr>
                <w:lang w:val="en-GB"/>
              </w:rPr>
              <w:t>H</w:t>
            </w:r>
            <w:r>
              <w:rPr>
                <w:lang w:val="en-GB"/>
              </w:rPr>
              <w:t>"</w:t>
            </w:r>
            <w:r w:rsidR="00451274" w:rsidRPr="00451274">
              <w:rPr>
                <w:lang w:val="en-GB"/>
              </w:rPr>
              <w:t>) indicating a maximum permissible speed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1.0</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eastAsia="de-DE"/>
              </w:rPr>
              <w:t>"</w:t>
            </w:r>
            <w:r w:rsidR="00451274" w:rsidRPr="00451274">
              <w:rPr>
                <w:lang w:val="en-GB" w:eastAsia="de-DE"/>
              </w:rPr>
              <w:t>Snow tyre for use in severe snow conditions</w:t>
            </w:r>
            <w:r>
              <w:rPr>
                <w:lang w:val="en-GB" w:eastAsia="de-DE"/>
              </w:rPr>
              <w:t>"</w:t>
            </w:r>
            <w:r w:rsidR="00451274" w:rsidRPr="00451274">
              <w:rPr>
                <w:lang w:val="en-GB" w:eastAsia="de-DE"/>
              </w:rPr>
              <w:t xml:space="preserve"> and with a speed symbol (</w:t>
            </w:r>
            <w:r>
              <w:rPr>
                <w:lang w:val="en-GB" w:eastAsia="de-DE"/>
              </w:rPr>
              <w:t>"</w:t>
            </w:r>
            <w:r w:rsidR="00451274" w:rsidRPr="00451274">
              <w:rPr>
                <w:lang w:val="en-GB" w:eastAsia="de-DE"/>
              </w:rPr>
              <w:t>Q</w:t>
            </w:r>
            <w:r>
              <w:rPr>
                <w:lang w:val="en-GB" w:eastAsia="de-DE"/>
              </w:rPr>
              <w:t>"</w:t>
            </w:r>
            <w:r w:rsidR="00451274" w:rsidRPr="00451274">
              <w:rPr>
                <w:lang w:val="en-GB" w:eastAsia="de-DE"/>
              </w:rPr>
              <w:t xml:space="preserve"> or below excluding </w:t>
            </w:r>
            <w:r>
              <w:rPr>
                <w:lang w:val="en-GB" w:eastAsia="de-DE"/>
              </w:rPr>
              <w:t>"</w:t>
            </w:r>
            <w:r w:rsidR="00451274" w:rsidRPr="00451274">
              <w:rPr>
                <w:lang w:val="en-GB" w:eastAsia="de-DE"/>
              </w:rPr>
              <w:t>H</w:t>
            </w:r>
            <w:r>
              <w:rPr>
                <w:lang w:val="en-GB" w:eastAsia="de-DE"/>
              </w:rPr>
              <w:t>"</w:t>
            </w:r>
            <w:r w:rsidR="00451274" w:rsidRPr="00451274">
              <w:rPr>
                <w:lang w:val="en-GB" w:eastAsia="de-DE"/>
              </w:rPr>
              <w:t>) indicating a maximum permissible speed not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0.9</w:t>
            </w:r>
          </w:p>
        </w:tc>
      </w:tr>
      <w:tr w:rsidR="00451274" w:rsidRPr="0061330E" w:rsidTr="0014204A">
        <w:tc>
          <w:tcPr>
            <w:tcW w:w="1563" w:type="dxa"/>
            <w:tcBorders>
              <w:bottom w:val="single" w:sz="12" w:space="0" w:color="auto"/>
            </w:tcBorders>
            <w:shd w:val="clear" w:color="auto" w:fill="auto"/>
          </w:tcPr>
          <w:p w:rsidR="00451274" w:rsidRPr="0061330E" w:rsidDel="003B573F" w:rsidRDefault="00451274" w:rsidP="007915D9">
            <w:pPr>
              <w:autoSpaceDE w:val="0"/>
              <w:autoSpaceDN w:val="0"/>
              <w:adjustRightInd w:val="0"/>
              <w:spacing w:before="40" w:after="120" w:line="200" w:lineRule="exact"/>
              <w:ind w:left="113" w:right="113"/>
              <w:rPr>
                <w:lang w:eastAsia="de-DE"/>
              </w:rPr>
            </w:pPr>
            <w:proofErr w:type="spellStart"/>
            <w:r w:rsidRPr="0061330E">
              <w:rPr>
                <w:lang w:eastAsia="de-DE"/>
              </w:rPr>
              <w:t>Special</w:t>
            </w:r>
            <w:proofErr w:type="spellEnd"/>
            <w:r w:rsidRPr="0061330E">
              <w:rPr>
                <w:lang w:eastAsia="de-DE"/>
              </w:rPr>
              <w:t xml:space="preserve"> use </w:t>
            </w:r>
            <w:proofErr w:type="spellStart"/>
            <w:r w:rsidRPr="0061330E">
              <w:rPr>
                <w:bCs/>
              </w:rPr>
              <w:t>tyre</w:t>
            </w:r>
            <w:proofErr w:type="spellEnd"/>
          </w:p>
        </w:tc>
        <w:tc>
          <w:tcPr>
            <w:tcW w:w="4394"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113" w:right="113"/>
            </w:pPr>
            <w:r w:rsidRPr="0061330E">
              <w:t xml:space="preserve">Not </w:t>
            </w:r>
            <w:proofErr w:type="spellStart"/>
            <w:r w:rsidRPr="0061330E">
              <w:t>defined</w:t>
            </w:r>
            <w:proofErr w:type="spellEnd"/>
          </w:p>
        </w:tc>
      </w:tr>
    </w:tbl>
    <w:p w:rsidR="00451274" w:rsidRPr="00451274" w:rsidRDefault="00451274" w:rsidP="007915D9">
      <w:pPr>
        <w:spacing w:before="120" w:after="120" w:line="240" w:lineRule="auto"/>
        <w:ind w:left="2268" w:right="1134"/>
        <w:jc w:val="both"/>
        <w:rPr>
          <w:lang w:val="en-GB"/>
        </w:rPr>
      </w:pPr>
      <w:r w:rsidRPr="00451274">
        <w:rPr>
          <w:lang w:val="en-GB"/>
        </w:rPr>
        <w:t>For Class C2 tyres, tested in accordance with either procedure given in paragraph 3.12.3.</w:t>
      </w:r>
      <w:proofErr w:type="gramStart"/>
      <w:r w:rsidRPr="00451274">
        <w:rPr>
          <w:lang w:val="en-GB"/>
        </w:rPr>
        <w:t>,the</w:t>
      </w:r>
      <w:proofErr w:type="gramEnd"/>
      <w:r w:rsidRPr="00451274">
        <w:rPr>
          <w:lang w:val="en-GB"/>
        </w:rPr>
        <w:t xml:space="preserv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385"/>
        <w:gridCol w:w="1584"/>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proofErr w:type="spellStart"/>
            <w:r w:rsidRPr="0061330E">
              <w:rPr>
                <w:bCs/>
                <w:i/>
                <w:sz w:val="16"/>
                <w:szCs w:val="16"/>
              </w:rPr>
              <w:t>Category</w:t>
            </w:r>
            <w:proofErr w:type="spellEnd"/>
            <w:r w:rsidRPr="0061330E">
              <w:rPr>
                <w:bCs/>
                <w:i/>
                <w:sz w:val="16"/>
                <w:szCs w:val="16"/>
              </w:rPr>
              <w:t xml:space="preserve">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center"/>
              <w:rPr>
                <w:bCs/>
                <w:i/>
                <w:sz w:val="16"/>
                <w:szCs w:val="16"/>
              </w:rPr>
            </w:pPr>
            <w:proofErr w:type="spellStart"/>
            <w:r w:rsidRPr="0061330E">
              <w:rPr>
                <w:i/>
                <w:sz w:val="16"/>
                <w:szCs w:val="16"/>
              </w:rPr>
              <w:t>Wet</w:t>
            </w:r>
            <w:proofErr w:type="spellEnd"/>
            <w:r w:rsidRPr="0061330E">
              <w:rPr>
                <w:i/>
                <w:sz w:val="16"/>
                <w:szCs w:val="16"/>
              </w:rPr>
              <w:t xml:space="preserve">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385"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roofErr w:type="spellStart"/>
            <w:r w:rsidRPr="0061330E">
              <w:rPr>
                <w:bCs/>
                <w:szCs w:val="18"/>
              </w:rPr>
              <w:t>Special</w:t>
            </w:r>
            <w:proofErr w:type="spellEnd"/>
            <w:r w:rsidRPr="0061330E">
              <w:rPr>
                <w:bCs/>
                <w:szCs w:val="18"/>
              </w:rPr>
              <w:t xml:space="preserve"> use </w:t>
            </w:r>
            <w:proofErr w:type="spellStart"/>
            <w:r w:rsidRPr="0061330E">
              <w:rPr>
                <w:bCs/>
                <w:szCs w:val="18"/>
              </w:rPr>
              <w:t>tyre</w:t>
            </w:r>
            <w:proofErr w:type="spellEnd"/>
          </w:p>
        </w:tc>
        <w:tc>
          <w:tcPr>
            <w:tcW w:w="238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rsidR="00451274" w:rsidRPr="00451274" w:rsidRDefault="00451274" w:rsidP="007915D9">
      <w:pPr>
        <w:tabs>
          <w:tab w:val="left" w:pos="2268"/>
        </w:tabs>
        <w:spacing w:before="120" w:after="120"/>
        <w:ind w:left="2257" w:right="1134" w:hanging="1123"/>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410"/>
        <w:gridCol w:w="1559"/>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proofErr w:type="spellStart"/>
            <w:r w:rsidRPr="0061330E">
              <w:rPr>
                <w:bCs/>
                <w:i/>
                <w:sz w:val="16"/>
                <w:szCs w:val="16"/>
              </w:rPr>
              <w:t>Category</w:t>
            </w:r>
            <w:proofErr w:type="spellEnd"/>
            <w:r w:rsidRPr="0061330E">
              <w:rPr>
                <w:bCs/>
                <w:i/>
                <w:sz w:val="16"/>
                <w:szCs w:val="16"/>
              </w:rPr>
              <w:t xml:space="preserve">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roofErr w:type="spellStart"/>
            <w:r w:rsidRPr="0061330E">
              <w:rPr>
                <w:bCs/>
                <w:i/>
                <w:sz w:val="16"/>
                <w:szCs w:val="16"/>
              </w:rPr>
              <w:t>Wet</w:t>
            </w:r>
            <w:proofErr w:type="spellEnd"/>
            <w:r w:rsidRPr="0061330E">
              <w:rPr>
                <w:bCs/>
                <w:i/>
                <w:sz w:val="16"/>
                <w:szCs w:val="16"/>
              </w:rPr>
              <w:t xml:space="preserve">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roofErr w:type="spellStart"/>
            <w:r w:rsidRPr="0061330E">
              <w:rPr>
                <w:bCs/>
                <w:szCs w:val="18"/>
              </w:rPr>
              <w:t>Special</w:t>
            </w:r>
            <w:proofErr w:type="spellEnd"/>
            <w:r w:rsidRPr="0061330E">
              <w:rPr>
                <w:bCs/>
                <w:szCs w:val="18"/>
              </w:rPr>
              <w:t xml:space="preserve"> use </w:t>
            </w:r>
            <w:proofErr w:type="spellStart"/>
            <w:r w:rsidRPr="0061330E">
              <w:rPr>
                <w:bCs/>
                <w:szCs w:val="18"/>
              </w:rPr>
              <w:t>tyre</w:t>
            </w:r>
            <w:proofErr w:type="spellEnd"/>
          </w:p>
        </w:tc>
        <w:tc>
          <w:tcPr>
            <w:tcW w:w="241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rsidR="00451274" w:rsidRPr="0061330E" w:rsidRDefault="00451274" w:rsidP="007915D9">
      <w:pPr>
        <w:spacing w:before="120" w:after="120"/>
        <w:ind w:left="567" w:firstLine="567"/>
        <w:jc w:val="both"/>
        <w:rPr>
          <w:sz w:val="24"/>
          <w:szCs w:val="24"/>
        </w:rPr>
      </w:pPr>
      <w:r w:rsidRPr="0061330E">
        <w:t>3.12.2.</w:t>
      </w:r>
      <w:r w:rsidRPr="0061330E">
        <w:tab/>
      </w:r>
      <w:r w:rsidRPr="0061330E">
        <w:tab/>
        <w:t xml:space="preserve">C1 </w:t>
      </w:r>
      <w:proofErr w:type="spellStart"/>
      <w:r w:rsidRPr="0061330E">
        <w:t>category</w:t>
      </w:r>
      <w:proofErr w:type="spellEnd"/>
      <w:r w:rsidRPr="0061330E">
        <w:t xml:space="preserve"> </w:t>
      </w:r>
      <w:proofErr w:type="spellStart"/>
      <w:r w:rsidRPr="0061330E">
        <w:t>tyres</w:t>
      </w:r>
      <w:proofErr w:type="spellEnd"/>
    </w:p>
    <w:p w:rsidR="00451274" w:rsidRPr="0061330E" w:rsidRDefault="00451274" w:rsidP="00451274">
      <w:pPr>
        <w:spacing w:after="120"/>
        <w:ind w:left="2268" w:right="1134" w:hanging="1134"/>
        <w:jc w:val="both"/>
      </w:pPr>
      <w:r w:rsidRPr="0061330E">
        <w:t>3.12.2.1.</w:t>
      </w:r>
      <w:r w:rsidRPr="0061330E">
        <w:tab/>
        <w:t>Reference standards</w:t>
      </w:r>
    </w:p>
    <w:p w:rsidR="00451274" w:rsidRPr="00451274" w:rsidRDefault="00451274" w:rsidP="00451274">
      <w:pPr>
        <w:spacing w:after="120"/>
        <w:ind w:left="2268" w:right="1134"/>
        <w:jc w:val="both"/>
        <w:rPr>
          <w:lang w:val="en-GB"/>
        </w:rPr>
      </w:pPr>
      <w:r w:rsidRPr="00451274">
        <w:rPr>
          <w:lang w:val="en-GB"/>
        </w:rPr>
        <w:t>The following documents listed apply.</w:t>
      </w:r>
    </w:p>
    <w:p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rsidR="00451274" w:rsidRPr="00451274" w:rsidRDefault="00451274" w:rsidP="007915D9">
      <w:pPr>
        <w:keepNext/>
        <w:keepLines/>
        <w:spacing w:after="120"/>
        <w:ind w:left="2268" w:right="1134" w:hanging="1134"/>
        <w:jc w:val="both"/>
        <w:rPr>
          <w:lang w:val="en-GB"/>
        </w:rPr>
      </w:pPr>
      <w:r w:rsidRPr="00451274">
        <w:rPr>
          <w:lang w:val="en-GB"/>
        </w:rPr>
        <w:t>3.12.2.2.</w:t>
      </w:r>
      <w:r w:rsidRPr="00451274">
        <w:rPr>
          <w:lang w:val="en-GB"/>
        </w:rPr>
        <w:tab/>
      </w:r>
      <w:r w:rsidRPr="00451274">
        <w:rPr>
          <w:lang w:val="en-GB"/>
        </w:rPr>
        <w:tab/>
        <w:t>General test conditions</w:t>
      </w:r>
    </w:p>
    <w:p w:rsidR="00451274" w:rsidRPr="00451274" w:rsidRDefault="00451274" w:rsidP="007915D9">
      <w:pPr>
        <w:keepNext/>
        <w:keepLines/>
        <w:spacing w:after="120"/>
        <w:ind w:left="2268" w:right="1134" w:hanging="1134"/>
        <w:jc w:val="both"/>
        <w:rPr>
          <w:lang w:val="en-GB"/>
        </w:rPr>
      </w:pPr>
      <w:r w:rsidRPr="00451274">
        <w:rPr>
          <w:lang w:val="en-GB"/>
        </w:rPr>
        <w:t>3.12.2.2.1.</w:t>
      </w:r>
      <w:r w:rsidRPr="00451274">
        <w:rPr>
          <w:lang w:val="en-GB"/>
        </w:rPr>
        <w:tab/>
        <w:t>Track characteristics</w:t>
      </w:r>
    </w:p>
    <w:p w:rsidR="00451274" w:rsidRPr="00451274" w:rsidRDefault="00451274" w:rsidP="00451274">
      <w:pPr>
        <w:spacing w:after="120"/>
        <w:ind w:left="2268" w:right="1134"/>
        <w:jc w:val="both"/>
        <w:rPr>
          <w:lang w:val="en-GB"/>
        </w:rPr>
      </w:pPr>
      <w:r w:rsidRPr="00451274">
        <w:rPr>
          <w:lang w:val="en-GB"/>
        </w:rPr>
        <w:t>The test track shall have the following characteristics:</w:t>
      </w:r>
    </w:p>
    <w:p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roofErr w:type="gramStart"/>
      <w:r w:rsidRPr="00451274">
        <w:rPr>
          <w:lang w:val="en-GB"/>
        </w:rPr>
        <w:t>..</w:t>
      </w:r>
      <w:proofErr w:type="gramEnd"/>
    </w:p>
    <w:p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rsidR="00451274" w:rsidRPr="00451274" w:rsidRDefault="00451274" w:rsidP="00451274">
      <w:pPr>
        <w:spacing w:after="120"/>
        <w:ind w:left="2268" w:right="1134" w:hanging="1134"/>
        <w:jc w:val="both"/>
        <w:rPr>
          <w:spacing w:val="-2"/>
          <w:lang w:val="en-GB"/>
        </w:rPr>
      </w:pPr>
      <w:r w:rsidRPr="00451274">
        <w:rPr>
          <w:lang w:val="en-GB"/>
        </w:rPr>
        <w:tab/>
      </w:r>
      <w:r w:rsidRPr="00451274">
        <w:rPr>
          <w:spacing w:val="-2"/>
          <w:lang w:val="en-GB"/>
        </w:rPr>
        <w:t>The British Pendulum Number method shall be as defined in ASTM E 303-93 (Reapproved in 2008).</w:t>
      </w:r>
    </w:p>
    <w:p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rsidR="00451274" w:rsidRPr="00451274" w:rsidRDefault="00451274" w:rsidP="00451274">
      <w:pPr>
        <w:spacing w:after="120"/>
        <w:ind w:left="2268" w:right="1134" w:hanging="1134"/>
        <w:jc w:val="both"/>
        <w:rPr>
          <w:lang w:val="en-GB"/>
        </w:rPr>
      </w:pPr>
      <w:r w:rsidRPr="00451274">
        <w:rPr>
          <w:lang w:val="en-GB"/>
        </w:rPr>
        <w:tab/>
        <w:t xml:space="preserve">BPN = </w:t>
      </w:r>
      <w:proofErr w:type="gramStart"/>
      <w:r w:rsidRPr="00451274">
        <w:rPr>
          <w:lang w:val="en-GB"/>
        </w:rPr>
        <w:t>BPN(</w:t>
      </w:r>
      <w:proofErr w:type="gramEnd"/>
      <w:r w:rsidRPr="00451274">
        <w:rPr>
          <w:lang w:val="en-GB"/>
        </w:rPr>
        <w:t>measured value) + temperature correction</w:t>
      </w:r>
    </w:p>
    <w:p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i/>
          <w:iCs/>
          <w:lang w:val="en-GB"/>
        </w:rPr>
        <w:t xml:space="preserve"> </w:t>
      </w:r>
      <w:r w:rsidRPr="00451274">
        <w:rPr>
          <w:lang w:val="en-GB"/>
        </w:rPr>
        <w:t>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rsidR="00451274" w:rsidRPr="00451274" w:rsidRDefault="00451274" w:rsidP="00451274">
      <w:pPr>
        <w:spacing w:after="120"/>
        <w:ind w:left="2268" w:right="1134" w:hanging="1134"/>
        <w:jc w:val="both"/>
        <w:rPr>
          <w:lang w:val="en-GB"/>
        </w:rPr>
      </w:pPr>
      <w:r w:rsidRPr="00451274">
        <w:rPr>
          <w:lang w:val="en-GB"/>
        </w:rPr>
        <w:tab/>
        <w:t>This method uses the reference tyre that has the characteristics indicated in the ASTM E 1136-93 (Reapproved 2003</w:t>
      </w:r>
      <w:proofErr w:type="gramStart"/>
      <w:r w:rsidRPr="00451274">
        <w:rPr>
          <w:lang w:val="en-GB"/>
        </w:rPr>
        <w:t xml:space="preserve">) </w:t>
      </w:r>
      <w:r w:rsidR="00DF1FCA">
        <w:rPr>
          <w:lang w:val="en-GB"/>
        </w:rPr>
        <w:t xml:space="preserve"> </w:t>
      </w:r>
      <w:r w:rsidRPr="00451274">
        <w:rPr>
          <w:lang w:val="en-GB"/>
        </w:rPr>
        <w:t>and</w:t>
      </w:r>
      <w:proofErr w:type="gramEnd"/>
      <w:r w:rsidRPr="00451274">
        <w:rPr>
          <w:lang w:val="en-GB"/>
        </w:rPr>
        <w:t xml:space="preserve"> referred to as SRTT14.</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proofErr w:type="spellStart"/>
      <w:r w:rsidRPr="00451274">
        <w:rPr>
          <w:vertAlign w:val="subscript"/>
          <w:lang w:val="en-GB"/>
        </w:rPr>
        <w:t>peak</w:t>
      </w:r>
      <w:proofErr w:type="gramStart"/>
      <w:r w:rsidRPr="00451274">
        <w:rPr>
          <w:vertAlign w:val="subscript"/>
          <w:lang w:val="en-GB"/>
        </w:rPr>
        <w:t>,ave</w:t>
      </w:r>
      <w:proofErr w:type="spellEnd"/>
      <w:proofErr w:type="gramEnd"/>
      <w:r w:rsidRPr="00451274">
        <w:rPr>
          <w:lang w:val="en-GB"/>
        </w:rPr>
        <w:t>) of the SRTT14</w:t>
      </w:r>
      <w:r w:rsidRPr="00451274">
        <w:rPr>
          <w:spacing w:val="-15"/>
          <w:lang w:val="en-GB"/>
        </w:rPr>
        <w:t xml:space="preserve"> </w:t>
      </w:r>
      <w:r w:rsidRPr="00451274">
        <w:rPr>
          <w:lang w:val="en-GB"/>
        </w:rPr>
        <w:t>shall be 0.7 ± 0.1 at 65 km/h.</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proofErr w:type="spellStart"/>
      <w:r w:rsidRPr="00451274">
        <w:rPr>
          <w:vertAlign w:val="subscript"/>
          <w:lang w:val="en-GB"/>
        </w:rPr>
        <w:t>peak</w:t>
      </w:r>
      <w:proofErr w:type="gramStart"/>
      <w:r w:rsidRPr="00451274">
        <w:rPr>
          <w:vertAlign w:val="subscript"/>
          <w:lang w:val="en-GB"/>
        </w:rPr>
        <w:t>,ave</w:t>
      </w:r>
      <w:proofErr w:type="spellEnd"/>
      <w:proofErr w:type="gramEnd"/>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proofErr w:type="spellStart"/>
      <w:r w:rsidRPr="00451274">
        <w:rPr>
          <w:vertAlign w:val="subscript"/>
          <w:lang w:val="en-GB"/>
        </w:rPr>
        <w:t>peak</w:t>
      </w:r>
      <w:proofErr w:type="gramStart"/>
      <w:r w:rsidRPr="00451274">
        <w:rPr>
          <w:vertAlign w:val="subscript"/>
          <w:lang w:val="en-GB"/>
        </w:rPr>
        <w:t>,ave</w:t>
      </w:r>
      <w:proofErr w:type="spellEnd"/>
      <w:proofErr w:type="gramEnd"/>
      <w:r w:rsidRPr="00451274">
        <w:rPr>
          <w:lang w:val="en-GB"/>
        </w:rPr>
        <w:t>) = peak braking force coefficient (measured) + temperature correction</w:t>
      </w:r>
    </w:p>
    <w:p w:rsidR="00451274" w:rsidRPr="00451274" w:rsidRDefault="00451274" w:rsidP="00451274">
      <w:pPr>
        <w:spacing w:after="120"/>
        <w:ind w:left="2268" w:right="1134" w:hanging="1134"/>
        <w:jc w:val="both"/>
        <w:rPr>
          <w:lang w:val="en-GB"/>
        </w:rPr>
      </w:pPr>
      <w:r w:rsidRPr="00451274">
        <w:rPr>
          <w:lang w:val="en-GB"/>
        </w:rPr>
        <w:tab/>
        <w:t>Temperature correction = 0.0035 x (t - 20)</w:t>
      </w:r>
    </w:p>
    <w:p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rsidR="00451274" w:rsidRPr="00451274" w:rsidRDefault="00451274" w:rsidP="00451274">
      <w:pPr>
        <w:spacing w:after="120"/>
        <w:ind w:left="2268" w:right="1134" w:hanging="1134"/>
        <w:jc w:val="both"/>
        <w:rPr>
          <w:lang w:val="en-GB"/>
        </w:rPr>
      </w:pPr>
      <w:r w:rsidRPr="00451274">
        <w:rPr>
          <w:lang w:val="en-GB"/>
        </w:rPr>
        <w:tab/>
        <w:t>The ambient temperature must remain close to the wetted surface temperature; the difference between the ambient and the wetted surface temperatures must be less than 10 °C.</w:t>
      </w:r>
    </w:p>
    <w:p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w:t>
      </w:r>
      <w:r w:rsidR="00CD59CC">
        <w:rPr>
          <w:lang w:val="en-GB"/>
        </w:rPr>
        <w:t>"</w:t>
      </w:r>
      <w:r w:rsidRPr="00451274">
        <w:rPr>
          <w:lang w:val="en-GB"/>
        </w:rPr>
        <w:t>instrumented passenger car</w:t>
      </w:r>
      <w:r w:rsidR="00CD59CC">
        <w:rPr>
          <w:lang w:val="en-GB"/>
        </w:rPr>
        <w:t>"</w:t>
      </w:r>
      <w:r w:rsidRPr="00451274">
        <w:rPr>
          <w:lang w:val="en-GB"/>
        </w:rPr>
        <w:t xml:space="preserve"> means a passenger car that is fitted with the measuring equipment listed in section </w:t>
      </w:r>
      <w:r w:rsidRPr="00320005">
        <w:rPr>
          <w:highlight w:val="lightGray"/>
          <w:lang w:val="en-GB"/>
        </w:rPr>
        <w:t>4.1.2.2</w:t>
      </w:r>
      <w:r w:rsidRPr="00451274">
        <w:rPr>
          <w:lang w:val="en-GB"/>
        </w:rPr>
        <w:t xml:space="preserve">. for the purpose of this testing method. Starting with a defined initial speed, the brakes are applied hard enough on four wheels at the same time to activate the ABS. The average deceleration is calculated between two pre-defined speeds. </w:t>
      </w:r>
    </w:p>
    <w:p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rsidR="00451274" w:rsidRPr="00451274" w:rsidRDefault="00451274" w:rsidP="007915D9">
      <w:pPr>
        <w:spacing w:after="120"/>
        <w:ind w:left="2410" w:right="1134" w:hanging="1276"/>
        <w:jc w:val="both"/>
        <w:rPr>
          <w:lang w:val="en-GB"/>
        </w:rPr>
      </w:pPr>
      <w:r w:rsidRPr="00451274">
        <w:rPr>
          <w:lang w:val="en-GB"/>
        </w:rPr>
        <w:t>3.12.2.3.1.2.1.</w:t>
      </w:r>
      <w:r w:rsidRPr="00451274">
        <w:rPr>
          <w:lang w:val="en-GB"/>
        </w:rPr>
        <w:tab/>
        <w:t>Vehicle</w:t>
      </w:r>
    </w:p>
    <w:p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Those permitting automatic activation of the braking device to be installed;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Any other modification of the braking system is prohibited.</w:t>
      </w:r>
    </w:p>
    <w:p w:rsidR="00451274" w:rsidRPr="00451274" w:rsidRDefault="00451274" w:rsidP="007915D9">
      <w:pPr>
        <w:spacing w:after="120"/>
        <w:ind w:left="2268" w:right="1134" w:hanging="1134"/>
        <w:jc w:val="both"/>
        <w:rPr>
          <w:lang w:val="en-GB"/>
        </w:rPr>
      </w:pPr>
      <w:r w:rsidRPr="00451274">
        <w:rPr>
          <w:lang w:val="en-GB"/>
        </w:rPr>
        <w:t>3.12.2.3.1.2.2</w:t>
      </w:r>
      <w:r w:rsidR="006251F7">
        <w:rPr>
          <w:lang w:val="en-GB"/>
        </w:rPr>
        <w:t>.</w:t>
      </w:r>
      <w:r w:rsidR="007915D9">
        <w:rPr>
          <w:lang w:val="en-GB"/>
        </w:rPr>
        <w:t xml:space="preserve">  </w:t>
      </w:r>
      <w:r w:rsidRPr="00451274">
        <w:rPr>
          <w:lang w:val="en-GB"/>
        </w:rPr>
        <w:t>Measuring equipment</w:t>
      </w:r>
    </w:p>
    <w:p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rsidR="00451274" w:rsidRPr="00451274" w:rsidRDefault="00451274" w:rsidP="007915D9">
      <w:pPr>
        <w:spacing w:after="120"/>
        <w:ind w:left="2268" w:right="1134" w:hanging="1134"/>
        <w:jc w:val="both"/>
        <w:rPr>
          <w:lang w:val="en-GB" w:eastAsia="da-DK"/>
        </w:rPr>
      </w:pPr>
      <w:r w:rsidRPr="00451274">
        <w:rPr>
          <w:lang w:val="en-GB"/>
        </w:rPr>
        <w:t>3.12.2.3.1.4.</w:t>
      </w:r>
      <w:r w:rsidRPr="00451274">
        <w:rPr>
          <w:lang w:val="en-GB"/>
        </w:rPr>
        <w:tab/>
        <w:t>Tyres and rims</w:t>
      </w:r>
    </w:p>
    <w:p w:rsidR="00451274" w:rsidRPr="00451274" w:rsidRDefault="00451274" w:rsidP="007915D9">
      <w:pPr>
        <w:spacing w:after="120"/>
        <w:ind w:left="2268" w:right="1134" w:hanging="1134"/>
        <w:jc w:val="both"/>
        <w:rPr>
          <w:lang w:val="en-GB"/>
        </w:rPr>
      </w:pPr>
      <w:r w:rsidRPr="00451274">
        <w:rPr>
          <w:lang w:val="en-GB"/>
        </w:rPr>
        <w:t>3.12.2.3.1.4.1.</w:t>
      </w:r>
      <w:r w:rsidR="007915D9">
        <w:rPr>
          <w:lang w:val="en-GB"/>
        </w:rPr>
        <w:t xml:space="preserve">  </w:t>
      </w:r>
      <w:r w:rsidRPr="00451274">
        <w:rPr>
          <w:lang w:val="en-GB"/>
        </w:rPr>
        <w:t>Tyre preparation and break-in</w:t>
      </w:r>
    </w:p>
    <w:p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6830D5" w:rsidRDefault="00EA68BD" w:rsidP="00783A8C">
      <w:pPr>
        <w:spacing w:after="120"/>
        <w:ind w:left="2268" w:right="1134"/>
        <w:jc w:val="both"/>
        <w:rPr>
          <w:lang w:val="en-GB"/>
        </w:rPr>
      </w:pPr>
      <w:r w:rsidRPr="00783A8C">
        <w:rPr>
          <w:highlight w:val="green"/>
          <w:lang w:val="en-GB"/>
        </w:rPr>
        <w:t xml:space="preserve">Mount the tyre on a </w:t>
      </w:r>
      <w:r w:rsidR="00833B46">
        <w:rPr>
          <w:highlight w:val="green"/>
          <w:lang w:val="en-GB"/>
        </w:rPr>
        <w:t xml:space="preserve">test </w:t>
      </w:r>
      <w:r w:rsidRPr="00783A8C">
        <w:rPr>
          <w:highlight w:val="green"/>
          <w:lang w:val="en-GB"/>
        </w:rPr>
        <w:t xml:space="preserve">rim </w:t>
      </w:r>
      <w:r w:rsidRPr="00783A8C">
        <w:rPr>
          <w:bCs/>
          <w:color w:val="000000"/>
          <w:highlight w:val="green"/>
          <w:lang w:val="en-GB"/>
        </w:rPr>
        <w:t xml:space="preserve">with a width comprised between the minimum and maximum </w:t>
      </w:r>
      <w:proofErr w:type="gramStart"/>
      <w:r w:rsidRPr="00783A8C">
        <w:rPr>
          <w:bCs/>
          <w:color w:val="000000"/>
          <w:highlight w:val="green"/>
          <w:lang w:val="en-GB"/>
        </w:rPr>
        <w:t>width  as</w:t>
      </w:r>
      <w:proofErr w:type="gramEnd"/>
      <w:r w:rsidRPr="00783A8C">
        <w:rPr>
          <w:bCs/>
          <w:color w:val="000000"/>
          <w:highlight w:val="green"/>
          <w:lang w:val="en-GB"/>
        </w:rPr>
        <w:t xml:space="preserve"> per annex 9</w:t>
      </w:r>
      <w:r w:rsidRPr="00783A8C">
        <w:rPr>
          <w:highlight w:val="green"/>
          <w:lang w:val="en-GB"/>
        </w:rPr>
        <w:t xml:space="preserve"> The rim contour shall be one of those specified for the fitment of the test tyre.</w:t>
      </w:r>
    </w:p>
    <w:p w:rsidR="00146BA0" w:rsidRPr="00783A8C" w:rsidRDefault="00146BA0" w:rsidP="00451274">
      <w:pPr>
        <w:keepNext/>
        <w:keepLines/>
        <w:spacing w:after="120"/>
        <w:ind w:left="2268" w:right="1134"/>
        <w:jc w:val="both"/>
        <w:rPr>
          <w:lang w:val="en-GB"/>
        </w:rPr>
      </w:pPr>
    </w:p>
    <w:p w:rsidR="00451274" w:rsidRPr="00451274" w:rsidRDefault="00451274" w:rsidP="007915D9">
      <w:pPr>
        <w:spacing w:after="120"/>
        <w:ind w:left="2268" w:right="1134" w:hanging="1134"/>
        <w:jc w:val="both"/>
        <w:rPr>
          <w:lang w:val="en-GB"/>
        </w:rPr>
      </w:pPr>
      <w:r w:rsidRPr="00451274">
        <w:rPr>
          <w:lang w:val="en-GB"/>
        </w:rPr>
        <w:t>3.12.2.3.1.4.2.</w:t>
      </w:r>
      <w:r w:rsidR="007915D9">
        <w:rPr>
          <w:lang w:val="en-GB"/>
        </w:rPr>
        <w:t xml:space="preserve">  </w:t>
      </w:r>
      <w:r w:rsidRPr="00451274">
        <w:rPr>
          <w:lang w:val="en-GB"/>
        </w:rPr>
        <w:t>Tyre load</w:t>
      </w:r>
    </w:p>
    <w:p w:rsidR="00451274" w:rsidRPr="00451274" w:rsidRDefault="00451274" w:rsidP="00451274">
      <w:pPr>
        <w:spacing w:after="120"/>
        <w:ind w:left="2268" w:right="1134" w:hanging="1134"/>
        <w:jc w:val="both"/>
        <w:rPr>
          <w:lang w:val="en-GB"/>
        </w:rPr>
      </w:pPr>
      <w:r w:rsidRPr="00451274">
        <w:rPr>
          <w:lang w:val="en-GB"/>
        </w:rPr>
        <w:tab/>
        <w:t xml:space="preserve">The static load on each axle tyre shall lie between 60 per cent and 90 per cent of the tested tyre </w:t>
      </w:r>
      <w:r w:rsidR="00FF4A91" w:rsidRPr="00DC4522">
        <w:rPr>
          <w:bCs/>
          <w:i/>
          <w:kern w:val="24"/>
          <w:highlight w:val="green"/>
          <w:lang w:val="en-US"/>
        </w:rPr>
        <w:t>Maximum load rating</w:t>
      </w:r>
      <w:r w:rsidRPr="00DC4522">
        <w:rPr>
          <w:highlight w:val="green"/>
          <w:lang w:val="en-GB"/>
        </w:rPr>
        <w:t>.</w:t>
      </w:r>
      <w:r w:rsidRPr="00451274">
        <w:rPr>
          <w:lang w:val="en-GB"/>
        </w:rPr>
        <w:t xml:space="preserve"> Tyre loads on the same axle should not differ by more than 10 per cent.</w:t>
      </w:r>
    </w:p>
    <w:p w:rsidR="00451274" w:rsidRPr="00451274" w:rsidRDefault="00451274" w:rsidP="007915D9">
      <w:pPr>
        <w:spacing w:after="120"/>
        <w:ind w:left="2268" w:right="1134" w:hanging="1134"/>
        <w:jc w:val="both"/>
        <w:rPr>
          <w:lang w:val="en-GB"/>
        </w:rPr>
      </w:pPr>
      <w:r w:rsidRPr="00451274">
        <w:rPr>
          <w:lang w:val="en-GB"/>
        </w:rPr>
        <w:t>3.12.2.3.1.4.3.</w:t>
      </w:r>
      <w:r w:rsidR="007915D9">
        <w:rPr>
          <w:lang w:val="en-GB"/>
        </w:rPr>
        <w:t xml:space="preserve">  </w:t>
      </w:r>
      <w:r w:rsidRPr="00451274">
        <w:rPr>
          <w:lang w:val="en-GB"/>
        </w:rPr>
        <w:t>Tyre inflation pressure</w:t>
      </w:r>
    </w:p>
    <w:p w:rsidR="00CE173B" w:rsidRPr="00451274" w:rsidRDefault="00451274" w:rsidP="00451274">
      <w:pPr>
        <w:spacing w:after="120"/>
        <w:ind w:left="2268" w:right="1134" w:hanging="1134"/>
        <w:jc w:val="both"/>
        <w:rPr>
          <w:lang w:val="en-GB"/>
        </w:rPr>
      </w:pPr>
      <w:r w:rsidRPr="00451274">
        <w:rPr>
          <w:lang w:val="en-GB"/>
        </w:rPr>
        <w:tab/>
        <w:t>On the front and rear axles, the inflation pressures shall be 220 kPa (for standard- and extra load tyres). The tyre pressure should be checked just prior to testing at ambient temperature and adjusted if required.</w:t>
      </w:r>
    </w:p>
    <w:p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3.12.2.3.1.5.1.</w:t>
      </w:r>
      <w:r w:rsidR="007915D9">
        <w:rPr>
          <w:lang w:val="en-GB"/>
        </w:rPr>
        <w:t xml:space="preserve">  </w:t>
      </w:r>
      <w:r w:rsidRPr="00451274">
        <w:rPr>
          <w:lang w:val="en-GB"/>
        </w:rPr>
        <w:t>Test run</w:t>
      </w:r>
    </w:p>
    <w:p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rsidR="00451274" w:rsidRPr="00451274" w:rsidRDefault="00451274" w:rsidP="007915D9">
      <w:pPr>
        <w:spacing w:after="120"/>
        <w:ind w:left="2268" w:right="1134" w:hanging="1134"/>
        <w:jc w:val="both"/>
        <w:rPr>
          <w:lang w:val="en-GB"/>
        </w:rPr>
      </w:pPr>
      <w:r w:rsidRPr="00451274">
        <w:rPr>
          <w:lang w:val="en-GB"/>
        </w:rPr>
        <w:t>3.12.2.3.1.5.1.1.</w:t>
      </w:r>
      <w:r w:rsidR="007915D9">
        <w:rPr>
          <w:lang w:val="en-GB"/>
        </w:rPr>
        <w:t xml:space="preserve"> </w:t>
      </w:r>
      <w:r w:rsidRPr="00451274">
        <w:rPr>
          <w:lang w:val="en-GB"/>
        </w:rPr>
        <w:t>The passenger car is driven in a straight line up to 85 ± 2 km/h.</w:t>
      </w:r>
    </w:p>
    <w:p w:rsidR="00451274" w:rsidRPr="00451274" w:rsidRDefault="00451274" w:rsidP="007915D9">
      <w:pPr>
        <w:spacing w:after="120"/>
        <w:ind w:left="2268" w:right="1134" w:hanging="1134"/>
        <w:jc w:val="both"/>
        <w:rPr>
          <w:lang w:val="en-GB"/>
        </w:rPr>
      </w:pPr>
      <w:r w:rsidRPr="00451274">
        <w:rPr>
          <w:lang w:val="en-GB"/>
        </w:rPr>
        <w:t>3.12.2.3.1.5.1.2</w:t>
      </w:r>
      <w:r w:rsidR="007E0105">
        <w:rPr>
          <w:lang w:val="en-GB"/>
        </w:rPr>
        <w:t>.</w:t>
      </w:r>
      <w:r w:rsidR="007915D9">
        <w:rPr>
          <w:lang w:val="en-GB"/>
        </w:rPr>
        <w:t xml:space="preserve">  </w:t>
      </w:r>
      <w:r w:rsidRPr="00451274">
        <w:rPr>
          <w:lang w:val="en-GB"/>
        </w:rPr>
        <w:t xml:space="preserve">Once the passenger car has reached 85 ± 2 km/h, the brakes are always activated at the same place on the test track referred to as </w:t>
      </w:r>
      <w:r w:rsidR="00CD59CC">
        <w:rPr>
          <w:lang w:val="en-GB"/>
        </w:rPr>
        <w:t>"</w:t>
      </w:r>
      <w:r w:rsidRPr="00451274">
        <w:rPr>
          <w:lang w:val="en-GB"/>
        </w:rPr>
        <w:t>braking starting point</w:t>
      </w:r>
      <w:r w:rsidR="00CD59CC">
        <w:rPr>
          <w:lang w:val="en-GB"/>
        </w:rPr>
        <w:t>"</w:t>
      </w:r>
      <w:r w:rsidRPr="00451274">
        <w:rPr>
          <w:lang w:val="en-GB"/>
        </w:rPr>
        <w:t>, with a longitudinal tolerance of 5 m and a transverse tolerance of 0.5 m.</w:t>
      </w:r>
    </w:p>
    <w:p w:rsidR="00451274" w:rsidRPr="00451274" w:rsidRDefault="007915D9" w:rsidP="007915D9">
      <w:pPr>
        <w:spacing w:after="120"/>
        <w:ind w:left="2268" w:right="1134" w:hanging="1134"/>
        <w:jc w:val="both"/>
        <w:rPr>
          <w:lang w:val="en-GB"/>
        </w:rPr>
      </w:pPr>
      <w:r>
        <w:rPr>
          <w:lang w:val="en-GB"/>
        </w:rPr>
        <w:t xml:space="preserve">3.12.2.3.1.5.1.3.  </w:t>
      </w:r>
      <w:r w:rsidR="00451274" w:rsidRPr="00451274">
        <w:rPr>
          <w:lang w:val="en-GB"/>
        </w:rPr>
        <w:t xml:space="preserve">The brakes are activated either automatically or manually. </w:t>
      </w:r>
    </w:p>
    <w:p w:rsidR="00451274" w:rsidRPr="00451274" w:rsidRDefault="007915D9" w:rsidP="007915D9">
      <w:pPr>
        <w:spacing w:after="120"/>
        <w:ind w:left="2268" w:right="1134" w:hanging="1134"/>
        <w:jc w:val="both"/>
        <w:rPr>
          <w:lang w:val="en-GB"/>
        </w:rPr>
      </w:pPr>
      <w:r>
        <w:rPr>
          <w:lang w:val="en-GB"/>
        </w:rPr>
        <w:t xml:space="preserve">3.12.2.3.1.5.1.3.1.  </w:t>
      </w:r>
      <w:r w:rsidR="00451274" w:rsidRPr="00451274">
        <w:rPr>
          <w:lang w:val="en-GB"/>
        </w:rPr>
        <w:t xml:space="preserve">The automatic activation of the brakes is performed by means of a detection system made of two parts, one indexed to the test track and one on board the passenger car. </w:t>
      </w:r>
    </w:p>
    <w:p w:rsidR="00451274" w:rsidRPr="00451274" w:rsidRDefault="007915D9" w:rsidP="007915D9">
      <w:pPr>
        <w:spacing w:after="120"/>
        <w:ind w:left="2268" w:right="1134" w:hanging="1134"/>
        <w:jc w:val="both"/>
        <w:rPr>
          <w:lang w:val="en-GB"/>
        </w:rPr>
      </w:pPr>
      <w:r>
        <w:rPr>
          <w:lang w:val="en-GB"/>
        </w:rPr>
        <w:t xml:space="preserve">3.12.2.3.1.5.1.3.2.  </w:t>
      </w:r>
      <w:r w:rsidR="00451274" w:rsidRPr="00451274">
        <w:rPr>
          <w:lang w:val="en-GB"/>
        </w:rPr>
        <w:t>The manual activation of the brakes depends on the type of transmission as follows. In both cases, a minimum of 600 N pedal efforts is required.</w:t>
      </w:r>
    </w:p>
    <w:p w:rsidR="00451274" w:rsidRPr="00451274" w:rsidRDefault="00451274" w:rsidP="00451274">
      <w:pPr>
        <w:spacing w:after="120"/>
        <w:ind w:left="2259" w:right="1134" w:hanging="1125"/>
        <w:jc w:val="both"/>
        <w:rPr>
          <w:lang w:val="en-GB"/>
        </w:rPr>
      </w:pPr>
      <w:r w:rsidRPr="00451274">
        <w:rPr>
          <w:lang w:val="en-GB"/>
        </w:rPr>
        <w:tab/>
        <w:t>For manual transmission, the driver should release the clutch and depress the brake pedal sharply, holding it down as long as necessary to perform the measurement.</w:t>
      </w:r>
    </w:p>
    <w:p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rsidR="00451274" w:rsidRPr="00451274" w:rsidRDefault="007915D9" w:rsidP="007915D9">
      <w:pPr>
        <w:spacing w:after="120"/>
        <w:ind w:left="2268" w:right="1134" w:hanging="1134"/>
        <w:jc w:val="both"/>
        <w:rPr>
          <w:lang w:val="en-GB"/>
        </w:rPr>
      </w:pPr>
      <w:r>
        <w:rPr>
          <w:lang w:val="en-GB"/>
        </w:rPr>
        <w:t xml:space="preserve">3.12.2.3.1.5.1.4.  </w:t>
      </w:r>
      <w:r w:rsidR="00451274" w:rsidRPr="00451274">
        <w:rPr>
          <w:lang w:val="en-GB"/>
        </w:rPr>
        <w:t>The average deceleration is calculated between 80 km/h and 20 km/h.</w:t>
      </w:r>
    </w:p>
    <w:p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rsidR="00451274" w:rsidRPr="00451274" w:rsidRDefault="007915D9" w:rsidP="007915D9">
      <w:pPr>
        <w:spacing w:after="120"/>
        <w:ind w:left="2268" w:right="1134" w:hanging="1134"/>
        <w:jc w:val="both"/>
        <w:rPr>
          <w:lang w:val="en-GB"/>
        </w:rPr>
      </w:pPr>
      <w:r>
        <w:rPr>
          <w:lang w:val="en-GB"/>
        </w:rPr>
        <w:t xml:space="preserve">3.12.2.3.1.5.2.  </w:t>
      </w:r>
      <w:r w:rsidR="00451274" w:rsidRPr="00451274">
        <w:rPr>
          <w:lang w:val="en-GB"/>
        </w:rPr>
        <w:t>Test cycle</w:t>
      </w:r>
    </w:p>
    <w:p w:rsidR="00451274" w:rsidRPr="00451274" w:rsidRDefault="00451274" w:rsidP="00451274">
      <w:pPr>
        <w:spacing w:after="120"/>
        <w:ind w:left="2268" w:right="1134" w:hanging="1134"/>
        <w:jc w:val="both"/>
        <w:rPr>
          <w:lang w:val="en-GB"/>
        </w:rPr>
      </w:pPr>
      <w:r w:rsidRPr="00451274">
        <w:rPr>
          <w:lang w:val="en-GB"/>
        </w:rPr>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rsidR="00451274" w:rsidRPr="00451274" w:rsidRDefault="007915D9" w:rsidP="007915D9">
      <w:pPr>
        <w:spacing w:after="120"/>
        <w:ind w:left="2268" w:right="1134" w:hanging="1134"/>
        <w:jc w:val="both"/>
        <w:rPr>
          <w:lang w:val="en-GB"/>
        </w:rPr>
      </w:pPr>
      <w:r>
        <w:rPr>
          <w:lang w:val="en-GB"/>
        </w:rPr>
        <w:t xml:space="preserve">3.12.2.3.1.5.2.1.  </w:t>
      </w:r>
      <w:r w:rsidR="00451274" w:rsidRPr="00451274">
        <w:rPr>
          <w:lang w:val="en-GB"/>
        </w:rPr>
        <w:t xml:space="preserve">First, the set of reference tyres are mounted on the instrumented passenger car. </w:t>
      </w:r>
    </w:p>
    <w:p w:rsidR="00451274" w:rsidRPr="00451274" w:rsidRDefault="007915D9" w:rsidP="007915D9">
      <w:pPr>
        <w:spacing w:after="120"/>
        <w:ind w:left="2268" w:right="1134" w:hanging="1134"/>
        <w:jc w:val="both"/>
        <w:rPr>
          <w:lang w:val="en-GB"/>
        </w:rPr>
      </w:pPr>
      <w:r>
        <w:rPr>
          <w:lang w:val="en-GB"/>
        </w:rPr>
        <w:t xml:space="preserve">3.12.2.3.1.5.2.2.  </w:t>
      </w:r>
      <w:r w:rsidR="00451274" w:rsidRPr="00451274">
        <w:rPr>
          <w:lang w:val="en-GB"/>
        </w:rPr>
        <w:t xml:space="preserve">After at least three valid measurements have been made in accordance with section 4.1.5.1., the set of reference tyres is replaced by a set of candidate tyres. </w:t>
      </w:r>
    </w:p>
    <w:p w:rsidR="00451274" w:rsidRPr="00451274" w:rsidRDefault="007915D9" w:rsidP="007915D9">
      <w:pPr>
        <w:spacing w:after="120"/>
        <w:ind w:left="2268" w:right="1134" w:hanging="1134"/>
        <w:jc w:val="both"/>
        <w:rPr>
          <w:lang w:val="en-GB"/>
        </w:rPr>
      </w:pPr>
      <w:r>
        <w:rPr>
          <w:lang w:val="en-GB"/>
        </w:rPr>
        <w:t xml:space="preserve">3.12.2.3.1.5.2.3.  </w:t>
      </w:r>
      <w:r w:rsidR="00451274" w:rsidRPr="00451274">
        <w:rPr>
          <w:lang w:val="en-GB"/>
        </w:rPr>
        <w:t xml:space="preserve">After six valid measurements of the candidate tyres are performed, two more sets of candidate tyres may be measured. </w:t>
      </w:r>
    </w:p>
    <w:p w:rsidR="00451274" w:rsidRPr="00451274" w:rsidRDefault="007915D9" w:rsidP="007915D9">
      <w:pPr>
        <w:spacing w:after="120"/>
        <w:ind w:left="2268" w:right="1134" w:hanging="1134"/>
        <w:jc w:val="both"/>
        <w:rPr>
          <w:lang w:val="en-GB"/>
        </w:rPr>
      </w:pPr>
      <w:r>
        <w:rPr>
          <w:lang w:val="en-GB"/>
        </w:rPr>
        <w:t xml:space="preserve">3.12.2.3.1.5.2.4.  </w:t>
      </w:r>
      <w:r w:rsidR="00451274" w:rsidRPr="00451274">
        <w:rPr>
          <w:lang w:val="en-GB"/>
        </w:rPr>
        <w:t xml:space="preserve">The test cycle is closed by three more valid measurements of the same set of reference tyres as at the beginning of the test cycle. </w:t>
      </w:r>
    </w:p>
    <w:p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rsidR="00451274" w:rsidRPr="00451274" w:rsidRDefault="007915D9" w:rsidP="007915D9">
      <w:pPr>
        <w:spacing w:after="120"/>
        <w:ind w:left="2268" w:right="1134" w:hanging="1134"/>
        <w:jc w:val="both"/>
        <w:rPr>
          <w:lang w:val="en-GB"/>
        </w:rPr>
      </w:pPr>
      <w:r>
        <w:rPr>
          <w:lang w:val="en-GB"/>
        </w:rPr>
        <w:t xml:space="preserve">3.12.2.3.1.6.1.  </w:t>
      </w:r>
      <w:r w:rsidR="00451274" w:rsidRPr="00451274">
        <w:rPr>
          <w:lang w:val="en-GB"/>
        </w:rPr>
        <w:t>Calculation of the average deceleration (AD)</w:t>
      </w:r>
    </w:p>
    <w:p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rsidR="00451274" w:rsidRPr="0061330E" w:rsidRDefault="00F90969" w:rsidP="00451274">
      <w:pPr>
        <w:spacing w:after="120"/>
        <w:ind w:left="3402" w:right="1134" w:hanging="1134"/>
        <w:jc w:val="both"/>
      </w:pPr>
      <w:r>
        <w:rPr>
          <w:noProof/>
          <w:lang w:val="en-US"/>
        </w:rPr>
        <mc:AlternateContent>
          <mc:Choice Requires="wpc">
            <w:drawing>
              <wp:inline distT="0" distB="0" distL="0" distR="0" wp14:anchorId="46487021" wp14:editId="64028CC2">
                <wp:extent cx="1057275" cy="533400"/>
                <wp:effectExtent l="0" t="3810" r="1905" b="0"/>
                <wp:docPr id="536"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8" name="Line 4"/>
                        <wps:cNvCnPr>
                          <a:cxnSpLocks noChangeShapeType="1"/>
                        </wps:cNvCnPr>
                        <wps:spPr bwMode="auto">
                          <a:xfrm>
                            <a:off x="427930" y="267300"/>
                            <a:ext cx="58614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
                        <wps:cNvCnPr>
                          <a:cxnSpLocks noChangeShapeType="1"/>
                        </wps:cNvCnPr>
                        <wps:spPr bwMode="auto">
                          <a:xfrm>
                            <a:off x="409529"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
                        <wps:cNvCnPr>
                          <a:cxnSpLocks noChangeShapeType="1"/>
                        </wps:cNvCnPr>
                        <wps:spPr bwMode="auto">
                          <a:xfrm>
                            <a:off x="1029373"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7"/>
                        <wps:cNvSpPr>
                          <a:spLocks noChangeArrowheads="1"/>
                        </wps:cNvSpPr>
                        <wps:spPr bwMode="auto">
                          <a:xfrm>
                            <a:off x="716251" y="2882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iCs/>
                                  <w:color w:val="000000"/>
                                  <w:lang w:val="en-US"/>
                                </w:rPr>
                                <w:t>d</w:t>
                              </w:r>
                            </w:p>
                          </w:txbxContent>
                        </wps:txbx>
                        <wps:bodyPr rot="0" vert="horz" wrap="none" lIns="0" tIns="0" rIns="0" bIns="0" anchor="t" anchorCtr="0" upright="1">
                          <a:spAutoFit/>
                        </wps:bodyPr>
                      </wps:wsp>
                      <wps:wsp>
                        <wps:cNvPr id="522" name="Rectangle 8"/>
                        <wps:cNvSpPr>
                          <a:spLocks noChangeArrowheads="1"/>
                        </wps:cNvSpPr>
                        <wps:spPr bwMode="auto">
                          <a:xfrm>
                            <a:off x="815958" y="495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iCs/>
                                  <w:color w:val="000000"/>
                                  <w:lang w:val="en-US"/>
                                </w:rPr>
                                <w:t>S</w:t>
                              </w:r>
                            </w:p>
                          </w:txbxContent>
                        </wps:txbx>
                        <wps:bodyPr rot="0" vert="horz" wrap="none" lIns="0" tIns="0" rIns="0" bIns="0" anchor="t" anchorCtr="0" upright="1">
                          <a:spAutoFit/>
                        </wps:bodyPr>
                      </wps:wsp>
                      <wps:wsp>
                        <wps:cNvPr id="527" name="Rectangle 9"/>
                        <wps:cNvSpPr>
                          <a:spLocks noChangeArrowheads="1"/>
                        </wps:cNvSpPr>
                        <wps:spPr bwMode="auto">
                          <a:xfrm>
                            <a:off x="440631" y="495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iCs/>
                                  <w:color w:val="000000"/>
                                  <w:lang w:val="en-US"/>
                                </w:rPr>
                                <w:t>S</w:t>
                              </w:r>
                            </w:p>
                          </w:txbxContent>
                        </wps:txbx>
                        <wps:bodyPr rot="0" vert="horz" wrap="none" lIns="0" tIns="0" rIns="0" bIns="0" anchor="t" anchorCtr="0" upright="1">
                          <a:spAutoFit/>
                        </wps:bodyPr>
                      </wps:wsp>
                      <wps:wsp>
                        <wps:cNvPr id="528" name="Rectangle 10"/>
                        <wps:cNvSpPr>
                          <a:spLocks noChangeArrowheads="1"/>
                        </wps:cNvSpPr>
                        <wps:spPr bwMode="auto">
                          <a:xfrm>
                            <a:off x="34902" y="168900"/>
                            <a:ext cx="18351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iCs/>
                                  <w:color w:val="000000"/>
                                  <w:lang w:val="en-US"/>
                                </w:rPr>
                                <w:t>AD</w:t>
                              </w:r>
                            </w:p>
                          </w:txbxContent>
                        </wps:txbx>
                        <wps:bodyPr rot="0" vert="horz" wrap="none" lIns="0" tIns="0" rIns="0" bIns="0" anchor="t" anchorCtr="0" upright="1">
                          <a:spAutoFit/>
                        </wps:bodyPr>
                      </wps:wsp>
                      <wps:wsp>
                        <wps:cNvPr id="529" name="Rectangle 11"/>
                        <wps:cNvSpPr>
                          <a:spLocks noChangeArrowheads="1"/>
                        </wps:cNvSpPr>
                        <wps:spPr bwMode="auto">
                          <a:xfrm>
                            <a:off x="901064" y="78100"/>
                            <a:ext cx="254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4E51A5" w:rsidRDefault="00F97B72" w:rsidP="00451274">
                              <w:proofErr w:type="spellStart"/>
                              <w:r w:rsidRPr="004E51A5">
                                <w:rPr>
                                  <w:iCs/>
                                  <w:color w:val="000000"/>
                                  <w:sz w:val="14"/>
                                  <w:szCs w:val="14"/>
                                  <w:lang w:val="en-US"/>
                                </w:rPr>
                                <w:t>i</w:t>
                              </w:r>
                              <w:proofErr w:type="spellEnd"/>
                            </w:p>
                          </w:txbxContent>
                        </wps:txbx>
                        <wps:bodyPr rot="0" vert="horz" wrap="none" lIns="0" tIns="0" rIns="0" bIns="0" anchor="t" anchorCtr="0" upright="1">
                          <a:spAutoFit/>
                        </wps:bodyPr>
                      </wps:wsp>
                      <wps:wsp>
                        <wps:cNvPr id="530" name="Rectangle 12"/>
                        <wps:cNvSpPr>
                          <a:spLocks noChangeArrowheads="1"/>
                        </wps:cNvSpPr>
                        <wps:spPr bwMode="auto">
                          <a:xfrm>
                            <a:off x="525737" y="83100"/>
                            <a:ext cx="299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4E51A5" w:rsidRDefault="00F97B72" w:rsidP="00451274">
                              <w:r w:rsidRPr="004E51A5">
                                <w:rPr>
                                  <w:iCs/>
                                  <w:color w:val="000000"/>
                                  <w:sz w:val="14"/>
                                  <w:szCs w:val="14"/>
                                  <w:lang w:val="en-US"/>
                                </w:rPr>
                                <w:t>f</w:t>
                              </w:r>
                            </w:p>
                          </w:txbxContent>
                        </wps:txbx>
                        <wps:bodyPr rot="0" vert="horz" wrap="none" lIns="0" tIns="0" rIns="0" bIns="0" anchor="t" anchorCtr="0" upright="1">
                          <a:spAutoFit/>
                        </wps:bodyPr>
                      </wps:wsp>
                      <wps:wsp>
                        <wps:cNvPr id="531" name="Rectangle 13"/>
                        <wps:cNvSpPr>
                          <a:spLocks noChangeArrowheads="1"/>
                        </wps:cNvSpPr>
                        <wps:spPr bwMode="auto">
                          <a:xfrm>
                            <a:off x="637545" y="2876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color w:val="000000"/>
                                  <w:lang w:val="en-US"/>
                                </w:rPr>
                                <w:t>2</w:t>
                              </w:r>
                            </w:p>
                          </w:txbxContent>
                        </wps:txbx>
                        <wps:bodyPr rot="0" vert="horz" wrap="none" lIns="0" tIns="0" rIns="0" bIns="0" anchor="t" anchorCtr="0" upright="1">
                          <a:spAutoFit/>
                        </wps:bodyPr>
                      </wps:wsp>
                      <wps:wsp>
                        <wps:cNvPr id="532" name="Rectangle 14"/>
                        <wps:cNvSpPr>
                          <a:spLocks noChangeArrowheads="1"/>
                        </wps:cNvSpPr>
                        <wps:spPr bwMode="auto">
                          <a:xfrm>
                            <a:off x="942367" y="26600"/>
                            <a:ext cx="4380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lang w:val="en-US"/>
                                </w:rPr>
                                <w:t>2</w:t>
                              </w:r>
                            </w:p>
                          </w:txbxContent>
                        </wps:txbx>
                        <wps:bodyPr rot="0" vert="horz" wrap="none" lIns="0" tIns="0" rIns="0" bIns="0" anchor="t" anchorCtr="0" upright="1">
                          <a:spAutoFit/>
                        </wps:bodyPr>
                      </wps:wsp>
                      <wps:wsp>
                        <wps:cNvPr id="533" name="Rectangle 15"/>
                        <wps:cNvSpPr>
                          <a:spLocks noChangeArrowheads="1"/>
                        </wps:cNvSpPr>
                        <wps:spPr bwMode="auto">
                          <a:xfrm>
                            <a:off x="585442" y="26600"/>
                            <a:ext cx="4380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lang w:val="en-US"/>
                                </w:rPr>
                                <w:t>2</w:t>
                              </w:r>
                            </w:p>
                          </w:txbxContent>
                        </wps:txbx>
                        <wps:bodyPr rot="0" vert="horz" wrap="none" lIns="0" tIns="0" rIns="0" bIns="0" anchor="t" anchorCtr="0" upright="1">
                          <a:spAutoFit/>
                        </wps:bodyPr>
                      </wps:wsp>
                      <wps:wsp>
                        <wps:cNvPr id="534" name="Rectangle 16"/>
                        <wps:cNvSpPr>
                          <a:spLocks noChangeArrowheads="1"/>
                        </wps:cNvSpPr>
                        <wps:spPr bwMode="auto">
                          <a:xfrm>
                            <a:off x="699150" y="32300"/>
                            <a:ext cx="8570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35" name="Rectangle 17"/>
                        <wps:cNvSpPr>
                          <a:spLocks noChangeArrowheads="1"/>
                        </wps:cNvSpPr>
                        <wps:spPr bwMode="auto">
                          <a:xfrm>
                            <a:off x="280020" y="1517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451274">
                              <w:r w:rsidRPr="00E00652">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487021" id="Canvas 2" o:spid="_x0000_s1027" editas="canvas" style="width:83.25pt;height:42pt;mso-position-horizontal-relative:char;mso-position-vertical-relative:line" coordsize="10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">
                <v:shape id="_x0000_s1028" type="#_x0000_t75" style="position:absolute;width:10572;height:5334;visibility:visible;mso-wrap-style:square">
                  <v:fill o:detectmouseclick="t"/>
                  <v:path o:connecttype="none"/>
                </v:shape>
                <v:line id="Line 4" o:spid="_x0000_s1029" style="position:absolute;visibility:visible;mso-wrap-style:squar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" strokeweight="28e-5mm"/>
                <v:line id="Line 5" o:spid="_x0000_s1030" style="position:absolute;visibility:visible;mso-wrap-style:squar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" strokeweight="28e-5mm"/>
                <v:line id="Line 6" o:spid="_x0000_s1031" style="position:absolute;visibility:visible;mso-wrap-style:squar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" strokeweight="28e-5mm"/>
                <v:rect id="Rectangle 7" o:spid="_x0000_s1032" style="position:absolute;left:7162;top:288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F97B72" w:rsidRPr="00E00652" w:rsidRDefault="00F97B72" w:rsidP="00451274">
                        <w:r w:rsidRPr="00E00652">
                          <w:rPr>
                            <w:iCs/>
                            <w:color w:val="000000"/>
                            <w:lang w:val="en-US"/>
                          </w:rPr>
                          <w:t>d</w:t>
                        </w:r>
                      </w:p>
                    </w:txbxContent>
                  </v:textbox>
                </v:rect>
                <v:rect id="Rectangle 8" o:spid="_x0000_s1033" style="position:absolute;left:8159;top:495;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F97B72" w:rsidRPr="00E00652" w:rsidRDefault="00F97B72" w:rsidP="00451274">
                        <w:r w:rsidRPr="00E00652">
                          <w:rPr>
                            <w:iCs/>
                            <w:color w:val="000000"/>
                            <w:lang w:val="en-US"/>
                          </w:rPr>
                          <w:t>S</w:t>
                        </w:r>
                      </w:p>
                    </w:txbxContent>
                  </v:textbox>
                </v:rect>
                <v:rect id="Rectangle 9" o:spid="_x0000_s1034" style="position:absolute;left:4406;top:495;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rsidR="00F97B72" w:rsidRPr="00E00652" w:rsidRDefault="00F97B72" w:rsidP="00451274">
                        <w:r w:rsidRPr="00E00652">
                          <w:rPr>
                            <w:iCs/>
                            <w:color w:val="000000"/>
                            <w:lang w:val="en-US"/>
                          </w:rPr>
                          <w:t>S</w:t>
                        </w:r>
                      </w:p>
                    </w:txbxContent>
                  </v:textbox>
                </v:rect>
                <v:rect id="Rectangle 10" o:spid="_x0000_s1035" style="position:absolute;left:349;top:1689;width:18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rsidR="00F97B72" w:rsidRPr="00E00652" w:rsidRDefault="00F97B72" w:rsidP="00451274">
                        <w:r w:rsidRPr="00E00652">
                          <w:rPr>
                            <w:iCs/>
                            <w:color w:val="000000"/>
                            <w:lang w:val="en-US"/>
                          </w:rPr>
                          <w:t>AD</w:t>
                        </w:r>
                      </w:p>
                    </w:txbxContent>
                  </v:textbox>
                </v:rect>
                <v:rect id="Rectangle 11" o:spid="_x0000_s1036" style="position:absolute;left:9010;top:781;width:2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rsidR="00F97B72" w:rsidRPr="004E51A5" w:rsidRDefault="00F97B72" w:rsidP="00451274">
                        <w:proofErr w:type="spellStart"/>
                        <w:r w:rsidRPr="004E51A5">
                          <w:rPr>
                            <w:iCs/>
                            <w:color w:val="000000"/>
                            <w:sz w:val="14"/>
                            <w:szCs w:val="14"/>
                            <w:lang w:val="en-US"/>
                          </w:rPr>
                          <w:t>i</w:t>
                        </w:r>
                        <w:proofErr w:type="spellEnd"/>
                      </w:p>
                    </w:txbxContent>
                  </v:textbox>
                </v:rect>
                <v:rect id="Rectangle 12" o:spid="_x0000_s1037" style="position:absolute;left:5257;top:831;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F97B72" w:rsidRPr="004E51A5" w:rsidRDefault="00F97B72" w:rsidP="00451274">
                        <w:r w:rsidRPr="004E51A5">
                          <w:rPr>
                            <w:iCs/>
                            <w:color w:val="000000"/>
                            <w:sz w:val="14"/>
                            <w:szCs w:val="14"/>
                            <w:lang w:val="en-US"/>
                          </w:rPr>
                          <w:t>f</w:t>
                        </w:r>
                      </w:p>
                    </w:txbxContent>
                  </v:textbox>
                </v:rect>
                <v:rect id="Rectangle 13" o:spid="_x0000_s1038" style="position:absolute;left:6375;top:2876;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rsidR="00F97B72" w:rsidRPr="00E00652" w:rsidRDefault="00F97B72" w:rsidP="00451274">
                        <w:r w:rsidRPr="00E00652">
                          <w:rPr>
                            <w:color w:val="000000"/>
                            <w:lang w:val="en-US"/>
                          </w:rPr>
                          <w:t>2</w:t>
                        </w:r>
                      </w:p>
                    </w:txbxContent>
                  </v:textbox>
                </v:rect>
                <v:rect id="Rectangle 14" o:spid="_x0000_s1039" style="position:absolute;left:9423;top:26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rsidR="00F97B72" w:rsidRDefault="00F97B72" w:rsidP="00451274">
                        <w:r>
                          <w:rPr>
                            <w:color w:val="000000"/>
                            <w:sz w:val="14"/>
                            <w:szCs w:val="14"/>
                            <w:lang w:val="en-US"/>
                          </w:rPr>
                          <w:t>2</w:t>
                        </w:r>
                      </w:p>
                    </w:txbxContent>
                  </v:textbox>
                </v:rect>
                <v:rect id="Rectangle 15" o:spid="_x0000_s1040" style="position:absolute;left:5854;top:26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rsidR="00F97B72" w:rsidRDefault="00F97B72" w:rsidP="00451274">
                        <w:r>
                          <w:rPr>
                            <w:color w:val="000000"/>
                            <w:sz w:val="14"/>
                            <w:szCs w:val="14"/>
                            <w:lang w:val="en-US"/>
                          </w:rPr>
                          <w:t>2</w:t>
                        </w:r>
                      </w:p>
                    </w:txbxContent>
                  </v:textbox>
                </v:rect>
                <v:rect id="Rectangle 16" o:spid="_x0000_s1041" style="position:absolute;left:6991;top:323;width:857;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17" o:spid="_x0000_s1042" style="position:absolute;left:2800;top:151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rsidR="00F97B72" w:rsidRPr="00E00652" w:rsidRDefault="00F97B72" w:rsidP="00451274">
                        <w:r w:rsidRPr="00E00652">
                          <w:rPr>
                            <w:rFonts w:ascii="Symbol" w:hAnsi="Symbol" w:cs="Symbol"/>
                            <w:color w:val="000000"/>
                            <w:lang w:val="en-US"/>
                          </w:rPr>
                          <w:t></w:t>
                        </w:r>
                      </w:p>
                    </w:txbxContent>
                  </v:textbox>
                </v:rect>
                <w10:anchorlock/>
              </v:group>
            </w:pict>
          </mc:Fallback>
        </mc:AlternateContent>
      </w:r>
    </w:p>
    <w:p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rsidR="00451274" w:rsidRPr="00451274" w:rsidRDefault="00451274" w:rsidP="00451274">
      <w:pPr>
        <w:spacing w:after="120"/>
        <w:ind w:left="2268" w:right="1134" w:hanging="1134"/>
        <w:jc w:val="both"/>
        <w:rPr>
          <w:vertAlign w:val="superscript"/>
          <w:lang w:val="en-GB"/>
        </w:rPr>
      </w:pPr>
      <w:r w:rsidRPr="00451274">
        <w:rPr>
          <w:i/>
          <w:lang w:val="en-GB" w:eastAsia="da-DK"/>
        </w:rPr>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rsidR="00451274" w:rsidRPr="00451274" w:rsidRDefault="00451274" w:rsidP="00451274">
      <w:pPr>
        <w:spacing w:after="120"/>
        <w:ind w:left="2268" w:right="1134" w:hanging="1134"/>
        <w:jc w:val="both"/>
        <w:rPr>
          <w:lang w:val="en-GB"/>
        </w:rPr>
      </w:pPr>
      <w:r w:rsidRPr="00451274">
        <w:rPr>
          <w:lang w:val="en-GB" w:eastAsia="da-DK"/>
        </w:rPr>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rsidR="00451274" w:rsidRPr="00451274" w:rsidRDefault="00451274" w:rsidP="007915D9">
      <w:pPr>
        <w:spacing w:after="120"/>
        <w:ind w:left="2268" w:right="1134" w:hanging="1134"/>
        <w:jc w:val="both"/>
        <w:rPr>
          <w:lang w:val="en-GB"/>
        </w:rPr>
      </w:pPr>
      <w:r w:rsidRPr="00451274">
        <w:rPr>
          <w:lang w:val="en-GB"/>
        </w:rPr>
        <w:t>3.12.2.3</w:t>
      </w:r>
      <w:r w:rsidR="007915D9">
        <w:rPr>
          <w:lang w:val="en-GB" w:eastAsia="da-DK"/>
        </w:rPr>
        <w:t xml:space="preserve">.1.6.2.  </w:t>
      </w:r>
      <w:r w:rsidRPr="00451274">
        <w:rPr>
          <w:lang w:val="en-GB"/>
        </w:rPr>
        <w:t>Validation</w:t>
      </w:r>
      <w:r w:rsidRPr="00451274">
        <w:rPr>
          <w:lang w:val="en-GB" w:eastAsia="da-DK"/>
        </w:rPr>
        <w:t xml:space="preserve"> of results</w:t>
      </w:r>
    </w:p>
    <w:p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rsidR="00451274" w:rsidRPr="00451274" w:rsidRDefault="007915D9" w:rsidP="007915D9">
      <w:pPr>
        <w:spacing w:after="120"/>
        <w:ind w:left="2268" w:right="1134" w:hanging="1134"/>
        <w:jc w:val="both"/>
        <w:rPr>
          <w:lang w:val="en-GB"/>
        </w:rPr>
      </w:pPr>
      <w:r>
        <w:rPr>
          <w:lang w:val="en-GB"/>
        </w:rPr>
        <w:t xml:space="preserve">3.12.2.3.1.6.3.  </w:t>
      </w:r>
      <w:r w:rsidR="00451274" w:rsidRPr="00451274">
        <w:rPr>
          <w:lang w:val="en-GB"/>
        </w:rPr>
        <w:t xml:space="preserve">Calculation of adjusted average deceleration </w:t>
      </w:r>
      <w:r w:rsidR="00451274" w:rsidRPr="00451274">
        <w:rPr>
          <w:color w:val="000000"/>
          <w:lang w:val="en-GB"/>
        </w:rPr>
        <w:t>(Ra)</w:t>
      </w:r>
    </w:p>
    <w:p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 xml:space="preserve">in accordance with </w:t>
      </w:r>
      <w:r w:rsidR="00F2516A">
        <w:rPr>
          <w:lang w:val="en-GB"/>
        </w:rPr>
        <w:t>the following table</w:t>
      </w:r>
      <w:r w:rsidRPr="00451274">
        <w:rPr>
          <w:lang w:val="en-GB"/>
        </w:rPr>
        <w:t xml:space="preserve"> where R</w:t>
      </w:r>
      <w:r w:rsidRPr="00451274">
        <w:rPr>
          <w:vertAlign w:val="subscript"/>
          <w:lang w:val="en-GB"/>
        </w:rPr>
        <w:t>1</w:t>
      </w:r>
      <w:r w:rsidRPr="00451274">
        <w:rPr>
          <w:vertAlign w:val="superscript"/>
          <w:lang w:val="en-GB"/>
        </w:rPr>
        <w:t xml:space="preserve"> </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iCs/>
          <w:lang w:val="en-GB"/>
        </w:rPr>
        <w:t xml:space="preserve"> </w:t>
      </w:r>
      <w:r w:rsidRPr="00451274">
        <w:rPr>
          <w:lang w:val="en-GB"/>
        </w:rPr>
        <w:t>is the average of the AD values in the second test of the same reference tyre set (R).</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84"/>
        <w:gridCol w:w="2402"/>
      </w:tblGrid>
      <w:tr w:rsidR="00451274" w:rsidRPr="0061330E" w:rsidTr="00C932E8">
        <w:trPr>
          <w:jc w:val="center"/>
        </w:trPr>
        <w:tc>
          <w:tcPr>
            <w:tcW w:w="2485" w:type="dxa"/>
            <w:tcBorders>
              <w:bottom w:val="single" w:sz="12" w:space="0" w:color="auto"/>
            </w:tcBorders>
          </w:tcPr>
          <w:p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Borders>
              <w:bottom w:val="single" w:sz="12" w:space="0" w:color="auto"/>
            </w:tcBorders>
          </w:tcPr>
          <w:p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Borders>
              <w:bottom w:val="single" w:sz="12" w:space="0" w:color="auto"/>
            </w:tcBorders>
          </w:tcPr>
          <w:p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rsidTr="00C932E8">
        <w:trPr>
          <w:jc w:val="center"/>
        </w:trPr>
        <w:tc>
          <w:tcPr>
            <w:tcW w:w="2485" w:type="dxa"/>
            <w:tcBorders>
              <w:top w:val="single" w:sz="12" w:space="0" w:color="auto"/>
            </w:tcBorders>
          </w:tcPr>
          <w:p w:rsidR="00451274" w:rsidRPr="0061330E" w:rsidRDefault="00451274" w:rsidP="0014204A">
            <w:pPr>
              <w:spacing w:before="40" w:after="40" w:line="220" w:lineRule="exact"/>
              <w:ind w:firstLine="34"/>
              <w:jc w:val="center"/>
              <w:rPr>
                <w:sz w:val="18"/>
                <w:szCs w:val="18"/>
              </w:rPr>
            </w:pPr>
            <w:r w:rsidRPr="0061330E">
              <w:rPr>
                <w:sz w:val="18"/>
                <w:szCs w:val="18"/>
              </w:rPr>
              <w:t>1</w:t>
            </w:r>
          </w:p>
          <w:p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rsidTr="0014204A">
        <w:trPr>
          <w:trHeight w:val="458"/>
          <w:jc w:val="center"/>
        </w:trPr>
        <w:tc>
          <w:tcPr>
            <w:tcW w:w="2485" w:type="dxa"/>
            <w:vMerge w:val="restart"/>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rsidTr="00C932E8">
        <w:trPr>
          <w:trHeight w:val="457"/>
          <w:jc w:val="center"/>
        </w:trPr>
        <w:tc>
          <w:tcPr>
            <w:tcW w:w="2485" w:type="dxa"/>
            <w:vMerge/>
            <w:tcBorders>
              <w:bottom w:val="single" w:sz="4" w:space="0" w:color="auto"/>
            </w:tcBorders>
          </w:tcPr>
          <w:p w:rsidR="00451274" w:rsidRPr="0061330E" w:rsidRDefault="00451274" w:rsidP="0014204A">
            <w:pPr>
              <w:spacing w:before="40" w:after="40" w:line="220" w:lineRule="exact"/>
              <w:ind w:firstLine="34"/>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rsidTr="00C932E8">
        <w:trPr>
          <w:trHeight w:val="435"/>
          <w:jc w:val="center"/>
        </w:trPr>
        <w:tc>
          <w:tcPr>
            <w:tcW w:w="2485" w:type="dxa"/>
            <w:vMerge w:val="restart"/>
            <w:tcBorders>
              <w:bottom w:val="single" w:sz="12" w:space="0" w:color="auto"/>
            </w:tcBorders>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4"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Borders>
              <w:bottom w:val="single" w:sz="4"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12"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Borders>
              <w:bottom w:val="single" w:sz="12"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rsidR="00451274" w:rsidRPr="00451274" w:rsidRDefault="00C932E8" w:rsidP="00C932E8">
      <w:pPr>
        <w:spacing w:before="120" w:after="120"/>
        <w:ind w:left="2268" w:right="1134" w:hanging="1134"/>
        <w:jc w:val="both"/>
        <w:rPr>
          <w:lang w:val="en-GB"/>
        </w:rPr>
      </w:pPr>
      <w:r>
        <w:rPr>
          <w:lang w:val="en-GB"/>
        </w:rPr>
        <w:t xml:space="preserve">3.12.2.3.1.6.4.  </w:t>
      </w:r>
      <w:r w:rsidR="00451274" w:rsidRPr="00451274">
        <w:rPr>
          <w:lang w:val="en-GB"/>
        </w:rPr>
        <w:t>Calculation of the braking force coefficient (BFC)</w:t>
      </w:r>
    </w:p>
    <w:p w:rsidR="006251F7" w:rsidRP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w:t>
      </w:r>
      <w:r w:rsidR="00F2516A">
        <w:rPr>
          <w:lang w:val="en-GB"/>
        </w:rPr>
        <w:t>the following</w:t>
      </w:r>
      <w:r w:rsidRPr="00451274">
        <w:rPr>
          <w:lang w:val="en-GB"/>
        </w:rPr>
        <w:t xml:space="preserve"> </w:t>
      </w:r>
      <w:r w:rsidR="00F2516A">
        <w:rPr>
          <w:lang w:val="en-GB"/>
        </w:rPr>
        <w:t xml:space="preserve">table </w:t>
      </w:r>
      <w:r w:rsidRPr="00451274">
        <w:rPr>
          <w:lang w:val="en-GB"/>
        </w:rPr>
        <w:t xml:space="preserve">where </w:t>
      </w:r>
      <w:r w:rsidRPr="00451274">
        <w:rPr>
          <w:lang w:val="en-GB" w:eastAsia="fr-FR"/>
        </w:rPr>
        <w:t>Ta (a = 1, 2 or 3) is the average of the AD values for each candidate tyre (T) set that is part of a test cycle</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rsidR="00451274" w:rsidRPr="0061330E" w:rsidRDefault="00451274" w:rsidP="0014204A">
            <w:pPr>
              <w:spacing w:before="40" w:after="40" w:line="220" w:lineRule="exact"/>
              <w:jc w:val="center"/>
              <w:rPr>
                <w:sz w:val="18"/>
                <w:szCs w:val="18"/>
              </w:rPr>
            </w:pPr>
            <w:proofErr w:type="spellStart"/>
            <w:r w:rsidRPr="0061330E">
              <w:rPr>
                <w:color w:val="000000"/>
                <w:sz w:val="18"/>
                <w:szCs w:val="18"/>
              </w:rPr>
              <w:t>Braking</w:t>
            </w:r>
            <w:proofErr w:type="spellEnd"/>
            <w:r w:rsidRPr="0061330E">
              <w:rPr>
                <w:color w:val="000000"/>
                <w:sz w:val="18"/>
                <w:szCs w:val="18"/>
              </w:rPr>
              <w:t xml:space="preserve"> force coefficient</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Reference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F736E6" w:rsidTr="0014204A">
        <w:tc>
          <w:tcPr>
            <w:tcW w:w="7371" w:type="dxa"/>
            <w:gridSpan w:val="2"/>
          </w:tcPr>
          <w:p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rsidR="00451274" w:rsidRPr="00451274" w:rsidRDefault="00AA1E33" w:rsidP="007915D9">
      <w:pPr>
        <w:spacing w:after="120"/>
        <w:ind w:left="2268" w:right="1134" w:hanging="1134"/>
        <w:jc w:val="both"/>
        <w:rPr>
          <w:lang w:val="en-GB"/>
        </w:rPr>
      </w:pPr>
      <w:r>
        <w:rPr>
          <w:lang w:val="en-GB"/>
        </w:rPr>
        <w:t>3.12.2.3.1.6.5</w:t>
      </w:r>
      <w:proofErr w:type="gramStart"/>
      <w:r>
        <w:rPr>
          <w:lang w:val="en-GB"/>
        </w:rPr>
        <w:t xml:space="preserve">.  </w:t>
      </w:r>
      <w:r w:rsidR="00451274" w:rsidRPr="00451274">
        <w:rPr>
          <w:lang w:val="en-GB" w:eastAsia="da-DK"/>
        </w:rPr>
        <w:t>Calculation</w:t>
      </w:r>
      <w:proofErr w:type="gramEnd"/>
      <w:r w:rsidR="00451274" w:rsidRPr="00451274">
        <w:rPr>
          <w:lang w:val="en-GB"/>
        </w:rPr>
        <w:t xml:space="preserve">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F90969">
        <w:rPr>
          <w:noProof/>
          <w:sz w:val="24"/>
          <w:szCs w:val="24"/>
          <w:lang w:val="en-US"/>
        </w:rPr>
        <mc:AlternateContent>
          <mc:Choice Requires="wpc">
            <w:drawing>
              <wp:inline distT="0" distB="0" distL="0" distR="0" wp14:anchorId="50DEE876" wp14:editId="1288C59F">
                <wp:extent cx="4057650" cy="528955"/>
                <wp:effectExtent l="0" t="3810" r="635" b="635"/>
                <wp:docPr id="517" name="Canvas 4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5" name="Line 19"/>
                        <wps:cNvCnPr>
                          <a:cxnSpLocks noChangeShapeType="1"/>
                        </wps:cNvCnPr>
                        <wps:spPr bwMode="auto">
                          <a:xfrm>
                            <a:off x="565707" y="252726"/>
                            <a:ext cx="447106" cy="6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0"/>
                        <wps:cNvCnPr>
                          <a:cxnSpLocks noChangeShapeType="1"/>
                        </wps:cNvCnPr>
                        <wps:spPr bwMode="auto">
                          <a:xfrm>
                            <a:off x="2622532" y="252726"/>
                            <a:ext cx="520706" cy="6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21"/>
                        <wps:cNvSpPr>
                          <a:spLocks noChangeArrowheads="1"/>
                        </wps:cNvSpPr>
                        <wps:spPr bwMode="auto">
                          <a:xfrm>
                            <a:off x="3963349" y="38804"/>
                            <a:ext cx="439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color w:val="000000"/>
                                  <w:sz w:val="14"/>
                                  <w:szCs w:val="14"/>
                                  <w:lang w:val="en-US"/>
                                </w:rPr>
                                <w:t>2</w:t>
                              </w:r>
                            </w:p>
                          </w:txbxContent>
                        </wps:txbx>
                        <wps:bodyPr rot="0" vert="horz" wrap="none" lIns="0" tIns="0" rIns="0" bIns="0" anchor="t" anchorCtr="0" upright="1">
                          <a:spAutoFit/>
                        </wps:bodyPr>
                      </wps:wsp>
                      <wps:wsp>
                        <wps:cNvPr id="178" name="Rectangle 22"/>
                        <wps:cNvSpPr>
                          <a:spLocks noChangeArrowheads="1"/>
                        </wps:cNvSpPr>
                        <wps:spPr bwMode="auto">
                          <a:xfrm>
                            <a:off x="3035337" y="351137"/>
                            <a:ext cx="43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color w:val="000000"/>
                                  <w:sz w:val="14"/>
                                  <w:szCs w:val="14"/>
                                  <w:lang w:val="en-US"/>
                                </w:rPr>
                                <w:t>0</w:t>
                              </w:r>
                            </w:p>
                          </w:txbxContent>
                        </wps:txbx>
                        <wps:bodyPr rot="0" vert="horz" wrap="none" lIns="0" tIns="0" rIns="0" bIns="0" anchor="t" anchorCtr="0" upright="1">
                          <a:spAutoFit/>
                        </wps:bodyPr>
                      </wps:wsp>
                      <wps:wsp>
                        <wps:cNvPr id="179" name="Rectangle 23"/>
                        <wps:cNvSpPr>
                          <a:spLocks noChangeArrowheads="1"/>
                        </wps:cNvSpPr>
                        <wps:spPr bwMode="auto">
                          <a:xfrm>
                            <a:off x="2082826" y="231124"/>
                            <a:ext cx="43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color w:val="000000"/>
                                  <w:sz w:val="14"/>
                                  <w:szCs w:val="14"/>
                                  <w:lang w:val="en-US"/>
                                </w:rPr>
                                <w:t>0</w:t>
                              </w:r>
                            </w:p>
                          </w:txbxContent>
                        </wps:txbx>
                        <wps:bodyPr rot="0" vert="horz" wrap="none" lIns="0" tIns="0" rIns="0" bIns="0" anchor="t" anchorCtr="0" upright="1">
                          <a:spAutoFit/>
                        </wps:bodyPr>
                      </wps:wsp>
                      <wps:wsp>
                        <wps:cNvPr id="180" name="Rectangle 24"/>
                        <wps:cNvSpPr>
                          <a:spLocks noChangeArrowheads="1"/>
                        </wps:cNvSpPr>
                        <wps:spPr bwMode="auto">
                          <a:xfrm>
                            <a:off x="3772546" y="154916"/>
                            <a:ext cx="127602"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10</w:t>
                              </w:r>
                            </w:p>
                          </w:txbxContent>
                        </wps:txbx>
                        <wps:bodyPr rot="0" vert="horz" wrap="none" lIns="0" tIns="0" rIns="0" bIns="0" anchor="t" anchorCtr="0" upright="1">
                          <a:spAutoFit/>
                        </wps:bodyPr>
                      </wps:wsp>
                      <wps:wsp>
                        <wps:cNvPr id="181" name="Rectangle 25"/>
                        <wps:cNvSpPr>
                          <a:spLocks noChangeArrowheads="1"/>
                        </wps:cNvSpPr>
                        <wps:spPr bwMode="auto">
                          <a:xfrm>
                            <a:off x="3446142" y="1549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0</w:t>
                              </w:r>
                            </w:p>
                          </w:txbxContent>
                        </wps:txbx>
                        <wps:bodyPr rot="0" vert="horz" wrap="none" lIns="0" tIns="0" rIns="0" bIns="0" anchor="t" anchorCtr="0" upright="1">
                          <a:spAutoFit/>
                        </wps:bodyPr>
                      </wps:wsp>
                      <wps:wsp>
                        <wps:cNvPr id="182" name="Rectangle 26"/>
                        <wps:cNvSpPr>
                          <a:spLocks noChangeArrowheads="1"/>
                        </wps:cNvSpPr>
                        <wps:spPr bwMode="auto">
                          <a:xfrm>
                            <a:off x="3408042" y="154916"/>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t>.</w:t>
                              </w:r>
                            </w:p>
                          </w:txbxContent>
                        </wps:txbx>
                        <wps:bodyPr rot="0" vert="horz" wrap="none" lIns="0" tIns="0" rIns="0" bIns="0" anchor="t" anchorCtr="0" upright="1">
                          <a:spAutoFit/>
                        </wps:bodyPr>
                      </wps:wsp>
                      <wps:wsp>
                        <wps:cNvPr id="183" name="Rectangle 27"/>
                        <wps:cNvSpPr>
                          <a:spLocks noChangeArrowheads="1"/>
                        </wps:cNvSpPr>
                        <wps:spPr bwMode="auto">
                          <a:xfrm>
                            <a:off x="3346441" y="1549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1</w:t>
                              </w:r>
                            </w:p>
                          </w:txbxContent>
                        </wps:txbx>
                        <wps:bodyPr rot="0" vert="horz" wrap="none" lIns="0" tIns="0" rIns="0" bIns="0" anchor="t" anchorCtr="0" upright="1">
                          <a:spAutoFit/>
                        </wps:bodyPr>
                      </wps:wsp>
                      <wps:wsp>
                        <wps:cNvPr id="184" name="Rectangle 28"/>
                        <wps:cNvSpPr>
                          <a:spLocks noChangeArrowheads="1"/>
                        </wps:cNvSpPr>
                        <wps:spPr bwMode="auto">
                          <a:xfrm>
                            <a:off x="3100738" y="2736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85" name="Rectangle 29"/>
                        <wps:cNvSpPr>
                          <a:spLocks noChangeArrowheads="1"/>
                        </wps:cNvSpPr>
                        <wps:spPr bwMode="auto">
                          <a:xfrm>
                            <a:off x="2879035" y="2730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86" name="Rectangle 30"/>
                        <wps:cNvSpPr>
                          <a:spLocks noChangeArrowheads="1"/>
                        </wps:cNvSpPr>
                        <wps:spPr bwMode="auto">
                          <a:xfrm>
                            <a:off x="3080338"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87" name="Rectangle 31"/>
                        <wps:cNvSpPr>
                          <a:spLocks noChangeArrowheads="1"/>
                        </wps:cNvSpPr>
                        <wps:spPr bwMode="auto">
                          <a:xfrm>
                            <a:off x="2921636" y="596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88" name="Rectangle 32"/>
                        <wps:cNvSpPr>
                          <a:spLocks noChangeArrowheads="1"/>
                        </wps:cNvSpPr>
                        <wps:spPr bwMode="auto">
                          <a:xfrm>
                            <a:off x="2148826"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89" name="Rectangle 33"/>
                        <wps:cNvSpPr>
                          <a:spLocks noChangeArrowheads="1"/>
                        </wps:cNvSpPr>
                        <wps:spPr bwMode="auto">
                          <a:xfrm>
                            <a:off x="1791322"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color w:val="000000"/>
                                  <w:lang w:val="en-US"/>
                                </w:rPr>
                                <w:t>(</w:t>
                              </w:r>
                            </w:p>
                          </w:txbxContent>
                        </wps:txbx>
                        <wps:bodyPr rot="0" vert="horz" wrap="none" lIns="0" tIns="0" rIns="0" bIns="0" anchor="t" anchorCtr="0" upright="1">
                          <a:spAutoFit/>
                        </wps:bodyPr>
                      </wps:wsp>
                      <wps:wsp>
                        <wps:cNvPr id="190" name="Rectangle 34"/>
                        <wps:cNvSpPr>
                          <a:spLocks noChangeArrowheads="1"/>
                        </wps:cNvSpPr>
                        <wps:spPr bwMode="auto">
                          <a:xfrm>
                            <a:off x="1212815" y="154916"/>
                            <a:ext cx="191102"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125</w:t>
                              </w:r>
                            </w:p>
                          </w:txbxContent>
                        </wps:txbx>
                        <wps:bodyPr rot="0" vert="horz" wrap="none" lIns="0" tIns="0" rIns="0" bIns="0" anchor="t" anchorCtr="0" upright="1">
                          <a:spAutoFit/>
                        </wps:bodyPr>
                      </wps:wsp>
                      <wps:wsp>
                        <wps:cNvPr id="191" name="Rectangle 35"/>
                        <wps:cNvSpPr>
                          <a:spLocks noChangeArrowheads="1"/>
                        </wps:cNvSpPr>
                        <wps:spPr bwMode="auto">
                          <a:xfrm>
                            <a:off x="970212" y="2730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0" name="Rectangle 36"/>
                        <wps:cNvSpPr>
                          <a:spLocks noChangeArrowheads="1"/>
                        </wps:cNvSpPr>
                        <wps:spPr bwMode="auto">
                          <a:xfrm>
                            <a:off x="839410" y="2736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1" name="Rectangle 37"/>
                        <wps:cNvSpPr>
                          <a:spLocks noChangeArrowheads="1"/>
                        </wps:cNvSpPr>
                        <wps:spPr bwMode="auto">
                          <a:xfrm>
                            <a:off x="970212"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2" name="Rectangle 38"/>
                        <wps:cNvSpPr>
                          <a:spLocks noChangeArrowheads="1"/>
                        </wps:cNvSpPr>
                        <wps:spPr bwMode="auto">
                          <a:xfrm>
                            <a:off x="839410"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3" name="Rectangle 39"/>
                        <wps:cNvSpPr>
                          <a:spLocks noChangeArrowheads="1"/>
                        </wps:cNvSpPr>
                        <wps:spPr bwMode="auto">
                          <a:xfrm>
                            <a:off x="285104"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4" name="Rectangle 40"/>
                        <wps:cNvSpPr>
                          <a:spLocks noChangeArrowheads="1"/>
                        </wps:cNvSpPr>
                        <wps:spPr bwMode="auto">
                          <a:xfrm>
                            <a:off x="135202"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color w:val="000000"/>
                                  <w:lang w:val="en-US"/>
                                </w:rPr>
                                <w:t>(</w:t>
                              </w:r>
                            </w:p>
                          </w:txbxContent>
                        </wps:txbx>
                        <wps:bodyPr rot="0" vert="horz" wrap="none" lIns="0" tIns="0" rIns="0" bIns="0" anchor="t" anchorCtr="0" upright="1">
                          <a:spAutoFit/>
                        </wps:bodyPr>
                      </wps:wsp>
                      <wps:wsp>
                        <wps:cNvPr id="325" name="Rectangle 41"/>
                        <wps:cNvSpPr>
                          <a:spLocks noChangeArrowheads="1"/>
                        </wps:cNvSpPr>
                        <wps:spPr bwMode="auto">
                          <a:xfrm>
                            <a:off x="3896248" y="35904"/>
                            <a:ext cx="489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14"/>
                                  <w:szCs w:val="14"/>
                                  <w:lang w:val="en-US"/>
                                </w:rPr>
                                <w:t></w:t>
                              </w:r>
                            </w:p>
                          </w:txbxContent>
                        </wps:txbx>
                        <wps:bodyPr rot="0" vert="horz" wrap="none" lIns="0" tIns="0" rIns="0" bIns="0" anchor="t" anchorCtr="0" upright="1">
                          <a:spAutoFit/>
                        </wps:bodyPr>
                      </wps:wsp>
                      <wps:wsp>
                        <wps:cNvPr id="326" name="Rectangle 42"/>
                        <wps:cNvSpPr>
                          <a:spLocks noChangeArrowheads="1"/>
                        </wps:cNvSpPr>
                        <wps:spPr bwMode="auto">
                          <a:xfrm>
                            <a:off x="3679845" y="137714"/>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327" name="Rectangle 43"/>
                        <wps:cNvSpPr>
                          <a:spLocks noChangeArrowheads="1"/>
                        </wps:cNvSpPr>
                        <wps:spPr bwMode="auto">
                          <a:xfrm>
                            <a:off x="3596044" y="164417"/>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28" name="Rectangle 44"/>
                        <wps:cNvSpPr>
                          <a:spLocks noChangeArrowheads="1"/>
                        </wps:cNvSpPr>
                        <wps:spPr bwMode="auto">
                          <a:xfrm>
                            <a:off x="3596044" y="308632"/>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29" name="Rectangle 45"/>
                        <wps:cNvSpPr>
                          <a:spLocks noChangeArrowheads="1"/>
                        </wps:cNvSpPr>
                        <wps:spPr bwMode="auto">
                          <a:xfrm>
                            <a:off x="3596044" y="19002"/>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30" name="Rectangle 46"/>
                        <wps:cNvSpPr>
                          <a:spLocks noChangeArrowheads="1"/>
                        </wps:cNvSpPr>
                        <wps:spPr bwMode="auto">
                          <a:xfrm>
                            <a:off x="501606" y="164417"/>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31" name="Rectangle 47"/>
                        <wps:cNvSpPr>
                          <a:spLocks noChangeArrowheads="1"/>
                        </wps:cNvSpPr>
                        <wps:spPr bwMode="auto">
                          <a:xfrm>
                            <a:off x="501606" y="308632"/>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49" name="Rectangle 48"/>
                        <wps:cNvSpPr>
                          <a:spLocks noChangeArrowheads="1"/>
                        </wps:cNvSpPr>
                        <wps:spPr bwMode="auto">
                          <a:xfrm>
                            <a:off x="501606" y="19002"/>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0" name="Rectangle 49"/>
                        <wps:cNvSpPr>
                          <a:spLocks noChangeArrowheads="1"/>
                        </wps:cNvSpPr>
                        <wps:spPr bwMode="auto">
                          <a:xfrm>
                            <a:off x="3534444" y="198721"/>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1" name="Rectangle 50"/>
                        <wps:cNvSpPr>
                          <a:spLocks noChangeArrowheads="1"/>
                        </wps:cNvSpPr>
                        <wps:spPr bwMode="auto">
                          <a:xfrm>
                            <a:off x="3534444" y="128913"/>
                            <a:ext cx="59001" cy="186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2" name="Rectangle 51"/>
                        <wps:cNvSpPr>
                          <a:spLocks noChangeArrowheads="1"/>
                        </wps:cNvSpPr>
                        <wps:spPr bwMode="auto">
                          <a:xfrm>
                            <a:off x="3534444" y="295931"/>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3" name="Rectangle 52"/>
                        <wps:cNvSpPr>
                          <a:spLocks noChangeArrowheads="1"/>
                        </wps:cNvSpPr>
                        <wps:spPr bwMode="auto">
                          <a:xfrm>
                            <a:off x="3534444" y="31703"/>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4" name="Rectangle 53"/>
                        <wps:cNvSpPr>
                          <a:spLocks noChangeArrowheads="1"/>
                        </wps:cNvSpPr>
                        <wps:spPr bwMode="auto">
                          <a:xfrm>
                            <a:off x="2544431" y="198721"/>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5" name="Rectangle 54"/>
                        <wps:cNvSpPr>
                          <a:spLocks noChangeArrowheads="1"/>
                        </wps:cNvSpPr>
                        <wps:spPr bwMode="auto">
                          <a:xfrm>
                            <a:off x="2544431" y="128913"/>
                            <a:ext cx="59101" cy="186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6" name="Rectangle 55"/>
                        <wps:cNvSpPr>
                          <a:spLocks noChangeArrowheads="1"/>
                        </wps:cNvSpPr>
                        <wps:spPr bwMode="auto">
                          <a:xfrm>
                            <a:off x="2544431" y="295931"/>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7" name="Rectangle 56"/>
                        <wps:cNvSpPr>
                          <a:spLocks noChangeArrowheads="1"/>
                        </wps:cNvSpPr>
                        <wps:spPr bwMode="auto">
                          <a:xfrm>
                            <a:off x="2544431" y="31703"/>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358" name="Rectangle 57"/>
                        <wps:cNvSpPr>
                          <a:spLocks noChangeArrowheads="1"/>
                        </wps:cNvSpPr>
                        <wps:spPr bwMode="auto">
                          <a:xfrm>
                            <a:off x="3248640" y="166317"/>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359" name="Rectangle 58"/>
                        <wps:cNvSpPr>
                          <a:spLocks noChangeArrowheads="1"/>
                        </wps:cNvSpPr>
                        <wps:spPr bwMode="auto">
                          <a:xfrm>
                            <a:off x="2446230" y="130514"/>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Pr>
                                  <w:rFonts w:ascii="Symbol" w:hAnsi="Symbol" w:cs="Symbol"/>
                                  <w:color w:val="000000"/>
                                  <w:lang w:val="en-US"/>
                                </w:rPr>
                                <w:t></w:t>
                              </w:r>
                            </w:p>
                          </w:txbxContent>
                        </wps:txbx>
                        <wps:bodyPr rot="0" vert="horz" wrap="none" lIns="0" tIns="0" rIns="0" bIns="0" anchor="t" anchorCtr="0" upright="1">
                          <a:spAutoFit/>
                        </wps:bodyPr>
                      </wps:wsp>
                      <wps:wsp>
                        <wps:cNvPr id="360" name="Rectangle 59"/>
                        <wps:cNvSpPr>
                          <a:spLocks noChangeArrowheads="1"/>
                        </wps:cNvSpPr>
                        <wps:spPr bwMode="auto">
                          <a:xfrm>
                            <a:off x="2230127" y="166317"/>
                            <a:ext cx="666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364" name="Rectangle 60"/>
                        <wps:cNvSpPr>
                          <a:spLocks noChangeArrowheads="1"/>
                        </wps:cNvSpPr>
                        <wps:spPr bwMode="auto">
                          <a:xfrm>
                            <a:off x="1922124" y="147315"/>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365" name="Rectangle 61"/>
                        <wps:cNvSpPr>
                          <a:spLocks noChangeArrowheads="1"/>
                        </wps:cNvSpPr>
                        <wps:spPr bwMode="auto">
                          <a:xfrm>
                            <a:off x="1690521" y="143615"/>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Pr>
                                  <w:rFonts w:ascii="Symbol" w:hAnsi="Symbol" w:cs="Symbol"/>
                                  <w:color w:val="000000"/>
                                  <w:lang w:val="en-US"/>
                                </w:rPr>
                                <w:t></w:t>
                              </w:r>
                            </w:p>
                          </w:txbxContent>
                        </wps:txbx>
                        <wps:bodyPr rot="0" vert="horz" wrap="none" lIns="0" tIns="0" rIns="0" bIns="0" anchor="t" anchorCtr="0" upright="1">
                          <a:spAutoFit/>
                        </wps:bodyPr>
                      </wps:wsp>
                      <wps:wsp>
                        <wps:cNvPr id="366" name="Rectangle 62"/>
                        <wps:cNvSpPr>
                          <a:spLocks noChangeArrowheads="1"/>
                        </wps:cNvSpPr>
                        <wps:spPr bwMode="auto">
                          <a:xfrm>
                            <a:off x="1467418" y="1568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rFonts w:ascii="Symbol" w:hAnsi="Symbol" w:cs="Symbol"/>
                                  <w:color w:val="000000"/>
                                  <w:lang w:val="en-US"/>
                                </w:rPr>
                                <w:t></w:t>
                              </w:r>
                            </w:p>
                          </w:txbxContent>
                        </wps:txbx>
                        <wps:bodyPr rot="0" vert="horz" wrap="none" lIns="0" tIns="0" rIns="0" bIns="0" anchor="t" anchorCtr="0" upright="1">
                          <a:spAutoFit/>
                        </wps:bodyPr>
                      </wps:wsp>
                      <wps:wsp>
                        <wps:cNvPr id="367" name="Rectangle 63"/>
                        <wps:cNvSpPr>
                          <a:spLocks noChangeArrowheads="1"/>
                        </wps:cNvSpPr>
                        <wps:spPr bwMode="auto">
                          <a:xfrm>
                            <a:off x="1120114" y="144315"/>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t>.</w:t>
                              </w:r>
                            </w:p>
                          </w:txbxContent>
                        </wps:txbx>
                        <wps:bodyPr rot="0" vert="horz" wrap="none" lIns="0" tIns="0" rIns="0" bIns="0" anchor="t" anchorCtr="0" upright="1">
                          <a:spAutoFit/>
                        </wps:bodyPr>
                      </wps:wsp>
                      <wps:wsp>
                        <wps:cNvPr id="374" name="Rectangle 64"/>
                        <wps:cNvSpPr>
                          <a:spLocks noChangeArrowheads="1"/>
                        </wps:cNvSpPr>
                        <wps:spPr bwMode="auto">
                          <a:xfrm>
                            <a:off x="375205" y="137714"/>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rFonts w:ascii="Symbol" w:hAnsi="Symbol" w:cs="Symbol"/>
                                  <w:color w:val="000000"/>
                                  <w:lang w:val="en-US"/>
                                </w:rPr>
                                <w:t></w:t>
                              </w:r>
                            </w:p>
                          </w:txbxContent>
                        </wps:txbx>
                        <wps:bodyPr rot="0" vert="horz" wrap="none" lIns="0" tIns="0" rIns="0" bIns="0" anchor="t" anchorCtr="0" upright="1">
                          <a:spAutoFit/>
                        </wps:bodyPr>
                      </wps:wsp>
                      <wps:wsp>
                        <wps:cNvPr id="375" name="Rectangle 65"/>
                        <wps:cNvSpPr>
                          <a:spLocks noChangeArrowheads="1"/>
                        </wps:cNvSpPr>
                        <wps:spPr bwMode="auto">
                          <a:xfrm>
                            <a:off x="2940636" y="287030"/>
                            <a:ext cx="85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R</w:t>
                              </w:r>
                            </w:p>
                          </w:txbxContent>
                        </wps:txbx>
                        <wps:bodyPr rot="0" vert="horz" wrap="none" lIns="0" tIns="0" rIns="0" bIns="0" anchor="t" anchorCtr="0" upright="1">
                          <a:spAutoFit/>
                        </wps:bodyPr>
                      </wps:wsp>
                      <wps:wsp>
                        <wps:cNvPr id="376" name="Rectangle 66"/>
                        <wps:cNvSpPr>
                          <a:spLocks noChangeArrowheads="1"/>
                        </wps:cNvSpPr>
                        <wps:spPr bwMode="auto">
                          <a:xfrm>
                            <a:off x="2637733" y="273628"/>
                            <a:ext cx="2382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BFC</w:t>
                              </w:r>
                            </w:p>
                          </w:txbxContent>
                        </wps:txbx>
                        <wps:bodyPr rot="0" vert="horz" wrap="none" lIns="0" tIns="0" rIns="0" bIns="0" anchor="t" anchorCtr="0" upright="1">
                          <a:spAutoFit/>
                        </wps:bodyPr>
                      </wps:wsp>
                      <wps:wsp>
                        <wps:cNvPr id="377" name="Rectangle 67"/>
                        <wps:cNvSpPr>
                          <a:spLocks noChangeArrowheads="1"/>
                        </wps:cNvSpPr>
                        <wps:spPr bwMode="auto">
                          <a:xfrm>
                            <a:off x="2978137" y="66007"/>
                            <a:ext cx="85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R</w:t>
                              </w:r>
                            </w:p>
                          </w:txbxContent>
                        </wps:txbx>
                        <wps:bodyPr rot="0" vert="horz" wrap="none" lIns="0" tIns="0" rIns="0" bIns="0" anchor="t" anchorCtr="0" upright="1">
                          <a:spAutoFit/>
                        </wps:bodyPr>
                      </wps:wsp>
                      <wps:wsp>
                        <wps:cNvPr id="378" name="Rectangle 68"/>
                        <wps:cNvSpPr>
                          <a:spLocks noChangeArrowheads="1"/>
                        </wps:cNvSpPr>
                        <wps:spPr bwMode="auto">
                          <a:xfrm>
                            <a:off x="2668933" y="59606"/>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BFC</w:t>
                              </w:r>
                            </w:p>
                          </w:txbxContent>
                        </wps:txbx>
                        <wps:bodyPr rot="0" vert="horz" wrap="none" lIns="0" tIns="0" rIns="0" bIns="0" anchor="t" anchorCtr="0" upright="1">
                          <a:spAutoFit/>
                        </wps:bodyPr>
                      </wps:wsp>
                      <wps:wsp>
                        <wps:cNvPr id="379" name="Rectangle 69"/>
                        <wps:cNvSpPr>
                          <a:spLocks noChangeArrowheads="1"/>
                        </wps:cNvSpPr>
                        <wps:spPr bwMode="auto">
                          <a:xfrm>
                            <a:off x="2341829" y="1555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b</w:t>
                              </w:r>
                            </w:p>
                          </w:txbxContent>
                        </wps:txbx>
                        <wps:bodyPr rot="0" vert="horz" wrap="none" lIns="0" tIns="0" rIns="0" bIns="0" anchor="t" anchorCtr="0" upright="1">
                          <a:spAutoFit/>
                        </wps:bodyPr>
                      </wps:wsp>
                      <wps:wsp>
                        <wps:cNvPr id="380" name="Rectangle 70"/>
                        <wps:cNvSpPr>
                          <a:spLocks noChangeArrowheads="1"/>
                        </wps:cNvSpPr>
                        <wps:spPr bwMode="auto">
                          <a:xfrm>
                            <a:off x="2032025" y="1555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t</w:t>
                              </w:r>
                            </w:p>
                          </w:txbxContent>
                        </wps:txbx>
                        <wps:bodyPr rot="0" vert="horz" wrap="none" lIns="0" tIns="0" rIns="0" bIns="0" anchor="t" anchorCtr="0" upright="1">
                          <a:spAutoFit/>
                        </wps:bodyPr>
                      </wps:wsp>
                      <wps:wsp>
                        <wps:cNvPr id="381" name="Rectangle 71"/>
                        <wps:cNvSpPr>
                          <a:spLocks noChangeArrowheads="1"/>
                        </wps:cNvSpPr>
                        <wps:spPr bwMode="auto">
                          <a:xfrm>
                            <a:off x="1841523" y="1555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00652" w:rsidRDefault="00F97B72" w:rsidP="007E0105">
                              <w:r w:rsidRPr="00E00652">
                                <w:rPr>
                                  <w:iCs/>
                                  <w:color w:val="000000"/>
                                  <w:lang w:val="en-US"/>
                                </w:rPr>
                                <w:t>t</w:t>
                              </w:r>
                            </w:p>
                          </w:txbxContent>
                        </wps:txbx>
                        <wps:bodyPr rot="0" vert="horz" wrap="none" lIns="0" tIns="0" rIns="0" bIns="0" anchor="t" anchorCtr="0" upright="1">
                          <a:spAutoFit/>
                        </wps:bodyPr>
                      </wps:wsp>
                      <wps:wsp>
                        <wps:cNvPr id="382" name="Rectangle 72"/>
                        <wps:cNvSpPr>
                          <a:spLocks noChangeArrowheads="1"/>
                        </wps:cNvSpPr>
                        <wps:spPr bwMode="auto">
                          <a:xfrm>
                            <a:off x="1584320" y="155516"/>
                            <a:ext cx="565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a</w:t>
                              </w:r>
                            </w:p>
                          </w:txbxContent>
                        </wps:txbx>
                        <wps:bodyPr rot="0" vert="horz" wrap="none" lIns="0" tIns="0" rIns="0" bIns="0" anchor="t" anchorCtr="0" upright="1">
                          <a:spAutoFit/>
                        </wps:bodyPr>
                      </wps:wsp>
                      <wps:wsp>
                        <wps:cNvPr id="383" name="Rectangle 73"/>
                        <wps:cNvSpPr>
                          <a:spLocks noChangeArrowheads="1"/>
                        </wps:cNvSpPr>
                        <wps:spPr bwMode="auto">
                          <a:xfrm>
                            <a:off x="882011" y="273628"/>
                            <a:ext cx="85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R</w:t>
                              </w:r>
                            </w:p>
                          </w:txbxContent>
                        </wps:txbx>
                        <wps:bodyPr rot="0" vert="horz" wrap="none" lIns="0" tIns="0" rIns="0" bIns="0" anchor="t" anchorCtr="0" upright="1">
                          <a:spAutoFit/>
                        </wps:bodyPr>
                      </wps:wsp>
                      <wps:wsp>
                        <wps:cNvPr id="512" name="Rectangle 74"/>
                        <wps:cNvSpPr>
                          <a:spLocks noChangeArrowheads="1"/>
                        </wps:cNvSpPr>
                        <wps:spPr bwMode="auto">
                          <a:xfrm>
                            <a:off x="581007" y="273628"/>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BFC</w:t>
                              </w:r>
                            </w:p>
                          </w:txbxContent>
                        </wps:txbx>
                        <wps:bodyPr rot="0" vert="horz" wrap="none" lIns="0" tIns="0" rIns="0" bIns="0" anchor="t" anchorCtr="0" upright="1">
                          <a:spAutoFit/>
                        </wps:bodyPr>
                      </wps:wsp>
                      <wps:wsp>
                        <wps:cNvPr id="513" name="Rectangle 75"/>
                        <wps:cNvSpPr>
                          <a:spLocks noChangeArrowheads="1"/>
                        </wps:cNvSpPr>
                        <wps:spPr bwMode="auto">
                          <a:xfrm>
                            <a:off x="892111" y="59006"/>
                            <a:ext cx="762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T</w:t>
                              </w:r>
                            </w:p>
                          </w:txbxContent>
                        </wps:txbx>
                        <wps:bodyPr rot="0" vert="horz" wrap="none" lIns="0" tIns="0" rIns="0" bIns="0" anchor="t" anchorCtr="0" upright="1">
                          <a:spAutoFit/>
                        </wps:bodyPr>
                      </wps:wsp>
                      <wps:wsp>
                        <wps:cNvPr id="514" name="Rectangle 76"/>
                        <wps:cNvSpPr>
                          <a:spLocks noChangeArrowheads="1"/>
                        </wps:cNvSpPr>
                        <wps:spPr bwMode="auto">
                          <a:xfrm>
                            <a:off x="584807" y="59606"/>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BFC</w:t>
                              </w:r>
                            </w:p>
                          </w:txbxContent>
                        </wps:txbx>
                        <wps:bodyPr rot="0" vert="horz" wrap="none" lIns="0" tIns="0" rIns="0" bIns="0" anchor="t" anchorCtr="0" upright="1">
                          <a:spAutoFit/>
                        </wps:bodyPr>
                      </wps:wsp>
                      <wps:wsp>
                        <wps:cNvPr id="515" name="Rectangle 77"/>
                        <wps:cNvSpPr>
                          <a:spLocks noChangeArrowheads="1"/>
                        </wps:cNvSpPr>
                        <wps:spPr bwMode="auto">
                          <a:xfrm>
                            <a:off x="180302" y="155516"/>
                            <a:ext cx="762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T</w:t>
                              </w:r>
                            </w:p>
                          </w:txbxContent>
                        </wps:txbx>
                        <wps:bodyPr rot="0" vert="horz" wrap="none" lIns="0" tIns="0" rIns="0" bIns="0" anchor="t" anchorCtr="0" upright="1">
                          <a:spAutoFit/>
                        </wps:bodyPr>
                      </wps:wsp>
                      <wps:wsp>
                        <wps:cNvPr id="516" name="Rectangle 78"/>
                        <wps:cNvSpPr>
                          <a:spLocks noChangeArrowheads="1"/>
                        </wps:cNvSpPr>
                        <wps:spPr bwMode="auto">
                          <a:xfrm>
                            <a:off x="18400" y="155516"/>
                            <a:ext cx="920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7E0105">
                              <w:r w:rsidRPr="00FE6922">
                                <w:rPr>
                                  <w:iCs/>
                                  <w:color w:val="000000"/>
                                  <w:lang w:val="en-US"/>
                                </w:rPr>
                                <w:t>G</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EE876" id="Canvas 439" o:spid="_x0000_s1043" editas="canvas" style="width:319.5pt;height:41.65pt;mso-position-horizontal-relative:char;mso-position-vertical-relative:line" coordsize="4057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">
                <v:shape id="_x0000_s1044" type="#_x0000_t75" style="position:absolute;width:40576;height:5289;visibility:visible;mso-wrap-style:square">
                  <v:fill o:detectmouseclick="t"/>
                  <v:path o:connecttype="none"/>
                </v:shape>
                <v:line id="Line 19" o:spid="_x0000_s1045" style="position:absolute;visibility:visible;mso-wrap-style:square" from="5657,2527" to="101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" strokeweight="28e-5mm"/>
                <v:line id="Line 20" o:spid="_x0000_s1046" style="position:absolute;visibility:visible;mso-wrap-style:square" from="26225,2527" to="3143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" strokeweight="28e-5mm"/>
                <v:rect id="Rectangle 21" o:spid="_x0000_s1047" style="position:absolute;left:39633;top:388;width:4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F97B72" w:rsidRDefault="00F97B72" w:rsidP="007E0105">
                        <w:r>
                          <w:rPr>
                            <w:color w:val="000000"/>
                            <w:sz w:val="14"/>
                            <w:szCs w:val="14"/>
                            <w:lang w:val="en-US"/>
                          </w:rPr>
                          <w:t>2</w:t>
                        </w:r>
                      </w:p>
                    </w:txbxContent>
                  </v:textbox>
                </v:rect>
                <v:rect id="Rectangle 22" o:spid="_x0000_s1048" style="position:absolute;left:30353;top:3511;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rsidR="00F97B72" w:rsidRDefault="00F97B72" w:rsidP="007E0105">
                        <w:r>
                          <w:rPr>
                            <w:color w:val="000000"/>
                            <w:sz w:val="14"/>
                            <w:szCs w:val="14"/>
                            <w:lang w:val="en-US"/>
                          </w:rPr>
                          <w:t>0</w:t>
                        </w:r>
                      </w:p>
                    </w:txbxContent>
                  </v:textbox>
                </v:rect>
                <v:rect id="Rectangle 23" o:spid="_x0000_s1049" style="position:absolute;left:20828;top:2311;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rsidR="00F97B72" w:rsidRDefault="00F97B72" w:rsidP="007E0105">
                        <w:r>
                          <w:rPr>
                            <w:color w:val="000000"/>
                            <w:sz w:val="14"/>
                            <w:szCs w:val="14"/>
                            <w:lang w:val="en-US"/>
                          </w:rPr>
                          <w:t>0</w:t>
                        </w:r>
                      </w:p>
                    </w:txbxContent>
                  </v:textbox>
                </v:rect>
                <v:rect id="Rectangle 24" o:spid="_x0000_s1050" style="position:absolute;left:37725;top:1549;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rsidR="00F97B72" w:rsidRPr="00E00652" w:rsidRDefault="00F97B72" w:rsidP="007E0105">
                        <w:r w:rsidRPr="00E00652">
                          <w:rPr>
                            <w:color w:val="000000"/>
                            <w:lang w:val="en-US"/>
                          </w:rPr>
                          <w:t>10</w:t>
                        </w:r>
                      </w:p>
                    </w:txbxContent>
                  </v:textbox>
                </v:rect>
                <v:rect id="Rectangle 25" o:spid="_x0000_s1051" style="position:absolute;left:34461;top:1549;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0</w:t>
                        </w:r>
                      </w:p>
                    </w:txbxContent>
                  </v:textbox>
                </v:rect>
                <v:rect id="Rectangle 26" o:spid="_x0000_s1052" style="position:absolute;left:34080;top:154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F97B72" w:rsidRDefault="00F97B72" w:rsidP="007E0105">
                        <w:r>
                          <w:t>.</w:t>
                        </w:r>
                      </w:p>
                    </w:txbxContent>
                  </v:textbox>
                </v:rect>
                <v:rect id="Rectangle 27" o:spid="_x0000_s1053" style="position:absolute;left:33464;top:1549;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1</w:t>
                        </w:r>
                      </w:p>
                    </w:txbxContent>
                  </v:textbox>
                </v:rect>
                <v:rect id="Rectangle 28" o:spid="_x0000_s1054" style="position:absolute;left:31007;top:273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w:t>
                        </w:r>
                      </w:p>
                    </w:txbxContent>
                  </v:textbox>
                </v:rect>
                <v:rect id="Rectangle 29" o:spid="_x0000_s1055" style="position:absolute;left:28790;top:273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w:t>
                        </w:r>
                      </w:p>
                    </w:txbxContent>
                  </v:textbox>
                </v:rect>
                <v:rect id="Rectangle 30" o:spid="_x0000_s1056" style="position:absolute;left:30803;top:533;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rsidR="00F97B72" w:rsidRPr="00E00652" w:rsidRDefault="00F97B72" w:rsidP="007E0105">
                        <w:r w:rsidRPr="00E00652">
                          <w:rPr>
                            <w:color w:val="000000"/>
                            <w:lang w:val="en-US"/>
                          </w:rPr>
                          <w:t>)</w:t>
                        </w:r>
                      </w:p>
                    </w:txbxContent>
                  </v:textbox>
                </v:rect>
                <v:rect id="Rectangle 31" o:spid="_x0000_s1057" style="position:absolute;left:29216;top:59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w:t>
                        </w:r>
                      </w:p>
                    </w:txbxContent>
                  </v:textbox>
                </v:rect>
                <v:rect id="Rectangle 32" o:spid="_x0000_s1058" style="position:absolute;left:21488;top:15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F97B72" w:rsidRPr="00E00652" w:rsidRDefault="00F97B72" w:rsidP="007E0105">
                        <w:r w:rsidRPr="00E00652">
                          <w:rPr>
                            <w:color w:val="000000"/>
                            <w:lang w:val="en-US"/>
                          </w:rPr>
                          <w:t>)</w:t>
                        </w:r>
                      </w:p>
                    </w:txbxContent>
                  </v:textbox>
                </v:rect>
                <v:rect id="Rectangle 33" o:spid="_x0000_s1059" style="position:absolute;left:17913;top:15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F97B72" w:rsidRPr="00E00652" w:rsidRDefault="00F97B72" w:rsidP="007E0105">
                        <w:r w:rsidRPr="00E00652">
                          <w:rPr>
                            <w:color w:val="000000"/>
                            <w:lang w:val="en-US"/>
                          </w:rPr>
                          <w:t>(</w:t>
                        </w:r>
                      </w:p>
                    </w:txbxContent>
                  </v:textbox>
                </v:rect>
                <v:rect id="Rectangle 34" o:spid="_x0000_s1060" style="position:absolute;left:12128;top:1549;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F97B72" w:rsidRPr="00FE6922" w:rsidRDefault="00F97B72" w:rsidP="007E0105">
                        <w:r w:rsidRPr="00FE6922">
                          <w:rPr>
                            <w:color w:val="000000"/>
                            <w:lang w:val="en-US"/>
                          </w:rPr>
                          <w:t>125</w:t>
                        </w:r>
                      </w:p>
                    </w:txbxContent>
                  </v:textbox>
                </v:rect>
                <v:rect id="Rectangle 35" o:spid="_x0000_s1061" style="position:absolute;left:9702;top:273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rsidR="00F97B72" w:rsidRPr="00FE6922" w:rsidRDefault="00F97B72" w:rsidP="007E0105">
                        <w:r w:rsidRPr="00FE6922">
                          <w:rPr>
                            <w:color w:val="000000"/>
                            <w:lang w:val="en-US"/>
                          </w:rPr>
                          <w:t>)</w:t>
                        </w:r>
                      </w:p>
                    </w:txbxContent>
                  </v:textbox>
                </v:rect>
                <v:rect id="Rectangle 36" o:spid="_x0000_s1062" style="position:absolute;left:8394;top:273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F97B72" w:rsidRPr="00FE6922" w:rsidRDefault="00F97B72" w:rsidP="007E0105">
                        <w:r w:rsidRPr="00FE6922">
                          <w:rPr>
                            <w:color w:val="000000"/>
                            <w:lang w:val="en-US"/>
                          </w:rPr>
                          <w:t>(</w:t>
                        </w:r>
                      </w:p>
                    </w:txbxContent>
                  </v:textbox>
                </v:rect>
                <v:rect id="Rectangle 37" o:spid="_x0000_s1063" style="position:absolute;left:9702;top:533;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F97B72" w:rsidRPr="00FE6922" w:rsidRDefault="00F97B72" w:rsidP="007E0105">
                        <w:r w:rsidRPr="00FE6922">
                          <w:rPr>
                            <w:color w:val="000000"/>
                            <w:lang w:val="en-US"/>
                          </w:rPr>
                          <w:t>)</w:t>
                        </w:r>
                      </w:p>
                    </w:txbxContent>
                  </v:textbox>
                </v:rect>
                <v:rect id="Rectangle 38" o:spid="_x0000_s1064" style="position:absolute;left:8394;top:533;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F97B72" w:rsidRPr="00FE6922" w:rsidRDefault="00F97B72" w:rsidP="007E0105">
                        <w:r w:rsidRPr="00FE6922">
                          <w:rPr>
                            <w:color w:val="000000"/>
                            <w:lang w:val="en-US"/>
                          </w:rPr>
                          <w:t>(</w:t>
                        </w:r>
                      </w:p>
                    </w:txbxContent>
                  </v:textbox>
                </v:rect>
                <v:rect id="Rectangle 39" o:spid="_x0000_s1065" style="position:absolute;left:2851;top:15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F97B72" w:rsidRPr="00FE6922" w:rsidRDefault="00F97B72" w:rsidP="007E0105">
                        <w:r w:rsidRPr="00FE6922">
                          <w:rPr>
                            <w:color w:val="000000"/>
                            <w:lang w:val="en-US"/>
                          </w:rPr>
                          <w:t>)</w:t>
                        </w:r>
                      </w:p>
                    </w:txbxContent>
                  </v:textbox>
                </v:rect>
                <v:rect id="Rectangle 40" o:spid="_x0000_s1066" style="position:absolute;left:1352;top:15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F97B72" w:rsidRPr="00FE6922" w:rsidRDefault="00F97B72" w:rsidP="007E0105">
                        <w:r w:rsidRPr="00FE6922">
                          <w:rPr>
                            <w:color w:val="000000"/>
                            <w:lang w:val="en-US"/>
                          </w:rPr>
                          <w:t>(</w:t>
                        </w:r>
                      </w:p>
                    </w:txbxContent>
                  </v:textbox>
                </v:rect>
                <v:rect id="Rectangle 41" o:spid="_x0000_s1067" style="position:absolute;left:38962;top:35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14"/>
                            <w:szCs w:val="14"/>
                            <w:lang w:val="en-US"/>
                          </w:rPr>
                          <w:t></w:t>
                        </w:r>
                      </w:p>
                    </w:txbxContent>
                  </v:textbox>
                </v:rect>
                <v:rect id="Rectangle 42" o:spid="_x0000_s1068" style="position:absolute;left:36798;top:137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F97B72" w:rsidRPr="00E00652" w:rsidRDefault="00F97B72" w:rsidP="007E0105">
                        <w:r w:rsidRPr="00E00652">
                          <w:rPr>
                            <w:rFonts w:ascii="Symbol" w:hAnsi="Symbol" w:cs="Symbol"/>
                            <w:color w:val="000000"/>
                            <w:lang w:val="en-US"/>
                          </w:rPr>
                          <w:t></w:t>
                        </w:r>
                      </w:p>
                    </w:txbxContent>
                  </v:textbox>
                </v:rect>
                <v:rect id="Rectangle 43" o:spid="_x0000_s1069" style="position:absolute;left:35960;top:164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4" o:spid="_x0000_s1070" style="position:absolute;left:35960;top:308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5" o:spid="_x0000_s1071" style="position:absolute;left:35960;top:19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6" o:spid="_x0000_s1072" style="position:absolute;left:5016;top:164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7" o:spid="_x0000_s1073" style="position:absolute;left:5016;top:308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8" o:spid="_x0000_s1074" style="position:absolute;left:5016;top:19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49" o:spid="_x0000_s1075" style="position:absolute;left:35344;top:19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0" o:spid="_x0000_s1076" style="position:absolute;left:35344;top:1289;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1" o:spid="_x0000_s1077" style="position:absolute;left:35344;top:295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2" o:spid="_x0000_s1078" style="position:absolute;left:35344;top:31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3" o:spid="_x0000_s1079" style="position:absolute;left:25444;top:19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4" o:spid="_x0000_s1080" style="position:absolute;left:25444;top:1289;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5" o:spid="_x0000_s1081" style="position:absolute;left:25444;top:295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6" o:spid="_x0000_s1082" style="position:absolute;left:25444;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F97B72" w:rsidRDefault="00F97B72" w:rsidP="007E0105">
                        <w:r>
                          <w:rPr>
                            <w:rFonts w:ascii="Symbol" w:hAnsi="Symbol" w:cs="Symbol"/>
                            <w:color w:val="000000"/>
                            <w:sz w:val="24"/>
                            <w:szCs w:val="24"/>
                            <w:lang w:val="en-US"/>
                          </w:rPr>
                          <w:t></w:t>
                        </w:r>
                      </w:p>
                    </w:txbxContent>
                  </v:textbox>
                </v:rect>
                <v:rect id="Rectangle 57" o:spid="_x0000_s1083" style="position:absolute;left:32486;top:1663;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F97B72" w:rsidRPr="00E00652" w:rsidRDefault="00F97B72" w:rsidP="007E0105">
                        <w:r w:rsidRPr="00E00652">
                          <w:rPr>
                            <w:rFonts w:ascii="Symbol" w:hAnsi="Symbol" w:cs="Symbol"/>
                            <w:color w:val="000000"/>
                            <w:lang w:val="en-US"/>
                          </w:rPr>
                          <w:t></w:t>
                        </w:r>
                      </w:p>
                    </w:txbxContent>
                  </v:textbox>
                </v:rect>
                <v:rect id="Rectangle 58" o:spid="_x0000_s1084" style="position:absolute;left:24462;top:1305;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rsidR="00F97B72" w:rsidRPr="00E00652" w:rsidRDefault="00F97B72" w:rsidP="007E0105">
                        <w:r>
                          <w:rPr>
                            <w:rFonts w:ascii="Symbol" w:hAnsi="Symbol" w:cs="Symbol"/>
                            <w:color w:val="000000"/>
                            <w:lang w:val="en-US"/>
                          </w:rPr>
                          <w:t></w:t>
                        </w:r>
                      </w:p>
                    </w:txbxContent>
                  </v:textbox>
                </v:rect>
                <v:rect id="Rectangle 59" o:spid="_x0000_s1085" style="position:absolute;left:22301;top:1663;width:6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F97B72" w:rsidRPr="00E00652" w:rsidRDefault="00F97B72" w:rsidP="007E0105">
                        <w:r w:rsidRPr="00E00652">
                          <w:rPr>
                            <w:rFonts w:ascii="Symbol" w:hAnsi="Symbol" w:cs="Symbol"/>
                            <w:color w:val="000000"/>
                            <w:lang w:val="en-US"/>
                          </w:rPr>
                          <w:t></w:t>
                        </w:r>
                      </w:p>
                    </w:txbxContent>
                  </v:textbox>
                </v:rect>
                <v:rect id="Rectangle 60" o:spid="_x0000_s1086" style="position:absolute;left:19221;top:1473;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F97B72" w:rsidRPr="00E00652" w:rsidRDefault="00F97B72" w:rsidP="007E0105">
                        <w:r w:rsidRPr="00E00652">
                          <w:rPr>
                            <w:rFonts w:ascii="Symbol" w:hAnsi="Symbol" w:cs="Symbol"/>
                            <w:color w:val="000000"/>
                            <w:lang w:val="en-US"/>
                          </w:rPr>
                          <w:t></w:t>
                        </w:r>
                      </w:p>
                    </w:txbxContent>
                  </v:textbox>
                </v:rect>
                <v:rect id="Rectangle 61" o:spid="_x0000_s1087" style="position:absolute;left:16905;top:1436;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F97B72" w:rsidRPr="00FE6922" w:rsidRDefault="00F97B72" w:rsidP="007E0105">
                        <w:r>
                          <w:rPr>
                            <w:rFonts w:ascii="Symbol" w:hAnsi="Symbol" w:cs="Symbol"/>
                            <w:color w:val="000000"/>
                            <w:lang w:val="en-US"/>
                          </w:rPr>
                          <w:t></w:t>
                        </w:r>
                      </w:p>
                    </w:txbxContent>
                  </v:textbox>
                </v:rect>
                <v:rect id="Rectangle 62" o:spid="_x0000_s1088" style="position:absolute;left:14674;top:1568;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F97B72" w:rsidRPr="00FE6922" w:rsidRDefault="00F97B72" w:rsidP="007E0105">
                        <w:r w:rsidRPr="00FE6922">
                          <w:rPr>
                            <w:rFonts w:ascii="Symbol" w:hAnsi="Symbol" w:cs="Symbol"/>
                            <w:color w:val="000000"/>
                            <w:lang w:val="en-US"/>
                          </w:rPr>
                          <w:t></w:t>
                        </w:r>
                      </w:p>
                    </w:txbxContent>
                  </v:textbox>
                </v:rect>
                <v:rect id="Rectangle 63" o:spid="_x0000_s1089" style="position:absolute;left:11201;top:1443;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F97B72" w:rsidRPr="00FE6922" w:rsidRDefault="00F97B72" w:rsidP="007E0105">
                        <w:r>
                          <w:t>.</w:t>
                        </w:r>
                      </w:p>
                    </w:txbxContent>
                  </v:textbox>
                </v:rect>
                <v:rect id="Rectangle 64" o:spid="_x0000_s1090" style="position:absolute;left:3752;top:137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rsidR="00F97B72" w:rsidRPr="00FE6922" w:rsidRDefault="00F97B72" w:rsidP="007E0105">
                        <w:r w:rsidRPr="00FE6922">
                          <w:rPr>
                            <w:rFonts w:ascii="Symbol" w:hAnsi="Symbol" w:cs="Symbol"/>
                            <w:color w:val="000000"/>
                            <w:lang w:val="en-US"/>
                          </w:rPr>
                          <w:t></w:t>
                        </w:r>
                      </w:p>
                    </w:txbxContent>
                  </v:textbox>
                </v:rect>
                <v:rect id="Rectangle 65" o:spid="_x0000_s1091" style="position:absolute;left:29406;top:2870;width:8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F97B72" w:rsidRPr="00E00652" w:rsidRDefault="00F97B72" w:rsidP="007E0105">
                        <w:r w:rsidRPr="00E00652">
                          <w:rPr>
                            <w:iCs/>
                            <w:color w:val="000000"/>
                            <w:lang w:val="en-US"/>
                          </w:rPr>
                          <w:t>R</w:t>
                        </w:r>
                      </w:p>
                    </w:txbxContent>
                  </v:textbox>
                </v:rect>
                <v:rect id="Rectangle 66" o:spid="_x0000_s1092" style="position:absolute;left:26377;top:2736;width:23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F97B72" w:rsidRPr="00E00652" w:rsidRDefault="00F97B72" w:rsidP="007E0105">
                        <w:r w:rsidRPr="00E00652">
                          <w:rPr>
                            <w:iCs/>
                            <w:color w:val="000000"/>
                            <w:lang w:val="en-US"/>
                          </w:rPr>
                          <w:t>BFC</w:t>
                        </w:r>
                      </w:p>
                    </w:txbxContent>
                  </v:textbox>
                </v:rect>
                <v:rect id="Rectangle 67" o:spid="_x0000_s1093" style="position:absolute;left:29781;top:660;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F97B72" w:rsidRPr="00E00652" w:rsidRDefault="00F97B72" w:rsidP="007E0105">
                        <w:r w:rsidRPr="00E00652">
                          <w:rPr>
                            <w:iCs/>
                            <w:color w:val="000000"/>
                            <w:lang w:val="en-US"/>
                          </w:rPr>
                          <w:t>R</w:t>
                        </w:r>
                      </w:p>
                    </w:txbxContent>
                  </v:textbox>
                </v:rect>
                <v:rect id="Rectangle 68" o:spid="_x0000_s1094" style="position:absolute;left:26689;top:596;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F97B72" w:rsidRPr="00E00652" w:rsidRDefault="00F97B72" w:rsidP="007E0105">
                        <w:r w:rsidRPr="00E00652">
                          <w:rPr>
                            <w:iCs/>
                            <w:color w:val="000000"/>
                            <w:lang w:val="en-US"/>
                          </w:rPr>
                          <w:t>BFC</w:t>
                        </w:r>
                      </w:p>
                    </w:txbxContent>
                  </v:textbox>
                </v:rect>
                <v:rect id="Rectangle 69" o:spid="_x0000_s1095" style="position:absolute;left:23418;top:1555;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rsidR="00F97B72" w:rsidRPr="00E00652" w:rsidRDefault="00F97B72" w:rsidP="007E0105">
                        <w:r w:rsidRPr="00E00652">
                          <w:rPr>
                            <w:iCs/>
                            <w:color w:val="000000"/>
                            <w:lang w:val="en-US"/>
                          </w:rPr>
                          <w:t>b</w:t>
                        </w:r>
                      </w:p>
                    </w:txbxContent>
                  </v:textbox>
                </v:rect>
                <v:rect id="Rectangle 70" o:spid="_x0000_s1096" style="position:absolute;left:20320;top:1555;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F97B72" w:rsidRPr="00E00652" w:rsidRDefault="00F97B72" w:rsidP="007E0105">
                        <w:r w:rsidRPr="00E00652">
                          <w:rPr>
                            <w:iCs/>
                            <w:color w:val="000000"/>
                            <w:lang w:val="en-US"/>
                          </w:rPr>
                          <w:t>t</w:t>
                        </w:r>
                      </w:p>
                    </w:txbxContent>
                  </v:textbox>
                </v:rect>
                <v:rect id="Rectangle 71" o:spid="_x0000_s1097" style="position:absolute;left:18415;top:1555;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F97B72" w:rsidRPr="00E00652" w:rsidRDefault="00F97B72" w:rsidP="007E0105">
                        <w:r w:rsidRPr="00E00652">
                          <w:rPr>
                            <w:iCs/>
                            <w:color w:val="000000"/>
                            <w:lang w:val="en-US"/>
                          </w:rPr>
                          <w:t>t</w:t>
                        </w:r>
                      </w:p>
                    </w:txbxContent>
                  </v:textbox>
                </v:rect>
                <v:rect id="Rectangle 72" o:spid="_x0000_s1098" style="position:absolute;left:15843;top:1555;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rsidR="00F97B72" w:rsidRPr="00FE6922" w:rsidRDefault="00F97B72" w:rsidP="007E0105">
                        <w:r w:rsidRPr="00FE6922">
                          <w:rPr>
                            <w:iCs/>
                            <w:color w:val="000000"/>
                            <w:lang w:val="en-US"/>
                          </w:rPr>
                          <w:t>a</w:t>
                        </w:r>
                      </w:p>
                    </w:txbxContent>
                  </v:textbox>
                </v:rect>
                <v:rect id="Rectangle 73" o:spid="_x0000_s1099" style="position:absolute;left:8820;top:2736;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rsidR="00F97B72" w:rsidRPr="00FE6922" w:rsidRDefault="00F97B72" w:rsidP="007E0105">
                        <w:r w:rsidRPr="00FE6922">
                          <w:rPr>
                            <w:iCs/>
                            <w:color w:val="000000"/>
                            <w:lang w:val="en-US"/>
                          </w:rPr>
                          <w:t>R</w:t>
                        </w:r>
                      </w:p>
                    </w:txbxContent>
                  </v:textbox>
                </v:rect>
                <v:rect id="Rectangle 74" o:spid="_x0000_s1100" style="position:absolute;left:5810;top:2736;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rsidR="00F97B72" w:rsidRPr="00FE6922" w:rsidRDefault="00F97B72" w:rsidP="007E0105">
                        <w:r w:rsidRPr="00FE6922">
                          <w:rPr>
                            <w:iCs/>
                            <w:color w:val="000000"/>
                            <w:lang w:val="en-US"/>
                          </w:rPr>
                          <w:t>BFC</w:t>
                        </w:r>
                      </w:p>
                    </w:txbxContent>
                  </v:textbox>
                </v:rect>
                <v:rect id="Rectangle 75" o:spid="_x0000_s1101" style="position:absolute;left:8921;top:590;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rsidR="00F97B72" w:rsidRPr="00FE6922" w:rsidRDefault="00F97B72" w:rsidP="007E0105">
                        <w:r w:rsidRPr="00FE6922">
                          <w:rPr>
                            <w:iCs/>
                            <w:color w:val="000000"/>
                            <w:lang w:val="en-US"/>
                          </w:rPr>
                          <w:t>T</w:t>
                        </w:r>
                      </w:p>
                    </w:txbxContent>
                  </v:textbox>
                </v:rect>
                <v:rect id="Rectangle 76" o:spid="_x0000_s1102" style="position:absolute;left:5848;top:596;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rsidR="00F97B72" w:rsidRPr="00FE6922" w:rsidRDefault="00F97B72" w:rsidP="007E0105">
                        <w:r w:rsidRPr="00FE6922">
                          <w:rPr>
                            <w:iCs/>
                            <w:color w:val="000000"/>
                            <w:lang w:val="en-US"/>
                          </w:rPr>
                          <w:t>BFC</w:t>
                        </w:r>
                      </w:p>
                    </w:txbxContent>
                  </v:textbox>
                </v:rect>
                <v:rect id="Rectangle 77" o:spid="_x0000_s1103" style="position:absolute;left:1803;top:1555;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rsidR="00F97B72" w:rsidRPr="00FE6922" w:rsidRDefault="00F97B72" w:rsidP="007E0105">
                        <w:r w:rsidRPr="00FE6922">
                          <w:rPr>
                            <w:iCs/>
                            <w:color w:val="000000"/>
                            <w:lang w:val="en-US"/>
                          </w:rPr>
                          <w:t>T</w:t>
                        </w:r>
                      </w:p>
                    </w:txbxContent>
                  </v:textbox>
                </v:rect>
                <v:rect id="Rectangle 78" o:spid="_x0000_s1104" style="position:absolute;left:184;top:1555;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rsidR="00F97B72" w:rsidRPr="00FE6922" w:rsidRDefault="00F97B72" w:rsidP="007E0105">
                        <w:r w:rsidRPr="00FE6922">
                          <w:rPr>
                            <w:iCs/>
                            <w:color w:val="000000"/>
                            <w:lang w:val="en-US"/>
                          </w:rPr>
                          <w:t>G</w:t>
                        </w:r>
                      </w:p>
                    </w:txbxContent>
                  </v:textbox>
                </v:rect>
                <w10:anchorlock/>
              </v:group>
            </w:pict>
          </mc:Fallback>
        </mc:AlternateContent>
      </w:r>
    </w:p>
    <w:p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w:t>
      </w:r>
      <w:r w:rsidR="00803EB7">
        <w:rPr>
          <w:lang w:val="en-GB"/>
        </w:rPr>
        <w:t>.</w:t>
      </w:r>
      <w:r w:rsidRPr="00451274">
        <w:rPr>
          <w:lang w:val="en-GB"/>
        </w:rPr>
        <w:t xml:space="preserve"> </w:t>
      </w:r>
      <w:r w:rsidR="00803EB7">
        <w:rPr>
          <w:lang w:val="en-GB"/>
        </w:rPr>
        <w:t>a is expressed as (1/°C)</w:t>
      </w:r>
    </w:p>
    <w:p w:rsidR="00451274" w:rsidRPr="00451274" w:rsidRDefault="00451274" w:rsidP="007915D9">
      <w:pPr>
        <w:spacing w:after="120"/>
        <w:ind w:left="2268" w:right="1134" w:hanging="1134"/>
        <w:jc w:val="both"/>
        <w:rPr>
          <w:lang w:val="en-GB"/>
        </w:rPr>
      </w:pPr>
      <w:r w:rsidRPr="00451274">
        <w:rPr>
          <w:lang w:val="en-GB"/>
        </w:rPr>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rsidR="00451274" w:rsidRPr="00451274" w:rsidRDefault="00AA1E33" w:rsidP="007915D9">
      <w:pPr>
        <w:spacing w:after="120"/>
        <w:ind w:left="2268" w:right="1134" w:hanging="1134"/>
        <w:jc w:val="both"/>
        <w:rPr>
          <w:lang w:val="en-GB"/>
        </w:rPr>
      </w:pPr>
      <w:r>
        <w:rPr>
          <w:lang w:val="en-GB"/>
        </w:rPr>
        <w:t xml:space="preserve">3.12.2.3.1.7.1.  </w:t>
      </w:r>
      <w:r w:rsidR="00451274" w:rsidRPr="00451274">
        <w:rPr>
          <w:lang w:val="en-GB" w:eastAsia="da-DK"/>
        </w:rPr>
        <w:t>General</w:t>
      </w:r>
    </w:p>
    <w:p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w:t>
      </w:r>
      <w:r w:rsidR="00EA68BD" w:rsidRPr="00783A8C">
        <w:rPr>
          <w:highlight w:val="green"/>
          <w:lang w:val="en-GB"/>
        </w:rPr>
        <w:t>paragraph 2.</w:t>
      </w:r>
    </w:p>
    <w:p w:rsidR="00451274" w:rsidRPr="00451274" w:rsidRDefault="00AA1E33" w:rsidP="007915D9">
      <w:pPr>
        <w:spacing w:after="120"/>
        <w:ind w:left="2268" w:right="1134" w:hanging="1134"/>
        <w:jc w:val="both"/>
        <w:rPr>
          <w:lang w:val="en-GB"/>
        </w:rPr>
      </w:pPr>
      <w:r>
        <w:rPr>
          <w:lang w:val="en-GB"/>
        </w:rPr>
        <w:t xml:space="preserve">3.12.2.3.1.7.2.  </w:t>
      </w:r>
      <w:r w:rsidR="00451274" w:rsidRPr="00451274">
        <w:rPr>
          <w:lang w:val="en-GB" w:eastAsia="da-DK"/>
        </w:rPr>
        <w:t>Principle</w:t>
      </w:r>
      <w:r w:rsidR="00451274" w:rsidRPr="00451274">
        <w:rPr>
          <w:lang w:val="en-GB"/>
        </w:rPr>
        <w:t xml:space="preserve"> of the approach</w:t>
      </w:r>
    </w:p>
    <w:p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w:t>
      </w:r>
      <w:r w:rsidRPr="00320005">
        <w:rPr>
          <w:highlight w:val="lightGray"/>
          <w:lang w:val="en-GB"/>
        </w:rPr>
        <w:t>4.1.2. to 4.1.4</w:t>
      </w:r>
      <w:r w:rsidRPr="00451274">
        <w:rPr>
          <w:lang w:val="en-GB"/>
        </w:rPr>
        <w:t xml:space="preserve">. apply. </w:t>
      </w:r>
    </w:p>
    <w:p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451274" w:rsidP="00451274">
      <w:pPr>
        <w:spacing w:before="120" w:after="120"/>
        <w:ind w:left="2268" w:right="1134" w:hanging="1134"/>
        <w:jc w:val="both"/>
        <w:rPr>
          <w:lang w:val="en-GB"/>
        </w:rPr>
      </w:pPr>
      <w:r w:rsidRPr="00451274">
        <w:rPr>
          <w:lang w:val="en-GB"/>
        </w:rPr>
        <w:tab/>
      </w:r>
      <w:proofErr w:type="gramStart"/>
      <w:r w:rsidRPr="00451274">
        <w:rPr>
          <w:lang w:val="en-GB"/>
        </w:rPr>
        <w:t>G(</w:t>
      </w:r>
      <w:proofErr w:type="gramEnd"/>
      <w:r w:rsidRPr="00451274">
        <w:rPr>
          <w:lang w:val="en-GB"/>
        </w:rPr>
        <w:t>T) = G</w:t>
      </w:r>
      <w:r w:rsidRPr="00451274">
        <w:rPr>
          <w:vertAlign w:val="subscript"/>
          <w:lang w:val="en-GB"/>
        </w:rPr>
        <w:t xml:space="preserve">1 </w:t>
      </w:r>
      <w:r w:rsidR="0095289D">
        <w:rPr>
          <w:lang w:val="en-GB"/>
        </w:rPr>
        <w:t>.</w:t>
      </w:r>
      <w:r w:rsidRPr="00451274">
        <w:rPr>
          <w:lang w:val="en-GB"/>
        </w:rPr>
        <w:t xml:space="preserve"> G</w:t>
      </w:r>
      <w:r w:rsidRPr="00451274">
        <w:rPr>
          <w:vertAlign w:val="subscript"/>
          <w:lang w:val="en-GB"/>
        </w:rPr>
        <w:t>2</w:t>
      </w:r>
    </w:p>
    <w:p w:rsidR="00451274" w:rsidRPr="00451274" w:rsidRDefault="00451274" w:rsidP="00451274">
      <w:pPr>
        <w:spacing w:before="120" w:after="120"/>
        <w:ind w:left="2268" w:right="1134" w:hanging="1134"/>
        <w:jc w:val="both"/>
        <w:rPr>
          <w:lang w:val="en-GB"/>
        </w:rPr>
      </w:pPr>
      <w:r w:rsidRPr="00451274">
        <w:rPr>
          <w:lang w:val="en-GB"/>
        </w:rPr>
        <w:tab/>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rsidR="00451274" w:rsidRPr="00451274" w:rsidRDefault="00F90969" w:rsidP="00451274">
      <w:pPr>
        <w:spacing w:before="120" w:after="120"/>
        <w:ind w:left="2268" w:right="1134" w:firstLine="32"/>
        <w:jc w:val="both"/>
        <w:rPr>
          <w:lang w:val="en-GB"/>
        </w:rPr>
      </w:pPr>
      <w:r>
        <w:rPr>
          <w:noProof/>
          <w:lang w:val="en-US"/>
        </w:rPr>
        <mc:AlternateContent>
          <mc:Choice Requires="wpc">
            <w:drawing>
              <wp:inline distT="0" distB="0" distL="0" distR="0" wp14:anchorId="24121491" wp14:editId="64ABD42B">
                <wp:extent cx="3905250" cy="625475"/>
                <wp:effectExtent l="0" t="3810" r="635" b="0"/>
                <wp:docPr id="174" name="Canvas 4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 name="Line 81"/>
                        <wps:cNvCnPr>
                          <a:cxnSpLocks noChangeShapeType="1"/>
                        </wps:cNvCnPr>
                        <wps:spPr bwMode="auto">
                          <a:xfrm>
                            <a:off x="410805" y="254631"/>
                            <a:ext cx="471206"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2"/>
                        <wps:cNvCnPr>
                          <a:cxnSpLocks noChangeShapeType="1"/>
                        </wps:cNvCnPr>
                        <wps:spPr bwMode="auto">
                          <a:xfrm flipV="1">
                            <a:off x="2473932" y="251430"/>
                            <a:ext cx="551807" cy="3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83"/>
                        <wps:cNvSpPr>
                          <a:spLocks noChangeArrowheads="1"/>
                        </wps:cNvSpPr>
                        <wps:spPr bwMode="auto">
                          <a:xfrm>
                            <a:off x="2895637" y="342241"/>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color w:val="000000"/>
                                  <w:sz w:val="14"/>
                                  <w:szCs w:val="14"/>
                                </w:rPr>
                                <w:t>0</w:t>
                              </w:r>
                            </w:p>
                          </w:txbxContent>
                        </wps:txbx>
                        <wps:bodyPr rot="0" vert="horz" wrap="none" lIns="0" tIns="0" rIns="0" bIns="0" anchor="t" anchorCtr="0" upright="1">
                          <a:spAutoFit/>
                        </wps:bodyPr>
                      </wps:wsp>
                      <wps:wsp>
                        <wps:cNvPr id="106" name="Rectangle 84"/>
                        <wps:cNvSpPr>
                          <a:spLocks noChangeArrowheads="1"/>
                        </wps:cNvSpPr>
                        <wps:spPr bwMode="auto">
                          <a:xfrm>
                            <a:off x="1933525" y="251430"/>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color w:val="000000"/>
                                  <w:sz w:val="14"/>
                                  <w:szCs w:val="14"/>
                                </w:rPr>
                                <w:t>0</w:t>
                              </w:r>
                            </w:p>
                          </w:txbxContent>
                        </wps:txbx>
                        <wps:bodyPr rot="0" vert="horz" wrap="none" lIns="0" tIns="0" rIns="0" bIns="0" anchor="t" anchorCtr="0" upright="1">
                          <a:spAutoFit/>
                        </wps:bodyPr>
                      </wps:wsp>
                      <wps:wsp>
                        <wps:cNvPr id="119" name="Rectangle 85"/>
                        <wps:cNvSpPr>
                          <a:spLocks noChangeArrowheads="1"/>
                        </wps:cNvSpPr>
                        <wps:spPr bwMode="auto">
                          <a:xfrm>
                            <a:off x="122502" y="213326"/>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color w:val="000000"/>
                                  <w:sz w:val="14"/>
                                  <w:szCs w:val="14"/>
                                </w:rPr>
                                <w:t>1</w:t>
                              </w:r>
                            </w:p>
                          </w:txbxContent>
                        </wps:txbx>
                        <wps:bodyPr rot="0" vert="horz" wrap="none" lIns="0" tIns="0" rIns="0" bIns="0" anchor="t" anchorCtr="0" upright="1">
                          <a:spAutoFit/>
                        </wps:bodyPr>
                      </wps:wsp>
                      <wps:wsp>
                        <wps:cNvPr id="120" name="Rectangle 86"/>
                        <wps:cNvSpPr>
                          <a:spLocks noChangeArrowheads="1"/>
                        </wps:cNvSpPr>
                        <wps:spPr bwMode="auto">
                          <a:xfrm>
                            <a:off x="3624546" y="156219"/>
                            <a:ext cx="242003" cy="30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sidRPr="00FE6922">
                                <w:rPr>
                                  <w:color w:val="000000"/>
                                </w:rPr>
                                <w:t>10</w:t>
                              </w:r>
                              <w:r w:rsidRPr="00FA432B">
                                <w:rPr>
                                  <w:color w:val="000000"/>
                                  <w:vertAlign w:val="superscript"/>
                                </w:rPr>
                                <w:t>-2</w:t>
                              </w:r>
                            </w:p>
                            <w:p w:rsidR="00F97B72" w:rsidRPr="00FE6922" w:rsidRDefault="00F97B72" w:rsidP="0095289D"/>
                          </w:txbxContent>
                        </wps:txbx>
                        <wps:bodyPr rot="0" vert="horz" wrap="square" lIns="0" tIns="0" rIns="0" bIns="0" anchor="t" anchorCtr="0" upright="1">
                          <a:spAutoFit/>
                        </wps:bodyPr>
                      </wps:wsp>
                      <wps:wsp>
                        <wps:cNvPr id="121" name="Rectangle 87"/>
                        <wps:cNvSpPr>
                          <a:spLocks noChangeArrowheads="1"/>
                        </wps:cNvSpPr>
                        <wps:spPr bwMode="auto">
                          <a:xfrm>
                            <a:off x="3260042" y="156219"/>
                            <a:ext cx="38800"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7C24B8" w:rsidRDefault="00F97B72" w:rsidP="0095289D">
                              <w:r>
                                <w:rPr>
                                  <w:color w:val="000000"/>
                                  <w:sz w:val="24"/>
                                  <w:szCs w:val="24"/>
                                </w:rPr>
                                <w:t>.</w:t>
                              </w:r>
                            </w:p>
                          </w:txbxContent>
                        </wps:txbx>
                        <wps:bodyPr rot="0" vert="horz" wrap="none" lIns="0" tIns="0" rIns="0" bIns="0" anchor="t" anchorCtr="0" upright="1">
                          <a:spAutoFit/>
                        </wps:bodyPr>
                      </wps:wsp>
                      <wps:wsp>
                        <wps:cNvPr id="122" name="Rectangle 88"/>
                        <wps:cNvSpPr>
                          <a:spLocks noChangeArrowheads="1"/>
                        </wps:cNvSpPr>
                        <wps:spPr bwMode="auto">
                          <a:xfrm>
                            <a:off x="3197841" y="156219"/>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1</w:t>
                              </w:r>
                            </w:p>
                          </w:txbxContent>
                        </wps:txbx>
                        <wps:bodyPr rot="0" vert="horz" wrap="none" lIns="0" tIns="0" rIns="0" bIns="0" anchor="t" anchorCtr="0" upright="1">
                          <a:spAutoFit/>
                        </wps:bodyPr>
                      </wps:wsp>
                      <wps:wsp>
                        <wps:cNvPr id="123" name="Rectangle 89"/>
                        <wps:cNvSpPr>
                          <a:spLocks noChangeArrowheads="1"/>
                        </wps:cNvSpPr>
                        <wps:spPr bwMode="auto">
                          <a:xfrm>
                            <a:off x="2964138"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4" name="Rectangle 90"/>
                        <wps:cNvSpPr>
                          <a:spLocks noChangeArrowheads="1"/>
                        </wps:cNvSpPr>
                        <wps:spPr bwMode="auto">
                          <a:xfrm>
                            <a:off x="2744435"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5" name="Rectangle 91"/>
                        <wps:cNvSpPr>
                          <a:spLocks noChangeArrowheads="1"/>
                        </wps:cNvSpPr>
                        <wps:spPr bwMode="auto">
                          <a:xfrm>
                            <a:off x="2898137" y="53306"/>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6" name="Rectangle 92"/>
                        <wps:cNvSpPr>
                          <a:spLocks noChangeArrowheads="1"/>
                        </wps:cNvSpPr>
                        <wps:spPr bwMode="auto">
                          <a:xfrm>
                            <a:off x="2775536" y="59607"/>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7" name="Rectangle 93"/>
                        <wps:cNvSpPr>
                          <a:spLocks noChangeArrowheads="1"/>
                        </wps:cNvSpPr>
                        <wps:spPr bwMode="auto">
                          <a:xfrm>
                            <a:off x="2000226" y="175221"/>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8" name="Rectangle 94"/>
                        <wps:cNvSpPr>
                          <a:spLocks noChangeArrowheads="1"/>
                        </wps:cNvSpPr>
                        <wps:spPr bwMode="auto">
                          <a:xfrm>
                            <a:off x="1642121" y="156219"/>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29" name="Rectangle 95"/>
                        <wps:cNvSpPr>
                          <a:spLocks noChangeArrowheads="1"/>
                        </wps:cNvSpPr>
                        <wps:spPr bwMode="auto">
                          <a:xfrm>
                            <a:off x="1062914" y="156219"/>
                            <a:ext cx="191202"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125</w:t>
                              </w:r>
                            </w:p>
                          </w:txbxContent>
                        </wps:txbx>
                        <wps:bodyPr rot="0" vert="horz" wrap="none" lIns="0" tIns="0" rIns="0" bIns="0" anchor="t" anchorCtr="0" upright="1">
                          <a:spAutoFit/>
                        </wps:bodyPr>
                      </wps:wsp>
                      <wps:wsp>
                        <wps:cNvPr id="130" name="Rectangle 96"/>
                        <wps:cNvSpPr>
                          <a:spLocks noChangeArrowheads="1"/>
                        </wps:cNvSpPr>
                        <wps:spPr bwMode="auto">
                          <a:xfrm>
                            <a:off x="821611"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31" name="Rectangle 97"/>
                        <wps:cNvSpPr>
                          <a:spLocks noChangeArrowheads="1"/>
                        </wps:cNvSpPr>
                        <wps:spPr bwMode="auto">
                          <a:xfrm>
                            <a:off x="669209"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32" name="Rectangle 98"/>
                        <wps:cNvSpPr>
                          <a:spLocks noChangeArrowheads="1"/>
                        </wps:cNvSpPr>
                        <wps:spPr bwMode="auto">
                          <a:xfrm>
                            <a:off x="839411" y="66008"/>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33" name="Rectangle 99"/>
                        <wps:cNvSpPr>
                          <a:spLocks noChangeArrowheads="1"/>
                        </wps:cNvSpPr>
                        <wps:spPr bwMode="auto">
                          <a:xfrm>
                            <a:off x="683809" y="66008"/>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color w:val="000000"/>
                                </w:rPr>
                                <w:t>(</w:t>
                              </w:r>
                            </w:p>
                          </w:txbxContent>
                        </wps:txbx>
                        <wps:bodyPr rot="0" vert="horz" wrap="none" lIns="0" tIns="0" rIns="0" bIns="0" anchor="t" anchorCtr="0" upright="1">
                          <a:spAutoFit/>
                        </wps:bodyPr>
                      </wps:wsp>
                      <wps:wsp>
                        <wps:cNvPr id="134" name="Rectangle 100"/>
                        <wps:cNvSpPr>
                          <a:spLocks noChangeArrowheads="1"/>
                        </wps:cNvSpPr>
                        <wps:spPr bwMode="auto">
                          <a:xfrm>
                            <a:off x="3531845"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t>.</w:t>
                              </w:r>
                            </w:p>
                          </w:txbxContent>
                        </wps:txbx>
                        <wps:bodyPr rot="0" vert="horz" wrap="none" lIns="0" tIns="0" rIns="0" bIns="0" anchor="t" anchorCtr="0" upright="1">
                          <a:spAutoFit/>
                        </wps:bodyPr>
                      </wps:wsp>
                      <wps:wsp>
                        <wps:cNvPr id="135" name="Rectangle 101"/>
                        <wps:cNvSpPr>
                          <a:spLocks noChangeArrowheads="1"/>
                        </wps:cNvSpPr>
                        <wps:spPr bwMode="auto">
                          <a:xfrm>
                            <a:off x="3448644" y="165720"/>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36" name="Rectangle 102"/>
                        <wps:cNvSpPr>
                          <a:spLocks noChangeArrowheads="1"/>
                        </wps:cNvSpPr>
                        <wps:spPr bwMode="auto">
                          <a:xfrm>
                            <a:off x="3448644" y="311137"/>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37" name="Rectangle 103"/>
                        <wps:cNvSpPr>
                          <a:spLocks noChangeArrowheads="1"/>
                        </wps:cNvSpPr>
                        <wps:spPr bwMode="auto">
                          <a:xfrm>
                            <a:off x="3448644" y="19002"/>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38" name="Rectangle 104"/>
                        <wps:cNvSpPr>
                          <a:spLocks noChangeArrowheads="1"/>
                        </wps:cNvSpPr>
                        <wps:spPr bwMode="auto">
                          <a:xfrm>
                            <a:off x="346704" y="165720"/>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39" name="Rectangle 105"/>
                        <wps:cNvSpPr>
                          <a:spLocks noChangeArrowheads="1"/>
                        </wps:cNvSpPr>
                        <wps:spPr bwMode="auto">
                          <a:xfrm>
                            <a:off x="346704" y="311137"/>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0" name="Rectangle 106"/>
                        <wps:cNvSpPr>
                          <a:spLocks noChangeArrowheads="1"/>
                        </wps:cNvSpPr>
                        <wps:spPr bwMode="auto">
                          <a:xfrm>
                            <a:off x="346704" y="19002"/>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1" name="Rectangle 107"/>
                        <wps:cNvSpPr>
                          <a:spLocks noChangeArrowheads="1"/>
                        </wps:cNvSpPr>
                        <wps:spPr bwMode="auto">
                          <a:xfrm>
                            <a:off x="3386443" y="20062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2" name="Rectangle 108"/>
                        <wps:cNvSpPr>
                          <a:spLocks noChangeArrowheads="1"/>
                        </wps:cNvSpPr>
                        <wps:spPr bwMode="auto">
                          <a:xfrm>
                            <a:off x="3386443" y="12951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4" name="Rectangle 109"/>
                        <wps:cNvSpPr>
                          <a:spLocks noChangeArrowheads="1"/>
                        </wps:cNvSpPr>
                        <wps:spPr bwMode="auto">
                          <a:xfrm>
                            <a:off x="3386443" y="29843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5" name="Rectangle 110"/>
                        <wps:cNvSpPr>
                          <a:spLocks noChangeArrowheads="1"/>
                        </wps:cNvSpPr>
                        <wps:spPr bwMode="auto">
                          <a:xfrm>
                            <a:off x="3386443" y="3170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6" name="Rectangle 111"/>
                        <wps:cNvSpPr>
                          <a:spLocks noChangeArrowheads="1"/>
                        </wps:cNvSpPr>
                        <wps:spPr bwMode="auto">
                          <a:xfrm>
                            <a:off x="2395831" y="20062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7" name="Rectangle 112"/>
                        <wps:cNvSpPr>
                          <a:spLocks noChangeArrowheads="1"/>
                        </wps:cNvSpPr>
                        <wps:spPr bwMode="auto">
                          <a:xfrm>
                            <a:off x="2395831" y="12951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8" name="Rectangle 113"/>
                        <wps:cNvSpPr>
                          <a:spLocks noChangeArrowheads="1"/>
                        </wps:cNvSpPr>
                        <wps:spPr bwMode="auto">
                          <a:xfrm>
                            <a:off x="2395831" y="29843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49" name="Rectangle 114"/>
                        <wps:cNvSpPr>
                          <a:spLocks noChangeArrowheads="1"/>
                        </wps:cNvSpPr>
                        <wps:spPr bwMode="auto">
                          <a:xfrm>
                            <a:off x="2395831" y="3170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rFonts w:ascii="Symbol" w:hAnsi="Symbol" w:cs="Symbol"/>
                                  <w:color w:val="000000"/>
                                  <w:sz w:val="24"/>
                                  <w:szCs w:val="24"/>
                                </w:rPr>
                                <w:t></w:t>
                              </w:r>
                            </w:p>
                          </w:txbxContent>
                        </wps:txbx>
                        <wps:bodyPr rot="0" vert="horz" wrap="none" lIns="0" tIns="0" rIns="0" bIns="0" anchor="t" anchorCtr="0" upright="1">
                          <a:spAutoFit/>
                        </wps:bodyPr>
                      </wps:wsp>
                      <wps:wsp>
                        <wps:cNvPr id="150" name="Rectangle 115"/>
                        <wps:cNvSpPr>
                          <a:spLocks noChangeArrowheads="1"/>
                        </wps:cNvSpPr>
                        <wps:spPr bwMode="auto">
                          <a:xfrm>
                            <a:off x="3100740" y="139017"/>
                            <a:ext cx="666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rFonts w:ascii="Symbol" w:hAnsi="Symbol" w:cs="Symbol"/>
                                  <w:color w:val="000000"/>
                                </w:rPr>
                                <w:t></w:t>
                              </w:r>
                            </w:p>
                          </w:txbxContent>
                        </wps:txbx>
                        <wps:bodyPr rot="0" vert="horz" wrap="none" lIns="0" tIns="0" rIns="0" bIns="0" anchor="t" anchorCtr="0" upright="1">
                          <a:spAutoFit/>
                        </wps:bodyPr>
                      </wps:wsp>
                      <wps:wsp>
                        <wps:cNvPr id="151" name="Rectangle 116"/>
                        <wps:cNvSpPr>
                          <a:spLocks noChangeArrowheads="1"/>
                        </wps:cNvSpPr>
                        <wps:spPr bwMode="auto">
                          <a:xfrm>
                            <a:off x="2290429" y="167620"/>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Pr>
                                  <w:rFonts w:ascii="Symbol" w:hAnsi="Symbol" w:cs="Symbol"/>
                                  <w:color w:val="000000"/>
                                </w:rPr>
                                <w:t></w:t>
                              </w:r>
                            </w:p>
                          </w:txbxContent>
                        </wps:txbx>
                        <wps:bodyPr rot="0" vert="horz" wrap="none" lIns="0" tIns="0" rIns="0" bIns="0" anchor="t" anchorCtr="0" upright="1">
                          <a:spAutoFit/>
                        </wps:bodyPr>
                      </wps:wsp>
                      <wps:wsp>
                        <wps:cNvPr id="152" name="Rectangle 117"/>
                        <wps:cNvSpPr>
                          <a:spLocks noChangeArrowheads="1"/>
                        </wps:cNvSpPr>
                        <wps:spPr bwMode="auto">
                          <a:xfrm>
                            <a:off x="2080827" y="177121"/>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rFonts w:ascii="Symbol" w:hAnsi="Symbol" w:cs="Symbol"/>
                                  <w:color w:val="000000"/>
                                </w:rPr>
                                <w:t></w:t>
                              </w:r>
                            </w:p>
                          </w:txbxContent>
                        </wps:txbx>
                        <wps:bodyPr rot="0" vert="horz" wrap="none" lIns="0" tIns="0" rIns="0" bIns="0" anchor="t" anchorCtr="0" upright="1">
                          <a:spAutoFit/>
                        </wps:bodyPr>
                      </wps:wsp>
                      <wps:wsp>
                        <wps:cNvPr id="153" name="Rectangle 118"/>
                        <wps:cNvSpPr>
                          <a:spLocks noChangeArrowheads="1"/>
                        </wps:cNvSpPr>
                        <wps:spPr bwMode="auto">
                          <a:xfrm>
                            <a:off x="1772923" y="167620"/>
                            <a:ext cx="666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rFonts w:ascii="Symbol" w:hAnsi="Symbol" w:cs="Symbol"/>
                                  <w:color w:val="000000"/>
                                </w:rPr>
                                <w:t></w:t>
                              </w:r>
                            </w:p>
                          </w:txbxContent>
                        </wps:txbx>
                        <wps:bodyPr rot="0" vert="horz" wrap="none" lIns="0" tIns="0" rIns="0" bIns="0" anchor="t" anchorCtr="0" upright="1">
                          <a:spAutoFit/>
                        </wps:bodyPr>
                      </wps:wsp>
                      <wps:wsp>
                        <wps:cNvPr id="155" name="Rectangle 119"/>
                        <wps:cNvSpPr>
                          <a:spLocks noChangeArrowheads="1"/>
                        </wps:cNvSpPr>
                        <wps:spPr bwMode="auto">
                          <a:xfrm>
                            <a:off x="1534720"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t>.</w:t>
                              </w:r>
                            </w:p>
                          </w:txbxContent>
                        </wps:txbx>
                        <wps:bodyPr rot="0" vert="horz" wrap="none" lIns="0" tIns="0" rIns="0" bIns="0" anchor="t" anchorCtr="0" upright="1">
                          <a:spAutoFit/>
                        </wps:bodyPr>
                      </wps:wsp>
                      <wps:wsp>
                        <wps:cNvPr id="156" name="Rectangle 120"/>
                        <wps:cNvSpPr>
                          <a:spLocks noChangeArrowheads="1"/>
                        </wps:cNvSpPr>
                        <wps:spPr bwMode="auto">
                          <a:xfrm>
                            <a:off x="1318217" y="139017"/>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rFonts w:ascii="Symbol" w:hAnsi="Symbol" w:cs="Symbol"/>
                                  <w:color w:val="000000"/>
                                </w:rPr>
                                <w:t></w:t>
                              </w:r>
                            </w:p>
                          </w:txbxContent>
                        </wps:txbx>
                        <wps:bodyPr rot="0" vert="horz" wrap="none" lIns="0" tIns="0" rIns="0" bIns="0" anchor="t" anchorCtr="0" upright="1">
                          <a:spAutoFit/>
                        </wps:bodyPr>
                      </wps:wsp>
                      <wps:wsp>
                        <wps:cNvPr id="157" name="Rectangle 121"/>
                        <wps:cNvSpPr>
                          <a:spLocks noChangeArrowheads="1"/>
                        </wps:cNvSpPr>
                        <wps:spPr bwMode="auto">
                          <a:xfrm>
                            <a:off x="970212"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t>.</w:t>
                              </w:r>
                            </w:p>
                          </w:txbxContent>
                        </wps:txbx>
                        <wps:bodyPr rot="0" vert="horz" wrap="none" lIns="0" tIns="0" rIns="0" bIns="0" anchor="t" anchorCtr="0" upright="1">
                          <a:spAutoFit/>
                        </wps:bodyPr>
                      </wps:wsp>
                      <wps:wsp>
                        <wps:cNvPr id="158" name="Rectangle 122"/>
                        <wps:cNvSpPr>
                          <a:spLocks noChangeArrowheads="1"/>
                        </wps:cNvSpPr>
                        <wps:spPr bwMode="auto">
                          <a:xfrm>
                            <a:off x="220303" y="139017"/>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rFonts w:ascii="Symbol" w:hAnsi="Symbol" w:cs="Symbol"/>
                                  <w:color w:val="000000"/>
                                </w:rPr>
                                <w:t></w:t>
                              </w:r>
                            </w:p>
                          </w:txbxContent>
                        </wps:txbx>
                        <wps:bodyPr rot="0" vert="horz" wrap="none" lIns="0" tIns="0" rIns="0" bIns="0" anchor="t" anchorCtr="0" upright="1">
                          <a:spAutoFit/>
                        </wps:bodyPr>
                      </wps:wsp>
                      <wps:wsp>
                        <wps:cNvPr id="159" name="Rectangle 123"/>
                        <wps:cNvSpPr>
                          <a:spLocks noChangeArrowheads="1"/>
                        </wps:cNvSpPr>
                        <wps:spPr bwMode="auto">
                          <a:xfrm>
                            <a:off x="2793336" y="273033"/>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R</w:t>
                              </w:r>
                            </w:p>
                          </w:txbxContent>
                        </wps:txbx>
                        <wps:bodyPr rot="0" vert="horz" wrap="none" lIns="0" tIns="0" rIns="0" bIns="0" anchor="t" anchorCtr="0" upright="1">
                          <a:spAutoFit/>
                        </wps:bodyPr>
                      </wps:wsp>
                      <wps:wsp>
                        <wps:cNvPr id="160" name="Rectangle 124"/>
                        <wps:cNvSpPr>
                          <a:spLocks noChangeArrowheads="1"/>
                        </wps:cNvSpPr>
                        <wps:spPr bwMode="auto">
                          <a:xfrm>
                            <a:off x="2489232" y="274933"/>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BFC</w:t>
                              </w:r>
                            </w:p>
                          </w:txbxContent>
                        </wps:txbx>
                        <wps:bodyPr rot="0" vert="horz" wrap="none" lIns="0" tIns="0" rIns="0" bIns="0" anchor="t" anchorCtr="0" upright="1">
                          <a:spAutoFit/>
                        </wps:bodyPr>
                      </wps:wsp>
                      <wps:wsp>
                        <wps:cNvPr id="161" name="Rectangle 125"/>
                        <wps:cNvSpPr>
                          <a:spLocks noChangeArrowheads="1"/>
                        </wps:cNvSpPr>
                        <wps:spPr bwMode="auto">
                          <a:xfrm>
                            <a:off x="2818136" y="66008"/>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R</w:t>
                              </w:r>
                            </w:p>
                          </w:txbxContent>
                        </wps:txbx>
                        <wps:bodyPr rot="0" vert="horz" wrap="none" lIns="0" tIns="0" rIns="0" bIns="0" anchor="t" anchorCtr="0" upright="1">
                          <a:spAutoFit/>
                        </wps:bodyPr>
                      </wps:wsp>
                      <wps:wsp>
                        <wps:cNvPr id="162" name="Rectangle 126"/>
                        <wps:cNvSpPr>
                          <a:spLocks noChangeArrowheads="1"/>
                        </wps:cNvSpPr>
                        <wps:spPr bwMode="auto">
                          <a:xfrm>
                            <a:off x="2520332" y="59607"/>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BFC</w:t>
                              </w:r>
                            </w:p>
                          </w:txbxContent>
                        </wps:txbx>
                        <wps:bodyPr rot="0" vert="horz" wrap="none" lIns="0" tIns="0" rIns="0" bIns="0" anchor="t" anchorCtr="0" upright="1">
                          <a:spAutoFit/>
                        </wps:bodyPr>
                      </wps:wsp>
                      <wps:wsp>
                        <wps:cNvPr id="163" name="Rectangle 127"/>
                        <wps:cNvSpPr>
                          <a:spLocks noChangeArrowheads="1"/>
                        </wps:cNvSpPr>
                        <wps:spPr bwMode="auto">
                          <a:xfrm>
                            <a:off x="2193228" y="175221"/>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proofErr w:type="gramStart"/>
                              <w:r w:rsidRPr="00FE6922">
                                <w:rPr>
                                  <w:iCs/>
                                  <w:color w:val="000000"/>
                                </w:rPr>
                                <w:t>b</w:t>
                              </w:r>
                              <w:proofErr w:type="gramEnd"/>
                            </w:p>
                          </w:txbxContent>
                        </wps:txbx>
                        <wps:bodyPr rot="0" vert="horz" wrap="none" lIns="0" tIns="0" rIns="0" bIns="0" anchor="t" anchorCtr="0" upright="1">
                          <a:spAutoFit/>
                        </wps:bodyPr>
                      </wps:wsp>
                      <wps:wsp>
                        <wps:cNvPr id="164" name="Rectangle 128"/>
                        <wps:cNvSpPr>
                          <a:spLocks noChangeArrowheads="1"/>
                        </wps:cNvSpPr>
                        <wps:spPr bwMode="auto">
                          <a:xfrm>
                            <a:off x="1882724" y="156219"/>
                            <a:ext cx="42601"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95289D">
                              <w:proofErr w:type="gramStart"/>
                              <w:r w:rsidRPr="00B444CA">
                                <w:rPr>
                                  <w:iCs/>
                                  <w:color w:val="000000"/>
                                  <w:sz w:val="24"/>
                                  <w:szCs w:val="24"/>
                                </w:rPr>
                                <w:t>t</w:t>
                              </w:r>
                              <w:proofErr w:type="gramEnd"/>
                            </w:p>
                          </w:txbxContent>
                        </wps:txbx>
                        <wps:bodyPr rot="0" vert="horz" wrap="none" lIns="0" tIns="0" rIns="0" bIns="0" anchor="t" anchorCtr="0" upright="1">
                          <a:spAutoFit/>
                        </wps:bodyPr>
                      </wps:wsp>
                      <wps:wsp>
                        <wps:cNvPr id="165" name="Rectangle 129"/>
                        <wps:cNvSpPr>
                          <a:spLocks noChangeArrowheads="1"/>
                        </wps:cNvSpPr>
                        <wps:spPr bwMode="auto">
                          <a:xfrm>
                            <a:off x="1692222" y="156219"/>
                            <a:ext cx="42601"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95289D">
                              <w:proofErr w:type="gramStart"/>
                              <w:r w:rsidRPr="00B444CA">
                                <w:rPr>
                                  <w:iCs/>
                                  <w:color w:val="000000"/>
                                  <w:sz w:val="24"/>
                                  <w:szCs w:val="24"/>
                                </w:rPr>
                                <w:t>t</w:t>
                              </w:r>
                              <w:proofErr w:type="gramEnd"/>
                            </w:p>
                          </w:txbxContent>
                        </wps:txbx>
                        <wps:bodyPr rot="0" vert="horz" wrap="none" lIns="0" tIns="0" rIns="0" bIns="0" anchor="t" anchorCtr="0" upright="1">
                          <a:spAutoFit/>
                        </wps:bodyPr>
                      </wps:wsp>
                      <wps:wsp>
                        <wps:cNvPr id="166" name="Rectangle 130"/>
                        <wps:cNvSpPr>
                          <a:spLocks noChangeArrowheads="1"/>
                        </wps:cNvSpPr>
                        <wps:spPr bwMode="auto">
                          <a:xfrm>
                            <a:off x="1435118" y="156219"/>
                            <a:ext cx="565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proofErr w:type="gramStart"/>
                              <w:r w:rsidRPr="00FE6922">
                                <w:rPr>
                                  <w:iCs/>
                                  <w:color w:val="000000"/>
                                </w:rPr>
                                <w:t>a</w:t>
                              </w:r>
                              <w:proofErr w:type="gramEnd"/>
                            </w:p>
                          </w:txbxContent>
                        </wps:txbx>
                        <wps:bodyPr rot="0" vert="horz" wrap="none" lIns="0" tIns="0" rIns="0" bIns="0" anchor="t" anchorCtr="0" upright="1">
                          <a:spAutoFit/>
                        </wps:bodyPr>
                      </wps:wsp>
                      <wps:wsp>
                        <wps:cNvPr id="167" name="Rectangle 131"/>
                        <wps:cNvSpPr>
                          <a:spLocks noChangeArrowheads="1"/>
                        </wps:cNvSpPr>
                        <wps:spPr bwMode="auto">
                          <a:xfrm>
                            <a:off x="726409" y="274933"/>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R</w:t>
                              </w:r>
                            </w:p>
                          </w:txbxContent>
                        </wps:txbx>
                        <wps:bodyPr rot="0" vert="horz" wrap="none" lIns="0" tIns="0" rIns="0" bIns="0" anchor="t" anchorCtr="0" upright="1">
                          <a:spAutoFit/>
                        </wps:bodyPr>
                      </wps:wsp>
                      <wps:wsp>
                        <wps:cNvPr id="168" name="Rectangle 132"/>
                        <wps:cNvSpPr>
                          <a:spLocks noChangeArrowheads="1"/>
                        </wps:cNvSpPr>
                        <wps:spPr bwMode="auto">
                          <a:xfrm>
                            <a:off x="428605" y="274933"/>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BFC</w:t>
                              </w:r>
                            </w:p>
                          </w:txbxContent>
                        </wps:txbx>
                        <wps:bodyPr rot="0" vert="horz" wrap="none" lIns="0" tIns="0" rIns="0" bIns="0" anchor="t" anchorCtr="0" upright="1">
                          <a:spAutoFit/>
                        </wps:bodyPr>
                      </wps:wsp>
                      <wps:wsp>
                        <wps:cNvPr id="169" name="Rectangle 133"/>
                        <wps:cNvSpPr>
                          <a:spLocks noChangeArrowheads="1"/>
                        </wps:cNvSpPr>
                        <wps:spPr bwMode="auto">
                          <a:xfrm>
                            <a:off x="736609" y="59607"/>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C</w:t>
                              </w:r>
                            </w:p>
                          </w:txbxContent>
                        </wps:txbx>
                        <wps:bodyPr rot="0" vert="horz" wrap="none" lIns="0" tIns="0" rIns="0" bIns="0" anchor="t" anchorCtr="0" upright="1">
                          <a:spAutoFit/>
                        </wps:bodyPr>
                      </wps:wsp>
                      <wps:wsp>
                        <wps:cNvPr id="170" name="Rectangle 134"/>
                        <wps:cNvSpPr>
                          <a:spLocks noChangeArrowheads="1"/>
                        </wps:cNvSpPr>
                        <wps:spPr bwMode="auto">
                          <a:xfrm>
                            <a:off x="426005" y="59607"/>
                            <a:ext cx="2382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BFC</w:t>
                              </w:r>
                            </w:p>
                          </w:txbxContent>
                        </wps:txbx>
                        <wps:bodyPr rot="0" vert="horz" wrap="none" lIns="0" tIns="0" rIns="0" bIns="0" anchor="t" anchorCtr="0" upright="1">
                          <a:spAutoFit/>
                        </wps:bodyPr>
                      </wps:wsp>
                      <wps:wsp>
                        <wps:cNvPr id="171" name="Rectangle 135"/>
                        <wps:cNvSpPr>
                          <a:spLocks noChangeArrowheads="1"/>
                        </wps:cNvSpPr>
                        <wps:spPr bwMode="auto">
                          <a:xfrm>
                            <a:off x="18400" y="156219"/>
                            <a:ext cx="920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rsidRPr="00FE6922">
                                <w:rPr>
                                  <w:iCs/>
                                  <w:color w:val="000000"/>
                                </w:rPr>
                                <w:t>G</w:t>
                              </w:r>
                            </w:p>
                          </w:txbxContent>
                        </wps:txbx>
                        <wps:bodyPr rot="0" vert="horz" wrap="none" lIns="0" tIns="0" rIns="0" bIns="0" anchor="t" anchorCtr="0" upright="1">
                          <a:spAutoFit/>
                        </wps:bodyPr>
                      </wps:wsp>
                      <wps:wsp>
                        <wps:cNvPr id="172" name="Rectangle 136"/>
                        <wps:cNvSpPr>
                          <a:spLocks noChangeArrowheads="1"/>
                        </wps:cNvSpPr>
                        <wps:spPr bwMode="auto">
                          <a:xfrm>
                            <a:off x="3294342" y="157719"/>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E6922" w:rsidRDefault="00F97B72" w:rsidP="0095289D">
                              <w:r>
                                <w:t>0</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121491" id="Canvas 496" o:spid="_x0000_s1105" editas="canvas" style="width:307.5pt;height:49.25pt;mso-position-horizontal-relative:char;mso-position-vertical-relative:line" coordsize="3905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">
                <v:shape id="_x0000_s1106" type="#_x0000_t75" style="position:absolute;width:39052;height:6254;visibility:visible;mso-wrap-style:square">
                  <v:fill o:detectmouseclick="t"/>
                  <v:path o:connecttype="none"/>
                </v:shape>
                <v:line id="Line 81" o:spid="_x0000_s1107" style="position:absolute;visibility:visible;mso-wrap-style:square" from="4108,2546" to="8820,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82" o:spid="_x0000_s1108" style="position:absolute;flip:y;visibility:visible;mso-wrap-style:square" from="24739,2514" to="30257,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rect id="Rectangle 83" o:spid="_x0000_s1109" style="position:absolute;left:28956;top:3422;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F97B72" w:rsidRDefault="00F97B72" w:rsidP="0095289D">
                        <w:r>
                          <w:rPr>
                            <w:color w:val="000000"/>
                            <w:sz w:val="14"/>
                            <w:szCs w:val="14"/>
                          </w:rPr>
                          <w:t>0</w:t>
                        </w:r>
                      </w:p>
                    </w:txbxContent>
                  </v:textbox>
                </v:rect>
                <v:rect id="Rectangle 84" o:spid="_x0000_s1110" style="position:absolute;left:19335;top:2514;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F97B72" w:rsidRDefault="00F97B72" w:rsidP="0095289D">
                        <w:r>
                          <w:rPr>
                            <w:color w:val="000000"/>
                            <w:sz w:val="14"/>
                            <w:szCs w:val="14"/>
                          </w:rPr>
                          <w:t>0</w:t>
                        </w:r>
                      </w:p>
                    </w:txbxContent>
                  </v:textbox>
                </v:rect>
                <v:rect id="Rectangle 85" o:spid="_x0000_s1111" style="position:absolute;left:1225;top:2133;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F97B72" w:rsidRDefault="00F97B72" w:rsidP="0095289D">
                        <w:r>
                          <w:rPr>
                            <w:color w:val="000000"/>
                            <w:sz w:val="14"/>
                            <w:szCs w:val="14"/>
                          </w:rPr>
                          <w:t>1</w:t>
                        </w:r>
                      </w:p>
                    </w:txbxContent>
                  </v:textbox>
                </v:rect>
                <v:rect id="Rectangle 86" o:spid="_x0000_s1112" style="position:absolute;left:36245;top:1562;width:24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" filled="f" stroked="f">
                  <v:textbox style="mso-fit-shape-to-text:t" inset="0,0,0,0">
                    <w:txbxContent>
                      <w:p w:rsidR="00F97B72" w:rsidRDefault="00F97B72" w:rsidP="0095289D">
                        <w:r w:rsidRPr="00FE6922">
                          <w:rPr>
                            <w:color w:val="000000"/>
                          </w:rPr>
                          <w:t>10</w:t>
                        </w:r>
                        <w:r w:rsidRPr="00FA432B">
                          <w:rPr>
                            <w:color w:val="000000"/>
                            <w:vertAlign w:val="superscript"/>
                          </w:rPr>
                          <w:t>-2</w:t>
                        </w:r>
                      </w:p>
                      <w:p w:rsidR="00F97B72" w:rsidRPr="00FE6922" w:rsidRDefault="00F97B72" w:rsidP="0095289D"/>
                    </w:txbxContent>
                  </v:textbox>
                </v:rect>
                <v:rect id="Rectangle 87" o:spid="_x0000_s1113" style="position:absolute;left:32600;top:1562;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F97B72" w:rsidRPr="007C24B8" w:rsidRDefault="00F97B72" w:rsidP="0095289D">
                        <w:r>
                          <w:rPr>
                            <w:color w:val="000000"/>
                            <w:sz w:val="24"/>
                            <w:szCs w:val="24"/>
                          </w:rPr>
                          <w:t>.</w:t>
                        </w:r>
                      </w:p>
                    </w:txbxContent>
                  </v:textbox>
                </v:rect>
                <v:rect id="Rectangle 88" o:spid="_x0000_s1114" style="position:absolute;left:31978;top:156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1</w:t>
                        </w:r>
                      </w:p>
                    </w:txbxContent>
                  </v:textbox>
                </v:rect>
                <v:rect id="Rectangle 89" o:spid="_x0000_s1115" style="position:absolute;left:29641;top:27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w:t>
                        </w:r>
                      </w:p>
                    </w:txbxContent>
                  </v:textbox>
                </v:rect>
                <v:rect id="Rectangle 90" o:spid="_x0000_s1116" style="position:absolute;left:27444;top:27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w:t>
                        </w:r>
                      </w:p>
                    </w:txbxContent>
                  </v:textbox>
                </v:rect>
                <v:rect id="Rectangle 91" o:spid="_x0000_s1117" style="position:absolute;left:28981;top:533;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w:t>
                        </w:r>
                      </w:p>
                    </w:txbxContent>
                  </v:textbox>
                </v:rect>
                <v:rect id="Rectangle 92" o:spid="_x0000_s1118" style="position:absolute;left:27755;top:59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F97B72" w:rsidRPr="00FE6922" w:rsidRDefault="00F97B72" w:rsidP="0095289D">
                        <w:r w:rsidRPr="00FE6922">
                          <w:rPr>
                            <w:color w:val="000000"/>
                          </w:rPr>
                          <w:t>(</w:t>
                        </w:r>
                      </w:p>
                    </w:txbxContent>
                  </v:textbox>
                </v:rect>
                <v:rect id="Rectangle 93" o:spid="_x0000_s1119" style="position:absolute;left:20002;top:1752;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w:t>
                        </w:r>
                      </w:p>
                    </w:txbxContent>
                  </v:textbox>
                </v:rect>
                <v:rect id="Rectangle 94" o:spid="_x0000_s1120" style="position:absolute;left:16421;top:1562;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F97B72" w:rsidRPr="00FE6922" w:rsidRDefault="00F97B72" w:rsidP="0095289D">
                        <w:r w:rsidRPr="00FE6922">
                          <w:rPr>
                            <w:color w:val="000000"/>
                          </w:rPr>
                          <w:t>(</w:t>
                        </w:r>
                      </w:p>
                    </w:txbxContent>
                  </v:textbox>
                </v:rect>
                <v:rect id="Rectangle 95" o:spid="_x0000_s1121" style="position:absolute;left:10629;top:1562;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125</w:t>
                        </w:r>
                      </w:p>
                    </w:txbxContent>
                  </v:textbox>
                </v:rect>
                <v:rect id="Rectangle 96" o:spid="_x0000_s1122" style="position:absolute;left:8216;top:27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F97B72" w:rsidRPr="00FE6922" w:rsidRDefault="00F97B72" w:rsidP="0095289D">
                        <w:r w:rsidRPr="00FE6922">
                          <w:rPr>
                            <w:color w:val="000000"/>
                          </w:rPr>
                          <w:t>)</w:t>
                        </w:r>
                      </w:p>
                    </w:txbxContent>
                  </v:textbox>
                </v:rect>
                <v:rect id="Rectangle 97" o:spid="_x0000_s1123" style="position:absolute;left:6692;top:2749;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F97B72" w:rsidRPr="00FE6922" w:rsidRDefault="00F97B72" w:rsidP="0095289D">
                        <w:r w:rsidRPr="00FE6922">
                          <w:rPr>
                            <w:color w:val="000000"/>
                          </w:rPr>
                          <w:t>(</w:t>
                        </w:r>
                      </w:p>
                    </w:txbxContent>
                  </v:textbox>
                </v:rect>
                <v:rect id="Rectangle 98" o:spid="_x0000_s1124" style="position:absolute;left:8394;top:66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F97B72" w:rsidRPr="00FE6922" w:rsidRDefault="00F97B72" w:rsidP="0095289D">
                        <w:r w:rsidRPr="00FE6922">
                          <w:rPr>
                            <w:color w:val="000000"/>
                          </w:rPr>
                          <w:t>)</w:t>
                        </w:r>
                      </w:p>
                    </w:txbxContent>
                  </v:textbox>
                </v:rect>
                <v:rect id="Rectangle 99" o:spid="_x0000_s1125" style="position:absolute;left:6838;top:66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F97B72" w:rsidRPr="00FE6922" w:rsidRDefault="00F97B72" w:rsidP="0095289D">
                        <w:r w:rsidRPr="00FE6922">
                          <w:rPr>
                            <w:color w:val="000000"/>
                          </w:rPr>
                          <w:t>(</w:t>
                        </w:r>
                      </w:p>
                    </w:txbxContent>
                  </v:textbox>
                </v:rect>
                <v:rect id="Rectangle 100" o:spid="_x0000_s1126" style="position:absolute;left:35318;top:139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F97B72" w:rsidRPr="00FE6922" w:rsidRDefault="00F97B72" w:rsidP="0095289D">
                        <w:r>
                          <w:t>.</w:t>
                        </w:r>
                      </w:p>
                    </w:txbxContent>
                  </v:textbox>
                </v:rect>
                <v:rect id="Rectangle 101" o:spid="_x0000_s1127" style="position:absolute;left:34486;top:16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2" o:spid="_x0000_s1128" style="position:absolute;left:34486;top:311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3" o:spid="_x0000_s1129" style="position:absolute;left:34486;top:19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4" o:spid="_x0000_s1130" style="position:absolute;left:3467;top:16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5" o:spid="_x0000_s1131" style="position:absolute;left:3467;top:311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6" o:spid="_x0000_s1132" style="position:absolute;left:3467;top:19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7" o:spid="_x0000_s1133" style="position:absolute;left:33864;top:200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8" o:spid="_x0000_s1134" style="position:absolute;left:33864;top:1295;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09" o:spid="_x0000_s1135" style="position:absolute;left:33864;top:298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0" o:spid="_x0000_s1136" style="position:absolute;left:33864;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1" o:spid="_x0000_s1137" style="position:absolute;left:23958;top:200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2" o:spid="_x0000_s1138" style="position:absolute;left:23958;top:1295;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3" o:spid="_x0000_s1139" style="position:absolute;left:23958;top:298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4" o:spid="_x0000_s1140" style="position:absolute;left:23958;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F97B72" w:rsidRDefault="00F97B72" w:rsidP="0095289D">
                        <w:r>
                          <w:rPr>
                            <w:rFonts w:ascii="Symbol" w:hAnsi="Symbol" w:cs="Symbol"/>
                            <w:color w:val="000000"/>
                            <w:sz w:val="24"/>
                            <w:szCs w:val="24"/>
                          </w:rPr>
                          <w:t></w:t>
                        </w:r>
                      </w:p>
                    </w:txbxContent>
                  </v:textbox>
                </v:rect>
                <v:rect id="Rectangle 115" o:spid="_x0000_s1141" style="position:absolute;left:31007;top:1390;width:6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F97B72" w:rsidRPr="00FE6922" w:rsidRDefault="00F97B72" w:rsidP="0095289D">
                        <w:r w:rsidRPr="00FE6922">
                          <w:rPr>
                            <w:rFonts w:ascii="Symbol" w:hAnsi="Symbol" w:cs="Symbol"/>
                            <w:color w:val="000000"/>
                          </w:rPr>
                          <w:t></w:t>
                        </w:r>
                      </w:p>
                    </w:txbxContent>
                  </v:textbox>
                </v:rect>
                <v:rect id="Rectangle 116" o:spid="_x0000_s1142" style="position:absolute;left:22904;top:1676;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F97B72" w:rsidRPr="00FE6922" w:rsidRDefault="00F97B72" w:rsidP="0095289D">
                        <w:r>
                          <w:rPr>
                            <w:rFonts w:ascii="Symbol" w:hAnsi="Symbol" w:cs="Symbol"/>
                            <w:color w:val="000000"/>
                          </w:rPr>
                          <w:t></w:t>
                        </w:r>
                      </w:p>
                    </w:txbxContent>
                  </v:textbox>
                </v:rect>
                <v:rect id="Rectangle 117" o:spid="_x0000_s1143" style="position:absolute;left:20808;top:1771;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F97B72" w:rsidRPr="00FE6922" w:rsidRDefault="00F97B72" w:rsidP="0095289D">
                        <w:r w:rsidRPr="00FE6922">
                          <w:rPr>
                            <w:rFonts w:ascii="Symbol" w:hAnsi="Symbol" w:cs="Symbol"/>
                            <w:color w:val="000000"/>
                          </w:rPr>
                          <w:t></w:t>
                        </w:r>
                      </w:p>
                    </w:txbxContent>
                  </v:textbox>
                </v:rect>
                <v:rect id="Rectangle 118" o:spid="_x0000_s1144" style="position:absolute;left:17729;top:1676;width:6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F97B72" w:rsidRPr="00FE6922" w:rsidRDefault="00F97B72" w:rsidP="0095289D">
                        <w:r w:rsidRPr="00FE6922">
                          <w:rPr>
                            <w:rFonts w:ascii="Symbol" w:hAnsi="Symbol" w:cs="Symbol"/>
                            <w:color w:val="000000"/>
                          </w:rPr>
                          <w:t></w:t>
                        </w:r>
                      </w:p>
                    </w:txbxContent>
                  </v:textbox>
                </v:rect>
                <v:rect id="Rectangle 119" o:spid="_x0000_s1145" style="position:absolute;left:15347;top:139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F97B72" w:rsidRPr="00FE6922" w:rsidRDefault="00F97B72" w:rsidP="0095289D">
                        <w:r>
                          <w:t>.</w:t>
                        </w:r>
                      </w:p>
                    </w:txbxContent>
                  </v:textbox>
                </v:rect>
                <v:rect id="Rectangle 120" o:spid="_x0000_s1146" style="position:absolute;left:13182;top:1390;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F97B72" w:rsidRPr="00FE6922" w:rsidRDefault="00F97B72" w:rsidP="0095289D">
                        <w:r w:rsidRPr="00FE6922">
                          <w:rPr>
                            <w:rFonts w:ascii="Symbol" w:hAnsi="Symbol" w:cs="Symbol"/>
                            <w:color w:val="000000"/>
                          </w:rPr>
                          <w:t></w:t>
                        </w:r>
                      </w:p>
                    </w:txbxContent>
                  </v:textbox>
                </v:rect>
                <v:rect id="Rectangle 121" o:spid="_x0000_s1147" style="position:absolute;left:9702;top:139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F97B72" w:rsidRPr="00FE6922" w:rsidRDefault="00F97B72" w:rsidP="0095289D">
                        <w:r>
                          <w:t>.</w:t>
                        </w:r>
                      </w:p>
                    </w:txbxContent>
                  </v:textbox>
                </v:rect>
                <v:rect id="Rectangle 122" o:spid="_x0000_s1148" style="position:absolute;left:2203;top:1390;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F97B72" w:rsidRPr="00FE6922" w:rsidRDefault="00F97B72" w:rsidP="0095289D">
                        <w:r w:rsidRPr="00FE6922">
                          <w:rPr>
                            <w:rFonts w:ascii="Symbol" w:hAnsi="Symbol" w:cs="Symbol"/>
                            <w:color w:val="000000"/>
                          </w:rPr>
                          <w:t></w:t>
                        </w:r>
                      </w:p>
                    </w:txbxContent>
                  </v:textbox>
                </v:rect>
                <v:rect id="Rectangle 123" o:spid="_x0000_s1149" style="position:absolute;left:27933;top:2730;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F97B72" w:rsidRPr="00FE6922" w:rsidRDefault="00F97B72" w:rsidP="0095289D">
                        <w:r w:rsidRPr="00FE6922">
                          <w:rPr>
                            <w:iCs/>
                            <w:color w:val="000000"/>
                          </w:rPr>
                          <w:t>R</w:t>
                        </w:r>
                      </w:p>
                    </w:txbxContent>
                  </v:textbox>
                </v:rect>
                <v:rect id="Rectangle 124" o:spid="_x0000_s1150" style="position:absolute;left:24892;top:2749;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F97B72" w:rsidRPr="00FE6922" w:rsidRDefault="00F97B72" w:rsidP="0095289D">
                        <w:r w:rsidRPr="00FE6922">
                          <w:rPr>
                            <w:iCs/>
                            <w:color w:val="000000"/>
                          </w:rPr>
                          <w:t>BFC</w:t>
                        </w:r>
                      </w:p>
                    </w:txbxContent>
                  </v:textbox>
                </v:rect>
                <v:rect id="Rectangle 125" o:spid="_x0000_s1151" style="position:absolute;left:28181;top:660;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F97B72" w:rsidRPr="00FE6922" w:rsidRDefault="00F97B72" w:rsidP="0095289D">
                        <w:r w:rsidRPr="00FE6922">
                          <w:rPr>
                            <w:iCs/>
                            <w:color w:val="000000"/>
                          </w:rPr>
                          <w:t>R</w:t>
                        </w:r>
                      </w:p>
                    </w:txbxContent>
                  </v:textbox>
                </v:rect>
                <v:rect id="Rectangle 126" o:spid="_x0000_s1152" style="position:absolute;left:25203;top:596;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F97B72" w:rsidRPr="00FE6922" w:rsidRDefault="00F97B72" w:rsidP="0095289D">
                        <w:r w:rsidRPr="00FE6922">
                          <w:rPr>
                            <w:iCs/>
                            <w:color w:val="000000"/>
                          </w:rPr>
                          <w:t>BFC</w:t>
                        </w:r>
                      </w:p>
                    </w:txbxContent>
                  </v:textbox>
                </v:rect>
                <v:rect id="Rectangle 127" o:spid="_x0000_s1153" style="position:absolute;left:21932;top:175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F97B72" w:rsidRPr="00FE6922" w:rsidRDefault="00F97B72" w:rsidP="0095289D">
                        <w:proofErr w:type="gramStart"/>
                        <w:r w:rsidRPr="00FE6922">
                          <w:rPr>
                            <w:iCs/>
                            <w:color w:val="000000"/>
                          </w:rPr>
                          <w:t>b</w:t>
                        </w:r>
                        <w:proofErr w:type="gramEnd"/>
                      </w:p>
                    </w:txbxContent>
                  </v:textbox>
                </v:rect>
                <v:rect id="Rectangle 128" o:spid="_x0000_s1154" style="position:absolute;left:18827;top:1562;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F97B72" w:rsidRPr="00B444CA" w:rsidRDefault="00F97B72" w:rsidP="0095289D">
                        <w:proofErr w:type="gramStart"/>
                        <w:r w:rsidRPr="00B444CA">
                          <w:rPr>
                            <w:iCs/>
                            <w:color w:val="000000"/>
                            <w:sz w:val="24"/>
                            <w:szCs w:val="24"/>
                          </w:rPr>
                          <w:t>t</w:t>
                        </w:r>
                        <w:proofErr w:type="gramEnd"/>
                      </w:p>
                    </w:txbxContent>
                  </v:textbox>
                </v:rect>
                <v:rect id="Rectangle 129" o:spid="_x0000_s1155" style="position:absolute;left:16922;top:1562;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F97B72" w:rsidRPr="00B444CA" w:rsidRDefault="00F97B72" w:rsidP="0095289D">
                        <w:proofErr w:type="gramStart"/>
                        <w:r w:rsidRPr="00B444CA">
                          <w:rPr>
                            <w:iCs/>
                            <w:color w:val="000000"/>
                            <w:sz w:val="24"/>
                            <w:szCs w:val="24"/>
                          </w:rPr>
                          <w:t>t</w:t>
                        </w:r>
                        <w:proofErr w:type="gramEnd"/>
                      </w:p>
                    </w:txbxContent>
                  </v:textbox>
                </v:rect>
                <v:rect id="Rectangle 130" o:spid="_x0000_s1156" style="position:absolute;left:14351;top:156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F97B72" w:rsidRPr="00FE6922" w:rsidRDefault="00F97B72" w:rsidP="0095289D">
                        <w:proofErr w:type="gramStart"/>
                        <w:r w:rsidRPr="00FE6922">
                          <w:rPr>
                            <w:iCs/>
                            <w:color w:val="000000"/>
                          </w:rPr>
                          <w:t>a</w:t>
                        </w:r>
                        <w:proofErr w:type="gramEnd"/>
                      </w:p>
                    </w:txbxContent>
                  </v:textbox>
                </v:rect>
                <v:rect id="Rectangle 131" o:spid="_x0000_s1157" style="position:absolute;left:7264;top:2749;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F97B72" w:rsidRPr="00FE6922" w:rsidRDefault="00F97B72" w:rsidP="0095289D">
                        <w:r w:rsidRPr="00FE6922">
                          <w:rPr>
                            <w:iCs/>
                            <w:color w:val="000000"/>
                          </w:rPr>
                          <w:t>R</w:t>
                        </w:r>
                      </w:p>
                    </w:txbxContent>
                  </v:textbox>
                </v:rect>
                <v:rect id="Rectangle 132" o:spid="_x0000_s1158" style="position:absolute;left:4286;top:2749;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F97B72" w:rsidRPr="00FE6922" w:rsidRDefault="00F97B72" w:rsidP="0095289D">
                        <w:r w:rsidRPr="00FE6922">
                          <w:rPr>
                            <w:iCs/>
                            <w:color w:val="000000"/>
                          </w:rPr>
                          <w:t>BFC</w:t>
                        </w:r>
                      </w:p>
                    </w:txbxContent>
                  </v:textbox>
                </v:rect>
                <v:rect id="Rectangle 133" o:spid="_x0000_s1159" style="position:absolute;left:7366;top:596;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F97B72" w:rsidRPr="00FE6922" w:rsidRDefault="00F97B72" w:rsidP="0095289D">
                        <w:r w:rsidRPr="00FE6922">
                          <w:rPr>
                            <w:iCs/>
                            <w:color w:val="000000"/>
                          </w:rPr>
                          <w:t>C</w:t>
                        </w:r>
                      </w:p>
                    </w:txbxContent>
                  </v:textbox>
                </v:rect>
                <v:rect id="Rectangle 134" o:spid="_x0000_s1160" style="position:absolute;left:4260;top:596;width:23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F97B72" w:rsidRPr="00FE6922" w:rsidRDefault="00F97B72" w:rsidP="0095289D">
                        <w:r w:rsidRPr="00FE6922">
                          <w:rPr>
                            <w:iCs/>
                            <w:color w:val="000000"/>
                          </w:rPr>
                          <w:t>BFC</w:t>
                        </w:r>
                      </w:p>
                    </w:txbxContent>
                  </v:textbox>
                </v:rect>
                <v:rect id="Rectangle 135" o:spid="_x0000_s1161" style="position:absolute;left:184;top:1562;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F97B72" w:rsidRPr="00FE6922" w:rsidRDefault="00F97B72" w:rsidP="0095289D">
                        <w:r w:rsidRPr="00FE6922">
                          <w:rPr>
                            <w:iCs/>
                            <w:color w:val="000000"/>
                          </w:rPr>
                          <w:t>G</w:t>
                        </w:r>
                      </w:p>
                    </w:txbxContent>
                  </v:textbox>
                </v:rect>
                <v:rect id="Rectangle 136" o:spid="_x0000_s1162" style="position:absolute;left:32943;top:157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F97B72" w:rsidRPr="00FE6922" w:rsidRDefault="00F97B72" w:rsidP="0095289D">
                        <w:r>
                          <w:t>0</w:t>
                        </w:r>
                      </w:p>
                    </w:txbxContent>
                  </v:textbox>
                </v:rect>
                <w10:anchorlock/>
              </v:group>
            </w:pict>
          </mc:Fallback>
        </mc:AlternateConten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rsidR="00451274" w:rsidRPr="0061330E" w:rsidRDefault="00F90969" w:rsidP="00451274">
      <w:pPr>
        <w:suppressAutoHyphens w:val="0"/>
        <w:spacing w:before="120" w:after="120" w:line="240" w:lineRule="auto"/>
        <w:ind w:left="2300" w:hanging="1200"/>
        <w:jc w:val="both"/>
        <w:rPr>
          <w:sz w:val="24"/>
          <w:szCs w:val="28"/>
        </w:rPr>
      </w:pPr>
      <w:r>
        <w:rPr>
          <w:noProof/>
          <w:sz w:val="24"/>
          <w:szCs w:val="24"/>
          <w:lang w:val="en-US"/>
        </w:rPr>
        <mc:AlternateContent>
          <mc:Choice Requires="wps">
            <w:drawing>
              <wp:anchor distT="0" distB="0" distL="114300" distR="114300" simplePos="0" relativeHeight="251702272" behindDoc="0" locked="0" layoutInCell="1" allowOverlap="1" wp14:anchorId="2EF75921" wp14:editId="622302DB">
                <wp:simplePos x="0" y="0"/>
                <wp:positionH relativeFrom="column">
                  <wp:posOffset>2228215</wp:posOffset>
                </wp:positionH>
                <wp:positionV relativeFrom="paragraph">
                  <wp:posOffset>8255</wp:posOffset>
                </wp:positionV>
                <wp:extent cx="42545" cy="152400"/>
                <wp:effectExtent l="0" t="0" r="0" b="0"/>
                <wp:wrapNone/>
                <wp:docPr id="3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75921" id="Rectangle 336" o:spid="_x0000_s1163" style="position:absolute;left:0;text-align:left;margin-left:175.45pt;margin-top:.65pt;width:3.35pt;height:1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JoH6UKpAgAAnQUAAA4AAAAAAAAAAAAA&#10;AAAALgIAAGRycy9lMm9Eb2MueG1sUEsBAi0AFAAGAAgAAAAhAIUuRGTdAAAACAEAAA8AAAAAAAAA&#10;AAAAAAAAAwUAAGRycy9kb3ducmV2LnhtbFBLBQYAAAAABAAEAPMAAAANBgAAAAA=&#10;" filled="f" stroked="f">
                <v:textbox style="mso-fit-shape-to-text:t" inset="0,0,0,0">
                  <w:txbxContent>
                    <w:p w:rsidR="00F97B72" w:rsidRPr="006F1A3E" w:rsidRDefault="00F97B72" w:rsidP="00451274">
                      <w:r w:rsidRPr="006F1A3E">
                        <w:rPr>
                          <w:color w:val="000000"/>
                          <w:lang w:val="en-US"/>
                        </w:rPr>
                        <w:t>)</w:t>
                      </w:r>
                    </w:p>
                  </w:txbxContent>
                </v:textbox>
              </v:rect>
            </w:pict>
          </mc:Fallback>
        </mc:AlternateContent>
      </w:r>
      <w:r>
        <w:rPr>
          <w:noProof/>
          <w:sz w:val="24"/>
          <w:szCs w:val="24"/>
          <w:lang w:val="en-US"/>
        </w:rPr>
        <mc:AlternateContent>
          <mc:Choice Requires="wps">
            <w:drawing>
              <wp:anchor distT="0" distB="0" distL="114300" distR="114300" simplePos="0" relativeHeight="251684864" behindDoc="0" locked="0" layoutInCell="1" allowOverlap="1" wp14:anchorId="74316A6A" wp14:editId="26CC6310">
                <wp:simplePos x="0" y="0"/>
                <wp:positionH relativeFrom="column">
                  <wp:posOffset>2141855</wp:posOffset>
                </wp:positionH>
                <wp:positionV relativeFrom="paragraph">
                  <wp:posOffset>8255</wp:posOffset>
                </wp:positionV>
                <wp:extent cx="78105" cy="152400"/>
                <wp:effectExtent l="0" t="0" r="0" b="0"/>
                <wp:wrapNone/>
                <wp:docPr id="3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iCs/>
                                <w:color w:val="000000"/>
                                <w:lang w:val="en-US"/>
                              </w:rPr>
                              <w:t>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16A6A" id="Rectangle 335" o:spid="_x0000_s1164" style="position:absolute;left:0;text-align:left;margin-left:168.65pt;margin-top:.65pt;width:6.15pt;height:1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" filled="f" stroked="f">
                <v:textbox style="mso-fit-shape-to-text:t" inset="0,0,0,0">
                  <w:txbxContent>
                    <w:p w:rsidR="00F97B72" w:rsidRPr="006F1A3E" w:rsidRDefault="00F97B72" w:rsidP="00451274">
                      <w:r w:rsidRPr="006F1A3E">
                        <w:rPr>
                          <w:iCs/>
                          <w:color w:val="000000"/>
                          <w:lang w:val="en-US"/>
                        </w:rPr>
                        <w:t>T</w:t>
                      </w:r>
                    </w:p>
                  </w:txbxContent>
                </v:textbox>
              </v:rect>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0A012EB6" wp14:editId="6A69C40C">
                <wp:simplePos x="0" y="0"/>
                <wp:positionH relativeFrom="column">
                  <wp:posOffset>2099310</wp:posOffset>
                </wp:positionH>
                <wp:positionV relativeFrom="paragraph">
                  <wp:posOffset>0</wp:posOffset>
                </wp:positionV>
                <wp:extent cx="42545" cy="152400"/>
                <wp:effectExtent l="0" t="0" r="0" b="0"/>
                <wp:wrapNone/>
                <wp:docPr id="3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12EB6" id="Rectangle 334" o:spid="_x0000_s1165" style="position:absolute;left:0;text-align:left;margin-left:165.3pt;margin-top:0;width:3.35pt;height:1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" filled="f" stroked="f">
                <v:textbox style="mso-fit-shape-to-text:t" inset="0,0,0,0">
                  <w:txbxContent>
                    <w:p w:rsidR="00F97B72" w:rsidRPr="006F1A3E" w:rsidRDefault="00F97B72" w:rsidP="00451274">
                      <w:r w:rsidRPr="006F1A3E">
                        <w:rPr>
                          <w:color w:val="000000"/>
                          <w:lang w:val="en-US"/>
                        </w:rPr>
                        <w:t>(</w:t>
                      </w:r>
                    </w:p>
                  </w:txbxContent>
                </v:textbox>
              </v:rect>
            </w:pict>
          </mc:Fallback>
        </mc:AlternateContent>
      </w:r>
      <w:r w:rsidR="00451274" w:rsidRPr="00451274">
        <w:rPr>
          <w:sz w:val="24"/>
          <w:szCs w:val="24"/>
          <w:lang w:val="en-GB" w:eastAsia="de-DE"/>
        </w:rPr>
        <w:tab/>
      </w:r>
      <w:r>
        <w:rPr>
          <w:noProof/>
          <w:sz w:val="24"/>
          <w:szCs w:val="24"/>
          <w:lang w:val="en-US"/>
        </w:rPr>
        <mc:AlternateContent>
          <mc:Choice Requires="wpc">
            <w:drawing>
              <wp:inline distT="0" distB="0" distL="0" distR="0" wp14:anchorId="7692E895" wp14:editId="7CF18F5E">
                <wp:extent cx="952500" cy="443865"/>
                <wp:effectExtent l="0" t="3810" r="635" b="0"/>
                <wp:docPr id="143" name="Canvas 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 name="Line 139"/>
                        <wps:cNvCnPr>
                          <a:cxnSpLocks noChangeShapeType="1"/>
                        </wps:cNvCnPr>
                        <wps:spPr bwMode="auto">
                          <a:xfrm>
                            <a:off x="363200" y="203830"/>
                            <a:ext cx="53210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140"/>
                        <wps:cNvSpPr>
                          <a:spLocks noChangeArrowheads="1"/>
                        </wps:cNvSpPr>
                        <wps:spPr bwMode="auto">
                          <a:xfrm>
                            <a:off x="767700" y="224733"/>
                            <a:ext cx="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color w:val="000000"/>
                                  <w:lang w:val="en-US"/>
                                </w:rPr>
                                <w:t>)</w:t>
                              </w:r>
                            </w:p>
                          </w:txbxContent>
                        </wps:txbx>
                        <wps:bodyPr rot="0" vert="horz" wrap="none" lIns="0" tIns="0" rIns="0" bIns="0" anchor="t" anchorCtr="0" upright="1">
                          <a:spAutoFit/>
                        </wps:bodyPr>
                      </wps:wsp>
                      <wps:wsp>
                        <wps:cNvPr id="96" name="Rectangle 141"/>
                        <wps:cNvSpPr>
                          <a:spLocks noChangeArrowheads="1"/>
                        </wps:cNvSpPr>
                        <wps:spPr bwMode="auto">
                          <a:xfrm>
                            <a:off x="638800" y="224133"/>
                            <a:ext cx="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color w:val="000000"/>
                                  <w:lang w:val="en-US"/>
                                </w:rPr>
                                <w:t>(</w:t>
                              </w:r>
                            </w:p>
                          </w:txbxContent>
                        </wps:txbx>
                        <wps:bodyPr rot="0" vert="horz" wrap="none" lIns="0" tIns="0" rIns="0" bIns="0" anchor="t" anchorCtr="0" upright="1">
                          <a:spAutoFit/>
                        </wps:bodyPr>
                      </wps:wsp>
                      <wps:wsp>
                        <wps:cNvPr id="97" name="Rectangle 142"/>
                        <wps:cNvSpPr>
                          <a:spLocks noChangeArrowheads="1"/>
                        </wps:cNvSpPr>
                        <wps:spPr bwMode="auto">
                          <a:xfrm>
                            <a:off x="132700" y="162524"/>
                            <a:ext cx="438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95289D">
                              <w:r>
                                <w:rPr>
                                  <w:color w:val="000000"/>
                                  <w:sz w:val="14"/>
                                  <w:szCs w:val="14"/>
                                  <w:lang w:val="en-US"/>
                                </w:rPr>
                                <w:t>2</w:t>
                              </w:r>
                            </w:p>
                          </w:txbxContent>
                        </wps:txbx>
                        <wps:bodyPr rot="0" vert="horz" wrap="none" lIns="0" tIns="0" rIns="0" bIns="0" anchor="t" anchorCtr="0" upright="1">
                          <a:spAutoFit/>
                        </wps:bodyPr>
                      </wps:wsp>
                      <wps:wsp>
                        <wps:cNvPr id="98" name="Rectangle 143"/>
                        <wps:cNvSpPr>
                          <a:spLocks noChangeArrowheads="1"/>
                        </wps:cNvSpPr>
                        <wps:spPr bwMode="auto">
                          <a:xfrm>
                            <a:off x="682600" y="224133"/>
                            <a:ext cx="857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iCs/>
                                  <w:color w:val="000000"/>
                                  <w:lang w:val="en-US"/>
                                </w:rPr>
                                <w:t>C</w:t>
                              </w:r>
                            </w:p>
                          </w:txbxContent>
                        </wps:txbx>
                        <wps:bodyPr rot="0" vert="horz" wrap="none" lIns="0" tIns="0" rIns="0" bIns="0" anchor="t" anchorCtr="0" upright="1">
                          <a:spAutoFit/>
                        </wps:bodyPr>
                      </wps:wsp>
                      <wps:wsp>
                        <wps:cNvPr id="99" name="Rectangle 144"/>
                        <wps:cNvSpPr>
                          <a:spLocks noChangeArrowheads="1"/>
                        </wps:cNvSpPr>
                        <wps:spPr bwMode="auto">
                          <a:xfrm>
                            <a:off x="377800" y="224733"/>
                            <a:ext cx="2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iCs/>
                                  <w:color w:val="000000"/>
                                  <w:lang w:val="en-US"/>
                                </w:rPr>
                                <w:t>BFC</w:t>
                              </w:r>
                            </w:p>
                          </w:txbxContent>
                        </wps:txbx>
                        <wps:bodyPr rot="0" vert="horz" wrap="none" lIns="0" tIns="0" rIns="0" bIns="0" anchor="t" anchorCtr="0" upright="1">
                          <a:spAutoFit/>
                        </wps:bodyPr>
                      </wps:wsp>
                      <wps:wsp>
                        <wps:cNvPr id="100" name="Rectangle 145"/>
                        <wps:cNvSpPr>
                          <a:spLocks noChangeArrowheads="1"/>
                        </wps:cNvSpPr>
                        <wps:spPr bwMode="auto">
                          <a:xfrm>
                            <a:off x="384100" y="8801"/>
                            <a:ext cx="2382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iCs/>
                                  <w:color w:val="000000"/>
                                  <w:lang w:val="en-US"/>
                                </w:rPr>
                                <w:t>BFC</w:t>
                              </w:r>
                            </w:p>
                          </w:txbxContent>
                        </wps:txbx>
                        <wps:bodyPr rot="0" vert="horz" wrap="none" lIns="0" tIns="0" rIns="0" bIns="0" anchor="t" anchorCtr="0" upright="1">
                          <a:spAutoFit/>
                        </wps:bodyPr>
                      </wps:wsp>
                      <wps:wsp>
                        <wps:cNvPr id="101" name="Rectangle 146"/>
                        <wps:cNvSpPr>
                          <a:spLocks noChangeArrowheads="1"/>
                        </wps:cNvSpPr>
                        <wps:spPr bwMode="auto">
                          <a:xfrm>
                            <a:off x="18400" y="105415"/>
                            <a:ext cx="920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iCs/>
                                  <w:color w:val="000000"/>
                                  <w:lang w:val="en-US"/>
                                </w:rPr>
                                <w:t>G</w:t>
                              </w:r>
                            </w:p>
                          </w:txbxContent>
                        </wps:txbx>
                        <wps:bodyPr rot="0" vert="horz" wrap="none" lIns="0" tIns="0" rIns="0" bIns="0" anchor="t" anchorCtr="0" upright="1">
                          <a:spAutoFit/>
                        </wps:bodyPr>
                      </wps:wsp>
                      <wps:wsp>
                        <wps:cNvPr id="102" name="Rectangle 147"/>
                        <wps:cNvSpPr>
                          <a:spLocks noChangeArrowheads="1"/>
                        </wps:cNvSpPr>
                        <wps:spPr bwMode="auto">
                          <a:xfrm>
                            <a:off x="236800" y="88213"/>
                            <a:ext cx="667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95289D">
                              <w:r w:rsidRPr="006F1A3E">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2E895" id="Canvas 506" o:spid="_x0000_s1166" editas="canvas" style="width:75pt;height:34.95pt;mso-position-horizontal-relative:char;mso-position-vertical-relative:line" coordsize="9525,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">
                <v:shape id="_x0000_s1167" type="#_x0000_t75" style="position:absolute;width:9525;height:4438;visibility:visible;mso-wrap-style:square">
                  <v:fill o:detectmouseclick="t"/>
                  <v:path o:connecttype="none"/>
                </v:shape>
                <v:line id="Line 139" o:spid="_x0000_s1168" style="position:absolute;visibility:visible;mso-wrap-style:square" from="3632,2038" to="895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" strokeweight="28e-5mm"/>
                <v:rect id="Rectangle 140" o:spid="_x0000_s1169" style="position:absolute;left:7677;top:2247;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F97B72" w:rsidRPr="006F1A3E" w:rsidRDefault="00F97B72" w:rsidP="0095289D">
                        <w:r w:rsidRPr="006F1A3E">
                          <w:rPr>
                            <w:color w:val="000000"/>
                            <w:lang w:val="en-US"/>
                          </w:rPr>
                          <w:t>)</w:t>
                        </w:r>
                      </w:p>
                    </w:txbxContent>
                  </v:textbox>
                </v:rect>
                <v:rect id="Rectangle 141" o:spid="_x0000_s1170" style="position:absolute;left:6388;top:2241;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F97B72" w:rsidRPr="006F1A3E" w:rsidRDefault="00F97B72" w:rsidP="0095289D">
                        <w:r w:rsidRPr="006F1A3E">
                          <w:rPr>
                            <w:color w:val="000000"/>
                            <w:lang w:val="en-US"/>
                          </w:rPr>
                          <w:t>(</w:t>
                        </w:r>
                      </w:p>
                    </w:txbxContent>
                  </v:textbox>
                </v:rect>
                <v:rect id="Rectangle 142" o:spid="_x0000_s1171" style="position:absolute;left:1327;top:1625;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F97B72" w:rsidRDefault="00F97B72" w:rsidP="0095289D">
                        <w:r>
                          <w:rPr>
                            <w:color w:val="000000"/>
                            <w:sz w:val="14"/>
                            <w:szCs w:val="14"/>
                            <w:lang w:val="en-US"/>
                          </w:rPr>
                          <w:t>2</w:t>
                        </w:r>
                      </w:p>
                    </w:txbxContent>
                  </v:textbox>
                </v:rect>
                <v:rect id="Rectangle 143" o:spid="_x0000_s1172" style="position:absolute;left:6826;top:2241;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F97B72" w:rsidRPr="006F1A3E" w:rsidRDefault="00F97B72" w:rsidP="0095289D">
                        <w:r w:rsidRPr="006F1A3E">
                          <w:rPr>
                            <w:iCs/>
                            <w:color w:val="000000"/>
                            <w:lang w:val="en-US"/>
                          </w:rPr>
                          <w:t>C</w:t>
                        </w:r>
                      </w:p>
                    </w:txbxContent>
                  </v:textbox>
                </v:rect>
                <v:rect id="Rectangle 144" o:spid="_x0000_s1173" style="position:absolute;left:3778;top:2247;width:2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F97B72" w:rsidRPr="006F1A3E" w:rsidRDefault="00F97B72" w:rsidP="0095289D">
                        <w:r w:rsidRPr="006F1A3E">
                          <w:rPr>
                            <w:iCs/>
                            <w:color w:val="000000"/>
                            <w:lang w:val="en-US"/>
                          </w:rPr>
                          <w:t>BFC</w:t>
                        </w:r>
                      </w:p>
                    </w:txbxContent>
                  </v:textbox>
                </v:rect>
                <v:rect id="Rectangle 145" o:spid="_x0000_s1174" style="position:absolute;left:3841;top:88;width:23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F97B72" w:rsidRPr="006F1A3E" w:rsidRDefault="00F97B72" w:rsidP="0095289D">
                        <w:r w:rsidRPr="006F1A3E">
                          <w:rPr>
                            <w:iCs/>
                            <w:color w:val="000000"/>
                            <w:lang w:val="en-US"/>
                          </w:rPr>
                          <w:t>BFC</w:t>
                        </w:r>
                      </w:p>
                    </w:txbxContent>
                  </v:textbox>
                </v:rect>
                <v:rect id="Rectangle 146" o:spid="_x0000_s1175" style="position:absolute;left:184;top:1054;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F97B72" w:rsidRPr="006F1A3E" w:rsidRDefault="00F97B72" w:rsidP="0095289D">
                        <w:r w:rsidRPr="006F1A3E">
                          <w:rPr>
                            <w:iCs/>
                            <w:color w:val="000000"/>
                            <w:lang w:val="en-US"/>
                          </w:rPr>
                          <w:t>G</w:t>
                        </w:r>
                      </w:p>
                    </w:txbxContent>
                  </v:textbox>
                </v:rect>
                <v:rect id="Rectangle 147" o:spid="_x0000_s1176" style="position:absolute;left:2368;top:88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F97B72" w:rsidRPr="006F1A3E" w:rsidRDefault="00F97B72" w:rsidP="0095289D">
                        <w:r w:rsidRPr="006F1A3E">
                          <w:rPr>
                            <w:rFonts w:ascii="Symbol" w:hAnsi="Symbol" w:cs="Symbol"/>
                            <w:color w:val="000000"/>
                            <w:lang w:val="en-US"/>
                          </w:rPr>
                          <w:t></w:t>
                        </w:r>
                      </w:p>
                    </w:txbxContent>
                  </v:textbox>
                </v:rect>
                <w10:anchorlock/>
              </v:group>
            </w:pict>
          </mc:Fallback>
        </mc:AlternateContent>
      </w:r>
    </w:p>
    <w:p w:rsidR="00451274" w:rsidRPr="00451274" w:rsidRDefault="00AA1E33" w:rsidP="007915D9">
      <w:pPr>
        <w:spacing w:after="120"/>
        <w:ind w:left="2268" w:right="1134" w:hanging="1134"/>
        <w:jc w:val="both"/>
        <w:rPr>
          <w:lang w:val="en-GB"/>
        </w:rPr>
      </w:pPr>
      <w:r>
        <w:rPr>
          <w:lang w:val="en-GB"/>
        </w:rPr>
        <w:t xml:space="preserve">3.12.2.3.1.7.3.  </w:t>
      </w:r>
      <w:r w:rsidR="00451274" w:rsidRPr="00451274">
        <w:rPr>
          <w:lang w:val="en-GB"/>
        </w:rPr>
        <w:t>Storage and preservation</w:t>
      </w:r>
    </w:p>
    <w:p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.1.7.4.  </w:t>
      </w:r>
      <w:r w:rsidRPr="00451274">
        <w:rPr>
          <w:lang w:val="en-GB" w:eastAsia="da-DK"/>
        </w:rPr>
        <w:t>Replacement of reference tyres and control tyres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rsidR="00451274" w:rsidRPr="00451274" w:rsidRDefault="00451274" w:rsidP="007915D9">
      <w:pPr>
        <w:spacing w:after="120"/>
        <w:ind w:left="2268" w:right="1134" w:hanging="1134"/>
        <w:jc w:val="both"/>
        <w:rPr>
          <w:lang w:val="en-GB"/>
        </w:rPr>
      </w:pPr>
      <w:r w:rsidRPr="00451274">
        <w:rPr>
          <w:lang w:val="en-GB"/>
        </w:rPr>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rsidR="00451274" w:rsidRPr="00451274" w:rsidRDefault="00451274" w:rsidP="007915D9">
      <w:pPr>
        <w:spacing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rsidR="00451274" w:rsidRPr="00451274" w:rsidRDefault="00451274" w:rsidP="007915D9">
      <w:pPr>
        <w:spacing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.2.2.1.  </w:t>
      </w:r>
      <w:r w:rsidRPr="00451274">
        <w:rPr>
          <w:lang w:val="en-GB" w:eastAsia="da-DK"/>
        </w:rPr>
        <w:t>Tow vehicle and trailer or tyre test vehicle</w:t>
      </w:r>
    </w:p>
    <w:p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rsidR="00451274" w:rsidRPr="00451274" w:rsidRDefault="00451274" w:rsidP="00451274">
      <w:pPr>
        <w:spacing w:after="120"/>
        <w:ind w:left="2259" w:right="1134"/>
        <w:jc w:val="both"/>
        <w:rPr>
          <w:lang w:val="en-GB"/>
        </w:rPr>
      </w:pPr>
      <w:r w:rsidRPr="00451274">
        <w:rPr>
          <w:lang w:val="en-GB"/>
        </w:rPr>
        <w:t>The test position shall be equipped with a typical or special automotive brake system which can apply sufficient braking torque to produce the maximum value of braking test wheel longitudinal force at the conditions specified.</w:t>
      </w:r>
    </w:p>
    <w:p w:rsidR="00451274" w:rsidRPr="00451274" w:rsidRDefault="00451274" w:rsidP="00451274">
      <w:pPr>
        <w:spacing w:after="120"/>
        <w:ind w:left="2259" w:right="1134" w:firstLine="8"/>
        <w:jc w:val="both"/>
        <w:rPr>
          <w:lang w:val="en-GB"/>
        </w:rPr>
      </w:pPr>
      <w:r w:rsidRPr="00451274">
        <w:rPr>
          <w:lang w:val="en-GB"/>
        </w:rPr>
        <w:t xml:space="preserve">The brake application system shall be able to control the time interval between initial brake application and peak longitudinal force as specified in paragraph </w:t>
      </w:r>
      <w:r w:rsidRPr="00320005">
        <w:rPr>
          <w:highlight w:val="lightGray"/>
          <w:lang w:val="en-GB"/>
        </w:rPr>
        <w:t>3.12.2.3.2.7.1.</w:t>
      </w:r>
    </w:p>
    <w:p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rsidR="00451274" w:rsidRPr="00451274" w:rsidRDefault="00451274" w:rsidP="00451274">
      <w:pPr>
        <w:spacing w:after="120"/>
        <w:ind w:left="2259" w:right="1134" w:firstLine="9"/>
        <w:jc w:val="both"/>
        <w:rPr>
          <w:lang w:val="en-GB"/>
        </w:rPr>
      </w:pPr>
      <w:r w:rsidRPr="00451274">
        <w:rPr>
          <w:lang w:val="en-GB"/>
        </w:rPr>
        <w:t xml:space="preserve">The trailer or the tyre test vehicle shall have provisions for adjustment of vertical load as specified in paragraph </w:t>
      </w:r>
      <w:r w:rsidRPr="00320005">
        <w:rPr>
          <w:highlight w:val="lightGray"/>
          <w:lang w:val="en-GB"/>
        </w:rPr>
        <w:t>3.12.2.3.2.5.2.</w:t>
      </w:r>
    </w:p>
    <w:p w:rsidR="00451274" w:rsidRPr="00451274" w:rsidRDefault="00AA1E33" w:rsidP="007915D9">
      <w:pPr>
        <w:spacing w:after="120"/>
        <w:ind w:left="2268" w:right="1134" w:hanging="1134"/>
        <w:jc w:val="both"/>
        <w:rPr>
          <w:lang w:val="en-GB"/>
        </w:rPr>
      </w:pPr>
      <w:r>
        <w:rPr>
          <w:lang w:val="en-GB"/>
        </w:rPr>
        <w:t xml:space="preserve">3.12.2.3.2.2.2.  </w:t>
      </w:r>
      <w:r w:rsidR="00451274" w:rsidRPr="00451274">
        <w:rPr>
          <w:lang w:val="en-GB" w:eastAsia="da-DK"/>
        </w:rPr>
        <w:t>Measuring</w:t>
      </w:r>
      <w:r w:rsidR="00451274" w:rsidRPr="00451274">
        <w:rPr>
          <w:lang w:val="en-GB"/>
        </w:rPr>
        <w:t xml:space="preserve"> equipment</w:t>
      </w:r>
    </w:p>
    <w:p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Overall system accuracy, force: ±1.5 per cent of the full scale of the vertical load or braking force;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rsidR="00451274" w:rsidRPr="00451274" w:rsidRDefault="00451274" w:rsidP="00451274">
      <w:pPr>
        <w:spacing w:after="120"/>
        <w:ind w:left="2835" w:right="1134" w:hanging="568"/>
        <w:jc w:val="both"/>
        <w:rPr>
          <w:lang w:val="en-GB"/>
        </w:rPr>
      </w:pPr>
      <w:r w:rsidRPr="00451274">
        <w:rPr>
          <w:lang w:val="en-GB"/>
        </w:rPr>
        <w:t>(e)</w:t>
      </w:r>
      <w:r w:rsidRPr="00451274">
        <w:rPr>
          <w:lang w:val="en-GB"/>
        </w:rPr>
        <w:tab/>
        <w:t>The equipment shall be insensitive to vibrations, acceleration, and changes in ambient temperature.</w:t>
      </w:r>
    </w:p>
    <w:p w:rsidR="00451274" w:rsidRPr="00451274" w:rsidRDefault="00451274" w:rsidP="007915D9">
      <w:pPr>
        <w:spacing w:after="120"/>
        <w:ind w:left="2268" w:right="1134" w:hanging="1134"/>
        <w:jc w:val="both"/>
        <w:rPr>
          <w:lang w:val="en-GB"/>
        </w:rPr>
      </w:pPr>
      <w:r w:rsidRPr="00451274">
        <w:rPr>
          <w:lang w:val="en-GB"/>
        </w:rPr>
        <w:t>3.12.2.3</w:t>
      </w:r>
      <w:r w:rsidRPr="00451274">
        <w:rPr>
          <w:lang w:val="en-GB" w:eastAsia="da-DK"/>
        </w:rPr>
        <w:t>.2.3.</w:t>
      </w:r>
      <w:r w:rsidRPr="00451274">
        <w:rPr>
          <w:lang w:val="en-GB" w:eastAsia="da-DK"/>
        </w:rPr>
        <w:tab/>
        <w:t>Conditioning of the test track</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rsidR="00451274" w:rsidRPr="00451274" w:rsidRDefault="00451274" w:rsidP="007915D9">
      <w:pPr>
        <w:spacing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rsidR="00451274" w:rsidRPr="00451274" w:rsidRDefault="00451274" w:rsidP="00451274">
      <w:pPr>
        <w:spacing w:before="120" w:after="120"/>
        <w:ind w:left="2268" w:right="1134" w:hanging="1134"/>
        <w:jc w:val="both"/>
        <w:rPr>
          <w:lang w:val="en-GB"/>
        </w:rPr>
      </w:pPr>
      <w:r w:rsidRPr="00451274">
        <w:rPr>
          <w:lang w:val="en-GB"/>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rsidR="00451274" w:rsidRPr="00451274" w:rsidRDefault="00451274" w:rsidP="007915D9">
      <w:pPr>
        <w:spacing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rsidR="00451274" w:rsidRPr="00451274" w:rsidRDefault="00AA1E33" w:rsidP="007915D9">
      <w:pPr>
        <w:spacing w:after="120"/>
        <w:ind w:left="2268" w:right="1134" w:hanging="1134"/>
        <w:jc w:val="both"/>
        <w:rPr>
          <w:lang w:val="en-GB"/>
        </w:rPr>
      </w:pPr>
      <w:r>
        <w:rPr>
          <w:lang w:val="en-GB"/>
        </w:rPr>
        <w:t xml:space="preserve">3.12.2.3.2.5.1.  </w:t>
      </w:r>
      <w:r w:rsidR="00451274" w:rsidRPr="00451274">
        <w:rPr>
          <w:lang w:val="en-GB"/>
        </w:rPr>
        <w:t>Tyre preparation and break-in</w:t>
      </w:r>
    </w:p>
    <w:p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0E1CC7" w:rsidRPr="00451274" w:rsidRDefault="00451274" w:rsidP="000E1CC7">
      <w:pPr>
        <w:spacing w:after="120"/>
        <w:ind w:left="2268" w:right="1139"/>
        <w:jc w:val="both"/>
        <w:rPr>
          <w:bCs/>
          <w:color w:val="000000"/>
          <w:lang w:val="en-GB"/>
        </w:rPr>
      </w:pPr>
      <w:r w:rsidRPr="00451274">
        <w:rPr>
          <w:lang w:val="en-GB"/>
        </w:rPr>
        <w:tab/>
      </w:r>
      <w:r w:rsidR="00EA68BD" w:rsidRPr="00783A8C">
        <w:rPr>
          <w:highlight w:val="green"/>
          <w:lang w:val="en-GB"/>
        </w:rPr>
        <w:t xml:space="preserve">Mount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w:t>
      </w:r>
    </w:p>
    <w:p w:rsidR="00451274" w:rsidRPr="00451274" w:rsidRDefault="00451274" w:rsidP="00451274">
      <w:pPr>
        <w:spacing w:before="120" w:after="120"/>
        <w:ind w:left="2268" w:right="1134" w:hanging="1134"/>
        <w:jc w:val="both"/>
        <w:rPr>
          <w:lang w:val="en-GB"/>
        </w:rPr>
      </w:pPr>
    </w:p>
    <w:p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rsidR="00451274" w:rsidRPr="00451274" w:rsidRDefault="00451274" w:rsidP="00451274">
      <w:pPr>
        <w:spacing w:before="120" w:after="120"/>
        <w:ind w:left="2268" w:right="1134" w:hanging="1134"/>
        <w:jc w:val="both"/>
        <w:rPr>
          <w:lang w:val="en-GB"/>
        </w:rPr>
      </w:pPr>
      <w:r w:rsidRPr="00451274">
        <w:rPr>
          <w:lang w:val="en-GB"/>
        </w:rPr>
        <w:tab/>
        <w:t xml:space="preserve">For tyre break-in, at least two braking runs shall be performed under the load, pressure and speed as specified in paragraphs </w:t>
      </w:r>
      <w:r w:rsidRPr="00320005">
        <w:rPr>
          <w:highlight w:val="lightGray"/>
          <w:lang w:val="en-GB"/>
        </w:rPr>
        <w:t>3.12.2.3.4.2.5.2, 3.12.2.3.4.2.5.3 and 3.12.2.3.4.2.7.1</w:t>
      </w:r>
      <w:r w:rsidRPr="00451274">
        <w:rPr>
          <w:lang w:val="en-GB"/>
        </w:rPr>
        <w:t xml:space="preserve"> respectively.</w:t>
      </w:r>
    </w:p>
    <w:p w:rsidR="00451274" w:rsidRPr="00451274" w:rsidRDefault="00AA1E33" w:rsidP="007915D9">
      <w:pPr>
        <w:spacing w:after="120"/>
        <w:ind w:left="2268" w:right="1134" w:hanging="1134"/>
        <w:jc w:val="both"/>
        <w:rPr>
          <w:lang w:val="en-GB"/>
        </w:rPr>
      </w:pPr>
      <w:r>
        <w:rPr>
          <w:lang w:val="en-GB"/>
        </w:rPr>
        <w:t xml:space="preserve">3.12.2.3.2.5.2.  </w:t>
      </w:r>
      <w:r w:rsidR="00451274" w:rsidRPr="00451274">
        <w:rPr>
          <w:lang w:val="en-GB"/>
        </w:rPr>
        <w:t>Tyre load</w:t>
      </w:r>
    </w:p>
    <w:p w:rsidR="00451274" w:rsidRPr="00451274" w:rsidRDefault="00451274" w:rsidP="00451274">
      <w:pPr>
        <w:ind w:left="2300" w:hanging="1200"/>
        <w:rPr>
          <w:lang w:val="en-GB"/>
        </w:rPr>
      </w:pPr>
      <w:r w:rsidRPr="00451274">
        <w:rPr>
          <w:lang w:val="en-GB"/>
        </w:rPr>
        <w:tab/>
        <w:t xml:space="preserve">The test load on the test tyre is 75 ± 5 per cent of the tyre </w:t>
      </w:r>
      <w:r w:rsidR="00FF4A91" w:rsidRPr="00DC4522">
        <w:rPr>
          <w:bCs/>
          <w:i/>
          <w:kern w:val="24"/>
          <w:highlight w:val="green"/>
          <w:lang w:val="en-US"/>
        </w:rPr>
        <w:t>Maximum load rating</w:t>
      </w:r>
      <w:r w:rsidRPr="00DC4522">
        <w:rPr>
          <w:highlight w:val="green"/>
          <w:lang w:val="en-GB"/>
        </w:rPr>
        <w:t>.</w:t>
      </w:r>
    </w:p>
    <w:p w:rsidR="00451274" w:rsidRPr="00451274" w:rsidRDefault="00AA1E33" w:rsidP="007915D9">
      <w:pPr>
        <w:spacing w:after="120"/>
        <w:ind w:left="2268" w:right="1134" w:hanging="1134"/>
        <w:jc w:val="both"/>
        <w:rPr>
          <w:lang w:val="en-GB"/>
        </w:rPr>
      </w:pPr>
      <w:r>
        <w:rPr>
          <w:lang w:val="en-GB"/>
        </w:rPr>
        <w:t xml:space="preserve">3.12.2.3.2.5.3.  </w:t>
      </w:r>
      <w:r w:rsidR="00451274" w:rsidRPr="00451274">
        <w:rPr>
          <w:lang w:val="en-GB"/>
        </w:rPr>
        <w:t>Tyre inflation pressure</w:t>
      </w:r>
    </w:p>
    <w:p w:rsidR="00451274" w:rsidRPr="00451274" w:rsidRDefault="00451274" w:rsidP="00451274">
      <w:pPr>
        <w:spacing w:before="120" w:after="120"/>
        <w:ind w:left="2268" w:right="1134" w:hanging="1134"/>
        <w:jc w:val="both"/>
        <w:rPr>
          <w:lang w:val="en-GB"/>
        </w:rPr>
      </w:pPr>
      <w:r w:rsidRPr="00451274">
        <w:rPr>
          <w:lang w:val="en-GB"/>
        </w:rPr>
        <w:tab/>
        <w:t>The test tyre cold inflation pressure shall be 180 kPa for standard-load tyres. For extra load tyres, the cold inflation pressure shall be 220 kPa.</w:t>
      </w:r>
    </w:p>
    <w:p w:rsidR="00451274" w:rsidRPr="00451274" w:rsidRDefault="00451274" w:rsidP="00AA1E33">
      <w:pPr>
        <w:spacing w:after="120"/>
        <w:ind w:left="2302" w:hanging="1202"/>
        <w:rPr>
          <w:lang w:val="en-GB"/>
        </w:rPr>
      </w:pPr>
      <w:r w:rsidRPr="00451274">
        <w:rPr>
          <w:lang w:val="en-GB"/>
        </w:rPr>
        <w:tab/>
        <w:t xml:space="preserve">The tyre pressure should be checked just prior to testing at ambient temperature and adjusted if required. </w:t>
      </w:r>
    </w:p>
    <w:p w:rsidR="00451274" w:rsidRPr="00451274" w:rsidRDefault="00451274" w:rsidP="007915D9">
      <w:pPr>
        <w:spacing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rsidR="00451274" w:rsidRPr="00451274" w:rsidRDefault="00AA1E33" w:rsidP="007915D9">
      <w:pPr>
        <w:spacing w:after="120"/>
        <w:ind w:left="2268" w:right="1134" w:hanging="1134"/>
        <w:jc w:val="both"/>
        <w:rPr>
          <w:lang w:val="en-GB"/>
        </w:rPr>
      </w:pPr>
      <w:r>
        <w:rPr>
          <w:lang w:val="en-GB"/>
        </w:rPr>
        <w:t xml:space="preserve">3.12.2.3.2.6.1.  </w:t>
      </w:r>
      <w:r w:rsidR="00451274" w:rsidRPr="00451274">
        <w:rPr>
          <w:lang w:val="en-GB"/>
        </w:rPr>
        <w:t>Trailer</w:t>
      </w:r>
    </w:p>
    <w:p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the hitch height and transverse position shall be adjusted</w:t>
      </w:r>
      <w:r w:rsidRPr="0061330E">
        <w:rPr>
          <w:rFonts w:ascii="Calibri" w:hAnsi="Calibri"/>
          <w:bCs/>
          <w:color w:val="000000"/>
          <w:lang w:val="en-US"/>
        </w:rPr>
        <w:t xml:space="preserve"> </w:t>
      </w:r>
      <w:r w:rsidRPr="00451274">
        <w:rPr>
          <w:lang w:val="en-GB"/>
        </w:rPr>
        <w:t xml:space="preserve">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w:t>
      </w:r>
      <w:r w:rsidR="00CD59CC">
        <w:rPr>
          <w:lang w:val="en-GB"/>
        </w:rPr>
        <w:t>"</w:t>
      </w:r>
      <w:r w:rsidRPr="00451274">
        <w:rPr>
          <w:lang w:val="en-GB"/>
        </w:rPr>
        <w:t>hitch height</w:t>
      </w:r>
      <w:r w:rsidR="00CD59CC">
        <w:rPr>
          <w:lang w:val="en-GB"/>
        </w:rPr>
        <w:t>"</w:t>
      </w:r>
      <w:r w:rsidRPr="00451274">
        <w:rPr>
          <w:lang w:val="en-GB"/>
        </w:rPr>
        <w:t xml:space="preserve"> or the </w:t>
      </w:r>
      <w:r w:rsidR="00CD59CC">
        <w:rPr>
          <w:lang w:val="en-GB"/>
        </w:rPr>
        <w:t>"</w:t>
      </w:r>
      <w:r w:rsidRPr="00451274">
        <w:rPr>
          <w:lang w:val="en-GB"/>
        </w:rPr>
        <w:t>coupling (hitch) height</w:t>
      </w:r>
      <w:r w:rsidR="00CD59CC">
        <w:rPr>
          <w:lang w:val="en-GB"/>
        </w:rPr>
        <w:t>"</w:t>
      </w:r>
      <w:r w:rsidRPr="00451274">
        <w:rPr>
          <w:lang w:val="en-GB"/>
        </w:rPr>
        <w:t>.</w:t>
      </w:r>
    </w:p>
    <w:p w:rsidR="00451274" w:rsidRPr="00451274" w:rsidRDefault="00AA1E33" w:rsidP="007915D9">
      <w:pPr>
        <w:spacing w:after="120"/>
        <w:ind w:left="2268" w:right="1134" w:hanging="1134"/>
        <w:jc w:val="both"/>
        <w:rPr>
          <w:lang w:val="en-GB"/>
        </w:rPr>
      </w:pPr>
      <w:r>
        <w:rPr>
          <w:lang w:val="en-GB"/>
        </w:rPr>
        <w:t xml:space="preserve">3.12.2.3.2.6.2.  </w:t>
      </w:r>
      <w:r w:rsidR="00451274" w:rsidRPr="00451274">
        <w:rPr>
          <w:lang w:val="en-GB"/>
        </w:rPr>
        <w:t xml:space="preserve">Instrumentation and </w:t>
      </w:r>
      <w:r w:rsidR="00451274" w:rsidRPr="00451274">
        <w:rPr>
          <w:lang w:val="en-GB" w:eastAsia="da-DK"/>
        </w:rPr>
        <w:t>equipment</w:t>
      </w:r>
    </w:p>
    <w:p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rsidR="00451274" w:rsidRPr="00451274" w:rsidRDefault="00451274" w:rsidP="007915D9">
      <w:pPr>
        <w:spacing w:after="120"/>
        <w:ind w:left="2268" w:right="1134" w:hanging="1134"/>
        <w:jc w:val="both"/>
        <w:rPr>
          <w:lang w:val="en-GB"/>
        </w:rPr>
      </w:pPr>
      <w:r w:rsidRPr="00451274">
        <w:rPr>
          <w:lang w:val="en-GB"/>
        </w:rPr>
        <w:t>3.12.2.3.2.7.</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3.12.2.3.2.7.1.</w:t>
      </w:r>
      <w:r w:rsidR="00AA1E33">
        <w:rPr>
          <w:lang w:val="en-GB"/>
        </w:rPr>
        <w:t xml:space="preserve">  </w:t>
      </w:r>
      <w:r w:rsidRPr="00451274">
        <w:rPr>
          <w:lang w:val="en-GB"/>
        </w:rPr>
        <w:t>Test run</w:t>
      </w:r>
    </w:p>
    <w:p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rsidR="00451274" w:rsidRPr="00451274" w:rsidRDefault="00451274" w:rsidP="007915D9">
      <w:pPr>
        <w:spacing w:after="120"/>
        <w:ind w:left="2268" w:right="1134" w:hanging="1134"/>
        <w:jc w:val="both"/>
        <w:rPr>
          <w:lang w:val="en-GB"/>
        </w:rPr>
      </w:pPr>
      <w:r w:rsidRPr="00451274">
        <w:rPr>
          <w:lang w:val="en-GB"/>
        </w:rPr>
        <w:t>3.12.2.3.2.7.1.1.</w:t>
      </w:r>
      <w:r w:rsidR="00AA1E33">
        <w:rPr>
          <w:lang w:val="en-GB"/>
        </w:rPr>
        <w:t xml:space="preserve">  </w:t>
      </w:r>
      <w:r w:rsidRPr="00451274">
        <w:rPr>
          <w:lang w:val="en-GB"/>
        </w:rPr>
        <w:t>The tow vehicle or the tyre test vehicle is driven onto the test track in a straight line at the specified test speed 65 ± 2 km/h.</w:t>
      </w:r>
    </w:p>
    <w:p w:rsidR="00451274" w:rsidRPr="00451274" w:rsidRDefault="00451274" w:rsidP="007915D9">
      <w:pPr>
        <w:spacing w:after="120"/>
        <w:ind w:left="2268" w:right="1134" w:hanging="1134"/>
        <w:jc w:val="both"/>
        <w:rPr>
          <w:lang w:val="en-GB" w:eastAsia="da-DK"/>
        </w:rPr>
      </w:pPr>
      <w:r w:rsidRPr="00451274">
        <w:rPr>
          <w:lang w:val="en-GB"/>
        </w:rPr>
        <w:t>3.12.2.3.2.7.1.2.</w:t>
      </w:r>
      <w:r w:rsidR="00AA1E33">
        <w:rPr>
          <w:lang w:val="en-GB"/>
        </w:rPr>
        <w:t xml:space="preserve">  </w:t>
      </w:r>
      <w:r w:rsidRPr="00451274">
        <w:rPr>
          <w:lang w:val="en-GB"/>
        </w:rPr>
        <w:t>The recording system is launched.</w:t>
      </w:r>
    </w:p>
    <w:p w:rsidR="00451274" w:rsidRPr="00451274" w:rsidRDefault="00451274" w:rsidP="007915D9">
      <w:pPr>
        <w:spacing w:after="120"/>
        <w:ind w:left="2268" w:right="1134" w:hanging="1134"/>
        <w:jc w:val="both"/>
        <w:rPr>
          <w:lang w:val="en-GB"/>
        </w:rPr>
      </w:pPr>
      <w:r w:rsidRPr="00451274">
        <w:rPr>
          <w:lang w:val="en-GB"/>
        </w:rPr>
        <w:t>3.12.2.3.2.7.1.3.</w:t>
      </w:r>
      <w:r w:rsidR="00AA1E33">
        <w:rPr>
          <w:lang w:val="en-GB"/>
        </w:rPr>
        <w:t xml:space="preserve">  </w:t>
      </w:r>
      <w:r w:rsidRPr="00451274">
        <w:rPr>
          <w:lang w:val="en-GB"/>
        </w:rPr>
        <w:t>Water is delivered to the pavement ahead of the test tyre approximately 0.5 s prior to brake application (for internal watering system).</w:t>
      </w:r>
    </w:p>
    <w:p w:rsidR="00451274" w:rsidRPr="00451274" w:rsidRDefault="00451274" w:rsidP="007915D9">
      <w:pPr>
        <w:spacing w:after="120"/>
        <w:ind w:left="2268" w:right="1134" w:hanging="1134"/>
        <w:jc w:val="both"/>
        <w:rPr>
          <w:lang w:val="en-GB"/>
        </w:rPr>
      </w:pPr>
      <w:r w:rsidRPr="00451274">
        <w:rPr>
          <w:lang w:val="en-GB"/>
        </w:rPr>
        <w:t>3.12.2.3.2.7.1.4.</w:t>
      </w:r>
      <w:r w:rsidR="00AA1E33">
        <w:rPr>
          <w:lang w:val="en-GB"/>
        </w:rPr>
        <w:t xml:space="preserve">  </w:t>
      </w:r>
      <w:r w:rsidRPr="00451274">
        <w:rPr>
          <w:lang w:val="en-GB"/>
        </w:rPr>
        <w:t>The trailer brakes are activated within 2 metres of a measurement point of the wetted frictional properties of the surface and sand depth in accordance with paragraphs </w:t>
      </w:r>
      <w:r w:rsidRPr="00320005">
        <w:rPr>
          <w:highlight w:val="lightGray"/>
          <w:lang w:val="en-GB"/>
        </w:rPr>
        <w:t xml:space="preserve">3.12.2.2.1.4. </w:t>
      </w:r>
      <w:proofErr w:type="gramStart"/>
      <w:r w:rsidRPr="00320005">
        <w:rPr>
          <w:highlight w:val="lightGray"/>
          <w:lang w:val="en-GB"/>
        </w:rPr>
        <w:t>and</w:t>
      </w:r>
      <w:proofErr w:type="gramEnd"/>
      <w:r w:rsidRPr="00320005">
        <w:rPr>
          <w:highlight w:val="lightGray"/>
          <w:lang w:val="en-GB"/>
        </w:rPr>
        <w:t xml:space="preserve"> 3.12.2.2.1.5</w:t>
      </w:r>
      <w:r w:rsidR="006251F7" w:rsidRPr="00320005">
        <w:rPr>
          <w:highlight w:val="lightGray"/>
          <w:lang w:val="en-GB"/>
        </w:rPr>
        <w:t>.</w:t>
      </w:r>
      <w:r w:rsidRPr="00320005">
        <w:rPr>
          <w:highlight w:val="lightGray"/>
          <w:lang w:val="en-GB"/>
        </w:rPr>
        <w:t>.</w:t>
      </w:r>
      <w:r w:rsidRPr="00451274">
        <w:rPr>
          <w:lang w:val="en-GB"/>
        </w:rPr>
        <w:t xml:space="preserve"> The rate of braking application shall be such that the time interval between initial application of force and peak longitudinal force is in the range 0.2 s to 0.5 s. </w:t>
      </w:r>
    </w:p>
    <w:p w:rsidR="00451274" w:rsidRPr="00451274" w:rsidRDefault="00451274" w:rsidP="007915D9">
      <w:pPr>
        <w:spacing w:after="120"/>
        <w:ind w:left="2268" w:right="1134" w:hanging="1134"/>
        <w:jc w:val="both"/>
        <w:rPr>
          <w:lang w:val="en-GB"/>
        </w:rPr>
      </w:pPr>
      <w:r w:rsidRPr="00451274">
        <w:rPr>
          <w:lang w:val="en-GB"/>
        </w:rPr>
        <w:t>3.12.2.3.2.7.1.5.</w:t>
      </w:r>
      <w:r w:rsidR="00AA1E33">
        <w:rPr>
          <w:lang w:val="en-GB"/>
        </w:rPr>
        <w:t xml:space="preserve">  </w:t>
      </w:r>
      <w:r w:rsidRPr="00451274">
        <w:rPr>
          <w:lang w:val="en-GB"/>
        </w:rPr>
        <w:t>The recording system is stopped.</w:t>
      </w:r>
    </w:p>
    <w:p w:rsidR="00451274" w:rsidRPr="00451274" w:rsidRDefault="00451274" w:rsidP="007915D9">
      <w:pPr>
        <w:spacing w:after="120"/>
        <w:ind w:left="2268" w:right="1134" w:hanging="1134"/>
        <w:jc w:val="both"/>
        <w:rPr>
          <w:lang w:val="en-GB"/>
        </w:rPr>
      </w:pPr>
      <w:r w:rsidRPr="00451274">
        <w:rPr>
          <w:lang w:val="en-GB"/>
        </w:rPr>
        <w:t>3.12.2.3.2.7.2.</w:t>
      </w:r>
      <w:r w:rsidR="00AA1E33">
        <w:rPr>
          <w:lang w:val="en-GB"/>
        </w:rPr>
        <w:t xml:space="preserve">  </w:t>
      </w:r>
      <w:r w:rsidRPr="00451274">
        <w:rPr>
          <w:lang w:val="en-GB"/>
        </w:rPr>
        <w:t xml:space="preserve">Test </w:t>
      </w:r>
      <w:r w:rsidRPr="00451274">
        <w:rPr>
          <w:lang w:val="en-GB" w:eastAsia="da-DK"/>
        </w:rPr>
        <w:t>cycle</w:t>
      </w:r>
    </w:p>
    <w:p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rsidR="00451274" w:rsidRPr="00451274" w:rsidRDefault="00451274" w:rsidP="007915D9">
      <w:pPr>
        <w:spacing w:after="120"/>
        <w:ind w:left="2268" w:right="1134" w:hanging="1134"/>
        <w:jc w:val="both"/>
        <w:rPr>
          <w:lang w:val="en-GB"/>
        </w:rPr>
      </w:pPr>
      <w:r w:rsidRPr="00451274">
        <w:rPr>
          <w:lang w:val="en-GB"/>
        </w:rPr>
        <w:t>3.12.2.3.2.7.2.1.</w:t>
      </w:r>
      <w:r w:rsidR="00AA1E33">
        <w:rPr>
          <w:lang w:val="en-GB"/>
        </w:rPr>
        <w:t xml:space="preserve">  </w:t>
      </w:r>
      <w:r w:rsidRPr="00451274">
        <w:rPr>
          <w:lang w:val="en-GB"/>
        </w:rPr>
        <w:t xml:space="preserve">First, the reference tyre is tested. </w:t>
      </w:r>
    </w:p>
    <w:p w:rsidR="00451274" w:rsidRPr="00451274" w:rsidRDefault="00451274" w:rsidP="007915D9">
      <w:pPr>
        <w:spacing w:after="120"/>
        <w:ind w:left="2268" w:right="1134" w:hanging="1134"/>
        <w:jc w:val="both"/>
        <w:rPr>
          <w:lang w:val="en-GB"/>
        </w:rPr>
      </w:pPr>
      <w:r w:rsidRPr="00451274">
        <w:rPr>
          <w:lang w:val="en-GB"/>
        </w:rPr>
        <w:t>3.12.2.3.2.7.2.2.</w:t>
      </w:r>
      <w:r w:rsidR="00AA1E33">
        <w:rPr>
          <w:lang w:val="en-GB"/>
        </w:rPr>
        <w:t xml:space="preserve">  </w:t>
      </w:r>
      <w:r w:rsidRPr="00451274">
        <w:rPr>
          <w:lang w:val="en-GB"/>
        </w:rPr>
        <w:t xml:space="preserve">After at least six valid measurements are performed in accordance with paragraph </w:t>
      </w:r>
      <w:r w:rsidRPr="00320005">
        <w:rPr>
          <w:highlight w:val="lightGray"/>
          <w:lang w:val="en-GB"/>
        </w:rPr>
        <w:t>3.12.2.3.2.7.1</w:t>
      </w:r>
      <w:r w:rsidRPr="00451274">
        <w:rPr>
          <w:lang w:val="en-GB"/>
        </w:rPr>
        <w:t xml:space="preserve">. the reference tyre is replaced by the candidate tyre. </w:t>
      </w:r>
    </w:p>
    <w:p w:rsidR="00451274" w:rsidRPr="00451274" w:rsidRDefault="00451274" w:rsidP="007915D9">
      <w:pPr>
        <w:spacing w:after="120"/>
        <w:ind w:left="2268" w:right="1134" w:hanging="1134"/>
        <w:jc w:val="both"/>
        <w:rPr>
          <w:lang w:val="en-GB"/>
        </w:rPr>
      </w:pPr>
      <w:r w:rsidRPr="00451274">
        <w:rPr>
          <w:lang w:val="en-GB"/>
        </w:rPr>
        <w:t>3.12.2.3.2.7.2.3.</w:t>
      </w:r>
      <w:r w:rsidR="00AA1E33">
        <w:rPr>
          <w:lang w:val="en-GB"/>
        </w:rPr>
        <w:t xml:space="preserve">  </w:t>
      </w:r>
      <w:r w:rsidRPr="00451274">
        <w:rPr>
          <w:lang w:val="en-GB"/>
        </w:rPr>
        <w:t xml:space="preserve">After six valid measurements of the candidate tyre are performed, two more candidate tyres may be measured. </w:t>
      </w:r>
    </w:p>
    <w:p w:rsidR="00451274" w:rsidRPr="00451274" w:rsidRDefault="00451274" w:rsidP="007915D9">
      <w:pPr>
        <w:spacing w:after="120"/>
        <w:ind w:left="2268" w:right="1134" w:hanging="1134"/>
        <w:jc w:val="both"/>
        <w:rPr>
          <w:lang w:val="en-GB"/>
        </w:rPr>
      </w:pPr>
      <w:r w:rsidRPr="00451274">
        <w:rPr>
          <w:lang w:val="en-GB"/>
        </w:rPr>
        <w:t>3.12.2.3.2.7.2.4.</w:t>
      </w:r>
      <w:r w:rsidR="00AA1E33">
        <w:rPr>
          <w:lang w:val="en-GB"/>
        </w:rPr>
        <w:t xml:space="preserve">  </w:t>
      </w:r>
      <w:r w:rsidRPr="00451274">
        <w:rPr>
          <w:lang w:val="en-GB"/>
        </w:rPr>
        <w:t xml:space="preserve">The test cycle is closed by six more valid measurements of the same reference tyre as at the beginning of the test cycle. </w:t>
      </w:r>
    </w:p>
    <w:p w:rsidR="00451274" w:rsidRPr="00451274" w:rsidRDefault="00451274" w:rsidP="00451274">
      <w:pPr>
        <w:spacing w:after="120"/>
        <w:ind w:left="2835" w:right="1134" w:hanging="567"/>
        <w:jc w:val="both"/>
        <w:rPr>
          <w:lang w:val="en-GB"/>
        </w:rPr>
      </w:pPr>
      <w:r w:rsidRPr="00451274">
        <w:rPr>
          <w:lang w:val="en-GB"/>
        </w:rPr>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candidate tyres (T1 to T3)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R-T1-T2-T3-R-T4-T5-R</w:t>
      </w:r>
    </w:p>
    <w:p w:rsidR="00451274" w:rsidRPr="00451274" w:rsidRDefault="00451274" w:rsidP="007915D9">
      <w:pPr>
        <w:spacing w:after="120"/>
        <w:ind w:left="2268" w:right="1134" w:hanging="1134"/>
        <w:jc w:val="both"/>
        <w:rPr>
          <w:lang w:val="en-GB"/>
        </w:rPr>
      </w:pPr>
      <w:r w:rsidRPr="00451274">
        <w:rPr>
          <w:lang w:val="en-GB"/>
        </w:rPr>
        <w:t>3.12.2.3.2.8.</w:t>
      </w:r>
      <w:r w:rsidRPr="00451274">
        <w:rPr>
          <w:lang w:val="en-GB"/>
        </w:rPr>
        <w:tab/>
        <w:t>Processing of measurement results</w:t>
      </w:r>
    </w:p>
    <w:p w:rsidR="00451274" w:rsidRPr="00451274" w:rsidRDefault="00AA1E33" w:rsidP="007915D9">
      <w:pPr>
        <w:spacing w:after="120"/>
        <w:ind w:left="2268" w:right="1134" w:hanging="1134"/>
        <w:jc w:val="both"/>
        <w:rPr>
          <w:lang w:val="en-GB"/>
        </w:rPr>
      </w:pPr>
      <w:r>
        <w:rPr>
          <w:lang w:val="en-GB"/>
        </w:rPr>
        <w:t xml:space="preserve">3.12.2.3.2.8.1.  </w:t>
      </w:r>
      <w:r w:rsidR="00451274" w:rsidRPr="00451274">
        <w:rPr>
          <w:lang w:val="en-GB"/>
        </w:rPr>
        <w:t>Calculation of the peak braking force coefficient</w:t>
      </w:r>
    </w:p>
    <w:p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w:t>
      </w:r>
      <w:r w:rsidRPr="00451274">
        <w:rPr>
          <w:vertAlign w:val="subscript"/>
          <w:lang w:val="en-GB" w:eastAsia="fr-FR"/>
        </w:rPr>
        <w:t xml:space="preserve"> </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F90969">
        <w:rPr>
          <w:noProof/>
          <w:lang w:val="en-US"/>
        </w:rPr>
        <mc:AlternateContent>
          <mc:Choice Requires="wpc">
            <w:drawing>
              <wp:anchor distT="0" distB="0" distL="114300" distR="114300" simplePos="0" relativeHeight="251650048" behindDoc="0" locked="0" layoutInCell="1" allowOverlap="1" wp14:anchorId="5A15F113" wp14:editId="16CE3D59">
                <wp:simplePos x="0" y="0"/>
                <wp:positionH relativeFrom="character">
                  <wp:posOffset>18415</wp:posOffset>
                </wp:positionH>
                <wp:positionV relativeFrom="line">
                  <wp:posOffset>139065</wp:posOffset>
                </wp:positionV>
                <wp:extent cx="2036445" cy="690245"/>
                <wp:effectExtent l="0" t="0" r="0" b="0"/>
                <wp:wrapNone/>
                <wp:docPr id="154" name="Canvas 3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32" name="Group 316"/>
                        <wpg:cNvGrpSpPr>
                          <a:grpSpLocks/>
                        </wpg:cNvGrpSpPr>
                        <wpg:grpSpPr bwMode="auto">
                          <a:xfrm>
                            <a:off x="681355" y="103505"/>
                            <a:ext cx="776605" cy="407035"/>
                            <a:chOff x="1073" y="163"/>
                            <a:chExt cx="1223" cy="641"/>
                          </a:xfrm>
                        </wpg:grpSpPr>
                        <wps:wsp>
                          <wps:cNvPr id="333" name="Line 317"/>
                          <wps:cNvCnPr/>
                          <wps:spPr bwMode="auto">
                            <a:xfrm>
                              <a:off x="1767" y="484"/>
                              <a:ext cx="5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wps:spPr bwMode="auto">
                            <a:xfrm>
                              <a:off x="1738"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wps:spPr bwMode="auto">
                            <a:xfrm>
                              <a:off x="2296"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20"/>
                          <wps:cNvSpPr>
                            <a:spLocks noChangeArrowheads="1"/>
                          </wps:cNvSpPr>
                          <wps:spPr bwMode="auto">
                            <a:xfrm>
                              <a:off x="2125" y="516"/>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pPr>
                                  <w:ind w:left="284" w:right="-2887"/>
                                  <w:jc w:val="center"/>
                                </w:pPr>
                                <w:r>
                                  <w:rPr>
                                    <w:color w:val="000000"/>
                                    <w:sz w:val="24"/>
                                    <w:szCs w:val="24"/>
                                    <w:lang w:val="en-US"/>
                                  </w:rPr>
                                  <w:t>)</w:t>
                                </w:r>
                              </w:p>
                            </w:txbxContent>
                          </wps:txbx>
                          <wps:bodyPr rot="0" vert="horz" wrap="square" lIns="0" tIns="0" rIns="0" bIns="0" anchor="t" anchorCtr="0">
                            <a:spAutoFit/>
                          </wps:bodyPr>
                        </wps:wsp>
                        <wps:wsp>
                          <wps:cNvPr id="337" name="Rectangle 321"/>
                          <wps:cNvSpPr>
                            <a:spLocks noChangeArrowheads="1"/>
                          </wps:cNvSpPr>
                          <wps:spPr bwMode="auto">
                            <a:xfrm>
                              <a:off x="2014" y="516"/>
                              <a:ext cx="8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24"/>
                                    <w:szCs w:val="24"/>
                                    <w:lang w:val="en-US"/>
                                  </w:rPr>
                                  <w:t>(</w:t>
                                </w:r>
                              </w:p>
                            </w:txbxContent>
                          </wps:txbx>
                          <wps:bodyPr rot="0" vert="horz" wrap="square" lIns="0" tIns="0" rIns="0" bIns="0" anchor="t" anchorCtr="0">
                            <a:spAutoFit/>
                          </wps:bodyPr>
                        </wps:wsp>
                        <wps:wsp>
                          <wps:cNvPr id="338" name="Rectangle 322"/>
                          <wps:cNvSpPr>
                            <a:spLocks noChangeArrowheads="1"/>
                          </wps:cNvSpPr>
                          <wps:spPr bwMode="auto">
                            <a:xfrm>
                              <a:off x="2181" y="176"/>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r w:rsidRPr="00AA1E33">
                                  <w:rPr>
                                    <w:color w:val="000000"/>
                                    <w:lang w:val="en-US"/>
                                  </w:rPr>
                                  <w:t>)</w:t>
                                </w:r>
                              </w:p>
                            </w:txbxContent>
                          </wps:txbx>
                          <wps:bodyPr rot="0" vert="horz" wrap="square" lIns="0" tIns="0" rIns="0" bIns="0" anchor="t" anchorCtr="0">
                            <a:spAutoFit/>
                          </wps:bodyPr>
                        </wps:wsp>
                        <wps:wsp>
                          <wps:cNvPr id="339" name="Rectangle 323"/>
                          <wps:cNvSpPr>
                            <a:spLocks noChangeArrowheads="1"/>
                          </wps:cNvSpPr>
                          <wps:spPr bwMode="auto">
                            <a:xfrm>
                              <a:off x="2019" y="176"/>
                              <a:ext cx="8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24"/>
                                    <w:szCs w:val="24"/>
                                    <w:lang w:val="en-US"/>
                                  </w:rPr>
                                  <w:t>(</w:t>
                                </w:r>
                              </w:p>
                            </w:txbxContent>
                          </wps:txbx>
                          <wps:bodyPr rot="0" vert="horz" wrap="square" lIns="0" tIns="0" rIns="0" bIns="0" anchor="t" anchorCtr="0">
                            <a:spAutoFit/>
                          </wps:bodyPr>
                        </wps:wsp>
                        <wps:wsp>
                          <wps:cNvPr id="340" name="Rectangle 324"/>
                          <wps:cNvSpPr>
                            <a:spLocks noChangeArrowheads="1"/>
                          </wps:cNvSpPr>
                          <wps:spPr bwMode="auto">
                            <a:xfrm>
                              <a:off x="1376" y="327"/>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r w:rsidRPr="00AA1E33">
                                  <w:rPr>
                                    <w:color w:val="000000"/>
                                    <w:lang w:val="en-US"/>
                                  </w:rPr>
                                  <w:t>)</w:t>
                                </w:r>
                              </w:p>
                            </w:txbxContent>
                          </wps:txbx>
                          <wps:bodyPr rot="0" vert="horz" wrap="square" lIns="0" tIns="0" rIns="0" bIns="0" anchor="t" anchorCtr="0">
                            <a:spAutoFit/>
                          </wps:bodyPr>
                        </wps:wsp>
                        <wps:wsp>
                          <wps:cNvPr id="341" name="Rectangle 325"/>
                          <wps:cNvSpPr>
                            <a:spLocks noChangeArrowheads="1"/>
                          </wps:cNvSpPr>
                          <wps:spPr bwMode="auto">
                            <a:xfrm>
                              <a:off x="1230" y="328"/>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r w:rsidRPr="00AA1E33">
                                  <w:rPr>
                                    <w:color w:val="000000"/>
                                    <w:lang w:val="en-US"/>
                                  </w:rPr>
                                  <w:t>(</w:t>
                                </w:r>
                              </w:p>
                            </w:txbxContent>
                          </wps:txbx>
                          <wps:bodyPr rot="0" vert="horz" wrap="square" lIns="0" tIns="0" rIns="0" bIns="0" anchor="t" anchorCtr="0">
                            <a:spAutoFit/>
                          </wps:bodyPr>
                        </wps:wsp>
                        <wps:wsp>
                          <wps:cNvPr id="342" name="Rectangle 326"/>
                          <wps:cNvSpPr>
                            <a:spLocks noChangeArrowheads="1"/>
                          </wps:cNvSpPr>
                          <wps:spPr bwMode="auto">
                            <a:xfrm>
                              <a:off x="2093" y="517"/>
                              <a:ext cx="1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r w:rsidRPr="00B444CA">
                                  <w:rPr>
                                    <w:iCs/>
                                    <w:color w:val="000000"/>
                                    <w:sz w:val="24"/>
                                    <w:szCs w:val="24"/>
                                    <w:lang w:val="en-US"/>
                                  </w:rPr>
                                  <w:t>t</w:t>
                                </w:r>
                                <w:r w:rsidRPr="00AA1E33">
                                  <w:rPr>
                                    <w:iCs/>
                                    <w:color w:val="000000"/>
                                    <w:lang w:val="en-US"/>
                                  </w:rPr>
                                  <w:t>)</w:t>
                                </w:r>
                              </w:p>
                            </w:txbxContent>
                          </wps:txbx>
                          <wps:bodyPr rot="0" vert="horz" wrap="square" lIns="0" tIns="0" rIns="0" bIns="0" anchor="t" anchorCtr="0">
                            <a:spAutoFit/>
                          </wps:bodyPr>
                        </wps:wsp>
                        <wps:wsp>
                          <wps:cNvPr id="343" name="Rectangle 327"/>
                          <wps:cNvSpPr>
                            <a:spLocks noChangeArrowheads="1"/>
                          </wps:cNvSpPr>
                          <wps:spPr bwMode="auto">
                            <a:xfrm>
                              <a:off x="1834" y="517"/>
                              <a:ext cx="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proofErr w:type="spellStart"/>
                                <w:r w:rsidRPr="00AA1E33">
                                  <w:rPr>
                                    <w:iCs/>
                                    <w:color w:val="000000"/>
                                    <w:lang w:val="en-US"/>
                                  </w:rPr>
                                  <w:t>fv</w:t>
                                </w:r>
                                <w:proofErr w:type="spellEnd"/>
                              </w:p>
                            </w:txbxContent>
                          </wps:txbx>
                          <wps:bodyPr rot="0" vert="horz" wrap="square" lIns="0" tIns="0" rIns="0" bIns="0" anchor="t" anchorCtr="0">
                            <a:spAutoFit/>
                          </wps:bodyPr>
                        </wps:wsp>
                        <wps:wsp>
                          <wps:cNvPr id="344" name="Rectangle 328"/>
                          <wps:cNvSpPr>
                            <a:spLocks noChangeArrowheads="1"/>
                          </wps:cNvSpPr>
                          <wps:spPr bwMode="auto">
                            <a:xfrm>
                              <a:off x="2098" y="177"/>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r w:rsidRPr="00B444CA">
                                  <w:rPr>
                                    <w:iCs/>
                                    <w:color w:val="000000"/>
                                    <w:sz w:val="24"/>
                                    <w:szCs w:val="24"/>
                                    <w:lang w:val="en-US"/>
                                  </w:rPr>
                                  <w:t>t</w:t>
                                </w:r>
                              </w:p>
                            </w:txbxContent>
                          </wps:txbx>
                          <wps:bodyPr rot="0" vert="horz" wrap="square" lIns="0" tIns="0" rIns="0" bIns="0" anchor="t" anchorCtr="0">
                            <a:spAutoFit/>
                          </wps:bodyPr>
                        </wps:wsp>
                        <wps:wsp>
                          <wps:cNvPr id="345" name="Rectangle 329"/>
                          <wps:cNvSpPr>
                            <a:spLocks noChangeArrowheads="1"/>
                          </wps:cNvSpPr>
                          <wps:spPr bwMode="auto">
                            <a:xfrm>
                              <a:off x="1828" y="177"/>
                              <a:ext cx="3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proofErr w:type="spellStart"/>
                                <w:r w:rsidRPr="00AA1E33">
                                  <w:rPr>
                                    <w:iCs/>
                                    <w:color w:val="000000"/>
                                    <w:lang w:val="en-US"/>
                                  </w:rPr>
                                  <w:t>fh</w:t>
                                </w:r>
                                <w:proofErr w:type="spellEnd"/>
                              </w:p>
                            </w:txbxContent>
                          </wps:txbx>
                          <wps:bodyPr rot="0" vert="horz" wrap="square" lIns="0" tIns="0" rIns="0" bIns="0" anchor="t" anchorCtr="0">
                            <a:spAutoFit/>
                          </wps:bodyPr>
                        </wps:wsp>
                        <wps:wsp>
                          <wps:cNvPr id="346" name="Rectangle 330"/>
                          <wps:cNvSpPr>
                            <a:spLocks noChangeArrowheads="1"/>
                          </wps:cNvSpPr>
                          <wps:spPr bwMode="auto">
                            <a:xfrm>
                              <a:off x="1309" y="329"/>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r w:rsidRPr="00AA1E33">
                                  <w:rPr>
                                    <w:iCs/>
                                    <w:color w:val="000000"/>
                                    <w:lang w:val="en-US"/>
                                  </w:rPr>
                                  <w:t>t</w:t>
                                </w:r>
                              </w:p>
                            </w:txbxContent>
                          </wps:txbx>
                          <wps:bodyPr rot="0" vert="horz" wrap="square" lIns="0" tIns="0" rIns="0" bIns="0" anchor="t" anchorCtr="0">
                            <a:spAutoFit/>
                          </wps:bodyPr>
                        </wps:wsp>
                        <wps:wsp>
                          <wps:cNvPr id="347" name="Rectangle 331"/>
                          <wps:cNvSpPr>
                            <a:spLocks noChangeArrowheads="1"/>
                          </wps:cNvSpPr>
                          <wps:spPr bwMode="auto">
                            <a:xfrm>
                              <a:off x="1534" y="302"/>
                              <a:ext cx="1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square" lIns="0" tIns="0" rIns="0" bIns="0" anchor="t" anchorCtr="0">
                            <a:spAutoFit/>
                          </wps:bodyPr>
                        </wps:wsp>
                        <wps:wsp>
                          <wps:cNvPr id="348" name="Rectangle 332"/>
                          <wps:cNvSpPr>
                            <a:spLocks noChangeArrowheads="1"/>
                          </wps:cNvSpPr>
                          <wps:spPr bwMode="auto">
                            <a:xfrm>
                              <a:off x="1073" y="302"/>
                              <a:ext cx="1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AA1E33" w:rsidRDefault="00F97B72" w:rsidP="00451274">
                                <w:r w:rsidRPr="00AA1E33">
                                  <w:rPr>
                                    <w:rFonts w:ascii="Symbol" w:hAnsi="Symbol" w:cs="Symbol"/>
                                    <w:iCs/>
                                    <w:color w:val="000000"/>
                                    <w:lang w:val="en-US"/>
                                  </w:rPr>
                                  <w:t></w:t>
                                </w:r>
                              </w:p>
                            </w:txbxContent>
                          </wps:txbx>
                          <wps:bodyPr rot="0" vert="horz" wrap="squar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5F113" id="Canvas 314" o:spid="_x0000_s1177" editas="canvas" style="position:absolute;margin-left:1.45pt;margin-top:10.95pt;width:160.35pt;height:54.35pt;z-index:251650048;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">
                <v:shape id="_x0000_s1178" type="#_x0000_t75" style="position:absolute;width:20364;height:6902;visibility:visible;mso-wrap-style:square">
                  <v:fill o:detectmouseclick="t"/>
                  <v:path o:connecttype="none"/>
                </v:shape>
                <v:group id="Group 316" o:spid="_x0000_s1179" style="position:absolute;left:6813;top:1035;width:7766;height:4070" coordorigin="1073,163" coordsize="1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Line 317" o:spid="_x0000_s1180" style="position:absolute;visibility:visible;mso-wrap-style:square" from="1767,484" to="227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" strokeweight="28e-5mm"/>
                  <v:line id="Line 318" o:spid="_x0000_s1181" style="position:absolute;visibility:visible;mso-wrap-style:square" from="1738,163" to="17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17xQAAANwAAAAPAAAAZHJzL2Rvd25yZXYueG1sRI9Ba8JA&#10;FITvQv/D8oTedGMt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Cjv617xQAAANwAAAAP&#10;AAAAAAAAAAAAAAAAAAcCAABkcnMvZG93bnJldi54bWxQSwUGAAAAAAMAAwC3AAAA+QIAAAAA&#10;" strokeweight="28e-5mm"/>
                  <v:line id="Line 319" o:spid="_x0000_s1182" style="position:absolute;visibility:visible;mso-wrap-style:square" from="2296,163" to="229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jgxQAAANwAAAAPAAAAZHJzL2Rvd25yZXYueG1sRI9Ba8JA&#10;FITvQv/D8oTedGOl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DM8wjgxQAAANwAAAAP&#10;AAAAAAAAAAAAAAAAAAcCAABkcnMvZG93bnJldi54bWxQSwUGAAAAAAMAAwC3AAAA+QIAAAAA&#10;" strokeweight="28e-5mm"/>
                  <v:rect id="Rectangle 320" o:spid="_x0000_s1183" style="position:absolute;left:2125;top:516;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" filled="f" stroked="f">
                    <v:textbox style="mso-fit-shape-to-text:t" inset="0,0,0,0">
                      <w:txbxContent>
                        <w:p w:rsidR="00F97B72" w:rsidRDefault="00F97B72" w:rsidP="00451274">
                          <w:pPr>
                            <w:ind w:left="284" w:right="-2887"/>
                            <w:jc w:val="center"/>
                          </w:pPr>
                          <w:r>
                            <w:rPr>
                              <w:color w:val="000000"/>
                              <w:sz w:val="24"/>
                              <w:szCs w:val="24"/>
                              <w:lang w:val="en-US"/>
                            </w:rPr>
                            <w:t>)</w:t>
                          </w:r>
                        </w:p>
                      </w:txbxContent>
                    </v:textbox>
                  </v:rect>
                  <v:rect id="Rectangle 321" o:spid="_x0000_s1184" style="position:absolute;left:2014;top:516;width:8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" filled="f" stroked="f">
                    <v:textbox style="mso-fit-shape-to-text:t" inset="0,0,0,0">
                      <w:txbxContent>
                        <w:p w:rsidR="00F97B72" w:rsidRDefault="00F97B72" w:rsidP="00451274">
                          <w:r>
                            <w:rPr>
                              <w:color w:val="000000"/>
                              <w:sz w:val="24"/>
                              <w:szCs w:val="24"/>
                              <w:lang w:val="en-US"/>
                            </w:rPr>
                            <w:t>(</w:t>
                          </w:r>
                        </w:p>
                      </w:txbxContent>
                    </v:textbox>
                  </v:rect>
                  <v:rect id="Rectangle 322" o:spid="_x0000_s1185" style="position:absolute;left:2181;top:176;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" filled="f" stroked="f">
                    <v:textbox style="mso-fit-shape-to-text:t" inset="0,0,0,0">
                      <w:txbxContent>
                        <w:p w:rsidR="00F97B72" w:rsidRPr="00AA1E33" w:rsidRDefault="00F97B72" w:rsidP="00451274">
                          <w:r w:rsidRPr="00AA1E33">
                            <w:rPr>
                              <w:color w:val="000000"/>
                              <w:lang w:val="en-US"/>
                            </w:rPr>
                            <w:t>)</w:t>
                          </w:r>
                        </w:p>
                      </w:txbxContent>
                    </v:textbox>
                  </v:rect>
                  <v:rect id="Rectangle 323" o:spid="_x0000_s1186" style="position:absolute;left:2019;top:176;width:8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" filled="f" stroked="f">
                    <v:textbox style="mso-fit-shape-to-text:t" inset="0,0,0,0">
                      <w:txbxContent>
                        <w:p w:rsidR="00F97B72" w:rsidRDefault="00F97B72" w:rsidP="00451274">
                          <w:r>
                            <w:rPr>
                              <w:color w:val="000000"/>
                              <w:sz w:val="24"/>
                              <w:szCs w:val="24"/>
                              <w:lang w:val="en-US"/>
                            </w:rPr>
                            <w:t>(</w:t>
                          </w:r>
                        </w:p>
                      </w:txbxContent>
                    </v:textbox>
                  </v:rect>
                  <v:rect id="Rectangle 324" o:spid="_x0000_s1187" style="position:absolute;left:1376;top:327;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" filled="f" stroked="f">
                    <v:textbox style="mso-fit-shape-to-text:t" inset="0,0,0,0">
                      <w:txbxContent>
                        <w:p w:rsidR="00F97B72" w:rsidRPr="00AA1E33" w:rsidRDefault="00F97B72" w:rsidP="00451274">
                          <w:r w:rsidRPr="00AA1E33">
                            <w:rPr>
                              <w:color w:val="000000"/>
                              <w:lang w:val="en-US"/>
                            </w:rPr>
                            <w:t>)</w:t>
                          </w:r>
                        </w:p>
                      </w:txbxContent>
                    </v:textbox>
                  </v:rect>
                  <v:rect id="Rectangle 325" o:spid="_x0000_s1188" style="position:absolute;left:1230;top:328;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" filled="f" stroked="f">
                    <v:textbox style="mso-fit-shape-to-text:t" inset="0,0,0,0">
                      <w:txbxContent>
                        <w:p w:rsidR="00F97B72" w:rsidRPr="00AA1E33" w:rsidRDefault="00F97B72" w:rsidP="00451274">
                          <w:r w:rsidRPr="00AA1E33">
                            <w:rPr>
                              <w:color w:val="000000"/>
                              <w:lang w:val="en-US"/>
                            </w:rPr>
                            <w:t>(</w:t>
                          </w:r>
                        </w:p>
                      </w:txbxContent>
                    </v:textbox>
                  </v:rect>
                  <v:rect id="Rectangle 326" o:spid="_x0000_s1189" style="position:absolute;left:2093;top:517;width:1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5U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UxfU/g7E4+AXP0CAAD//wMAUEsBAi0AFAAGAAgAAAAhANvh9svuAAAAhQEAABMAAAAAAAAA&#10;AAAAAAAAAAAAAFtDb250ZW50X1R5cGVzXS54bWxQSwECLQAUAAYACAAAACEAWvQsW78AAAAVAQAA&#10;CwAAAAAAAAAAAAAAAAAfAQAAX3JlbHMvLnJlbHNQSwECLQAUAAYACAAAACEAeKseVMYAAADcAAAA&#10;DwAAAAAAAAAAAAAAAAAHAgAAZHJzL2Rvd25yZXYueG1sUEsFBgAAAAADAAMAtwAAAPoCAAAAAA==&#10;" filled="f" stroked="f">
                    <v:textbox style="mso-fit-shape-to-text:t" inset="0,0,0,0">
                      <w:txbxContent>
                        <w:p w:rsidR="00F97B72" w:rsidRPr="00B444CA" w:rsidRDefault="00F97B72" w:rsidP="00451274">
                          <w:r w:rsidRPr="00B444CA">
                            <w:rPr>
                              <w:iCs/>
                              <w:color w:val="000000"/>
                              <w:sz w:val="24"/>
                              <w:szCs w:val="24"/>
                              <w:lang w:val="en-US"/>
                            </w:rPr>
                            <w:t>t</w:t>
                          </w:r>
                          <w:r w:rsidRPr="00AA1E33">
                            <w:rPr>
                              <w:iCs/>
                              <w:color w:val="000000"/>
                              <w:lang w:val="en-US"/>
                            </w:rPr>
                            <w:t>)</w:t>
                          </w:r>
                        </w:p>
                      </w:txbxContent>
                    </v:textbox>
                  </v:rect>
                  <v:rect id="Rectangle 327" o:spid="_x0000_s1190" style="position:absolute;left:1834;top:517;width:2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vPxQAAANwAAAAPAAAAZHJzL2Rvd25yZXYueG1sRI9Ba8JA&#10;FITvhf6H5RW8FN1US9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AX57vPxQAAANwAAAAP&#10;AAAAAAAAAAAAAAAAAAcCAABkcnMvZG93bnJldi54bWxQSwUGAAAAAAMAAwC3AAAA+QIAAAAA&#10;" filled="f" stroked="f">
                    <v:textbox style="mso-fit-shape-to-text:t" inset="0,0,0,0">
                      <w:txbxContent>
                        <w:p w:rsidR="00F97B72" w:rsidRPr="00AA1E33" w:rsidRDefault="00F97B72" w:rsidP="00451274">
                          <w:proofErr w:type="spellStart"/>
                          <w:r w:rsidRPr="00AA1E33">
                            <w:rPr>
                              <w:iCs/>
                              <w:color w:val="000000"/>
                              <w:lang w:val="en-US"/>
                            </w:rPr>
                            <w:t>fv</w:t>
                          </w:r>
                          <w:proofErr w:type="spellEnd"/>
                        </w:p>
                      </w:txbxContent>
                    </v:textbox>
                  </v:rect>
                  <v:rect id="Rectangle 328" o:spid="_x0000_s1191" style="position:absolute;left:2098;top:177;width:6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O7xQAAANwAAAAPAAAAZHJzL2Rvd25yZXYueG1sRI9Ba8JA&#10;FITvhf6H5RW8FN1UpW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DiO7xQAAANwAAAAP&#10;AAAAAAAAAAAAAAAAAAcCAABkcnMvZG93bnJldi54bWxQSwUGAAAAAAMAAwC3AAAA+QIAAAAA&#10;" filled="f" stroked="f">
                    <v:textbox style="mso-fit-shape-to-text:t" inset="0,0,0,0">
                      <w:txbxContent>
                        <w:p w:rsidR="00F97B72" w:rsidRPr="00B444CA" w:rsidRDefault="00F97B72" w:rsidP="00451274">
                          <w:r w:rsidRPr="00B444CA">
                            <w:rPr>
                              <w:iCs/>
                              <w:color w:val="000000"/>
                              <w:sz w:val="24"/>
                              <w:szCs w:val="24"/>
                              <w:lang w:val="en-US"/>
                            </w:rPr>
                            <w:t>t</w:t>
                          </w:r>
                        </w:p>
                      </w:txbxContent>
                    </v:textbox>
                  </v:rect>
                  <v:rect id="Rectangle 329" o:spid="_x0000_s1192" style="position:absolute;left:1828;top:177;width:3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Yg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t5HH3A7E4+AnF8BAAD//wMAUEsBAi0AFAAGAAgAAAAhANvh9svuAAAAhQEAABMAAAAAAAAA&#10;AAAAAAAAAAAAAFtDb250ZW50X1R5cGVzXS54bWxQSwECLQAUAAYACAAAACEAWvQsW78AAAAVAQAA&#10;CwAAAAAAAAAAAAAAAAAfAQAAX3JlbHMvLnJlbHNQSwECLQAUAAYACAAAACEA90KGIMYAAADcAAAA&#10;DwAAAAAAAAAAAAAAAAAHAgAAZHJzL2Rvd25yZXYueG1sUEsFBgAAAAADAAMAtwAAAPoCAAAAAA==&#10;" filled="f" stroked="f">
                    <v:textbox style="mso-fit-shape-to-text:t" inset="0,0,0,0">
                      <w:txbxContent>
                        <w:p w:rsidR="00F97B72" w:rsidRPr="00AA1E33" w:rsidRDefault="00F97B72" w:rsidP="00451274">
                          <w:proofErr w:type="spellStart"/>
                          <w:r w:rsidRPr="00AA1E33">
                            <w:rPr>
                              <w:iCs/>
                              <w:color w:val="000000"/>
                              <w:lang w:val="en-US"/>
                            </w:rPr>
                            <w:t>fh</w:t>
                          </w:r>
                          <w:proofErr w:type="spellEnd"/>
                        </w:p>
                      </w:txbxContent>
                    </v:textbox>
                  </v:rect>
                  <v:rect id="Rectangle 330" o:spid="_x0000_s1193" style="position:absolute;left:1309;top:329;width: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" filled="f" stroked="f">
                    <v:textbox style="mso-fit-shape-to-text:t" inset="0,0,0,0">
                      <w:txbxContent>
                        <w:p w:rsidR="00F97B72" w:rsidRPr="00AA1E33" w:rsidRDefault="00F97B72" w:rsidP="00451274">
                          <w:r w:rsidRPr="00AA1E33">
                            <w:rPr>
                              <w:iCs/>
                              <w:color w:val="000000"/>
                              <w:lang w:val="en-US"/>
                            </w:rPr>
                            <w:t>t</w:t>
                          </w:r>
                        </w:p>
                      </w:txbxContent>
                    </v:textbox>
                  </v:rect>
                  <v:rect id="Rectangle 331" o:spid="_x0000_s1194" style="position:absolute;left:1534;top:302;width:1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32" o:spid="_x0000_s1195" style="position:absolute;left:1073;top:302;width:13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" filled="f" stroked="f">
                    <v:textbox style="mso-fit-shape-to-text:t" inset="0,0,0,0">
                      <w:txbxContent>
                        <w:p w:rsidR="00F97B72" w:rsidRPr="00AA1E33" w:rsidRDefault="00F97B72" w:rsidP="00451274">
                          <w:r w:rsidRPr="00AA1E33">
                            <w:rPr>
                              <w:rFonts w:ascii="Symbol" w:hAnsi="Symbol" w:cs="Symbol"/>
                              <w:iCs/>
                              <w:color w:val="000000"/>
                              <w:lang w:val="en-US"/>
                            </w:rPr>
                            <w:t></w:t>
                          </w:r>
                        </w:p>
                      </w:txbxContent>
                    </v:textbox>
                  </v:rect>
                </v:group>
                <w10:wrap anchory="line"/>
              </v:group>
            </w:pict>
          </mc:Fallback>
        </mc:AlternateContent>
      </w:r>
      <w:r w:rsidRPr="00451274">
        <w:rPr>
          <w:lang w:val="en-GB" w:eastAsia="fr-FR"/>
        </w:rPr>
        <w:t>using a moving average technique.</w:t>
      </w:r>
    </w:p>
    <w:p w:rsidR="00451274" w:rsidRPr="00451274" w:rsidRDefault="00451274" w:rsidP="00451274">
      <w:pPr>
        <w:spacing w:before="120" w:after="120"/>
        <w:ind w:left="1134" w:right="1134"/>
        <w:jc w:val="both"/>
        <w:rPr>
          <w:lang w:val="en-GB"/>
        </w:rPr>
      </w:pPr>
    </w:p>
    <w:p w:rsidR="00451274" w:rsidRPr="00451274" w:rsidRDefault="00451274" w:rsidP="00451274">
      <w:pPr>
        <w:spacing w:before="120" w:after="120"/>
        <w:ind w:left="2268" w:right="1134"/>
        <w:jc w:val="both"/>
        <w:rPr>
          <w:lang w:val="en-GB"/>
        </w:rPr>
      </w:pP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µ(t) is the dynamic tyre braking force coefficient in real time;</w:t>
      </w:r>
    </w:p>
    <w:p w:rsidR="00451274" w:rsidRPr="00451274" w:rsidRDefault="00451274" w:rsidP="00451274">
      <w:pPr>
        <w:spacing w:before="120" w:after="120"/>
        <w:ind w:left="2268" w:right="1134" w:hanging="1134"/>
        <w:jc w:val="both"/>
        <w:rPr>
          <w:lang w:val="en-GB"/>
        </w:rPr>
      </w:pPr>
      <w:r w:rsidRPr="00451274">
        <w:rPr>
          <w:lang w:val="en-GB"/>
        </w:rPr>
        <w:tab/>
      </w:r>
      <w:proofErr w:type="spellStart"/>
      <w:r w:rsidRPr="00451274">
        <w:rPr>
          <w:lang w:val="en-GB"/>
        </w:rPr>
        <w:t>fh</w:t>
      </w:r>
      <w:proofErr w:type="spellEnd"/>
      <w:r w:rsidRPr="00451274">
        <w:rPr>
          <w:lang w:val="en-GB"/>
        </w:rPr>
        <w:t>(t) is the dynamic braking force in real time, in N;</w:t>
      </w:r>
    </w:p>
    <w:p w:rsidR="00451274" w:rsidRPr="00451274" w:rsidRDefault="00451274" w:rsidP="00451274">
      <w:pPr>
        <w:spacing w:before="120" w:after="120"/>
        <w:ind w:left="2268" w:right="1134" w:hanging="1134"/>
        <w:jc w:val="both"/>
        <w:rPr>
          <w:lang w:val="en-GB"/>
        </w:rPr>
      </w:pPr>
      <w:r w:rsidRPr="00451274">
        <w:rPr>
          <w:lang w:val="en-GB"/>
        </w:rPr>
        <w:tab/>
      </w:r>
      <w:proofErr w:type="spellStart"/>
      <w:r w:rsidRPr="00451274">
        <w:rPr>
          <w:lang w:val="en-GB"/>
        </w:rPr>
        <w:t>fv</w:t>
      </w:r>
      <w:proofErr w:type="spellEnd"/>
      <w:r w:rsidRPr="00451274">
        <w:rPr>
          <w:lang w:val="en-GB"/>
        </w:rPr>
        <w:t>(t) is the dynamic vertical load in real time, in N.</w:t>
      </w:r>
    </w:p>
    <w:p w:rsidR="00451274" w:rsidRPr="00451274" w:rsidRDefault="00AA1E33" w:rsidP="007915D9">
      <w:pPr>
        <w:spacing w:after="120"/>
        <w:ind w:left="2268" w:right="1134" w:hanging="1134"/>
        <w:jc w:val="both"/>
        <w:rPr>
          <w:lang w:val="en-GB"/>
        </w:rPr>
      </w:pPr>
      <w:r>
        <w:rPr>
          <w:lang w:val="en-GB"/>
        </w:rPr>
        <w:t xml:space="preserve">3.12.2.3.2.8.2.  </w:t>
      </w:r>
      <w:r w:rsidR="00451274" w:rsidRPr="00451274">
        <w:rPr>
          <w:lang w:val="en-GB"/>
        </w:rPr>
        <w:t>Validation of results</w:t>
      </w:r>
    </w:p>
    <w:p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lang w:val="en-GB"/>
        </w:rPr>
        <w:t xml:space="preserve"> </w:t>
      </w:r>
      <w:r w:rsidRPr="00451274">
        <w:rPr>
          <w:rFonts w:eastAsia="MS PGothic"/>
          <w:lang w:val="en-GB" w:eastAsia="en-GB"/>
        </w:rPr>
        <w:t xml:space="preserve">coefficient of variation is calculated as follows: </w:t>
      </w:r>
    </w:p>
    <w:p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rsidR="00451274" w:rsidRPr="00451274" w:rsidRDefault="00AA1E33" w:rsidP="007915D9">
      <w:pPr>
        <w:spacing w:after="120"/>
        <w:ind w:left="2268" w:right="1134" w:hanging="1134"/>
        <w:jc w:val="both"/>
        <w:rPr>
          <w:lang w:val="en-GB"/>
        </w:rPr>
      </w:pPr>
      <w:r>
        <w:rPr>
          <w:lang w:val="en-GB"/>
        </w:rPr>
        <w:t xml:space="preserve">3.12.2.3.2.8.3.  </w:t>
      </w:r>
      <w:r w:rsidR="00451274" w:rsidRPr="00451274">
        <w:rPr>
          <w:lang w:val="en-GB"/>
        </w:rPr>
        <w:t>Calculation of the adjusted average peak braking force coefficient</w:t>
      </w:r>
    </w:p>
    <w:p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 xml:space="preserve">of the reference tyre (Ra) is calculated in accordance with </w:t>
      </w:r>
      <w:r w:rsidR="00AA1E33">
        <w:rPr>
          <w:color w:val="000000"/>
          <w:lang w:val="en-GB"/>
        </w:rPr>
        <w:t>the following table</w:t>
      </w:r>
      <w:r w:rsidRPr="00451274">
        <w:rPr>
          <w:color w:val="000000"/>
          <w:lang w:val="en-GB"/>
        </w:rPr>
        <w:t xml:space="preserve"> where R</w:t>
      </w:r>
      <w:r w:rsidRPr="00451274">
        <w:rPr>
          <w:color w:val="000000"/>
          <w:vertAlign w:val="subscript"/>
          <w:lang w:val="en-GB"/>
        </w:rPr>
        <w:t>1</w:t>
      </w:r>
      <w:r w:rsidRPr="00451274">
        <w:rPr>
          <w:color w:val="000000"/>
          <w:vertAlign w:val="superscript"/>
          <w:lang w:val="en-GB"/>
        </w:rPr>
        <w:t xml:space="preserve"> </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iCs/>
          <w:color w:val="000000"/>
          <w:lang w:val="en-GB"/>
        </w:rPr>
        <w:t xml:space="preserve"> </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451274" w:rsidRPr="0061330E" w:rsidTr="00AA1E33">
        <w:trPr>
          <w:cantSplit/>
        </w:trPr>
        <w:tc>
          <w:tcPr>
            <w:tcW w:w="2842" w:type="dxa"/>
            <w:tcBorders>
              <w:bottom w:val="single" w:sz="12" w:space="0" w:color="auto"/>
            </w:tcBorders>
          </w:tcPr>
          <w:p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t>Number of candidate tyre(s) within one test cycle</w:t>
            </w:r>
          </w:p>
        </w:tc>
        <w:tc>
          <w:tcPr>
            <w:tcW w:w="2326" w:type="dxa"/>
            <w:tcBorders>
              <w:bottom w:val="single" w:sz="12" w:space="0" w:color="auto"/>
            </w:tcBorders>
          </w:tcPr>
          <w:p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Borders>
              <w:bottom w:val="single" w:sz="12" w:space="0" w:color="auto"/>
            </w:tcBorders>
          </w:tcPr>
          <w:p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rsidTr="00AA1E33">
        <w:trPr>
          <w:cantSplit/>
        </w:trPr>
        <w:tc>
          <w:tcPr>
            <w:tcW w:w="2842" w:type="dxa"/>
            <w:tcBorders>
              <w:top w:val="single" w:sz="12" w:space="0" w:color="auto"/>
            </w:tcBorders>
          </w:tcPr>
          <w:p w:rsidR="00451274" w:rsidRPr="0061330E" w:rsidRDefault="00451274" w:rsidP="0014204A">
            <w:pPr>
              <w:keepNext/>
              <w:keepLines/>
              <w:spacing w:before="40" w:after="40" w:line="220" w:lineRule="exact"/>
              <w:rPr>
                <w:sz w:val="18"/>
                <w:szCs w:val="18"/>
              </w:rPr>
            </w:pPr>
            <w:r w:rsidRPr="0061330E">
              <w:rPr>
                <w:sz w:val="18"/>
                <w:szCs w:val="18"/>
              </w:rPr>
              <w:t>1</w:t>
            </w:r>
          </w:p>
          <w:p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rsidTr="0014204A">
        <w:trPr>
          <w:cantSplit/>
          <w:trHeight w:val="458"/>
        </w:trPr>
        <w:tc>
          <w:tcPr>
            <w:tcW w:w="2842" w:type="dxa"/>
            <w:vMerge w:val="restart"/>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rsidTr="002110F6">
        <w:trPr>
          <w:cantSplit/>
          <w:trHeight w:val="457"/>
        </w:trPr>
        <w:tc>
          <w:tcPr>
            <w:tcW w:w="2842" w:type="dxa"/>
            <w:vMerge/>
            <w:tcBorders>
              <w:bottom w:val="single" w:sz="4"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rsidTr="002110F6">
        <w:trPr>
          <w:cantSplit/>
          <w:trHeight w:val="435"/>
        </w:trPr>
        <w:tc>
          <w:tcPr>
            <w:tcW w:w="2842" w:type="dxa"/>
            <w:vMerge w:val="restart"/>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4"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Borders>
              <w:bottom w:val="single" w:sz="4"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rsidR="00451274" w:rsidRPr="00451274" w:rsidRDefault="00451274" w:rsidP="002110F6">
      <w:pPr>
        <w:spacing w:before="120" w:after="120"/>
        <w:ind w:left="2268" w:right="1134" w:hanging="1134"/>
        <w:jc w:val="both"/>
        <w:rPr>
          <w:lang w:val="en-GB" w:eastAsia="fr-FR"/>
        </w:rPr>
      </w:pPr>
      <w:r w:rsidRPr="00451274">
        <w:rPr>
          <w:lang w:val="en-GB"/>
        </w:rPr>
        <w:t>3.12.2.3</w:t>
      </w:r>
      <w:r w:rsidRPr="00451274">
        <w:rPr>
          <w:lang w:val="en-GB" w:eastAsia="fr-FR"/>
        </w:rPr>
        <w:t>.2.8.4</w:t>
      </w:r>
      <w:proofErr w:type="gramStart"/>
      <w:r w:rsidR="006251F7">
        <w:rPr>
          <w:lang w:val="en-GB" w:eastAsia="fr-FR"/>
        </w:rPr>
        <w:t>.</w:t>
      </w:r>
      <w:r w:rsidR="002110F6">
        <w:rPr>
          <w:lang w:val="en-GB" w:eastAsia="fr-FR"/>
        </w:rPr>
        <w:t xml:space="preserve">  </w:t>
      </w:r>
      <w:r w:rsidRPr="00451274">
        <w:rPr>
          <w:lang w:val="en-GB" w:eastAsia="fr-FR"/>
        </w:rPr>
        <w:t>Calculation</w:t>
      </w:r>
      <w:proofErr w:type="gramEnd"/>
      <w:r w:rsidRPr="00451274">
        <w:rPr>
          <w:lang w:val="en-GB" w:eastAsia="fr-FR"/>
        </w:rPr>
        <w:t xml:space="preserve"> of the average </w:t>
      </w:r>
      <w:r w:rsidRPr="00451274">
        <w:rPr>
          <w:lang w:val="en-GB"/>
        </w:rPr>
        <w:t>peak braking coefficient (µ</w:t>
      </w:r>
      <w:proofErr w:type="spellStart"/>
      <w:r w:rsidRPr="00451274">
        <w:rPr>
          <w:vertAlign w:val="subscript"/>
          <w:lang w:val="en-GB"/>
        </w:rPr>
        <w:t>peak,ave</w:t>
      </w:r>
      <w:proofErr w:type="spellEnd"/>
      <w:r w:rsidRPr="00451274">
        <w:rPr>
          <w:lang w:val="en-GB"/>
        </w:rPr>
        <w:t xml:space="preserve">) </w:t>
      </w:r>
    </w:p>
    <w:p w:rsidR="00451274" w:rsidRPr="00451274" w:rsidRDefault="00451274" w:rsidP="002110F6">
      <w:pPr>
        <w:spacing w:after="120"/>
        <w:ind w:left="2268"/>
        <w:jc w:val="both"/>
        <w:rPr>
          <w:lang w:val="en-GB"/>
        </w:rPr>
      </w:pPr>
      <w:r w:rsidRPr="00451274">
        <w:rPr>
          <w:lang w:val="en-GB"/>
        </w:rPr>
        <w:t>The average value of the peak braking coefficients (µ</w:t>
      </w:r>
      <w:proofErr w:type="spellStart"/>
      <w:r w:rsidRPr="00451274">
        <w:rPr>
          <w:vertAlign w:val="subscript"/>
          <w:lang w:val="en-GB"/>
        </w:rPr>
        <w:t>peak,ave</w:t>
      </w:r>
      <w:proofErr w:type="spellEnd"/>
      <w:r w:rsidRPr="00451274">
        <w:rPr>
          <w:lang w:val="en-GB"/>
        </w:rPr>
        <w:t xml:space="preserve">) is calculated according to </w:t>
      </w:r>
      <w:r w:rsidR="002110F6">
        <w:rPr>
          <w:lang w:val="en-GB"/>
        </w:rPr>
        <w:t>the following table</w:t>
      </w:r>
      <w:r w:rsidRPr="00451274">
        <w:rPr>
          <w:lang w:val="en-GB"/>
        </w:rPr>
        <w:t xml:space="preserve"> whereby Ta (a= 1, 2 or 3) is the average of the peak braking force coefficients measured for one candidate tyre within one test cycle.</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451274" w:rsidRPr="0061330E" w:rsidTr="0014204A">
        <w:tc>
          <w:tcPr>
            <w:tcW w:w="3626" w:type="dxa"/>
          </w:tcPr>
          <w:p w:rsidR="00451274" w:rsidRPr="0061330E" w:rsidRDefault="00451274" w:rsidP="0014204A">
            <w:pPr>
              <w:spacing w:before="40" w:after="120"/>
            </w:pPr>
            <w:r w:rsidRPr="0061330E">
              <w:rPr>
                <w:color w:val="000000"/>
              </w:rPr>
              <w:t>Test tyre</w:t>
            </w:r>
          </w:p>
        </w:tc>
        <w:tc>
          <w:tcPr>
            <w:tcW w:w="3745" w:type="dxa"/>
          </w:tcPr>
          <w:p w:rsidR="00451274" w:rsidRPr="0061330E" w:rsidRDefault="00451274" w:rsidP="0014204A">
            <w:pPr>
              <w:spacing w:before="40" w:after="120"/>
            </w:pPr>
            <w:r w:rsidRPr="0061330E">
              <w:t>µ</w:t>
            </w:r>
            <w:proofErr w:type="spellStart"/>
            <w:r w:rsidRPr="0061330E">
              <w:rPr>
                <w:vertAlign w:val="subscript"/>
              </w:rPr>
              <w:t>peak</w:t>
            </w:r>
            <w:proofErr w:type="gramStart"/>
            <w:r w:rsidRPr="0061330E">
              <w:rPr>
                <w:vertAlign w:val="subscript"/>
              </w:rPr>
              <w:t>,ave</w:t>
            </w:r>
            <w:proofErr w:type="spellEnd"/>
            <w:proofErr w:type="gramEnd"/>
          </w:p>
        </w:tc>
      </w:tr>
      <w:tr w:rsidR="00451274" w:rsidRPr="00F736E6" w:rsidTr="0014204A">
        <w:tc>
          <w:tcPr>
            <w:tcW w:w="3626" w:type="dxa"/>
          </w:tcPr>
          <w:p w:rsidR="00451274" w:rsidRPr="0061330E" w:rsidRDefault="00451274" w:rsidP="0014204A">
            <w:pPr>
              <w:spacing w:before="40" w:after="120"/>
            </w:pPr>
            <w:r w:rsidRPr="0061330E">
              <w:rPr>
                <w:color w:val="000000"/>
              </w:rPr>
              <w:t>Reference tyre</w:t>
            </w:r>
          </w:p>
        </w:tc>
        <w:tc>
          <w:tcPr>
            <w:tcW w:w="3745" w:type="dxa"/>
          </w:tcPr>
          <w:p w:rsidR="00451274" w:rsidRPr="00451274" w:rsidRDefault="00451274" w:rsidP="0014204A">
            <w:pPr>
              <w:spacing w:before="40" w:after="120"/>
              <w:rPr>
                <w:lang w:val="en-GB"/>
              </w:rPr>
            </w:pPr>
            <w:r w:rsidRPr="00451274">
              <w:rPr>
                <w:lang w:val="en-GB"/>
              </w:rPr>
              <w:t>µ</w:t>
            </w:r>
            <w:proofErr w:type="spellStart"/>
            <w:r w:rsidRPr="00451274">
              <w:rPr>
                <w:vertAlign w:val="subscript"/>
                <w:lang w:val="en-GB"/>
              </w:rPr>
              <w:t>peak,ave</w:t>
            </w:r>
            <w:proofErr w:type="spellEnd"/>
            <w:r w:rsidRPr="00451274">
              <w:rPr>
                <w:iCs/>
                <w:color w:val="000000"/>
                <w:lang w:val="en-GB" w:eastAsia="fi-FI"/>
              </w:rPr>
              <w:t xml:space="preserve">(R)=Ra </w:t>
            </w:r>
            <w:r w:rsidRPr="00451274">
              <w:rPr>
                <w:color w:val="000000"/>
                <w:lang w:val="en-GB" w:eastAsia="fi-FI"/>
              </w:rPr>
              <w:t>as per Table 3</w:t>
            </w:r>
          </w:p>
        </w:tc>
      </w:tr>
      <w:tr w:rsidR="00451274" w:rsidRPr="0061330E" w:rsidTr="0014204A">
        <w:tc>
          <w:tcPr>
            <w:tcW w:w="3626" w:type="dxa"/>
          </w:tcPr>
          <w:p w:rsidR="00451274" w:rsidRPr="0061330E" w:rsidRDefault="00451274" w:rsidP="0014204A">
            <w:pPr>
              <w:spacing w:before="40" w:after="120"/>
            </w:pPr>
            <w:r w:rsidRPr="0061330E">
              <w:rPr>
                <w:color w:val="000000"/>
              </w:rPr>
              <w:t xml:space="preserve">Candidate </w:t>
            </w:r>
            <w:proofErr w:type="spellStart"/>
            <w:r w:rsidRPr="0061330E">
              <w:rPr>
                <w:color w:val="000000"/>
              </w:rPr>
              <w:t>tyre</w:t>
            </w:r>
            <w:proofErr w:type="spellEnd"/>
          </w:p>
        </w:tc>
        <w:tc>
          <w:tcPr>
            <w:tcW w:w="3745" w:type="dxa"/>
          </w:tcPr>
          <w:p w:rsidR="00451274" w:rsidRPr="0061330E" w:rsidRDefault="00451274" w:rsidP="0014204A">
            <w:pPr>
              <w:spacing w:before="40" w:after="120"/>
            </w:pPr>
            <w:r w:rsidRPr="0061330E">
              <w:t>µ</w:t>
            </w:r>
            <w:proofErr w:type="spellStart"/>
            <w:r w:rsidRPr="0061330E">
              <w:rPr>
                <w:vertAlign w:val="subscript"/>
              </w:rPr>
              <w:t>peak</w:t>
            </w:r>
            <w:proofErr w:type="gramStart"/>
            <w:r w:rsidRPr="0061330E">
              <w:rPr>
                <w:vertAlign w:val="subscript"/>
              </w:rPr>
              <w:t>,ave</w:t>
            </w:r>
            <w:proofErr w:type="spellEnd"/>
            <w:proofErr w:type="gramEnd"/>
            <w:r w:rsidRPr="0061330E">
              <w:rPr>
                <w:color w:val="000000"/>
                <w:lang w:eastAsia="fi-FI"/>
              </w:rPr>
              <w:t>(T) = Ta</w:t>
            </w:r>
          </w:p>
        </w:tc>
      </w:tr>
    </w:tbl>
    <w:p w:rsidR="00451274" w:rsidRPr="00451274" w:rsidRDefault="002110F6" w:rsidP="002110F6">
      <w:pPr>
        <w:spacing w:before="120" w:after="120"/>
        <w:ind w:left="2268" w:right="1134" w:hanging="1134"/>
        <w:jc w:val="both"/>
        <w:rPr>
          <w:lang w:val="en-GB"/>
        </w:rPr>
      </w:pPr>
      <w:r>
        <w:rPr>
          <w:lang w:val="en-GB"/>
        </w:rPr>
        <w:t xml:space="preserve">3.12.2.3.2.8.5.  </w:t>
      </w:r>
      <w:r w:rsidR="00451274" w:rsidRPr="00451274">
        <w:rPr>
          <w:lang w:val="en-GB"/>
        </w:rPr>
        <w:t xml:space="preserve">Calculation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F90969" w:rsidP="00451274">
      <w:pPr>
        <w:spacing w:before="120" w:after="120"/>
        <w:ind w:left="2268" w:right="1134" w:hanging="868"/>
        <w:jc w:val="both"/>
        <w:rPr>
          <w:lang w:val="en-GB"/>
        </w:rPr>
      </w:pPr>
      <w:r>
        <w:rPr>
          <w:noProof/>
          <w:lang w:val="en-US"/>
        </w:rPr>
        <mc:AlternateContent>
          <mc:Choice Requires="wpc">
            <w:drawing>
              <wp:inline distT="0" distB="0" distL="0" distR="0" wp14:anchorId="011431D6" wp14:editId="7EC8A28C">
                <wp:extent cx="5759450" cy="808990"/>
                <wp:effectExtent l="0" t="3810" r="3810" b="0"/>
                <wp:docPr id="173" name="Canvas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0" name="Rectangle 152"/>
                        <wps:cNvSpPr>
                          <a:spLocks noChangeArrowheads="1"/>
                        </wps:cNvSpPr>
                        <wps:spPr bwMode="auto">
                          <a:xfrm>
                            <a:off x="0" y="0"/>
                            <a:ext cx="387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24"/>
                                  <w:szCs w:val="24"/>
                                </w:rPr>
                                <w:t xml:space="preserve"> </w:t>
                              </w:r>
                            </w:p>
                          </w:txbxContent>
                        </wps:txbx>
                        <wps:bodyPr rot="0" vert="horz" wrap="none" lIns="0" tIns="0" rIns="0" bIns="0" anchor="t" anchorCtr="0" upright="1">
                          <a:spAutoFit/>
                        </wps:bodyPr>
                      </wps:wsp>
                      <wps:wsp>
                        <wps:cNvPr id="491" name="Line 153"/>
                        <wps:cNvCnPr>
                          <a:cxnSpLocks noChangeShapeType="1"/>
                        </wps:cNvCnPr>
                        <wps:spPr bwMode="auto">
                          <a:xfrm>
                            <a:off x="1082009" y="360640"/>
                            <a:ext cx="687706"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54"/>
                        <wps:cNvCnPr>
                          <a:cxnSpLocks noChangeShapeType="1"/>
                        </wps:cNvCnPr>
                        <wps:spPr bwMode="auto">
                          <a:xfrm>
                            <a:off x="3336229" y="360640"/>
                            <a:ext cx="750607"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155"/>
                        <wps:cNvSpPr>
                          <a:spLocks noChangeArrowheads="1"/>
                        </wps:cNvSpPr>
                        <wps:spPr bwMode="auto">
                          <a:xfrm>
                            <a:off x="4785942" y="208223"/>
                            <a:ext cx="909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C241A" w:rsidRDefault="00F97B72" w:rsidP="00451274">
                              <w:pPr>
                                <w:rPr>
                                  <w:sz w:val="16"/>
                                  <w:szCs w:val="16"/>
                                  <w:vertAlign w:val="superscript"/>
                                </w:rPr>
                              </w:pPr>
                              <w:r w:rsidRPr="00BC241A">
                                <w:rPr>
                                  <w:color w:val="000000"/>
                                  <w:sz w:val="16"/>
                                  <w:szCs w:val="16"/>
                                  <w:vertAlign w:val="superscript"/>
                                </w:rPr>
                                <w:t>-2</w:t>
                              </w:r>
                            </w:p>
                          </w:txbxContent>
                        </wps:txbx>
                        <wps:bodyPr rot="0" vert="horz" wrap="square" lIns="0" tIns="0" rIns="0" bIns="0" anchor="t" anchorCtr="0" upright="1">
                          <a:spAutoFit/>
                        </wps:bodyPr>
                      </wps:wsp>
                      <wps:wsp>
                        <wps:cNvPr id="494" name="Rectangle 156"/>
                        <wps:cNvSpPr>
                          <a:spLocks noChangeArrowheads="1"/>
                        </wps:cNvSpPr>
                        <wps:spPr bwMode="auto">
                          <a:xfrm>
                            <a:off x="3949034" y="421047"/>
                            <a:ext cx="438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0</w:t>
                              </w:r>
                            </w:p>
                          </w:txbxContent>
                        </wps:txbx>
                        <wps:bodyPr rot="0" vert="horz" wrap="none" lIns="0" tIns="0" rIns="0" bIns="0" anchor="t" anchorCtr="0" upright="1">
                          <a:spAutoFit/>
                        </wps:bodyPr>
                      </wps:wsp>
                      <wps:wsp>
                        <wps:cNvPr id="495" name="Rectangle 157"/>
                        <wps:cNvSpPr>
                          <a:spLocks noChangeArrowheads="1"/>
                        </wps:cNvSpPr>
                        <wps:spPr bwMode="auto">
                          <a:xfrm>
                            <a:off x="3624531" y="459151"/>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w:t>
                              </w:r>
                            </w:p>
                          </w:txbxContent>
                        </wps:txbx>
                        <wps:bodyPr rot="0" vert="horz" wrap="none" lIns="0" tIns="0" rIns="0" bIns="0" anchor="t" anchorCtr="0" upright="1">
                          <a:spAutoFit/>
                        </wps:bodyPr>
                      </wps:wsp>
                      <wps:wsp>
                        <wps:cNvPr id="496" name="Rectangle 158"/>
                        <wps:cNvSpPr>
                          <a:spLocks noChangeArrowheads="1"/>
                        </wps:cNvSpPr>
                        <wps:spPr bwMode="auto">
                          <a:xfrm>
                            <a:off x="3655032" y="220325"/>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w:t>
                              </w:r>
                            </w:p>
                          </w:txbxContent>
                        </wps:txbx>
                        <wps:bodyPr rot="0" vert="horz" wrap="none" lIns="0" tIns="0" rIns="0" bIns="0" anchor="t" anchorCtr="0" upright="1">
                          <a:spAutoFit/>
                        </wps:bodyPr>
                      </wps:wsp>
                      <wps:wsp>
                        <wps:cNvPr id="497" name="Rectangle 159"/>
                        <wps:cNvSpPr>
                          <a:spLocks noChangeArrowheads="1"/>
                        </wps:cNvSpPr>
                        <wps:spPr bwMode="auto">
                          <a:xfrm>
                            <a:off x="2783224" y="339738"/>
                            <a:ext cx="438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0</w:t>
                              </w:r>
                            </w:p>
                          </w:txbxContent>
                        </wps:txbx>
                        <wps:bodyPr rot="0" vert="horz" wrap="none" lIns="0" tIns="0" rIns="0" bIns="0" anchor="t" anchorCtr="0" upright="1">
                          <a:spAutoFit/>
                        </wps:bodyPr>
                      </wps:wsp>
                      <wps:wsp>
                        <wps:cNvPr id="498" name="Rectangle 160"/>
                        <wps:cNvSpPr>
                          <a:spLocks noChangeArrowheads="1"/>
                        </wps:cNvSpPr>
                        <wps:spPr bwMode="auto">
                          <a:xfrm>
                            <a:off x="1407712" y="459151"/>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w:t>
                              </w:r>
                            </w:p>
                          </w:txbxContent>
                        </wps:txbx>
                        <wps:bodyPr rot="0" vert="horz" wrap="none" lIns="0" tIns="0" rIns="0" bIns="0" anchor="t" anchorCtr="0" upright="1">
                          <a:spAutoFit/>
                        </wps:bodyPr>
                      </wps:wsp>
                      <wps:wsp>
                        <wps:cNvPr id="499" name="Rectangle 161"/>
                        <wps:cNvSpPr>
                          <a:spLocks noChangeArrowheads="1"/>
                        </wps:cNvSpPr>
                        <wps:spPr bwMode="auto">
                          <a:xfrm>
                            <a:off x="1410912" y="220325"/>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rPr>
                                <w:t>,</w:t>
                              </w:r>
                            </w:p>
                          </w:txbxContent>
                        </wps:txbx>
                        <wps:bodyPr rot="0" vert="horz" wrap="none" lIns="0" tIns="0" rIns="0" bIns="0" anchor="t" anchorCtr="0" upright="1">
                          <a:spAutoFit/>
                        </wps:bodyPr>
                      </wps:wsp>
                      <wps:wsp>
                        <wps:cNvPr id="500" name="Rectangle 162"/>
                        <wps:cNvSpPr>
                          <a:spLocks noChangeArrowheads="1"/>
                        </wps:cNvSpPr>
                        <wps:spPr bwMode="auto">
                          <a:xfrm>
                            <a:off x="4632940" y="244427"/>
                            <a:ext cx="1276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rPr>
                                <w:t>10</w:t>
                              </w:r>
                            </w:p>
                          </w:txbxContent>
                        </wps:txbx>
                        <wps:bodyPr rot="0" vert="horz" wrap="none" lIns="0" tIns="0" rIns="0" bIns="0" anchor="t" anchorCtr="0" upright="1">
                          <a:spAutoFit/>
                        </wps:bodyPr>
                      </wps:wsp>
                      <wps:wsp>
                        <wps:cNvPr id="501" name="Rectangle 163"/>
                        <wps:cNvSpPr>
                          <a:spLocks noChangeArrowheads="1"/>
                        </wps:cNvSpPr>
                        <wps:spPr bwMode="auto">
                          <a:xfrm>
                            <a:off x="4015735"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rPr>
                                <w:t>)</w:t>
                              </w:r>
                            </w:p>
                          </w:txbxContent>
                        </wps:txbx>
                        <wps:bodyPr rot="0" vert="horz" wrap="none" lIns="0" tIns="0" rIns="0" bIns="0" anchor="t" anchorCtr="0" upright="1">
                          <a:spAutoFit/>
                        </wps:bodyPr>
                      </wps:wsp>
                      <wps:wsp>
                        <wps:cNvPr id="502" name="Rectangle 164"/>
                        <wps:cNvSpPr>
                          <a:spLocks noChangeArrowheads="1"/>
                        </wps:cNvSpPr>
                        <wps:spPr bwMode="auto">
                          <a:xfrm>
                            <a:off x="3796033"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rPr>
                                <w:t>(</w:t>
                              </w:r>
                            </w:p>
                          </w:txbxContent>
                        </wps:txbx>
                        <wps:bodyPr rot="0" vert="horz" wrap="none" lIns="0" tIns="0" rIns="0" bIns="0" anchor="t" anchorCtr="0" upright="1">
                          <a:spAutoFit/>
                        </wps:bodyPr>
                      </wps:wsp>
                      <wps:wsp>
                        <wps:cNvPr id="503" name="Rectangle 165"/>
                        <wps:cNvSpPr>
                          <a:spLocks noChangeArrowheads="1"/>
                        </wps:cNvSpPr>
                        <wps:spPr bwMode="auto">
                          <a:xfrm>
                            <a:off x="3983935"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color w:val="000000"/>
                                </w:rPr>
                                <w:t>)</w:t>
                              </w:r>
                            </w:p>
                          </w:txbxContent>
                        </wps:txbx>
                        <wps:bodyPr rot="0" vert="horz" wrap="none" lIns="0" tIns="0" rIns="0" bIns="0" anchor="t" anchorCtr="0" upright="1">
                          <a:spAutoFit/>
                        </wps:bodyPr>
                      </wps:wsp>
                      <wps:wsp>
                        <wps:cNvPr id="504" name="Rectangle 166"/>
                        <wps:cNvSpPr>
                          <a:spLocks noChangeArrowheads="1"/>
                        </wps:cNvSpPr>
                        <wps:spPr bwMode="auto">
                          <a:xfrm>
                            <a:off x="3827133"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color w:val="000000"/>
                                </w:rPr>
                                <w:t>(</w:t>
                              </w:r>
                            </w:p>
                          </w:txbxContent>
                        </wps:txbx>
                        <wps:bodyPr rot="0" vert="horz" wrap="none" lIns="0" tIns="0" rIns="0" bIns="0" anchor="t" anchorCtr="0" upright="1">
                          <a:spAutoFit/>
                        </wps:bodyPr>
                      </wps:wsp>
                      <wps:wsp>
                        <wps:cNvPr id="505" name="Rectangle 167"/>
                        <wps:cNvSpPr>
                          <a:spLocks noChangeArrowheads="1"/>
                        </wps:cNvSpPr>
                        <wps:spPr bwMode="auto">
                          <a:xfrm>
                            <a:off x="2849225"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color w:val="000000"/>
                                </w:rPr>
                                <w:t>)</w:t>
                              </w:r>
                            </w:p>
                          </w:txbxContent>
                        </wps:txbx>
                        <wps:bodyPr rot="0" vert="horz" wrap="none" lIns="0" tIns="0" rIns="0" bIns="0" anchor="t" anchorCtr="0" upright="1">
                          <a:spAutoFit/>
                        </wps:bodyPr>
                      </wps:wsp>
                      <wps:wsp>
                        <wps:cNvPr id="506" name="Rectangle 168"/>
                        <wps:cNvSpPr>
                          <a:spLocks noChangeArrowheads="1"/>
                        </wps:cNvSpPr>
                        <wps:spPr bwMode="auto">
                          <a:xfrm>
                            <a:off x="2491722"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color w:val="000000"/>
                                </w:rPr>
                                <w:t>(</w:t>
                              </w:r>
                            </w:p>
                          </w:txbxContent>
                        </wps:txbx>
                        <wps:bodyPr rot="0" vert="horz" wrap="none" lIns="0" tIns="0" rIns="0" bIns="0" anchor="t" anchorCtr="0" upright="1">
                          <a:spAutoFit/>
                        </wps:bodyPr>
                      </wps:wsp>
                      <wps:wsp>
                        <wps:cNvPr id="508" name="Rectangle 169"/>
                        <wps:cNvSpPr>
                          <a:spLocks noChangeArrowheads="1"/>
                        </wps:cNvSpPr>
                        <wps:spPr bwMode="auto">
                          <a:xfrm>
                            <a:off x="1913217" y="244427"/>
                            <a:ext cx="191102"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color w:val="000000"/>
                                </w:rPr>
                                <w:t>125</w:t>
                              </w:r>
                            </w:p>
                          </w:txbxContent>
                        </wps:txbx>
                        <wps:bodyPr rot="0" vert="horz" wrap="none" lIns="0" tIns="0" rIns="0" bIns="0" anchor="t" anchorCtr="0" upright="1">
                          <a:spAutoFit/>
                        </wps:bodyPr>
                      </wps:wsp>
                      <wps:wsp>
                        <wps:cNvPr id="509" name="Rectangle 170"/>
                        <wps:cNvSpPr>
                          <a:spLocks noChangeArrowheads="1"/>
                        </wps:cNvSpPr>
                        <wps:spPr bwMode="auto">
                          <a:xfrm>
                            <a:off x="1736715"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color w:val="000000"/>
                                </w:rPr>
                                <w:t>)</w:t>
                              </w:r>
                            </w:p>
                          </w:txbxContent>
                        </wps:txbx>
                        <wps:bodyPr rot="0" vert="horz" wrap="none" lIns="0" tIns="0" rIns="0" bIns="0" anchor="t" anchorCtr="0" upright="1">
                          <a:spAutoFit/>
                        </wps:bodyPr>
                      </wps:wsp>
                      <wps:wsp>
                        <wps:cNvPr id="510" name="Rectangle 171"/>
                        <wps:cNvSpPr>
                          <a:spLocks noChangeArrowheads="1"/>
                        </wps:cNvSpPr>
                        <wps:spPr bwMode="auto">
                          <a:xfrm>
                            <a:off x="1579214"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color w:val="000000"/>
                                </w:rPr>
                                <w:t>(</w:t>
                              </w:r>
                            </w:p>
                          </w:txbxContent>
                        </wps:txbx>
                        <wps:bodyPr rot="0" vert="horz" wrap="none" lIns="0" tIns="0" rIns="0" bIns="0" anchor="t" anchorCtr="0" upright="1">
                          <a:spAutoFit/>
                        </wps:bodyPr>
                      </wps:wsp>
                      <wps:wsp>
                        <wps:cNvPr id="511" name="Rectangle 172"/>
                        <wps:cNvSpPr>
                          <a:spLocks noChangeArrowheads="1"/>
                        </wps:cNvSpPr>
                        <wps:spPr bwMode="auto">
                          <a:xfrm>
                            <a:off x="1732915"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color w:val="000000"/>
                                </w:rPr>
                                <w:t>)</w:t>
                              </w:r>
                            </w:p>
                          </w:txbxContent>
                        </wps:txbx>
                        <wps:bodyPr rot="0" vert="horz" wrap="none" lIns="0" tIns="0" rIns="0" bIns="0" anchor="t" anchorCtr="0" upright="1">
                          <a:spAutoFit/>
                        </wps:bodyPr>
                      </wps:wsp>
                      <wps:wsp>
                        <wps:cNvPr id="256" name="Rectangle 173"/>
                        <wps:cNvSpPr>
                          <a:spLocks noChangeArrowheads="1"/>
                        </wps:cNvSpPr>
                        <wps:spPr bwMode="auto">
                          <a:xfrm>
                            <a:off x="1583014"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color w:val="000000"/>
                                </w:rPr>
                                <w:t>(</w:t>
                              </w:r>
                            </w:p>
                          </w:txbxContent>
                        </wps:txbx>
                        <wps:bodyPr rot="0" vert="horz" wrap="none" lIns="0" tIns="0" rIns="0" bIns="0" anchor="t" anchorCtr="0" upright="1">
                          <a:spAutoFit/>
                        </wps:bodyPr>
                      </wps:wsp>
                      <wps:wsp>
                        <wps:cNvPr id="257" name="Rectangle 174"/>
                        <wps:cNvSpPr>
                          <a:spLocks noChangeArrowheads="1"/>
                        </wps:cNvSpPr>
                        <wps:spPr bwMode="auto">
                          <a:xfrm>
                            <a:off x="825507"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color w:val="000000"/>
                                </w:rPr>
                                <w:t>)</w:t>
                              </w:r>
                            </w:p>
                          </w:txbxContent>
                        </wps:txbx>
                        <wps:bodyPr rot="0" vert="horz" wrap="none" lIns="0" tIns="0" rIns="0" bIns="0" anchor="t" anchorCtr="0" upright="1">
                          <a:spAutoFit/>
                        </wps:bodyPr>
                      </wps:wsp>
                      <wps:wsp>
                        <wps:cNvPr id="258" name="Rectangle 175"/>
                        <wps:cNvSpPr>
                          <a:spLocks noChangeArrowheads="1"/>
                        </wps:cNvSpPr>
                        <wps:spPr bwMode="auto">
                          <a:xfrm>
                            <a:off x="675606"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color w:val="000000"/>
                                </w:rPr>
                                <w:t>(</w:t>
                              </w:r>
                            </w:p>
                          </w:txbxContent>
                        </wps:txbx>
                        <wps:bodyPr rot="0" vert="horz" wrap="none" lIns="0" tIns="0" rIns="0" bIns="0" anchor="t" anchorCtr="0" upright="1">
                          <a:spAutoFit/>
                        </wps:bodyPr>
                      </wps:wsp>
                      <wps:wsp>
                        <wps:cNvPr id="260" name="Rectangle 176"/>
                        <wps:cNvSpPr>
                          <a:spLocks noChangeArrowheads="1"/>
                        </wps:cNvSpPr>
                        <wps:spPr bwMode="auto">
                          <a:xfrm>
                            <a:off x="4540239"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Pr>
                                  <w:rFonts w:ascii="Symbol" w:hAnsi="Symbol" w:cs="Symbol"/>
                                  <w:color w:val="000000"/>
                                </w:rPr>
                                <w:t></w:t>
                              </w:r>
                            </w:p>
                          </w:txbxContent>
                        </wps:txbx>
                        <wps:bodyPr rot="0" vert="horz" wrap="none" lIns="0" tIns="0" rIns="0" bIns="0" anchor="t" anchorCtr="0" upright="1">
                          <a:spAutoFit/>
                        </wps:bodyPr>
                      </wps:wsp>
                      <wps:wsp>
                        <wps:cNvPr id="261" name="Rectangle 177"/>
                        <wps:cNvSpPr>
                          <a:spLocks noChangeArrowheads="1"/>
                        </wps:cNvSpPr>
                        <wps:spPr bwMode="auto">
                          <a:xfrm>
                            <a:off x="4456439" y="382943"/>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2" name="Rectangle 178"/>
                        <wps:cNvSpPr>
                          <a:spLocks noChangeArrowheads="1"/>
                        </wps:cNvSpPr>
                        <wps:spPr bwMode="auto">
                          <a:xfrm>
                            <a:off x="4456439" y="236226"/>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3" name="Rectangle 179"/>
                        <wps:cNvSpPr>
                          <a:spLocks noChangeArrowheads="1"/>
                        </wps:cNvSpPr>
                        <wps:spPr bwMode="auto">
                          <a:xfrm>
                            <a:off x="4456439" y="418447"/>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4" name="Rectangle 180"/>
                        <wps:cNvSpPr>
                          <a:spLocks noChangeArrowheads="1"/>
                        </wps:cNvSpPr>
                        <wps:spPr bwMode="auto">
                          <a:xfrm>
                            <a:off x="4456439" y="90110"/>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5" name="Rectangle 181"/>
                        <wps:cNvSpPr>
                          <a:spLocks noChangeArrowheads="1"/>
                        </wps:cNvSpPr>
                        <wps:spPr bwMode="auto">
                          <a:xfrm>
                            <a:off x="1042009" y="382943"/>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6" name="Rectangle 182"/>
                        <wps:cNvSpPr>
                          <a:spLocks noChangeArrowheads="1"/>
                        </wps:cNvSpPr>
                        <wps:spPr bwMode="auto">
                          <a:xfrm>
                            <a:off x="1042009" y="236226"/>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7" name="Rectangle 183"/>
                        <wps:cNvSpPr>
                          <a:spLocks noChangeArrowheads="1"/>
                        </wps:cNvSpPr>
                        <wps:spPr bwMode="auto">
                          <a:xfrm>
                            <a:off x="1042009" y="418447"/>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8" name="Rectangle 184"/>
                        <wps:cNvSpPr>
                          <a:spLocks noChangeArrowheads="1"/>
                        </wps:cNvSpPr>
                        <wps:spPr bwMode="auto">
                          <a:xfrm>
                            <a:off x="1042009" y="90110"/>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69" name="Rectangle 185"/>
                        <wps:cNvSpPr>
                          <a:spLocks noChangeArrowheads="1"/>
                        </wps:cNvSpPr>
                        <wps:spPr bwMode="auto">
                          <a:xfrm>
                            <a:off x="4394838" y="307934"/>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0" name="Rectangle 186"/>
                        <wps:cNvSpPr>
                          <a:spLocks noChangeArrowheads="1"/>
                        </wps:cNvSpPr>
                        <wps:spPr bwMode="auto">
                          <a:xfrm>
                            <a:off x="4394838" y="200622"/>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1" name="Rectangle 187"/>
                        <wps:cNvSpPr>
                          <a:spLocks noChangeArrowheads="1"/>
                        </wps:cNvSpPr>
                        <wps:spPr bwMode="auto">
                          <a:xfrm>
                            <a:off x="4394838" y="405745"/>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2" name="Rectangle 188"/>
                        <wps:cNvSpPr>
                          <a:spLocks noChangeArrowheads="1"/>
                        </wps:cNvSpPr>
                        <wps:spPr bwMode="auto">
                          <a:xfrm>
                            <a:off x="4394838" y="102811"/>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3" name="Rectangle 189"/>
                        <wps:cNvSpPr>
                          <a:spLocks noChangeArrowheads="1"/>
                        </wps:cNvSpPr>
                        <wps:spPr bwMode="auto">
                          <a:xfrm>
                            <a:off x="3244828" y="307934"/>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4" name="Rectangle 190"/>
                        <wps:cNvSpPr>
                          <a:spLocks noChangeArrowheads="1"/>
                        </wps:cNvSpPr>
                        <wps:spPr bwMode="auto">
                          <a:xfrm>
                            <a:off x="3244828" y="200622"/>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5" name="Rectangle 191"/>
                        <wps:cNvSpPr>
                          <a:spLocks noChangeArrowheads="1"/>
                        </wps:cNvSpPr>
                        <wps:spPr bwMode="auto">
                          <a:xfrm>
                            <a:off x="3244828" y="405745"/>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6" name="Rectangle 192"/>
                        <wps:cNvSpPr>
                          <a:spLocks noChangeArrowheads="1"/>
                        </wps:cNvSpPr>
                        <wps:spPr bwMode="auto">
                          <a:xfrm>
                            <a:off x="3244828" y="102811"/>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rPr>
                                <w:t></w:t>
                              </w:r>
                            </w:p>
                          </w:txbxContent>
                        </wps:txbx>
                        <wps:bodyPr rot="0" vert="horz" wrap="none" lIns="0" tIns="0" rIns="0" bIns="0" anchor="t" anchorCtr="0" upright="1">
                          <a:spAutoFit/>
                        </wps:bodyPr>
                      </wps:wsp>
                      <wps:wsp>
                        <wps:cNvPr id="277" name="Rectangle 193"/>
                        <wps:cNvSpPr>
                          <a:spLocks noChangeArrowheads="1"/>
                        </wps:cNvSpPr>
                        <wps:spPr bwMode="auto">
                          <a:xfrm>
                            <a:off x="4109036"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rFonts w:ascii="Symbol" w:hAnsi="Symbol" w:cs="Symbol"/>
                                  <w:color w:val="000000"/>
                                </w:rPr>
                                <w:t></w:t>
                              </w:r>
                            </w:p>
                          </w:txbxContent>
                        </wps:txbx>
                        <wps:bodyPr rot="0" vert="horz" wrap="none" lIns="0" tIns="0" rIns="0" bIns="0" anchor="t" anchorCtr="0" upright="1">
                          <a:spAutoFit/>
                        </wps:bodyPr>
                      </wps:wsp>
                      <wps:wsp>
                        <wps:cNvPr id="278" name="Rectangle 194"/>
                        <wps:cNvSpPr>
                          <a:spLocks noChangeArrowheads="1"/>
                        </wps:cNvSpPr>
                        <wps:spPr bwMode="auto">
                          <a:xfrm>
                            <a:off x="3140027"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t>.</w:t>
                              </w:r>
                            </w:p>
                          </w:txbxContent>
                        </wps:txbx>
                        <wps:bodyPr rot="0" vert="horz" wrap="none" lIns="0" tIns="0" rIns="0" bIns="0" anchor="t" anchorCtr="0" upright="1">
                          <a:spAutoFit/>
                        </wps:bodyPr>
                      </wps:wsp>
                      <wps:wsp>
                        <wps:cNvPr id="279" name="Rectangle 195"/>
                        <wps:cNvSpPr>
                          <a:spLocks noChangeArrowheads="1"/>
                        </wps:cNvSpPr>
                        <wps:spPr bwMode="auto">
                          <a:xfrm>
                            <a:off x="2930525"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rFonts w:ascii="Symbol" w:hAnsi="Symbol" w:cs="Symbol"/>
                                  <w:color w:val="000000"/>
                                </w:rPr>
                                <w:t></w:t>
                              </w:r>
                            </w:p>
                          </w:txbxContent>
                        </wps:txbx>
                        <wps:bodyPr rot="0" vert="horz" wrap="none" lIns="0" tIns="0" rIns="0" bIns="0" anchor="t" anchorCtr="0" upright="1">
                          <a:spAutoFit/>
                        </wps:bodyPr>
                      </wps:wsp>
                      <wps:wsp>
                        <wps:cNvPr id="280" name="Rectangle 196"/>
                        <wps:cNvSpPr>
                          <a:spLocks noChangeArrowheads="1"/>
                        </wps:cNvSpPr>
                        <wps:spPr bwMode="auto">
                          <a:xfrm>
                            <a:off x="2623123"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rFonts w:ascii="Symbol" w:hAnsi="Symbol" w:cs="Symbol"/>
                                  <w:color w:val="000000"/>
                                </w:rPr>
                                <w:t></w:t>
                              </w:r>
                            </w:p>
                          </w:txbxContent>
                        </wps:txbx>
                        <wps:bodyPr rot="0" vert="horz" wrap="none" lIns="0" tIns="0" rIns="0" bIns="0" anchor="t" anchorCtr="0" upright="1">
                          <a:spAutoFit/>
                        </wps:bodyPr>
                      </wps:wsp>
                      <wps:wsp>
                        <wps:cNvPr id="281" name="Rectangle 197"/>
                        <wps:cNvSpPr>
                          <a:spLocks noChangeArrowheads="1"/>
                        </wps:cNvSpPr>
                        <wps:spPr bwMode="auto">
                          <a:xfrm>
                            <a:off x="2385021"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t>.</w:t>
                              </w:r>
                            </w:p>
                          </w:txbxContent>
                        </wps:txbx>
                        <wps:bodyPr rot="0" vert="horz" wrap="none" lIns="0" tIns="0" rIns="0" bIns="0" anchor="t" anchorCtr="0" upright="1">
                          <a:spAutoFit/>
                        </wps:bodyPr>
                      </wps:wsp>
                      <wps:wsp>
                        <wps:cNvPr id="282" name="Rectangle 198"/>
                        <wps:cNvSpPr>
                          <a:spLocks noChangeArrowheads="1"/>
                        </wps:cNvSpPr>
                        <wps:spPr bwMode="auto">
                          <a:xfrm>
                            <a:off x="2168519"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Pr>
                                  <w:rFonts w:ascii="Symbol" w:hAnsi="Symbol" w:cs="Symbol"/>
                                  <w:color w:val="000000"/>
                                </w:rPr>
                                <w:t></w:t>
                              </w:r>
                            </w:p>
                          </w:txbxContent>
                        </wps:txbx>
                        <wps:bodyPr rot="0" vert="horz" wrap="none" lIns="0" tIns="0" rIns="0" bIns="0" anchor="t" anchorCtr="0" upright="1">
                          <a:spAutoFit/>
                        </wps:bodyPr>
                      </wps:wsp>
                      <wps:wsp>
                        <wps:cNvPr id="283" name="Rectangle 199"/>
                        <wps:cNvSpPr>
                          <a:spLocks noChangeArrowheads="1"/>
                        </wps:cNvSpPr>
                        <wps:spPr bwMode="auto">
                          <a:xfrm>
                            <a:off x="1820516"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t>.</w:t>
                              </w:r>
                            </w:p>
                          </w:txbxContent>
                        </wps:txbx>
                        <wps:bodyPr rot="0" vert="horz" wrap="none" lIns="0" tIns="0" rIns="0" bIns="0" anchor="t" anchorCtr="0" upright="1">
                          <a:spAutoFit/>
                        </wps:bodyPr>
                      </wps:wsp>
                      <wps:wsp>
                        <wps:cNvPr id="284" name="Rectangle 200"/>
                        <wps:cNvSpPr>
                          <a:spLocks noChangeArrowheads="1"/>
                        </wps:cNvSpPr>
                        <wps:spPr bwMode="auto">
                          <a:xfrm>
                            <a:off x="916308" y="227925"/>
                            <a:ext cx="666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rFonts w:ascii="Symbol" w:hAnsi="Symbol" w:cs="Symbol"/>
                                  <w:color w:val="000000"/>
                                </w:rPr>
                                <w:t></w:t>
                              </w:r>
                            </w:p>
                          </w:txbxContent>
                        </wps:txbx>
                        <wps:bodyPr rot="0" vert="horz" wrap="none" lIns="0" tIns="0" rIns="0" bIns="0" anchor="t" anchorCtr="0" upright="1">
                          <a:spAutoFit/>
                        </wps:bodyPr>
                      </wps:wsp>
                      <wps:wsp>
                        <wps:cNvPr id="285" name="Rectangle 201"/>
                        <wps:cNvSpPr>
                          <a:spLocks noChangeArrowheads="1"/>
                        </wps:cNvSpPr>
                        <wps:spPr bwMode="auto">
                          <a:xfrm>
                            <a:off x="3855733" y="364441"/>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r w:rsidRPr="006F1A3E">
                                <w:rPr>
                                  <w:iCs/>
                                  <w:color w:val="000000"/>
                                </w:rPr>
                                <w:t>R</w:t>
                              </w:r>
                            </w:p>
                          </w:txbxContent>
                        </wps:txbx>
                        <wps:bodyPr rot="0" vert="horz" wrap="none" lIns="0" tIns="0" rIns="0" bIns="0" anchor="t" anchorCtr="0" upright="1">
                          <a:spAutoFit/>
                        </wps:bodyPr>
                      </wps:wsp>
                      <wps:wsp>
                        <wps:cNvPr id="286" name="Rectangle 202"/>
                        <wps:cNvSpPr>
                          <a:spLocks noChangeArrowheads="1"/>
                        </wps:cNvSpPr>
                        <wps:spPr bwMode="auto">
                          <a:xfrm>
                            <a:off x="3886234" y="125714"/>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iCs/>
                                  <w:color w:val="000000"/>
                                </w:rPr>
                                <w:t>R</w:t>
                              </w:r>
                            </w:p>
                          </w:txbxContent>
                        </wps:txbx>
                        <wps:bodyPr rot="0" vert="horz" wrap="none" lIns="0" tIns="0" rIns="0" bIns="0" anchor="t" anchorCtr="0" upright="1">
                          <a:spAutoFit/>
                        </wps:bodyPr>
                      </wps:wsp>
                      <wps:wsp>
                        <wps:cNvPr id="287" name="Rectangle 203"/>
                        <wps:cNvSpPr>
                          <a:spLocks noChangeArrowheads="1"/>
                        </wps:cNvSpPr>
                        <wps:spPr bwMode="auto">
                          <a:xfrm>
                            <a:off x="3042226" y="245127"/>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proofErr w:type="gramStart"/>
                              <w:r w:rsidRPr="001C2381">
                                <w:rPr>
                                  <w:iCs/>
                                  <w:color w:val="000000"/>
                                </w:rPr>
                                <w:t>b</w:t>
                              </w:r>
                              <w:proofErr w:type="gramEnd"/>
                            </w:p>
                          </w:txbxContent>
                        </wps:txbx>
                        <wps:bodyPr rot="0" vert="horz" wrap="none" lIns="0" tIns="0" rIns="0" bIns="0" anchor="t" anchorCtr="0" upright="1">
                          <a:spAutoFit/>
                        </wps:bodyPr>
                      </wps:wsp>
                      <wps:wsp>
                        <wps:cNvPr id="64" name="Rectangle 204"/>
                        <wps:cNvSpPr>
                          <a:spLocks noChangeArrowheads="1"/>
                        </wps:cNvSpPr>
                        <wps:spPr bwMode="auto">
                          <a:xfrm>
                            <a:off x="2732424" y="245127"/>
                            <a:ext cx="42500" cy="17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gramStart"/>
                              <w:r w:rsidRPr="00B444CA">
                                <w:rPr>
                                  <w:iCs/>
                                  <w:color w:val="000000"/>
                                  <w:sz w:val="24"/>
                                  <w:szCs w:val="24"/>
                                </w:rPr>
                                <w:t>t</w:t>
                              </w:r>
                              <w:proofErr w:type="gramEnd"/>
                            </w:p>
                          </w:txbxContent>
                        </wps:txbx>
                        <wps:bodyPr rot="0" vert="horz" wrap="none" lIns="0" tIns="0" rIns="0" bIns="0" anchor="t" anchorCtr="0" upright="1">
                          <a:spAutoFit/>
                        </wps:bodyPr>
                      </wps:wsp>
                      <wps:wsp>
                        <wps:cNvPr id="65" name="Rectangle 205"/>
                        <wps:cNvSpPr>
                          <a:spLocks noChangeArrowheads="1"/>
                        </wps:cNvSpPr>
                        <wps:spPr bwMode="auto">
                          <a:xfrm>
                            <a:off x="2541922" y="2451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proofErr w:type="gramStart"/>
                              <w:r w:rsidRPr="001C2381">
                                <w:rPr>
                                  <w:iCs/>
                                  <w:color w:val="000000"/>
                                </w:rPr>
                                <w:t>t</w:t>
                              </w:r>
                              <w:proofErr w:type="gramEnd"/>
                            </w:p>
                          </w:txbxContent>
                        </wps:txbx>
                        <wps:bodyPr rot="0" vert="horz" wrap="none" lIns="0" tIns="0" rIns="0" bIns="0" anchor="t" anchorCtr="0" upright="1">
                          <a:spAutoFit/>
                        </wps:bodyPr>
                      </wps:wsp>
                      <wps:wsp>
                        <wps:cNvPr id="66" name="Rectangle 206"/>
                        <wps:cNvSpPr>
                          <a:spLocks noChangeArrowheads="1"/>
                        </wps:cNvSpPr>
                        <wps:spPr bwMode="auto">
                          <a:xfrm>
                            <a:off x="2284720" y="245127"/>
                            <a:ext cx="565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proofErr w:type="gramStart"/>
                              <w:r w:rsidRPr="001C2381">
                                <w:rPr>
                                  <w:iCs/>
                                  <w:color w:val="000000"/>
                                </w:rPr>
                                <w:t>a</w:t>
                              </w:r>
                              <w:proofErr w:type="gramEnd"/>
                            </w:p>
                          </w:txbxContent>
                        </wps:txbx>
                        <wps:bodyPr rot="0" vert="horz" wrap="none" lIns="0" tIns="0" rIns="0" bIns="0" anchor="t" anchorCtr="0" upright="1">
                          <a:spAutoFit/>
                        </wps:bodyPr>
                      </wps:wsp>
                      <wps:wsp>
                        <wps:cNvPr id="67" name="Rectangle 207"/>
                        <wps:cNvSpPr>
                          <a:spLocks noChangeArrowheads="1"/>
                        </wps:cNvSpPr>
                        <wps:spPr bwMode="auto">
                          <a:xfrm>
                            <a:off x="1638914" y="364441"/>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iCs/>
                                  <w:color w:val="000000"/>
                                </w:rPr>
                                <w:t>R</w:t>
                              </w:r>
                            </w:p>
                          </w:txbxContent>
                        </wps:txbx>
                        <wps:bodyPr rot="0" vert="horz" wrap="none" lIns="0" tIns="0" rIns="0" bIns="0" anchor="t" anchorCtr="0" upright="1">
                          <a:spAutoFit/>
                        </wps:bodyPr>
                      </wps:wsp>
                      <wps:wsp>
                        <wps:cNvPr id="76" name="Rectangle 208"/>
                        <wps:cNvSpPr>
                          <a:spLocks noChangeArrowheads="1"/>
                        </wps:cNvSpPr>
                        <wps:spPr bwMode="auto">
                          <a:xfrm>
                            <a:off x="1628114" y="125714"/>
                            <a:ext cx="762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rPr>
                                <w:t>T</w:t>
                              </w:r>
                            </w:p>
                          </w:txbxContent>
                        </wps:txbx>
                        <wps:bodyPr rot="0" vert="horz" wrap="none" lIns="0" tIns="0" rIns="0" bIns="0" anchor="t" anchorCtr="0" upright="1">
                          <a:spAutoFit/>
                        </wps:bodyPr>
                      </wps:wsp>
                      <wps:wsp>
                        <wps:cNvPr id="77" name="Rectangle 209"/>
                        <wps:cNvSpPr>
                          <a:spLocks noChangeArrowheads="1"/>
                        </wps:cNvSpPr>
                        <wps:spPr bwMode="auto">
                          <a:xfrm>
                            <a:off x="720706" y="245127"/>
                            <a:ext cx="762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rPr>
                                <w:t>T</w:t>
                              </w:r>
                            </w:p>
                          </w:txbxContent>
                        </wps:txbx>
                        <wps:bodyPr rot="0" vert="horz" wrap="none" lIns="0" tIns="0" rIns="0" bIns="0" anchor="t" anchorCtr="0" upright="1">
                          <a:spAutoFit/>
                        </wps:bodyPr>
                      </wps:wsp>
                      <wps:wsp>
                        <wps:cNvPr id="78" name="Rectangle 210"/>
                        <wps:cNvSpPr>
                          <a:spLocks noChangeArrowheads="1"/>
                        </wps:cNvSpPr>
                        <wps:spPr bwMode="auto">
                          <a:xfrm>
                            <a:off x="558805" y="245127"/>
                            <a:ext cx="92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rPr>
                                <w:t>G</w:t>
                              </w:r>
                            </w:p>
                          </w:txbxContent>
                        </wps:txbx>
                        <wps:bodyPr rot="0" vert="horz" wrap="none" lIns="0" tIns="0" rIns="0" bIns="0" anchor="t" anchorCtr="0" upright="1">
                          <a:spAutoFit/>
                        </wps:bodyPr>
                      </wps:wsp>
                      <wps:wsp>
                        <wps:cNvPr id="79" name="Rectangle 211"/>
                        <wps:cNvSpPr>
                          <a:spLocks noChangeArrowheads="1"/>
                        </wps:cNvSpPr>
                        <wps:spPr bwMode="auto">
                          <a:xfrm>
                            <a:off x="3650632" y="411446"/>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gramStart"/>
                              <w:r w:rsidRPr="00B444CA">
                                <w:rPr>
                                  <w:iCs/>
                                  <w:color w:val="000000"/>
                                  <w:sz w:val="14"/>
                                  <w:szCs w:val="14"/>
                                </w:rPr>
                                <w:t>ave</w:t>
                              </w:r>
                              <w:proofErr w:type="gramEnd"/>
                            </w:p>
                          </w:txbxContent>
                        </wps:txbx>
                        <wps:bodyPr rot="0" vert="horz" wrap="none" lIns="0" tIns="0" rIns="0" bIns="0" anchor="t" anchorCtr="0" upright="1">
                          <a:spAutoFit/>
                        </wps:bodyPr>
                      </wps:wsp>
                      <wps:wsp>
                        <wps:cNvPr id="80" name="Rectangle 212"/>
                        <wps:cNvSpPr>
                          <a:spLocks noChangeArrowheads="1"/>
                        </wps:cNvSpPr>
                        <wps:spPr bwMode="auto">
                          <a:xfrm>
                            <a:off x="3445530" y="411446"/>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wps:txbx>
                        <wps:bodyPr rot="0" vert="horz" wrap="none" lIns="0" tIns="0" rIns="0" bIns="0" anchor="t" anchorCtr="0" upright="1">
                          <a:spAutoFit/>
                        </wps:bodyPr>
                      </wps:wsp>
                      <wps:wsp>
                        <wps:cNvPr id="81" name="Rectangle 213"/>
                        <wps:cNvSpPr>
                          <a:spLocks noChangeArrowheads="1"/>
                        </wps:cNvSpPr>
                        <wps:spPr bwMode="auto">
                          <a:xfrm>
                            <a:off x="3681032" y="182220"/>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gramStart"/>
                              <w:r w:rsidRPr="00B444CA">
                                <w:rPr>
                                  <w:iCs/>
                                  <w:color w:val="000000"/>
                                  <w:sz w:val="14"/>
                                  <w:szCs w:val="14"/>
                                </w:rPr>
                                <w:t>ave</w:t>
                              </w:r>
                              <w:proofErr w:type="gramEnd"/>
                            </w:p>
                          </w:txbxContent>
                        </wps:txbx>
                        <wps:bodyPr rot="0" vert="horz" wrap="none" lIns="0" tIns="0" rIns="0" bIns="0" anchor="t" anchorCtr="0" upright="1">
                          <a:spAutoFit/>
                        </wps:bodyPr>
                      </wps:wsp>
                      <wps:wsp>
                        <wps:cNvPr id="82" name="Rectangle 214"/>
                        <wps:cNvSpPr>
                          <a:spLocks noChangeArrowheads="1"/>
                        </wps:cNvSpPr>
                        <wps:spPr bwMode="auto">
                          <a:xfrm>
                            <a:off x="3476630" y="182220"/>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wps:txbx>
                        <wps:bodyPr rot="0" vert="horz" wrap="none" lIns="0" tIns="0" rIns="0" bIns="0" anchor="t" anchorCtr="0" upright="1">
                          <a:spAutoFit/>
                        </wps:bodyPr>
                      </wps:wsp>
                      <wps:wsp>
                        <wps:cNvPr id="83" name="Rectangle 215"/>
                        <wps:cNvSpPr>
                          <a:spLocks noChangeArrowheads="1"/>
                        </wps:cNvSpPr>
                        <wps:spPr bwMode="auto">
                          <a:xfrm>
                            <a:off x="1433812" y="459151"/>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gramStart"/>
                              <w:r w:rsidRPr="00B444CA">
                                <w:rPr>
                                  <w:iCs/>
                                  <w:color w:val="000000"/>
                                  <w:sz w:val="14"/>
                                  <w:szCs w:val="14"/>
                                </w:rPr>
                                <w:t>ave</w:t>
                              </w:r>
                              <w:proofErr w:type="gramEnd"/>
                            </w:p>
                          </w:txbxContent>
                        </wps:txbx>
                        <wps:bodyPr rot="0" vert="horz" wrap="none" lIns="0" tIns="0" rIns="0" bIns="0" anchor="t" anchorCtr="0" upright="1">
                          <a:spAutoFit/>
                        </wps:bodyPr>
                      </wps:wsp>
                      <wps:wsp>
                        <wps:cNvPr id="84" name="Rectangle 216"/>
                        <wps:cNvSpPr>
                          <a:spLocks noChangeArrowheads="1"/>
                        </wps:cNvSpPr>
                        <wps:spPr bwMode="auto">
                          <a:xfrm>
                            <a:off x="1229311" y="459151"/>
                            <a:ext cx="1715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wps:txbx>
                        <wps:bodyPr rot="0" vert="horz" wrap="none" lIns="0" tIns="0" rIns="0" bIns="0" anchor="t" anchorCtr="0" upright="1">
                          <a:spAutoFit/>
                        </wps:bodyPr>
                      </wps:wsp>
                      <wps:wsp>
                        <wps:cNvPr id="85" name="Rectangle 217"/>
                        <wps:cNvSpPr>
                          <a:spLocks noChangeArrowheads="1"/>
                        </wps:cNvSpPr>
                        <wps:spPr bwMode="auto">
                          <a:xfrm>
                            <a:off x="1437612" y="220325"/>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gramStart"/>
                              <w:r w:rsidRPr="00B444CA">
                                <w:rPr>
                                  <w:iCs/>
                                  <w:color w:val="000000"/>
                                  <w:sz w:val="14"/>
                                  <w:szCs w:val="14"/>
                                </w:rPr>
                                <w:t>ave</w:t>
                              </w:r>
                              <w:proofErr w:type="gramEnd"/>
                            </w:p>
                          </w:txbxContent>
                        </wps:txbx>
                        <wps:bodyPr rot="0" vert="horz" wrap="none" lIns="0" tIns="0" rIns="0" bIns="0" anchor="t" anchorCtr="0" upright="1">
                          <a:spAutoFit/>
                        </wps:bodyPr>
                      </wps:wsp>
                      <wps:wsp>
                        <wps:cNvPr id="86" name="Rectangle 218"/>
                        <wps:cNvSpPr>
                          <a:spLocks noChangeArrowheads="1"/>
                        </wps:cNvSpPr>
                        <wps:spPr bwMode="auto">
                          <a:xfrm>
                            <a:off x="1232511" y="220325"/>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wps:txbx>
                        <wps:bodyPr rot="0" vert="horz" wrap="none" lIns="0" tIns="0" rIns="0" bIns="0" anchor="t" anchorCtr="0" upright="1">
                          <a:spAutoFit/>
                        </wps:bodyPr>
                      </wps:wsp>
                      <wps:wsp>
                        <wps:cNvPr id="87" name="Rectangle 219"/>
                        <wps:cNvSpPr>
                          <a:spLocks noChangeArrowheads="1"/>
                        </wps:cNvSpPr>
                        <wps:spPr bwMode="auto">
                          <a:xfrm>
                            <a:off x="3335629" y="347339"/>
                            <a:ext cx="635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pPr>
                                <w:rPr>
                                  <w:sz w:val="18"/>
                                  <w:szCs w:val="18"/>
                                </w:rPr>
                              </w:pPr>
                              <w:r w:rsidRPr="001C2381">
                                <w:rPr>
                                  <w:rFonts w:ascii="Symbol" w:hAnsi="Symbol" w:cs="Symbol"/>
                                  <w:iCs/>
                                  <w:color w:val="000000"/>
                                  <w:sz w:val="18"/>
                                  <w:szCs w:val="18"/>
                                </w:rPr>
                                <w:t></w:t>
                              </w:r>
                            </w:p>
                          </w:txbxContent>
                        </wps:txbx>
                        <wps:bodyPr rot="0" vert="horz" wrap="none" lIns="0" tIns="0" rIns="0" bIns="0" anchor="t" anchorCtr="0" upright="1">
                          <a:spAutoFit/>
                        </wps:bodyPr>
                      </wps:wsp>
                      <wps:wsp>
                        <wps:cNvPr id="88" name="Rectangle 220"/>
                        <wps:cNvSpPr>
                          <a:spLocks noChangeArrowheads="1"/>
                        </wps:cNvSpPr>
                        <wps:spPr bwMode="auto">
                          <a:xfrm>
                            <a:off x="3366729" y="108512"/>
                            <a:ext cx="737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1C2381" w:rsidRDefault="00F97B72" w:rsidP="00451274">
                              <w:r w:rsidRPr="001C2381">
                                <w:rPr>
                                  <w:rFonts w:ascii="Symbol" w:hAnsi="Symbol" w:cs="Symbol"/>
                                  <w:iCs/>
                                  <w:color w:val="000000"/>
                                </w:rPr>
                                <w:t></w:t>
                              </w:r>
                            </w:p>
                          </w:txbxContent>
                        </wps:txbx>
                        <wps:bodyPr rot="0" vert="horz" wrap="none" lIns="0" tIns="0" rIns="0" bIns="0" anchor="t" anchorCtr="0" upright="1">
                          <a:spAutoFit/>
                        </wps:bodyPr>
                      </wps:wsp>
                      <wps:wsp>
                        <wps:cNvPr id="89" name="Rectangle 221"/>
                        <wps:cNvSpPr>
                          <a:spLocks noChangeArrowheads="1"/>
                        </wps:cNvSpPr>
                        <wps:spPr bwMode="auto">
                          <a:xfrm>
                            <a:off x="1119510" y="347339"/>
                            <a:ext cx="736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rFonts w:ascii="Symbol" w:hAnsi="Symbol" w:cs="Symbol"/>
                                  <w:iCs/>
                                  <w:color w:val="000000"/>
                                </w:rPr>
                                <w:t></w:t>
                              </w:r>
                            </w:p>
                          </w:txbxContent>
                        </wps:txbx>
                        <wps:bodyPr rot="0" vert="horz" wrap="none" lIns="0" tIns="0" rIns="0" bIns="0" anchor="t" anchorCtr="0" upright="1">
                          <a:spAutoFit/>
                        </wps:bodyPr>
                      </wps:wsp>
                      <wps:wsp>
                        <wps:cNvPr id="90" name="Rectangle 222"/>
                        <wps:cNvSpPr>
                          <a:spLocks noChangeArrowheads="1"/>
                        </wps:cNvSpPr>
                        <wps:spPr bwMode="auto">
                          <a:xfrm>
                            <a:off x="1122610" y="108512"/>
                            <a:ext cx="737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rFonts w:ascii="Symbol" w:hAnsi="Symbol" w:cs="Symbol"/>
                                  <w:iCs/>
                                  <w:color w:val="000000"/>
                                </w:rPr>
                                <w:t></w:t>
                              </w:r>
                            </w:p>
                          </w:txbxContent>
                        </wps:txbx>
                        <wps:bodyPr rot="0" vert="horz" wrap="none" lIns="0" tIns="0" rIns="0" bIns="0" anchor="t" anchorCtr="0" upright="1">
                          <a:spAutoFit/>
                        </wps:bodyPr>
                      </wps:wsp>
                      <wps:wsp>
                        <wps:cNvPr id="91" name="Rectangle 223"/>
                        <wps:cNvSpPr>
                          <a:spLocks noChangeArrowheads="1"/>
                        </wps:cNvSpPr>
                        <wps:spPr bwMode="auto">
                          <a:xfrm>
                            <a:off x="4919343" y="244427"/>
                            <a:ext cx="387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24"/>
                                  <w:szCs w:val="24"/>
                                </w:rPr>
                                <w:t xml:space="preserve"> </w:t>
                              </w:r>
                            </w:p>
                          </w:txbxContent>
                        </wps:txbx>
                        <wps:bodyPr rot="0" vert="horz" wrap="none" lIns="0" tIns="0" rIns="0" bIns="0" anchor="t" anchorCtr="0" upright="1">
                          <a:spAutoFit/>
                        </wps:bodyPr>
                      </wps:wsp>
                      <wps:wsp>
                        <wps:cNvPr id="92" name="Rectangle 224"/>
                        <wps:cNvSpPr>
                          <a:spLocks noChangeArrowheads="1"/>
                        </wps:cNvSpPr>
                        <wps:spPr bwMode="auto">
                          <a:xfrm>
                            <a:off x="4211337" y="227925"/>
                            <a:ext cx="57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6F1A3E" w:rsidRDefault="00F97B72" w:rsidP="00451274"/>
                          </w:txbxContent>
                        </wps:txbx>
                        <wps:bodyPr rot="0" vert="horz" wrap="none" lIns="0" tIns="0" rIns="0" bIns="0" anchor="t" anchorCtr="0" upright="1">
                          <a:spAutoFit/>
                        </wps:bodyPr>
                      </wps:wsp>
                      <wps:wsp>
                        <wps:cNvPr id="93" name="Text Box 584"/>
                        <wps:cNvSpPr txBox="1">
                          <a:spLocks noChangeArrowheads="1"/>
                        </wps:cNvSpPr>
                        <wps:spPr bwMode="auto">
                          <a:xfrm>
                            <a:off x="4147536" y="190721"/>
                            <a:ext cx="348703" cy="228025"/>
                          </a:xfrm>
                          <a:prstGeom prst="rect">
                            <a:avLst/>
                          </a:prstGeom>
                          <a:noFill/>
                          <a:ln w="63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97B72" w:rsidRDefault="00F97B72">
                              <w:r>
                                <w:t>1.0</w:t>
                              </w:r>
                            </w:p>
                          </w:txbxContent>
                        </wps:txbx>
                        <wps:bodyPr rot="0" vert="horz" wrap="non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431D6" id="Canvas 150" o:spid="_x0000_s1196" editas="canvas" style="width:453.5pt;height:63.7pt;mso-position-horizontal-relative:char;mso-position-vertical-relative:line" coordsize="57594,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">
                <v:shape id="_x0000_s1197" type="#_x0000_t75" style="position:absolute;width:57594;height:8089;visibility:visible;mso-wrap-style:square">
                  <v:fill o:detectmouseclick="t"/>
                  <v:path o:connecttype="none"/>
                </v:shape>
                <v:rect id="Rectangle 152" o:spid="_x0000_s1198" style="position:absolute;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F97B72" w:rsidRDefault="00F97B72" w:rsidP="00451274">
                        <w:r>
                          <w:rPr>
                            <w:color w:val="000000"/>
                            <w:sz w:val="24"/>
                            <w:szCs w:val="24"/>
                          </w:rPr>
                          <w:t xml:space="preserve"> </w:t>
                        </w:r>
                      </w:p>
                    </w:txbxContent>
                  </v:textbox>
                </v:rect>
                <v:line id="Line 153" o:spid="_x0000_s1199" style="position:absolute;visibility:visible;mso-wrap-style:square" from="10820,3606" to="1769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" strokeweight=".5pt"/>
                <v:line id="Line 154" o:spid="_x0000_s1200" style="position:absolute;visibility:visible;mso-wrap-style:square" from="33362,3606" to="40868,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" strokeweight=".5pt"/>
                <v:rect id="Rectangle 155" o:spid="_x0000_s1201" style="position:absolute;left:47859;top:2082;width:90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" filled="f" stroked="f">
                  <v:textbox style="mso-fit-shape-to-text:t" inset="0,0,0,0">
                    <w:txbxContent>
                      <w:p w:rsidR="00F97B72" w:rsidRPr="00BC241A" w:rsidRDefault="00F97B72" w:rsidP="00451274">
                        <w:pPr>
                          <w:rPr>
                            <w:sz w:val="16"/>
                            <w:szCs w:val="16"/>
                            <w:vertAlign w:val="superscript"/>
                          </w:rPr>
                        </w:pPr>
                        <w:r w:rsidRPr="00BC241A">
                          <w:rPr>
                            <w:color w:val="000000"/>
                            <w:sz w:val="16"/>
                            <w:szCs w:val="16"/>
                            <w:vertAlign w:val="superscript"/>
                          </w:rPr>
                          <w:t>-2</w:t>
                        </w:r>
                      </w:p>
                    </w:txbxContent>
                  </v:textbox>
                </v:rect>
                <v:rect id="Rectangle 156" o:spid="_x0000_s1202" style="position:absolute;left:39490;top:4210;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F97B72" w:rsidRDefault="00F97B72" w:rsidP="00451274">
                        <w:r>
                          <w:rPr>
                            <w:color w:val="000000"/>
                            <w:sz w:val="14"/>
                            <w:szCs w:val="14"/>
                          </w:rPr>
                          <w:t>0</w:t>
                        </w:r>
                      </w:p>
                    </w:txbxContent>
                  </v:textbox>
                </v:rect>
                <v:rect id="Rectangle 157" o:spid="_x0000_s1203" style="position:absolute;left:36245;top:4591;width:1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F97B72" w:rsidRDefault="00F97B72" w:rsidP="00451274">
                        <w:r>
                          <w:rPr>
                            <w:color w:val="000000"/>
                            <w:sz w:val="14"/>
                            <w:szCs w:val="14"/>
                          </w:rPr>
                          <w:t>,</w:t>
                        </w:r>
                      </w:p>
                    </w:txbxContent>
                  </v:textbox>
                </v:rect>
                <v:rect id="Rectangle 158" o:spid="_x0000_s1204" style="position:absolute;left:36550;top:2203;width:1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F97B72" w:rsidRDefault="00F97B72" w:rsidP="00451274">
                        <w:r>
                          <w:rPr>
                            <w:color w:val="000000"/>
                            <w:sz w:val="14"/>
                            <w:szCs w:val="14"/>
                          </w:rPr>
                          <w:t>,</w:t>
                        </w:r>
                      </w:p>
                    </w:txbxContent>
                  </v:textbox>
                </v:rect>
                <v:rect id="Rectangle 159" o:spid="_x0000_s1205" style="position:absolute;left:27832;top:3397;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rsidR="00F97B72" w:rsidRDefault="00F97B72" w:rsidP="00451274">
                        <w:r>
                          <w:rPr>
                            <w:color w:val="000000"/>
                            <w:sz w:val="14"/>
                            <w:szCs w:val="14"/>
                          </w:rPr>
                          <w:t>0</w:t>
                        </w:r>
                      </w:p>
                    </w:txbxContent>
                  </v:textbox>
                </v:rect>
                <v:rect id="Rectangle 160" o:spid="_x0000_s1206" style="position:absolute;left:14077;top:4591;width:1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F97B72" w:rsidRDefault="00F97B72" w:rsidP="00451274">
                        <w:r>
                          <w:rPr>
                            <w:color w:val="000000"/>
                            <w:sz w:val="14"/>
                            <w:szCs w:val="14"/>
                          </w:rPr>
                          <w:t>,</w:t>
                        </w:r>
                      </w:p>
                    </w:txbxContent>
                  </v:textbox>
                </v:rect>
                <v:rect id="Rectangle 161" o:spid="_x0000_s1207" style="position:absolute;left:14109;top:2203;width:1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rsidR="00F97B72" w:rsidRDefault="00F97B72" w:rsidP="00451274">
                        <w:r>
                          <w:rPr>
                            <w:color w:val="000000"/>
                            <w:sz w:val="14"/>
                            <w:szCs w:val="14"/>
                          </w:rPr>
                          <w:t>,</w:t>
                        </w:r>
                      </w:p>
                    </w:txbxContent>
                  </v:textbox>
                </v:rect>
                <v:rect id="Rectangle 162" o:spid="_x0000_s1208" style="position:absolute;left:46329;top:2444;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rsidR="00F97B72" w:rsidRPr="006F1A3E" w:rsidRDefault="00F97B72" w:rsidP="00451274">
                        <w:r w:rsidRPr="006F1A3E">
                          <w:rPr>
                            <w:color w:val="000000"/>
                          </w:rPr>
                          <w:t>10</w:t>
                        </w:r>
                      </w:p>
                    </w:txbxContent>
                  </v:textbox>
                </v:rect>
                <v:rect id="Rectangle 163" o:spid="_x0000_s1209" style="position:absolute;left:40157;top:3638;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rsidR="00F97B72" w:rsidRPr="006F1A3E" w:rsidRDefault="00F97B72" w:rsidP="00451274">
                        <w:r w:rsidRPr="006F1A3E">
                          <w:rPr>
                            <w:color w:val="000000"/>
                          </w:rPr>
                          <w:t>)</w:t>
                        </w:r>
                      </w:p>
                    </w:txbxContent>
                  </v:textbox>
                </v:rect>
                <v:rect id="Rectangle 164" o:spid="_x0000_s1210" style="position:absolute;left:37960;top:3638;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rsidR="00F97B72" w:rsidRPr="006F1A3E" w:rsidRDefault="00F97B72" w:rsidP="00451274">
                        <w:r w:rsidRPr="006F1A3E">
                          <w:rPr>
                            <w:color w:val="000000"/>
                          </w:rPr>
                          <w:t>(</w:t>
                        </w:r>
                      </w:p>
                    </w:txbxContent>
                  </v:textbox>
                </v:rect>
                <v:rect id="Rectangle 165" o:spid="_x0000_s1211" style="position:absolute;left:39839;top:125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rsidR="00F97B72" w:rsidRPr="006F1A3E" w:rsidRDefault="00F97B72" w:rsidP="00451274">
                        <w:r w:rsidRPr="006F1A3E">
                          <w:rPr>
                            <w:color w:val="000000"/>
                          </w:rPr>
                          <w:t>)</w:t>
                        </w:r>
                      </w:p>
                    </w:txbxContent>
                  </v:textbox>
                </v:rect>
                <v:rect id="Rectangle 166" o:spid="_x0000_s1212" style="position:absolute;left:38271;top:125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rsidR="00F97B72" w:rsidRPr="001C2381" w:rsidRDefault="00F97B72" w:rsidP="00451274">
                        <w:r w:rsidRPr="001C2381">
                          <w:rPr>
                            <w:color w:val="000000"/>
                          </w:rPr>
                          <w:t>(</w:t>
                        </w:r>
                      </w:p>
                    </w:txbxContent>
                  </v:textbox>
                </v:rect>
                <v:rect id="Rectangle 167" o:spid="_x0000_s1213" style="position:absolute;left:28492;top:2444;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rsidR="00F97B72" w:rsidRPr="001C2381" w:rsidRDefault="00F97B72" w:rsidP="00451274">
                        <w:r w:rsidRPr="001C2381">
                          <w:rPr>
                            <w:color w:val="000000"/>
                          </w:rPr>
                          <w:t>)</w:t>
                        </w:r>
                      </w:p>
                    </w:txbxContent>
                  </v:textbox>
                </v:rect>
                <v:rect id="Rectangle 168" o:spid="_x0000_s1214" style="position:absolute;left:24917;top:2444;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rsidR="00F97B72" w:rsidRPr="001C2381" w:rsidRDefault="00F97B72" w:rsidP="00451274">
                        <w:r w:rsidRPr="001C2381">
                          <w:rPr>
                            <w:color w:val="000000"/>
                          </w:rPr>
                          <w:t>(</w:t>
                        </w:r>
                      </w:p>
                    </w:txbxContent>
                  </v:textbox>
                </v:rect>
                <v:rect id="Rectangle 169" o:spid="_x0000_s1215" style="position:absolute;left:19132;top:2444;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rsidR="00F97B72" w:rsidRPr="00266954" w:rsidRDefault="00F97B72" w:rsidP="00451274">
                        <w:r w:rsidRPr="00266954">
                          <w:rPr>
                            <w:color w:val="000000"/>
                          </w:rPr>
                          <w:t>125</w:t>
                        </w:r>
                      </w:p>
                    </w:txbxContent>
                  </v:textbox>
                </v:rect>
                <v:rect id="Rectangle 170" o:spid="_x0000_s1216" style="position:absolute;left:17367;top:3638;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rsidR="00F97B72" w:rsidRPr="001C2381" w:rsidRDefault="00F97B72" w:rsidP="00451274">
                        <w:r w:rsidRPr="001C2381">
                          <w:rPr>
                            <w:color w:val="000000"/>
                          </w:rPr>
                          <w:t>)</w:t>
                        </w:r>
                      </w:p>
                    </w:txbxContent>
                  </v:textbox>
                </v:rect>
                <v:rect id="Rectangle 171" o:spid="_x0000_s1217" style="position:absolute;left:15792;top:3638;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rsidR="00F97B72" w:rsidRPr="001C2381" w:rsidRDefault="00F97B72" w:rsidP="00451274">
                        <w:r w:rsidRPr="001C2381">
                          <w:rPr>
                            <w:color w:val="000000"/>
                          </w:rPr>
                          <w:t>(</w:t>
                        </w:r>
                      </w:p>
                    </w:txbxContent>
                  </v:textbox>
                </v:rect>
                <v:rect id="Rectangle 172" o:spid="_x0000_s1218" style="position:absolute;left:17329;top:125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rsidR="00F97B72" w:rsidRPr="00266954" w:rsidRDefault="00F97B72" w:rsidP="00451274">
                        <w:r w:rsidRPr="00266954">
                          <w:rPr>
                            <w:color w:val="000000"/>
                          </w:rPr>
                          <w:t>)</w:t>
                        </w:r>
                      </w:p>
                    </w:txbxContent>
                  </v:textbox>
                </v:rect>
                <v:rect id="Rectangle 173" o:spid="_x0000_s1219" style="position:absolute;left:15830;top:1250;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F97B72" w:rsidRPr="00266954" w:rsidRDefault="00F97B72" w:rsidP="00451274">
                        <w:r w:rsidRPr="00266954">
                          <w:rPr>
                            <w:color w:val="000000"/>
                          </w:rPr>
                          <w:t>(</w:t>
                        </w:r>
                      </w:p>
                    </w:txbxContent>
                  </v:textbox>
                </v:rect>
                <v:rect id="Rectangle 174" o:spid="_x0000_s1220" style="position:absolute;left:8255;top:2444;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F97B72" w:rsidRPr="00266954" w:rsidRDefault="00F97B72" w:rsidP="00451274">
                        <w:r w:rsidRPr="00266954">
                          <w:rPr>
                            <w:color w:val="000000"/>
                          </w:rPr>
                          <w:t>)</w:t>
                        </w:r>
                      </w:p>
                    </w:txbxContent>
                  </v:textbox>
                </v:rect>
                <v:rect id="Rectangle 175" o:spid="_x0000_s1221" style="position:absolute;left:6756;top:2444;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F97B72" w:rsidRPr="00266954" w:rsidRDefault="00F97B72" w:rsidP="00451274">
                        <w:r w:rsidRPr="00266954">
                          <w:rPr>
                            <w:color w:val="000000"/>
                          </w:rPr>
                          <w:t>(</w:t>
                        </w:r>
                      </w:p>
                    </w:txbxContent>
                  </v:textbox>
                </v:rect>
                <v:rect id="Rectangle 176" o:spid="_x0000_s1222" style="position:absolute;left:45402;top:227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F97B72" w:rsidRPr="006F1A3E" w:rsidRDefault="00F97B72" w:rsidP="00451274">
                        <w:r>
                          <w:rPr>
                            <w:rFonts w:ascii="Symbol" w:hAnsi="Symbol" w:cs="Symbol"/>
                            <w:color w:val="000000"/>
                          </w:rPr>
                          <w:t></w:t>
                        </w:r>
                      </w:p>
                    </w:txbxContent>
                  </v:textbox>
                </v:rect>
                <v:rect id="Rectangle 177" o:spid="_x0000_s1223" style="position:absolute;left:44564;top:382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78" o:spid="_x0000_s1224" style="position:absolute;left:44564;top:2362;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79" o:spid="_x0000_s1225" style="position:absolute;left:44564;top:418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0" o:spid="_x0000_s1226" style="position:absolute;left:44564;top:901;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1" o:spid="_x0000_s1227" style="position:absolute;left:10420;top:382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2" o:spid="_x0000_s1228" style="position:absolute;left:10420;top:2362;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3" o:spid="_x0000_s1229" style="position:absolute;left:10420;top:418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4" o:spid="_x0000_s1230" style="position:absolute;left:10420;top:901;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5" o:spid="_x0000_s1231" style="position:absolute;left:43948;top:307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6" o:spid="_x0000_s1232" style="position:absolute;left:43948;top:200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7" o:spid="_x0000_s1233" style="position:absolute;left:43948;top:4057;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8" o:spid="_x0000_s1234" style="position:absolute;left:43948;top:1028;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89" o:spid="_x0000_s1235" style="position:absolute;left:32448;top:3079;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90" o:spid="_x0000_s1236" style="position:absolute;left:32448;top:2006;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91" o:spid="_x0000_s1237" style="position:absolute;left:32448;top:4057;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92" o:spid="_x0000_s1238" style="position:absolute;left:32448;top:1028;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rPr>
                          <w:t></w:t>
                        </w:r>
                      </w:p>
                    </w:txbxContent>
                  </v:textbox>
                </v:rect>
                <v:rect id="Rectangle 193" o:spid="_x0000_s1239" style="position:absolute;left:41090;top:2279;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F97B72" w:rsidRPr="006F1A3E" w:rsidRDefault="00F97B72" w:rsidP="00451274">
                        <w:r w:rsidRPr="006F1A3E">
                          <w:rPr>
                            <w:rFonts w:ascii="Symbol" w:hAnsi="Symbol" w:cs="Symbol"/>
                            <w:color w:val="000000"/>
                          </w:rPr>
                          <w:t></w:t>
                        </w:r>
                      </w:p>
                    </w:txbxContent>
                  </v:textbox>
                </v:rect>
                <v:rect id="Rectangle 194" o:spid="_x0000_s1240" style="position:absolute;left:31400;top:227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F97B72" w:rsidRPr="001C2381" w:rsidRDefault="00F97B72" w:rsidP="00451274">
                        <w:r>
                          <w:t>.</w:t>
                        </w:r>
                      </w:p>
                    </w:txbxContent>
                  </v:textbox>
                </v:rect>
                <v:rect id="Rectangle 195" o:spid="_x0000_s1241" style="position:absolute;left:29305;top:2279;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F97B72" w:rsidRPr="001C2381" w:rsidRDefault="00F97B72" w:rsidP="00451274">
                        <w:r w:rsidRPr="001C2381">
                          <w:rPr>
                            <w:rFonts w:ascii="Symbol" w:hAnsi="Symbol" w:cs="Symbol"/>
                            <w:color w:val="000000"/>
                          </w:rPr>
                          <w:t></w:t>
                        </w:r>
                      </w:p>
                    </w:txbxContent>
                  </v:textbox>
                </v:rect>
                <v:rect id="Rectangle 196" o:spid="_x0000_s1242" style="position:absolute;left:26231;top:2279;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F97B72" w:rsidRPr="001C2381" w:rsidRDefault="00F97B72" w:rsidP="00451274">
                        <w:r w:rsidRPr="001C2381">
                          <w:rPr>
                            <w:rFonts w:ascii="Symbol" w:hAnsi="Symbol" w:cs="Symbol"/>
                            <w:color w:val="000000"/>
                          </w:rPr>
                          <w:t></w:t>
                        </w:r>
                      </w:p>
                    </w:txbxContent>
                  </v:textbox>
                </v:rect>
                <v:rect id="Rectangle 197" o:spid="_x0000_s1243" style="position:absolute;left:23850;top:227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F97B72" w:rsidRPr="001C2381" w:rsidRDefault="00F97B72" w:rsidP="00451274">
                        <w:r>
                          <w:t>.</w:t>
                        </w:r>
                      </w:p>
                    </w:txbxContent>
                  </v:textbox>
                </v:rect>
                <v:rect id="Rectangle 198" o:spid="_x0000_s1244" style="position:absolute;left:21685;top:227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F97B72" w:rsidRPr="001C2381" w:rsidRDefault="00F97B72" w:rsidP="00451274">
                        <w:r>
                          <w:rPr>
                            <w:rFonts w:ascii="Symbol" w:hAnsi="Symbol" w:cs="Symbol"/>
                            <w:color w:val="000000"/>
                          </w:rPr>
                          <w:t></w:t>
                        </w:r>
                      </w:p>
                    </w:txbxContent>
                  </v:textbox>
                </v:rect>
                <v:rect id="Rectangle 199" o:spid="_x0000_s1245" style="position:absolute;left:18205;top:227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F97B72" w:rsidRPr="001C2381" w:rsidRDefault="00F97B72" w:rsidP="00451274">
                        <w:r>
                          <w:t>.</w:t>
                        </w:r>
                      </w:p>
                    </w:txbxContent>
                  </v:textbox>
                </v:rect>
                <v:rect id="Rectangle 200" o:spid="_x0000_s1246" style="position:absolute;left:9163;top:2279;width:6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F97B72" w:rsidRPr="00266954" w:rsidRDefault="00F97B72" w:rsidP="00451274">
                        <w:r w:rsidRPr="00266954">
                          <w:rPr>
                            <w:rFonts w:ascii="Symbol" w:hAnsi="Symbol" w:cs="Symbol"/>
                            <w:color w:val="000000"/>
                          </w:rPr>
                          <w:t></w:t>
                        </w:r>
                      </w:p>
                    </w:txbxContent>
                  </v:textbox>
                </v:rect>
                <v:rect id="Rectangle 201" o:spid="_x0000_s1247" style="position:absolute;left:38557;top:3644;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F97B72" w:rsidRPr="006F1A3E" w:rsidRDefault="00F97B72" w:rsidP="00451274">
                        <w:r w:rsidRPr="006F1A3E">
                          <w:rPr>
                            <w:iCs/>
                            <w:color w:val="000000"/>
                          </w:rPr>
                          <w:t>R</w:t>
                        </w:r>
                      </w:p>
                    </w:txbxContent>
                  </v:textbox>
                </v:rect>
                <v:rect id="Rectangle 202" o:spid="_x0000_s1248" style="position:absolute;left:38862;top:125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F97B72" w:rsidRPr="001C2381" w:rsidRDefault="00F97B72" w:rsidP="00451274">
                        <w:r w:rsidRPr="001C2381">
                          <w:rPr>
                            <w:iCs/>
                            <w:color w:val="000000"/>
                          </w:rPr>
                          <w:t>R</w:t>
                        </w:r>
                      </w:p>
                    </w:txbxContent>
                  </v:textbox>
                </v:rect>
                <v:rect id="Rectangle 203" o:spid="_x0000_s1249" style="position:absolute;left:30422;top:2451;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F97B72" w:rsidRPr="001C2381" w:rsidRDefault="00F97B72" w:rsidP="00451274">
                        <w:proofErr w:type="gramStart"/>
                        <w:r w:rsidRPr="001C2381">
                          <w:rPr>
                            <w:iCs/>
                            <w:color w:val="000000"/>
                          </w:rPr>
                          <w:t>b</w:t>
                        </w:r>
                        <w:proofErr w:type="gramEnd"/>
                      </w:p>
                    </w:txbxContent>
                  </v:textbox>
                </v:rect>
                <v:rect id="Rectangle 204" o:spid="_x0000_s1250" style="position:absolute;left:27324;top:245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F97B72" w:rsidRPr="00B444CA" w:rsidRDefault="00F97B72" w:rsidP="00451274">
                        <w:proofErr w:type="gramStart"/>
                        <w:r w:rsidRPr="00B444CA">
                          <w:rPr>
                            <w:iCs/>
                            <w:color w:val="000000"/>
                            <w:sz w:val="24"/>
                            <w:szCs w:val="24"/>
                          </w:rPr>
                          <w:t>t</w:t>
                        </w:r>
                        <w:proofErr w:type="gramEnd"/>
                      </w:p>
                    </w:txbxContent>
                  </v:textbox>
                </v:rect>
                <v:rect id="Rectangle 205" o:spid="_x0000_s1251" style="position:absolute;left:25419;top:2451;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F97B72" w:rsidRPr="001C2381" w:rsidRDefault="00F97B72" w:rsidP="00451274">
                        <w:proofErr w:type="gramStart"/>
                        <w:r w:rsidRPr="001C2381">
                          <w:rPr>
                            <w:iCs/>
                            <w:color w:val="000000"/>
                          </w:rPr>
                          <w:t>t</w:t>
                        </w:r>
                        <w:proofErr w:type="gramEnd"/>
                      </w:p>
                    </w:txbxContent>
                  </v:textbox>
                </v:rect>
                <v:rect id="Rectangle 206" o:spid="_x0000_s1252" style="position:absolute;left:22847;top:2451;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F97B72" w:rsidRPr="001C2381" w:rsidRDefault="00F97B72" w:rsidP="00451274">
                        <w:proofErr w:type="gramStart"/>
                        <w:r w:rsidRPr="001C2381">
                          <w:rPr>
                            <w:iCs/>
                            <w:color w:val="000000"/>
                          </w:rPr>
                          <w:t>a</w:t>
                        </w:r>
                        <w:proofErr w:type="gramEnd"/>
                      </w:p>
                    </w:txbxContent>
                  </v:textbox>
                </v:rect>
                <v:rect id="Rectangle 207" o:spid="_x0000_s1253" style="position:absolute;left:16389;top:3644;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F97B72" w:rsidRPr="001C2381" w:rsidRDefault="00F97B72" w:rsidP="00451274">
                        <w:r w:rsidRPr="001C2381">
                          <w:rPr>
                            <w:iCs/>
                            <w:color w:val="000000"/>
                          </w:rPr>
                          <w:t>R</w:t>
                        </w:r>
                      </w:p>
                    </w:txbxContent>
                  </v:textbox>
                </v:rect>
                <v:rect id="Rectangle 208" o:spid="_x0000_s1254" style="position:absolute;left:16281;top:1257;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F97B72" w:rsidRPr="00266954" w:rsidRDefault="00F97B72" w:rsidP="00451274">
                        <w:r w:rsidRPr="00266954">
                          <w:rPr>
                            <w:iCs/>
                            <w:color w:val="000000"/>
                          </w:rPr>
                          <w:t>T</w:t>
                        </w:r>
                      </w:p>
                    </w:txbxContent>
                  </v:textbox>
                </v:rect>
                <v:rect id="Rectangle 209" o:spid="_x0000_s1255" style="position:absolute;left:7207;top:2451;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F97B72" w:rsidRPr="00266954" w:rsidRDefault="00F97B72" w:rsidP="00451274">
                        <w:r w:rsidRPr="00266954">
                          <w:rPr>
                            <w:iCs/>
                            <w:color w:val="000000"/>
                          </w:rPr>
                          <w:t>T</w:t>
                        </w:r>
                      </w:p>
                    </w:txbxContent>
                  </v:textbox>
                </v:rect>
                <v:rect id="Rectangle 210" o:spid="_x0000_s1256" style="position:absolute;left:5588;top:2451;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F97B72" w:rsidRPr="00266954" w:rsidRDefault="00F97B72" w:rsidP="00451274">
                        <w:r w:rsidRPr="00266954">
                          <w:rPr>
                            <w:iCs/>
                            <w:color w:val="000000"/>
                          </w:rPr>
                          <w:t>G</w:t>
                        </w:r>
                      </w:p>
                    </w:txbxContent>
                  </v:textbox>
                </v:rect>
                <v:rect id="Rectangle 211" o:spid="_x0000_s1257" style="position:absolute;left:36506;top:4114;width:12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F97B72" w:rsidRPr="00B444CA" w:rsidRDefault="00F97B72" w:rsidP="00451274">
                        <w:proofErr w:type="gramStart"/>
                        <w:r w:rsidRPr="00B444CA">
                          <w:rPr>
                            <w:iCs/>
                            <w:color w:val="000000"/>
                            <w:sz w:val="14"/>
                            <w:szCs w:val="14"/>
                          </w:rPr>
                          <w:t>ave</w:t>
                        </w:r>
                        <w:proofErr w:type="gramEnd"/>
                      </w:p>
                    </w:txbxContent>
                  </v:textbox>
                </v:rect>
                <v:rect id="Rectangle 212" o:spid="_x0000_s1258" style="position:absolute;left:34455;top:4114;width:17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v:textbox>
                </v:rect>
                <v:rect id="Rectangle 213" o:spid="_x0000_s1259" style="position:absolute;left:36810;top:1822;width:12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F97B72" w:rsidRPr="00B444CA" w:rsidRDefault="00F97B72" w:rsidP="00451274">
                        <w:proofErr w:type="gramStart"/>
                        <w:r w:rsidRPr="00B444CA">
                          <w:rPr>
                            <w:iCs/>
                            <w:color w:val="000000"/>
                            <w:sz w:val="14"/>
                            <w:szCs w:val="14"/>
                          </w:rPr>
                          <w:t>ave</w:t>
                        </w:r>
                        <w:proofErr w:type="gramEnd"/>
                      </w:p>
                    </w:txbxContent>
                  </v:textbox>
                </v:rect>
                <v:rect id="Rectangle 214" o:spid="_x0000_s1260" style="position:absolute;left:34766;top:1822;width:17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v:textbox>
                </v:rect>
                <v:rect id="Rectangle 215" o:spid="_x0000_s1261" style="position:absolute;left:14338;top:4591;width:12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F97B72" w:rsidRPr="00B444CA" w:rsidRDefault="00F97B72" w:rsidP="00451274">
                        <w:proofErr w:type="gramStart"/>
                        <w:r w:rsidRPr="00B444CA">
                          <w:rPr>
                            <w:iCs/>
                            <w:color w:val="000000"/>
                            <w:sz w:val="14"/>
                            <w:szCs w:val="14"/>
                          </w:rPr>
                          <w:t>ave</w:t>
                        </w:r>
                        <w:proofErr w:type="gramEnd"/>
                      </w:p>
                    </w:txbxContent>
                  </v:textbox>
                </v:rect>
                <v:rect id="Rectangle 216" o:spid="_x0000_s1262" style="position:absolute;left:12293;top:4591;width:1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v:textbox>
                </v:rect>
                <v:rect id="Rectangle 217" o:spid="_x0000_s1263" style="position:absolute;left:14376;top:2203;width:12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F97B72" w:rsidRPr="00B444CA" w:rsidRDefault="00F97B72" w:rsidP="00451274">
                        <w:proofErr w:type="gramStart"/>
                        <w:r w:rsidRPr="00B444CA">
                          <w:rPr>
                            <w:iCs/>
                            <w:color w:val="000000"/>
                            <w:sz w:val="14"/>
                            <w:szCs w:val="14"/>
                          </w:rPr>
                          <w:t>ave</w:t>
                        </w:r>
                        <w:proofErr w:type="gramEnd"/>
                      </w:p>
                    </w:txbxContent>
                  </v:textbox>
                </v:rect>
                <v:rect id="Rectangle 218" o:spid="_x0000_s1264" style="position:absolute;left:12325;top:2203;width:17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F97B72" w:rsidRPr="00B444CA" w:rsidRDefault="00F97B72" w:rsidP="00451274">
                        <w:proofErr w:type="spellStart"/>
                        <w:proofErr w:type="gramStart"/>
                        <w:r w:rsidRPr="00B444CA">
                          <w:rPr>
                            <w:iCs/>
                            <w:color w:val="000000"/>
                            <w:sz w:val="14"/>
                            <w:szCs w:val="14"/>
                          </w:rPr>
                          <w:t>peak</w:t>
                        </w:r>
                        <w:proofErr w:type="spellEnd"/>
                        <w:proofErr w:type="gramEnd"/>
                      </w:p>
                    </w:txbxContent>
                  </v:textbox>
                </v:rect>
                <v:rect id="Rectangle 219" o:spid="_x0000_s1265" style="position:absolute;left:33356;top:3473;width:6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F97B72" w:rsidRPr="001C2381" w:rsidRDefault="00F97B72" w:rsidP="00451274">
                        <w:pPr>
                          <w:rPr>
                            <w:sz w:val="18"/>
                            <w:szCs w:val="18"/>
                          </w:rPr>
                        </w:pPr>
                        <w:r w:rsidRPr="001C2381">
                          <w:rPr>
                            <w:rFonts w:ascii="Symbol" w:hAnsi="Symbol" w:cs="Symbol"/>
                            <w:iCs/>
                            <w:color w:val="000000"/>
                            <w:sz w:val="18"/>
                            <w:szCs w:val="18"/>
                          </w:rPr>
                          <w:t></w:t>
                        </w:r>
                      </w:p>
                    </w:txbxContent>
                  </v:textbox>
                </v:rect>
                <v:rect id="Rectangle 220" o:spid="_x0000_s1266" style="position:absolute;left:33667;top:1085;width:737;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F97B72" w:rsidRPr="001C2381" w:rsidRDefault="00F97B72" w:rsidP="00451274">
                        <w:r w:rsidRPr="001C2381">
                          <w:rPr>
                            <w:rFonts w:ascii="Symbol" w:hAnsi="Symbol" w:cs="Symbol"/>
                            <w:iCs/>
                            <w:color w:val="000000"/>
                          </w:rPr>
                          <w:t></w:t>
                        </w:r>
                      </w:p>
                    </w:txbxContent>
                  </v:textbox>
                </v:rect>
                <v:rect id="Rectangle 221" o:spid="_x0000_s1267" style="position:absolute;left:11195;top:3473;width:736;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F97B72" w:rsidRPr="00266954" w:rsidRDefault="00F97B72" w:rsidP="00451274">
                        <w:r w:rsidRPr="00266954">
                          <w:rPr>
                            <w:rFonts w:ascii="Symbol" w:hAnsi="Symbol" w:cs="Symbol"/>
                            <w:iCs/>
                            <w:color w:val="000000"/>
                          </w:rPr>
                          <w:t></w:t>
                        </w:r>
                      </w:p>
                    </w:txbxContent>
                  </v:textbox>
                </v:rect>
                <v:rect id="Rectangle 222" o:spid="_x0000_s1268" style="position:absolute;left:11226;top:1085;width:737;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F97B72" w:rsidRPr="00266954" w:rsidRDefault="00F97B72" w:rsidP="00451274">
                        <w:r w:rsidRPr="00266954">
                          <w:rPr>
                            <w:rFonts w:ascii="Symbol" w:hAnsi="Symbol" w:cs="Symbol"/>
                            <w:iCs/>
                            <w:color w:val="000000"/>
                          </w:rPr>
                          <w:t></w:t>
                        </w:r>
                      </w:p>
                    </w:txbxContent>
                  </v:textbox>
                </v:rect>
                <v:rect id="Rectangle 223" o:spid="_x0000_s1269" style="position:absolute;left:49193;top:2444;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F97B72" w:rsidRDefault="00F97B72" w:rsidP="00451274">
                        <w:r>
                          <w:rPr>
                            <w:color w:val="000000"/>
                            <w:sz w:val="24"/>
                            <w:szCs w:val="24"/>
                          </w:rPr>
                          <w:t xml:space="preserve"> </w:t>
                        </w:r>
                      </w:p>
                    </w:txbxContent>
                  </v:textbox>
                </v:rect>
                <v:rect id="Rectangle 224" o:spid="_x0000_s1270" style="position:absolute;left:42113;top:2279;width:57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F97B72" w:rsidRPr="006F1A3E" w:rsidRDefault="00F97B72" w:rsidP="00451274"/>
                    </w:txbxContent>
                  </v:textbox>
                </v:rect>
                <v:shape id="Text Box 584" o:spid="_x0000_s1271" type="#_x0000_t202" style="position:absolute;left:41475;top:1907;width:34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" filled="f" strokecolor="white [3212]" strokeweight=".5pt">
                  <v:textbox>
                    <w:txbxContent>
                      <w:p w:rsidR="00F97B72" w:rsidRDefault="00F97B72">
                        <w:r>
                          <w:t>1.0</w:t>
                        </w:r>
                      </w:p>
                    </w:txbxContent>
                  </v:textbox>
                </v:shape>
                <w10:anchorlock/>
              </v:group>
            </w:pict>
          </mc:Fallback>
        </mc:AlternateContent>
      </w:r>
      <w:r w:rsidR="00451274" w:rsidRPr="00451274">
        <w:rPr>
          <w:lang w:val="en-GB"/>
        </w:rPr>
        <w:tab/>
        <w:t>where:</w:t>
      </w:r>
    </w:p>
    <w:p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rsidR="00451274" w:rsidRPr="00451274" w:rsidRDefault="00451274" w:rsidP="00451274">
      <w:pPr>
        <w:spacing w:before="120" w:after="120"/>
        <w:ind w:left="2268" w:right="1134" w:hanging="1134"/>
        <w:jc w:val="both"/>
        <w:rPr>
          <w:lang w:val="en-GB"/>
        </w:rPr>
      </w:pPr>
      <w:r w:rsidRPr="00451274">
        <w:rPr>
          <w:lang w:val="en-GB"/>
        </w:rPr>
        <w:tab/>
        <w:t>µ</w:t>
      </w:r>
      <w:proofErr w:type="spellStart"/>
      <w:r w:rsidRPr="00451274">
        <w:rPr>
          <w:vertAlign w:val="subscript"/>
          <w:lang w:val="en-GB"/>
        </w:rPr>
        <w:t>peak</w:t>
      </w:r>
      <w:proofErr w:type="gramStart"/>
      <w:r w:rsidRPr="00451274">
        <w:rPr>
          <w:vertAlign w:val="subscript"/>
          <w:lang w:val="en-GB"/>
        </w:rPr>
        <w:t>,ave</w:t>
      </w:r>
      <w:proofErr w:type="spellEnd"/>
      <w:proofErr w:type="gramEnd"/>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rsidR="00451274" w:rsidRPr="00451274" w:rsidRDefault="00451274" w:rsidP="00451274">
      <w:pPr>
        <w:spacing w:before="120" w:after="120"/>
        <w:ind w:left="2268" w:right="1134" w:hanging="1134"/>
        <w:jc w:val="both"/>
        <w:rPr>
          <w:lang w:val="en-GB"/>
        </w:rPr>
      </w:pPr>
      <w:r w:rsidRPr="00451274">
        <w:rPr>
          <w:lang w:val="en-GB"/>
        </w:rPr>
        <w:tab/>
        <w:t xml:space="preserve">a = -0.4232 and b = -8.297 for normal tyres, a = 0.7721 and </w:t>
      </w:r>
      <w:r w:rsidR="00803EB7">
        <w:rPr>
          <w:lang w:val="en-GB"/>
        </w:rPr>
        <w:t>b = 31.18 for snow tyres</w:t>
      </w:r>
      <w:r w:rsidR="00CD59CC">
        <w:rPr>
          <w:lang w:val="en-GB"/>
        </w:rPr>
        <w:t>"</w:t>
      </w:r>
      <w:r w:rsidR="00803EB7">
        <w:rPr>
          <w:lang w:val="en-GB"/>
        </w:rPr>
        <w:t xml:space="preserve"> a is expressed as (1/°C)</w:t>
      </w:r>
    </w:p>
    <w:p w:rsidR="00451274" w:rsidRPr="00451274" w:rsidRDefault="00451274" w:rsidP="007915D9">
      <w:pPr>
        <w:spacing w:after="120"/>
        <w:ind w:left="2268" w:right="1134" w:hanging="1134"/>
        <w:jc w:val="both"/>
        <w:rPr>
          <w:lang w:val="en-GB"/>
        </w:rPr>
      </w:pPr>
      <w:r w:rsidRPr="00451274">
        <w:rPr>
          <w:lang w:val="en-GB"/>
        </w:rPr>
        <w:t>3.12.3.</w:t>
      </w:r>
      <w:r w:rsidRPr="00451274">
        <w:rPr>
          <w:lang w:val="en-GB"/>
        </w:rPr>
        <w:tab/>
      </w:r>
      <w:r w:rsidRPr="00451274">
        <w:rPr>
          <w:lang w:val="en-GB"/>
        </w:rPr>
        <w:tab/>
        <w:t>C2 and C3 category tyres</w:t>
      </w:r>
    </w:p>
    <w:p w:rsidR="00451274" w:rsidRPr="00451274" w:rsidRDefault="00451274" w:rsidP="007915D9">
      <w:pPr>
        <w:spacing w:after="120"/>
        <w:ind w:left="2268" w:right="1134" w:hanging="1134"/>
        <w:jc w:val="both"/>
        <w:rPr>
          <w:lang w:val="en-GB"/>
        </w:rPr>
      </w:pPr>
      <w:r w:rsidRPr="00451274">
        <w:rPr>
          <w:lang w:val="en-GB"/>
        </w:rPr>
        <w:t>3.12.3.1.</w:t>
      </w:r>
      <w:r w:rsidRPr="00451274">
        <w:rPr>
          <w:lang w:val="en-GB"/>
        </w:rPr>
        <w:tab/>
        <w:t>General test conditions</w:t>
      </w:r>
    </w:p>
    <w:p w:rsidR="00451274" w:rsidRPr="00451274" w:rsidRDefault="00451274" w:rsidP="007915D9">
      <w:pPr>
        <w:spacing w:after="120"/>
        <w:ind w:left="2268" w:right="1134" w:hanging="1134"/>
        <w:jc w:val="both"/>
        <w:rPr>
          <w:lang w:val="en-GB"/>
        </w:rPr>
      </w:pPr>
      <w:r w:rsidRPr="00451274">
        <w:rPr>
          <w:lang w:val="en-GB"/>
        </w:rPr>
        <w:t>3.12.3.1.1.</w:t>
      </w:r>
      <w:r w:rsidRPr="00451274">
        <w:rPr>
          <w:lang w:val="en-GB"/>
        </w:rPr>
        <w:tab/>
        <w:t>Track characteristics</w:t>
      </w:r>
    </w:p>
    <w:p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rsidR="00451274" w:rsidRPr="00451274" w:rsidRDefault="00451274" w:rsidP="00451274">
      <w:pPr>
        <w:spacing w:after="120" w:line="240" w:lineRule="auto"/>
        <w:ind w:left="2268" w:right="1134"/>
        <w:jc w:val="both"/>
        <w:rPr>
          <w:lang w:val="en-GB"/>
        </w:rPr>
      </w:pPr>
      <w:r w:rsidRPr="00451274">
        <w:rPr>
          <w:lang w:val="en-GB"/>
        </w:rPr>
        <w:t>The test surface shall have a pavement of uniform age, composition, and wear. The test surface shall be free of loose material or foreign deposits.</w:t>
      </w:r>
    </w:p>
    <w:p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rsidR="00451274" w:rsidRPr="00451274" w:rsidRDefault="00451274" w:rsidP="007915D9">
      <w:pPr>
        <w:spacing w:after="120"/>
        <w:ind w:left="2268" w:right="1134" w:hanging="1134"/>
        <w:jc w:val="both"/>
        <w:rPr>
          <w:lang w:val="en-GB"/>
        </w:rPr>
      </w:pPr>
      <w:r w:rsidRPr="00451274">
        <w:rPr>
          <w:lang w:val="en-GB"/>
        </w:rPr>
        <w:t>3.12.3.1.1.1.</w:t>
      </w:r>
      <w:r w:rsidRPr="00451274">
        <w:rPr>
          <w:lang w:val="en-GB"/>
        </w:rPr>
        <w:tab/>
        <w:t>Standard reference test tyre (SRTT) method</w:t>
      </w:r>
    </w:p>
    <w:p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kPa). The measured values shall be corrected for the effects of temperature as follows:</w:t>
      </w:r>
    </w:p>
    <w:p w:rsidR="00451274" w:rsidRPr="00451274" w:rsidRDefault="00451274" w:rsidP="00451274">
      <w:pPr>
        <w:spacing w:after="120"/>
        <w:ind w:left="2835" w:right="1134"/>
        <w:jc w:val="both"/>
        <w:rPr>
          <w:lang w:val="en-GB"/>
        </w:rPr>
      </w:pPr>
      <w:proofErr w:type="spellStart"/>
      <w:r w:rsidRPr="00451274">
        <w:rPr>
          <w:lang w:val="en-GB"/>
        </w:rPr>
        <w:t>pbfc</w:t>
      </w:r>
      <w:proofErr w:type="spellEnd"/>
      <w:r w:rsidRPr="00451274">
        <w:rPr>
          <w:lang w:val="en-GB"/>
        </w:rPr>
        <w:t xml:space="preserve"> = </w:t>
      </w:r>
      <w:proofErr w:type="spellStart"/>
      <w:r w:rsidRPr="00451274">
        <w:rPr>
          <w:lang w:val="en-GB"/>
        </w:rPr>
        <w:t>pbfc</w:t>
      </w:r>
      <w:proofErr w:type="spellEnd"/>
      <w:r w:rsidRPr="00451274">
        <w:rPr>
          <w:lang w:val="en-GB"/>
        </w:rPr>
        <w:t xml:space="preserve"> (measured) + 0.0035</w:t>
      </w:r>
      <w:r w:rsidRPr="00451274" w:rsidDel="00192729">
        <w:rPr>
          <w:color w:val="FF0000"/>
          <w:lang w:val="en-GB"/>
        </w:rPr>
        <w:t xml:space="preserve"> </w:t>
      </w:r>
      <w:r w:rsidRPr="00451274">
        <w:rPr>
          <w:lang w:val="en-GB"/>
        </w:rPr>
        <w:t xml:space="preserve">(t </w:t>
      </w:r>
      <w:r w:rsidRPr="0061330E">
        <w:sym w:font="Symbol" w:char="F02D"/>
      </w:r>
      <w:r w:rsidRPr="00451274">
        <w:rPr>
          <w:lang w:val="en-GB"/>
        </w:rPr>
        <w:t xml:space="preserve"> 20)</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lang w:val="en-GB"/>
        </w:rPr>
        <w:t>"</w:t>
      </w:r>
      <w:r w:rsidRPr="00451274">
        <w:rPr>
          <w:lang w:val="en-GB"/>
        </w:rPr>
        <w:t>t</w:t>
      </w:r>
      <w:r w:rsidR="00CD59CC">
        <w:rPr>
          <w:lang w:val="en-GB"/>
        </w:rPr>
        <w:t>"</w:t>
      </w:r>
      <w:r w:rsidRPr="00451274">
        <w:rPr>
          <w:lang w:val="en-GB"/>
        </w:rPr>
        <w:t xml:space="preserve"> is the wetted track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rsidR="00451274" w:rsidRPr="00451274" w:rsidRDefault="00451274" w:rsidP="007915D9">
      <w:pPr>
        <w:spacing w:after="120"/>
        <w:ind w:left="2268" w:right="1134" w:hanging="1134"/>
        <w:jc w:val="both"/>
        <w:rPr>
          <w:bCs/>
          <w:lang w:val="en-GB"/>
        </w:rPr>
      </w:pPr>
      <w:r w:rsidRPr="00451274">
        <w:rPr>
          <w:lang w:val="en-GB"/>
        </w:rPr>
        <w:t>3.12.3.1.1.2.</w:t>
      </w:r>
      <w:r w:rsidRPr="00451274">
        <w:rPr>
          <w:lang w:val="en-GB"/>
        </w:rPr>
        <w:tab/>
      </w:r>
      <w:r w:rsidRPr="00451274">
        <w:rPr>
          <w:lang w:val="en-GB"/>
        </w:rPr>
        <w:tab/>
      </w:r>
      <w:r w:rsidRPr="00451274">
        <w:rPr>
          <w:bCs/>
          <w:lang w:val="en-GB"/>
        </w:rPr>
        <w:t>British Pendulum Number (BPN) method</w:t>
      </w:r>
    </w:p>
    <w:p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iCs/>
          <w:lang w:val="en-GB"/>
        </w:rPr>
        <w:t>"</w:t>
      </w:r>
      <w:r w:rsidRPr="00451274">
        <w:rPr>
          <w:iCs/>
          <w:lang w:val="en-GB"/>
        </w:rPr>
        <w:t>t</w:t>
      </w:r>
      <w:r w:rsidR="00CD59CC">
        <w:rPr>
          <w:iCs/>
          <w:lang w:val="en-GB"/>
        </w:rPr>
        <w:t>"</w:t>
      </w:r>
      <w:r w:rsidRPr="00451274">
        <w:rPr>
          <w:iCs/>
          <w:lang w:val="en-GB"/>
        </w:rPr>
        <w:t xml:space="preserve"> </w:t>
      </w:r>
      <w:r w:rsidRPr="00451274">
        <w:rPr>
          <w:lang w:val="en-GB"/>
        </w:rPr>
        <w:t>is the wetted road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rsidR="00451274" w:rsidRPr="00451274" w:rsidRDefault="00451274" w:rsidP="007915D9">
      <w:pPr>
        <w:spacing w:after="120"/>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rsidR="00451274" w:rsidRPr="00451274" w:rsidRDefault="00451274" w:rsidP="00451274">
      <w:pPr>
        <w:spacing w:after="120" w:line="240" w:lineRule="auto"/>
        <w:ind w:left="2268" w:right="1134"/>
        <w:jc w:val="both"/>
        <w:rPr>
          <w:lang w:val="en-GB"/>
        </w:rPr>
      </w:pPr>
      <w:r w:rsidRPr="00451274">
        <w:rPr>
          <w:lang w:val="en-GB"/>
        </w:rPr>
        <w:t>If a track-side system is used, the test surface shall be wetted for at least half an hour prior to testing in order to equalize the surface temperature and water temperature. It is recommended that track-side wetting be continuously applied throughout testing.</w:t>
      </w:r>
    </w:p>
    <w:p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rsidR="00451274" w:rsidRPr="00451274" w:rsidRDefault="00451274" w:rsidP="00451274">
      <w:pPr>
        <w:spacing w:after="120" w:line="240" w:lineRule="auto"/>
        <w:ind w:left="2259" w:right="1134" w:hanging="1125"/>
        <w:jc w:val="both"/>
        <w:rPr>
          <w:lang w:val="en-GB"/>
        </w:rPr>
      </w:pPr>
      <w:r w:rsidRPr="00451274">
        <w:rPr>
          <w:lang w:val="en-GB"/>
        </w:rPr>
        <w:t>3.12.3.1.3.</w:t>
      </w:r>
      <w:r w:rsidRPr="00451274">
        <w:rPr>
          <w:lang w:val="en-GB"/>
        </w:rPr>
        <w:tab/>
        <w:t>The wind conditions shall not interfere with wetting of the surface (wind-shields are permitted).</w:t>
      </w:r>
    </w:p>
    <w:p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51274" w:rsidRPr="0061330E" w:rsidTr="0014204A">
        <w:tc>
          <w:tcPr>
            <w:tcW w:w="6237" w:type="dxa"/>
            <w:gridSpan w:val="2"/>
            <w:tcBorders>
              <w:bottom w:val="single" w:sz="12" w:space="0" w:color="auto"/>
            </w:tcBorders>
          </w:tcPr>
          <w:p w:rsidR="00451274" w:rsidRPr="002110F6" w:rsidRDefault="00451274" w:rsidP="0014204A">
            <w:pPr>
              <w:spacing w:before="60" w:after="60" w:line="240" w:lineRule="auto"/>
              <w:ind w:left="113" w:right="113"/>
              <w:jc w:val="center"/>
              <w:rPr>
                <w:i/>
                <w:sz w:val="16"/>
                <w:szCs w:val="16"/>
              </w:rPr>
            </w:pPr>
            <w:r w:rsidRPr="002110F6">
              <w:rPr>
                <w:i/>
                <w:sz w:val="16"/>
                <w:szCs w:val="16"/>
              </w:rPr>
              <w:t>For C3 tyres</w:t>
            </w:r>
          </w:p>
        </w:tc>
      </w:tr>
      <w:tr w:rsidR="00451274" w:rsidRPr="0061330E" w:rsidTr="0014204A">
        <w:tc>
          <w:tcPr>
            <w:tcW w:w="3119"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Narrow</w:t>
            </w:r>
            <w:r w:rsidRPr="0061330E">
              <w:rPr>
                <w:sz w:val="18"/>
                <w:szCs w:val="18"/>
              </w:rPr>
              <w:t xml:space="preserve">  </w:t>
            </w:r>
            <w:proofErr w:type="spellStart"/>
            <w:r w:rsidRPr="0061330E">
              <w:rPr>
                <w:sz w:val="18"/>
                <w:szCs w:val="18"/>
              </w:rPr>
              <w:t>family</w:t>
            </w:r>
            <w:proofErr w:type="spellEnd"/>
          </w:p>
          <w:p w:rsidR="00451274" w:rsidRPr="0061330E" w:rsidRDefault="00451274" w:rsidP="0014204A">
            <w:pPr>
              <w:spacing w:before="60" w:after="60" w:line="240" w:lineRule="auto"/>
              <w:ind w:left="113" w:right="113"/>
              <w:jc w:val="center"/>
            </w:pPr>
            <w:proofErr w:type="spellStart"/>
            <w:r w:rsidRPr="0061330E">
              <w:t>S</w:t>
            </w:r>
            <w:r w:rsidRPr="0061330E">
              <w:rPr>
                <w:vertAlign w:val="subscript"/>
              </w:rPr>
              <w:t>Nominal</w:t>
            </w:r>
            <w:proofErr w:type="spellEnd"/>
            <w:r w:rsidRPr="0061330E">
              <w:t xml:space="preserve"> &lt; 285 mm</w:t>
            </w:r>
          </w:p>
        </w:tc>
        <w:tc>
          <w:tcPr>
            <w:tcW w:w="3118"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 xml:space="preserve">Wide </w:t>
            </w:r>
            <w:proofErr w:type="spellStart"/>
            <w:r w:rsidRPr="0061330E">
              <w:t>family</w:t>
            </w:r>
            <w:proofErr w:type="spellEnd"/>
          </w:p>
          <w:p w:rsidR="00451274" w:rsidRPr="0061330E" w:rsidRDefault="00451274" w:rsidP="0014204A">
            <w:pPr>
              <w:spacing w:before="60" w:after="60" w:line="240" w:lineRule="auto"/>
              <w:ind w:left="113" w:right="113"/>
              <w:jc w:val="center"/>
            </w:pPr>
            <w:proofErr w:type="spellStart"/>
            <w:r w:rsidRPr="0061330E">
              <w:t>S</w:t>
            </w:r>
            <w:r w:rsidRPr="0061330E">
              <w:rPr>
                <w:vertAlign w:val="subscript"/>
              </w:rPr>
              <w:t>Nominal</w:t>
            </w:r>
            <w:proofErr w:type="spellEnd"/>
            <w:r w:rsidRPr="0061330E">
              <w:t xml:space="preserve">  </w:t>
            </w:r>
            <w:r w:rsidRPr="0061330E">
              <w:rPr>
                <w:u w:val="single"/>
              </w:rPr>
              <w:t>&gt;</w:t>
            </w:r>
            <w:r w:rsidRPr="0061330E">
              <w:t xml:space="preserve"> 285 mm</w:t>
            </w:r>
          </w:p>
        </w:tc>
      </w:tr>
      <w:tr w:rsidR="00451274" w:rsidRPr="0061330E" w:rsidTr="0014204A">
        <w:tc>
          <w:tcPr>
            <w:tcW w:w="3119"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315/70R22.5 LI=154/150</w:t>
            </w:r>
          </w:p>
        </w:tc>
      </w:tr>
      <w:tr w:rsidR="00451274" w:rsidRPr="00F736E6" w:rsidTr="0014204A">
        <w:trPr>
          <w:trHeight w:val="530"/>
        </w:trPr>
        <w:tc>
          <w:tcPr>
            <w:tcW w:w="6237" w:type="dxa"/>
            <w:gridSpan w:val="2"/>
            <w:tcBorders>
              <w:bottom w:val="single" w:sz="4" w:space="0" w:color="auto"/>
            </w:tcBorders>
            <w:shd w:val="clear" w:color="auto" w:fill="FFFFFF"/>
          </w:tcPr>
          <w:p w:rsidR="00451274" w:rsidRPr="00451274" w:rsidRDefault="00451274" w:rsidP="0014204A">
            <w:pPr>
              <w:spacing w:before="60" w:after="60" w:line="240" w:lineRule="auto"/>
              <w:ind w:left="113" w:right="113"/>
              <w:jc w:val="center"/>
              <w:rPr>
                <w:i/>
                <w:lang w:val="en-GB"/>
              </w:rPr>
            </w:pPr>
            <w:r w:rsidRPr="00451274">
              <w:rPr>
                <w:i/>
                <w:lang w:val="en-GB"/>
              </w:rPr>
              <w:t>For C2 tyres</w:t>
            </w:r>
          </w:p>
          <w:p w:rsidR="00451274" w:rsidRPr="00451274" w:rsidRDefault="00451274" w:rsidP="0014204A">
            <w:pPr>
              <w:spacing w:before="60" w:after="60" w:line="240" w:lineRule="auto"/>
              <w:ind w:left="113" w:right="113"/>
              <w:jc w:val="center"/>
              <w:rPr>
                <w:bCs/>
                <w:lang w:val="en-GB"/>
              </w:rPr>
            </w:pPr>
            <w:r w:rsidRPr="00451274">
              <w:rPr>
                <w:bCs/>
                <w:lang w:val="en-GB"/>
              </w:rPr>
              <w:t xml:space="preserve">SRTT 225/75 R 16 C </w:t>
            </w:r>
            <w:r w:rsidRPr="00451274">
              <w:rPr>
                <w:iCs/>
                <w:lang w:val="en-GB"/>
              </w:rPr>
              <w:t>LI=116/114</w:t>
            </w:r>
          </w:p>
        </w:tc>
      </w:tr>
      <w:tr w:rsidR="00451274" w:rsidRPr="00F736E6" w:rsidTr="0014204A">
        <w:trPr>
          <w:trHeight w:val="303"/>
        </w:trPr>
        <w:tc>
          <w:tcPr>
            <w:tcW w:w="6237" w:type="dxa"/>
            <w:gridSpan w:val="2"/>
            <w:tcBorders>
              <w:bottom w:val="single" w:sz="12" w:space="0" w:color="auto"/>
            </w:tcBorders>
            <w:shd w:val="clear" w:color="auto" w:fill="FFFFFF"/>
          </w:tcPr>
          <w:p w:rsidR="00451274" w:rsidRPr="00451274" w:rsidRDefault="00451274" w:rsidP="0014204A">
            <w:pPr>
              <w:spacing w:before="60" w:after="60" w:line="240" w:lineRule="auto"/>
              <w:ind w:left="113" w:right="113"/>
              <w:jc w:val="center"/>
              <w:rPr>
                <w:lang w:val="en-GB"/>
              </w:rPr>
            </w:pPr>
            <w:proofErr w:type="spellStart"/>
            <w:r w:rsidRPr="00451274">
              <w:rPr>
                <w:lang w:val="en-GB"/>
              </w:rPr>
              <w:t>S</w:t>
            </w:r>
            <w:r w:rsidRPr="00451274">
              <w:rPr>
                <w:vertAlign w:val="subscript"/>
                <w:lang w:val="en-GB"/>
              </w:rPr>
              <w:t>Nominal</w:t>
            </w:r>
            <w:proofErr w:type="spellEnd"/>
            <w:r w:rsidRPr="00451274">
              <w:rPr>
                <w:vertAlign w:val="subscript"/>
                <w:lang w:val="en-GB"/>
              </w:rPr>
              <w:t xml:space="preserve"> = </w:t>
            </w:r>
            <w:r w:rsidRPr="00451274">
              <w:rPr>
                <w:lang w:val="en-GB"/>
              </w:rPr>
              <w:t>Tyre nominal section width</w:t>
            </w:r>
          </w:p>
        </w:tc>
      </w:tr>
    </w:tbl>
    <w:p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 xml:space="preserve">A standard production vehicle </w:t>
      </w:r>
      <w:r w:rsidR="00EA68BD" w:rsidRPr="00783A8C">
        <w:rPr>
          <w:strike/>
          <w:highlight w:val="green"/>
          <w:vertAlign w:val="subscript"/>
          <w:lang w:val="en-GB"/>
        </w:rPr>
        <w:t>23,</w:t>
      </w:r>
      <w:r w:rsidR="000F5DCD" w:rsidRPr="000F5DCD" w:rsidDel="000F5DCD">
        <w:rPr>
          <w:sz w:val="22"/>
          <w:highlight w:val="green"/>
          <w:lang w:val="en-GB"/>
        </w:rPr>
        <w:t xml:space="preserve"> </w:t>
      </w:r>
      <w:r w:rsidR="00EA68BD" w:rsidRPr="00783A8C">
        <w:rPr>
          <w:strike/>
          <w:highlight w:val="green"/>
          <w:vertAlign w:val="subscript"/>
          <w:lang w:val="en-GB"/>
        </w:rPr>
        <w:t>1,</w:t>
      </w:r>
      <w:r w:rsidR="000F5DCD" w:rsidRPr="000F5DCD" w:rsidDel="000F5DCD">
        <w:rPr>
          <w:highlight w:val="green"/>
          <w:lang w:val="en-GB"/>
        </w:rPr>
        <w:t xml:space="preserve"> </w:t>
      </w:r>
      <w:r w:rsidR="00EA68BD" w:rsidRPr="00783A8C">
        <w:rPr>
          <w:strike/>
          <w:highlight w:val="green"/>
          <w:vertAlign w:val="subscript"/>
          <w:lang w:val="en-GB"/>
        </w:rPr>
        <w:t xml:space="preserve">2 3, </w:t>
      </w:r>
      <w:r w:rsidRPr="00451274">
        <w:rPr>
          <w:lang w:val="en-GB"/>
        </w:rPr>
        <w:t>as defined in Special Resolution N</w:t>
      </w:r>
      <w:r w:rsidR="0095289D">
        <w:rPr>
          <w:lang w:val="en-GB"/>
        </w:rPr>
        <w:t>o.</w:t>
      </w:r>
      <w:r w:rsidRPr="00451274">
        <w:rPr>
          <w:lang w:val="en-GB"/>
        </w:rPr>
        <w:t xml:space="preserve"> 1 concerning the common definitions of </w:t>
      </w:r>
      <w:r w:rsidR="00EA68BD" w:rsidRPr="00783A8C">
        <w:rPr>
          <w:highlight w:val="green"/>
          <w:lang w:val="en-GB"/>
        </w:rPr>
        <w:t>vehicle</w:t>
      </w:r>
      <w:r w:rsidRPr="00451274">
        <w:rPr>
          <w:lang w:val="en-GB"/>
        </w:rPr>
        <w:t xml:space="preserve"> categories, masses and dimensions (S.R.1) contained in ECE/TRANS/WP.29/1045 and subsequent amendments. </w:t>
      </w:r>
    </w:p>
    <w:p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rsidR="00451274" w:rsidRPr="00451274" w:rsidRDefault="00BE4190" w:rsidP="00BE4190">
      <w:pPr>
        <w:spacing w:after="120" w:line="240" w:lineRule="auto"/>
        <w:ind w:left="2259" w:right="1134" w:hanging="1125"/>
        <w:jc w:val="both"/>
        <w:rPr>
          <w:lang w:val="en-GB"/>
        </w:rPr>
      </w:pPr>
      <w:r>
        <w:rPr>
          <w:lang w:val="en-GB"/>
        </w:rPr>
        <w:t xml:space="preserve">3.12.3.2.1.1.1.  </w:t>
      </w:r>
      <w:r w:rsidR="00451274" w:rsidRPr="00451274">
        <w:rPr>
          <w:lang w:val="en-GB"/>
        </w:rPr>
        <w:t xml:space="preserve">Be capable of exceeding the upper limit for the test speed of 50 km/h and of maintaining the test speed requirement of (50 </w:t>
      </w:r>
      <w:r w:rsidR="00451274" w:rsidRPr="0061330E">
        <w:sym w:font="Symbol" w:char="F0B1"/>
      </w:r>
      <w:r w:rsidR="00451274" w:rsidRPr="00451274">
        <w:rPr>
          <w:lang w:val="en-GB"/>
        </w:rPr>
        <w:t xml:space="preserve"> 2) km/h even at the maximum level of application of braking forces;</w:t>
      </w:r>
    </w:p>
    <w:p w:rsidR="00451274" w:rsidRPr="00451274" w:rsidRDefault="00BE4190" w:rsidP="00BE4190">
      <w:pPr>
        <w:spacing w:after="120" w:line="240" w:lineRule="auto"/>
        <w:ind w:left="2259" w:right="1134" w:hanging="1125"/>
        <w:jc w:val="both"/>
        <w:rPr>
          <w:lang w:val="en-GB"/>
        </w:rPr>
      </w:pPr>
      <w:r>
        <w:rPr>
          <w:lang w:val="en-GB"/>
        </w:rPr>
        <w:t xml:space="preserve">3.12.3.2.1.1.2.  </w:t>
      </w:r>
      <w:r w:rsidR="00451274" w:rsidRPr="00451274">
        <w:rPr>
          <w:lang w:val="en-GB"/>
        </w:rPr>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rsidR="00451274" w:rsidRPr="00451274" w:rsidRDefault="00BE4190" w:rsidP="00BE4190">
      <w:pPr>
        <w:spacing w:after="120" w:line="240" w:lineRule="auto"/>
        <w:ind w:left="2259" w:right="1134" w:hanging="1125"/>
        <w:jc w:val="both"/>
        <w:rPr>
          <w:lang w:val="en-GB"/>
        </w:rPr>
      </w:pPr>
      <w:r>
        <w:rPr>
          <w:lang w:val="en-GB"/>
        </w:rPr>
        <w:t xml:space="preserve">3.12.3.2.1.1.3.  </w:t>
      </w:r>
      <w:r w:rsidR="00451274" w:rsidRPr="00451274">
        <w:rPr>
          <w:lang w:val="en-GB"/>
        </w:rPr>
        <w:t xml:space="preserve">Be capable of maintaining longitudinal alignment (toe) and camber of the test wheel and tyre assembly throughout the test within </w:t>
      </w:r>
      <w:r w:rsidR="00451274" w:rsidRPr="0061330E">
        <w:sym w:font="Symbol" w:char="F0B1"/>
      </w:r>
      <w:r w:rsidR="00451274" w:rsidRPr="00451274">
        <w:rPr>
          <w:lang w:val="en-GB"/>
        </w:rPr>
        <w:t>0.5° of the static figures achieved at the test tyre loaded condition;</w:t>
      </w:r>
    </w:p>
    <w:p w:rsidR="00451274" w:rsidRPr="00451274" w:rsidRDefault="00BE4190" w:rsidP="00BE4190">
      <w:pPr>
        <w:spacing w:after="120" w:line="240" w:lineRule="auto"/>
        <w:ind w:left="2268" w:right="1134" w:hanging="1134"/>
        <w:jc w:val="both"/>
        <w:rPr>
          <w:lang w:val="en-GB"/>
        </w:rPr>
      </w:pPr>
      <w:r>
        <w:rPr>
          <w:lang w:val="en-GB"/>
        </w:rPr>
        <w:t xml:space="preserve">3.12.3.2.1.1.4.  </w:t>
      </w:r>
      <w:r w:rsidR="00451274" w:rsidRPr="00451274">
        <w:rPr>
          <w:lang w:val="en-GB"/>
        </w:rPr>
        <w:t>In the case a track wetting system is incorporated:</w:t>
      </w:r>
    </w:p>
    <w:p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rsidR="00146BA0" w:rsidRPr="00451274" w:rsidRDefault="00BE4190" w:rsidP="00146BA0">
      <w:pPr>
        <w:spacing w:after="120"/>
        <w:ind w:left="2268" w:right="1134" w:hanging="1134"/>
        <w:jc w:val="both"/>
        <w:rPr>
          <w:lang w:val="en-GB"/>
        </w:rPr>
      </w:pPr>
      <w:r>
        <w:rPr>
          <w:lang w:val="en-GB"/>
        </w:rPr>
        <w:t>3.12.3.2.1.2.1</w:t>
      </w:r>
      <w:proofErr w:type="gramStart"/>
      <w:r>
        <w:rPr>
          <w:lang w:val="en-GB"/>
        </w:rPr>
        <w:t>.</w:t>
      </w:r>
      <w:r w:rsidR="00EA68BD" w:rsidRPr="00783A8C">
        <w:rPr>
          <w:highlight w:val="green"/>
          <w:lang w:val="en-GB"/>
        </w:rPr>
        <w:t>Mount</w:t>
      </w:r>
      <w:proofErr w:type="gramEnd"/>
      <w:r w:rsidR="00EA68BD" w:rsidRPr="00783A8C">
        <w:rPr>
          <w:highlight w:val="green"/>
          <w:lang w:val="en-GB"/>
        </w:rPr>
        <w:t xml:space="preserve">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tyre.</w:t>
      </w:r>
    </w:p>
    <w:p w:rsidR="00451274" w:rsidRPr="0061330E" w:rsidRDefault="00451274" w:rsidP="00C170A8">
      <w:pPr>
        <w:spacing w:after="120"/>
        <w:ind w:left="2268" w:right="1139"/>
        <w:jc w:val="both"/>
        <w:rPr>
          <w:lang w:val="en-US"/>
        </w:rPr>
      </w:pPr>
      <w:r w:rsidRPr="0061330E">
        <w:rPr>
          <w:lang w:val="en-US"/>
        </w:rPr>
        <w:t>Ensure proper bead seating by the use of a suitable lubricant. Excessive use of lubricant should be avoided to prevent slipping of the tyre on the wheel rim.</w:t>
      </w:r>
    </w:p>
    <w:p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rsidR="00451274" w:rsidRPr="0095289D" w:rsidRDefault="00F736E6" w:rsidP="00451274">
      <w:pPr>
        <w:spacing w:after="120" w:line="240" w:lineRule="auto"/>
        <w:ind w:left="2835"/>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1.25</m:t>
              </m:r>
            </m:sup>
          </m:sSup>
        </m:oMath>
      </m:oMathPara>
    </w:p>
    <w:p w:rsidR="00451274" w:rsidRPr="00451274" w:rsidRDefault="00451274" w:rsidP="00451274">
      <w:pPr>
        <w:spacing w:after="120" w:line="240" w:lineRule="auto"/>
        <w:ind w:left="2268" w:right="1134"/>
        <w:jc w:val="both"/>
        <w:rPr>
          <w:lang w:val="en-GB"/>
        </w:rPr>
      </w:pPr>
      <w:r w:rsidRPr="00451274">
        <w:rPr>
          <w:lang w:val="en-GB"/>
        </w:rPr>
        <w:t>Where:</w:t>
      </w:r>
    </w:p>
    <w:p w:rsidR="00451274" w:rsidRPr="00451274" w:rsidRDefault="00EA68BD" w:rsidP="00451274">
      <w:pPr>
        <w:spacing w:after="120" w:line="240" w:lineRule="auto"/>
        <w:ind w:left="2835" w:right="1134" w:hanging="567"/>
        <w:jc w:val="both"/>
        <w:rPr>
          <w:lang w:val="en-GB"/>
        </w:rPr>
      </w:pPr>
      <w:proofErr w:type="spellStart"/>
      <w:r w:rsidRPr="00783A8C">
        <w:rPr>
          <w:iCs/>
          <w:highlight w:val="green"/>
          <w:lang w:val="en-GB"/>
        </w:rPr>
        <w:t>P</w:t>
      </w:r>
      <w:r w:rsidRPr="00783A8C">
        <w:rPr>
          <w:iCs/>
          <w:highlight w:val="green"/>
          <w:vertAlign w:val="subscript"/>
          <w:lang w:val="en-GB"/>
        </w:rPr>
        <w:t>r</w:t>
      </w:r>
      <w:proofErr w:type="spellEnd"/>
      <w:r w:rsidRPr="00783A8C">
        <w:rPr>
          <w:iCs/>
          <w:highlight w:val="green"/>
          <w:lang w:val="en-GB"/>
        </w:rPr>
        <w:t xml:space="preserve"> is the Reference Test </w:t>
      </w:r>
      <w:r w:rsidRPr="00783A8C">
        <w:rPr>
          <w:highlight w:val="green"/>
          <w:lang w:val="en-GB"/>
        </w:rPr>
        <w:t xml:space="preserve">Inflation pressure. </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iCs/>
          <w:lang w:val="en-GB"/>
        </w:rPr>
        <w:t xml:space="preserve"> </w:t>
      </w:r>
      <w:r w:rsidRPr="00451274">
        <w:rPr>
          <w:lang w:val="en-GB"/>
        </w:rPr>
        <w:t>=</w:t>
      </w:r>
      <w:r w:rsidRPr="00451274">
        <w:rPr>
          <w:lang w:val="en-GB"/>
        </w:rPr>
        <w:tab/>
        <w:t>The static test load of the tyre</w:t>
      </w:r>
    </w:p>
    <w:p w:rsidR="00CE173B" w:rsidRPr="00451274" w:rsidRDefault="00451274" w:rsidP="00451274">
      <w:pPr>
        <w:spacing w:after="120" w:line="240" w:lineRule="auto"/>
        <w:ind w:left="2835" w:right="1134" w:hanging="567"/>
        <w:jc w:val="both"/>
        <w:rPr>
          <w:lang w:val="en-GB"/>
        </w:rPr>
      </w:pPr>
      <w:proofErr w:type="spellStart"/>
      <w:r w:rsidRPr="00451274">
        <w:rPr>
          <w:iCs/>
          <w:lang w:val="en-GB"/>
        </w:rPr>
        <w:t>Q</w:t>
      </w:r>
      <w:r w:rsidRPr="00451274">
        <w:rPr>
          <w:iCs/>
          <w:vertAlign w:val="subscript"/>
          <w:lang w:val="en-GB"/>
        </w:rPr>
        <w:t>r</w:t>
      </w:r>
      <w:proofErr w:type="spellEnd"/>
      <w:r w:rsidRPr="00451274">
        <w:rPr>
          <w:iCs/>
          <w:lang w:val="en-GB"/>
        </w:rPr>
        <w:t xml:space="preserve"> </w:t>
      </w:r>
      <w:r w:rsidRPr="00451274">
        <w:rPr>
          <w:lang w:val="en-GB"/>
        </w:rPr>
        <w:t>=</w:t>
      </w:r>
      <w:r w:rsidRPr="00451274">
        <w:rPr>
          <w:lang w:val="en-GB"/>
        </w:rPr>
        <w:tab/>
        <w:t>The maximum mass associated with the load index of the tyre</w:t>
      </w:r>
    </w:p>
    <w:p w:rsidR="00451274" w:rsidRPr="00451274" w:rsidRDefault="00BE4190" w:rsidP="00BE4190">
      <w:pPr>
        <w:spacing w:after="120" w:line="240" w:lineRule="auto"/>
        <w:ind w:left="2268" w:right="1134" w:hanging="1134"/>
        <w:jc w:val="both"/>
        <w:rPr>
          <w:lang w:val="en-GB"/>
        </w:rPr>
      </w:pPr>
      <w:r>
        <w:rPr>
          <w:lang w:val="en-GB"/>
        </w:rPr>
        <w:t xml:space="preserve">3.12.3.2.1.2.2.  </w:t>
      </w:r>
      <w:r w:rsidR="00451274" w:rsidRPr="00451274">
        <w:rPr>
          <w:lang w:val="en-GB"/>
        </w:rPr>
        <w:t>For tyre break-in, two braking runs are performed. The tyre shall be conditioned for a minimum of two hours such that it is stabilized at the ambient temperature of the test track area. The tyre(s) shall not be exposed to direct sunshine during conditioning.</w:t>
      </w:r>
    </w:p>
    <w:p w:rsidR="00451274" w:rsidRPr="00451274" w:rsidRDefault="00BE4190" w:rsidP="00BE4190">
      <w:pPr>
        <w:spacing w:after="120" w:line="240" w:lineRule="auto"/>
        <w:ind w:left="2268" w:right="1134" w:hanging="1134"/>
        <w:jc w:val="both"/>
        <w:rPr>
          <w:lang w:val="en-GB"/>
        </w:rPr>
      </w:pPr>
      <w:r>
        <w:rPr>
          <w:lang w:val="en-GB"/>
        </w:rPr>
        <w:t xml:space="preserve">3.12.3.2.1.2.3.  </w:t>
      </w:r>
      <w:r w:rsidR="00451274" w:rsidRPr="00451274">
        <w:rPr>
          <w:lang w:val="en-GB"/>
        </w:rPr>
        <w:t xml:space="preserve">The load conditions for testing shall be 75 </w:t>
      </w:r>
      <w:r w:rsidR="00451274" w:rsidRPr="0061330E">
        <w:sym w:font="Symbol" w:char="F0B1"/>
      </w:r>
      <w:r w:rsidR="00451274" w:rsidRPr="00451274">
        <w:rPr>
          <w:lang w:val="en-GB"/>
        </w:rPr>
        <w:t xml:space="preserve"> 5 per cent of the value corresponding to the load index.</w:t>
      </w:r>
    </w:p>
    <w:p w:rsidR="00451274" w:rsidRPr="00451274" w:rsidRDefault="00BE4190" w:rsidP="00BE4190">
      <w:pPr>
        <w:spacing w:after="120" w:line="240" w:lineRule="auto"/>
        <w:ind w:left="2268" w:right="1134" w:hanging="1134"/>
        <w:jc w:val="both"/>
        <w:rPr>
          <w:lang w:val="en-GB"/>
        </w:rPr>
      </w:pPr>
      <w:r>
        <w:rPr>
          <w:lang w:val="en-GB"/>
        </w:rPr>
        <w:t xml:space="preserve">3.12.3.2.1.2.4.  </w:t>
      </w:r>
      <w:r w:rsidR="00451274" w:rsidRPr="00451274">
        <w:rPr>
          <w:lang w:val="en-GB"/>
        </w:rPr>
        <w:t>Shortly before testing, the track shall be conditioned by carrying out at least ten braking test runs at 50 km/h on the part of the track to be used for the performance test programme but using a tyre not involved in that programme;</w:t>
      </w:r>
    </w:p>
    <w:p w:rsidR="00451274" w:rsidRPr="00451274" w:rsidRDefault="00BE4190" w:rsidP="00BE4190">
      <w:pPr>
        <w:spacing w:after="120" w:line="240" w:lineRule="auto"/>
        <w:ind w:left="2268" w:right="1134" w:hanging="1134"/>
        <w:jc w:val="both"/>
        <w:rPr>
          <w:lang w:val="en-GB"/>
        </w:rPr>
      </w:pPr>
      <w:r>
        <w:rPr>
          <w:lang w:val="en-GB"/>
        </w:rPr>
        <w:t xml:space="preserve">3.12.3.2.1.2.5.  </w:t>
      </w:r>
      <w:r w:rsidR="00451274" w:rsidRPr="00451274">
        <w:rPr>
          <w:lang w:val="en-GB"/>
        </w:rPr>
        <w:t xml:space="preserve">Immediately prior to testing, the tyre inflation pressure shall be checked and reset, if necessary, to the values given in paragraph </w:t>
      </w:r>
      <w:r w:rsidR="00451274" w:rsidRPr="00320005">
        <w:rPr>
          <w:highlight w:val="lightGray"/>
          <w:lang w:val="en-GB"/>
        </w:rPr>
        <w:t>3.12.3.2.1.2.1.</w:t>
      </w:r>
    </w:p>
    <w:p w:rsidR="00451274" w:rsidRPr="00451274" w:rsidRDefault="00BE4190" w:rsidP="00BE4190">
      <w:pPr>
        <w:spacing w:after="120" w:line="240" w:lineRule="auto"/>
        <w:ind w:left="2268" w:right="1134" w:hanging="1134"/>
        <w:jc w:val="both"/>
        <w:rPr>
          <w:lang w:val="en-GB"/>
        </w:rPr>
      </w:pPr>
      <w:r>
        <w:rPr>
          <w:lang w:val="en-GB"/>
        </w:rPr>
        <w:t xml:space="preserve">3.12.3.2.1.2.6.  </w:t>
      </w:r>
      <w:r w:rsidR="00451274" w:rsidRPr="00451274">
        <w:rPr>
          <w:lang w:val="en-GB"/>
        </w:rPr>
        <w:t xml:space="preserve">The test speed shall be at 50 </w:t>
      </w:r>
      <w:r w:rsidR="00451274" w:rsidRPr="0061330E">
        <w:sym w:font="Symbol" w:char="F0B1"/>
      </w:r>
      <w:r w:rsidR="00451274" w:rsidRPr="00451274">
        <w:rPr>
          <w:lang w:val="en-GB"/>
        </w:rPr>
        <w:t xml:space="preserve"> 2 km/h and shall be maintained between these limits throughout the test run.</w:t>
      </w:r>
    </w:p>
    <w:p w:rsidR="00451274" w:rsidRPr="00451274" w:rsidRDefault="00BE4190" w:rsidP="00BE4190">
      <w:pPr>
        <w:spacing w:after="120" w:line="240" w:lineRule="auto"/>
        <w:ind w:left="2268" w:right="1134" w:hanging="1134"/>
        <w:jc w:val="both"/>
        <w:rPr>
          <w:lang w:val="en-GB"/>
        </w:rPr>
      </w:pPr>
      <w:r>
        <w:rPr>
          <w:lang w:val="en-GB"/>
        </w:rPr>
        <w:t xml:space="preserve">3.12.3.2.1.2.7.  </w:t>
      </w:r>
      <w:r w:rsidR="00451274" w:rsidRPr="00451274">
        <w:rPr>
          <w:lang w:val="en-GB"/>
        </w:rPr>
        <w:t>The direction of the test shall be the same for each set of tests and shall be the same for the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3.12.3.2.1.2.8.  </w:t>
      </w:r>
      <w:r w:rsidR="00451274" w:rsidRPr="00451274">
        <w:rPr>
          <w:lang w:val="en-GB"/>
        </w:rPr>
        <w:t>Deliver water to the pavement ahead of the test tyre approximately 0.5 s prior to brake application (for internal watering system).</w:t>
      </w:r>
      <w:r w:rsidR="00451274" w:rsidRPr="00451274">
        <w:rPr>
          <w:lang w:val="en-GB" w:eastAsia="ja-JP"/>
        </w:rPr>
        <w:t xml:space="preserve"> </w:t>
      </w:r>
      <w:r w:rsidR="00451274" w:rsidRPr="00451274">
        <w:rPr>
          <w:lang w:val="en-GB"/>
        </w:rPr>
        <w:t xml:space="preserve">The brakes of the test wheel assembly shall be applied such that peak braking force is achieved within 0.2 s and 1.0 s of brake application. </w:t>
      </w:r>
    </w:p>
    <w:p w:rsidR="00451274" w:rsidRPr="00451274" w:rsidRDefault="00BE4190" w:rsidP="00BE4190">
      <w:pPr>
        <w:spacing w:after="120" w:line="240" w:lineRule="auto"/>
        <w:ind w:left="2268" w:right="1134" w:hanging="1134"/>
        <w:jc w:val="both"/>
        <w:rPr>
          <w:lang w:val="en-GB"/>
        </w:rPr>
      </w:pPr>
      <w:r>
        <w:rPr>
          <w:lang w:val="en-GB"/>
        </w:rPr>
        <w:t xml:space="preserve">3.12.3.2.1.2.9.  </w:t>
      </w:r>
      <w:r w:rsidR="00451274" w:rsidRPr="00451274">
        <w:rPr>
          <w:lang w:val="en-GB"/>
        </w:rPr>
        <w:t>For new tyres, the first two braking runs are discarded for tyre break-in.</w:t>
      </w:r>
    </w:p>
    <w:p w:rsidR="00451274" w:rsidRPr="00451274" w:rsidRDefault="00BE4190" w:rsidP="00BE4190">
      <w:pPr>
        <w:spacing w:after="120" w:line="240" w:lineRule="auto"/>
        <w:ind w:left="2268" w:right="1134" w:hanging="1134"/>
        <w:jc w:val="both"/>
        <w:rPr>
          <w:lang w:val="en-GB"/>
        </w:rPr>
      </w:pPr>
      <w:r>
        <w:rPr>
          <w:lang w:val="en-GB"/>
        </w:rPr>
        <w:t xml:space="preserve">3.12.3.2.1.2.10.  </w:t>
      </w:r>
      <w:r w:rsidR="00451274" w:rsidRPr="00451274">
        <w:rPr>
          <w:lang w:val="en-GB"/>
        </w:rPr>
        <w:t xml:space="preserve">For the evaluation of the performance of any tyre compared with that of the SRTT, the braking test </w:t>
      </w:r>
      <w:r w:rsidR="00451274" w:rsidRPr="00451274">
        <w:rPr>
          <w:lang w:val="en-GB" w:eastAsia="ja-JP"/>
        </w:rPr>
        <w:t>should be run at the same area on the test pad</w:t>
      </w:r>
      <w:r w:rsidR="00451274"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3.12.3.2.1.2.11.  </w:t>
      </w:r>
      <w:r w:rsidR="00451274" w:rsidRPr="00451274">
        <w:rPr>
          <w:lang w:val="en-GB"/>
        </w:rPr>
        <w:t>The order of testing shall be:</w:t>
      </w:r>
    </w:p>
    <w:p w:rsidR="00451274" w:rsidRPr="00451274" w:rsidRDefault="00451274" w:rsidP="00451274">
      <w:pPr>
        <w:spacing w:after="120" w:line="240" w:lineRule="auto"/>
        <w:ind w:left="2268" w:right="1134"/>
        <w:rPr>
          <w:lang w:val="en-GB"/>
        </w:rPr>
      </w:pPr>
      <w:r w:rsidRPr="00451274">
        <w:rPr>
          <w:lang w:val="en-GB"/>
        </w:rPr>
        <w:t>R1 - T - R2</w:t>
      </w:r>
    </w:p>
    <w:p w:rsidR="00451274" w:rsidRPr="00451274" w:rsidRDefault="00451274" w:rsidP="00451274">
      <w:pPr>
        <w:spacing w:after="120" w:line="240" w:lineRule="auto"/>
        <w:ind w:left="2268" w:right="1134" w:hanging="1134"/>
        <w:jc w:val="both"/>
        <w:rPr>
          <w:lang w:val="en-GB"/>
        </w:rPr>
      </w:pPr>
      <w:r w:rsidRPr="00451274">
        <w:rPr>
          <w:lang w:val="en-GB"/>
        </w:rPr>
        <w:tab/>
        <w:t>Where:</w:t>
      </w:r>
    </w:p>
    <w:p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rsidR="00451274" w:rsidRPr="00451274" w:rsidRDefault="00451274" w:rsidP="00451274">
      <w:pPr>
        <w:spacing w:after="120" w:line="240" w:lineRule="auto"/>
        <w:ind w:left="2268" w:right="1134"/>
        <w:rPr>
          <w:lang w:val="en-GB"/>
        </w:rPr>
      </w:pPr>
      <w:r w:rsidRPr="00451274">
        <w:rPr>
          <w:lang w:val="en-GB"/>
        </w:rPr>
        <w:t>R1 - T1 - T2 - T3 - R2</w:t>
      </w:r>
    </w:p>
    <w:p w:rsidR="00451274" w:rsidRPr="00451274" w:rsidRDefault="00BE4190" w:rsidP="00BE4190">
      <w:pPr>
        <w:spacing w:after="120" w:line="240" w:lineRule="auto"/>
        <w:ind w:left="2268" w:right="1134" w:hanging="1134"/>
        <w:jc w:val="both"/>
        <w:rPr>
          <w:lang w:val="en-GB"/>
        </w:rPr>
      </w:pPr>
      <w:r>
        <w:rPr>
          <w:lang w:val="en-GB"/>
        </w:rPr>
        <w:t xml:space="preserve">3.12.3.2.1.2.12.  </w:t>
      </w:r>
      <w:r w:rsidR="00451274" w:rsidRPr="00451274">
        <w:rPr>
          <w:lang w:val="en-GB"/>
        </w:rPr>
        <w:t xml:space="preserve">Calculate the peak braking force coefficient, </w:t>
      </w:r>
      <w:r w:rsidR="00451274" w:rsidRPr="0061330E">
        <w:t>μ</w:t>
      </w:r>
      <w:r w:rsidR="00451274" w:rsidRPr="00451274">
        <w:rPr>
          <w:vertAlign w:val="subscript"/>
          <w:lang w:val="en-GB"/>
        </w:rPr>
        <w:t>peak</w:t>
      </w:r>
      <w:r w:rsidR="00451274" w:rsidRPr="00451274">
        <w:rPr>
          <w:lang w:val="en-GB"/>
        </w:rPr>
        <w:t>, for each test using the following equation:</w:t>
      </w:r>
    </w:p>
    <w:p w:rsidR="00451274" w:rsidRPr="00451274" w:rsidRDefault="008D4347" w:rsidP="00451274">
      <w:pPr>
        <w:suppressAutoHyphens w:val="0"/>
        <w:spacing w:after="120" w:line="240" w:lineRule="auto"/>
        <w:ind w:left="567" w:firstLine="567"/>
        <w:jc w:val="center"/>
        <w:rPr>
          <w:lang w:val="en-GB"/>
        </w:rPr>
      </w:pPr>
      <w:r>
        <w:rPr>
          <w:noProof/>
          <w:lang w:val="en-US"/>
        </w:rPr>
        <w:drawing>
          <wp:inline distT="0" distB="0" distL="0" distR="0" wp14:anchorId="7210E3D2" wp14:editId="0D00EA8D">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rsidR="00451274" w:rsidRPr="00451274" w:rsidRDefault="00451274" w:rsidP="00451274">
      <w:pPr>
        <w:suppressAutoHyphens w:val="0"/>
        <w:spacing w:after="120" w:line="240" w:lineRule="auto"/>
        <w:ind w:left="2268"/>
        <w:jc w:val="both"/>
        <w:rPr>
          <w:lang w:val="en-GB"/>
        </w:rPr>
      </w:pPr>
      <w:proofErr w:type="gramStart"/>
      <w:r w:rsidRPr="0061330E">
        <w:t>μ</w:t>
      </w:r>
      <w:r w:rsidRPr="00451274">
        <w:rPr>
          <w:lang w:val="en-GB"/>
        </w:rPr>
        <w:t>(</w:t>
      </w:r>
      <w:proofErr w:type="gramEnd"/>
      <w:r w:rsidRPr="00451274">
        <w:rPr>
          <w:lang w:val="en-GB"/>
        </w:rPr>
        <w:t>t)</w:t>
      </w:r>
      <w:r w:rsidRPr="00451274">
        <w:rPr>
          <w:lang w:val="en-GB"/>
        </w:rPr>
        <w:tab/>
        <w:t>= dynamic tyre braking force coefficient in real time,</w:t>
      </w:r>
    </w:p>
    <w:p w:rsidR="00451274" w:rsidRPr="00451274" w:rsidRDefault="00451274" w:rsidP="00451274">
      <w:pPr>
        <w:suppressAutoHyphens w:val="0"/>
        <w:spacing w:after="120" w:line="240" w:lineRule="auto"/>
        <w:ind w:left="2268"/>
        <w:jc w:val="both"/>
        <w:rPr>
          <w:lang w:val="en-GB"/>
        </w:rPr>
      </w:pPr>
      <w:proofErr w:type="spellStart"/>
      <w:r w:rsidRPr="00451274">
        <w:rPr>
          <w:lang w:val="en-GB"/>
        </w:rPr>
        <w:t>fh</w:t>
      </w:r>
      <w:proofErr w:type="spellEnd"/>
      <w:r w:rsidRPr="00451274">
        <w:rPr>
          <w:lang w:val="en-GB"/>
        </w:rPr>
        <w:t>(t)</w:t>
      </w:r>
      <w:r w:rsidRPr="00451274">
        <w:rPr>
          <w:lang w:val="en-GB"/>
        </w:rPr>
        <w:tab/>
        <w:t>= dynamic braking force in real time, N,</w:t>
      </w:r>
    </w:p>
    <w:p w:rsidR="00451274" w:rsidRPr="00451274" w:rsidRDefault="00451274" w:rsidP="00451274">
      <w:pPr>
        <w:suppressAutoHyphens w:val="0"/>
        <w:spacing w:after="120" w:line="240" w:lineRule="auto"/>
        <w:ind w:left="2268"/>
        <w:jc w:val="both"/>
        <w:rPr>
          <w:lang w:val="en-GB"/>
        </w:rPr>
      </w:pPr>
      <w:proofErr w:type="spellStart"/>
      <w:r w:rsidRPr="00451274">
        <w:rPr>
          <w:lang w:val="en-GB"/>
        </w:rPr>
        <w:t>fv</w:t>
      </w:r>
      <w:proofErr w:type="spellEnd"/>
      <w:r w:rsidRPr="00451274">
        <w:rPr>
          <w:lang w:val="en-GB"/>
        </w:rPr>
        <w:t>(t)</w:t>
      </w:r>
      <w:r w:rsidRPr="00451274">
        <w:rPr>
          <w:lang w:val="en-GB"/>
        </w:rPr>
        <w:tab/>
        <w:t>= dynamic vertical load in real time, N</w:t>
      </w:r>
      <w:r w:rsidR="006251F7">
        <w:rPr>
          <w:lang w:val="en-GB"/>
        </w:rPr>
        <w:t>.</w:t>
      </w:r>
    </w:p>
    <w:p w:rsidR="00451274" w:rsidRPr="00451274" w:rsidRDefault="00451274" w:rsidP="00451274">
      <w:pPr>
        <w:spacing w:after="120" w:line="240" w:lineRule="auto"/>
        <w:ind w:left="2268" w:right="1134"/>
        <w:jc w:val="both"/>
        <w:rPr>
          <w:lang w:val="en-GB"/>
        </w:rPr>
      </w:pPr>
      <w:r w:rsidRPr="00451274">
        <w:rPr>
          <w:lang w:val="en-GB"/>
        </w:rPr>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rsidR="00451274" w:rsidRPr="00451274" w:rsidRDefault="00451274" w:rsidP="00451274">
      <w:pPr>
        <w:keepNext/>
        <w:keepLines/>
        <w:spacing w:after="120" w:line="240" w:lineRule="auto"/>
        <w:ind w:left="2268" w:right="1134"/>
        <w:jc w:val="both"/>
        <w:rPr>
          <w:lang w:val="en-GB"/>
        </w:rPr>
      </w:pPr>
      <w:r w:rsidRPr="00451274">
        <w:rPr>
          <w:lang w:val="en-GB"/>
        </w:rPr>
        <w:t>Calculate the average values of peak-braking coefficient (</w:t>
      </w:r>
      <w:r w:rsidRPr="0061330E">
        <w:t>μ</w:t>
      </w:r>
      <w:r w:rsidRPr="00451274">
        <w:rPr>
          <w:vertAlign w:val="subscript"/>
          <w:lang w:val="en-GB"/>
        </w:rPr>
        <w:t xml:space="preserve">peak, </w:t>
      </w:r>
      <w:proofErr w:type="spellStart"/>
      <w:r w:rsidRPr="00451274">
        <w:rPr>
          <w:vertAlign w:val="subscript"/>
          <w:lang w:val="en-GB"/>
        </w:rPr>
        <w:t>ave</w:t>
      </w:r>
      <w:proofErr w:type="spellEnd"/>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rsidR="00451274" w:rsidRPr="00451274" w:rsidRDefault="00BE4190" w:rsidP="00BE4190">
      <w:pPr>
        <w:spacing w:after="120" w:line="240" w:lineRule="auto"/>
        <w:ind w:left="2268" w:right="1134" w:hanging="1134"/>
        <w:jc w:val="both"/>
        <w:rPr>
          <w:lang w:val="en-GB"/>
        </w:rPr>
      </w:pPr>
      <w:r>
        <w:rPr>
          <w:lang w:val="en-GB"/>
        </w:rPr>
        <w:t xml:space="preserve">3.12.3.2.1.2.13.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w:t>
      </w:r>
      <w:r w:rsidR="00CD59CC">
        <w:rPr>
          <w:lang w:val="en-GB"/>
        </w:rPr>
        <w:t>"</w:t>
      </w:r>
      <w:r w:rsidRPr="00451274">
        <w:rPr>
          <w:lang w:val="en-GB"/>
        </w:rPr>
        <w:t>standard deviation/average x 100</w:t>
      </w:r>
      <w:r w:rsidR="00CD59CC">
        <w:rPr>
          <w:lang w:val="en-GB"/>
        </w:rPr>
        <w:t>"</w:t>
      </w:r>
      <w:r w:rsidRPr="00451274">
        <w:rPr>
          <w:lang w:val="en-GB"/>
        </w:rPr>
        <w:t xml:space="preserve"> of the reference tyre is higher than five per cent, discard all data and repeat the test for this reference tyre. </w:t>
      </w:r>
    </w:p>
    <w:p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51274" w:rsidRPr="00F736E6" w:rsidTr="0014204A">
        <w:tc>
          <w:tcPr>
            <w:tcW w:w="2552"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 xml:space="preserve">then </w:t>
            </w:r>
            <w:r w:rsidR="00CD59CC">
              <w:rPr>
                <w:i/>
                <w:sz w:val="16"/>
                <w:szCs w:val="18"/>
                <w:lang w:val="en-GB"/>
              </w:rPr>
              <w:t>"</w:t>
            </w:r>
            <w:r w:rsidRPr="00451274">
              <w:rPr>
                <w:i/>
                <w:sz w:val="16"/>
                <w:szCs w:val="18"/>
                <w:lang w:val="en-GB"/>
              </w:rPr>
              <w:t>Ra</w:t>
            </w:r>
            <w:r w:rsidR="00CD59CC">
              <w:rPr>
                <w:i/>
                <w:sz w:val="16"/>
                <w:szCs w:val="18"/>
                <w:lang w:val="en-GB"/>
              </w:rPr>
              <w:t>"</w:t>
            </w:r>
            <w:r w:rsidRPr="00451274">
              <w:rPr>
                <w:i/>
                <w:sz w:val="16"/>
                <w:szCs w:val="18"/>
                <w:lang w:val="en-GB"/>
              </w:rPr>
              <w:t xml:space="preserve"> is calculated by applying the following:</w:t>
            </w:r>
          </w:p>
        </w:tc>
      </w:tr>
      <w:tr w:rsidR="00451274" w:rsidRPr="0061330E" w:rsidTr="0014204A">
        <w:tc>
          <w:tcPr>
            <w:tcW w:w="2552"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rsidTr="0014204A">
        <w:tc>
          <w:tcPr>
            <w:tcW w:w="2552"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rsidTr="0014204A">
        <w:tc>
          <w:tcPr>
            <w:tcW w:w="2552"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w:t>
            </w:r>
            <w:r w:rsidRPr="0061330E">
              <w:rPr>
                <w:szCs w:val="18"/>
                <w:vertAlign w:val="subscript"/>
              </w:rPr>
              <w:t xml:space="preserve"> </w:t>
            </w:r>
            <w:r w:rsidRPr="0061330E">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3.12.3.2.1.2.14.  </w:t>
      </w:r>
      <w:r w:rsidR="00451274" w:rsidRPr="00451274">
        <w:rPr>
          <w:lang w:val="en-GB"/>
        </w:rPr>
        <w:t>The wet grip index (G) shall be calculated as:</w:t>
      </w:r>
    </w:p>
    <w:p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lang w:val="en-GB"/>
        </w:rPr>
        <w:t xml:space="preserve"> </w:t>
      </w:r>
      <w:proofErr w:type="spellStart"/>
      <w:r w:rsidRPr="00451274">
        <w:rPr>
          <w:vertAlign w:val="subscript"/>
          <w:lang w:val="en-GB"/>
        </w:rPr>
        <w:t>peak</w:t>
      </w:r>
      <w:proofErr w:type="gramStart"/>
      <w:r w:rsidRPr="00451274">
        <w:rPr>
          <w:vertAlign w:val="subscript"/>
          <w:lang w:val="en-GB"/>
        </w:rPr>
        <w:t>,ave</w:t>
      </w:r>
      <w:proofErr w:type="spellEnd"/>
      <w:proofErr w:type="gramEnd"/>
      <w:r w:rsidRPr="00451274">
        <w:rPr>
          <w:vertAlign w:val="subscript"/>
          <w:lang w:val="en-GB"/>
        </w:rPr>
        <w:t xml:space="preserve"> </w:t>
      </w:r>
      <w:r w:rsidRPr="00451274">
        <w:rPr>
          <w:lang w:val="en-GB"/>
        </w:rPr>
        <w:t xml:space="preserve"> (T)/</w:t>
      </w:r>
      <w:r w:rsidRPr="0061330E">
        <w:t>μ</w:t>
      </w:r>
      <w:r w:rsidRPr="00451274">
        <w:rPr>
          <w:lang w:val="en-GB"/>
        </w:rPr>
        <w:t xml:space="preserve"> </w:t>
      </w:r>
      <w:r w:rsidRPr="00451274">
        <w:rPr>
          <w:vertAlign w:val="subscript"/>
          <w:lang w:val="en-GB"/>
        </w:rPr>
        <w:t xml:space="preserve">peak, </w:t>
      </w:r>
      <w:proofErr w:type="spellStart"/>
      <w:r w:rsidRPr="00451274">
        <w:rPr>
          <w:vertAlign w:val="subscript"/>
          <w:lang w:val="en-GB"/>
        </w:rPr>
        <w:t>ave</w:t>
      </w:r>
      <w:proofErr w:type="spellEnd"/>
      <w:r w:rsidRPr="00451274">
        <w:rPr>
          <w:lang w:val="en-GB"/>
        </w:rPr>
        <w:t xml:space="preserve"> (R)</w:t>
      </w:r>
    </w:p>
    <w:p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 The ABS shall continue to fulfil the utilisation of adhesion requirements defined in the Regulations as appropriate, and shall be comparable and constant throughout the tests with the different tyres mounted.</w:t>
      </w:r>
    </w:p>
    <w:p w:rsidR="00451274" w:rsidRPr="00451274" w:rsidRDefault="00BE4190" w:rsidP="00BE4190">
      <w:pPr>
        <w:spacing w:after="120" w:line="240" w:lineRule="auto"/>
        <w:ind w:left="2268" w:right="1134" w:hanging="1134"/>
        <w:jc w:val="both"/>
        <w:rPr>
          <w:lang w:val="en-GB"/>
        </w:rPr>
      </w:pPr>
      <w:r>
        <w:rPr>
          <w:lang w:val="en-GB"/>
        </w:rPr>
        <w:t xml:space="preserve">3.12.3.2.2.1.1.  </w:t>
      </w:r>
      <w:r w:rsidR="00451274" w:rsidRPr="00451274">
        <w:rPr>
          <w:lang w:val="en-GB"/>
        </w:rPr>
        <w:t>Measuring equipment</w:t>
      </w:r>
    </w:p>
    <w:p w:rsidR="00451274" w:rsidRPr="00451274" w:rsidRDefault="00451274" w:rsidP="00451274">
      <w:pPr>
        <w:spacing w:after="120" w:line="240" w:lineRule="auto"/>
        <w:ind w:left="2268" w:right="1134"/>
        <w:jc w:val="both"/>
        <w:rPr>
          <w:lang w:val="en-GB"/>
        </w:rPr>
      </w:pPr>
      <w:r w:rsidRPr="00451274">
        <w:rPr>
          <w:lang w:val="en-GB"/>
        </w:rPr>
        <w:t>The vehicle shall be fitted with a sensor suitable for measuring speed on a wet surface and distance covered between two speeds.</w:t>
      </w:r>
    </w:p>
    <w:p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rsidR="00451274" w:rsidRPr="00451274" w:rsidRDefault="00451274" w:rsidP="00451274">
      <w:pPr>
        <w:keepNext/>
        <w:keepLines/>
        <w:spacing w:after="120" w:line="240" w:lineRule="auto"/>
        <w:ind w:left="2268" w:right="1134"/>
        <w:jc w:val="both"/>
        <w:rPr>
          <w:lang w:val="en-GB"/>
        </w:rPr>
      </w:pPr>
      <w:r w:rsidRPr="00451274">
        <w:rPr>
          <w:lang w:val="en-GB"/>
        </w:rPr>
        <w:t>The following tolerances shall be respected:</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rsidR="00451274" w:rsidRPr="00451274" w:rsidRDefault="00451274" w:rsidP="00BE4190">
      <w:pPr>
        <w:spacing w:after="120" w:line="240" w:lineRule="auto"/>
        <w:ind w:left="2268" w:right="1134" w:hanging="1134"/>
        <w:jc w:val="both"/>
        <w:rPr>
          <w:lang w:val="en-GB"/>
        </w:rPr>
      </w:pPr>
      <w:r w:rsidRPr="00451274">
        <w:rPr>
          <w:lang w:val="en-GB"/>
        </w:rPr>
        <w:t>3.12.3.2.2.2.</w:t>
      </w:r>
      <w:r w:rsidRPr="00451274">
        <w:rPr>
          <w:lang w:val="en-GB"/>
        </w:rPr>
        <w:tab/>
        <w:t>Test procedure</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rsidR="00451274" w:rsidRPr="00451274" w:rsidRDefault="00BE4190" w:rsidP="00BE4190">
      <w:pPr>
        <w:spacing w:after="120" w:line="240" w:lineRule="auto"/>
        <w:ind w:left="2268" w:right="1134" w:hanging="1134"/>
        <w:jc w:val="both"/>
        <w:rPr>
          <w:lang w:val="en-GB"/>
        </w:rPr>
      </w:pPr>
      <w:r>
        <w:rPr>
          <w:lang w:val="en-GB"/>
        </w:rPr>
        <w:t xml:space="preserve">3.12.3.2.2.2.1.  </w:t>
      </w:r>
      <w:r w:rsidR="00451274" w:rsidRPr="00451274">
        <w:rPr>
          <w:lang w:val="en-GB"/>
        </w:rPr>
        <w:t xml:space="preserve">The Average Deceleration (AD) is calculated between two defined speeds, with an initial speed of 60 km/h and a final speed of 20 km/h. </w:t>
      </w:r>
    </w:p>
    <w:p w:rsidR="00451274" w:rsidRPr="00451274" w:rsidRDefault="00BE4190" w:rsidP="00BE4190">
      <w:pPr>
        <w:spacing w:after="120" w:line="240" w:lineRule="auto"/>
        <w:ind w:left="2268" w:right="1134" w:hanging="1134"/>
        <w:jc w:val="both"/>
        <w:rPr>
          <w:lang w:val="en-GB"/>
        </w:rPr>
      </w:pPr>
      <w:r>
        <w:rPr>
          <w:lang w:val="en-GB"/>
        </w:rPr>
        <w:t xml:space="preserve">3.12.3.2.2.2.2.  </w:t>
      </w:r>
      <w:r w:rsidR="00451274" w:rsidRPr="00451274">
        <w:rPr>
          <w:lang w:val="en-GB"/>
        </w:rPr>
        <w:t>Vehicle equipment</w:t>
      </w:r>
    </w:p>
    <w:p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 xml:space="preserve">Configuration </w:t>
      </w:r>
      <w:r w:rsidR="00CD59CC">
        <w:rPr>
          <w:bCs/>
          <w:lang w:val="en-GB"/>
        </w:rPr>
        <w:t>"</w:t>
      </w:r>
      <w:r w:rsidRPr="00451274">
        <w:rPr>
          <w:bCs/>
          <w:lang w:val="en-GB"/>
        </w:rPr>
        <w:t>Configuration 1</w:t>
      </w:r>
      <w:r w:rsidR="00CD59CC">
        <w:rPr>
          <w:bCs/>
          <w:lang w:val="en-GB"/>
        </w:rPr>
        <w:t>"</w:t>
      </w:r>
      <w:r w:rsidRPr="00451274">
        <w:rPr>
          <w:lang w:val="en-GB"/>
        </w:rPr>
        <w:t xml:space="preserve">: Candidate tyres on front and rear axles: it is the standard configuration that should be used every time it is possible. </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r>
      <w:r w:rsidRPr="00451274">
        <w:rPr>
          <w:bCs/>
          <w:lang w:val="en-GB"/>
        </w:rPr>
        <w:t xml:space="preserve">Configuration </w:t>
      </w:r>
      <w:r w:rsidR="00CD59CC">
        <w:rPr>
          <w:bCs/>
          <w:lang w:val="en-GB"/>
        </w:rPr>
        <w:t>"</w:t>
      </w:r>
      <w:r w:rsidRPr="00451274">
        <w:rPr>
          <w:bCs/>
          <w:lang w:val="en-GB"/>
        </w:rPr>
        <w:t>Configuration 2</w:t>
      </w:r>
      <w:r w:rsidR="00CD59CC">
        <w:rPr>
          <w:bCs/>
          <w:lang w:val="en-GB"/>
        </w:rPr>
        <w:t>"</w:t>
      </w:r>
      <w:r w:rsidRPr="00451274">
        <w:rPr>
          <w:lang w:val="en-GB"/>
        </w:rPr>
        <w:t xml:space="preserve">: Candidate tyres on front axle and reference tyre or control tyre on rear axle: allowed in such cases where fitting the candidate tyre on the rear position is not possible. </w:t>
      </w:r>
    </w:p>
    <w:p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 xml:space="preserve">Configuration </w:t>
      </w:r>
      <w:r w:rsidR="00CD59CC">
        <w:rPr>
          <w:bCs/>
          <w:lang w:val="en-GB"/>
        </w:rPr>
        <w:t>"</w:t>
      </w:r>
      <w:r w:rsidRPr="00451274">
        <w:rPr>
          <w:bCs/>
          <w:lang w:val="en-GB"/>
        </w:rPr>
        <w:t>Configuration 3</w:t>
      </w:r>
      <w:r w:rsidR="00CD59CC">
        <w:rPr>
          <w:bCs/>
          <w:lang w:val="en-GB"/>
        </w:rPr>
        <w:t>"</w:t>
      </w:r>
      <w:r w:rsidRPr="00451274">
        <w:rPr>
          <w:lang w:val="en-GB"/>
        </w:rPr>
        <w:t>: Candidate tyres on rear axle and reference tyre or control tyre on front axle: permitted in such cases where fitting the candidate tyre on the front position is not possible.</w:t>
      </w:r>
    </w:p>
    <w:p w:rsidR="00451274" w:rsidRPr="00451274" w:rsidRDefault="00BE4190" w:rsidP="00BE4190">
      <w:pPr>
        <w:spacing w:after="120" w:line="240" w:lineRule="auto"/>
        <w:ind w:left="2268" w:right="1134" w:hanging="1134"/>
        <w:jc w:val="both"/>
        <w:rPr>
          <w:lang w:val="en-GB"/>
        </w:rPr>
      </w:pPr>
      <w:r>
        <w:rPr>
          <w:lang w:val="en-GB"/>
        </w:rPr>
        <w:t xml:space="preserve">3.12.3.2.2.2.3.  </w:t>
      </w:r>
      <w:r w:rsidR="00451274" w:rsidRPr="00451274">
        <w:rPr>
          <w:lang w:val="en-GB"/>
        </w:rPr>
        <w:t>Tyre inflation pressure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 xml:space="preserve">For a vertical load higher or equal to 75 per cent of the </w:t>
      </w:r>
      <w:r w:rsidR="00FF4A91" w:rsidRPr="00DC4522">
        <w:rPr>
          <w:bCs/>
          <w:i/>
          <w:kern w:val="24"/>
          <w:highlight w:val="green"/>
          <w:lang w:val="en-US"/>
        </w:rPr>
        <w:t>Maximum load rating</w:t>
      </w:r>
      <w:r w:rsidR="00FF4A91" w:rsidRPr="00451274">
        <w:rPr>
          <w:lang w:val="en-GB"/>
        </w:rPr>
        <w:t xml:space="preserve"> </w:t>
      </w:r>
      <w:r w:rsidRPr="00451274">
        <w:rPr>
          <w:lang w:val="en-GB"/>
        </w:rPr>
        <w:t xml:space="preserve">of the tyre, the test inflation pressure </w:t>
      </w:r>
      <w:r w:rsidR="00CD59CC">
        <w:rPr>
          <w:lang w:val="en-GB"/>
        </w:rPr>
        <w:t>"</w:t>
      </w:r>
      <w:r w:rsidRPr="00451274">
        <w:rPr>
          <w:lang w:val="en-GB"/>
        </w:rPr>
        <w:t>P</w:t>
      </w:r>
      <w:r w:rsidRPr="00451274">
        <w:rPr>
          <w:vertAlign w:val="subscript"/>
          <w:lang w:val="en-GB"/>
        </w:rPr>
        <w:t>t</w:t>
      </w:r>
      <w:r w:rsidR="00CD59CC">
        <w:rPr>
          <w:lang w:val="en-GB"/>
        </w:rPr>
        <w:t>"</w:t>
      </w:r>
      <w:r w:rsidRPr="00451274">
        <w:rPr>
          <w:lang w:val="en-GB"/>
        </w:rPr>
        <w:t xml:space="preserve"> shall be calculated as follows:</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r>
      <w:proofErr w:type="spellStart"/>
      <w:proofErr w:type="gramStart"/>
      <w:r w:rsidRPr="00451274">
        <w:rPr>
          <w:lang w:val="en-GB"/>
        </w:rPr>
        <w:t>P</w:t>
      </w:r>
      <w:r w:rsidRPr="00451274">
        <w:rPr>
          <w:vertAlign w:val="subscript"/>
          <w:lang w:val="en-GB"/>
        </w:rPr>
        <w:t>r</w:t>
      </w:r>
      <w:proofErr w:type="spellEnd"/>
      <w:r w:rsidRPr="00451274">
        <w:rPr>
          <w:lang w:val="en-GB"/>
        </w:rPr>
        <w:t xml:space="preserve">  ·</w:t>
      </w:r>
      <w:proofErr w:type="gramEnd"/>
      <w:r w:rsidRPr="00451274">
        <w:rPr>
          <w:lang w:val="en-GB"/>
        </w:rPr>
        <w:t xml:space="preserve"> (</w:t>
      </w:r>
      <w:proofErr w:type="spellStart"/>
      <w:r w:rsidRPr="00451274">
        <w:rPr>
          <w:lang w:val="en-GB"/>
        </w:rPr>
        <w:t>Q</w:t>
      </w:r>
      <w:r w:rsidRPr="00451274">
        <w:rPr>
          <w:vertAlign w:val="subscript"/>
          <w:lang w:val="en-GB"/>
        </w:rPr>
        <w:t>t</w:t>
      </w:r>
      <w:proofErr w:type="spellEnd"/>
      <w:r w:rsidRPr="00451274">
        <w:rPr>
          <w:lang w:val="en-GB"/>
        </w:rPr>
        <w:t>/</w:t>
      </w:r>
      <w:proofErr w:type="spellStart"/>
      <w:r w:rsidRPr="00451274">
        <w:rPr>
          <w:lang w:val="en-GB"/>
        </w:rPr>
        <w:t>Q</w:t>
      </w:r>
      <w:r w:rsidRPr="00451274">
        <w:rPr>
          <w:vertAlign w:val="subscript"/>
          <w:lang w:val="en-GB"/>
        </w:rPr>
        <w:t>r</w:t>
      </w:r>
      <w:proofErr w:type="spellEnd"/>
      <w:r w:rsidRPr="00451274">
        <w:rPr>
          <w:lang w:val="en-GB"/>
        </w:rPr>
        <w:t>)</w:t>
      </w:r>
      <w:r w:rsidRPr="00451274">
        <w:rPr>
          <w:vertAlign w:val="superscript"/>
          <w:lang w:val="en-GB"/>
        </w:rPr>
        <w:t>1.25</w:t>
      </w:r>
    </w:p>
    <w:p w:rsidR="0070408A" w:rsidRPr="00451274" w:rsidRDefault="00451274">
      <w:pPr>
        <w:spacing w:after="120" w:line="240" w:lineRule="auto"/>
        <w:ind w:left="3402" w:right="1134" w:hanging="567"/>
        <w:jc w:val="both"/>
        <w:rPr>
          <w:lang w:val="en-GB"/>
        </w:rPr>
      </w:pPr>
      <w:proofErr w:type="spellStart"/>
      <w:r w:rsidRPr="00451274">
        <w:rPr>
          <w:lang w:val="en-GB"/>
        </w:rPr>
        <w:t>P</w:t>
      </w:r>
      <w:r w:rsidRPr="00451274">
        <w:rPr>
          <w:vertAlign w:val="subscript"/>
          <w:lang w:val="en-GB"/>
        </w:rPr>
        <w:t>r</w:t>
      </w:r>
      <w:proofErr w:type="spellEnd"/>
      <w:r w:rsidRPr="00451274">
        <w:rPr>
          <w:lang w:val="en-GB"/>
        </w:rPr>
        <w:tab/>
      </w:r>
      <w:r w:rsidR="0070408A">
        <w:rPr>
          <w:lang w:val="en-GB"/>
        </w:rPr>
        <w:t xml:space="preserve"> is the Reference Test Inflation Pressure.</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rsidR="00451274" w:rsidRPr="00451274" w:rsidRDefault="00451274" w:rsidP="00451274">
      <w:pPr>
        <w:spacing w:after="120" w:line="240" w:lineRule="auto"/>
        <w:ind w:left="3402" w:right="1134" w:hanging="567"/>
        <w:jc w:val="both"/>
        <w:rPr>
          <w:lang w:val="en-GB"/>
        </w:rPr>
      </w:pPr>
      <w:proofErr w:type="spellStart"/>
      <w:r w:rsidRPr="00451274">
        <w:rPr>
          <w:lang w:val="en-GB"/>
        </w:rPr>
        <w:t>Q</w:t>
      </w:r>
      <w:r w:rsidRPr="00451274">
        <w:rPr>
          <w:vertAlign w:val="subscript"/>
          <w:lang w:val="en-GB"/>
        </w:rPr>
        <w:t>r</w:t>
      </w:r>
      <w:proofErr w:type="spellEnd"/>
      <w:r w:rsidRPr="00451274">
        <w:rPr>
          <w:lang w:val="en-GB"/>
        </w:rPr>
        <w:t xml:space="preserve"> =</w:t>
      </w:r>
      <w:r w:rsidRPr="00451274">
        <w:rPr>
          <w:lang w:val="en-GB"/>
        </w:rPr>
        <w:tab/>
        <w:t>maximum mass associated with the load index of the tyre</w:t>
      </w:r>
    </w:p>
    <w:p w:rsidR="00451274" w:rsidRPr="00451274" w:rsidRDefault="00451274" w:rsidP="0014204A">
      <w:pPr>
        <w:numPr>
          <w:ilvl w:val="0"/>
          <w:numId w:val="31"/>
        </w:numPr>
        <w:spacing w:after="120" w:line="240" w:lineRule="auto"/>
        <w:ind w:right="1134"/>
        <w:jc w:val="both"/>
        <w:rPr>
          <w:lang w:val="en-GB"/>
        </w:rPr>
      </w:pPr>
      <w:r w:rsidRPr="00451274">
        <w:rPr>
          <w:lang w:val="en-GB"/>
        </w:rPr>
        <w:t xml:space="preserve">For a vertical load lower than 75 per cent of the </w:t>
      </w:r>
      <w:r w:rsidR="00FF4A91" w:rsidRPr="00DC4522">
        <w:rPr>
          <w:bCs/>
          <w:i/>
          <w:kern w:val="24"/>
          <w:highlight w:val="green"/>
          <w:lang w:val="en-US"/>
        </w:rPr>
        <w:t>Maximum load rating</w:t>
      </w:r>
      <w:r w:rsidR="00FF4A91" w:rsidRPr="00451274">
        <w:rPr>
          <w:lang w:val="en-GB"/>
        </w:rPr>
        <w:t xml:space="preserve"> </w:t>
      </w:r>
      <w:r w:rsidRPr="00451274">
        <w:rPr>
          <w:lang w:val="en-GB"/>
        </w:rPr>
        <w:t xml:space="preserve">of the </w:t>
      </w:r>
      <w:r w:rsidR="004405BF">
        <w:rPr>
          <w:lang w:val="en-GB"/>
        </w:rPr>
        <w:t>tyre</w:t>
      </w:r>
      <w:r w:rsidRPr="00451274">
        <w:rPr>
          <w:lang w:val="en-GB"/>
        </w:rPr>
        <w:t>, the test inflation pressure P</w:t>
      </w:r>
      <w:r w:rsidRPr="00451274">
        <w:rPr>
          <w:vertAlign w:val="subscript"/>
          <w:lang w:val="en-GB"/>
        </w:rPr>
        <w:t>t</w:t>
      </w:r>
      <w:r w:rsidRPr="00451274">
        <w:rPr>
          <w:lang w:val="en-GB"/>
        </w:rPr>
        <w:t xml:space="preserve"> shall be calculated as follows:</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r>
      <w:proofErr w:type="spellStart"/>
      <w:r w:rsidRPr="00451274">
        <w:rPr>
          <w:lang w:val="en-GB"/>
        </w:rPr>
        <w:t>P</w:t>
      </w:r>
      <w:r w:rsidRPr="00451274">
        <w:rPr>
          <w:vertAlign w:val="subscript"/>
          <w:lang w:val="en-GB"/>
        </w:rPr>
        <w:t>r</w:t>
      </w:r>
      <w:proofErr w:type="spellEnd"/>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proofErr w:type="spellStart"/>
      <w:r w:rsidRPr="00451274">
        <w:rPr>
          <w:lang w:val="en-GB"/>
        </w:rPr>
        <w:t>P</w:t>
      </w:r>
      <w:r w:rsidRPr="00451274">
        <w:rPr>
          <w:vertAlign w:val="subscript"/>
          <w:lang w:val="en-GB"/>
        </w:rPr>
        <w:t>r</w:t>
      </w:r>
      <w:proofErr w:type="spellEnd"/>
      <w:r w:rsidRPr="00451274">
        <w:rPr>
          <w:lang w:val="en-GB"/>
        </w:rPr>
        <w:t xml:space="preserve"> </w:t>
      </w:r>
    </w:p>
    <w:p w:rsidR="006830D5" w:rsidRDefault="00451274" w:rsidP="00783A8C">
      <w:pPr>
        <w:spacing w:after="120" w:line="240" w:lineRule="auto"/>
        <w:ind w:left="2268" w:right="1134" w:firstLine="567"/>
        <w:jc w:val="both"/>
        <w:rPr>
          <w:lang w:val="en-GB"/>
        </w:rPr>
      </w:pPr>
      <w:proofErr w:type="spellStart"/>
      <w:r w:rsidRPr="00451274">
        <w:rPr>
          <w:lang w:val="en-GB"/>
        </w:rPr>
        <w:t>P</w:t>
      </w:r>
      <w:r w:rsidRPr="00451274">
        <w:rPr>
          <w:vertAlign w:val="subscript"/>
          <w:lang w:val="en-GB"/>
        </w:rPr>
        <w:t>r</w:t>
      </w:r>
      <w:proofErr w:type="spellEnd"/>
      <w:r w:rsidRPr="00451274">
        <w:rPr>
          <w:lang w:val="en-GB"/>
        </w:rPr>
        <w:tab/>
      </w:r>
      <w:r w:rsidR="0070408A">
        <w:rPr>
          <w:lang w:val="en-GB"/>
        </w:rPr>
        <w:t xml:space="preserve"> Is the Reference Test Inflation Pressure.</w:t>
      </w:r>
    </w:p>
    <w:p w:rsidR="00CE173B"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rsidR="00451274" w:rsidRPr="00451274" w:rsidRDefault="00BE4190" w:rsidP="00BE4190">
      <w:pPr>
        <w:spacing w:after="120" w:line="240" w:lineRule="auto"/>
        <w:ind w:left="2268" w:right="1134" w:hanging="1134"/>
        <w:jc w:val="both"/>
        <w:rPr>
          <w:lang w:val="en-GB"/>
        </w:rPr>
      </w:pPr>
      <w:r>
        <w:rPr>
          <w:lang w:val="en-GB"/>
        </w:rPr>
        <w:t xml:space="preserve">3.12.3.2.2.2.4.  </w:t>
      </w:r>
      <w:r w:rsidR="00451274" w:rsidRPr="00451274">
        <w:rPr>
          <w:lang w:val="en-GB"/>
        </w:rPr>
        <w:t>Tyre load</w:t>
      </w:r>
    </w:p>
    <w:p w:rsidR="00451274" w:rsidRPr="00451274" w:rsidRDefault="00451274" w:rsidP="00451274">
      <w:pPr>
        <w:keepNext/>
        <w:keepLines/>
        <w:spacing w:after="120" w:line="240" w:lineRule="auto"/>
        <w:ind w:left="2268" w:right="1134"/>
        <w:jc w:val="both"/>
        <w:rPr>
          <w:lang w:val="en-GB"/>
        </w:rPr>
      </w:pPr>
      <w:r w:rsidRPr="0061330E">
        <w:rPr>
          <w:lang w:val="en-US"/>
        </w:rPr>
        <w:t xml:space="preserve">The static load on each axle shall remain the same throughout the test procedure. The static load on each tyre shall lie between 60 per cent and 100 per cent of the candidate </w:t>
      </w:r>
      <w:proofErr w:type="spellStart"/>
      <w:r w:rsidRPr="0061330E">
        <w:rPr>
          <w:lang w:val="en-US"/>
        </w:rPr>
        <w:t>tyre's</w:t>
      </w:r>
      <w:proofErr w:type="spellEnd"/>
      <w:r w:rsidRPr="0061330E">
        <w:rPr>
          <w:lang w:val="en-US"/>
        </w:rPr>
        <w:t xml:space="preserve"> </w:t>
      </w:r>
      <w:r w:rsidR="00FF4A91" w:rsidRPr="00DC4522">
        <w:rPr>
          <w:bCs/>
          <w:i/>
          <w:kern w:val="24"/>
          <w:highlight w:val="green"/>
          <w:lang w:val="en-US"/>
        </w:rPr>
        <w:t>Maximum load rating</w:t>
      </w:r>
      <w:r w:rsidRPr="0061330E">
        <w:rPr>
          <w:lang w:val="en-US"/>
        </w:rPr>
        <w:t xml:space="preserve">. This value shall not exceed 100 per cent of the </w:t>
      </w:r>
      <w:r w:rsidR="00A2536E" w:rsidRPr="00DC4522">
        <w:rPr>
          <w:bCs/>
          <w:i/>
          <w:kern w:val="24"/>
          <w:highlight w:val="green"/>
          <w:lang w:val="en-US"/>
        </w:rPr>
        <w:t>Maximum load rating</w:t>
      </w:r>
      <w:r w:rsidRPr="0061330E">
        <w:rPr>
          <w:lang w:val="en-US"/>
        </w:rPr>
        <w:t xml:space="preserve"> of the reference tyre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rsidR="00451274" w:rsidRPr="00451274" w:rsidRDefault="00BE4190" w:rsidP="00BE4190">
      <w:pPr>
        <w:spacing w:after="120" w:line="240" w:lineRule="auto"/>
        <w:ind w:left="2268" w:right="1134" w:hanging="1134"/>
        <w:jc w:val="both"/>
        <w:rPr>
          <w:lang w:val="en-GB"/>
        </w:rPr>
      </w:pPr>
      <w:r>
        <w:rPr>
          <w:lang w:val="en-GB"/>
        </w:rPr>
        <w:t xml:space="preserve">3.12.3.2.2.2.5.  </w:t>
      </w:r>
      <w:r w:rsidR="00451274" w:rsidRPr="00451274">
        <w:rPr>
          <w:lang w:val="en-GB"/>
        </w:rPr>
        <w:t>Tyre preparation and break-in</w:t>
      </w:r>
    </w:p>
    <w:p w:rsidR="006830D5" w:rsidRDefault="00BE4190" w:rsidP="00783A8C">
      <w:pPr>
        <w:spacing w:after="120"/>
        <w:ind w:left="2520" w:right="1134" w:hanging="1386"/>
        <w:jc w:val="both"/>
        <w:rPr>
          <w:lang w:val="en-GB"/>
        </w:rPr>
      </w:pPr>
      <w:r>
        <w:rPr>
          <w:lang w:val="en-GB"/>
        </w:rPr>
        <w:t>3.12.3.2.2.2.5.1</w:t>
      </w:r>
      <w:proofErr w:type="gramStart"/>
      <w:r w:rsidR="00EA68BD" w:rsidRPr="00783A8C">
        <w:rPr>
          <w:highlight w:val="green"/>
          <w:lang w:val="en-GB"/>
        </w:rPr>
        <w:t>.  Mount</w:t>
      </w:r>
      <w:proofErr w:type="gramEnd"/>
      <w:r w:rsidR="00EA68BD" w:rsidRPr="00783A8C">
        <w:rPr>
          <w:highlight w:val="green"/>
          <w:lang w:val="en-GB"/>
        </w:rPr>
        <w:t xml:space="preserve">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with a width comprised between the minimum and maximum width  as per annex 9</w:t>
      </w:r>
      <w:r w:rsidR="000C2585">
        <w:rPr>
          <w:bCs/>
          <w:color w:val="000000"/>
          <w:highlight w:val="green"/>
          <w:lang w:val="en-GB"/>
        </w:rPr>
        <w:t xml:space="preserve">. </w:t>
      </w:r>
      <w:r w:rsidR="00EA68BD" w:rsidRPr="00783A8C">
        <w:rPr>
          <w:highlight w:val="green"/>
          <w:lang w:val="en-GB"/>
        </w:rPr>
        <w:t xml:space="preserve"> The rim contour shall be one of those specified for the fitment of the test tyre.</w:t>
      </w:r>
    </w:p>
    <w:p w:rsidR="00451274" w:rsidRPr="00451274" w:rsidRDefault="00451274" w:rsidP="00146BA0">
      <w:pPr>
        <w:spacing w:after="120"/>
        <w:ind w:left="2300" w:right="1139" w:hanging="1200"/>
        <w:jc w:val="both"/>
        <w:rPr>
          <w:lang w:val="en-GB"/>
        </w:rPr>
      </w:pPr>
    </w:p>
    <w:p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rsidR="00451274" w:rsidRPr="00451274" w:rsidRDefault="00BE4190" w:rsidP="00BE4190">
      <w:pPr>
        <w:spacing w:after="120" w:line="240" w:lineRule="auto"/>
        <w:ind w:left="2268" w:right="1134" w:hanging="1134"/>
        <w:jc w:val="both"/>
        <w:rPr>
          <w:lang w:val="en-GB"/>
        </w:rPr>
      </w:pPr>
      <w:r>
        <w:rPr>
          <w:lang w:val="en-GB"/>
        </w:rPr>
        <w:t>3.12.3.2.2.2.5.2</w:t>
      </w:r>
      <w:proofErr w:type="gramStart"/>
      <w:r>
        <w:rPr>
          <w:lang w:val="en-GB"/>
        </w:rPr>
        <w:t xml:space="preserve">.  </w:t>
      </w:r>
      <w:r w:rsidR="00451274" w:rsidRPr="00451274">
        <w:rPr>
          <w:lang w:val="en-GB"/>
        </w:rPr>
        <w:t>Place</w:t>
      </w:r>
      <w:proofErr w:type="gramEnd"/>
      <w:r w:rsidR="00451274" w:rsidRPr="00451274">
        <w:rPr>
          <w:lang w:val="en-GB"/>
        </w:rPr>
        <w:t xml:space="preserve"> the fitted test tyres in a location for a minimum of two hours such that they all have the same ambient temperature prior to testing, and shield them from the sun to avoid excessive heating by solar radiation. For tyre break-in, perform two braking runs.</w:t>
      </w:r>
    </w:p>
    <w:p w:rsidR="00451274" w:rsidRPr="00451274" w:rsidRDefault="00BE4190" w:rsidP="00BE4190">
      <w:pPr>
        <w:spacing w:after="120" w:line="240" w:lineRule="auto"/>
        <w:ind w:left="2268" w:right="1134" w:hanging="1134"/>
        <w:jc w:val="both"/>
        <w:rPr>
          <w:lang w:val="en-GB"/>
        </w:rPr>
      </w:pPr>
      <w:r>
        <w:rPr>
          <w:lang w:val="en-GB"/>
        </w:rPr>
        <w:t>3.12.3.2.2.2.5.3</w:t>
      </w:r>
      <w:proofErr w:type="gramStart"/>
      <w:r>
        <w:rPr>
          <w:lang w:val="en-GB"/>
        </w:rPr>
        <w:t xml:space="preserve">.  </w:t>
      </w:r>
      <w:r w:rsidR="00451274" w:rsidRPr="00451274">
        <w:rPr>
          <w:lang w:val="en-GB"/>
        </w:rPr>
        <w:t>Condition</w:t>
      </w:r>
      <w:proofErr w:type="gramEnd"/>
      <w:r w:rsidR="00451274" w:rsidRPr="00451274">
        <w:rPr>
          <w:lang w:val="en-GB"/>
        </w:rPr>
        <w:t xml:space="preserve"> the pavement by conducting at least ten test runs with tyres not involved in the test programme at an initial speed higher or equal to 65 km/h (which is higher than the initial test speed to guarantee that a sufficient length of track is In the case of a new tyre).</w:t>
      </w:r>
    </w:p>
    <w:p w:rsidR="00451274" w:rsidRPr="00451274" w:rsidRDefault="00BE4190" w:rsidP="00BE4190">
      <w:pPr>
        <w:spacing w:after="120" w:line="240" w:lineRule="auto"/>
        <w:ind w:left="2268" w:right="1134" w:hanging="1134"/>
        <w:jc w:val="both"/>
        <w:rPr>
          <w:lang w:val="en-GB"/>
        </w:rPr>
      </w:pPr>
      <w:r>
        <w:rPr>
          <w:lang w:val="en-GB"/>
        </w:rPr>
        <w:t xml:space="preserve">3.12.3.2.2.2.6.  </w:t>
      </w:r>
      <w:r w:rsidR="00451274" w:rsidRPr="00451274">
        <w:rPr>
          <w:lang w:val="en-GB"/>
        </w:rPr>
        <w:t>Procedure</w:t>
      </w:r>
    </w:p>
    <w:p w:rsidR="00451274" w:rsidRPr="00451274" w:rsidRDefault="00BE4190" w:rsidP="00BE4190">
      <w:pPr>
        <w:spacing w:after="120" w:line="240" w:lineRule="auto"/>
        <w:ind w:left="2268" w:right="1134" w:hanging="1134"/>
        <w:jc w:val="both"/>
        <w:rPr>
          <w:lang w:val="en-GB"/>
        </w:rPr>
      </w:pPr>
      <w:r>
        <w:rPr>
          <w:lang w:val="en-GB"/>
        </w:rPr>
        <w:t xml:space="preserve">3.12.3.2.2.2.6.1.  </w:t>
      </w:r>
      <w:r w:rsidR="00451274" w:rsidRPr="00451274">
        <w:rPr>
          <w:lang w:val="en-GB"/>
        </w:rPr>
        <w:t>First, mount the set of reference tyres on the vehicle.</w:t>
      </w:r>
    </w:p>
    <w:p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rsidR="00451274" w:rsidRPr="00451274" w:rsidRDefault="00BE4190" w:rsidP="00BE4190">
      <w:pPr>
        <w:spacing w:after="120" w:line="240" w:lineRule="auto"/>
        <w:ind w:left="2268" w:right="1134" w:hanging="1134"/>
        <w:jc w:val="both"/>
        <w:rPr>
          <w:lang w:val="en-GB"/>
        </w:rPr>
      </w:pPr>
      <w:r>
        <w:rPr>
          <w:lang w:val="en-GB"/>
        </w:rPr>
        <w:t xml:space="preserve">3.12.3.2.2.2.6.2.  </w:t>
      </w:r>
      <w:r w:rsidR="00451274" w:rsidRPr="00451274">
        <w:rPr>
          <w:lang w:val="en-GB"/>
        </w:rPr>
        <w:t>According to the type of transmission, two cases are possible:</w:t>
      </w:r>
    </w:p>
    <w:p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rsidR="00451274" w:rsidRPr="00451274" w:rsidRDefault="00451274" w:rsidP="00451274">
      <w:pPr>
        <w:spacing w:after="120" w:line="240" w:lineRule="auto"/>
        <w:ind w:left="2835" w:right="1134"/>
        <w:jc w:val="both"/>
        <w:rPr>
          <w:lang w:val="en-GB"/>
        </w:rPr>
      </w:pPr>
      <w:r w:rsidRPr="00451274">
        <w:rPr>
          <w:lang w:val="en-GB"/>
        </w:rPr>
        <w:t>As soon as the driver is in the measuring zone and having reached 65 ± 2 km/h, the clutch is released and the brake pedal depressed sharply, holding it down as long as necessary to perform the measurement.</w:t>
      </w:r>
    </w:p>
    <w:p w:rsidR="00451274" w:rsidRPr="00451274" w:rsidRDefault="00451274" w:rsidP="00451274">
      <w:pPr>
        <w:keepNext/>
        <w:keepLines/>
        <w:spacing w:before="120" w:after="120" w:line="240" w:lineRule="auto"/>
        <w:ind w:left="2835" w:right="1134" w:hanging="567"/>
        <w:jc w:val="both"/>
        <w:rPr>
          <w:lang w:val="en-GB"/>
        </w:rPr>
      </w:pPr>
      <w:r w:rsidRPr="00451274">
        <w:rPr>
          <w:lang w:val="en-GB"/>
        </w:rPr>
        <w:t>(b)</w:t>
      </w:r>
      <w:r w:rsidRPr="00451274">
        <w:rPr>
          <w:lang w:val="en-GB"/>
        </w:rPr>
        <w:tab/>
        <w:t>Automatic transmission</w:t>
      </w:r>
    </w:p>
    <w:p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rsidR="00451274" w:rsidRPr="00451274" w:rsidRDefault="00BE4190" w:rsidP="00BE4190">
      <w:pPr>
        <w:spacing w:after="120" w:line="240" w:lineRule="auto"/>
        <w:ind w:left="2268" w:right="1134" w:hanging="1134"/>
        <w:jc w:val="both"/>
        <w:rPr>
          <w:lang w:val="en-GB"/>
        </w:rPr>
      </w:pPr>
      <w:r>
        <w:rPr>
          <w:lang w:val="en-GB"/>
        </w:rPr>
        <w:t xml:space="preserve">3.12.3.2.2.2.6.3.  </w:t>
      </w:r>
      <w:r w:rsidR="00451274" w:rsidRPr="00451274">
        <w:rPr>
          <w:lang w:val="en-GB"/>
        </w:rPr>
        <w:t xml:space="preserve">Test running order </w:t>
      </w:r>
    </w:p>
    <w:p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w:t>
      </w:r>
    </w:p>
    <w:p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 -T4 - T5 – R</w:t>
      </w:r>
    </w:p>
    <w:p w:rsidR="00451274" w:rsidRPr="00451274" w:rsidRDefault="00BE4190" w:rsidP="00BE4190">
      <w:pPr>
        <w:spacing w:after="120" w:line="240" w:lineRule="auto"/>
        <w:ind w:left="2268" w:right="1134" w:hanging="1134"/>
        <w:jc w:val="both"/>
        <w:rPr>
          <w:lang w:val="en-GB"/>
        </w:rPr>
      </w:pPr>
      <w:r>
        <w:rPr>
          <w:lang w:val="en-GB"/>
        </w:rPr>
        <w:t xml:space="preserve">3.12.3.2.2.2.6.4.  </w:t>
      </w:r>
      <w:r w:rsidR="00451274" w:rsidRPr="00451274">
        <w:rPr>
          <w:lang w:val="en-GB"/>
        </w:rPr>
        <w:t>The direction of the test shall be the same for each set of tests and shall be the same for the candidate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3.12.3.2.2.2.6.5.  </w:t>
      </w:r>
      <w:r w:rsidR="00451274" w:rsidRPr="00451274">
        <w:rPr>
          <w:lang w:val="en-GB"/>
        </w:rPr>
        <w:t xml:space="preserve">For each test and for new </w:t>
      </w:r>
      <w:r w:rsidR="004405BF">
        <w:rPr>
          <w:lang w:val="en-GB"/>
        </w:rPr>
        <w:t>tyre</w:t>
      </w:r>
      <w:r w:rsidR="00451274" w:rsidRPr="00451274">
        <w:rPr>
          <w:lang w:val="en-GB"/>
        </w:rPr>
        <w:t>s, the first two braking measurements are discarded.</w:t>
      </w:r>
    </w:p>
    <w:p w:rsidR="00451274" w:rsidRPr="00451274" w:rsidRDefault="00BE4190" w:rsidP="00BE4190">
      <w:pPr>
        <w:spacing w:after="120" w:line="240" w:lineRule="auto"/>
        <w:ind w:left="2268" w:right="1134" w:hanging="1134"/>
        <w:jc w:val="both"/>
        <w:rPr>
          <w:lang w:val="en-GB"/>
        </w:rPr>
      </w:pPr>
      <w:r>
        <w:rPr>
          <w:lang w:val="en-GB"/>
        </w:rPr>
        <w:t xml:space="preserve">3.12.3.2.2.2.6.6.  </w:t>
      </w:r>
      <w:r w:rsidR="00451274" w:rsidRPr="00451274">
        <w:rPr>
          <w:lang w:val="en-GB"/>
        </w:rPr>
        <w:t xml:space="preserve">After at least 3 valid measurements have been made in the same direction, the reference tyres are replaced by a set of the candidate tyres (one of the 3 configurations presented in paragraph </w:t>
      </w:r>
      <w:r w:rsidR="00451274" w:rsidRPr="00320005">
        <w:rPr>
          <w:highlight w:val="lightGray"/>
          <w:lang w:val="en-GB"/>
        </w:rPr>
        <w:t>3.12.3.2.2.2.2</w:t>
      </w:r>
      <w:r w:rsidR="00451274" w:rsidRPr="00451274">
        <w:rPr>
          <w:lang w:val="en-GB"/>
        </w:rPr>
        <w:t>.) and at least 6 valid measurements shall be performed.</w:t>
      </w:r>
    </w:p>
    <w:p w:rsidR="00451274" w:rsidRPr="00451274" w:rsidRDefault="00BE4190" w:rsidP="00BE4190">
      <w:pPr>
        <w:spacing w:after="120" w:line="240" w:lineRule="auto"/>
        <w:ind w:left="2268" w:right="1134" w:hanging="1134"/>
        <w:jc w:val="both"/>
        <w:rPr>
          <w:lang w:val="en-GB"/>
        </w:rPr>
      </w:pPr>
      <w:r>
        <w:rPr>
          <w:lang w:val="en-GB"/>
        </w:rPr>
        <w:t xml:space="preserve">3.12.3.2.2.2.6.7.  </w:t>
      </w:r>
      <w:r w:rsidR="00451274" w:rsidRPr="00451274">
        <w:rPr>
          <w:lang w:val="en-GB"/>
        </w:rPr>
        <w:t>A maximum of three sets of candidate tyres can be tested before the reference tyre is re-tested.</w:t>
      </w:r>
    </w:p>
    <w:p w:rsidR="00451274" w:rsidRPr="00451274" w:rsidRDefault="00BE4190" w:rsidP="00BE4190">
      <w:pPr>
        <w:spacing w:after="120" w:line="240" w:lineRule="auto"/>
        <w:ind w:left="2268" w:right="1134" w:hanging="1134"/>
        <w:jc w:val="both"/>
        <w:rPr>
          <w:lang w:val="en-GB"/>
        </w:rPr>
      </w:pPr>
      <w:r>
        <w:rPr>
          <w:lang w:val="en-GB"/>
        </w:rPr>
        <w:t xml:space="preserve">3.12.3.2.2.2.7.  </w:t>
      </w:r>
      <w:r w:rsidR="00451274" w:rsidRPr="00451274">
        <w:rPr>
          <w:lang w:val="en-GB"/>
        </w:rPr>
        <w:t>Processing of measurement results</w:t>
      </w:r>
    </w:p>
    <w:p w:rsidR="00451274" w:rsidRPr="00451274" w:rsidRDefault="00BE4190" w:rsidP="00BE4190">
      <w:pPr>
        <w:spacing w:after="120" w:line="240" w:lineRule="auto"/>
        <w:ind w:left="2268" w:right="1134" w:hanging="1134"/>
        <w:jc w:val="both"/>
        <w:rPr>
          <w:lang w:val="en-GB"/>
        </w:rPr>
      </w:pPr>
      <w:r>
        <w:rPr>
          <w:lang w:val="en-GB"/>
        </w:rPr>
        <w:t xml:space="preserve">3.12.3.2.2.2.7.1.  </w:t>
      </w:r>
      <w:r w:rsidR="00451274" w:rsidRPr="00451274">
        <w:rPr>
          <w:lang w:val="en-GB"/>
        </w:rPr>
        <w:t>Calculation of the Average Deceleration (AD)</w:t>
      </w:r>
    </w:p>
    <w:p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rsidR="00451274" w:rsidRPr="0061330E" w:rsidRDefault="008D4347" w:rsidP="00451274">
      <w:pPr>
        <w:spacing w:after="120" w:line="240" w:lineRule="auto"/>
        <w:ind w:left="2835"/>
        <w:jc w:val="both"/>
      </w:pPr>
      <w:r>
        <w:rPr>
          <w:noProof/>
          <w:lang w:val="en-US"/>
        </w:rPr>
        <w:drawing>
          <wp:inline distT="0" distB="0" distL="0" distR="0" wp14:anchorId="7732CF0D" wp14:editId="733E2FE3">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3.12.3.2.2.2.7.2.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w:t>
      </w:r>
      <w:r w:rsidR="00CD59CC">
        <w:rPr>
          <w:lang w:val="en-GB"/>
        </w:rPr>
        <w:t>"</w:t>
      </w:r>
      <w:r w:rsidRPr="00451274">
        <w:rPr>
          <w:lang w:val="en-GB"/>
        </w:rPr>
        <w:t>AD</w:t>
      </w:r>
      <w:r w:rsidR="00CD59CC">
        <w:rPr>
          <w:lang w:val="en-GB"/>
        </w:rPr>
        <w:t>"</w:t>
      </w:r>
      <w:r w:rsidRPr="00451274">
        <w:rPr>
          <w:lang w:val="en-GB"/>
        </w:rPr>
        <w:t xml:space="preserve"> of any two consecutive groups of 3 runs of the reference tyre is higher than 3 per cent, discard all data and repeat the test for all tyres (the candidate tyres and the reference tyre). The coefficient of variation is calculated by the following relation:</w:t>
      </w:r>
    </w:p>
    <w:p w:rsidR="00451274" w:rsidRPr="0061330E" w:rsidRDefault="008D4347" w:rsidP="00451274">
      <w:pPr>
        <w:spacing w:after="120" w:line="240" w:lineRule="auto"/>
        <w:ind w:left="2835" w:right="1134"/>
        <w:jc w:val="both"/>
      </w:pPr>
      <w:r>
        <w:rPr>
          <w:noProof/>
          <w:lang w:val="en-US"/>
        </w:rPr>
        <w:drawing>
          <wp:inline distT="0" distB="0" distL="0" distR="0" wp14:anchorId="33C01592" wp14:editId="6B08507D">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For the candidate tyres:</w:t>
      </w:r>
    </w:p>
    <w:p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rsidR="00451274" w:rsidRPr="0061330E" w:rsidRDefault="008D4347" w:rsidP="00451274">
      <w:pPr>
        <w:spacing w:after="120" w:line="240" w:lineRule="auto"/>
        <w:ind w:left="2835" w:right="1134"/>
        <w:jc w:val="both"/>
      </w:pPr>
      <w:r>
        <w:rPr>
          <w:noProof/>
          <w:lang w:val="en-US"/>
        </w:rPr>
        <w:drawing>
          <wp:inline distT="0" distB="0" distL="0" distR="0" wp14:anchorId="3904AC12" wp14:editId="0349EE4F">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rsidR="00451274" w:rsidRPr="00451274" w:rsidRDefault="00BE4190" w:rsidP="00BE4190">
      <w:pPr>
        <w:spacing w:after="120" w:line="240" w:lineRule="auto"/>
        <w:ind w:left="2268" w:right="1134" w:hanging="1134"/>
        <w:jc w:val="both"/>
        <w:rPr>
          <w:lang w:val="en-GB"/>
        </w:rPr>
      </w:pPr>
      <w:r>
        <w:rPr>
          <w:lang w:val="en-GB"/>
        </w:rPr>
        <w:t xml:space="preserve">3.12.3.2.2.2.7.3.  </w:t>
      </w:r>
      <w:r w:rsidR="00451274" w:rsidRPr="00451274">
        <w:rPr>
          <w:lang w:val="en-GB"/>
        </w:rPr>
        <w:t xml:space="preserve">Calculation of the </w:t>
      </w:r>
      <w:r w:rsidR="00CD59CC">
        <w:rPr>
          <w:lang w:val="en-GB"/>
        </w:rPr>
        <w:t>"</w:t>
      </w:r>
      <w:r w:rsidR="00451274" w:rsidRPr="00451274">
        <w:rPr>
          <w:lang w:val="en-GB"/>
        </w:rPr>
        <w:t>average AD</w:t>
      </w:r>
      <w:r w:rsidR="00CD59CC">
        <w:rPr>
          <w:lang w:val="en-GB"/>
        </w:rPr>
        <w:t>"</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If R1 is the average of the AD values in the first test of the reference tyre and R2 is the average of the AD values in the second test of the reference tyre, the following operations are performed, according to </w:t>
      </w:r>
      <w:r w:rsidR="00BE4190">
        <w:rPr>
          <w:lang w:val="en-GB"/>
        </w:rPr>
        <w:t>the following table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51274" w:rsidRPr="0061330E" w:rsidTr="00BE4190">
        <w:trPr>
          <w:trHeight w:val="683"/>
        </w:trPr>
        <w:tc>
          <w:tcPr>
            <w:tcW w:w="2552"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rsidTr="00BE4190">
        <w:trPr>
          <w:trHeight w:val="307"/>
        </w:trPr>
        <w:tc>
          <w:tcPr>
            <w:tcW w:w="2552" w:type="dxa"/>
            <w:tcBorders>
              <w:top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tcBorders>
              <w:top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tcBorders>
              <w:top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rsidTr="00BE4190">
        <w:trPr>
          <w:trHeight w:val="316"/>
        </w:trPr>
        <w:tc>
          <w:tcPr>
            <w:tcW w:w="2552" w:type="dxa"/>
            <w:tcBorders>
              <w:bottom w:val="single" w:sz="4"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tcBorders>
              <w:bottom w:val="single" w:sz="4"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tcBorders>
              <w:bottom w:val="single" w:sz="4"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rsidTr="00BE4190">
        <w:trPr>
          <w:trHeight w:val="307"/>
        </w:trPr>
        <w:tc>
          <w:tcPr>
            <w:tcW w:w="2552" w:type="dxa"/>
            <w:tcBorders>
              <w:bottom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tcBorders>
              <w:bottom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3.12.3.2.2.2.7.4.  </w:t>
      </w:r>
      <w:r w:rsidR="00451274" w:rsidRPr="00451274">
        <w:rPr>
          <w:lang w:val="en-GB"/>
        </w:rPr>
        <w:t>Calculation of braking force coefficient, BFC</w:t>
      </w:r>
    </w:p>
    <w:p w:rsidR="00451274" w:rsidRPr="00451274" w:rsidRDefault="00451274" w:rsidP="00451274">
      <w:pPr>
        <w:spacing w:after="120" w:line="240" w:lineRule="auto"/>
        <w:ind w:left="2268" w:right="1134"/>
        <w:jc w:val="both"/>
        <w:rPr>
          <w:lang w:val="en-GB"/>
        </w:rPr>
      </w:pPr>
      <w:r w:rsidRPr="00451274">
        <w:rPr>
          <w:lang w:val="en-GB"/>
        </w:rPr>
        <w:t xml:space="preserve">BFC(R) and BFC(T) are calculated according to </w:t>
      </w:r>
      <w:r w:rsidR="00BE4190">
        <w:rPr>
          <w:lang w:val="en-GB"/>
        </w:rPr>
        <w:t>the following table</w:t>
      </w:r>
      <w:r w:rsidRPr="00451274">
        <w:rPr>
          <w:lang w:val="en-GB"/>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51274" w:rsidRPr="0061330E" w:rsidTr="0014204A">
        <w:tc>
          <w:tcPr>
            <w:tcW w:w="2557" w:type="dxa"/>
            <w:tcBorders>
              <w:bottom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t>Tyre type</w:t>
            </w:r>
          </w:p>
        </w:tc>
        <w:tc>
          <w:tcPr>
            <w:tcW w:w="3677" w:type="dxa"/>
            <w:tcBorders>
              <w:bottom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proofErr w:type="spellStart"/>
            <w:r w:rsidRPr="0061330E">
              <w:rPr>
                <w:i/>
                <w:spacing w:val="5"/>
                <w:sz w:val="16"/>
                <w:szCs w:val="16"/>
              </w:rPr>
              <w:t>Braking</w:t>
            </w:r>
            <w:proofErr w:type="spellEnd"/>
            <w:r w:rsidRPr="0061330E">
              <w:rPr>
                <w:i/>
                <w:spacing w:val="5"/>
                <w:sz w:val="16"/>
                <w:szCs w:val="16"/>
              </w:rPr>
              <w:t xml:space="preserve"> force coefficient </w:t>
            </w:r>
            <w:proofErr w:type="spellStart"/>
            <w:r w:rsidRPr="0061330E">
              <w:rPr>
                <w:i/>
                <w:spacing w:val="5"/>
                <w:sz w:val="16"/>
                <w:szCs w:val="16"/>
              </w:rPr>
              <w:t>is</w:t>
            </w:r>
            <w:proofErr w:type="spellEnd"/>
          </w:p>
        </w:tc>
      </w:tr>
      <w:tr w:rsidR="00451274" w:rsidRPr="0061330E" w:rsidTr="0014204A">
        <w:tc>
          <w:tcPr>
            <w:tcW w:w="2557" w:type="dxa"/>
            <w:tcBorders>
              <w:top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rsidTr="0014204A">
        <w:tc>
          <w:tcPr>
            <w:tcW w:w="255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F736E6" w:rsidTr="0014204A">
        <w:tc>
          <w:tcPr>
            <w:tcW w:w="6234" w:type="dxa"/>
            <w:gridSpan w:val="2"/>
            <w:tcBorders>
              <w:bottom w:val="single" w:sz="12" w:space="0" w:color="auto"/>
            </w:tcBorders>
            <w:shd w:val="clear" w:color="auto" w:fill="auto"/>
            <w:vAlign w:val="center"/>
          </w:tcPr>
          <w:p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rsidR="00451274" w:rsidRPr="00451274" w:rsidRDefault="00BE4190" w:rsidP="00BE4190">
      <w:pPr>
        <w:spacing w:after="120" w:line="240" w:lineRule="auto"/>
        <w:ind w:left="2268" w:right="1134" w:hanging="1134"/>
        <w:jc w:val="both"/>
        <w:rPr>
          <w:lang w:val="en-GB"/>
        </w:rPr>
      </w:pPr>
      <w:r>
        <w:rPr>
          <w:lang w:val="en-GB"/>
        </w:rPr>
        <w:t xml:space="preserve">3.12.3.2.2.2.7.5.  </w:t>
      </w:r>
      <w:r w:rsidR="00451274" w:rsidRPr="00451274">
        <w:rPr>
          <w:lang w:val="en-GB"/>
        </w:rPr>
        <w:t>Calculation of the relative wet grip performance index of the tyre</w:t>
      </w:r>
    </w:p>
    <w:p w:rsidR="00451274" w:rsidRPr="00451274" w:rsidRDefault="00451274" w:rsidP="00451274">
      <w:pPr>
        <w:spacing w:after="120"/>
        <w:ind w:left="2268" w:right="1134"/>
        <w:jc w:val="both"/>
        <w:rPr>
          <w:lang w:val="en-GB"/>
        </w:rPr>
      </w:pPr>
      <w:r w:rsidRPr="00451274">
        <w:rPr>
          <w:lang w:val="en-GB"/>
        </w:rPr>
        <w:t xml:space="preserve">The Wet grip index represents the relative performance of the candidate tyre compared to the reference tyre. The way to obtain it depends on the test configuration as defined in paragraph </w:t>
      </w:r>
      <w:r w:rsidRPr="00320005">
        <w:rPr>
          <w:highlight w:val="lightGray"/>
          <w:lang w:val="en-GB"/>
        </w:rPr>
        <w:t>3.12.3.2.2.2.2</w:t>
      </w:r>
      <w:r w:rsidRPr="00451274">
        <w:rPr>
          <w:lang w:val="en-GB"/>
        </w:rPr>
        <w:t xml:space="preserve">. The wet grip index of the tyre is calculated as reported into </w:t>
      </w:r>
      <w:r w:rsidR="00BE4190">
        <w:rPr>
          <w:lang w:val="en-GB"/>
        </w:rPr>
        <w:t>the following table</w:t>
      </w:r>
      <w:r w:rsidRPr="00451274">
        <w:rPr>
          <w:lang w:val="en-GB"/>
        </w:rPr>
        <w:t>:</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666"/>
        <w:gridCol w:w="4717"/>
      </w:tblGrid>
      <w:tr w:rsidR="00451274" w:rsidRPr="0061330E" w:rsidTr="0014204A">
        <w:trPr>
          <w:trHeight w:val="800"/>
        </w:trPr>
        <w:tc>
          <w:tcPr>
            <w:tcW w:w="1666" w:type="dxa"/>
            <w:tcBorders>
              <w:bottom w:val="single" w:sz="4" w:space="0" w:color="auto"/>
            </w:tcBorders>
            <w:vAlign w:val="center"/>
          </w:tcPr>
          <w:p w:rsidR="00451274" w:rsidRPr="0061330E" w:rsidRDefault="00451274" w:rsidP="00BE4190">
            <w:pPr>
              <w:keepNext/>
              <w:keepLines/>
              <w:widowControl w:val="0"/>
              <w:suppressAutoHyphens w:val="0"/>
              <w:kinsoku w:val="0"/>
              <w:spacing w:before="60" w:after="60" w:line="240" w:lineRule="auto"/>
              <w:ind w:left="-40" w:right="-108"/>
            </w:pPr>
            <w:r w:rsidRPr="0061330E">
              <w:rPr>
                <w:bCs/>
              </w:rPr>
              <w:t>Configuration C1:</w:t>
            </w:r>
            <w:r w:rsidRPr="0061330E">
              <w:br/>
              <w:t xml:space="preserve">candidate </w:t>
            </w:r>
            <w:proofErr w:type="spellStart"/>
            <w:r w:rsidRPr="0061330E">
              <w:t>tyres</w:t>
            </w:r>
            <w:proofErr w:type="spellEnd"/>
            <w:r w:rsidRPr="0061330E">
              <w:t xml:space="preserve"> on </w:t>
            </w:r>
            <w:proofErr w:type="spellStart"/>
            <w:r w:rsidRPr="0061330E">
              <w:t>both</w:t>
            </w:r>
            <w:proofErr w:type="spellEnd"/>
            <w:r w:rsidRPr="0061330E">
              <w:t xml:space="preserve"> </w:t>
            </w:r>
            <w:proofErr w:type="spellStart"/>
            <w:r w:rsidRPr="0061330E">
              <w:t>axles</w:t>
            </w:r>
            <w:proofErr w:type="spellEnd"/>
          </w:p>
        </w:tc>
        <w:tc>
          <w:tcPr>
            <w:tcW w:w="4717" w:type="dxa"/>
            <w:tcBorders>
              <w:bottom w:val="nil"/>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G</w:t>
      </w:r>
      <w:r>
        <w:rPr>
          <w:lang w:val="en-GB"/>
        </w:rPr>
        <w:t>"</w:t>
      </w:r>
      <w:r w:rsidR="00451274" w:rsidRPr="00451274">
        <w:rPr>
          <w:lang w:val="en-GB"/>
        </w:rPr>
        <w:t xml:space="preserve">: </w:t>
      </w:r>
      <w:r w:rsidR="00451274" w:rsidRPr="00451274">
        <w:rPr>
          <w:lang w:val="en-GB"/>
        </w:rPr>
        <w:tab/>
        <w:t>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m</w:t>
      </w:r>
      <w:r>
        <w:rPr>
          <w:lang w:val="en-GB"/>
        </w:rPr>
        <w:t>"</w:t>
      </w:r>
      <w:r w:rsidR="00451274" w:rsidRPr="00451274">
        <w:rPr>
          <w:lang w:val="en-GB"/>
        </w:rPr>
        <w:t xml:space="preserve">: </w:t>
      </w:r>
      <w:r w:rsidR="00451274" w:rsidRPr="00451274">
        <w:rPr>
          <w:lang w:val="en-GB"/>
        </w:rPr>
        <w:tab/>
        <w:t>mass (in kilograms) of the loaded vehicle</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a</w:t>
      </w:r>
      <w:r>
        <w:rPr>
          <w:lang w:val="en-GB"/>
        </w:rPr>
        <w:t>"</w:t>
      </w:r>
      <w:r w:rsidR="00451274" w:rsidRPr="00451274">
        <w:rPr>
          <w:lang w:val="en-GB"/>
        </w:rPr>
        <w:t xml:space="preserve">: </w:t>
      </w:r>
      <w:r w:rsidR="00451274" w:rsidRPr="00451274">
        <w:rPr>
          <w:lang w:val="en-GB"/>
        </w:rPr>
        <w:tab/>
        <w:t>horizontal distance between front axle and centre of gravity of the loaded vehicle (m)</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b</w:t>
      </w:r>
      <w:r>
        <w:rPr>
          <w:lang w:val="en-GB"/>
        </w:rPr>
        <w:t>"</w:t>
      </w:r>
      <w:r w:rsidR="00451274" w:rsidRPr="00451274">
        <w:rPr>
          <w:lang w:val="en-GB"/>
        </w:rPr>
        <w:t xml:space="preserve">: </w:t>
      </w:r>
      <w:r w:rsidR="00451274" w:rsidRPr="00451274">
        <w:rPr>
          <w:lang w:val="en-GB"/>
        </w:rPr>
        <w:tab/>
        <w:t>horizontal distance between rear axle and 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h</w:t>
      </w:r>
      <w:r>
        <w:rPr>
          <w:lang w:val="en-GB"/>
        </w:rPr>
        <w:t>"</w:t>
      </w:r>
      <w:r w:rsidR="00451274" w:rsidRPr="00451274">
        <w:rPr>
          <w:lang w:val="en-GB"/>
        </w:rPr>
        <w:t xml:space="preserve">: </w:t>
      </w:r>
      <w:r w:rsidR="00451274" w:rsidRPr="00451274">
        <w:rPr>
          <w:lang w:val="en-GB"/>
        </w:rPr>
        <w:tab/>
        <w:t>vertical distance between ground level and centre of gravity of the loaded vehicle (m)</w:t>
      </w:r>
      <w:r w:rsidR="00F24EDD">
        <w:rPr>
          <w:lang w:val="en-GB"/>
        </w:rPr>
        <w:t>;</w:t>
      </w:r>
      <w:r w:rsidR="00451274" w:rsidRPr="00451274">
        <w:rPr>
          <w:lang w:val="en-GB"/>
        </w:rPr>
        <w:t xml:space="preserve"> </w:t>
      </w:r>
    </w:p>
    <w:p w:rsidR="00451274" w:rsidRPr="00451274" w:rsidRDefault="00F24EDD" w:rsidP="00451274">
      <w:pPr>
        <w:spacing w:after="120"/>
        <w:ind w:left="2268" w:right="1134"/>
        <w:jc w:val="both"/>
        <w:rPr>
          <w:lang w:val="en-GB"/>
        </w:rPr>
      </w:pPr>
      <w:r>
        <w:rPr>
          <w:i/>
          <w:lang w:val="en-GB"/>
        </w:rPr>
        <w:tab/>
      </w:r>
      <w:r>
        <w:rPr>
          <w:i/>
          <w:lang w:val="en-GB"/>
        </w:rPr>
        <w:tab/>
      </w:r>
      <w:proofErr w:type="gramStart"/>
      <w:r w:rsidR="00451274" w:rsidRPr="00451274">
        <w:rPr>
          <w:i/>
          <w:lang w:val="en-GB"/>
        </w:rPr>
        <w:t>N.B.</w:t>
      </w:r>
      <w:proofErr w:type="gramEnd"/>
      <w:r w:rsidR="00451274" w:rsidRPr="00451274">
        <w:rPr>
          <w:lang w:val="en-GB"/>
        </w:rPr>
        <w:t xml:space="preserve"> When </w:t>
      </w:r>
      <w:r w:rsidR="00CD59CC">
        <w:rPr>
          <w:lang w:val="en-GB"/>
        </w:rPr>
        <w:t>"</w:t>
      </w:r>
      <w:r w:rsidR="00451274" w:rsidRPr="00451274">
        <w:rPr>
          <w:lang w:val="en-GB"/>
        </w:rPr>
        <w:t>h</w:t>
      </w:r>
      <w:r w:rsidR="00CD59CC">
        <w:rPr>
          <w:lang w:val="en-GB"/>
        </w:rPr>
        <w:t>"</w:t>
      </w:r>
      <w:r w:rsidR="00451274" w:rsidRPr="00451274">
        <w:rPr>
          <w:lang w:val="en-GB"/>
        </w:rPr>
        <w:t xml:space="preserve"> is not precisely known, these worst case values shall </w:t>
      </w:r>
      <w:r>
        <w:rPr>
          <w:lang w:val="en-GB"/>
        </w:rPr>
        <w:tab/>
      </w:r>
      <w:r>
        <w:rPr>
          <w:lang w:val="en-GB"/>
        </w:rPr>
        <w:tab/>
      </w:r>
      <w:r w:rsidR="00451274" w:rsidRPr="00451274">
        <w:rPr>
          <w:lang w:val="en-GB"/>
        </w:rPr>
        <w:t>apply: 1.2 for configuration C2, and 1.5 for configuration C3</w:t>
      </w:r>
    </w:p>
    <w:p w:rsidR="00451274" w:rsidRPr="00451274" w:rsidRDefault="00CD59CC" w:rsidP="00451274">
      <w:pPr>
        <w:spacing w:after="120"/>
        <w:ind w:left="2268" w:right="1134"/>
        <w:jc w:val="both"/>
        <w:rPr>
          <w:lang w:val="en-GB"/>
        </w:rPr>
      </w:pPr>
      <w:r>
        <w:rPr>
          <w:lang w:val="en-GB"/>
        </w:rPr>
        <w:t>"</w:t>
      </w:r>
      <w:r w:rsidR="00451274" w:rsidRPr="0061330E">
        <w:rPr>
          <w:rFonts w:ascii="Symbol" w:hAnsi="Symbol"/>
        </w:rPr>
        <w:t></w:t>
      </w:r>
      <w:r>
        <w:rPr>
          <w:lang w:val="en-GB"/>
        </w:rPr>
        <w:t>"</w:t>
      </w:r>
      <w:r w:rsidR="00451274" w:rsidRPr="00451274">
        <w:rPr>
          <w:lang w:val="en-GB"/>
        </w:rPr>
        <w:t xml:space="preserve"> loaded vehicle acceleration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iCs/>
          <w:lang w:val="en-GB"/>
        </w:rPr>
        <w:t>"</w:t>
      </w:r>
      <w:r w:rsidR="00451274" w:rsidRPr="00451274">
        <w:rPr>
          <w:iCs/>
          <w:lang w:val="en-GB"/>
        </w:rPr>
        <w:t>g</w:t>
      </w:r>
      <w:r>
        <w:rPr>
          <w:iCs/>
          <w:lang w:val="en-GB"/>
        </w:rPr>
        <w:t>"</w:t>
      </w:r>
      <w:r w:rsidR="00451274" w:rsidRPr="00451274">
        <w:rPr>
          <w:iCs/>
          <w:lang w:val="en-GB"/>
        </w:rPr>
        <w:t xml:space="preserve"> </w:t>
      </w:r>
      <w:r w:rsidR="00451274" w:rsidRPr="00451274">
        <w:rPr>
          <w:lang w:val="en-GB"/>
        </w:rPr>
        <w:t>acceleration due to the gravity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X1</w:t>
      </w:r>
      <w:r>
        <w:rPr>
          <w:lang w:val="en-GB"/>
        </w:rPr>
        <w:t>"</w:t>
      </w:r>
      <w:r w:rsidR="00451274" w:rsidRPr="00451274">
        <w:rPr>
          <w:lang w:val="en-GB"/>
        </w:rPr>
        <w:t xml:space="preserve"> longitudinal (X-direction)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X2</w:t>
      </w:r>
      <w:r>
        <w:rPr>
          <w:lang w:val="en-GB"/>
        </w:rPr>
        <w:t>"</w:t>
      </w:r>
      <w:r w:rsidR="00451274" w:rsidRPr="00451274">
        <w:rPr>
          <w:lang w:val="en-GB"/>
        </w:rPr>
        <w:t xml:space="preserve"> longitudinal (X-direction) reaction of the rear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Z1</w:t>
      </w:r>
      <w:r>
        <w:rPr>
          <w:lang w:val="en-GB"/>
        </w:rPr>
        <w:t>"</w:t>
      </w:r>
      <w:r w:rsidR="00451274" w:rsidRPr="00451274">
        <w:rPr>
          <w:lang w:val="en-GB"/>
        </w:rPr>
        <w:t xml:space="preserve"> normal (Z-direction)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Z2</w:t>
      </w:r>
      <w:r>
        <w:rPr>
          <w:lang w:val="en-GB"/>
        </w:rPr>
        <w:t>"</w:t>
      </w:r>
      <w:r w:rsidR="00451274" w:rsidRPr="00451274">
        <w:rPr>
          <w:lang w:val="en-GB"/>
        </w:rPr>
        <w:t xml:space="preserve"> normal (Z-direction) reaction of the rear tyre on the road</w:t>
      </w:r>
      <w:r w:rsidR="00F24EDD">
        <w:rPr>
          <w:lang w:val="en-GB"/>
        </w:rPr>
        <w:t>;</w:t>
      </w:r>
      <w:r w:rsidR="00451274" w:rsidRPr="00451274">
        <w:rPr>
          <w:lang w:val="en-GB"/>
        </w:rPr>
        <w:t xml:space="preserve"> </w:t>
      </w:r>
    </w:p>
    <w:p w:rsidR="00451274" w:rsidRPr="00451274" w:rsidRDefault="00451274" w:rsidP="00451274">
      <w:pPr>
        <w:keepNext/>
        <w:keepLines/>
        <w:spacing w:line="240" w:lineRule="auto"/>
        <w:ind w:left="2268"/>
        <w:outlineLvl w:val="0"/>
        <w:rPr>
          <w:lang w:val="en-GB"/>
        </w:rPr>
      </w:pPr>
      <w:r w:rsidRPr="00451274">
        <w:rPr>
          <w:lang w:val="en-GB"/>
        </w:rPr>
        <w:t xml:space="preserve">Figure </w:t>
      </w:r>
      <w:r w:rsidR="00F3566E">
        <w:rPr>
          <w:lang w:val="en-GB"/>
        </w:rPr>
        <w:t>6</w:t>
      </w:r>
      <w:r w:rsidRPr="00451274">
        <w:rPr>
          <w:lang w:val="en-GB"/>
        </w:rPr>
        <w:t xml:space="preserve"> </w:t>
      </w:r>
    </w:p>
    <w:p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rsidR="00451274" w:rsidRPr="0061330E" w:rsidRDefault="008D4347" w:rsidP="00451274">
      <w:pPr>
        <w:spacing w:after="120"/>
        <w:ind w:left="2268"/>
        <w:jc w:val="both"/>
      </w:pPr>
      <w:r>
        <w:rPr>
          <w:noProof/>
          <w:lang w:val="en-US"/>
        </w:rPr>
        <w:drawing>
          <wp:inline distT="0" distB="0" distL="0" distR="0" wp14:anchorId="4647EFEA" wp14:editId="50CBCC16">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451274" w:rsidRPr="00451274" w:rsidRDefault="00F3566E" w:rsidP="00BE4190">
      <w:pPr>
        <w:spacing w:after="120" w:line="240" w:lineRule="auto"/>
        <w:ind w:left="2268" w:right="1134" w:hanging="1134"/>
        <w:jc w:val="both"/>
        <w:rPr>
          <w:lang w:val="en-GB"/>
        </w:rPr>
      </w:pPr>
      <w:r>
        <w:rPr>
          <w:lang w:val="en-GB"/>
        </w:rPr>
        <w:t xml:space="preserve">3.12.3.2.2.2.8.  </w:t>
      </w:r>
      <w:r w:rsidR="00451274" w:rsidRPr="00451274">
        <w:rPr>
          <w:lang w:val="en-GB"/>
        </w:rPr>
        <w:t>Wet grip performance comparison between a candidate tyre and a reference tyre using a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rsidR="00451274" w:rsidRPr="00451274" w:rsidRDefault="00F3566E" w:rsidP="00BE4190">
      <w:pPr>
        <w:spacing w:after="120" w:line="240" w:lineRule="auto"/>
        <w:ind w:left="2268" w:right="1134" w:hanging="1134"/>
        <w:jc w:val="both"/>
        <w:rPr>
          <w:lang w:val="en-GB"/>
        </w:rPr>
      </w:pPr>
      <w:r>
        <w:rPr>
          <w:lang w:val="en-GB"/>
        </w:rPr>
        <w:t xml:space="preserve">3.12.3.2.2.2.8.1.  </w:t>
      </w:r>
      <w:r w:rsidR="00451274" w:rsidRPr="00451274">
        <w:rPr>
          <w:lang w:val="en-GB"/>
        </w:rPr>
        <w:t>The principle lies upon the use of a control tyre and 2 different vehicles for assessing a candidate tyre in comparison with a reference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One vehicle can fit the reference tyre and the control tyre, the other the control tyre and the candidate tyre. All conditions are in conformity with paragraphs </w:t>
      </w:r>
      <w:r w:rsidR="00451274" w:rsidRPr="00320005">
        <w:rPr>
          <w:highlight w:val="lightGray"/>
          <w:lang w:val="en-GB"/>
        </w:rPr>
        <w:t>3.12.3.2.2.1.2. to 3.12.3.2.2.2.5</w:t>
      </w:r>
      <w:r w:rsidR="00451274" w:rsidRPr="00451274">
        <w:rPr>
          <w:lang w:val="en-GB"/>
        </w:rPr>
        <w:t>. above.</w:t>
      </w:r>
    </w:p>
    <w:p w:rsidR="00451274" w:rsidRPr="00451274" w:rsidRDefault="00F3566E" w:rsidP="00BE4190">
      <w:pPr>
        <w:spacing w:after="120" w:line="240" w:lineRule="auto"/>
        <w:ind w:left="2268" w:right="1134" w:hanging="1134"/>
        <w:jc w:val="both"/>
        <w:rPr>
          <w:lang w:val="en-GB"/>
        </w:rPr>
      </w:pPr>
      <w:r>
        <w:rPr>
          <w:lang w:val="en-GB"/>
        </w:rPr>
        <w:t xml:space="preserve">3.12.3.2.2.2.8.2.  </w:t>
      </w:r>
      <w:r w:rsidR="00451274" w:rsidRPr="00451274">
        <w:rPr>
          <w:lang w:val="en-GB"/>
        </w:rPr>
        <w:t>The first assessment is a comparison between the control tyre and the reference tyre. The result (Wet Grip Index 1) is the relative efficiency of the control tyre compared to the reference tyre.</w:t>
      </w:r>
    </w:p>
    <w:p w:rsidR="00451274" w:rsidRPr="00451274" w:rsidRDefault="00F3566E" w:rsidP="00BE4190">
      <w:pPr>
        <w:spacing w:after="120" w:line="240" w:lineRule="auto"/>
        <w:ind w:left="2268" w:right="1134" w:hanging="1134"/>
        <w:jc w:val="both"/>
        <w:rPr>
          <w:lang w:val="en-GB"/>
        </w:rPr>
      </w:pPr>
      <w:r>
        <w:rPr>
          <w:lang w:val="en-GB"/>
        </w:rPr>
        <w:t xml:space="preserve">3.12.3.2.2.2.8.3.  </w:t>
      </w:r>
      <w:r w:rsidR="00451274" w:rsidRPr="00451274">
        <w:rPr>
          <w:lang w:val="en-GB"/>
        </w:rPr>
        <w:t>The second assessment is a comparison between the candidate tyre and the control tyre. The result (Wet Grip Index 2) is the relative efficiency of the candidate tyre compared to the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451274" w:rsidRPr="00451274">
        <w:rPr>
          <w:u w:val="single"/>
          <w:lang w:val="en-GB"/>
        </w:rPr>
        <w:t>+</w:t>
      </w:r>
      <w:r w:rsidR="00451274" w:rsidRPr="00451274">
        <w:rPr>
          <w:lang w:val="en-GB"/>
        </w:rPr>
        <w:t>5°C of the temperature of the first assessment. The control tyre set (4 or 6 tyres) is physically the same set as the set used for the first assessment.</w:t>
      </w:r>
    </w:p>
    <w:p w:rsidR="00451274" w:rsidRPr="00451274" w:rsidRDefault="00F3566E" w:rsidP="00BE4190">
      <w:pPr>
        <w:spacing w:after="120" w:line="240" w:lineRule="auto"/>
        <w:ind w:left="2268" w:right="1134" w:hanging="1134"/>
        <w:jc w:val="both"/>
        <w:rPr>
          <w:lang w:val="en-GB"/>
        </w:rPr>
      </w:pPr>
      <w:r>
        <w:rPr>
          <w:lang w:val="en-GB"/>
        </w:rPr>
        <w:t xml:space="preserve">3.12.3.2.2.2.8.4.  </w:t>
      </w:r>
      <w:r w:rsidR="00451274" w:rsidRPr="00451274">
        <w:rPr>
          <w:lang w:val="en-GB"/>
        </w:rPr>
        <w:t>The wet grip index of the candidate tyre compared to the reference tyre is deduced by multiplying the relative efficiencies calculated above: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w:t>
      </w:r>
      <w:r w:rsidR="00CD59CC">
        <w:rPr>
          <w:lang w:val="en-GB"/>
        </w:rPr>
        <w:t>"</w:t>
      </w:r>
      <w:r w:rsidR="00451274" w:rsidRPr="00451274">
        <w:rPr>
          <w:lang w:val="en-GB"/>
        </w:rPr>
        <w:t>local shift factor</w:t>
      </w:r>
      <w:r w:rsidR="00CD59CC">
        <w:rPr>
          <w:lang w:val="en-GB"/>
        </w:rPr>
        <w:t>"</w:t>
      </w:r>
      <w:r w:rsidR="00451274" w:rsidRPr="00451274">
        <w:rPr>
          <w:lang w:val="en-GB"/>
        </w:rPr>
        <w:t xml:space="preserve">.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rsidR="00451274" w:rsidRPr="00451274" w:rsidRDefault="00F3566E" w:rsidP="00BE4190">
      <w:pPr>
        <w:spacing w:after="120" w:line="240" w:lineRule="auto"/>
        <w:ind w:left="2268" w:right="1134" w:hanging="1134"/>
        <w:jc w:val="both"/>
        <w:rPr>
          <w:lang w:val="en-GB"/>
        </w:rPr>
      </w:pPr>
      <w:r>
        <w:rPr>
          <w:lang w:val="en-GB"/>
        </w:rPr>
        <w:t xml:space="preserve">3.12.3.2.2.2.8.5.  </w:t>
      </w:r>
      <w:r w:rsidR="00451274" w:rsidRPr="00451274">
        <w:rPr>
          <w:lang w:val="en-GB"/>
        </w:rPr>
        <w:t>Selection of a set of tyres as a control tyre set</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A </w:t>
      </w:r>
      <w:r w:rsidR="00CD59CC">
        <w:rPr>
          <w:lang w:val="en-GB"/>
        </w:rPr>
        <w:t>"</w:t>
      </w:r>
      <w:r w:rsidR="00451274" w:rsidRPr="00451274">
        <w:rPr>
          <w:lang w:val="en-GB"/>
        </w:rPr>
        <w:t>control tyre</w:t>
      </w:r>
      <w:r w:rsidR="00CD59CC">
        <w:rPr>
          <w:lang w:val="en-GB"/>
        </w:rPr>
        <w:t>"</w:t>
      </w:r>
      <w:r w:rsidR="00451274" w:rsidRPr="00451274">
        <w:rPr>
          <w:lang w:val="en-GB"/>
        </w:rPr>
        <w:t xml:space="preserve"> set is a group of identical tyres made in the same factory during a one week period.</w:t>
      </w:r>
    </w:p>
    <w:p w:rsidR="00451274" w:rsidRPr="00451274" w:rsidRDefault="00F3566E" w:rsidP="00BE4190">
      <w:pPr>
        <w:spacing w:after="120" w:line="240" w:lineRule="auto"/>
        <w:ind w:left="2268" w:right="1134" w:hanging="1134"/>
        <w:jc w:val="both"/>
        <w:rPr>
          <w:lang w:val="en-GB"/>
        </w:rPr>
      </w:pPr>
      <w:r>
        <w:rPr>
          <w:lang w:val="en-GB"/>
        </w:rPr>
        <w:t xml:space="preserve">3.12.3.2.2.2.8.6.  </w:t>
      </w:r>
      <w:r w:rsidR="00451274" w:rsidRPr="00451274">
        <w:rPr>
          <w:lang w:val="en-GB"/>
        </w:rPr>
        <w:t>Reference and control tyres</w:t>
      </w:r>
    </w:p>
    <w:p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F3566E" w:rsidP="00BE4190">
      <w:pPr>
        <w:spacing w:after="120" w:line="240" w:lineRule="auto"/>
        <w:ind w:left="2268" w:right="1134" w:hanging="1134"/>
        <w:jc w:val="both"/>
        <w:rPr>
          <w:lang w:val="en-GB"/>
        </w:rPr>
      </w:pPr>
      <w:r>
        <w:rPr>
          <w:lang w:val="en-GB"/>
        </w:rPr>
        <w:t xml:space="preserve">3.12.3.2.2.2.8.7.  </w:t>
      </w:r>
      <w:r w:rsidR="00451274" w:rsidRPr="00451274">
        <w:rPr>
          <w:lang w:val="en-GB"/>
        </w:rPr>
        <w:t>Storage of control tyres</w:t>
      </w:r>
    </w:p>
    <w:p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BE4190">
      <w:pPr>
        <w:spacing w:after="120" w:line="240" w:lineRule="auto"/>
        <w:ind w:left="2268" w:right="1134" w:hanging="1134"/>
        <w:jc w:val="both"/>
        <w:rPr>
          <w:lang w:val="en-GB"/>
        </w:rPr>
      </w:pPr>
      <w:r w:rsidRPr="00451274">
        <w:rPr>
          <w:lang w:val="en-GB"/>
        </w:rPr>
        <w:t>3.12.3.2.2.2</w:t>
      </w:r>
      <w:r w:rsidR="00F3566E">
        <w:rPr>
          <w:lang w:val="en-GB"/>
        </w:rPr>
        <w:t xml:space="preserve">.8.8.  </w:t>
      </w:r>
      <w:r w:rsidRPr="00451274">
        <w:rPr>
          <w:lang w:val="en-GB"/>
        </w:rPr>
        <w:t>Replacement of reference and control tyres</w:t>
      </w:r>
    </w:p>
    <w:p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F3566E">
      <w:pPr>
        <w:keepNext/>
        <w:keepLines/>
        <w:spacing w:after="120"/>
        <w:ind w:left="2268" w:right="1134" w:hanging="1134"/>
        <w:jc w:val="both"/>
        <w:rPr>
          <w:spacing w:val="-3"/>
          <w:lang w:val="en-GB"/>
        </w:rPr>
      </w:pPr>
      <w:bookmarkStart w:id="377" w:name="_Toc279589949"/>
      <w:bookmarkStart w:id="378" w:name="_Toc279590475"/>
      <w:bookmarkStart w:id="379" w:name="_Toc279590528"/>
      <w:bookmarkStart w:id="380" w:name="_Toc279590832"/>
      <w:bookmarkStart w:id="381" w:name="_Toc279590939"/>
      <w:bookmarkStart w:id="382" w:name="_Toc279590978"/>
      <w:bookmarkStart w:id="383" w:name="_Toc279591016"/>
      <w:bookmarkStart w:id="384" w:name="_Toc279591092"/>
      <w:bookmarkStart w:id="385" w:name="_Toc280015582"/>
      <w:bookmarkStart w:id="386" w:name="_Ref317777596"/>
      <w:bookmarkStart w:id="387" w:name="_Ref318296795"/>
      <w:bookmarkStart w:id="388" w:name="_Toc329088815"/>
      <w:r w:rsidRPr="00451274">
        <w:rPr>
          <w:spacing w:val="-3"/>
          <w:lang w:val="en-GB"/>
        </w:rPr>
        <w:t>3.13.</w:t>
      </w:r>
      <w:r w:rsidRPr="00451274">
        <w:rPr>
          <w:spacing w:val="-3"/>
          <w:lang w:val="en-GB"/>
        </w:rPr>
        <w:tab/>
      </w:r>
      <w:bookmarkEnd w:id="377"/>
      <w:bookmarkEnd w:id="378"/>
      <w:bookmarkEnd w:id="379"/>
      <w:bookmarkEnd w:id="380"/>
      <w:bookmarkEnd w:id="381"/>
      <w:bookmarkEnd w:id="382"/>
      <w:bookmarkEnd w:id="383"/>
      <w:bookmarkEnd w:id="384"/>
      <w:bookmarkEnd w:id="385"/>
      <w:bookmarkEnd w:id="386"/>
      <w:bookmarkEnd w:id="387"/>
      <w:bookmarkEnd w:id="388"/>
      <w:r w:rsidR="00EA68BD" w:rsidRPr="00783A8C">
        <w:rPr>
          <w:noProof/>
          <w:highlight w:val="green"/>
          <w:lang w:val="en-GB"/>
        </w:rPr>
        <w:t xml:space="preserve">Procedure to assess the flat tyre running mode </w:t>
      </w:r>
      <w:proofErr w:type="gramStart"/>
      <w:r w:rsidR="00EA68BD" w:rsidRPr="00783A8C">
        <w:rPr>
          <w:noProof/>
          <w:highlight w:val="green"/>
          <w:lang w:val="en-GB"/>
        </w:rPr>
        <w:t xml:space="preserve">of  </w:t>
      </w:r>
      <w:r w:rsidR="00EA68BD" w:rsidRPr="00783A8C">
        <w:rPr>
          <w:highlight w:val="green"/>
          <w:lang w:val="en-GB"/>
        </w:rPr>
        <w:t>passenger</w:t>
      </w:r>
      <w:proofErr w:type="gramEnd"/>
      <w:r w:rsidR="00EA68BD" w:rsidRPr="00783A8C">
        <w:rPr>
          <w:highlight w:val="green"/>
          <w:lang w:val="en-GB"/>
        </w:rPr>
        <w:t xml:space="preserve"> car</w:t>
      </w:r>
      <w:r w:rsidR="00EA68BD" w:rsidRPr="00783A8C">
        <w:rPr>
          <w:noProof/>
          <w:highlight w:val="green"/>
          <w:lang w:val="en-GB"/>
        </w:rPr>
        <w:t xml:space="preserve"> run flat tyres</w:t>
      </w:r>
    </w:p>
    <w:p w:rsidR="00451274" w:rsidRPr="00451274" w:rsidRDefault="00451274" w:rsidP="00F3566E">
      <w:pPr>
        <w:keepNext/>
        <w:keepLines/>
        <w:spacing w:after="120"/>
        <w:ind w:left="2268" w:right="1134"/>
        <w:jc w:val="both"/>
        <w:rPr>
          <w:bCs/>
          <w:spacing w:val="-3"/>
          <w:lang w:val="en-GB"/>
        </w:rPr>
      </w:pPr>
      <w:r w:rsidRPr="00451274">
        <w:rPr>
          <w:bCs/>
          <w:spacing w:val="-3"/>
          <w:lang w:val="en-GB"/>
        </w:rPr>
        <w:t xml:space="preserve">For run flat tyres identified by means of letter code </w:t>
      </w:r>
      <w:r w:rsidR="00CD59CC">
        <w:rPr>
          <w:bCs/>
          <w:spacing w:val="-3"/>
          <w:lang w:val="en-GB"/>
        </w:rPr>
        <w:t>"</w:t>
      </w:r>
      <w:r w:rsidRPr="00451274">
        <w:rPr>
          <w:bCs/>
          <w:spacing w:val="-3"/>
          <w:lang w:val="en-GB"/>
        </w:rPr>
        <w:t>RF</w:t>
      </w:r>
      <w:r w:rsidR="00CD59CC">
        <w:rPr>
          <w:bCs/>
          <w:spacing w:val="-3"/>
          <w:lang w:val="en-GB"/>
        </w:rPr>
        <w:t>"</w:t>
      </w:r>
      <w:r w:rsidRPr="00451274">
        <w:rPr>
          <w:bCs/>
          <w:spacing w:val="-3"/>
          <w:lang w:val="en-GB"/>
        </w:rPr>
        <w:t xml:space="preserve"> within the size designation a load/speed test shall be carried out as specified in paragraph 3.13.1. below.</w:t>
      </w:r>
    </w:p>
    <w:p w:rsidR="00451274" w:rsidRPr="00451274" w:rsidRDefault="00451274" w:rsidP="00451274">
      <w:pPr>
        <w:spacing w:after="120"/>
        <w:ind w:left="2268" w:right="1134"/>
        <w:jc w:val="both"/>
        <w:rPr>
          <w:bCs/>
          <w:spacing w:val="-3"/>
          <w:lang w:val="en-GB"/>
        </w:rPr>
      </w:pPr>
      <w:r w:rsidRPr="00451274">
        <w:rPr>
          <w:bCs/>
          <w:spacing w:val="-3"/>
          <w:lang w:val="en-GB"/>
        </w:rPr>
        <w:t xml:space="preserve">A run flat tyre tested in accordance with paragraph </w:t>
      </w:r>
      <w:r w:rsidRPr="00320005">
        <w:rPr>
          <w:bCs/>
          <w:spacing w:val="-3"/>
          <w:highlight w:val="lightGray"/>
          <w:lang w:val="en-GB"/>
        </w:rPr>
        <w:t>3.13.1</w:t>
      </w:r>
      <w:r w:rsidRPr="00451274">
        <w:rPr>
          <w:bCs/>
          <w:spacing w:val="-3"/>
          <w:lang w:val="en-GB"/>
        </w:rPr>
        <w:t>.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rsidR="00451274" w:rsidRPr="00451274" w:rsidRDefault="00451274" w:rsidP="00451274">
      <w:pPr>
        <w:spacing w:after="120"/>
        <w:ind w:left="2268" w:right="1134" w:hanging="1134"/>
        <w:jc w:val="both"/>
        <w:rPr>
          <w:spacing w:val="-3"/>
          <w:lang w:val="en-GB"/>
        </w:rPr>
      </w:pPr>
      <w:bookmarkStart w:id="389" w:name="_Ref317761602"/>
      <w:r w:rsidRPr="00451274">
        <w:rPr>
          <w:spacing w:val="-3"/>
          <w:lang w:val="en-GB"/>
        </w:rPr>
        <w:t>3.13.1.</w:t>
      </w:r>
      <w:r w:rsidRPr="00451274">
        <w:rPr>
          <w:spacing w:val="-3"/>
          <w:lang w:val="en-GB"/>
        </w:rPr>
        <w:tab/>
        <w:t>Test procedure</w:t>
      </w:r>
      <w:bookmarkEnd w:id="389"/>
    </w:p>
    <w:p w:rsidR="003A419C" w:rsidRPr="00451274" w:rsidRDefault="00451274" w:rsidP="003A419C">
      <w:pPr>
        <w:spacing w:after="120"/>
        <w:ind w:left="2268" w:right="1134" w:hanging="1134"/>
        <w:jc w:val="both"/>
        <w:rPr>
          <w:lang w:val="en-GB"/>
        </w:rPr>
      </w:pPr>
      <w:r w:rsidRPr="00451274">
        <w:rPr>
          <w:bCs/>
          <w:spacing w:val="-3"/>
          <w:lang w:val="en-GB"/>
        </w:rPr>
        <w:t>3.13.1.1.</w:t>
      </w:r>
      <w:r w:rsidRPr="00451274">
        <w:rPr>
          <w:bCs/>
          <w:spacing w:val="-3"/>
          <w:lang w:val="en-GB"/>
        </w:rPr>
        <w:tab/>
      </w:r>
      <w:r w:rsidR="00EA68BD" w:rsidRPr="00783A8C">
        <w:rPr>
          <w:bCs/>
          <w:spacing w:val="-3"/>
          <w:highlight w:val="green"/>
          <w:lang w:val="en-GB"/>
        </w:rPr>
        <w:t xml:space="preserve">Mount a new tyre on the test rim specified by the manufacturer.  </w:t>
      </w:r>
      <w:r w:rsidR="00EA68BD" w:rsidRPr="00783A8C">
        <w:rPr>
          <w:highlight w:val="green"/>
          <w:lang w:val="en-GB"/>
        </w:rPr>
        <w:t xml:space="preserve">Mount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w:t>
      </w:r>
      <w:r w:rsidR="00EA68BD" w:rsidRPr="00783A8C">
        <w:rPr>
          <w:highlight w:val="green"/>
          <w:lang w:val="en-GB"/>
        </w:rPr>
        <w:t xml:space="preserve"> The rim contour shall be one of those specified for the fitment of the test tyre.</w:t>
      </w:r>
    </w:p>
    <w:p w:rsidR="00451274" w:rsidRPr="00451274" w:rsidRDefault="00451274" w:rsidP="003A419C">
      <w:pPr>
        <w:spacing w:after="120"/>
        <w:ind w:left="2268" w:right="1139" w:hanging="1168"/>
        <w:jc w:val="both"/>
        <w:rPr>
          <w:bCs/>
          <w:spacing w:val="-3"/>
          <w:lang w:val="en-GB"/>
        </w:rPr>
      </w:pPr>
    </w:p>
    <w:p w:rsidR="00CE173B"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Condition the tyre at 35 ± 3 °C and 250 kPa for three hours.</w:t>
      </w:r>
    </w:p>
    <w:p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 xml:space="preserve">Mount the tyre-and-wheel assembly to a test axle and press it against the outer surface of a smooth wheel </w:t>
      </w:r>
      <w:r w:rsidRPr="00DC4522">
        <w:rPr>
          <w:bCs/>
          <w:spacing w:val="-3"/>
          <w:highlight w:val="green"/>
          <w:lang w:val="en-GB"/>
        </w:rPr>
        <w:t>1.7</w:t>
      </w:r>
      <w:r w:rsidRPr="00451274">
        <w:rPr>
          <w:bCs/>
          <w:spacing w:val="-3"/>
          <w:lang w:val="en-GB"/>
        </w:rPr>
        <w:t xml:space="preserve"> m ± 1 per cent or 2.0 m ± 1 per cent in diameter.</w:t>
      </w:r>
    </w:p>
    <w:p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rsidR="00BD58F3" w:rsidRDefault="00451274" w:rsidP="00C170A8">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rsidR="00BD58F3" w:rsidRDefault="00BD58F3" w:rsidP="00C170A8">
      <w:pPr>
        <w:spacing w:after="120"/>
        <w:ind w:left="2268" w:right="1134" w:hanging="1134"/>
        <w:jc w:val="both"/>
        <w:rPr>
          <w:spacing w:val="-3"/>
          <w:lang w:val="en-GB"/>
        </w:rPr>
      </w:pPr>
    </w:p>
    <w:p w:rsidR="00177CF4" w:rsidRDefault="00177CF4" w:rsidP="00C170A8">
      <w:pPr>
        <w:spacing w:after="120"/>
        <w:ind w:left="2268" w:right="1134" w:hanging="1134"/>
        <w:jc w:val="both"/>
        <w:rPr>
          <w:spacing w:val="-3"/>
          <w:lang w:val="en-GB"/>
        </w:rPr>
      </w:pPr>
    </w:p>
    <w:p w:rsidR="00451274" w:rsidRDefault="00451274" w:rsidP="00C170A8">
      <w:pPr>
        <w:spacing w:after="120"/>
        <w:ind w:left="2268" w:right="1134" w:hanging="1134"/>
        <w:jc w:val="both"/>
        <w:rPr>
          <w:spacing w:val="-3"/>
          <w:lang w:val="en-GB"/>
        </w:rPr>
      </w:pPr>
      <w:r w:rsidRPr="00451274">
        <w:rPr>
          <w:spacing w:val="-3"/>
          <w:lang w:val="en-GB"/>
        </w:rPr>
        <w:t>3.14.</w:t>
      </w:r>
      <w:r w:rsidRPr="00451274">
        <w:rPr>
          <w:spacing w:val="-3"/>
          <w:lang w:val="en-GB"/>
        </w:rPr>
        <w:tab/>
        <w:t>Strength test for LT/C tyres</w:t>
      </w: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Default="00E043F5" w:rsidP="00451274">
      <w:pPr>
        <w:keepNext/>
        <w:spacing w:after="120"/>
        <w:ind w:left="2268" w:right="1134" w:hanging="1134"/>
        <w:jc w:val="both"/>
        <w:rPr>
          <w:spacing w:val="-3"/>
          <w:lang w:val="en-GB"/>
        </w:rPr>
      </w:pPr>
    </w:p>
    <w:p w:rsidR="00E043F5" w:rsidRPr="00451274" w:rsidRDefault="00E043F5" w:rsidP="00451274">
      <w:pPr>
        <w:keepNext/>
        <w:spacing w:after="120"/>
        <w:ind w:left="2268" w:right="1134" w:hanging="1134"/>
        <w:jc w:val="both"/>
        <w:rPr>
          <w:spacing w:val="-3"/>
          <w:lang w:val="en-GB"/>
        </w:rPr>
      </w:pPr>
    </w:p>
    <w:p w:rsidR="00451274" w:rsidRPr="00783A8C" w:rsidRDefault="00EA68BD" w:rsidP="00451274">
      <w:pPr>
        <w:keepNext/>
        <w:spacing w:after="120"/>
        <w:ind w:left="2268" w:right="1134" w:hanging="1134"/>
        <w:jc w:val="both"/>
        <w:rPr>
          <w:spacing w:val="-3"/>
          <w:highlight w:val="green"/>
          <w:lang w:val="en-GB"/>
        </w:rPr>
      </w:pPr>
      <w:r w:rsidRPr="00783A8C">
        <w:rPr>
          <w:spacing w:val="-3"/>
          <w:highlight w:val="green"/>
          <w:lang w:val="en-GB"/>
        </w:rPr>
        <w:t>3.14.1.</w:t>
      </w:r>
      <w:r w:rsidRPr="00783A8C">
        <w:rPr>
          <w:spacing w:val="-3"/>
          <w:highlight w:val="green"/>
          <w:lang w:val="en-GB"/>
        </w:rPr>
        <w:tab/>
        <w:t>Requirements</w:t>
      </w:r>
    </w:p>
    <w:p w:rsidR="00451274" w:rsidRDefault="00EA68BD" w:rsidP="00451274">
      <w:pPr>
        <w:spacing w:after="120"/>
        <w:ind w:left="2268" w:right="1134"/>
        <w:jc w:val="both"/>
        <w:rPr>
          <w:spacing w:val="-3"/>
          <w:lang w:val="en-GB"/>
        </w:rPr>
      </w:pPr>
      <w:r w:rsidRPr="00783A8C">
        <w:rPr>
          <w:spacing w:val="-3"/>
          <w:highlight w:val="green"/>
          <w:lang w:val="en-GB"/>
        </w:rPr>
        <w:t>When tested according to the procedure described in this section, LT/C tyres shall have an average strength as calculated in 3.14.3.</w:t>
      </w:r>
      <w:r w:rsidR="00910C84">
        <w:rPr>
          <w:spacing w:val="-3"/>
          <w:highlight w:val="green"/>
          <w:lang w:val="en-GB"/>
        </w:rPr>
        <w:t>3</w:t>
      </w:r>
      <w:r w:rsidRPr="00783A8C">
        <w:rPr>
          <w:spacing w:val="-3"/>
          <w:highlight w:val="green"/>
          <w:lang w:val="en-GB"/>
        </w:rPr>
        <w:t xml:space="preserve"> of not less than the values shown in the table below:</w:t>
      </w:r>
    </w:p>
    <w:p w:rsidR="00C53BF4" w:rsidRDefault="003A3CE4" w:rsidP="00882D8C">
      <w:pPr>
        <w:spacing w:after="120"/>
        <w:ind w:left="2268" w:right="1134"/>
        <w:jc w:val="both"/>
        <w:rPr>
          <w:spacing w:val="-3"/>
          <w:highlight w:val="green"/>
          <w:lang w:val="en-GB"/>
        </w:rPr>
      </w:pPr>
      <w:r>
        <w:rPr>
          <w:spacing w:val="-3"/>
          <w:highlight w:val="green"/>
          <w:lang w:val="en-GB"/>
        </w:rPr>
        <w:t xml:space="preserve">        </w:t>
      </w:r>
      <w:r w:rsidR="00EA68BD" w:rsidRPr="00783A8C">
        <w:rPr>
          <w:spacing w:val="-3"/>
          <w:highlight w:val="green"/>
          <w:lang w:val="en-GB"/>
        </w:rPr>
        <w:t>[</w:t>
      </w:r>
    </w:p>
    <w:tbl>
      <w:tblPr>
        <w:tblpPr w:leftFromText="180" w:rightFromText="180" w:vertAnchor="text" w:horzAnchor="page" w:tblpX="2380" w:tblpY="263"/>
        <w:tblW w:w="9778" w:type="dxa"/>
        <w:tblLayout w:type="fixed"/>
        <w:tblLook w:val="04A0" w:firstRow="1" w:lastRow="0" w:firstColumn="1" w:lastColumn="0" w:noHBand="0" w:noVBand="1"/>
      </w:tblPr>
      <w:tblGrid>
        <w:gridCol w:w="2340"/>
        <w:gridCol w:w="2146"/>
        <w:gridCol w:w="1774"/>
        <w:gridCol w:w="1560"/>
        <w:gridCol w:w="1958"/>
      </w:tblGrid>
      <w:tr w:rsidR="00E043F5" w:rsidRPr="00F736E6" w:rsidTr="00C170A8">
        <w:trPr>
          <w:trHeight w:val="1260"/>
        </w:trPr>
        <w:tc>
          <w:tcPr>
            <w:tcW w:w="2340" w:type="dxa"/>
            <w:tcBorders>
              <w:top w:val="single" w:sz="8" w:space="0" w:color="auto"/>
              <w:left w:val="single" w:sz="8" w:space="0" w:color="auto"/>
              <w:bottom w:val="nil"/>
              <w:right w:val="single" w:sz="8" w:space="0" w:color="auto"/>
            </w:tcBorders>
            <w:shd w:val="clear" w:color="auto" w:fill="auto"/>
            <w:noWrap/>
            <w:hideMark/>
          </w:tcPr>
          <w:p w:rsidR="004B2E98" w:rsidRPr="00C170A8" w:rsidRDefault="004B2E98" w:rsidP="004B2E98">
            <w:pPr>
              <w:suppressAutoHyphens w:val="0"/>
              <w:spacing w:line="240" w:lineRule="auto"/>
              <w:rPr>
                <w:rFonts w:ascii="Calibri" w:hAnsi="Calibri"/>
                <w:b/>
                <w:color w:val="000000"/>
                <w:sz w:val="22"/>
                <w:szCs w:val="22"/>
                <w:highlight w:val="green"/>
                <w:u w:val="single"/>
                <w:lang w:val="en-US"/>
              </w:rPr>
            </w:pPr>
            <w:r w:rsidRPr="00C170A8">
              <w:rPr>
                <w:rFonts w:ascii="Calibri" w:hAnsi="Calibri"/>
                <w:b/>
                <w:color w:val="000000"/>
                <w:sz w:val="22"/>
                <w:szCs w:val="22"/>
                <w:highlight w:val="green"/>
                <w:lang w:val="en-US"/>
              </w:rPr>
              <w:t xml:space="preserve">Reference Test Inflation </w:t>
            </w:r>
            <w:r w:rsidRPr="00C170A8">
              <w:rPr>
                <w:rFonts w:ascii="Calibri" w:hAnsi="Calibri"/>
                <w:b/>
                <w:color w:val="000000"/>
                <w:sz w:val="22"/>
                <w:szCs w:val="22"/>
                <w:highlight w:val="green"/>
                <w:u w:val="single"/>
                <w:lang w:val="en-US"/>
              </w:rPr>
              <w:t xml:space="preserve"> </w:t>
            </w:r>
          </w:p>
          <w:p w:rsidR="004B2E98" w:rsidRPr="00C170A8" w:rsidRDefault="004B2E98" w:rsidP="004B2E98">
            <w:pPr>
              <w:suppressAutoHyphens w:val="0"/>
              <w:spacing w:line="240" w:lineRule="auto"/>
              <w:rPr>
                <w:rFonts w:ascii="Calibri" w:hAnsi="Calibri"/>
                <w:b/>
                <w:color w:val="000000"/>
                <w:sz w:val="22"/>
                <w:szCs w:val="22"/>
                <w:highlight w:val="green"/>
                <w:lang w:val="en-US"/>
              </w:rPr>
            </w:pPr>
            <w:r w:rsidRPr="00C170A8">
              <w:rPr>
                <w:rFonts w:ascii="Calibri" w:hAnsi="Calibri"/>
                <w:b/>
                <w:color w:val="000000"/>
                <w:sz w:val="22"/>
                <w:szCs w:val="22"/>
                <w:highlight w:val="green"/>
                <w:lang w:val="en-US"/>
              </w:rPr>
              <w:t>Pressure Range (kPa)</w:t>
            </w:r>
          </w:p>
          <w:p w:rsidR="00E043F5" w:rsidRPr="008C5C6D" w:rsidRDefault="00E043F5" w:rsidP="002A79BF">
            <w:pPr>
              <w:suppressAutoHyphens w:val="0"/>
              <w:spacing w:line="240" w:lineRule="auto"/>
              <w:rPr>
                <w:rFonts w:ascii="Calibri" w:hAnsi="Calibri"/>
                <w:color w:val="000000"/>
                <w:sz w:val="22"/>
                <w:szCs w:val="22"/>
                <w:u w:val="single"/>
                <w:lang w:val="en-US"/>
              </w:rPr>
            </w:pPr>
          </w:p>
        </w:tc>
        <w:tc>
          <w:tcPr>
            <w:tcW w:w="3920" w:type="dxa"/>
            <w:gridSpan w:val="2"/>
            <w:tcBorders>
              <w:top w:val="single" w:sz="8" w:space="0" w:color="auto"/>
              <w:left w:val="nil"/>
              <w:bottom w:val="single" w:sz="4" w:space="0" w:color="auto"/>
              <w:right w:val="single" w:sz="4" w:space="0" w:color="auto"/>
            </w:tcBorders>
            <w:shd w:val="clear" w:color="auto" w:fill="auto"/>
            <w:noWrap/>
            <w:hideMark/>
          </w:tcPr>
          <w:p w:rsidR="00E043F5" w:rsidRDefault="00E043F5" w:rsidP="004B2E98">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xml:space="preserve">Rim Diameter Codes </w:t>
            </w:r>
            <w:r w:rsidRPr="00783A8C">
              <w:rPr>
                <w:rFonts w:ascii="Calibri" w:hAnsi="Calibri"/>
                <w:color w:val="000000"/>
                <w:sz w:val="22"/>
                <w:szCs w:val="22"/>
                <w:highlight w:val="green"/>
                <w:u w:val="single"/>
                <w:lang w:val="en-US"/>
              </w:rPr>
              <w:t>&gt;</w:t>
            </w:r>
            <w:r w:rsidRPr="00783A8C">
              <w:rPr>
                <w:rFonts w:ascii="Calibri" w:hAnsi="Calibri"/>
                <w:color w:val="000000"/>
                <w:sz w:val="22"/>
                <w:szCs w:val="22"/>
                <w:highlight w:val="green"/>
                <w:lang w:val="en-US"/>
              </w:rPr>
              <w:t xml:space="preserve"> 13 Tubeless</w:t>
            </w:r>
          </w:p>
          <w:p w:rsidR="00E043F5" w:rsidRDefault="00E043F5" w:rsidP="004B2E98">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xml:space="preserve">Rim Diameter Codes </w:t>
            </w:r>
            <w:r w:rsidRPr="00783A8C">
              <w:rPr>
                <w:rFonts w:ascii="Calibri" w:hAnsi="Calibri"/>
                <w:color w:val="000000"/>
                <w:sz w:val="22"/>
                <w:szCs w:val="22"/>
                <w:highlight w:val="green"/>
                <w:u w:val="single"/>
                <w:lang w:val="en-US"/>
              </w:rPr>
              <w:t>&gt;</w:t>
            </w:r>
            <w:r w:rsidRPr="00783A8C">
              <w:rPr>
                <w:rFonts w:ascii="Calibri" w:hAnsi="Calibri"/>
                <w:color w:val="000000"/>
                <w:sz w:val="22"/>
                <w:szCs w:val="22"/>
                <w:highlight w:val="green"/>
                <w:lang w:val="en-US"/>
              </w:rPr>
              <w:t xml:space="preserve"> 15 Tube Type</w:t>
            </w:r>
          </w:p>
          <w:p w:rsidR="004B2E98" w:rsidRDefault="004B2E98" w:rsidP="004B2E98">
            <w:pPr>
              <w:suppressAutoHyphens w:val="0"/>
              <w:spacing w:line="240" w:lineRule="auto"/>
              <w:jc w:val="center"/>
              <w:rPr>
                <w:rFonts w:ascii="Calibri" w:hAnsi="Calibri"/>
                <w:color w:val="000000"/>
                <w:sz w:val="22"/>
                <w:szCs w:val="22"/>
                <w:highlight w:val="green"/>
                <w:lang w:val="en-US"/>
              </w:rPr>
            </w:pPr>
          </w:p>
          <w:p w:rsidR="004B2E98" w:rsidRDefault="004B2E98" w:rsidP="004B2E98">
            <w:pPr>
              <w:suppressAutoHyphens w:val="0"/>
              <w:spacing w:line="240" w:lineRule="auto"/>
              <w:jc w:val="center"/>
              <w:rPr>
                <w:rFonts w:ascii="Calibri" w:hAnsi="Calibri"/>
                <w:color w:val="000000"/>
                <w:sz w:val="22"/>
                <w:szCs w:val="22"/>
                <w:highlight w:val="green"/>
                <w:lang w:val="en-US"/>
              </w:rPr>
            </w:pPr>
          </w:p>
          <w:p w:rsidR="004B2E98" w:rsidRPr="00783A8C" w:rsidRDefault="004B2E98" w:rsidP="004B2E98">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Nominal Section Width (mm)</w:t>
            </w:r>
          </w:p>
        </w:tc>
        <w:tc>
          <w:tcPr>
            <w:tcW w:w="1560" w:type="dxa"/>
            <w:tcBorders>
              <w:top w:val="single" w:sz="8" w:space="0" w:color="auto"/>
              <w:left w:val="single" w:sz="4" w:space="0" w:color="auto"/>
              <w:bottom w:val="single" w:sz="4" w:space="0" w:color="auto"/>
              <w:right w:val="single" w:sz="4" w:space="0" w:color="auto"/>
            </w:tcBorders>
            <w:shd w:val="clear" w:color="auto" w:fill="auto"/>
            <w:noWrap/>
            <w:hideMark/>
          </w:tcPr>
          <w:p w:rsidR="00E043F5" w:rsidRPr="00783A8C" w:rsidRDefault="00E043F5" w:rsidP="004B2E98">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Rim Diameter</w:t>
            </w:r>
            <w:r>
              <w:rPr>
                <w:rFonts w:ascii="Calibri" w:hAnsi="Calibri"/>
                <w:color w:val="000000"/>
                <w:sz w:val="22"/>
                <w:szCs w:val="22"/>
                <w:highlight w:val="green"/>
                <w:lang w:val="en-US"/>
              </w:rPr>
              <w:t xml:space="preserve"> </w:t>
            </w:r>
            <w:r w:rsidRPr="00783A8C">
              <w:rPr>
                <w:rFonts w:ascii="Calibri" w:hAnsi="Calibri"/>
                <w:color w:val="000000"/>
                <w:sz w:val="22"/>
                <w:szCs w:val="22"/>
                <w:highlight w:val="green"/>
                <w:lang w:val="en-US"/>
              </w:rPr>
              <w:t xml:space="preserve"> Codes</w:t>
            </w:r>
            <w:r>
              <w:rPr>
                <w:rFonts w:ascii="Calibri" w:hAnsi="Calibri"/>
                <w:color w:val="000000"/>
                <w:sz w:val="22"/>
                <w:szCs w:val="22"/>
                <w:highlight w:val="green"/>
                <w:lang w:val="en-US"/>
              </w:rPr>
              <w:t xml:space="preserve"> </w:t>
            </w:r>
            <w:r w:rsidRPr="00783A8C">
              <w:rPr>
                <w:rFonts w:ascii="Calibri" w:hAnsi="Calibri"/>
                <w:color w:val="000000"/>
                <w:sz w:val="22"/>
                <w:szCs w:val="22"/>
                <w:highlight w:val="green"/>
                <w:u w:val="single"/>
                <w:lang w:val="en-US"/>
              </w:rPr>
              <w:t>&lt;</w:t>
            </w:r>
            <w:r w:rsidRPr="00783A8C">
              <w:rPr>
                <w:rFonts w:ascii="Calibri" w:hAnsi="Calibri"/>
                <w:color w:val="000000"/>
                <w:sz w:val="22"/>
                <w:szCs w:val="22"/>
                <w:highlight w:val="green"/>
                <w:lang w:val="en-US"/>
              </w:rPr>
              <w:t xml:space="preserve"> 12</w:t>
            </w:r>
            <w:r>
              <w:rPr>
                <w:rFonts w:ascii="Calibri" w:hAnsi="Calibri"/>
                <w:color w:val="000000"/>
                <w:sz w:val="22"/>
                <w:szCs w:val="22"/>
                <w:highlight w:val="green"/>
                <w:lang w:val="en-US"/>
              </w:rPr>
              <w:t xml:space="preserve"> </w:t>
            </w:r>
            <w:r w:rsidR="004B2E98">
              <w:rPr>
                <w:rFonts w:ascii="Calibri" w:hAnsi="Calibri"/>
                <w:color w:val="000000"/>
                <w:sz w:val="22"/>
                <w:szCs w:val="22"/>
                <w:highlight w:val="green"/>
                <w:lang w:val="en-US"/>
              </w:rPr>
              <w:t xml:space="preserve">Tubeless and </w:t>
            </w:r>
            <w:r w:rsidRPr="00783A8C">
              <w:rPr>
                <w:rFonts w:ascii="Calibri" w:hAnsi="Calibri"/>
                <w:color w:val="000000"/>
                <w:sz w:val="22"/>
                <w:szCs w:val="22"/>
                <w:highlight w:val="green"/>
                <w:u w:val="single"/>
                <w:lang w:val="en-US"/>
              </w:rPr>
              <w:t xml:space="preserve"> Tube Type</w:t>
            </w:r>
          </w:p>
        </w:tc>
        <w:tc>
          <w:tcPr>
            <w:tcW w:w="1958" w:type="dxa"/>
            <w:tcBorders>
              <w:top w:val="single" w:sz="8" w:space="0" w:color="auto"/>
              <w:left w:val="single" w:sz="4" w:space="0" w:color="auto"/>
              <w:bottom w:val="single" w:sz="4" w:space="0" w:color="auto"/>
              <w:right w:val="single" w:sz="8" w:space="0" w:color="auto"/>
            </w:tcBorders>
            <w:shd w:val="clear" w:color="auto" w:fill="auto"/>
            <w:noWrap/>
            <w:hideMark/>
          </w:tcPr>
          <w:p w:rsidR="004B2E98" w:rsidRDefault="00E043F5" w:rsidP="004B2E98">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Rim</w:t>
            </w:r>
            <w:r>
              <w:rPr>
                <w:rFonts w:ascii="Calibri" w:hAnsi="Calibri"/>
                <w:color w:val="000000"/>
                <w:sz w:val="22"/>
                <w:szCs w:val="22"/>
                <w:highlight w:val="green"/>
                <w:lang w:val="en-US"/>
              </w:rPr>
              <w:t xml:space="preserve"> </w:t>
            </w:r>
            <w:r w:rsidRPr="00783A8C">
              <w:rPr>
                <w:rFonts w:ascii="Calibri" w:hAnsi="Calibri"/>
                <w:color w:val="000000"/>
                <w:sz w:val="22"/>
                <w:szCs w:val="22"/>
                <w:highlight w:val="green"/>
                <w:lang w:val="en-US"/>
              </w:rPr>
              <w:t xml:space="preserve"> Diameter</w:t>
            </w:r>
            <w:r>
              <w:rPr>
                <w:rFonts w:ascii="Calibri" w:hAnsi="Calibri"/>
                <w:color w:val="000000"/>
                <w:sz w:val="22"/>
                <w:szCs w:val="22"/>
                <w:highlight w:val="green"/>
                <w:lang w:val="en-US"/>
              </w:rPr>
              <w:t xml:space="preserve"> </w:t>
            </w:r>
            <w:r w:rsidRPr="00783A8C">
              <w:rPr>
                <w:rFonts w:ascii="Calibri" w:hAnsi="Calibri"/>
                <w:color w:val="000000"/>
                <w:sz w:val="22"/>
                <w:szCs w:val="22"/>
                <w:highlight w:val="green"/>
                <w:lang w:val="en-US"/>
              </w:rPr>
              <w:t xml:space="preserve">Codes </w:t>
            </w:r>
            <w:r>
              <w:rPr>
                <w:rFonts w:ascii="Calibri" w:hAnsi="Calibri"/>
                <w:color w:val="000000"/>
                <w:sz w:val="22"/>
                <w:szCs w:val="22"/>
                <w:highlight w:val="green"/>
                <w:lang w:val="en-US"/>
              </w:rPr>
              <w:t xml:space="preserve"> </w:t>
            </w:r>
            <w:r w:rsidRPr="00783A8C">
              <w:rPr>
                <w:rFonts w:ascii="Calibri" w:hAnsi="Calibri"/>
                <w:color w:val="000000"/>
                <w:sz w:val="22"/>
                <w:szCs w:val="22"/>
                <w:highlight w:val="green"/>
                <w:lang w:val="en-US"/>
              </w:rPr>
              <w:t>13 and 14</w:t>
            </w:r>
          </w:p>
          <w:p w:rsidR="00E043F5" w:rsidRDefault="004B2E98" w:rsidP="004B2E98">
            <w:pPr>
              <w:suppressAutoHyphens w:val="0"/>
              <w:spacing w:line="240" w:lineRule="auto"/>
              <w:jc w:val="center"/>
              <w:rPr>
                <w:rFonts w:ascii="Calibri" w:hAnsi="Calibri"/>
                <w:color w:val="000000"/>
                <w:sz w:val="22"/>
                <w:szCs w:val="22"/>
                <w:highlight w:val="green"/>
                <w:lang w:val="en-US"/>
              </w:rPr>
            </w:pPr>
            <w:r>
              <w:rPr>
                <w:rFonts w:ascii="Calibri" w:hAnsi="Calibri"/>
                <w:color w:val="000000"/>
                <w:sz w:val="22"/>
                <w:szCs w:val="22"/>
                <w:highlight w:val="green"/>
                <w:lang w:val="en-US"/>
              </w:rPr>
              <w:t>Tube Type</w:t>
            </w:r>
          </w:p>
          <w:p w:rsidR="00E043F5" w:rsidRPr="00783A8C" w:rsidRDefault="00E043F5" w:rsidP="004B2E98">
            <w:pPr>
              <w:suppressAutoHyphens w:val="0"/>
              <w:spacing w:line="240" w:lineRule="auto"/>
              <w:jc w:val="center"/>
              <w:rPr>
                <w:rFonts w:ascii="Calibri" w:hAnsi="Calibri"/>
                <w:color w:val="000000"/>
                <w:sz w:val="22"/>
                <w:szCs w:val="22"/>
                <w:highlight w:val="green"/>
                <w:lang w:val="en-US"/>
              </w:rPr>
            </w:pPr>
          </w:p>
        </w:tc>
      </w:tr>
      <w:tr w:rsidR="00E043F5" w:rsidRPr="003A3CE4" w:rsidTr="00C170A8">
        <w:trPr>
          <w:trHeight w:val="288"/>
        </w:trPr>
        <w:tc>
          <w:tcPr>
            <w:tcW w:w="2340" w:type="dxa"/>
            <w:tcBorders>
              <w:top w:val="nil"/>
              <w:left w:val="single" w:sz="8" w:space="0" w:color="auto"/>
              <w:bottom w:val="single" w:sz="4" w:space="0" w:color="auto"/>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u w:val="single"/>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u w:val="single"/>
                <w:lang w:val="en-US"/>
              </w:rPr>
            </w:pPr>
            <w:r w:rsidRPr="00783A8C">
              <w:rPr>
                <w:rFonts w:ascii="Calibri" w:hAnsi="Calibri"/>
                <w:color w:val="000000"/>
                <w:sz w:val="22"/>
                <w:szCs w:val="22"/>
                <w:highlight w:val="green"/>
                <w:u w:val="single"/>
                <w:lang w:val="en-US"/>
              </w:rPr>
              <w:t>&lt;= 295</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u w:val="single"/>
                <w:lang w:val="en-US"/>
              </w:rPr>
            </w:pPr>
            <w:r w:rsidRPr="00783A8C">
              <w:rPr>
                <w:rFonts w:ascii="Calibri" w:hAnsi="Calibri"/>
                <w:color w:val="000000"/>
                <w:sz w:val="22"/>
                <w:szCs w:val="22"/>
                <w:highlight w:val="green"/>
                <w:u w:val="single"/>
                <w:lang w:val="en-US"/>
              </w:rPr>
              <w:t>&gt; 295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43F5" w:rsidRPr="00783A8C" w:rsidRDefault="00E043F5" w:rsidP="00E043F5">
            <w:pPr>
              <w:suppressAutoHyphens w:val="0"/>
              <w:spacing w:line="240" w:lineRule="auto"/>
              <w:jc w:val="center"/>
              <w:rPr>
                <w:rFonts w:ascii="Calibri" w:hAnsi="Calibri"/>
                <w:color w:val="000000"/>
                <w:sz w:val="22"/>
                <w:szCs w:val="22"/>
                <w:highlight w:val="green"/>
                <w:u w:val="single"/>
                <w:lang w:val="en-US"/>
              </w:rPr>
            </w:pPr>
          </w:p>
        </w:tc>
        <w:tc>
          <w:tcPr>
            <w:tcW w:w="1958" w:type="dxa"/>
            <w:tcBorders>
              <w:top w:val="single" w:sz="4" w:space="0" w:color="auto"/>
              <w:left w:val="single" w:sz="4" w:space="0" w:color="auto"/>
              <w:bottom w:val="single" w:sz="4" w:space="0" w:color="auto"/>
              <w:right w:val="single" w:sz="8" w:space="0" w:color="auto"/>
            </w:tcBorders>
            <w:shd w:val="clear" w:color="auto" w:fill="auto"/>
            <w:noWrap/>
            <w:vAlign w:val="bottom"/>
          </w:tcPr>
          <w:p w:rsidR="00E043F5" w:rsidRPr="00783A8C" w:rsidRDefault="00E043F5" w:rsidP="00E043F5">
            <w:pPr>
              <w:suppressAutoHyphens w:val="0"/>
              <w:spacing w:line="240" w:lineRule="auto"/>
              <w:jc w:val="center"/>
              <w:rPr>
                <w:rFonts w:ascii="Calibri" w:hAnsi="Calibri"/>
                <w:color w:val="000000"/>
                <w:sz w:val="22"/>
                <w:szCs w:val="22"/>
                <w:highlight w:val="green"/>
                <w:u w:val="single"/>
                <w:lang w:val="en-US"/>
              </w:rPr>
            </w:pPr>
          </w:p>
        </w:tc>
      </w:tr>
      <w:tr w:rsidR="00E043F5" w:rsidRPr="003A3CE4" w:rsidTr="00C170A8">
        <w:trPr>
          <w:trHeight w:val="288"/>
        </w:trPr>
        <w:tc>
          <w:tcPr>
            <w:tcW w:w="2340" w:type="dxa"/>
            <w:tcBorders>
              <w:top w:val="single" w:sz="4" w:space="0" w:color="auto"/>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u w:val="single"/>
                <w:lang w:val="en-US"/>
              </w:rPr>
            </w:pPr>
          </w:p>
        </w:tc>
        <w:tc>
          <w:tcPr>
            <w:tcW w:w="2146" w:type="dxa"/>
            <w:tcBorders>
              <w:top w:val="single" w:sz="4" w:space="0" w:color="auto"/>
              <w:left w:val="single" w:sz="4"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u w:val="single"/>
                <w:lang w:val="en-US"/>
              </w:rPr>
            </w:pPr>
          </w:p>
        </w:tc>
        <w:tc>
          <w:tcPr>
            <w:tcW w:w="1774" w:type="dxa"/>
            <w:tcBorders>
              <w:top w:val="single" w:sz="4" w:space="0" w:color="auto"/>
              <w:left w:val="single" w:sz="4"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jc w:val="center"/>
              <w:rPr>
                <w:highlight w:val="green"/>
                <w:lang w:val="en-US"/>
              </w:rPr>
            </w:pP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highlight w:val="green"/>
                <w:lang w:val="en-US"/>
              </w:rPr>
            </w:pPr>
          </w:p>
        </w:tc>
        <w:tc>
          <w:tcPr>
            <w:tcW w:w="1958" w:type="dxa"/>
            <w:tcBorders>
              <w:top w:val="single" w:sz="4" w:space="0" w:color="auto"/>
              <w:left w:val="single" w:sz="4" w:space="0" w:color="auto"/>
              <w:bottom w:val="nil"/>
              <w:right w:val="single" w:sz="8" w:space="0" w:color="auto"/>
            </w:tcBorders>
            <w:shd w:val="clear" w:color="auto" w:fill="auto"/>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170-199</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n/a</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294</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68</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n/a</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200-299</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294</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362</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136</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192</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300-399</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362</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514</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203</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271</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400-499</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514</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576</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271</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384</w:t>
            </w:r>
          </w:p>
        </w:tc>
      </w:tr>
      <w:tr w:rsidR="00E043F5" w:rsidRPr="003A3CE4" w:rsidTr="00C170A8">
        <w:trPr>
          <w:trHeight w:val="288"/>
        </w:trPr>
        <w:tc>
          <w:tcPr>
            <w:tcW w:w="2340" w:type="dxa"/>
            <w:tcBorders>
              <w:top w:val="nil"/>
              <w:left w:val="single" w:sz="8" w:space="0" w:color="auto"/>
              <w:bottom w:val="nil"/>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2146"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774"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560" w:type="dxa"/>
            <w:tcBorders>
              <w:top w:val="nil"/>
              <w:left w:val="single" w:sz="4" w:space="0" w:color="auto"/>
              <w:bottom w:val="nil"/>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c>
          <w:tcPr>
            <w:tcW w:w="1958" w:type="dxa"/>
            <w:tcBorders>
              <w:top w:val="nil"/>
              <w:left w:val="single" w:sz="4" w:space="0" w:color="auto"/>
              <w:bottom w:val="nil"/>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 </w:t>
            </w:r>
          </w:p>
        </w:tc>
      </w:tr>
      <w:tr w:rsidR="00E043F5" w:rsidRPr="003A3CE4" w:rsidTr="00C170A8">
        <w:trPr>
          <w:trHeight w:val="300"/>
        </w:trPr>
        <w:tc>
          <w:tcPr>
            <w:tcW w:w="2340" w:type="dxa"/>
            <w:tcBorders>
              <w:top w:val="nil"/>
              <w:left w:val="single" w:sz="8" w:space="0" w:color="auto"/>
              <w:bottom w:val="single" w:sz="8" w:space="0" w:color="auto"/>
              <w:right w:val="single" w:sz="4" w:space="0" w:color="auto"/>
            </w:tcBorders>
            <w:shd w:val="clear" w:color="auto" w:fill="auto"/>
            <w:noWrap/>
            <w:vAlign w:val="bottom"/>
            <w:hideMark/>
          </w:tcPr>
          <w:p w:rsidR="00E043F5" w:rsidRPr="00783A8C" w:rsidRDefault="00E043F5" w:rsidP="00E043F5">
            <w:pPr>
              <w:suppressAutoHyphens w:val="0"/>
              <w:spacing w:line="240" w:lineRule="auto"/>
              <w:rPr>
                <w:rFonts w:ascii="Calibri" w:hAnsi="Calibri"/>
                <w:color w:val="000000"/>
                <w:sz w:val="22"/>
                <w:szCs w:val="22"/>
                <w:highlight w:val="green"/>
                <w:lang w:val="en-US"/>
              </w:rPr>
            </w:pPr>
            <w:r w:rsidRPr="00783A8C">
              <w:rPr>
                <w:rFonts w:ascii="Calibri" w:hAnsi="Calibri"/>
                <w:color w:val="000000"/>
                <w:sz w:val="22"/>
                <w:szCs w:val="22"/>
                <w:highlight w:val="green"/>
                <w:lang w:val="en-US"/>
              </w:rPr>
              <w:t>500-599</w:t>
            </w:r>
          </w:p>
        </w:tc>
        <w:tc>
          <w:tcPr>
            <w:tcW w:w="2146" w:type="dxa"/>
            <w:tcBorders>
              <w:top w:val="nil"/>
              <w:left w:val="single" w:sz="4" w:space="0" w:color="auto"/>
              <w:bottom w:val="single" w:sz="8" w:space="0" w:color="auto"/>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576</w:t>
            </w:r>
          </w:p>
        </w:tc>
        <w:tc>
          <w:tcPr>
            <w:tcW w:w="1774" w:type="dxa"/>
            <w:tcBorders>
              <w:top w:val="nil"/>
              <w:left w:val="single" w:sz="4" w:space="0" w:color="auto"/>
              <w:bottom w:val="single" w:sz="8" w:space="0" w:color="auto"/>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n/a</w:t>
            </w:r>
          </w:p>
        </w:tc>
        <w:tc>
          <w:tcPr>
            <w:tcW w:w="1560" w:type="dxa"/>
            <w:tcBorders>
              <w:top w:val="nil"/>
              <w:left w:val="single" w:sz="4" w:space="0" w:color="auto"/>
              <w:bottom w:val="single" w:sz="8" w:space="0" w:color="auto"/>
              <w:right w:val="single" w:sz="4"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339</w:t>
            </w:r>
          </w:p>
        </w:tc>
        <w:tc>
          <w:tcPr>
            <w:tcW w:w="1958" w:type="dxa"/>
            <w:tcBorders>
              <w:top w:val="nil"/>
              <w:left w:val="single" w:sz="4" w:space="0" w:color="auto"/>
              <w:bottom w:val="single" w:sz="8" w:space="0" w:color="auto"/>
              <w:right w:val="single" w:sz="8" w:space="0" w:color="auto"/>
            </w:tcBorders>
            <w:shd w:val="clear" w:color="000000" w:fill="FFFFFF"/>
            <w:noWrap/>
            <w:vAlign w:val="bottom"/>
            <w:hideMark/>
          </w:tcPr>
          <w:p w:rsidR="00E043F5" w:rsidRPr="00783A8C" w:rsidRDefault="00E043F5" w:rsidP="00E043F5">
            <w:pPr>
              <w:suppressAutoHyphens w:val="0"/>
              <w:spacing w:line="240" w:lineRule="auto"/>
              <w:jc w:val="center"/>
              <w:rPr>
                <w:rFonts w:ascii="Calibri" w:hAnsi="Calibri"/>
                <w:color w:val="000000"/>
                <w:sz w:val="22"/>
                <w:szCs w:val="22"/>
                <w:highlight w:val="green"/>
                <w:lang w:val="en-US"/>
              </w:rPr>
            </w:pPr>
            <w:r w:rsidRPr="00783A8C">
              <w:rPr>
                <w:rFonts w:ascii="Calibri" w:hAnsi="Calibri"/>
                <w:color w:val="000000"/>
                <w:sz w:val="22"/>
                <w:szCs w:val="22"/>
                <w:highlight w:val="green"/>
                <w:lang w:val="en-US"/>
              </w:rPr>
              <w:t>514</w:t>
            </w:r>
          </w:p>
        </w:tc>
      </w:tr>
    </w:tbl>
    <w:p w:rsidR="00882D8C" w:rsidRDefault="00882D8C" w:rsidP="00882D8C">
      <w:pPr>
        <w:spacing w:after="120"/>
        <w:ind w:left="2268" w:right="1134"/>
        <w:jc w:val="both"/>
        <w:rPr>
          <w:spacing w:val="-3"/>
          <w:highlight w:val="green"/>
          <w:lang w:val="en-US"/>
        </w:rPr>
      </w:pPr>
    </w:p>
    <w:p w:rsidR="008C5C6D" w:rsidRPr="00783A8C" w:rsidRDefault="00EA68BD" w:rsidP="00AF263D">
      <w:pPr>
        <w:spacing w:after="120"/>
        <w:ind w:left="2268" w:right="1134" w:hanging="18"/>
        <w:jc w:val="both"/>
        <w:rPr>
          <w:spacing w:val="-3"/>
          <w:highlight w:val="green"/>
          <w:lang w:val="en-US"/>
        </w:rPr>
      </w:pPr>
      <w:r w:rsidRPr="00783A8C">
        <w:rPr>
          <w:spacing w:val="-3"/>
          <w:highlight w:val="green"/>
          <w:lang w:val="en-US"/>
        </w:rPr>
        <w:br/>
      </w:r>
    </w:p>
    <w:p w:rsidR="006830D5" w:rsidRPr="00783A8C" w:rsidRDefault="003A3CE4" w:rsidP="00882D8C">
      <w:pPr>
        <w:spacing w:after="120"/>
        <w:ind w:left="2268" w:right="1134" w:hanging="18"/>
        <w:jc w:val="both"/>
        <w:rPr>
          <w:lang w:val="en-GB"/>
        </w:rPr>
      </w:pPr>
      <w:r>
        <w:rPr>
          <w:highlight w:val="green"/>
          <w:lang w:val="en-GB"/>
        </w:rPr>
        <w:t xml:space="preserve">        </w:t>
      </w:r>
      <w:r w:rsidRPr="003A3CE4">
        <w:rPr>
          <w:highlight w:val="green"/>
          <w:lang w:val="en-GB"/>
        </w:rPr>
        <w:t>]</w:t>
      </w:r>
      <w:r w:rsidR="00EA68BD" w:rsidRPr="00783A8C">
        <w:rPr>
          <w:lang w:val="en-GB"/>
        </w:rPr>
        <w:t xml:space="preserve">     </w:t>
      </w:r>
    </w:p>
    <w:p w:rsidR="006830D5" w:rsidRDefault="00B04F22" w:rsidP="00320005">
      <w:pPr>
        <w:spacing w:after="120"/>
        <w:ind w:left="1134" w:right="1134"/>
        <w:jc w:val="both"/>
        <w:rPr>
          <w:highlight w:val="green"/>
          <w:lang w:val="en-GB"/>
        </w:rPr>
      </w:pPr>
      <w:r>
        <w:t xml:space="preserve">3.14.2. </w:t>
      </w:r>
      <w:proofErr w:type="spellStart"/>
      <w:r>
        <w:t>Preparation</w:t>
      </w:r>
      <w:proofErr w:type="spellEnd"/>
      <w:r>
        <w:t xml:space="preserve"> of </w:t>
      </w:r>
      <w:proofErr w:type="spellStart"/>
      <w:r>
        <w:t>tyre</w:t>
      </w:r>
      <w:proofErr w:type="spellEnd"/>
    </w:p>
    <w:p w:rsidR="006830D5" w:rsidRDefault="00EA68BD" w:rsidP="00783A8C">
      <w:pPr>
        <w:spacing w:after="120"/>
        <w:ind w:left="2268" w:right="1134" w:hanging="18"/>
        <w:jc w:val="both"/>
        <w:rPr>
          <w:lang w:val="en-GB"/>
        </w:rPr>
      </w:pPr>
      <w:r w:rsidRPr="00783A8C">
        <w:rPr>
          <w:highlight w:val="green"/>
          <w:lang w:val="en-GB"/>
        </w:rPr>
        <w:t>Mount the t</w:t>
      </w:r>
      <w:r w:rsidR="003A42F4">
        <w:rPr>
          <w:highlight w:val="green"/>
          <w:lang w:val="en-GB"/>
        </w:rPr>
        <w:t>y</w:t>
      </w:r>
      <w:r w:rsidRPr="00783A8C">
        <w:rPr>
          <w:highlight w:val="green"/>
          <w:lang w:val="en-GB"/>
        </w:rPr>
        <w:t xml:space="preserve">re on a rim </w:t>
      </w:r>
      <w:r w:rsidRPr="00783A8C">
        <w:rPr>
          <w:bCs/>
          <w:color w:val="000000"/>
          <w:highlight w:val="green"/>
          <w:lang w:val="en-GB"/>
        </w:rPr>
        <w:t xml:space="preserve">with a width comprised between the minimum and maximum </w:t>
      </w:r>
      <w:proofErr w:type="gramStart"/>
      <w:r w:rsidRPr="00783A8C">
        <w:rPr>
          <w:bCs/>
          <w:color w:val="000000"/>
          <w:highlight w:val="green"/>
          <w:lang w:val="en-GB"/>
        </w:rPr>
        <w:t>width  as</w:t>
      </w:r>
      <w:proofErr w:type="gramEnd"/>
      <w:r w:rsidRPr="00783A8C">
        <w:rPr>
          <w:bCs/>
          <w:color w:val="000000"/>
          <w:highlight w:val="green"/>
          <w:lang w:val="en-GB"/>
        </w:rPr>
        <w:t xml:space="preserve"> per annex 9</w:t>
      </w:r>
      <w:r w:rsidRPr="00783A8C">
        <w:rPr>
          <w:highlight w:val="green"/>
          <w:lang w:val="en-GB"/>
        </w:rPr>
        <w:t xml:space="preserve"> The rim contour shall be one of those specified for the fitment of the test tyre.</w:t>
      </w:r>
    </w:p>
    <w:p w:rsidR="004D5848" w:rsidRPr="00783A8C" w:rsidRDefault="003A419C" w:rsidP="00D730BE">
      <w:pPr>
        <w:spacing w:after="120"/>
        <w:ind w:left="2268" w:right="1134"/>
        <w:jc w:val="both"/>
        <w:rPr>
          <w:spacing w:val="-3"/>
          <w:highlight w:val="green"/>
          <w:lang w:val="en-GB"/>
        </w:rPr>
      </w:pPr>
      <w:r>
        <w:rPr>
          <w:spacing w:val="-3"/>
          <w:highlight w:val="green"/>
          <w:lang w:val="en-GB"/>
        </w:rPr>
        <w:t>I</w:t>
      </w:r>
      <w:r w:rsidR="00EA68BD" w:rsidRPr="00783A8C">
        <w:rPr>
          <w:spacing w:val="-3"/>
          <w:highlight w:val="green"/>
          <w:lang w:val="en-GB"/>
        </w:rPr>
        <w:t xml:space="preserve">nflate it </w:t>
      </w:r>
      <w:proofErr w:type="gramStart"/>
      <w:r w:rsidR="00EA68BD" w:rsidRPr="00783A8C">
        <w:rPr>
          <w:spacing w:val="-3"/>
          <w:highlight w:val="green"/>
          <w:lang w:val="en-GB"/>
        </w:rPr>
        <w:t>to  the</w:t>
      </w:r>
      <w:proofErr w:type="gramEnd"/>
      <w:r w:rsidR="00EA68BD" w:rsidRPr="00783A8C">
        <w:rPr>
          <w:spacing w:val="-3"/>
          <w:highlight w:val="green"/>
          <w:lang w:val="en-GB"/>
        </w:rPr>
        <w:t xml:space="preserve"> Reference Test Inflation Pressure.</w:t>
      </w:r>
    </w:p>
    <w:p w:rsidR="00451274" w:rsidRPr="00451274" w:rsidRDefault="00EA68BD" w:rsidP="00D730BE">
      <w:pPr>
        <w:spacing w:after="120"/>
        <w:ind w:left="2268" w:right="1134"/>
        <w:jc w:val="both"/>
        <w:rPr>
          <w:spacing w:val="-3"/>
          <w:lang w:val="en-GB"/>
        </w:rPr>
      </w:pPr>
      <w:r w:rsidRPr="00783A8C">
        <w:rPr>
          <w:spacing w:val="-3"/>
          <w:lang w:val="en-GB"/>
        </w:rPr>
        <w:t>If the tyre is tubeless, a tube may be inserted to prevent loss of air during the test in the event of puncture</w:t>
      </w:r>
    </w:p>
    <w:p w:rsidR="00451274" w:rsidRPr="00451274" w:rsidRDefault="00451274" w:rsidP="00451274">
      <w:pPr>
        <w:spacing w:after="120"/>
        <w:ind w:left="2268" w:right="1134"/>
        <w:jc w:val="both"/>
        <w:rPr>
          <w:spacing w:val="-3"/>
          <w:lang w:val="en-GB"/>
        </w:rPr>
      </w:pPr>
      <w:r w:rsidRPr="00451274">
        <w:rPr>
          <w:spacing w:val="-3"/>
          <w:lang w:val="en-GB"/>
        </w:rPr>
        <w:t>Condition it at ambient room temperature for at least 3 hours and readjust the inflation pressure if necessary.</w:t>
      </w:r>
    </w:p>
    <w:p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rsidR="006533AB" w:rsidRDefault="00451274" w:rsidP="00CE173B">
      <w:pPr>
        <w:spacing w:after="120"/>
        <w:ind w:left="2268" w:right="1134" w:hanging="1134"/>
        <w:jc w:val="both"/>
        <w:rPr>
          <w:bCs/>
          <w:spacing w:val="-3"/>
          <w:highlight w:val="yellow"/>
          <w:lang w:val="en-GB"/>
        </w:rPr>
      </w:pPr>
      <w:r w:rsidRPr="00451274">
        <w:rPr>
          <w:bCs/>
          <w:spacing w:val="-3"/>
          <w:lang w:val="en-GB"/>
        </w:rPr>
        <w:t>3.14.3.1.</w:t>
      </w:r>
      <w:r w:rsidRPr="00451274">
        <w:rPr>
          <w:bCs/>
          <w:spacing w:val="-3"/>
          <w:lang w:val="en-GB"/>
        </w:rPr>
        <w:tab/>
        <w:t xml:space="preserve">Force a </w:t>
      </w:r>
      <w:r w:rsidRPr="00DC4522">
        <w:rPr>
          <w:bCs/>
          <w:spacing w:val="-3"/>
          <w:highlight w:val="green"/>
          <w:lang w:val="en-GB"/>
        </w:rPr>
        <w:t>19.</w:t>
      </w:r>
      <w:r w:rsidR="00B04F22">
        <w:rPr>
          <w:bCs/>
          <w:spacing w:val="-3"/>
          <w:highlight w:val="green"/>
          <w:lang w:val="en-GB"/>
        </w:rPr>
        <w:t>0</w:t>
      </w:r>
      <w:r w:rsidRPr="00451274">
        <w:rPr>
          <w:bCs/>
          <w:spacing w:val="-3"/>
          <w:lang w:val="en-GB"/>
        </w:rPr>
        <w:t xml:space="preserve"> mm (0.75 inch) </w:t>
      </w:r>
      <w:r w:rsidR="00CE173B" w:rsidRPr="00DC4522">
        <w:rPr>
          <w:spacing w:val="2"/>
          <w:highlight w:val="green"/>
          <w:lang w:val="en-GB" w:bidi="th-TH"/>
        </w:rPr>
        <w:t>±</w:t>
      </w:r>
      <w:r w:rsidR="00CE173B" w:rsidRPr="00DC4522">
        <w:rPr>
          <w:spacing w:val="2"/>
          <w:highlight w:val="green"/>
          <w:lang w:val="en-GB" w:eastAsia="ja-JP" w:bidi="th-TH"/>
        </w:rPr>
        <w:t>0.5</w:t>
      </w:r>
      <w:r w:rsidR="00CE173B" w:rsidRPr="00DC4522">
        <w:rPr>
          <w:bCs/>
          <w:spacing w:val="-3"/>
          <w:highlight w:val="green"/>
          <w:lang w:val="en-GB"/>
        </w:rPr>
        <w:t xml:space="preserve"> mm</w:t>
      </w:r>
      <w:r w:rsidR="00CE173B" w:rsidRPr="00451274">
        <w:rPr>
          <w:bCs/>
          <w:spacing w:val="-3"/>
          <w:lang w:val="en-GB"/>
        </w:rPr>
        <w:t xml:space="preserve"> </w:t>
      </w:r>
      <w:r w:rsidRPr="00451274">
        <w:rPr>
          <w:bCs/>
          <w:spacing w:val="-3"/>
          <w:lang w:val="en-GB"/>
        </w:rPr>
        <w:t xml:space="preserve">diameter cylindrical steel plunger with a hemispherical end perpendicularly into the tread rib as near to the centreline as possible, avoiding penetration into the tread pattern groove, at the rate of 50 mm (2 inches) </w:t>
      </w:r>
      <w:r w:rsidR="006533AB" w:rsidRPr="00DC4522">
        <w:rPr>
          <w:bCs/>
          <w:spacing w:val="-3"/>
          <w:highlight w:val="green"/>
          <w:lang w:val="en-GB" w:eastAsia="ja-JP"/>
        </w:rPr>
        <w:t>/min</w:t>
      </w:r>
      <w:r w:rsidR="006533AB" w:rsidRPr="00DC4522">
        <w:rPr>
          <w:bCs/>
          <w:spacing w:val="-3"/>
          <w:highlight w:val="green"/>
          <w:lang w:val="en-GB"/>
        </w:rPr>
        <w:t xml:space="preserve"> </w:t>
      </w:r>
      <w:r w:rsidR="006533AB" w:rsidRPr="00DC4522">
        <w:rPr>
          <w:spacing w:val="2"/>
          <w:highlight w:val="green"/>
          <w:lang w:val="en-GB" w:bidi="th-TH"/>
        </w:rPr>
        <w:t>±</w:t>
      </w:r>
      <w:r w:rsidR="006533AB" w:rsidRPr="00DC4522">
        <w:rPr>
          <w:spacing w:val="2"/>
          <w:highlight w:val="green"/>
          <w:lang w:val="en-GB" w:eastAsia="ja-JP" w:bidi="th-TH"/>
        </w:rPr>
        <w:t>2.5</w:t>
      </w:r>
      <w:r w:rsidR="006533AB" w:rsidRPr="00DC4522">
        <w:rPr>
          <w:bCs/>
          <w:spacing w:val="-3"/>
          <w:highlight w:val="green"/>
          <w:lang w:val="en-GB"/>
        </w:rPr>
        <w:t xml:space="preserve"> mm</w:t>
      </w:r>
      <w:r w:rsidR="006533AB" w:rsidRPr="00DC4522">
        <w:rPr>
          <w:bCs/>
          <w:spacing w:val="-3"/>
          <w:highlight w:val="green"/>
          <w:lang w:val="en-GB" w:eastAsia="ja-JP"/>
        </w:rPr>
        <w:t>/min</w:t>
      </w:r>
      <w:r w:rsidR="006533AB" w:rsidRPr="00DC4522">
        <w:rPr>
          <w:bCs/>
          <w:spacing w:val="-3"/>
          <w:highlight w:val="green"/>
          <w:lang w:val="en-GB"/>
        </w:rPr>
        <w:t>.</w:t>
      </w:r>
    </w:p>
    <w:p w:rsidR="00CE173B" w:rsidRPr="00451274" w:rsidRDefault="00CE173B" w:rsidP="00451274">
      <w:pPr>
        <w:spacing w:after="120"/>
        <w:ind w:left="2268" w:right="1134" w:hanging="1134"/>
        <w:jc w:val="both"/>
        <w:rPr>
          <w:bCs/>
          <w:spacing w:val="-3"/>
          <w:lang w:val="en-GB"/>
        </w:rPr>
      </w:pPr>
    </w:p>
    <w:p w:rsidR="009660BD" w:rsidRDefault="00EA68BD" w:rsidP="00451274">
      <w:pPr>
        <w:keepNext/>
        <w:keepLines/>
        <w:spacing w:after="120"/>
        <w:ind w:left="2268" w:right="1134" w:hanging="1134"/>
        <w:jc w:val="both"/>
        <w:rPr>
          <w:bCs/>
          <w:spacing w:val="-3"/>
          <w:highlight w:val="green"/>
          <w:lang w:val="en-GB"/>
        </w:rPr>
      </w:pPr>
      <w:r w:rsidRPr="00105311">
        <w:rPr>
          <w:bCs/>
          <w:spacing w:val="-3"/>
          <w:highlight w:val="green"/>
          <w:lang w:val="en-GB"/>
        </w:rPr>
        <w:t>3.14.3.2.</w:t>
      </w:r>
      <w:r w:rsidRPr="00320005">
        <w:rPr>
          <w:bCs/>
          <w:spacing w:val="-3"/>
          <w:highlight w:val="green"/>
          <w:lang w:val="en-GB"/>
        </w:rPr>
        <w:tab/>
      </w:r>
      <w:r w:rsidRPr="00783A8C">
        <w:rPr>
          <w:bCs/>
          <w:spacing w:val="-3"/>
          <w:highlight w:val="green"/>
          <w:lang w:val="en-GB"/>
        </w:rPr>
        <w:t xml:space="preserve">Record the force and penetration at five test points equally spaced around the circumference of the tyre. </w:t>
      </w:r>
    </w:p>
    <w:p w:rsidR="006830D5" w:rsidRDefault="00EA68BD" w:rsidP="00783A8C">
      <w:pPr>
        <w:keepNext/>
        <w:keepLines/>
        <w:spacing w:after="120"/>
        <w:ind w:left="2268" w:right="1134"/>
        <w:jc w:val="both"/>
        <w:rPr>
          <w:bCs/>
          <w:spacing w:val="-3"/>
          <w:highlight w:val="green"/>
          <w:lang w:val="en-GB"/>
        </w:rPr>
      </w:pPr>
      <w:r w:rsidRPr="00783A8C">
        <w:rPr>
          <w:bCs/>
          <w:spacing w:val="-3"/>
          <w:highlight w:val="green"/>
          <w:lang w:val="en-GB"/>
        </w:rPr>
        <w:t xml:space="preserve">If the tyre fails to break before the plunger is stopped by reaching the rim, record the force and penetration as the rim is reached and use these values in paragraph 3.14.3.3. </w:t>
      </w:r>
    </w:p>
    <w:p w:rsidR="00113422" w:rsidRDefault="003015FC" w:rsidP="003015FC">
      <w:pPr>
        <w:ind w:left="2268"/>
        <w:rPr>
          <w:bCs/>
          <w:spacing w:val="-3"/>
          <w:highlight w:val="green"/>
          <w:lang w:val="en-GB"/>
        </w:rPr>
      </w:pPr>
      <w:r w:rsidRPr="001D7803">
        <w:rPr>
          <w:bCs/>
          <w:spacing w:val="-3"/>
          <w:highlight w:val="green"/>
          <w:lang w:val="en-GB"/>
        </w:rPr>
        <w:t>If the tyre fails to break before the plunger is stopped on reaching the rim,</w:t>
      </w:r>
      <w:r w:rsidR="00113422">
        <w:rPr>
          <w:bCs/>
          <w:spacing w:val="-3"/>
          <w:highlight w:val="green"/>
          <w:lang w:val="en-GB"/>
        </w:rPr>
        <w:t xml:space="preserve"> </w:t>
      </w:r>
      <w:r w:rsidRPr="001D7803">
        <w:rPr>
          <w:bCs/>
          <w:spacing w:val="-3"/>
          <w:highlight w:val="green"/>
          <w:lang w:val="en-GB"/>
        </w:rPr>
        <w:t>and the required minimum breaking energy is not achieved,</w:t>
      </w:r>
      <w:r w:rsidR="00113422">
        <w:rPr>
          <w:bCs/>
          <w:spacing w:val="-3"/>
          <w:highlight w:val="green"/>
          <w:lang w:val="en-GB"/>
        </w:rPr>
        <w:t xml:space="preserve"> </w:t>
      </w:r>
      <w:r w:rsidRPr="001D7803">
        <w:rPr>
          <w:bCs/>
          <w:spacing w:val="-3"/>
          <w:highlight w:val="green"/>
          <w:lang w:val="en-GB"/>
        </w:rPr>
        <w:t xml:space="preserve">then </w:t>
      </w:r>
      <w:r>
        <w:rPr>
          <w:bCs/>
          <w:spacing w:val="-3"/>
          <w:highlight w:val="green"/>
          <w:lang w:val="en-GB"/>
        </w:rPr>
        <w:t xml:space="preserve">record the </w:t>
      </w:r>
      <w:r w:rsidR="00113422">
        <w:rPr>
          <w:bCs/>
          <w:spacing w:val="-3"/>
          <w:highlight w:val="green"/>
          <w:lang w:val="en-GB"/>
        </w:rPr>
        <w:t xml:space="preserve">bottom out and the corresponding energy.    </w:t>
      </w:r>
      <w:r w:rsidR="00314FEC">
        <w:rPr>
          <w:bCs/>
          <w:spacing w:val="-3"/>
          <w:highlight w:val="green"/>
          <w:lang w:val="en-GB"/>
        </w:rPr>
        <w:t>The test is deemed to have been completed</w:t>
      </w:r>
      <w:r w:rsidR="00CE7FB6">
        <w:rPr>
          <w:bCs/>
          <w:spacing w:val="-3"/>
          <w:highlight w:val="green"/>
          <w:lang w:val="en-GB"/>
        </w:rPr>
        <w:t>, the test results are inconclusive</w:t>
      </w:r>
      <w:r w:rsidR="00314FEC">
        <w:rPr>
          <w:bCs/>
          <w:spacing w:val="-3"/>
          <w:highlight w:val="green"/>
          <w:lang w:val="en-GB"/>
        </w:rPr>
        <w:t xml:space="preserve"> and n</w:t>
      </w:r>
      <w:r w:rsidR="00113422">
        <w:rPr>
          <w:bCs/>
          <w:spacing w:val="-3"/>
          <w:highlight w:val="green"/>
          <w:lang w:val="en-GB"/>
        </w:rPr>
        <w:t xml:space="preserve">o further testing is required.  </w:t>
      </w:r>
    </w:p>
    <w:p w:rsidR="003015FC" w:rsidRDefault="003015FC" w:rsidP="00783A8C">
      <w:pPr>
        <w:keepNext/>
        <w:keepLines/>
        <w:spacing w:after="120"/>
        <w:ind w:left="2268" w:right="1134"/>
        <w:jc w:val="both"/>
        <w:rPr>
          <w:bCs/>
          <w:spacing w:val="-3"/>
          <w:highlight w:val="green"/>
          <w:lang w:val="en-GB"/>
        </w:rPr>
      </w:pPr>
    </w:p>
    <w:p w:rsidR="006830D5" w:rsidRDefault="006830D5" w:rsidP="00783A8C">
      <w:pPr>
        <w:ind w:left="2268"/>
        <w:rPr>
          <w:bCs/>
          <w:spacing w:val="-3"/>
          <w:lang w:val="en-GB"/>
        </w:rPr>
      </w:pPr>
    </w:p>
    <w:p w:rsidR="00451274" w:rsidRPr="00451274" w:rsidRDefault="00451274" w:rsidP="00451274">
      <w:pPr>
        <w:keepNext/>
        <w:keepLines/>
        <w:spacing w:after="120"/>
        <w:ind w:left="2268" w:right="1134" w:hanging="1134"/>
        <w:jc w:val="both"/>
        <w:rPr>
          <w:bCs/>
          <w:spacing w:val="-3"/>
          <w:lang w:val="en-GB"/>
        </w:rPr>
      </w:pPr>
      <w:bookmarkStart w:id="390" w:name="_Ref317692406"/>
      <w:r w:rsidRPr="00451274">
        <w:rPr>
          <w:bCs/>
          <w:spacing w:val="-3"/>
          <w:lang w:val="en-GB"/>
        </w:rPr>
        <w:t>3.14.3.3.</w:t>
      </w:r>
      <w:r w:rsidRPr="00451274">
        <w:rPr>
          <w:bCs/>
          <w:spacing w:val="-3"/>
          <w:lang w:val="en-GB"/>
        </w:rPr>
        <w:tab/>
        <w:t xml:space="preserve">Compute the breaking energy for each test point by means </w:t>
      </w:r>
      <w:r w:rsidR="00F144D6">
        <w:rPr>
          <w:bCs/>
          <w:spacing w:val="-3"/>
          <w:lang w:val="en-GB"/>
        </w:rPr>
        <w:t xml:space="preserve">the </w:t>
      </w:r>
      <w:r w:rsidRPr="00451274">
        <w:rPr>
          <w:bCs/>
          <w:spacing w:val="-3"/>
          <w:lang w:val="en-GB"/>
        </w:rPr>
        <w:t>following formula:</w:t>
      </w:r>
      <w:bookmarkEnd w:id="390"/>
    </w:p>
    <w:p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r w:rsidRPr="00451274">
        <w:rPr>
          <w:spacing w:val="-3"/>
          <w:lang w:val="en-GB"/>
        </w:rPr>
        <w:t xml:space="preserve"> </w:t>
      </w:r>
    </w:p>
    <w:p w:rsidR="00451274" w:rsidRPr="00451274" w:rsidRDefault="00451274" w:rsidP="00451274">
      <w:pPr>
        <w:spacing w:after="120"/>
        <w:ind w:left="2268" w:right="1134"/>
        <w:jc w:val="both"/>
        <w:rPr>
          <w:spacing w:val="-3"/>
          <w:lang w:val="en-GB"/>
        </w:rPr>
      </w:pPr>
      <w:r w:rsidRPr="00451274">
        <w:rPr>
          <w:spacing w:val="-3"/>
          <w:lang w:val="en-GB"/>
        </w:rPr>
        <w:t>Where:</w:t>
      </w:r>
    </w:p>
    <w:p w:rsidR="00451274" w:rsidRPr="00451274" w:rsidRDefault="00451274" w:rsidP="00451274">
      <w:pPr>
        <w:spacing w:after="120"/>
        <w:ind w:left="2268" w:right="1134"/>
        <w:jc w:val="both"/>
        <w:rPr>
          <w:spacing w:val="-3"/>
          <w:lang w:val="en-GB"/>
        </w:rPr>
      </w:pPr>
      <w:r w:rsidRPr="00451274">
        <w:rPr>
          <w:spacing w:val="-3"/>
          <w:lang w:val="en-GB"/>
        </w:rPr>
        <w:t>W = Energy, in Joules;</w:t>
      </w:r>
    </w:p>
    <w:p w:rsidR="00451274" w:rsidRPr="00451274" w:rsidRDefault="00451274" w:rsidP="00451274">
      <w:pPr>
        <w:spacing w:after="120"/>
        <w:ind w:left="2268" w:right="1134"/>
        <w:jc w:val="both"/>
        <w:rPr>
          <w:spacing w:val="-3"/>
          <w:lang w:val="en-GB"/>
        </w:rPr>
      </w:pPr>
      <w:r w:rsidRPr="00451274">
        <w:rPr>
          <w:spacing w:val="-3"/>
          <w:lang w:val="en-GB"/>
        </w:rPr>
        <w:t>F = Force, in Newtons; and</w:t>
      </w:r>
    </w:p>
    <w:p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rsidR="00451274" w:rsidRPr="00451274" w:rsidRDefault="00451274" w:rsidP="00451274">
      <w:pPr>
        <w:pStyle w:val="SingleTxtG"/>
        <w:ind w:left="2268" w:hanging="1134"/>
        <w:rPr>
          <w:bCs/>
          <w:lang w:val="en-GB"/>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rsidR="00451274" w:rsidRPr="00451274" w:rsidRDefault="00451274" w:rsidP="00451274">
      <w:pPr>
        <w:pStyle w:val="SingleTxtG"/>
        <w:ind w:left="2268" w:hanging="1134"/>
        <w:rPr>
          <w:lang w:val="en-GB"/>
        </w:rPr>
      </w:pPr>
      <w:bookmarkStart w:id="391" w:name="_Toc279589951"/>
      <w:bookmarkStart w:id="392" w:name="_Toc279590477"/>
      <w:bookmarkStart w:id="393" w:name="_Toc279590530"/>
      <w:bookmarkStart w:id="394" w:name="_Toc279590834"/>
      <w:bookmarkStart w:id="395" w:name="_Toc279590941"/>
      <w:bookmarkStart w:id="396" w:name="_Toc279590980"/>
      <w:bookmarkStart w:id="397" w:name="_Toc279591018"/>
      <w:bookmarkStart w:id="398" w:name="_Toc279591094"/>
      <w:bookmarkStart w:id="399" w:name="_Toc280015584"/>
      <w:bookmarkStart w:id="400" w:name="_Ref318453110"/>
      <w:bookmarkStart w:id="401" w:name="_Toc329088817"/>
      <w:r w:rsidRPr="00451274">
        <w:rPr>
          <w:lang w:val="en-GB"/>
        </w:rPr>
        <w:t>3.15.</w:t>
      </w:r>
      <w:r w:rsidRPr="00451274">
        <w:rPr>
          <w:lang w:val="en-GB"/>
        </w:rPr>
        <w:tab/>
        <w:t>Tubeless tyre bead unseating resistance test for LT/C tyres with rim codes of 10 or greater</w:t>
      </w:r>
      <w:bookmarkEnd w:id="391"/>
      <w:bookmarkEnd w:id="392"/>
      <w:bookmarkEnd w:id="393"/>
      <w:bookmarkEnd w:id="394"/>
      <w:bookmarkEnd w:id="395"/>
      <w:bookmarkEnd w:id="396"/>
      <w:bookmarkEnd w:id="397"/>
      <w:bookmarkEnd w:id="398"/>
      <w:bookmarkEnd w:id="399"/>
      <w:bookmarkEnd w:id="400"/>
      <w:bookmarkEnd w:id="401"/>
    </w:p>
    <w:p w:rsidR="00451274" w:rsidRPr="00451274" w:rsidRDefault="00451274" w:rsidP="00451274">
      <w:pPr>
        <w:pStyle w:val="SingleTxtG"/>
        <w:ind w:left="2268" w:hanging="1134"/>
        <w:rPr>
          <w:lang w:val="en-GB"/>
        </w:rPr>
      </w:pPr>
      <w:bookmarkStart w:id="402" w:name="_Ref317692306"/>
      <w:r w:rsidRPr="00451274">
        <w:rPr>
          <w:lang w:val="en-GB"/>
        </w:rPr>
        <w:t>3.15.1.</w:t>
      </w:r>
      <w:r w:rsidRPr="00451274">
        <w:rPr>
          <w:lang w:val="en-GB"/>
        </w:rPr>
        <w:tab/>
        <w:t>Requirements</w:t>
      </w:r>
      <w:bookmarkEnd w:id="402"/>
    </w:p>
    <w:p w:rsidR="00451274" w:rsidRPr="00451274" w:rsidRDefault="00451274" w:rsidP="00451274">
      <w:pPr>
        <w:pStyle w:val="SingleTxtG"/>
        <w:ind w:left="2268"/>
        <w:rPr>
          <w:lang w:val="en-GB"/>
        </w:rPr>
      </w:pPr>
      <w:r w:rsidRPr="00451274">
        <w:rPr>
          <w:lang w:val="en-GB"/>
        </w:rPr>
        <w:t>When a tubeless LT/C tyre is tested in accordance with the procedure described in this section, the applied force required to unseat the tyre bead at the point of contact shall be not less than:</w:t>
      </w:r>
    </w:p>
    <w:p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rsidR="003A419C" w:rsidRPr="00451274" w:rsidRDefault="00451274" w:rsidP="003A419C">
      <w:pPr>
        <w:spacing w:after="120"/>
        <w:ind w:left="2268" w:right="1134" w:hanging="1134"/>
        <w:jc w:val="both"/>
        <w:rPr>
          <w:lang w:val="en-GB"/>
        </w:rPr>
      </w:pPr>
      <w:r w:rsidRPr="00451274">
        <w:rPr>
          <w:bCs/>
          <w:lang w:val="en-GB"/>
        </w:rPr>
        <w:t>3.15.2.1.</w:t>
      </w:r>
      <w:r w:rsidRPr="00451274">
        <w:rPr>
          <w:bCs/>
          <w:lang w:val="en-GB"/>
        </w:rPr>
        <w:tab/>
        <w:t xml:space="preserve">Wash the tyre, dry it at the beads, and mount it without lubrication or adhesives on a clean, painted </w:t>
      </w:r>
      <w:r w:rsidR="00EA68BD" w:rsidRPr="00783A8C">
        <w:rPr>
          <w:bCs/>
          <w:highlight w:val="green"/>
          <w:lang w:val="en-GB"/>
        </w:rPr>
        <w:t>test rim</w:t>
      </w:r>
      <w:r w:rsidR="00EA68BD" w:rsidRPr="00783A8C">
        <w:rPr>
          <w:highlight w:val="green"/>
          <w:lang w:val="en-GB"/>
        </w:rPr>
        <w:t xml:space="preserve">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 </w:t>
      </w:r>
      <w:r w:rsidR="00EA68BD" w:rsidRPr="00783A8C">
        <w:rPr>
          <w:highlight w:val="green"/>
          <w:lang w:val="en-GB"/>
        </w:rPr>
        <w:t xml:space="preserve"> The rim contour shall be one of those specified for the fitment of the test tyre.</w:t>
      </w:r>
    </w:p>
    <w:p w:rsidR="00451274" w:rsidRPr="00451274" w:rsidRDefault="00451274" w:rsidP="00451274">
      <w:pPr>
        <w:pStyle w:val="SingleTxtG"/>
        <w:ind w:left="2268" w:hanging="1134"/>
        <w:rPr>
          <w:bCs/>
          <w:lang w:val="en-GB"/>
        </w:rPr>
      </w:pPr>
    </w:p>
    <w:p w:rsidR="00451274" w:rsidRPr="00783A8C" w:rsidRDefault="00EA68BD" w:rsidP="00451274">
      <w:pPr>
        <w:pStyle w:val="SingleTxtG"/>
        <w:ind w:left="2268" w:hanging="1134"/>
        <w:rPr>
          <w:bCs/>
          <w:highlight w:val="green"/>
          <w:lang w:val="en-GB"/>
        </w:rPr>
      </w:pPr>
      <w:r w:rsidRPr="00783A8C">
        <w:rPr>
          <w:bCs/>
          <w:highlight w:val="green"/>
          <w:lang w:val="en-GB"/>
        </w:rPr>
        <w:t>3.15.2.2.</w:t>
      </w:r>
      <w:r w:rsidRPr="00783A8C">
        <w:rPr>
          <w:bCs/>
          <w:highlight w:val="green"/>
          <w:lang w:val="en-GB"/>
        </w:rPr>
        <w:tab/>
        <w:t>Inflate it to the applicable pressure specified in the following table at ambient room temperature:</w:t>
      </w:r>
    </w:p>
    <w:p w:rsidR="00451274" w:rsidRPr="00783A8C" w:rsidRDefault="00EA68BD" w:rsidP="00451274">
      <w:pPr>
        <w:pStyle w:val="SingleTxtG"/>
        <w:ind w:left="2268" w:firstLine="9"/>
        <w:rPr>
          <w:highlight w:val="green"/>
          <w:lang w:val="en-GB"/>
        </w:rPr>
      </w:pPr>
      <w:r w:rsidRPr="00783A8C">
        <w:rPr>
          <w:highlight w:val="green"/>
          <w:lang w:val="en-GB"/>
        </w:rPr>
        <w:t>For LT/C tyres, the maximum permissible inflation pressure to be used for the bead unseating test is as follows:</w:t>
      </w:r>
    </w:p>
    <w:tbl>
      <w:tblPr>
        <w:tblStyle w:val="TableGrid"/>
        <w:tblW w:w="8027" w:type="dxa"/>
        <w:tblInd w:w="2268" w:type="dxa"/>
        <w:tblBorders>
          <w:top w:val="single" w:sz="8" w:space="0" w:color="auto"/>
          <w:left w:val="single" w:sz="8" w:space="0" w:color="auto"/>
          <w:bottom w:val="single" w:sz="8" w:space="0" w:color="auto"/>
          <w:right w:val="single" w:sz="8" w:space="0" w:color="auto"/>
          <w:insideH w:val="none" w:sz="0" w:space="0" w:color="auto"/>
        </w:tblBorders>
        <w:tblLook w:val="04A0" w:firstRow="1" w:lastRow="0" w:firstColumn="1" w:lastColumn="0" w:noHBand="0" w:noVBand="1"/>
      </w:tblPr>
      <w:tblGrid>
        <w:gridCol w:w="3589"/>
        <w:gridCol w:w="4438"/>
      </w:tblGrid>
      <w:tr w:rsidR="00113E77" w:rsidRPr="006028FD" w:rsidTr="004B2E98">
        <w:trPr>
          <w:trHeight w:val="1125"/>
        </w:trPr>
        <w:tc>
          <w:tcPr>
            <w:tcW w:w="0" w:type="auto"/>
            <w:tcBorders>
              <w:top w:val="single" w:sz="8" w:space="0" w:color="auto"/>
            </w:tcBorders>
          </w:tcPr>
          <w:p w:rsidR="00113E77" w:rsidRPr="00783A8C" w:rsidRDefault="00EA68BD" w:rsidP="001A5B59">
            <w:pPr>
              <w:spacing w:after="120"/>
              <w:ind w:right="-110"/>
              <w:jc w:val="center"/>
              <w:rPr>
                <w:b/>
                <w:spacing w:val="-3"/>
                <w:highlight w:val="green"/>
                <w:lang w:val="en-GB"/>
              </w:rPr>
            </w:pPr>
            <w:r w:rsidRPr="00783A8C">
              <w:rPr>
                <w:b/>
                <w:spacing w:val="-3"/>
                <w:highlight w:val="green"/>
                <w:lang w:val="en-GB"/>
              </w:rPr>
              <w:t xml:space="preserve">Reference Test Inflation Pressure Range </w:t>
            </w:r>
          </w:p>
          <w:p w:rsidR="00113E77" w:rsidRPr="00783A8C" w:rsidRDefault="00EA68BD" w:rsidP="001A5B59">
            <w:pPr>
              <w:spacing w:after="120"/>
              <w:ind w:right="-110"/>
              <w:jc w:val="center"/>
              <w:rPr>
                <w:rFonts w:ascii="Calibri" w:hAnsi="Calibri"/>
                <w:b/>
                <w:color w:val="000000"/>
                <w:sz w:val="22"/>
                <w:szCs w:val="22"/>
                <w:highlight w:val="green"/>
                <w:lang w:val="en-US"/>
              </w:rPr>
            </w:pPr>
            <w:r w:rsidRPr="00783A8C">
              <w:rPr>
                <w:b/>
                <w:spacing w:val="-3"/>
                <w:highlight w:val="green"/>
                <w:lang w:val="en-GB"/>
              </w:rPr>
              <w:t>(kPa)</w:t>
            </w:r>
          </w:p>
        </w:tc>
        <w:tc>
          <w:tcPr>
            <w:tcW w:w="4438" w:type="dxa"/>
            <w:tcBorders>
              <w:top w:val="single" w:sz="8" w:space="0" w:color="auto"/>
            </w:tcBorders>
            <w:vAlign w:val="bottom"/>
          </w:tcPr>
          <w:p w:rsidR="006830D5" w:rsidRPr="00783A8C" w:rsidRDefault="00EA68BD" w:rsidP="00783A8C">
            <w:pPr>
              <w:spacing w:after="120"/>
              <w:ind w:right="-110"/>
              <w:jc w:val="center"/>
              <w:rPr>
                <w:b/>
                <w:i/>
                <w:spacing w:val="-3"/>
                <w:highlight w:val="green"/>
                <w:lang w:val="en-GB"/>
              </w:rPr>
            </w:pPr>
            <w:r w:rsidRPr="00783A8C">
              <w:rPr>
                <w:b/>
                <w:i/>
                <w:spacing w:val="-3"/>
                <w:highlight w:val="green"/>
                <w:lang w:val="en-GB"/>
              </w:rPr>
              <w:t>Maximum Permissible Inflation pressure</w:t>
            </w:r>
          </w:p>
          <w:p w:rsidR="006830D5" w:rsidRPr="00783A8C" w:rsidRDefault="00EA68BD" w:rsidP="00783A8C">
            <w:pPr>
              <w:spacing w:after="120"/>
              <w:ind w:right="-110"/>
              <w:jc w:val="center"/>
              <w:rPr>
                <w:b/>
                <w:i/>
                <w:spacing w:val="-3"/>
                <w:highlight w:val="green"/>
                <w:lang w:val="en-GB"/>
              </w:rPr>
            </w:pPr>
            <w:r w:rsidRPr="00783A8C">
              <w:rPr>
                <w:b/>
                <w:i/>
                <w:spacing w:val="-3"/>
                <w:highlight w:val="green"/>
                <w:lang w:val="en-GB"/>
              </w:rPr>
              <w:t xml:space="preserve"> for Bead Unseating</w:t>
            </w:r>
          </w:p>
          <w:p w:rsidR="006830D5" w:rsidRPr="00783A8C" w:rsidRDefault="00EA68BD" w:rsidP="00783A8C">
            <w:pPr>
              <w:spacing w:after="120"/>
              <w:ind w:right="-110"/>
              <w:jc w:val="center"/>
              <w:rPr>
                <w:rFonts w:ascii="Calibri" w:hAnsi="Calibri"/>
                <w:b/>
                <w:color w:val="000000"/>
                <w:sz w:val="22"/>
                <w:szCs w:val="22"/>
                <w:highlight w:val="green"/>
              </w:rPr>
            </w:pPr>
            <w:r w:rsidRPr="00783A8C">
              <w:rPr>
                <w:b/>
                <w:i/>
                <w:spacing w:val="-3"/>
                <w:highlight w:val="green"/>
                <w:lang w:val="en-GB"/>
              </w:rPr>
              <w:t>(kPa)</w:t>
            </w:r>
          </w:p>
        </w:tc>
      </w:tr>
      <w:tr w:rsidR="00113E77" w:rsidRPr="006028FD" w:rsidTr="001A5B59">
        <w:trPr>
          <w:trHeight w:val="400"/>
        </w:trPr>
        <w:tc>
          <w:tcPr>
            <w:tcW w:w="0" w:type="auto"/>
            <w:tcBorders>
              <w:top w:val="single" w:sz="8" w:space="0" w:color="auto"/>
            </w:tcBorders>
            <w:vAlign w:val="bottom"/>
          </w:tcPr>
          <w:p w:rsidR="00113E77" w:rsidRPr="00783A8C" w:rsidRDefault="00EA68BD" w:rsidP="001A5B59">
            <w:pPr>
              <w:spacing w:after="120"/>
              <w:ind w:right="1134"/>
              <w:jc w:val="center"/>
              <w:rPr>
                <w:spacing w:val="-3"/>
                <w:highlight w:val="green"/>
                <w:lang w:val="en-GB"/>
              </w:rPr>
            </w:pPr>
            <w:r w:rsidRPr="00783A8C">
              <w:rPr>
                <w:rFonts w:ascii="Calibri" w:hAnsi="Calibri"/>
                <w:color w:val="000000"/>
                <w:sz w:val="22"/>
                <w:szCs w:val="22"/>
                <w:highlight w:val="green"/>
              </w:rPr>
              <w:t>170-199</w:t>
            </w:r>
          </w:p>
        </w:tc>
        <w:tc>
          <w:tcPr>
            <w:tcW w:w="4438" w:type="dxa"/>
            <w:tcBorders>
              <w:top w:val="single" w:sz="8" w:space="0" w:color="auto"/>
            </w:tcBorders>
            <w:vAlign w:val="bottom"/>
          </w:tcPr>
          <w:p w:rsidR="00113E77" w:rsidRPr="00783A8C" w:rsidRDefault="00910C84" w:rsidP="001A5B59">
            <w:pPr>
              <w:spacing w:after="120"/>
              <w:ind w:right="-94"/>
              <w:jc w:val="center"/>
              <w:rPr>
                <w:spacing w:val="-3"/>
                <w:highlight w:val="green"/>
                <w:lang w:val="en-GB"/>
              </w:rPr>
            </w:pPr>
            <w:r>
              <w:rPr>
                <w:spacing w:val="-3"/>
                <w:highlight w:val="green"/>
                <w:lang w:val="en-GB"/>
              </w:rPr>
              <w:t>Not applicable</w:t>
            </w:r>
          </w:p>
        </w:tc>
      </w:tr>
      <w:tr w:rsidR="00113E77" w:rsidRPr="006028FD" w:rsidTr="00783A8C">
        <w:trPr>
          <w:trHeight w:val="416"/>
        </w:trPr>
        <w:tc>
          <w:tcPr>
            <w:tcW w:w="0" w:type="auto"/>
            <w:vAlign w:val="bottom"/>
          </w:tcPr>
          <w:p w:rsidR="00113E77" w:rsidRPr="00783A8C" w:rsidRDefault="00EA68BD" w:rsidP="001A5B59">
            <w:pPr>
              <w:spacing w:after="120"/>
              <w:ind w:right="1134"/>
              <w:jc w:val="center"/>
              <w:rPr>
                <w:spacing w:val="-3"/>
                <w:highlight w:val="green"/>
                <w:lang w:val="en-GB"/>
              </w:rPr>
            </w:pPr>
            <w:r w:rsidRPr="00783A8C">
              <w:rPr>
                <w:rFonts w:ascii="Calibri" w:hAnsi="Calibri"/>
                <w:color w:val="000000"/>
                <w:sz w:val="22"/>
                <w:szCs w:val="22"/>
                <w:highlight w:val="green"/>
              </w:rPr>
              <w:t>200-299</w:t>
            </w:r>
          </w:p>
        </w:tc>
        <w:tc>
          <w:tcPr>
            <w:tcW w:w="4438" w:type="dxa"/>
            <w:vAlign w:val="bottom"/>
          </w:tcPr>
          <w:p w:rsidR="00113E77" w:rsidRPr="00783A8C" w:rsidRDefault="00EA68BD" w:rsidP="001A5B59">
            <w:pPr>
              <w:spacing w:after="120"/>
              <w:jc w:val="center"/>
              <w:rPr>
                <w:spacing w:val="-3"/>
                <w:highlight w:val="green"/>
                <w:lang w:val="en-GB"/>
              </w:rPr>
            </w:pPr>
            <w:r w:rsidRPr="00783A8C">
              <w:rPr>
                <w:rFonts w:ascii="Calibri" w:hAnsi="Calibri"/>
                <w:color w:val="000000"/>
                <w:sz w:val="22"/>
                <w:szCs w:val="22"/>
                <w:highlight w:val="green"/>
              </w:rPr>
              <w:t>190</w:t>
            </w:r>
          </w:p>
        </w:tc>
      </w:tr>
      <w:tr w:rsidR="00113E77" w:rsidRPr="006028FD" w:rsidTr="00783A8C">
        <w:trPr>
          <w:trHeight w:val="400"/>
        </w:trPr>
        <w:tc>
          <w:tcPr>
            <w:tcW w:w="0" w:type="auto"/>
            <w:vAlign w:val="bottom"/>
          </w:tcPr>
          <w:p w:rsidR="00113E77" w:rsidRPr="00783A8C" w:rsidRDefault="00EA68BD" w:rsidP="001A5B59">
            <w:pPr>
              <w:spacing w:after="120"/>
              <w:ind w:right="1134"/>
              <w:jc w:val="center"/>
              <w:rPr>
                <w:spacing w:val="-3"/>
                <w:highlight w:val="green"/>
                <w:lang w:val="en-GB"/>
              </w:rPr>
            </w:pPr>
            <w:r w:rsidRPr="00783A8C">
              <w:rPr>
                <w:rFonts w:ascii="Calibri" w:hAnsi="Calibri"/>
                <w:color w:val="000000"/>
                <w:sz w:val="22"/>
                <w:szCs w:val="22"/>
                <w:highlight w:val="green"/>
              </w:rPr>
              <w:t>300-399</w:t>
            </w:r>
          </w:p>
        </w:tc>
        <w:tc>
          <w:tcPr>
            <w:tcW w:w="4438" w:type="dxa"/>
            <w:vAlign w:val="bottom"/>
          </w:tcPr>
          <w:p w:rsidR="00113E77" w:rsidRPr="00783A8C" w:rsidRDefault="00EA68BD" w:rsidP="001A5B59">
            <w:pPr>
              <w:spacing w:after="120"/>
              <w:jc w:val="center"/>
              <w:rPr>
                <w:spacing w:val="-3"/>
                <w:highlight w:val="green"/>
                <w:lang w:val="en-GB"/>
              </w:rPr>
            </w:pPr>
            <w:r w:rsidRPr="00783A8C">
              <w:rPr>
                <w:rFonts w:ascii="Calibri" w:hAnsi="Calibri"/>
                <w:color w:val="000000"/>
                <w:sz w:val="22"/>
                <w:szCs w:val="22"/>
                <w:highlight w:val="green"/>
              </w:rPr>
              <w:t>260</w:t>
            </w:r>
          </w:p>
        </w:tc>
      </w:tr>
      <w:tr w:rsidR="00113E77" w:rsidRPr="006028FD" w:rsidTr="00783A8C">
        <w:trPr>
          <w:trHeight w:val="416"/>
        </w:trPr>
        <w:tc>
          <w:tcPr>
            <w:tcW w:w="0" w:type="auto"/>
            <w:vAlign w:val="bottom"/>
          </w:tcPr>
          <w:p w:rsidR="00113E77" w:rsidRPr="00783A8C" w:rsidRDefault="00EA68BD" w:rsidP="001A5B59">
            <w:pPr>
              <w:spacing w:after="120"/>
              <w:ind w:right="1134"/>
              <w:jc w:val="center"/>
              <w:rPr>
                <w:spacing w:val="-3"/>
                <w:highlight w:val="green"/>
                <w:lang w:val="en-GB"/>
              </w:rPr>
            </w:pPr>
            <w:r w:rsidRPr="00783A8C">
              <w:rPr>
                <w:rFonts w:ascii="Calibri" w:hAnsi="Calibri"/>
                <w:color w:val="000000"/>
                <w:sz w:val="22"/>
                <w:szCs w:val="22"/>
                <w:highlight w:val="green"/>
              </w:rPr>
              <w:t>400-499</w:t>
            </w:r>
          </w:p>
        </w:tc>
        <w:tc>
          <w:tcPr>
            <w:tcW w:w="4438" w:type="dxa"/>
            <w:vAlign w:val="bottom"/>
          </w:tcPr>
          <w:p w:rsidR="00113E77" w:rsidRPr="00783A8C" w:rsidRDefault="00EA68BD" w:rsidP="001A5B59">
            <w:pPr>
              <w:spacing w:after="120"/>
              <w:jc w:val="center"/>
              <w:rPr>
                <w:spacing w:val="-3"/>
                <w:highlight w:val="green"/>
                <w:lang w:val="en-GB"/>
              </w:rPr>
            </w:pPr>
            <w:r w:rsidRPr="00783A8C">
              <w:rPr>
                <w:rFonts w:ascii="Calibri" w:hAnsi="Calibri"/>
                <w:color w:val="000000"/>
                <w:sz w:val="22"/>
                <w:szCs w:val="22"/>
                <w:highlight w:val="green"/>
              </w:rPr>
              <w:t>340</w:t>
            </w:r>
          </w:p>
        </w:tc>
      </w:tr>
      <w:tr w:rsidR="00113E77" w:rsidRPr="006028FD" w:rsidTr="00783A8C">
        <w:trPr>
          <w:trHeight w:val="400"/>
        </w:trPr>
        <w:tc>
          <w:tcPr>
            <w:tcW w:w="0" w:type="auto"/>
            <w:vAlign w:val="bottom"/>
          </w:tcPr>
          <w:p w:rsidR="00113E77" w:rsidRPr="00783A8C" w:rsidRDefault="00EA68BD" w:rsidP="001A5B59">
            <w:pPr>
              <w:spacing w:after="120"/>
              <w:ind w:right="1134"/>
              <w:jc w:val="center"/>
              <w:rPr>
                <w:spacing w:val="-3"/>
                <w:highlight w:val="green"/>
                <w:lang w:val="en-GB"/>
              </w:rPr>
            </w:pPr>
            <w:r w:rsidRPr="00783A8C">
              <w:rPr>
                <w:rFonts w:ascii="Calibri" w:hAnsi="Calibri"/>
                <w:color w:val="000000"/>
                <w:sz w:val="22"/>
                <w:szCs w:val="22"/>
                <w:highlight w:val="green"/>
              </w:rPr>
              <w:t>500-599</w:t>
            </w:r>
          </w:p>
        </w:tc>
        <w:tc>
          <w:tcPr>
            <w:tcW w:w="4438" w:type="dxa"/>
            <w:vAlign w:val="bottom"/>
          </w:tcPr>
          <w:p w:rsidR="00113E77" w:rsidRPr="00783A8C" w:rsidRDefault="00EA68BD" w:rsidP="001A5B59">
            <w:pPr>
              <w:spacing w:after="120"/>
              <w:jc w:val="center"/>
              <w:rPr>
                <w:spacing w:val="-3"/>
                <w:highlight w:val="green"/>
                <w:lang w:val="en-GB"/>
              </w:rPr>
            </w:pPr>
            <w:r w:rsidRPr="00783A8C">
              <w:rPr>
                <w:rFonts w:ascii="Calibri" w:hAnsi="Calibri"/>
                <w:color w:val="000000"/>
                <w:sz w:val="22"/>
                <w:szCs w:val="22"/>
                <w:highlight w:val="green"/>
              </w:rPr>
              <w:t>410</w:t>
            </w:r>
          </w:p>
        </w:tc>
      </w:tr>
    </w:tbl>
    <w:p w:rsidR="00113E77" w:rsidRPr="00783A8C" w:rsidRDefault="00113E77" w:rsidP="00451274">
      <w:pPr>
        <w:pStyle w:val="SingleTxtG"/>
        <w:ind w:left="2268" w:firstLine="9"/>
        <w:rPr>
          <w:highlight w:val="yellow"/>
          <w:lang w:val="en-GB"/>
        </w:rPr>
      </w:pPr>
    </w:p>
    <w:p w:rsidR="006533AB" w:rsidRDefault="006533AB" w:rsidP="00451274">
      <w:pPr>
        <w:pStyle w:val="SingleTxtG"/>
        <w:spacing w:before="120"/>
        <w:ind w:left="2268" w:hanging="1134"/>
        <w:rPr>
          <w:lang w:val="en-GB"/>
        </w:rPr>
      </w:pPr>
    </w:p>
    <w:p w:rsidR="00451274" w:rsidRPr="00451274" w:rsidRDefault="00451274" w:rsidP="00451274">
      <w:pPr>
        <w:pStyle w:val="SingleTxtG"/>
        <w:spacing w:before="120"/>
        <w:ind w:left="2268" w:hanging="1134"/>
        <w:rPr>
          <w:lang w:val="en-GB" w:bidi="th-TH"/>
        </w:rPr>
      </w:pPr>
      <w:r w:rsidRPr="00451274">
        <w:rPr>
          <w:lang w:val="en-GB"/>
        </w:rPr>
        <w:t>3.15.2.3.</w:t>
      </w:r>
      <w:r w:rsidRPr="00451274">
        <w:rPr>
          <w:lang w:val="en-GB"/>
        </w:rPr>
        <w:tab/>
      </w:r>
      <w:r w:rsidRPr="00451274">
        <w:rPr>
          <w:lang w:val="en-GB" w:bidi="th-TH"/>
        </w:rPr>
        <w:t>Mount the wheel and tyr</w:t>
      </w:r>
      <w:r w:rsidR="00F3566E">
        <w:rPr>
          <w:lang w:val="en-GB" w:bidi="th-TH"/>
        </w:rPr>
        <w:t>e in a fixture shown in Figure 7</w:t>
      </w:r>
      <w:r w:rsidRPr="00451274">
        <w:rPr>
          <w:lang w:val="en-GB" w:bidi="th-TH"/>
        </w:rPr>
        <w:t xml:space="preserve">, and force the bead unseating block shown in Figure </w:t>
      </w:r>
      <w:r w:rsidR="00F3566E">
        <w:rPr>
          <w:lang w:val="en-GB" w:bidi="th-TH"/>
        </w:rPr>
        <w:t>8</w:t>
      </w:r>
      <w:r w:rsidRPr="00451274">
        <w:rPr>
          <w:lang w:val="en-GB" w:bidi="th-TH"/>
        </w:rPr>
        <w:t xml:space="preserve"> or Figure </w:t>
      </w:r>
      <w:r w:rsidR="00F3566E">
        <w:rPr>
          <w:lang w:val="en-GB" w:bidi="th-TH"/>
        </w:rPr>
        <w:t>9</w:t>
      </w:r>
      <w:r w:rsidRPr="00451274">
        <w:rPr>
          <w:lang w:val="en-GB" w:bidi="th-TH"/>
        </w:rPr>
        <w:t xml:space="preserve"> against the tyre sidewall as required by the geometry of the fixture. </w:t>
      </w:r>
    </w:p>
    <w:p w:rsidR="00451274" w:rsidRPr="00D77820" w:rsidRDefault="00F3566E" w:rsidP="00F24EDD">
      <w:pPr>
        <w:keepNext/>
        <w:ind w:left="1134"/>
        <w:rPr>
          <w:lang w:val="en-GB"/>
        </w:rPr>
      </w:pPr>
      <w:r>
        <w:rPr>
          <w:lang w:val="en-GB"/>
        </w:rPr>
        <w:t>Figure 7</w:t>
      </w:r>
    </w:p>
    <w:p w:rsidR="00451274" w:rsidRPr="00451274" w:rsidRDefault="00451274" w:rsidP="00625A79">
      <w:pPr>
        <w:pStyle w:val="Heading1"/>
      </w:pPr>
      <w:r w:rsidRPr="00451274">
        <w:t xml:space="preserve">Bead Unseating Fixture (all dimension in mm) and table of </w:t>
      </w:r>
      <w:r w:rsidR="00CD59CC">
        <w:t>"</w:t>
      </w:r>
      <w:r w:rsidRPr="00451274">
        <w:t>A</w:t>
      </w:r>
      <w:r w:rsidR="00CD59CC">
        <w:t>"</w:t>
      </w:r>
      <w:r w:rsidRPr="00451274">
        <w:t xml:space="preserve"> dimensions</w:t>
      </w:r>
    </w:p>
    <w:p w:rsidR="00451274" w:rsidRPr="0061330E" w:rsidRDefault="008D4347" w:rsidP="00F3566E">
      <w:pPr>
        <w:pStyle w:val="SingleTxtG"/>
        <w:ind w:left="2259" w:hanging="1125"/>
        <w:jc w:val="left"/>
        <w:rPr>
          <w:spacing w:val="-3"/>
        </w:rPr>
      </w:pPr>
      <w:r>
        <w:rPr>
          <w:noProof/>
          <w:lang w:val="en-US"/>
        </w:rPr>
        <w:drawing>
          <wp:inline distT="0" distB="0" distL="0" distR="0" wp14:anchorId="29023A3B" wp14:editId="5580BDCD">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33"/>
        <w:gridCol w:w="2373"/>
        <w:gridCol w:w="3064"/>
      </w:tblGrid>
      <w:tr w:rsidR="00451274" w:rsidRPr="00F736E6" w:rsidTr="0014204A">
        <w:trPr>
          <w:tblHeader/>
        </w:trPr>
        <w:tc>
          <w:tcPr>
            <w:tcW w:w="5000" w:type="pct"/>
            <w:gridSpan w:val="3"/>
            <w:shd w:val="clear" w:color="auto" w:fill="auto"/>
            <w:vAlign w:val="bottom"/>
          </w:tcPr>
          <w:p w:rsidR="00451274" w:rsidRPr="00451274" w:rsidRDefault="00451274" w:rsidP="00F3566E">
            <w:pPr>
              <w:keepNext/>
              <w:keepLines/>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rsidTr="0014204A">
        <w:trPr>
          <w:tblHeader/>
        </w:trPr>
        <w:tc>
          <w:tcPr>
            <w:tcW w:w="1311"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proofErr w:type="spellStart"/>
            <w:r w:rsidRPr="0061330E">
              <w:rPr>
                <w:rFonts w:eastAsia="MS Mincho"/>
                <w:bCs/>
                <w:i/>
                <w:sz w:val="16"/>
                <w:szCs w:val="16"/>
                <w:lang w:bidi="th-TH"/>
              </w:rPr>
              <w:t>Inches</w:t>
            </w:r>
            <w:proofErr w:type="spellEnd"/>
          </w:p>
        </w:tc>
      </w:tr>
      <w:tr w:rsidR="00451274" w:rsidRPr="0061330E" w:rsidTr="0014204A">
        <w:tc>
          <w:tcPr>
            <w:tcW w:w="1311"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16</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311"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415</w:t>
            </w:r>
          </w:p>
        </w:tc>
        <w:tc>
          <w:tcPr>
            <w:tcW w:w="1610"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rsidR="00451274" w:rsidRPr="00F24EDD" w:rsidRDefault="00F3566E" w:rsidP="00F3566E">
      <w:pPr>
        <w:keepNext/>
        <w:spacing w:before="120"/>
        <w:ind w:left="1134"/>
      </w:pPr>
      <w:r>
        <w:t>Figure 8</w:t>
      </w:r>
    </w:p>
    <w:p w:rsidR="00451274" w:rsidRPr="00F24EDD" w:rsidRDefault="00451274" w:rsidP="00625A79">
      <w:pPr>
        <w:pStyle w:val="Heading1"/>
      </w:pPr>
      <w:r w:rsidRPr="00F24EDD">
        <w:t>Diagram of bead unseating block (all dimensions in mm)</w:t>
      </w:r>
    </w:p>
    <w:p w:rsidR="00451274" w:rsidRPr="0061330E" w:rsidRDefault="008D4347" w:rsidP="00F3566E">
      <w:pPr>
        <w:pStyle w:val="SingleTxtG"/>
        <w:jc w:val="left"/>
        <w:rPr>
          <w:lang w:bidi="th-TH"/>
        </w:rPr>
      </w:pPr>
      <w:r>
        <w:rPr>
          <w:noProof/>
          <w:lang w:val="en-US"/>
        </w:rPr>
        <w:drawing>
          <wp:inline distT="0" distB="0" distL="0" distR="0" wp14:anchorId="46FE4F8B" wp14:editId="253E5AD1">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rsidR="00451274" w:rsidRPr="00D77820" w:rsidRDefault="00F3566E" w:rsidP="00F24EDD">
      <w:pPr>
        <w:keepNext/>
        <w:ind w:left="1134"/>
        <w:rPr>
          <w:lang w:val="en-GB"/>
        </w:rPr>
      </w:pPr>
      <w:r>
        <w:rPr>
          <w:lang w:val="en-GB"/>
        </w:rPr>
        <w:t>Figure 9</w:t>
      </w:r>
    </w:p>
    <w:p w:rsidR="00451274" w:rsidRPr="00451274" w:rsidRDefault="00451274" w:rsidP="00625A79">
      <w:pPr>
        <w:pStyle w:val="Heading1"/>
      </w:pPr>
      <w:r w:rsidRPr="00451274">
        <w:t xml:space="preserve">Diagram of bead unseating block (all dimensions in mm) </w:t>
      </w:r>
    </w:p>
    <w:p w:rsidR="00451274" w:rsidRPr="0061330E" w:rsidRDefault="008D4347" w:rsidP="00625A79">
      <w:pPr>
        <w:pStyle w:val="Heading1"/>
      </w:pPr>
      <w:r>
        <w:rPr>
          <w:noProof/>
          <w:lang w:val="en-US" w:bidi="ar-SA"/>
        </w:rPr>
        <w:drawing>
          <wp:inline distT="0" distB="0" distL="0" distR="0" wp14:anchorId="642EDD2A" wp14:editId="74E77AE8">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w:t>
      </w:r>
      <w:r w:rsidR="00F3566E">
        <w:rPr>
          <w:bCs/>
          <w:lang w:val="en-GB" w:bidi="th-TH"/>
        </w:rPr>
        <w:t xml:space="preserve">e distance specified in Figure </w:t>
      </w:r>
      <w:r w:rsidR="00F25B16">
        <w:rPr>
          <w:bCs/>
          <w:lang w:val="en-GB" w:bidi="th-TH"/>
        </w:rPr>
        <w:t>8</w:t>
      </w:r>
      <w:r w:rsidRPr="00451274">
        <w:rPr>
          <w:bCs/>
          <w:lang w:val="en-GB" w:bidi="th-TH"/>
        </w:rPr>
        <w:t xml:space="preserve"> for the applicable wheel size at a rate of 50 mm (2 inches) per minute, with the load arm substantially parallel to the tyre and rim assembly at the time of engagement.</w:t>
      </w:r>
    </w:p>
    <w:p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B04F22" w:rsidRDefault="00B04F22" w:rsidP="00451274">
      <w:pPr>
        <w:spacing w:after="120"/>
        <w:ind w:left="2268" w:right="1134" w:hanging="1134"/>
        <w:jc w:val="both"/>
        <w:rPr>
          <w:bCs/>
          <w:lang w:val="en-GB" w:bidi="th-TH"/>
        </w:rPr>
      </w:pPr>
    </w:p>
    <w:p w:rsidR="000068C2" w:rsidRPr="00DC4522" w:rsidRDefault="000068C2" w:rsidP="000068C2">
      <w:pPr>
        <w:spacing w:after="120"/>
        <w:ind w:left="2268" w:right="1134" w:hanging="1134"/>
        <w:jc w:val="both"/>
        <w:rPr>
          <w:highlight w:val="green"/>
          <w:lang w:val="en-GB" w:bidi="th-TH"/>
        </w:rPr>
      </w:pPr>
      <w:r w:rsidRPr="00DC4522">
        <w:rPr>
          <w:highlight w:val="green"/>
          <w:lang w:val="en-GB" w:bidi="th-TH"/>
        </w:rPr>
        <w:t>3.16.</w:t>
      </w:r>
      <w:r w:rsidRPr="00DC4522">
        <w:rPr>
          <w:highlight w:val="green"/>
          <w:lang w:val="en-GB" w:bidi="th-TH"/>
        </w:rPr>
        <w:tab/>
      </w:r>
      <w:bookmarkStart w:id="403" w:name="_Hlk535940880"/>
      <w:r w:rsidR="00512721" w:rsidRPr="00DC4522">
        <w:rPr>
          <w:highlight w:val="green"/>
          <w:lang w:val="en-GB" w:bidi="th-TH"/>
        </w:rPr>
        <w:t xml:space="preserve">High Speed performance </w:t>
      </w:r>
      <w:r w:rsidRPr="00DC4522">
        <w:rPr>
          <w:highlight w:val="green"/>
          <w:lang w:val="en-GB" w:bidi="th-TH"/>
        </w:rPr>
        <w:t>test for LT/C tyres</w:t>
      </w:r>
      <w:r w:rsidR="00512721" w:rsidRPr="00DC4522">
        <w:rPr>
          <w:highlight w:val="green"/>
          <w:lang w:val="en-GB" w:bidi="th-TH"/>
        </w:rPr>
        <w:t xml:space="preserve"> </w:t>
      </w:r>
      <w:bookmarkEnd w:id="403"/>
    </w:p>
    <w:p w:rsidR="00997322" w:rsidRPr="00DC4522" w:rsidRDefault="00997322" w:rsidP="00997322">
      <w:pPr>
        <w:keepNext/>
        <w:spacing w:after="120"/>
        <w:ind w:left="2268" w:right="1134" w:hanging="1134"/>
        <w:jc w:val="both"/>
        <w:rPr>
          <w:bCs/>
          <w:iCs/>
          <w:highlight w:val="green"/>
          <w:lang w:val="en-GB"/>
        </w:rPr>
      </w:pPr>
      <w:bookmarkStart w:id="404" w:name="_Hlk534629253"/>
      <w:r w:rsidRPr="00DC4522">
        <w:rPr>
          <w:bCs/>
          <w:iCs/>
          <w:highlight w:val="green"/>
          <w:lang w:val="en-GB"/>
        </w:rPr>
        <w:t>3.16.1.</w:t>
      </w:r>
      <w:r w:rsidRPr="00DC4522">
        <w:rPr>
          <w:bCs/>
          <w:iCs/>
          <w:highlight w:val="green"/>
          <w:lang w:val="en-GB"/>
        </w:rPr>
        <w:tab/>
        <w:t xml:space="preserve">High </w:t>
      </w:r>
      <w:r w:rsidRPr="00DC4522">
        <w:rPr>
          <w:bCs/>
          <w:highlight w:val="green"/>
          <w:lang w:val="en-GB"/>
        </w:rPr>
        <w:t>speed</w:t>
      </w:r>
      <w:r w:rsidRPr="00DC4522">
        <w:rPr>
          <w:bCs/>
          <w:iCs/>
          <w:highlight w:val="green"/>
          <w:lang w:val="en-GB"/>
        </w:rPr>
        <w:t xml:space="preserve"> performance test for LT/C tyres with speed symbol &lt; ‘Q’</w:t>
      </w:r>
    </w:p>
    <w:bookmarkEnd w:id="404"/>
    <w:p w:rsidR="00997322" w:rsidRPr="00DC4522" w:rsidRDefault="00997322" w:rsidP="00997322">
      <w:pPr>
        <w:keepNext/>
        <w:spacing w:after="120"/>
        <w:ind w:left="2268" w:right="1134" w:hanging="1134"/>
        <w:jc w:val="both"/>
        <w:rPr>
          <w:highlight w:val="green"/>
          <w:lang w:val="en-GB" w:bidi="th-TH"/>
        </w:rPr>
      </w:pPr>
      <w:r w:rsidRPr="00DC4522">
        <w:rPr>
          <w:highlight w:val="green"/>
          <w:lang w:val="en-GB" w:bidi="th-TH"/>
        </w:rPr>
        <w:t>3.16.1.1.</w:t>
      </w:r>
      <w:r w:rsidRPr="00DC4522">
        <w:rPr>
          <w:highlight w:val="green"/>
          <w:lang w:val="en-GB" w:bidi="th-TH"/>
        </w:rPr>
        <w:tab/>
      </w:r>
      <w:r w:rsidRPr="00DC4522">
        <w:rPr>
          <w:bCs/>
          <w:highlight w:val="green"/>
          <w:lang w:val="en-GB"/>
        </w:rPr>
        <w:t>Requirements</w:t>
      </w:r>
      <w:r w:rsidRPr="00DC4522">
        <w:rPr>
          <w:highlight w:val="green"/>
          <w:lang w:val="en-GB" w:bidi="th-TH"/>
        </w:rPr>
        <w:t xml:space="preserve"> </w:t>
      </w:r>
    </w:p>
    <w:p w:rsidR="00997322" w:rsidRPr="00DC4522" w:rsidRDefault="00997322" w:rsidP="00997322">
      <w:pPr>
        <w:spacing w:after="120"/>
        <w:ind w:left="2268" w:right="1134" w:hanging="1134"/>
        <w:jc w:val="both"/>
        <w:rPr>
          <w:highlight w:val="green"/>
          <w:lang w:val="en-GB" w:bidi="th-TH"/>
        </w:rPr>
      </w:pPr>
      <w:r w:rsidRPr="00DC4522">
        <w:rPr>
          <w:highlight w:val="green"/>
          <w:lang w:val="en-GB" w:bidi="th-TH"/>
        </w:rPr>
        <w:t>3.16.1.1.1.</w:t>
      </w:r>
      <w:r w:rsidRPr="00DC4522">
        <w:rPr>
          <w:highlight w:val="green"/>
          <w:lang w:val="en-GB" w:bidi="th-TH"/>
        </w:rPr>
        <w:tab/>
        <w:t xml:space="preserve">When the tyre is tested in accordance with paragraph </w:t>
      </w:r>
      <w:r w:rsidRPr="00320005">
        <w:rPr>
          <w:highlight w:val="lightGray"/>
          <w:lang w:val="en-GB" w:bidi="th-TH"/>
        </w:rPr>
        <w:t>3.16.1.3.:</w:t>
      </w:r>
    </w:p>
    <w:p w:rsidR="00997322" w:rsidRPr="00DC4522" w:rsidRDefault="00997322" w:rsidP="00997322">
      <w:pPr>
        <w:spacing w:after="120"/>
        <w:ind w:left="2835" w:right="1134" w:hanging="567"/>
        <w:jc w:val="both"/>
        <w:rPr>
          <w:highlight w:val="green"/>
          <w:lang w:val="en-GB" w:bidi="th-TH"/>
        </w:rPr>
      </w:pPr>
      <w:r w:rsidRPr="00DC4522">
        <w:rPr>
          <w:highlight w:val="green"/>
          <w:lang w:val="en-GB" w:bidi="th-TH"/>
        </w:rPr>
        <w:t>(a)</w:t>
      </w:r>
      <w:r w:rsidRPr="00DC4522">
        <w:rPr>
          <w:highlight w:val="green"/>
          <w:lang w:val="en-GB" w:bidi="th-TH"/>
        </w:rPr>
        <w:tab/>
      </w:r>
      <w:r w:rsidRPr="00DC4522">
        <w:rPr>
          <w:bCs/>
          <w:highlight w:val="green"/>
          <w:lang w:val="en-GB"/>
        </w:rPr>
        <w:t>There</w:t>
      </w:r>
      <w:r w:rsidRPr="00DC4522">
        <w:rPr>
          <w:highlight w:val="green"/>
          <w:lang w:val="en-GB" w:bidi="th-TH"/>
        </w:rPr>
        <w:t xml:space="preserve"> shall be no visual evidence of tread, sidewall, ply, cord, inner liner, belt or bead separation, chunking, open splices, cracking, or broken cords.</w:t>
      </w:r>
    </w:p>
    <w:p w:rsidR="00997322" w:rsidRPr="00320005" w:rsidRDefault="00997322" w:rsidP="00997322">
      <w:pPr>
        <w:spacing w:after="120"/>
        <w:ind w:left="2835" w:right="1134" w:hanging="567"/>
        <w:jc w:val="both"/>
        <w:rPr>
          <w:highlight w:val="lightGray"/>
          <w:lang w:val="en-GB" w:bidi="th-TH"/>
        </w:rPr>
      </w:pPr>
      <w:r w:rsidRPr="00DC4522">
        <w:rPr>
          <w:highlight w:val="green"/>
          <w:lang w:val="en-GB" w:bidi="th-TH"/>
        </w:rPr>
        <w:t>(b)</w:t>
      </w:r>
      <w:r w:rsidRPr="00DC4522">
        <w:rPr>
          <w:highlight w:val="green"/>
          <w:lang w:val="en-GB" w:bidi="th-TH"/>
        </w:rPr>
        <w:tab/>
      </w:r>
      <w:r w:rsidRPr="00DC4522">
        <w:rPr>
          <w:bCs/>
          <w:highlight w:val="green"/>
          <w:lang w:val="en-GB"/>
        </w:rPr>
        <w:t>The</w:t>
      </w:r>
      <w:r w:rsidRPr="00DC4522">
        <w:rPr>
          <w:highlight w:val="green"/>
          <w:lang w:val="en-GB" w:bidi="th-TH"/>
        </w:rPr>
        <w:t xml:space="preserve"> tyre pressure, when measured at any time between 15 minutes and 25 minutes after the end of the test, shall not be less than 95</w:t>
      </w:r>
      <w:r w:rsidRPr="00DC4522">
        <w:rPr>
          <w:highlight w:val="green"/>
          <w:lang w:val="en-GB"/>
        </w:rPr>
        <w:t xml:space="preserve"> per cent</w:t>
      </w:r>
      <w:r w:rsidRPr="00DC4522">
        <w:rPr>
          <w:highlight w:val="green"/>
          <w:lang w:val="en-GB" w:bidi="th-TH"/>
        </w:rPr>
        <w:t xml:space="preserve"> of the initial pressure specified in paragraph </w:t>
      </w:r>
      <w:r w:rsidRPr="00320005">
        <w:rPr>
          <w:highlight w:val="lightGray"/>
          <w:lang w:val="en-GB" w:bidi="th-TH"/>
        </w:rPr>
        <w:t>3.16.1.2.1.</w:t>
      </w:r>
    </w:p>
    <w:p w:rsidR="00997322" w:rsidRPr="00DC4522" w:rsidRDefault="00997322" w:rsidP="00997322">
      <w:pPr>
        <w:spacing w:after="120"/>
        <w:ind w:left="2268" w:right="1134" w:hanging="1134"/>
        <w:jc w:val="both"/>
        <w:rPr>
          <w:highlight w:val="green"/>
          <w:lang w:val="en-GB"/>
        </w:rPr>
      </w:pPr>
      <w:r w:rsidRPr="00DC4522">
        <w:rPr>
          <w:highlight w:val="green"/>
          <w:lang w:val="en-GB"/>
        </w:rPr>
        <w:t>3.16.1.2.</w:t>
      </w:r>
      <w:r w:rsidRPr="00DC4522">
        <w:rPr>
          <w:highlight w:val="green"/>
          <w:lang w:val="en-GB"/>
        </w:rPr>
        <w:tab/>
        <w:t>Preparation of tyre</w:t>
      </w:r>
    </w:p>
    <w:p w:rsidR="00997322" w:rsidRPr="00DC4522" w:rsidRDefault="00997322" w:rsidP="00997322">
      <w:pPr>
        <w:spacing w:after="120"/>
        <w:ind w:left="2268" w:right="1134" w:hanging="1134"/>
        <w:jc w:val="both"/>
        <w:rPr>
          <w:highlight w:val="green"/>
          <w:lang w:val="en-GB"/>
        </w:rPr>
      </w:pPr>
      <w:r w:rsidRPr="00DC4522">
        <w:rPr>
          <w:highlight w:val="green"/>
          <w:lang w:val="en-GB" w:bidi="th-TH"/>
        </w:rPr>
        <w:t>3.16.1.2.1.</w:t>
      </w:r>
      <w:r w:rsidRPr="00DC4522">
        <w:rPr>
          <w:highlight w:val="green"/>
          <w:lang w:val="en-GB" w:bidi="th-TH"/>
        </w:rPr>
        <w:tab/>
      </w:r>
      <w:r w:rsidRPr="00F7738D">
        <w:rPr>
          <w:highlight w:val="green"/>
          <w:lang w:val="en-GB"/>
        </w:rPr>
        <w:t xml:space="preserve">Mount the tyre on a </w:t>
      </w:r>
      <w:r w:rsidR="00833B46" w:rsidRPr="00F7738D">
        <w:rPr>
          <w:highlight w:val="green"/>
          <w:lang w:val="en-GB"/>
        </w:rPr>
        <w:t xml:space="preserve">test </w:t>
      </w:r>
      <w:r w:rsidRPr="00F7738D">
        <w:rPr>
          <w:highlight w:val="green"/>
          <w:lang w:val="en-GB"/>
        </w:rPr>
        <w:t xml:space="preserve">rim </w:t>
      </w:r>
      <w:r w:rsidRPr="00F7738D">
        <w:rPr>
          <w:bCs/>
          <w:color w:val="000000"/>
          <w:highlight w:val="green"/>
          <w:lang w:val="en-GB"/>
        </w:rPr>
        <w:t xml:space="preserve">with a width comprised between the minimum and maximum </w:t>
      </w:r>
      <w:proofErr w:type="gramStart"/>
      <w:r w:rsidRPr="00F7738D">
        <w:rPr>
          <w:bCs/>
          <w:color w:val="000000"/>
          <w:highlight w:val="green"/>
          <w:lang w:val="en-GB"/>
        </w:rPr>
        <w:t>width  as</w:t>
      </w:r>
      <w:proofErr w:type="gramEnd"/>
      <w:r w:rsidRPr="00F7738D">
        <w:rPr>
          <w:bCs/>
          <w:color w:val="000000"/>
          <w:highlight w:val="green"/>
          <w:lang w:val="en-GB"/>
        </w:rPr>
        <w:t xml:space="preserve"> per annex 9</w:t>
      </w:r>
      <w:r w:rsidRPr="00F7738D">
        <w:rPr>
          <w:highlight w:val="green"/>
          <w:lang w:val="en-GB"/>
        </w:rPr>
        <w:t xml:space="preserve"> The rim contour shall be one of those specified for the fitment of the test tyre.</w:t>
      </w:r>
    </w:p>
    <w:p w:rsidR="00997322" w:rsidRDefault="00997322" w:rsidP="00997322">
      <w:pPr>
        <w:spacing w:after="120"/>
        <w:ind w:left="2268" w:right="1139"/>
        <w:jc w:val="both"/>
        <w:rPr>
          <w:lang w:val="en-GB" w:bidi="th-TH"/>
        </w:rPr>
      </w:pPr>
      <w:r w:rsidRPr="00DC4522">
        <w:rPr>
          <w:highlight w:val="green"/>
          <w:lang w:val="en-GB" w:bidi="th-TH"/>
        </w:rPr>
        <w:t>and inflate it to the pressure specified for the tyre in the following table:</w:t>
      </w:r>
    </w:p>
    <w:p w:rsidR="00997322" w:rsidRDefault="00997322" w:rsidP="00997322">
      <w:pPr>
        <w:spacing w:after="120"/>
        <w:ind w:left="2268" w:right="1139" w:hanging="1168"/>
        <w:jc w:val="both"/>
        <w:rPr>
          <w:lang w:val="en-GB" w:bidi="th-TH"/>
        </w:rPr>
      </w:pPr>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950"/>
      </w:tblGrid>
      <w:tr w:rsidR="00997322" w:rsidRPr="00F736E6" w:rsidTr="006021B5">
        <w:trPr>
          <w:tblHeader/>
        </w:trPr>
        <w:tc>
          <w:tcPr>
            <w:tcW w:w="5000" w:type="pct"/>
            <w:tcBorders>
              <w:top w:val="single" w:sz="2" w:space="0" w:color="auto"/>
              <w:left w:val="single" w:sz="2" w:space="0" w:color="auto"/>
              <w:bottom w:val="single" w:sz="2" w:space="0" w:color="auto"/>
              <w:right w:val="single" w:sz="2" w:space="0" w:color="auto"/>
            </w:tcBorders>
            <w:shd w:val="clear" w:color="auto" w:fill="auto"/>
            <w:vAlign w:val="bottom"/>
          </w:tcPr>
          <w:p w:rsidR="00997322" w:rsidRPr="00783A8C" w:rsidRDefault="00997322" w:rsidP="006021B5">
            <w:pPr>
              <w:spacing w:before="80" w:after="80" w:line="200" w:lineRule="exact"/>
              <w:ind w:left="113" w:right="113"/>
              <w:rPr>
                <w:highlight w:val="yellow"/>
                <w:lang w:val="en-GB" w:bidi="th-TH"/>
              </w:rPr>
            </w:pPr>
            <w:r w:rsidRPr="006458BF">
              <w:rPr>
                <w:highlight w:val="green"/>
                <w:lang w:val="en-GB" w:bidi="th-TH"/>
              </w:rPr>
              <w:t>Inflation Pressure Selection Table High Speed Performance test</w:t>
            </w:r>
          </w:p>
        </w:tc>
      </w:tr>
    </w:tbl>
    <w:tbl>
      <w:tblPr>
        <w:tblStyle w:val="TableGrid"/>
        <w:tblW w:w="0" w:type="auto"/>
        <w:tblInd w:w="2250" w:type="dxa"/>
        <w:tblLook w:val="04A0" w:firstRow="1" w:lastRow="0" w:firstColumn="1" w:lastColumn="0" w:noHBand="0" w:noVBand="1"/>
      </w:tblPr>
      <w:tblGrid>
        <w:gridCol w:w="3915"/>
        <w:gridCol w:w="1616"/>
        <w:gridCol w:w="1847"/>
      </w:tblGrid>
      <w:tr w:rsidR="00997322" w:rsidRPr="00F736E6" w:rsidTr="006021B5">
        <w:trPr>
          <w:trHeight w:val="773"/>
        </w:trPr>
        <w:tc>
          <w:tcPr>
            <w:tcW w:w="3915" w:type="dxa"/>
            <w:vMerge w:val="restart"/>
          </w:tcPr>
          <w:p w:rsidR="00997322" w:rsidRDefault="00997322" w:rsidP="006021B5">
            <w:pPr>
              <w:pStyle w:val="NormalWeb"/>
              <w:ind w:right="-100"/>
              <w:jc w:val="center"/>
              <w:rPr>
                <w:b/>
                <w:noProof/>
                <w:color w:val="4472C4"/>
                <w:highlight w:val="green"/>
                <w:lang w:val="en-US"/>
              </w:rPr>
            </w:pPr>
          </w:p>
          <w:p w:rsidR="00997322" w:rsidRPr="006458BF" w:rsidRDefault="00997322" w:rsidP="006021B5">
            <w:pPr>
              <w:pStyle w:val="NormalWeb"/>
              <w:ind w:right="-102"/>
              <w:jc w:val="center"/>
              <w:rPr>
                <w:b/>
                <w:noProof/>
                <w:color w:val="4472C4"/>
                <w:highlight w:val="green"/>
                <w:lang w:val="en-US"/>
              </w:rPr>
            </w:pPr>
            <w:r w:rsidRPr="006458BF">
              <w:rPr>
                <w:b/>
                <w:noProof/>
                <w:color w:val="4472C4"/>
                <w:highlight w:val="green"/>
                <w:lang w:val="en-US"/>
              </w:rPr>
              <w:t xml:space="preserve">Reference  Test Inflation Pressure Range </w:t>
            </w:r>
            <w:r w:rsidRPr="006458BF">
              <w:rPr>
                <w:b/>
                <w:noProof/>
                <w:color w:val="4472C4"/>
                <w:highlight w:val="green"/>
                <w:lang w:val="en-US"/>
              </w:rPr>
              <w:br/>
              <w:t>(kPa)</w:t>
            </w:r>
          </w:p>
        </w:tc>
        <w:tc>
          <w:tcPr>
            <w:tcW w:w="3463" w:type="dxa"/>
            <w:gridSpan w:val="2"/>
          </w:tcPr>
          <w:p w:rsidR="00997322" w:rsidRPr="006458BF" w:rsidRDefault="00997322" w:rsidP="006021B5">
            <w:pPr>
              <w:pStyle w:val="NormalWeb"/>
              <w:rPr>
                <w:b/>
                <w:noProof/>
                <w:color w:val="4472C4"/>
                <w:highlight w:val="green"/>
                <w:lang w:val="en-US"/>
              </w:rPr>
            </w:pPr>
            <w:r w:rsidRPr="006458BF">
              <w:rPr>
                <w:b/>
                <w:bCs/>
                <w:noProof/>
                <w:color w:val="4472C4"/>
                <w:highlight w:val="green"/>
                <w:lang w:val="en-US"/>
              </w:rPr>
              <w:t>Test Inflation Pressure (kPa) for Nominal section width</w:t>
            </w:r>
          </w:p>
          <w:p w:rsidR="00997322" w:rsidRPr="006458BF" w:rsidRDefault="00997322" w:rsidP="006021B5">
            <w:pPr>
              <w:pStyle w:val="NormalWeb"/>
              <w:jc w:val="center"/>
              <w:rPr>
                <w:b/>
                <w:noProof/>
                <w:color w:val="4472C4"/>
                <w:highlight w:val="green"/>
                <w:lang w:val="en-US"/>
              </w:rPr>
            </w:pPr>
          </w:p>
        </w:tc>
      </w:tr>
      <w:tr w:rsidR="00997322" w:rsidRPr="00147475" w:rsidTr="006021B5">
        <w:tc>
          <w:tcPr>
            <w:tcW w:w="3915" w:type="dxa"/>
            <w:vMerge/>
          </w:tcPr>
          <w:p w:rsidR="00997322" w:rsidRPr="006458BF" w:rsidRDefault="00997322" w:rsidP="006021B5">
            <w:pPr>
              <w:pStyle w:val="NormalWeb"/>
              <w:ind w:right="1134"/>
              <w:rPr>
                <w:b/>
                <w:noProof/>
                <w:color w:val="4472C4"/>
                <w:highlight w:val="green"/>
                <w:lang w:val="en-US"/>
              </w:rPr>
            </w:pPr>
          </w:p>
        </w:tc>
        <w:tc>
          <w:tcPr>
            <w:tcW w:w="1616" w:type="dxa"/>
          </w:tcPr>
          <w:p w:rsidR="00997322" w:rsidRPr="006458BF" w:rsidRDefault="00997322" w:rsidP="006021B5">
            <w:pPr>
              <w:pStyle w:val="NormalWeb"/>
              <w:ind w:right="-20"/>
              <w:jc w:val="center"/>
              <w:rPr>
                <w:b/>
                <w:noProof/>
                <w:color w:val="4472C4"/>
                <w:highlight w:val="green"/>
                <w:lang w:val="en-US"/>
              </w:rPr>
            </w:pPr>
            <w:r w:rsidRPr="006458BF">
              <w:rPr>
                <w:b/>
                <w:noProof/>
                <w:color w:val="4472C4"/>
                <w:highlight w:val="green"/>
                <w:lang w:val="en-US"/>
              </w:rPr>
              <w:t>&lt;= 295</w:t>
            </w:r>
          </w:p>
        </w:tc>
        <w:tc>
          <w:tcPr>
            <w:tcW w:w="1847" w:type="dxa"/>
          </w:tcPr>
          <w:p w:rsidR="00997322" w:rsidRPr="006458BF" w:rsidRDefault="00997322" w:rsidP="006021B5">
            <w:pPr>
              <w:pStyle w:val="NormalWeb"/>
              <w:ind w:right="-80"/>
              <w:jc w:val="center"/>
              <w:rPr>
                <w:b/>
                <w:noProof/>
                <w:color w:val="4472C4"/>
                <w:highlight w:val="green"/>
                <w:lang w:val="en-US"/>
              </w:rPr>
            </w:pPr>
            <w:r w:rsidRPr="006458BF">
              <w:rPr>
                <w:b/>
                <w:noProof/>
                <w:color w:val="4472C4"/>
                <w:highlight w:val="green"/>
                <w:lang w:val="en-US"/>
              </w:rPr>
              <w:t>&gt;295</w:t>
            </w:r>
          </w:p>
        </w:tc>
      </w:tr>
      <w:tr w:rsidR="00997322" w:rsidRPr="00147475" w:rsidTr="006021B5">
        <w:tc>
          <w:tcPr>
            <w:tcW w:w="3915" w:type="dxa"/>
            <w:vAlign w:val="center"/>
          </w:tcPr>
          <w:p w:rsidR="00997322" w:rsidRPr="006458BF" w:rsidRDefault="00997322" w:rsidP="006021B5">
            <w:pPr>
              <w:pStyle w:val="NormalWeb"/>
              <w:ind w:right="1134"/>
              <w:jc w:val="center"/>
              <w:rPr>
                <w:b/>
                <w:noProof/>
                <w:color w:val="4472C4"/>
                <w:highlight w:val="green"/>
                <w:lang w:val="en-US"/>
              </w:rPr>
            </w:pPr>
            <w:r w:rsidRPr="006458BF">
              <w:rPr>
                <w:rFonts w:ascii="Arial" w:hAnsi="Arial" w:cs="Arial"/>
                <w:color w:val="4472C4"/>
                <w:sz w:val="18"/>
                <w:szCs w:val="18"/>
                <w:highlight w:val="green"/>
              </w:rPr>
              <w:t>170-199</w:t>
            </w:r>
          </w:p>
        </w:tc>
        <w:tc>
          <w:tcPr>
            <w:tcW w:w="1616" w:type="dxa"/>
            <w:vAlign w:val="bottom"/>
          </w:tcPr>
          <w:p w:rsidR="00997322" w:rsidRPr="006458BF" w:rsidRDefault="00997322" w:rsidP="006021B5">
            <w:pPr>
              <w:pStyle w:val="NormalWeb"/>
              <w:ind w:right="-120"/>
              <w:jc w:val="center"/>
              <w:rPr>
                <w:b/>
                <w:noProof/>
                <w:color w:val="4472C4"/>
                <w:highlight w:val="green"/>
                <w:lang w:val="en-US"/>
              </w:rPr>
            </w:pPr>
            <w:proofErr w:type="spellStart"/>
            <w:r w:rsidRPr="006458BF">
              <w:rPr>
                <w:rFonts w:ascii="Calibri" w:hAnsi="Calibri"/>
                <w:color w:val="4472C4"/>
                <w:sz w:val="22"/>
                <w:szCs w:val="22"/>
                <w:highlight w:val="green"/>
              </w:rPr>
              <w:t>n.a</w:t>
            </w:r>
            <w:proofErr w:type="spellEnd"/>
            <w:r w:rsidRPr="006458BF">
              <w:rPr>
                <w:rFonts w:ascii="Calibri" w:hAnsi="Calibri"/>
                <w:color w:val="4472C4"/>
                <w:sz w:val="22"/>
                <w:szCs w:val="22"/>
                <w:highlight w:val="green"/>
              </w:rPr>
              <w:t>.</w:t>
            </w:r>
          </w:p>
        </w:tc>
        <w:tc>
          <w:tcPr>
            <w:tcW w:w="1847" w:type="dxa"/>
            <w:vAlign w:val="bottom"/>
          </w:tcPr>
          <w:p w:rsidR="00997322" w:rsidRPr="006458BF" w:rsidRDefault="00997322" w:rsidP="006021B5">
            <w:pPr>
              <w:pStyle w:val="NormalWeb"/>
              <w:ind w:right="-80"/>
              <w:jc w:val="center"/>
              <w:rPr>
                <w:b/>
                <w:noProof/>
                <w:color w:val="4472C4"/>
                <w:highlight w:val="green"/>
                <w:lang w:val="en-US"/>
              </w:rPr>
            </w:pPr>
            <w:proofErr w:type="spellStart"/>
            <w:r w:rsidRPr="006458BF">
              <w:rPr>
                <w:rFonts w:ascii="Calibri" w:hAnsi="Calibri"/>
                <w:color w:val="4472C4"/>
                <w:sz w:val="22"/>
                <w:szCs w:val="22"/>
                <w:highlight w:val="green"/>
              </w:rPr>
              <w:t>n.a</w:t>
            </w:r>
            <w:proofErr w:type="spellEnd"/>
            <w:r w:rsidRPr="006458BF">
              <w:rPr>
                <w:rFonts w:ascii="Calibri" w:hAnsi="Calibri"/>
                <w:color w:val="4472C4"/>
                <w:sz w:val="22"/>
                <w:szCs w:val="22"/>
                <w:highlight w:val="green"/>
              </w:rPr>
              <w:t>.</w:t>
            </w:r>
          </w:p>
        </w:tc>
      </w:tr>
      <w:tr w:rsidR="00997322" w:rsidRPr="00147475" w:rsidTr="006021B5">
        <w:tc>
          <w:tcPr>
            <w:tcW w:w="3915" w:type="dxa"/>
            <w:vAlign w:val="center"/>
          </w:tcPr>
          <w:p w:rsidR="00997322" w:rsidRPr="006458BF" w:rsidRDefault="00997322" w:rsidP="006021B5">
            <w:pPr>
              <w:pStyle w:val="NormalWeb"/>
              <w:ind w:right="1134"/>
              <w:jc w:val="center"/>
              <w:rPr>
                <w:b/>
                <w:noProof/>
                <w:color w:val="4472C4"/>
                <w:highlight w:val="green"/>
                <w:lang w:val="en-US"/>
              </w:rPr>
            </w:pPr>
            <w:r w:rsidRPr="006458BF">
              <w:rPr>
                <w:rFonts w:ascii="Arial" w:hAnsi="Arial" w:cs="Arial"/>
                <w:color w:val="4472C4"/>
                <w:sz w:val="18"/>
                <w:szCs w:val="18"/>
                <w:highlight w:val="green"/>
              </w:rPr>
              <w:t>200-299</w:t>
            </w:r>
          </w:p>
        </w:tc>
        <w:tc>
          <w:tcPr>
            <w:tcW w:w="1616" w:type="dxa"/>
            <w:vAlign w:val="bottom"/>
          </w:tcPr>
          <w:p w:rsidR="00997322" w:rsidRPr="006458BF" w:rsidRDefault="00997322" w:rsidP="006021B5">
            <w:pPr>
              <w:pStyle w:val="NormalWeb"/>
              <w:ind w:right="-120"/>
              <w:jc w:val="center"/>
              <w:rPr>
                <w:b/>
                <w:noProof/>
                <w:color w:val="4472C4"/>
                <w:highlight w:val="green"/>
                <w:lang w:val="en-US"/>
              </w:rPr>
            </w:pPr>
            <w:proofErr w:type="spellStart"/>
            <w:r w:rsidRPr="006458BF">
              <w:rPr>
                <w:rFonts w:ascii="Calibri" w:hAnsi="Calibri"/>
                <w:color w:val="4472C4"/>
                <w:sz w:val="22"/>
                <w:szCs w:val="22"/>
                <w:highlight w:val="green"/>
              </w:rPr>
              <w:t>n.a</w:t>
            </w:r>
            <w:proofErr w:type="spellEnd"/>
            <w:r w:rsidRPr="006458BF">
              <w:rPr>
                <w:rFonts w:ascii="Calibri" w:hAnsi="Calibri"/>
                <w:color w:val="4472C4"/>
                <w:sz w:val="22"/>
                <w:szCs w:val="22"/>
                <w:highlight w:val="green"/>
              </w:rPr>
              <w:t>.</w:t>
            </w:r>
          </w:p>
        </w:tc>
        <w:tc>
          <w:tcPr>
            <w:tcW w:w="1847" w:type="dxa"/>
            <w:vAlign w:val="bottom"/>
          </w:tcPr>
          <w:p w:rsidR="00997322" w:rsidRPr="006458BF" w:rsidRDefault="00997322" w:rsidP="006021B5">
            <w:pPr>
              <w:pStyle w:val="NormalWeb"/>
              <w:ind w:right="-80"/>
              <w:jc w:val="center"/>
              <w:rPr>
                <w:b/>
                <w:noProof/>
                <w:color w:val="4472C4"/>
                <w:highlight w:val="green"/>
                <w:lang w:val="en-US"/>
              </w:rPr>
            </w:pPr>
            <w:r w:rsidRPr="006458BF">
              <w:rPr>
                <w:rFonts w:ascii="Calibri" w:hAnsi="Calibri"/>
                <w:color w:val="4472C4"/>
                <w:sz w:val="22"/>
                <w:szCs w:val="22"/>
                <w:highlight w:val="green"/>
              </w:rPr>
              <w:t>230</w:t>
            </w:r>
          </w:p>
        </w:tc>
      </w:tr>
      <w:tr w:rsidR="00997322" w:rsidRPr="00147475" w:rsidTr="006021B5">
        <w:tc>
          <w:tcPr>
            <w:tcW w:w="3915" w:type="dxa"/>
            <w:vAlign w:val="center"/>
          </w:tcPr>
          <w:p w:rsidR="00997322" w:rsidRPr="006458BF" w:rsidRDefault="00997322" w:rsidP="006021B5">
            <w:pPr>
              <w:pStyle w:val="NormalWeb"/>
              <w:ind w:right="1134"/>
              <w:jc w:val="center"/>
              <w:rPr>
                <w:b/>
                <w:noProof/>
                <w:color w:val="4472C4"/>
                <w:highlight w:val="green"/>
                <w:lang w:val="en-US"/>
              </w:rPr>
            </w:pPr>
            <w:r w:rsidRPr="006458BF">
              <w:rPr>
                <w:rFonts w:ascii="Arial" w:hAnsi="Arial" w:cs="Arial"/>
                <w:color w:val="4472C4"/>
                <w:sz w:val="18"/>
                <w:szCs w:val="18"/>
                <w:highlight w:val="green"/>
              </w:rPr>
              <w:t>300-399</w:t>
            </w:r>
          </w:p>
        </w:tc>
        <w:tc>
          <w:tcPr>
            <w:tcW w:w="1616" w:type="dxa"/>
            <w:vAlign w:val="bottom"/>
          </w:tcPr>
          <w:p w:rsidR="00997322" w:rsidRPr="006458BF" w:rsidRDefault="00997322" w:rsidP="006021B5">
            <w:pPr>
              <w:pStyle w:val="NormalWeb"/>
              <w:ind w:right="-120"/>
              <w:jc w:val="center"/>
              <w:rPr>
                <w:b/>
                <w:noProof/>
                <w:color w:val="4472C4"/>
                <w:highlight w:val="green"/>
                <w:lang w:val="en-US"/>
              </w:rPr>
            </w:pPr>
            <w:r w:rsidRPr="006458BF">
              <w:rPr>
                <w:rFonts w:ascii="Calibri" w:hAnsi="Calibri"/>
                <w:color w:val="4472C4"/>
                <w:sz w:val="22"/>
                <w:szCs w:val="22"/>
                <w:highlight w:val="green"/>
              </w:rPr>
              <w:t>320</w:t>
            </w:r>
          </w:p>
        </w:tc>
        <w:tc>
          <w:tcPr>
            <w:tcW w:w="1847" w:type="dxa"/>
            <w:vAlign w:val="bottom"/>
          </w:tcPr>
          <w:p w:rsidR="00997322" w:rsidRPr="006458BF" w:rsidRDefault="00997322" w:rsidP="006021B5">
            <w:pPr>
              <w:pStyle w:val="NormalWeb"/>
              <w:ind w:right="-80"/>
              <w:jc w:val="center"/>
              <w:rPr>
                <w:b/>
                <w:noProof/>
                <w:color w:val="4472C4"/>
                <w:highlight w:val="green"/>
                <w:lang w:val="en-US"/>
              </w:rPr>
            </w:pPr>
            <w:r w:rsidRPr="006458BF">
              <w:rPr>
                <w:rFonts w:ascii="Calibri" w:hAnsi="Calibri"/>
                <w:color w:val="4472C4"/>
                <w:sz w:val="22"/>
                <w:szCs w:val="22"/>
                <w:highlight w:val="green"/>
              </w:rPr>
              <w:t>320</w:t>
            </w:r>
          </w:p>
        </w:tc>
      </w:tr>
      <w:tr w:rsidR="00997322" w:rsidRPr="00147475" w:rsidTr="006021B5">
        <w:tc>
          <w:tcPr>
            <w:tcW w:w="3915" w:type="dxa"/>
            <w:vAlign w:val="center"/>
          </w:tcPr>
          <w:p w:rsidR="00997322" w:rsidRPr="006458BF" w:rsidRDefault="00997322" w:rsidP="006021B5">
            <w:pPr>
              <w:pStyle w:val="NormalWeb"/>
              <w:ind w:right="1134"/>
              <w:jc w:val="center"/>
              <w:rPr>
                <w:b/>
                <w:noProof/>
                <w:color w:val="4472C4"/>
                <w:highlight w:val="green"/>
                <w:lang w:val="en-US"/>
              </w:rPr>
            </w:pPr>
            <w:r w:rsidRPr="006458BF">
              <w:rPr>
                <w:rFonts w:ascii="Arial" w:hAnsi="Arial" w:cs="Arial"/>
                <w:color w:val="4472C4"/>
                <w:sz w:val="18"/>
                <w:szCs w:val="18"/>
                <w:highlight w:val="green"/>
              </w:rPr>
              <w:t>400-499</w:t>
            </w:r>
          </w:p>
        </w:tc>
        <w:tc>
          <w:tcPr>
            <w:tcW w:w="1616" w:type="dxa"/>
            <w:vAlign w:val="bottom"/>
          </w:tcPr>
          <w:p w:rsidR="00997322" w:rsidRPr="006458BF" w:rsidRDefault="00997322" w:rsidP="006021B5">
            <w:pPr>
              <w:pStyle w:val="NormalWeb"/>
              <w:ind w:right="-120"/>
              <w:jc w:val="center"/>
              <w:rPr>
                <w:b/>
                <w:noProof/>
                <w:color w:val="4472C4"/>
                <w:highlight w:val="green"/>
                <w:lang w:val="en-US"/>
              </w:rPr>
            </w:pPr>
            <w:r w:rsidRPr="006458BF">
              <w:rPr>
                <w:rFonts w:ascii="Calibri" w:hAnsi="Calibri"/>
                <w:color w:val="4472C4"/>
                <w:sz w:val="22"/>
                <w:szCs w:val="22"/>
                <w:highlight w:val="green"/>
              </w:rPr>
              <w:t>410</w:t>
            </w:r>
          </w:p>
        </w:tc>
        <w:tc>
          <w:tcPr>
            <w:tcW w:w="1847" w:type="dxa"/>
            <w:vAlign w:val="bottom"/>
          </w:tcPr>
          <w:p w:rsidR="00997322" w:rsidRPr="006458BF" w:rsidRDefault="00997322" w:rsidP="006021B5">
            <w:pPr>
              <w:pStyle w:val="NormalWeb"/>
              <w:ind w:right="-80"/>
              <w:jc w:val="center"/>
              <w:rPr>
                <w:b/>
                <w:noProof/>
                <w:color w:val="4472C4"/>
                <w:highlight w:val="green"/>
                <w:lang w:val="en-US"/>
              </w:rPr>
            </w:pPr>
            <w:r w:rsidRPr="006458BF">
              <w:rPr>
                <w:rFonts w:ascii="Calibri" w:hAnsi="Calibri"/>
                <w:color w:val="4472C4"/>
                <w:sz w:val="22"/>
                <w:szCs w:val="22"/>
                <w:highlight w:val="green"/>
              </w:rPr>
              <w:t>410</w:t>
            </w:r>
          </w:p>
        </w:tc>
      </w:tr>
      <w:tr w:rsidR="00997322" w:rsidRPr="00147475" w:rsidTr="006021B5">
        <w:tc>
          <w:tcPr>
            <w:tcW w:w="3915" w:type="dxa"/>
            <w:vAlign w:val="center"/>
          </w:tcPr>
          <w:p w:rsidR="00997322" w:rsidRPr="006458BF" w:rsidRDefault="00997322" w:rsidP="006021B5">
            <w:pPr>
              <w:pStyle w:val="NormalWeb"/>
              <w:ind w:right="1134"/>
              <w:jc w:val="center"/>
              <w:rPr>
                <w:b/>
                <w:noProof/>
                <w:color w:val="4472C4"/>
                <w:highlight w:val="green"/>
                <w:lang w:val="en-US"/>
              </w:rPr>
            </w:pPr>
            <w:r w:rsidRPr="006458BF">
              <w:rPr>
                <w:rFonts w:ascii="Arial" w:hAnsi="Arial" w:cs="Arial"/>
                <w:color w:val="4472C4"/>
                <w:sz w:val="18"/>
                <w:szCs w:val="18"/>
                <w:highlight w:val="green"/>
              </w:rPr>
              <w:t>500-599</w:t>
            </w:r>
          </w:p>
        </w:tc>
        <w:tc>
          <w:tcPr>
            <w:tcW w:w="1616" w:type="dxa"/>
            <w:vAlign w:val="bottom"/>
          </w:tcPr>
          <w:p w:rsidR="00997322" w:rsidRPr="006458BF" w:rsidRDefault="00997322" w:rsidP="006021B5">
            <w:pPr>
              <w:pStyle w:val="NormalWeb"/>
              <w:ind w:right="-120"/>
              <w:jc w:val="center"/>
              <w:rPr>
                <w:b/>
                <w:noProof/>
                <w:color w:val="4472C4"/>
                <w:highlight w:val="green"/>
                <w:lang w:val="en-US"/>
              </w:rPr>
            </w:pPr>
            <w:r w:rsidRPr="006458BF">
              <w:rPr>
                <w:rFonts w:ascii="Calibri" w:hAnsi="Calibri"/>
                <w:color w:val="4472C4"/>
                <w:sz w:val="22"/>
                <w:szCs w:val="22"/>
                <w:highlight w:val="green"/>
              </w:rPr>
              <w:t>500</w:t>
            </w:r>
          </w:p>
        </w:tc>
        <w:tc>
          <w:tcPr>
            <w:tcW w:w="1847" w:type="dxa"/>
            <w:vAlign w:val="bottom"/>
          </w:tcPr>
          <w:p w:rsidR="00997322" w:rsidRPr="006458BF" w:rsidRDefault="00997322" w:rsidP="006021B5">
            <w:pPr>
              <w:pStyle w:val="NormalWeb"/>
              <w:jc w:val="center"/>
              <w:rPr>
                <w:b/>
                <w:noProof/>
                <w:color w:val="4472C4"/>
                <w:highlight w:val="green"/>
                <w:lang w:val="en-US"/>
              </w:rPr>
            </w:pPr>
            <w:r w:rsidRPr="006458BF">
              <w:rPr>
                <w:b/>
                <w:noProof/>
                <w:color w:val="4472C4"/>
                <w:highlight w:val="green"/>
                <w:lang w:val="en-US"/>
              </w:rPr>
              <w:t>n.a.</w:t>
            </w:r>
          </w:p>
        </w:tc>
      </w:tr>
    </w:tbl>
    <w:p w:rsidR="00997322" w:rsidRPr="00DC4522" w:rsidRDefault="00997322" w:rsidP="00997322">
      <w:pPr>
        <w:spacing w:before="120" w:after="120"/>
        <w:ind w:left="2268" w:right="1134" w:hanging="1134"/>
        <w:jc w:val="both"/>
        <w:rPr>
          <w:bCs/>
          <w:highlight w:val="green"/>
          <w:lang w:val="en-GB"/>
        </w:rPr>
      </w:pPr>
    </w:p>
    <w:p w:rsidR="00997322" w:rsidRPr="00DC4522" w:rsidRDefault="00997322" w:rsidP="00997322">
      <w:pPr>
        <w:spacing w:before="120" w:after="120"/>
        <w:ind w:left="2268" w:right="1134" w:hanging="1134"/>
        <w:jc w:val="both"/>
        <w:rPr>
          <w:bCs/>
          <w:highlight w:val="green"/>
          <w:lang w:val="en-GB"/>
        </w:rPr>
      </w:pPr>
      <w:r w:rsidRPr="00DC4522">
        <w:rPr>
          <w:bCs/>
          <w:highlight w:val="green"/>
          <w:lang w:val="en-GB"/>
        </w:rPr>
        <w:t>3.16.1.2.2.</w:t>
      </w:r>
      <w:r w:rsidRPr="00DC4522">
        <w:rPr>
          <w:bCs/>
          <w:highlight w:val="green"/>
          <w:lang w:val="en-GB"/>
        </w:rPr>
        <w:tab/>
      </w:r>
      <w:r w:rsidRPr="00DC4522">
        <w:rPr>
          <w:highlight w:val="green"/>
          <w:lang w:val="en-GB" w:bidi="th-TH"/>
        </w:rPr>
        <w:t>Condition</w:t>
      </w:r>
      <w:r w:rsidRPr="00DC4522">
        <w:rPr>
          <w:bCs/>
          <w:highlight w:val="green"/>
          <w:lang w:val="en-GB"/>
        </w:rPr>
        <w:t xml:space="preserve"> the assembly at 35 ± 3 °C for not less than 3 hours.</w:t>
      </w:r>
    </w:p>
    <w:p w:rsidR="00997322" w:rsidRPr="00320005" w:rsidRDefault="00997322" w:rsidP="00997322">
      <w:pPr>
        <w:spacing w:after="120"/>
        <w:ind w:left="2268" w:right="1134" w:hanging="1134"/>
        <w:jc w:val="both"/>
        <w:rPr>
          <w:bCs/>
          <w:highlight w:val="lightGray"/>
          <w:lang w:val="en-GB"/>
        </w:rPr>
      </w:pPr>
      <w:r w:rsidRPr="00DC4522">
        <w:rPr>
          <w:bCs/>
          <w:highlight w:val="green"/>
          <w:lang w:val="en-GB"/>
        </w:rPr>
        <w:t>3.16.1.2.3.</w:t>
      </w:r>
      <w:r w:rsidRPr="00DC4522">
        <w:rPr>
          <w:bCs/>
          <w:highlight w:val="green"/>
          <w:lang w:val="en-GB"/>
        </w:rPr>
        <w:tab/>
      </w:r>
      <w:r w:rsidRPr="00DC4522">
        <w:rPr>
          <w:highlight w:val="green"/>
          <w:lang w:val="en-GB" w:bidi="th-TH"/>
        </w:rPr>
        <w:t>Before</w:t>
      </w:r>
      <w:r w:rsidRPr="00DC4522">
        <w:rPr>
          <w:bCs/>
          <w:highlight w:val="green"/>
          <w:lang w:val="en-GB"/>
        </w:rPr>
        <w:t xml:space="preserve"> or after mounting the assembly on a test axle, readjust the tyre pressure to that specified in paragraph </w:t>
      </w:r>
      <w:r w:rsidRPr="00320005">
        <w:rPr>
          <w:bCs/>
          <w:highlight w:val="lightGray"/>
          <w:lang w:val="en-GB"/>
        </w:rPr>
        <w:t>3.16.1.2.1.</w:t>
      </w:r>
    </w:p>
    <w:p w:rsidR="00997322" w:rsidRPr="00DC4522" w:rsidRDefault="00997322" w:rsidP="00997322">
      <w:pPr>
        <w:keepNext/>
        <w:keepLines/>
        <w:spacing w:after="120"/>
        <w:ind w:left="2268" w:right="1134" w:hanging="1134"/>
        <w:jc w:val="both"/>
        <w:rPr>
          <w:highlight w:val="green"/>
          <w:lang w:val="en-GB"/>
        </w:rPr>
      </w:pPr>
      <w:r w:rsidRPr="00DC4522">
        <w:rPr>
          <w:highlight w:val="green"/>
          <w:lang w:val="en-GB"/>
        </w:rPr>
        <w:t>3.16.1.3.</w:t>
      </w:r>
      <w:r w:rsidRPr="00DC4522">
        <w:rPr>
          <w:highlight w:val="green"/>
          <w:lang w:val="en-GB"/>
        </w:rPr>
        <w:tab/>
        <w:t xml:space="preserve">Test </w:t>
      </w:r>
      <w:r w:rsidRPr="00DC4522">
        <w:rPr>
          <w:highlight w:val="green"/>
          <w:lang w:val="en-GB" w:bidi="th-TH"/>
        </w:rPr>
        <w:t>procedure</w:t>
      </w:r>
    </w:p>
    <w:p w:rsidR="00997322" w:rsidRPr="00DC4522" w:rsidRDefault="00997322" w:rsidP="00997322">
      <w:pPr>
        <w:pStyle w:val="SingleTxtG"/>
        <w:ind w:left="2268" w:hanging="1134"/>
        <w:rPr>
          <w:highlight w:val="green"/>
          <w:lang w:val="en-GB" w:eastAsia="ja-JP"/>
        </w:rPr>
      </w:pPr>
      <w:r w:rsidRPr="00DC4522">
        <w:rPr>
          <w:bCs/>
          <w:highlight w:val="green"/>
          <w:lang w:val="en-GB"/>
        </w:rPr>
        <w:t>3.16.1.3.1.</w:t>
      </w:r>
      <w:r w:rsidRPr="00DC4522">
        <w:rPr>
          <w:bCs/>
          <w:highlight w:val="green"/>
          <w:lang w:val="en-GB"/>
        </w:rPr>
        <w:tab/>
      </w:r>
      <w:r w:rsidRPr="00DC4522">
        <w:rPr>
          <w:highlight w:val="green"/>
          <w:lang w:val="en-GB" w:bidi="th-TH"/>
        </w:rPr>
        <w:t>Press</w:t>
      </w:r>
      <w:r w:rsidRPr="00DC4522">
        <w:rPr>
          <w:bCs/>
          <w:highlight w:val="green"/>
          <w:lang w:val="en-GB"/>
        </w:rPr>
        <w:t xml:space="preserve"> the assembly against the outer face of a test drum with a diameter of 1.7 m ± 1</w:t>
      </w:r>
      <w:r w:rsidRPr="00DC4522">
        <w:rPr>
          <w:highlight w:val="green"/>
          <w:lang w:val="en-GB"/>
        </w:rPr>
        <w:t xml:space="preserve"> per </w:t>
      </w:r>
      <w:proofErr w:type="gramStart"/>
      <w:r w:rsidRPr="00DC4522">
        <w:rPr>
          <w:highlight w:val="green"/>
          <w:lang w:val="en-GB"/>
        </w:rPr>
        <w:t>cent</w:t>
      </w:r>
      <w:r w:rsidRPr="00DC4522">
        <w:rPr>
          <w:bCs/>
          <w:highlight w:val="green"/>
          <w:lang w:val="en-GB"/>
        </w:rPr>
        <w:t xml:space="preserve">  </w:t>
      </w:r>
      <w:r w:rsidRPr="00DC4522">
        <w:rPr>
          <w:highlight w:val="green"/>
          <w:lang w:val="en-GB" w:eastAsia="ja-JP"/>
        </w:rPr>
        <w:t>and</w:t>
      </w:r>
      <w:proofErr w:type="gramEnd"/>
      <w:r w:rsidRPr="00DC4522">
        <w:rPr>
          <w:highlight w:val="green"/>
          <w:lang w:val="en-GB" w:eastAsia="ja-JP"/>
        </w:rPr>
        <w:t xml:space="preserve"> surface at least as wide as tyre tread.</w:t>
      </w:r>
    </w:p>
    <w:p w:rsidR="00997322" w:rsidRPr="00DC4522" w:rsidRDefault="00997322" w:rsidP="00997322">
      <w:pPr>
        <w:spacing w:after="120"/>
        <w:ind w:left="2268" w:right="1134" w:hanging="1134"/>
        <w:jc w:val="both"/>
        <w:rPr>
          <w:bCs/>
          <w:highlight w:val="green"/>
          <w:lang w:val="en-GB"/>
        </w:rPr>
      </w:pP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3.16.1.3.2.</w:t>
      </w:r>
      <w:r w:rsidRPr="00DC4522">
        <w:rPr>
          <w:bCs/>
          <w:highlight w:val="green"/>
          <w:lang w:val="en-GB"/>
        </w:rPr>
        <w:tab/>
      </w:r>
      <w:r w:rsidRPr="00DC4522">
        <w:rPr>
          <w:highlight w:val="green"/>
          <w:lang w:val="en-GB" w:bidi="th-TH"/>
        </w:rPr>
        <w:t>Apply</w:t>
      </w:r>
      <w:r w:rsidRPr="00DC4522">
        <w:rPr>
          <w:bCs/>
          <w:highlight w:val="green"/>
          <w:lang w:val="en-GB"/>
        </w:rPr>
        <w:t xml:space="preserve"> to the test axle a load equal to 85</w:t>
      </w:r>
      <w:r w:rsidRPr="00DC4522">
        <w:rPr>
          <w:highlight w:val="green"/>
          <w:lang w:val="en-GB"/>
        </w:rPr>
        <w:t xml:space="preserve"> per cent</w:t>
      </w:r>
      <w:r w:rsidRPr="00DC4522">
        <w:rPr>
          <w:bCs/>
          <w:highlight w:val="green"/>
          <w:lang w:val="en-GB"/>
        </w:rPr>
        <w:t xml:space="preserve"> of the tyre </w:t>
      </w:r>
      <w:r w:rsidRPr="00F7738D">
        <w:rPr>
          <w:bCs/>
          <w:highlight w:val="green"/>
          <w:lang w:val="en-GB"/>
        </w:rPr>
        <w:t>maximum load rating.</w:t>
      </w: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3.16.1.3.3.</w:t>
      </w:r>
      <w:r w:rsidRPr="00DC4522">
        <w:rPr>
          <w:bCs/>
          <w:highlight w:val="green"/>
          <w:lang w:val="en-GB"/>
        </w:rPr>
        <w:tab/>
      </w:r>
      <w:r w:rsidRPr="00DC4522">
        <w:rPr>
          <w:highlight w:val="green"/>
          <w:lang w:val="en-GB" w:bidi="th-TH"/>
        </w:rPr>
        <w:t>Break</w:t>
      </w:r>
      <w:r w:rsidRPr="00DC4522">
        <w:rPr>
          <w:bCs/>
          <w:highlight w:val="green"/>
          <w:lang w:val="en-GB"/>
        </w:rPr>
        <w:t>-in the tyre by running it for 2 hours at 80 km/h.</w:t>
      </w: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3.16.1.3.4.</w:t>
      </w:r>
      <w:r w:rsidRPr="00DC4522">
        <w:rPr>
          <w:bCs/>
          <w:highlight w:val="green"/>
          <w:lang w:val="en-GB"/>
        </w:rPr>
        <w:tab/>
        <w:t>Allow tyre to cool to 38 °C and readjust inflation pressure to applicable pressure in paragraph 3.16.1.2.1. immediately before the test.</w:t>
      </w: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3.16.1.3.5.</w:t>
      </w:r>
      <w:r w:rsidRPr="00DC4522">
        <w:rPr>
          <w:bCs/>
          <w:highlight w:val="green"/>
          <w:lang w:val="en-GB"/>
        </w:rPr>
        <w:tab/>
      </w:r>
      <w:r w:rsidRPr="00DC4522">
        <w:rPr>
          <w:highlight w:val="green"/>
          <w:lang w:val="en-GB" w:bidi="th-TH"/>
        </w:rPr>
        <w:t>Throughout</w:t>
      </w:r>
      <w:r w:rsidRPr="00DC4522">
        <w:rPr>
          <w:bCs/>
          <w:highlight w:val="green"/>
          <w:lang w:val="en-GB"/>
        </w:rPr>
        <w:t xml:space="preserve"> the test, the inflation pressure is not corrected and the test load is maintained at the value applied in paragraph 3.16.1.2.1.</w:t>
      </w:r>
    </w:p>
    <w:p w:rsidR="00997322" w:rsidRPr="00DC4522" w:rsidRDefault="00997322" w:rsidP="00997322">
      <w:pPr>
        <w:pStyle w:val="SingleTxtG"/>
        <w:ind w:left="2268" w:hanging="1134"/>
        <w:rPr>
          <w:bCs/>
          <w:highlight w:val="green"/>
          <w:lang w:val="en-GB"/>
        </w:rPr>
      </w:pPr>
      <w:r w:rsidRPr="00DC4522">
        <w:rPr>
          <w:bCs/>
          <w:highlight w:val="green"/>
          <w:lang w:val="en-GB"/>
        </w:rPr>
        <w:t>3.16.1.3.6.</w:t>
      </w:r>
      <w:r w:rsidRPr="00DC4522">
        <w:rPr>
          <w:bCs/>
          <w:highlight w:val="green"/>
          <w:lang w:val="en-GB"/>
        </w:rPr>
        <w:tab/>
      </w:r>
      <w:r w:rsidRPr="00DC4522">
        <w:rPr>
          <w:bCs/>
          <w:spacing w:val="-4"/>
          <w:highlight w:val="green"/>
          <w:lang w:val="en-GB"/>
        </w:rPr>
        <w:t xml:space="preserve">During </w:t>
      </w:r>
      <w:r w:rsidRPr="00DC4522">
        <w:rPr>
          <w:spacing w:val="-4"/>
          <w:highlight w:val="green"/>
          <w:lang w:val="en-GB" w:bidi="th-TH"/>
        </w:rPr>
        <w:t>the</w:t>
      </w:r>
      <w:r w:rsidRPr="00DC4522">
        <w:rPr>
          <w:bCs/>
          <w:spacing w:val="-4"/>
          <w:highlight w:val="green"/>
          <w:lang w:val="en-GB"/>
        </w:rPr>
        <w:t xml:space="preserve"> test, the ambient temperature, is maintained at 35 ± 3 °C.</w:t>
      </w:r>
      <w:r w:rsidRPr="00DC4522">
        <w:rPr>
          <w:bCs/>
          <w:highlight w:val="green"/>
          <w:lang w:val="en-GB"/>
        </w:rPr>
        <w:t xml:space="preserve"> The measurement equipment for ambient temperature shall be placed in a location between 150mm and 1,000mm away from the test tyres.</w:t>
      </w:r>
    </w:p>
    <w:p w:rsidR="00997322" w:rsidRPr="00DC4522" w:rsidRDefault="00997322" w:rsidP="00997322">
      <w:pPr>
        <w:spacing w:after="120"/>
        <w:ind w:left="2268" w:right="1134" w:hanging="1134"/>
        <w:jc w:val="both"/>
        <w:rPr>
          <w:bCs/>
          <w:highlight w:val="green"/>
          <w:lang w:val="en-GB"/>
        </w:rPr>
      </w:pP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3.16.1.3.7.</w:t>
      </w:r>
      <w:r w:rsidRPr="00DC4522">
        <w:rPr>
          <w:bCs/>
          <w:highlight w:val="green"/>
          <w:lang w:val="en-GB"/>
        </w:rPr>
        <w:tab/>
        <w:t>The test is conducted, continuously and uninterrupted, for ninety minutes through three thirty-minute consecutive test stages at the following speeds: 140, 150, and 160 km/h.</w:t>
      </w:r>
    </w:p>
    <w:p w:rsidR="00997322" w:rsidRPr="00DC4522" w:rsidRDefault="00997322" w:rsidP="00997322">
      <w:pPr>
        <w:spacing w:after="120"/>
        <w:ind w:left="2268" w:right="1134" w:hanging="1134"/>
        <w:jc w:val="both"/>
        <w:rPr>
          <w:bCs/>
          <w:highlight w:val="green"/>
          <w:lang w:val="en-GB"/>
        </w:rPr>
      </w:pPr>
      <w:r w:rsidRPr="00DC4522">
        <w:rPr>
          <w:bCs/>
          <w:highlight w:val="green"/>
          <w:lang w:val="en-GB"/>
        </w:rPr>
        <w:t>3.16.1.3.8.</w:t>
      </w:r>
      <w:r w:rsidRPr="00DC4522">
        <w:rPr>
          <w:bCs/>
          <w:highlight w:val="green"/>
          <w:lang w:val="en-GB"/>
        </w:rPr>
        <w:tab/>
        <w:t>Allow the tyre to cool for between 15 minutes and 25 minutes. Measure its inflation pressure. Then, deflate the tyre, remove it from the test rim, and inspect it for the conditions specified in paragraph 3.16.1.1.1.,</w:t>
      </w:r>
      <w:r w:rsidRPr="00DC4522">
        <w:rPr>
          <w:highlight w:val="green"/>
          <w:lang w:val="en-GB" w:bidi="th-TH"/>
        </w:rPr>
        <w:t xml:space="preserve"> subparagraph </w:t>
      </w:r>
      <w:r w:rsidRPr="00DC4522">
        <w:rPr>
          <w:bCs/>
          <w:highlight w:val="green"/>
          <w:lang w:val="en-GB"/>
        </w:rPr>
        <w:t>(a).</w:t>
      </w:r>
    </w:p>
    <w:p w:rsidR="00997322" w:rsidRPr="00DC4522" w:rsidRDefault="00997322" w:rsidP="000068C2">
      <w:pPr>
        <w:spacing w:after="120"/>
        <w:ind w:left="2268" w:right="1134" w:hanging="1134"/>
        <w:jc w:val="both"/>
        <w:rPr>
          <w:highlight w:val="green"/>
          <w:lang w:val="en-GB" w:bidi="th-TH"/>
        </w:rPr>
      </w:pPr>
    </w:p>
    <w:p w:rsidR="007C12A0" w:rsidRPr="00DC4522" w:rsidRDefault="00997322" w:rsidP="000068C2">
      <w:pPr>
        <w:spacing w:after="120"/>
        <w:ind w:left="2268" w:right="1134" w:hanging="1134"/>
        <w:jc w:val="both"/>
        <w:rPr>
          <w:highlight w:val="green"/>
          <w:lang w:val="en-GB" w:bidi="th-TH"/>
        </w:rPr>
      </w:pPr>
      <w:bookmarkStart w:id="405" w:name="_Hlk534629287"/>
      <w:r w:rsidRPr="00DC4522">
        <w:rPr>
          <w:highlight w:val="green"/>
          <w:lang w:val="en-GB" w:bidi="th-TH"/>
        </w:rPr>
        <w:t>3.16.2</w:t>
      </w:r>
      <w:r w:rsidR="007C12A0" w:rsidRPr="00DC4522">
        <w:rPr>
          <w:highlight w:val="green"/>
          <w:lang w:val="en-GB" w:bidi="th-TH"/>
        </w:rPr>
        <w:tab/>
        <w:t xml:space="preserve">High Speed performance test for LT/C tyres with speed symbol </w:t>
      </w:r>
      <w:r w:rsidR="007C12A0" w:rsidRPr="00DC4522">
        <w:rPr>
          <w:highlight w:val="green"/>
          <w:lang w:val="en-US" w:bidi="th-TH"/>
        </w:rPr>
        <w:t>≥</w:t>
      </w:r>
      <w:r w:rsidR="007C12A0" w:rsidRPr="00DC4522">
        <w:rPr>
          <w:highlight w:val="green"/>
          <w:lang w:val="en-GB" w:bidi="th-TH"/>
        </w:rPr>
        <w:t xml:space="preserve"> ‘Q’</w:t>
      </w:r>
    </w:p>
    <w:bookmarkEnd w:id="405"/>
    <w:p w:rsidR="00512721" w:rsidRPr="00DC4522" w:rsidRDefault="00512721" w:rsidP="000068C2">
      <w:pPr>
        <w:spacing w:after="120"/>
        <w:ind w:left="2268" w:right="1134" w:hanging="1134"/>
        <w:jc w:val="both"/>
        <w:rPr>
          <w:highlight w:val="green"/>
          <w:lang w:val="en-GB" w:bidi="th-TH"/>
        </w:rPr>
      </w:pPr>
    </w:p>
    <w:p w:rsidR="000068C2" w:rsidRPr="00DC4522" w:rsidRDefault="00997322" w:rsidP="000068C2">
      <w:pPr>
        <w:spacing w:after="120"/>
        <w:ind w:left="2268" w:right="1134" w:hanging="1134"/>
        <w:jc w:val="both"/>
        <w:rPr>
          <w:highlight w:val="green"/>
          <w:lang w:val="en-GB" w:bidi="th-TH"/>
        </w:rPr>
      </w:pPr>
      <w:r w:rsidRPr="00DC4522">
        <w:rPr>
          <w:highlight w:val="green"/>
          <w:lang w:val="en-GB" w:bidi="th-TH"/>
        </w:rPr>
        <w:t>3.16.2</w:t>
      </w:r>
      <w:r w:rsidR="000068C2" w:rsidRPr="00DC4522">
        <w:rPr>
          <w:highlight w:val="green"/>
          <w:lang w:val="en-GB" w:bidi="th-TH"/>
        </w:rPr>
        <w:t>.1.</w:t>
      </w:r>
      <w:r w:rsidR="000068C2" w:rsidRPr="00DC4522">
        <w:rPr>
          <w:highlight w:val="green"/>
          <w:lang w:val="en-GB" w:bidi="th-TH"/>
        </w:rPr>
        <w:tab/>
      </w:r>
      <w:r w:rsidR="000068C2" w:rsidRPr="00DC4522">
        <w:rPr>
          <w:highlight w:val="green"/>
          <w:lang w:val="en-GB"/>
        </w:rPr>
        <w:t>Requirements</w:t>
      </w:r>
    </w:p>
    <w:p w:rsidR="000068C2" w:rsidRPr="00DC4522" w:rsidRDefault="00997322" w:rsidP="000068C2">
      <w:pPr>
        <w:spacing w:after="120"/>
        <w:ind w:left="2268" w:right="1134" w:hanging="1134"/>
        <w:jc w:val="both"/>
        <w:rPr>
          <w:bCs/>
          <w:highlight w:val="green"/>
          <w:lang w:val="en-GB" w:bidi="th-TH"/>
        </w:rPr>
      </w:pPr>
      <w:r w:rsidRPr="00DC4522">
        <w:rPr>
          <w:bCs/>
          <w:highlight w:val="green"/>
          <w:lang w:val="en-GB" w:bidi="th-TH"/>
        </w:rPr>
        <w:t>3.16.2</w:t>
      </w:r>
      <w:r w:rsidR="000068C2" w:rsidRPr="00DC4522">
        <w:rPr>
          <w:bCs/>
          <w:highlight w:val="green"/>
          <w:lang w:val="en-GB" w:bidi="th-TH"/>
        </w:rPr>
        <w:t>.1.2.</w:t>
      </w:r>
      <w:r w:rsidR="000068C2" w:rsidRPr="00DC4522">
        <w:rPr>
          <w:bCs/>
          <w:highlight w:val="green"/>
          <w:lang w:val="en-GB" w:bidi="th-TH"/>
        </w:rPr>
        <w:tab/>
        <w:t>A LT/C tyre which, after undergoing the endurance test, does not exhibit any tread separation, ply separation, cord separation, chunking or broken cords shall be deemed to have passed the test.</w:t>
      </w:r>
    </w:p>
    <w:p w:rsidR="000068C2" w:rsidRPr="00320005" w:rsidRDefault="00997322" w:rsidP="000068C2">
      <w:pPr>
        <w:spacing w:after="120"/>
        <w:ind w:left="2268" w:right="1134" w:hanging="1134"/>
        <w:jc w:val="both"/>
        <w:rPr>
          <w:bCs/>
          <w:highlight w:val="green"/>
          <w:lang w:val="en-GB" w:bidi="th-TH"/>
        </w:rPr>
      </w:pPr>
      <w:r w:rsidRPr="00320005">
        <w:rPr>
          <w:bCs/>
          <w:highlight w:val="green"/>
          <w:lang w:val="en-GB" w:bidi="th-TH"/>
        </w:rPr>
        <w:t>3.16.2</w:t>
      </w:r>
      <w:r w:rsidR="000068C2" w:rsidRPr="00320005">
        <w:rPr>
          <w:bCs/>
          <w:highlight w:val="green"/>
          <w:lang w:val="en-GB" w:bidi="th-TH"/>
        </w:rPr>
        <w:t>.1.3.</w:t>
      </w:r>
      <w:r w:rsidR="000068C2" w:rsidRPr="00320005">
        <w:rPr>
          <w:bCs/>
          <w:highlight w:val="green"/>
          <w:lang w:val="en-GB" w:bidi="th-TH"/>
        </w:rPr>
        <w:tab/>
      </w:r>
      <w:r w:rsidR="000068C2" w:rsidRPr="00320005">
        <w:rPr>
          <w:highlight w:val="green"/>
          <w:lang w:val="en-GB"/>
        </w:rPr>
        <w:t>The</w:t>
      </w:r>
      <w:r w:rsidR="000068C2" w:rsidRPr="00320005">
        <w:rPr>
          <w:bCs/>
          <w:highlight w:val="green"/>
          <w:lang w:val="en-GB" w:bidi="th-TH"/>
        </w:rPr>
        <w:t xml:space="preserve"> outer diameter of the tyre, measured six hours after the load/speed endurance test, shall not differ by more than ±3.5 per cent from the outer diameter as measured before the test.</w:t>
      </w:r>
    </w:p>
    <w:p w:rsidR="000068C2" w:rsidRPr="00DC4522" w:rsidRDefault="00997322" w:rsidP="000068C2">
      <w:pPr>
        <w:spacing w:after="120"/>
        <w:ind w:left="2268" w:right="1134" w:hanging="1134"/>
        <w:jc w:val="both"/>
        <w:rPr>
          <w:bCs/>
          <w:highlight w:val="green"/>
          <w:lang w:val="en-GB" w:bidi="th-TH"/>
        </w:rPr>
      </w:pPr>
      <w:r w:rsidRPr="00DC4522">
        <w:rPr>
          <w:bCs/>
          <w:highlight w:val="green"/>
          <w:lang w:val="en-GB" w:bidi="th-TH"/>
        </w:rPr>
        <w:t>3.16.2</w:t>
      </w:r>
      <w:r w:rsidR="000068C2" w:rsidRPr="00DC4522">
        <w:rPr>
          <w:bCs/>
          <w:highlight w:val="green"/>
          <w:lang w:val="en-GB" w:bidi="th-TH"/>
        </w:rPr>
        <w:t>.1.4.</w:t>
      </w:r>
      <w:r w:rsidR="000068C2" w:rsidRPr="00DC4522">
        <w:rPr>
          <w:bCs/>
          <w:highlight w:val="green"/>
          <w:lang w:val="en-GB" w:bidi="th-TH"/>
        </w:rPr>
        <w:tab/>
        <w:t xml:space="preserve">If the </w:t>
      </w:r>
      <w:r w:rsidR="000068C2" w:rsidRPr="00DC4522">
        <w:rPr>
          <w:highlight w:val="green"/>
          <w:lang w:val="en-GB"/>
        </w:rPr>
        <w:t>load</w:t>
      </w:r>
      <w:r w:rsidR="000068C2" w:rsidRPr="00DC4522">
        <w:rPr>
          <w:bCs/>
          <w:highlight w:val="green"/>
          <w:lang w:val="en-GB" w:bidi="th-TH"/>
        </w:rPr>
        <w:t xml:space="preserve">/speed combination for the tyre is given in the table in Annex 5, the endurance test prescribed in paragraph </w:t>
      </w:r>
      <w:r w:rsidRPr="00DC4522">
        <w:rPr>
          <w:bCs/>
          <w:highlight w:val="green"/>
          <w:lang w:val="en-GB" w:bidi="th-TH"/>
        </w:rPr>
        <w:t>3.16.2</w:t>
      </w:r>
      <w:r w:rsidR="000068C2" w:rsidRPr="00DC4522">
        <w:rPr>
          <w:bCs/>
          <w:highlight w:val="green"/>
          <w:lang w:val="en-GB" w:bidi="th-TH"/>
        </w:rPr>
        <w:t>. above need not be carried out for load and speed values other than the nominal values.</w:t>
      </w:r>
    </w:p>
    <w:p w:rsidR="00D9219E" w:rsidRPr="00D9219E" w:rsidRDefault="00997322" w:rsidP="00D9219E">
      <w:pPr>
        <w:spacing w:after="120"/>
        <w:ind w:left="2268" w:right="1134" w:hanging="1134"/>
        <w:jc w:val="both"/>
        <w:rPr>
          <w:bCs/>
          <w:highlight w:val="green"/>
          <w:lang w:val="en-GB" w:bidi="th-TH"/>
        </w:rPr>
      </w:pPr>
      <w:r w:rsidRPr="00DC4522">
        <w:rPr>
          <w:bCs/>
          <w:highlight w:val="green"/>
          <w:lang w:val="en-GB" w:bidi="th-TH"/>
        </w:rPr>
        <w:t>3.16.2</w:t>
      </w:r>
      <w:r w:rsidR="000068C2" w:rsidRPr="00DC4522">
        <w:rPr>
          <w:bCs/>
          <w:highlight w:val="green"/>
          <w:lang w:val="en-GB" w:bidi="th-TH"/>
        </w:rPr>
        <w:t>.1.5.</w:t>
      </w:r>
      <w:r w:rsidR="000068C2" w:rsidRPr="00DC4522">
        <w:rPr>
          <w:bCs/>
          <w:highlight w:val="green"/>
          <w:lang w:val="en-GB" w:bidi="th-TH"/>
        </w:rPr>
        <w:tab/>
        <w:t xml:space="preserve">In the case of a tyre which </w:t>
      </w:r>
      <w:r w:rsidR="000068C2" w:rsidRPr="008F3CBA">
        <w:rPr>
          <w:bCs/>
          <w:highlight w:val="green"/>
          <w:lang w:val="en-GB" w:bidi="th-TH"/>
        </w:rPr>
        <w:t xml:space="preserve">has an alternative Service Description </w:t>
      </w:r>
      <w:r w:rsidR="000068C2" w:rsidRPr="00DC4522">
        <w:rPr>
          <w:bCs/>
          <w:highlight w:val="green"/>
          <w:lang w:val="en-GB" w:bidi="th-TH"/>
        </w:rPr>
        <w:t xml:space="preserve">in addition to the one that is subject </w:t>
      </w:r>
      <w:r w:rsidR="000068C2" w:rsidRPr="00DC4522">
        <w:rPr>
          <w:highlight w:val="green"/>
          <w:lang w:val="en-GB"/>
        </w:rPr>
        <w:t>to</w:t>
      </w:r>
      <w:r w:rsidR="000068C2" w:rsidRPr="00DC4522">
        <w:rPr>
          <w:bCs/>
          <w:highlight w:val="green"/>
          <w:lang w:val="en-GB" w:bidi="th-TH"/>
        </w:rPr>
        <w:t xml:space="preserve"> the variation of load with speed given in the table in Annex 5 to this Regulation, the endurance test prescribed in paragraph </w:t>
      </w:r>
      <w:r w:rsidRPr="00DC4522">
        <w:rPr>
          <w:bCs/>
          <w:highlight w:val="green"/>
          <w:lang w:val="en-GB" w:bidi="th-TH"/>
        </w:rPr>
        <w:t>3.16.2</w:t>
      </w:r>
      <w:r w:rsidR="000068C2" w:rsidRPr="00DC4522">
        <w:rPr>
          <w:bCs/>
          <w:highlight w:val="green"/>
          <w:lang w:val="en-GB" w:bidi="th-TH"/>
        </w:rPr>
        <w:t>. above shall also be carried out on a second tyre of the same type at the additional load/speed combination</w:t>
      </w:r>
      <w:r w:rsidR="00D9219E">
        <w:rPr>
          <w:bCs/>
          <w:highlight w:val="green"/>
          <w:lang w:val="en-GB" w:bidi="th-TH"/>
        </w:rPr>
        <w:t>,</w:t>
      </w:r>
      <w:r w:rsidR="0008489D">
        <w:rPr>
          <w:bCs/>
          <w:highlight w:val="green"/>
          <w:lang w:val="en-GB" w:bidi="th-TH"/>
        </w:rPr>
        <w:t xml:space="preserve"> </w:t>
      </w:r>
      <w:r w:rsidR="00D9219E" w:rsidRPr="0008489D">
        <w:rPr>
          <w:bCs/>
          <w:highlight w:val="green"/>
          <w:lang w:val="en-GB" w:bidi="th-TH"/>
        </w:rPr>
        <w:t>unless a clear Engineering justification is provided</w:t>
      </w:r>
      <w:r w:rsidR="0008489D" w:rsidRPr="0008489D">
        <w:rPr>
          <w:bCs/>
          <w:highlight w:val="green"/>
          <w:lang w:val="en-GB" w:bidi="th-TH"/>
        </w:rPr>
        <w:t xml:space="preserve"> by the tyre manufacturer </w:t>
      </w:r>
      <w:r w:rsidR="00D9219E" w:rsidRPr="0008489D">
        <w:rPr>
          <w:bCs/>
          <w:highlight w:val="green"/>
          <w:lang w:val="en-GB" w:bidi="th-TH"/>
        </w:rPr>
        <w:t xml:space="preserve"> for </w:t>
      </w:r>
      <w:r w:rsidR="0008489D" w:rsidRPr="0008489D">
        <w:rPr>
          <w:bCs/>
          <w:highlight w:val="green"/>
          <w:lang w:val="en-GB" w:bidi="th-TH"/>
        </w:rPr>
        <w:t xml:space="preserve">a </w:t>
      </w:r>
      <w:r w:rsidR="00D9219E" w:rsidRPr="0008489D">
        <w:rPr>
          <w:bCs/>
          <w:highlight w:val="green"/>
          <w:lang w:val="en-GB" w:bidi="th-TH"/>
        </w:rPr>
        <w:t>worst case</w:t>
      </w:r>
      <w:r w:rsidR="0008489D" w:rsidRPr="0008489D">
        <w:rPr>
          <w:bCs/>
          <w:highlight w:val="green"/>
          <w:lang w:val="en-GB" w:bidi="th-TH"/>
        </w:rPr>
        <w:t xml:space="preserve"> combination of load index and speed category symbol</w:t>
      </w:r>
      <w:r w:rsidR="00D9219E" w:rsidRPr="0008489D">
        <w:rPr>
          <w:bCs/>
          <w:highlight w:val="green"/>
          <w:lang w:val="en-GB" w:bidi="th-TH"/>
        </w:rPr>
        <w:t>, to be tested.</w:t>
      </w:r>
    </w:p>
    <w:p w:rsidR="000068C2" w:rsidRPr="00DC4522" w:rsidRDefault="00997322" w:rsidP="000068C2">
      <w:pPr>
        <w:spacing w:after="120"/>
        <w:ind w:left="2268" w:right="1134" w:hanging="1134"/>
        <w:jc w:val="both"/>
        <w:rPr>
          <w:highlight w:val="green"/>
          <w:lang w:val="en-GB" w:bidi="th-TH"/>
        </w:rPr>
      </w:pPr>
      <w:r w:rsidRPr="00DC4522">
        <w:rPr>
          <w:highlight w:val="green"/>
          <w:lang w:val="en-GB" w:bidi="th-TH"/>
        </w:rPr>
        <w:t>3.16.2</w:t>
      </w:r>
      <w:r w:rsidR="000068C2" w:rsidRPr="00DC4522">
        <w:rPr>
          <w:highlight w:val="green"/>
          <w:lang w:val="en-GB" w:bidi="th-TH"/>
        </w:rPr>
        <w:t>.2.</w:t>
      </w:r>
      <w:r w:rsidR="000068C2" w:rsidRPr="00DC4522">
        <w:rPr>
          <w:highlight w:val="green"/>
          <w:lang w:val="en-GB" w:bidi="th-TH"/>
        </w:rPr>
        <w:tab/>
        <w:t xml:space="preserve">Preparing </w:t>
      </w:r>
      <w:r w:rsidR="000068C2" w:rsidRPr="00DC4522">
        <w:rPr>
          <w:highlight w:val="green"/>
          <w:lang w:val="en-GB"/>
        </w:rPr>
        <w:t>the</w:t>
      </w:r>
      <w:r w:rsidR="000068C2" w:rsidRPr="00DC4522">
        <w:rPr>
          <w:highlight w:val="green"/>
          <w:lang w:val="en-GB" w:bidi="th-TH"/>
        </w:rPr>
        <w:t xml:space="preserve"> tyre</w:t>
      </w:r>
    </w:p>
    <w:p w:rsidR="000068C2" w:rsidRPr="00F7738D" w:rsidRDefault="00997322" w:rsidP="000068C2">
      <w:pPr>
        <w:spacing w:after="120"/>
        <w:ind w:left="2268" w:right="1134" w:hanging="1134"/>
        <w:jc w:val="both"/>
        <w:rPr>
          <w:lang w:val="en-GB"/>
        </w:rPr>
      </w:pPr>
      <w:r w:rsidRPr="00DC4522">
        <w:rPr>
          <w:bCs/>
          <w:highlight w:val="green"/>
          <w:lang w:val="en-GB" w:bidi="th-TH"/>
        </w:rPr>
        <w:t>3.16.2</w:t>
      </w:r>
      <w:r w:rsidR="000068C2" w:rsidRPr="00DC4522">
        <w:rPr>
          <w:bCs/>
          <w:highlight w:val="green"/>
          <w:lang w:val="en-GB" w:bidi="th-TH"/>
        </w:rPr>
        <w:t>.2.1.</w:t>
      </w:r>
      <w:r w:rsidR="000068C2" w:rsidRPr="00DC4522">
        <w:rPr>
          <w:bCs/>
          <w:highlight w:val="green"/>
          <w:lang w:val="en-GB" w:bidi="th-TH"/>
        </w:rPr>
        <w:tab/>
      </w:r>
      <w:r w:rsidR="000068C2" w:rsidRPr="00DC4522">
        <w:rPr>
          <w:bCs/>
          <w:lang w:val="en-GB" w:bidi="th-TH"/>
        </w:rPr>
        <w:br/>
      </w:r>
      <w:r w:rsidR="000068C2" w:rsidRPr="001B1140">
        <w:rPr>
          <w:highlight w:val="green"/>
          <w:lang w:val="en-GB"/>
        </w:rPr>
        <w:t xml:space="preserve">Mount the tyre on a </w:t>
      </w:r>
      <w:r w:rsidR="00833B46" w:rsidRPr="001B1140">
        <w:rPr>
          <w:highlight w:val="green"/>
          <w:lang w:val="en-GB"/>
        </w:rPr>
        <w:t xml:space="preserve">test </w:t>
      </w:r>
      <w:r w:rsidR="000068C2" w:rsidRPr="001B1140">
        <w:rPr>
          <w:highlight w:val="green"/>
          <w:lang w:val="en-GB"/>
        </w:rPr>
        <w:t xml:space="preserve">rim </w:t>
      </w:r>
      <w:r w:rsidR="000068C2" w:rsidRPr="001B1140">
        <w:rPr>
          <w:bCs/>
          <w:color w:val="000000"/>
          <w:highlight w:val="green"/>
          <w:lang w:val="en-GB"/>
        </w:rPr>
        <w:t xml:space="preserve">with a width comprised between the minimum and maximum </w:t>
      </w:r>
      <w:proofErr w:type="gramStart"/>
      <w:r w:rsidR="000068C2" w:rsidRPr="001B1140">
        <w:rPr>
          <w:bCs/>
          <w:color w:val="000000"/>
          <w:highlight w:val="green"/>
          <w:lang w:val="en-GB"/>
        </w:rPr>
        <w:t>width  as</w:t>
      </w:r>
      <w:proofErr w:type="gramEnd"/>
      <w:r w:rsidR="000068C2" w:rsidRPr="001B1140">
        <w:rPr>
          <w:bCs/>
          <w:color w:val="000000"/>
          <w:highlight w:val="green"/>
          <w:lang w:val="en-GB"/>
        </w:rPr>
        <w:t xml:space="preserve"> per annex 9</w:t>
      </w:r>
      <w:r w:rsidR="008C5D18" w:rsidRPr="001B1140">
        <w:rPr>
          <w:bCs/>
          <w:color w:val="000000"/>
          <w:highlight w:val="green"/>
          <w:lang w:val="en-GB"/>
        </w:rPr>
        <w:t>.</w:t>
      </w:r>
      <w:r w:rsidR="000068C2" w:rsidRPr="001B1140">
        <w:rPr>
          <w:highlight w:val="green"/>
          <w:lang w:val="en-GB"/>
        </w:rPr>
        <w:t xml:space="preserve"> The rim contour shall be one of those specified for the fitment of the test tyre.</w:t>
      </w:r>
    </w:p>
    <w:p w:rsidR="000068C2" w:rsidRPr="00F7738D" w:rsidRDefault="000068C2" w:rsidP="000068C2">
      <w:pPr>
        <w:spacing w:after="120"/>
        <w:ind w:left="2268" w:right="1139" w:hanging="1168"/>
        <w:jc w:val="both"/>
        <w:rPr>
          <w:bCs/>
          <w:lang w:val="en-GB" w:bidi="th-TH"/>
        </w:rPr>
      </w:pPr>
    </w:p>
    <w:p w:rsidR="000068C2" w:rsidRPr="00F7738D" w:rsidRDefault="00997322" w:rsidP="000068C2">
      <w:pPr>
        <w:spacing w:after="120"/>
        <w:ind w:left="2268" w:right="1134" w:hanging="1134"/>
        <w:jc w:val="both"/>
        <w:rPr>
          <w:bCs/>
          <w:lang w:val="en-GB" w:bidi="th-TH"/>
        </w:rPr>
      </w:pPr>
      <w:r w:rsidRPr="00DC4522">
        <w:rPr>
          <w:bCs/>
          <w:lang w:val="en-GB" w:bidi="th-TH"/>
        </w:rPr>
        <w:t>3.16.2</w:t>
      </w:r>
      <w:r w:rsidR="000068C2" w:rsidRPr="00F7738D">
        <w:rPr>
          <w:bCs/>
          <w:lang w:val="en-GB" w:bidi="th-TH"/>
        </w:rPr>
        <w:t>.2.2.</w:t>
      </w:r>
      <w:r w:rsidR="000068C2" w:rsidRPr="00F7738D">
        <w:rPr>
          <w:bCs/>
          <w:lang w:val="en-GB" w:bidi="th-TH"/>
        </w:rPr>
        <w:tab/>
        <w:t>Use a new inner tube or combination of inner tube, valve and flap (as required) when testing tyres with inner tubes.</w:t>
      </w:r>
    </w:p>
    <w:p w:rsidR="000068C2" w:rsidRPr="00DC4522" w:rsidRDefault="00997322" w:rsidP="000068C2">
      <w:pPr>
        <w:spacing w:after="120"/>
        <w:ind w:left="2268" w:right="1134" w:hanging="1134"/>
        <w:jc w:val="both"/>
        <w:rPr>
          <w:bCs/>
          <w:lang w:val="en-GB" w:bidi="th-TH"/>
        </w:rPr>
      </w:pPr>
      <w:r w:rsidRPr="00DC4522">
        <w:rPr>
          <w:bCs/>
          <w:lang w:val="en-GB" w:bidi="th-TH"/>
        </w:rPr>
        <w:t>3.16.2</w:t>
      </w:r>
      <w:r w:rsidR="000068C2" w:rsidRPr="00F7738D">
        <w:rPr>
          <w:bCs/>
          <w:lang w:val="en-GB" w:bidi="th-TH"/>
        </w:rPr>
        <w:t>.2.3.</w:t>
      </w:r>
      <w:r w:rsidR="000068C2" w:rsidRPr="00F7738D">
        <w:rPr>
          <w:bCs/>
          <w:lang w:val="en-GB" w:bidi="th-TH"/>
        </w:rPr>
        <w:tab/>
      </w:r>
      <w:r w:rsidR="000068C2" w:rsidRPr="00DC4522">
        <w:rPr>
          <w:bCs/>
          <w:lang w:val="en-GB" w:bidi="th-TH"/>
        </w:rPr>
        <w:t>Inflate the tyre to the pressure corresponding to Reference Test Inflation Pressure.</w:t>
      </w:r>
    </w:p>
    <w:p w:rsidR="006533AB" w:rsidRPr="00DC4522" w:rsidRDefault="006533AB" w:rsidP="000068C2">
      <w:pPr>
        <w:spacing w:after="120"/>
        <w:ind w:left="2268" w:right="1134" w:hanging="1134"/>
        <w:jc w:val="both"/>
        <w:rPr>
          <w:bCs/>
          <w:highlight w:val="yellow"/>
          <w:lang w:val="en-GB" w:bidi="th-TH"/>
        </w:rPr>
      </w:pPr>
    </w:p>
    <w:p w:rsidR="000068C2" w:rsidRPr="00DC4522" w:rsidRDefault="00997322" w:rsidP="000068C2">
      <w:pPr>
        <w:spacing w:after="120"/>
        <w:ind w:left="2268" w:right="1134" w:hanging="1134"/>
        <w:jc w:val="both"/>
        <w:rPr>
          <w:bCs/>
          <w:highlight w:val="green"/>
          <w:lang w:val="en-GB" w:bidi="th-TH"/>
        </w:rPr>
      </w:pPr>
      <w:r w:rsidRPr="00DC4522">
        <w:rPr>
          <w:bCs/>
          <w:highlight w:val="green"/>
          <w:lang w:val="en-GB" w:bidi="th-TH"/>
        </w:rPr>
        <w:t>3.16.2</w:t>
      </w:r>
      <w:r w:rsidR="000068C2" w:rsidRPr="00DC4522">
        <w:rPr>
          <w:bCs/>
          <w:highlight w:val="green"/>
          <w:lang w:val="en-GB" w:bidi="th-TH"/>
        </w:rPr>
        <w:t>.2.4.</w:t>
      </w:r>
      <w:r w:rsidR="000068C2" w:rsidRPr="00DC4522">
        <w:rPr>
          <w:bCs/>
          <w:highlight w:val="green"/>
          <w:lang w:val="en-GB" w:bidi="th-TH"/>
        </w:rPr>
        <w:tab/>
      </w:r>
      <w:r w:rsidR="000068C2" w:rsidRPr="00DC4522">
        <w:rPr>
          <w:highlight w:val="green"/>
          <w:lang w:val="en-GB"/>
        </w:rPr>
        <w:t>Condition</w:t>
      </w:r>
      <w:r w:rsidR="000068C2" w:rsidRPr="00DC4522">
        <w:rPr>
          <w:bCs/>
          <w:highlight w:val="green"/>
          <w:lang w:val="en-GB" w:bidi="th-TH"/>
        </w:rPr>
        <w:t xml:space="preserve"> the tyre-and-wheel assembly at test-room temperature for not less than three hours.</w:t>
      </w:r>
    </w:p>
    <w:p w:rsidR="000068C2" w:rsidRPr="00DC4522" w:rsidRDefault="00997322" w:rsidP="000068C2">
      <w:pPr>
        <w:spacing w:after="120"/>
        <w:ind w:left="2268" w:right="1134" w:hanging="1134"/>
        <w:jc w:val="both"/>
        <w:rPr>
          <w:bCs/>
          <w:highlight w:val="green"/>
          <w:lang w:val="en-GB" w:bidi="th-TH"/>
        </w:rPr>
      </w:pPr>
      <w:r w:rsidRPr="00DC4522">
        <w:rPr>
          <w:bCs/>
          <w:highlight w:val="green"/>
          <w:lang w:val="en-GB" w:bidi="th-TH"/>
        </w:rPr>
        <w:t>3.16.2</w:t>
      </w:r>
      <w:r w:rsidR="000068C2" w:rsidRPr="00DC4522">
        <w:rPr>
          <w:bCs/>
          <w:highlight w:val="green"/>
          <w:lang w:val="en-GB" w:bidi="th-TH"/>
        </w:rPr>
        <w:t>.2.5.</w:t>
      </w:r>
      <w:r w:rsidR="000068C2" w:rsidRPr="00DC4522">
        <w:rPr>
          <w:bCs/>
          <w:highlight w:val="green"/>
          <w:lang w:val="en-GB" w:bidi="th-TH"/>
        </w:rPr>
        <w:tab/>
      </w:r>
      <w:r w:rsidR="000068C2" w:rsidRPr="00DC4522">
        <w:rPr>
          <w:highlight w:val="green"/>
          <w:lang w:val="en-GB"/>
        </w:rPr>
        <w:t>Readjust</w:t>
      </w:r>
      <w:r w:rsidR="000068C2" w:rsidRPr="00DC4522">
        <w:rPr>
          <w:bCs/>
          <w:highlight w:val="green"/>
          <w:lang w:val="en-GB" w:bidi="th-TH"/>
        </w:rPr>
        <w:t xml:space="preserve"> the tyre pressure to that specified in paragraph </w:t>
      </w:r>
      <w:r w:rsidRPr="00DC4522">
        <w:rPr>
          <w:bCs/>
          <w:highlight w:val="green"/>
          <w:lang w:val="en-GB" w:bidi="th-TH"/>
        </w:rPr>
        <w:t>3.16.2</w:t>
      </w:r>
      <w:r w:rsidR="000068C2" w:rsidRPr="00DC4522">
        <w:rPr>
          <w:bCs/>
          <w:highlight w:val="green"/>
          <w:lang w:val="en-GB" w:bidi="th-TH"/>
        </w:rPr>
        <w:t>.2.3. above.</w:t>
      </w:r>
    </w:p>
    <w:p w:rsidR="00821353" w:rsidRPr="00DC4522" w:rsidRDefault="00997322" w:rsidP="00821353">
      <w:pPr>
        <w:spacing w:after="120"/>
        <w:ind w:left="2268" w:right="1134" w:hanging="1134"/>
        <w:jc w:val="both"/>
        <w:rPr>
          <w:highlight w:val="green"/>
          <w:lang w:val="en-GB" w:bidi="th-TH"/>
        </w:rPr>
      </w:pPr>
      <w:r w:rsidRPr="00DC4522">
        <w:rPr>
          <w:highlight w:val="green"/>
          <w:lang w:val="en-GB" w:bidi="th-TH"/>
        </w:rPr>
        <w:t>3.16.2</w:t>
      </w:r>
      <w:r w:rsidR="00821353" w:rsidRPr="00DC4522">
        <w:rPr>
          <w:highlight w:val="green"/>
          <w:lang w:val="en-GB" w:bidi="th-TH"/>
        </w:rPr>
        <w:t>.3.</w:t>
      </w:r>
      <w:r w:rsidR="00821353" w:rsidRPr="00DC4522">
        <w:rPr>
          <w:highlight w:val="green"/>
          <w:lang w:val="en-GB" w:bidi="th-TH"/>
        </w:rPr>
        <w:tab/>
        <w:t xml:space="preserve">Test </w:t>
      </w:r>
      <w:r w:rsidR="00821353" w:rsidRPr="00DC4522">
        <w:rPr>
          <w:highlight w:val="green"/>
          <w:lang w:val="en-GB"/>
        </w:rPr>
        <w:t>procedure</w:t>
      </w:r>
    </w:p>
    <w:p w:rsidR="00821353" w:rsidRPr="00DC4522" w:rsidRDefault="00997322" w:rsidP="00821353">
      <w:pPr>
        <w:spacing w:after="120"/>
        <w:ind w:left="2268" w:right="1134" w:hanging="1134"/>
        <w:jc w:val="both"/>
        <w:rPr>
          <w:bCs/>
          <w:highlight w:val="green"/>
          <w:lang w:val="en-GB" w:bidi="th-TH"/>
        </w:rPr>
      </w:pPr>
      <w:r w:rsidRPr="00DC4522">
        <w:rPr>
          <w:bCs/>
          <w:highlight w:val="green"/>
          <w:lang w:val="en-GB" w:bidi="th-TH"/>
        </w:rPr>
        <w:t>3.16.2</w:t>
      </w:r>
      <w:r w:rsidR="00821353" w:rsidRPr="00DC4522">
        <w:rPr>
          <w:bCs/>
          <w:highlight w:val="green"/>
          <w:lang w:val="en-GB" w:bidi="th-TH"/>
        </w:rPr>
        <w:t>.3.1.</w:t>
      </w:r>
      <w:r w:rsidR="00821353" w:rsidRPr="00DC4522">
        <w:rPr>
          <w:bCs/>
          <w:highlight w:val="green"/>
          <w:lang w:val="en-GB" w:bidi="th-TH"/>
        </w:rPr>
        <w:tab/>
      </w:r>
      <w:r w:rsidR="00821353" w:rsidRPr="00DC4522">
        <w:rPr>
          <w:highlight w:val="green"/>
          <w:lang w:val="en-GB"/>
        </w:rPr>
        <w:t>Mount</w:t>
      </w:r>
      <w:r w:rsidR="00821353" w:rsidRPr="00DC4522">
        <w:rPr>
          <w:bCs/>
          <w:highlight w:val="green"/>
          <w:lang w:val="en-GB" w:bidi="th-TH"/>
        </w:rPr>
        <w:t xml:space="preserve"> the tyre-and-wheel assembly on the test axle and press it against the outer face of a smooth power-driven test drum 1.7 m ± 1 per cent or 2.0m+/-1 per cent in diameter having a surface at least as wide as the tyre tread.</w:t>
      </w:r>
    </w:p>
    <w:p w:rsidR="006533AB" w:rsidRPr="00DC4522" w:rsidRDefault="006533AB" w:rsidP="00821353">
      <w:pPr>
        <w:spacing w:after="120"/>
        <w:ind w:left="2268" w:right="1134" w:hanging="1134"/>
        <w:jc w:val="both"/>
        <w:rPr>
          <w:bCs/>
          <w:highlight w:val="green"/>
          <w:lang w:val="en-GB" w:bidi="th-TH"/>
        </w:rPr>
      </w:pPr>
    </w:p>
    <w:p w:rsidR="00821353" w:rsidRPr="00F7738D" w:rsidRDefault="00997322" w:rsidP="00821353">
      <w:pPr>
        <w:pStyle w:val="para"/>
        <w:rPr>
          <w:lang w:val="en-US"/>
        </w:rPr>
      </w:pPr>
      <w:r w:rsidRPr="00DC4522">
        <w:rPr>
          <w:bCs/>
          <w:highlight w:val="green"/>
          <w:lang w:val="en-GB" w:bidi="th-TH"/>
        </w:rPr>
        <w:t>3.16.2</w:t>
      </w:r>
      <w:r w:rsidR="00821353" w:rsidRPr="00DC4522">
        <w:rPr>
          <w:bCs/>
          <w:highlight w:val="green"/>
          <w:lang w:val="en-GB" w:bidi="th-TH"/>
        </w:rPr>
        <w:t>.3.2.</w:t>
      </w:r>
      <w:r w:rsidR="00821353" w:rsidRPr="00DC4522">
        <w:rPr>
          <w:bCs/>
          <w:highlight w:val="green"/>
          <w:lang w:val="en-GB" w:bidi="th-TH"/>
        </w:rPr>
        <w:tab/>
      </w:r>
      <w:r w:rsidR="00821353" w:rsidRPr="00F7738D">
        <w:rPr>
          <w:lang w:val="en-US"/>
        </w:rPr>
        <w:t xml:space="preserve">Apply to the test axle a series of test loads expressed in per cent of the load indicated, in Annex 2 to this Regulation, opposite the load index engraved on the sidewall of the tyre, in accordance with the test </w:t>
      </w:r>
      <w:proofErr w:type="spellStart"/>
      <w:r w:rsidR="00821353" w:rsidRPr="00F7738D">
        <w:rPr>
          <w:lang w:val="en-US"/>
        </w:rPr>
        <w:t>programme</w:t>
      </w:r>
      <w:proofErr w:type="spellEnd"/>
      <w:r w:rsidR="00821353" w:rsidRPr="00F7738D">
        <w:rPr>
          <w:lang w:val="en-US"/>
        </w:rPr>
        <w:t xml:space="preserve"> below.  Where the tyre has load-capacity indices for both single and twinned utilization, the reference load for single utilization shall be taken as the basis for the test loads.</w:t>
      </w:r>
    </w:p>
    <w:p w:rsidR="00821353" w:rsidRPr="00F7738D" w:rsidRDefault="00821353" w:rsidP="00821353">
      <w:pPr>
        <w:spacing w:after="120"/>
        <w:ind w:left="2268" w:right="1134" w:hanging="1134"/>
        <w:jc w:val="both"/>
        <w:rPr>
          <w:bCs/>
          <w:lang w:val="en-GB" w:bidi="th-TH"/>
        </w:rPr>
      </w:pPr>
    </w:p>
    <w:p w:rsidR="00821353" w:rsidRPr="00DC4522" w:rsidRDefault="00997322" w:rsidP="00821353">
      <w:pPr>
        <w:spacing w:after="120"/>
        <w:ind w:left="2268" w:right="1134" w:hanging="1134"/>
        <w:jc w:val="both"/>
        <w:rPr>
          <w:bCs/>
          <w:highlight w:val="green"/>
          <w:lang w:val="en-GB" w:bidi="th-TH"/>
        </w:rPr>
      </w:pPr>
      <w:r w:rsidRPr="00DC4522">
        <w:rPr>
          <w:bCs/>
          <w:highlight w:val="green"/>
          <w:lang w:val="en-GB" w:bidi="th-TH"/>
        </w:rPr>
        <w:t>3.16.2</w:t>
      </w:r>
      <w:r w:rsidR="00821353" w:rsidRPr="00DC4522">
        <w:rPr>
          <w:bCs/>
          <w:highlight w:val="green"/>
          <w:lang w:val="en-GB" w:bidi="th-TH"/>
        </w:rPr>
        <w:t>.3.</w:t>
      </w:r>
      <w:r w:rsidR="00416E0E">
        <w:rPr>
          <w:bCs/>
          <w:highlight w:val="green"/>
          <w:lang w:val="en-GB" w:bidi="th-TH"/>
        </w:rPr>
        <w:t>3</w:t>
      </w:r>
      <w:r w:rsidR="00821353" w:rsidRPr="00DC4522">
        <w:rPr>
          <w:bCs/>
          <w:highlight w:val="green"/>
          <w:lang w:val="en-GB" w:bidi="th-TH"/>
        </w:rPr>
        <w:t>.</w:t>
      </w:r>
      <w:r w:rsidR="00821353" w:rsidRPr="00DC4522">
        <w:rPr>
          <w:bCs/>
          <w:highlight w:val="green"/>
          <w:lang w:val="en-GB" w:bidi="th-TH"/>
        </w:rPr>
        <w:tab/>
        <w:t>The tyre pressure shall not be corrected throughout the test and the test load shall be kept constant throughout each of the three test stages.</w:t>
      </w:r>
    </w:p>
    <w:p w:rsidR="00512721" w:rsidRPr="00DC4522" w:rsidRDefault="00997322" w:rsidP="00821353">
      <w:pPr>
        <w:spacing w:after="120"/>
        <w:ind w:left="2268" w:right="1134" w:hanging="1134"/>
        <w:jc w:val="both"/>
        <w:rPr>
          <w:bCs/>
          <w:highlight w:val="green"/>
          <w:lang w:val="en-GB" w:bidi="th-TH"/>
        </w:rPr>
      </w:pPr>
      <w:r w:rsidRPr="00DC4522">
        <w:rPr>
          <w:bCs/>
          <w:highlight w:val="green"/>
          <w:lang w:val="en-GB" w:bidi="th-TH"/>
        </w:rPr>
        <w:t>3.16.2</w:t>
      </w:r>
      <w:r w:rsidR="00821353" w:rsidRPr="00DC4522">
        <w:rPr>
          <w:bCs/>
          <w:highlight w:val="green"/>
          <w:lang w:val="en-GB" w:bidi="th-TH"/>
        </w:rPr>
        <w:t>.3.</w:t>
      </w:r>
      <w:r w:rsidR="00416E0E">
        <w:rPr>
          <w:bCs/>
          <w:highlight w:val="green"/>
          <w:lang w:val="en-GB" w:bidi="th-TH"/>
        </w:rPr>
        <w:t>4</w:t>
      </w:r>
      <w:r w:rsidR="00821353" w:rsidRPr="00DC4522">
        <w:rPr>
          <w:bCs/>
          <w:highlight w:val="green"/>
          <w:lang w:val="en-GB" w:bidi="th-TH"/>
        </w:rPr>
        <w:t>.</w:t>
      </w:r>
      <w:r w:rsidR="00821353" w:rsidRPr="00DC4522">
        <w:rPr>
          <w:bCs/>
          <w:highlight w:val="green"/>
          <w:lang w:val="en-GB" w:bidi="th-TH"/>
        </w:rPr>
        <w:tab/>
        <w:t xml:space="preserve">During the test the </w:t>
      </w:r>
      <w:r w:rsidR="006533AB" w:rsidRPr="00DC4522">
        <w:rPr>
          <w:bCs/>
          <w:highlight w:val="green"/>
          <w:lang w:val="en-GB" w:bidi="th-TH"/>
        </w:rPr>
        <w:t xml:space="preserve">ambient </w:t>
      </w:r>
      <w:r w:rsidR="00821353" w:rsidRPr="00DC4522">
        <w:rPr>
          <w:bCs/>
          <w:highlight w:val="green"/>
          <w:lang w:val="en-GB" w:bidi="th-TH"/>
        </w:rPr>
        <w:t>temperature in the test-room shall be maintained in the range specified in the following table:</w:t>
      </w:r>
      <w:r w:rsidR="00512721" w:rsidRPr="00DC4522">
        <w:rPr>
          <w:bCs/>
          <w:highlight w:val="green"/>
          <w:lang w:val="en-GB" w:bidi="th-TH"/>
        </w:rPr>
        <w:t xml:space="preserve"> </w:t>
      </w:r>
    </w:p>
    <w:p w:rsidR="00821353" w:rsidRPr="00DC4522" w:rsidRDefault="00821353" w:rsidP="00821353">
      <w:pPr>
        <w:spacing w:after="120"/>
        <w:ind w:left="2268" w:right="1134" w:hanging="1134"/>
        <w:jc w:val="both"/>
        <w:rPr>
          <w:bCs/>
          <w:highlight w:val="green"/>
          <w:lang w:val="en-GB" w:bidi="th-TH"/>
        </w:rPr>
      </w:pPr>
      <w:r w:rsidRPr="00DC4522">
        <w:rPr>
          <w:bCs/>
          <w:highlight w:val="green"/>
          <w:lang w:val="en-GB" w:bidi="th-TH"/>
        </w:rPr>
        <w:br/>
      </w:r>
    </w:p>
    <w:tbl>
      <w:tblPr>
        <w:tblStyle w:val="TableGrid"/>
        <w:tblW w:w="0" w:type="auto"/>
        <w:tblInd w:w="2268" w:type="dxa"/>
        <w:tblLook w:val="04A0" w:firstRow="1" w:lastRow="0" w:firstColumn="1" w:lastColumn="0" w:noHBand="0" w:noVBand="1"/>
      </w:tblPr>
      <w:tblGrid>
        <w:gridCol w:w="3573"/>
        <w:gridCol w:w="3787"/>
      </w:tblGrid>
      <w:tr w:rsidR="00821353" w:rsidTr="00821353">
        <w:tc>
          <w:tcPr>
            <w:tcW w:w="3573" w:type="dxa"/>
          </w:tcPr>
          <w:p w:rsidR="00821353" w:rsidRPr="00DC4522" w:rsidRDefault="00821353" w:rsidP="00821353">
            <w:pPr>
              <w:spacing w:after="120"/>
              <w:ind w:right="1134"/>
              <w:jc w:val="both"/>
              <w:rPr>
                <w:bCs/>
                <w:highlight w:val="green"/>
                <w:lang w:val="en-GB" w:bidi="th-TH"/>
              </w:rPr>
            </w:pPr>
            <w:r w:rsidRPr="00DC4522">
              <w:rPr>
                <w:b/>
                <w:bCs/>
                <w:highlight w:val="green"/>
                <w:lang w:val="en-US" w:bidi="th-TH"/>
              </w:rPr>
              <w:t>Speed Symbol</w:t>
            </w:r>
          </w:p>
        </w:tc>
        <w:tc>
          <w:tcPr>
            <w:tcW w:w="3787" w:type="dxa"/>
          </w:tcPr>
          <w:p w:rsidR="00821353" w:rsidRPr="00DC4522" w:rsidRDefault="00821353" w:rsidP="00821353">
            <w:pPr>
              <w:spacing w:after="120"/>
              <w:ind w:right="1134"/>
              <w:jc w:val="both"/>
              <w:rPr>
                <w:bCs/>
                <w:highlight w:val="green"/>
                <w:lang w:val="en-GB" w:bidi="th-TH"/>
              </w:rPr>
            </w:pPr>
            <w:r w:rsidRPr="00DC4522">
              <w:rPr>
                <w:b/>
                <w:bCs/>
                <w:highlight w:val="green"/>
                <w:lang w:val="en-US" w:bidi="th-TH"/>
              </w:rPr>
              <w:t>Temperature t (</w:t>
            </w:r>
            <w:r w:rsidRPr="00DC4522">
              <w:rPr>
                <w:b/>
                <w:bCs/>
                <w:i/>
                <w:iCs/>
                <w:highlight w:val="green"/>
                <w:lang w:val="en-US" w:bidi="th-TH"/>
              </w:rPr>
              <w:t>°C )</w:t>
            </w:r>
          </w:p>
        </w:tc>
      </w:tr>
      <w:tr w:rsidR="00821353" w:rsidTr="00821353">
        <w:tc>
          <w:tcPr>
            <w:tcW w:w="3573" w:type="dxa"/>
          </w:tcPr>
          <w:p w:rsidR="00821353" w:rsidRPr="00DC4522" w:rsidRDefault="00821353" w:rsidP="00821353">
            <w:pPr>
              <w:spacing w:after="120"/>
              <w:ind w:right="1134"/>
              <w:jc w:val="both"/>
              <w:rPr>
                <w:bCs/>
                <w:highlight w:val="green"/>
                <w:lang w:val="en-GB" w:bidi="th-TH"/>
              </w:rPr>
            </w:pPr>
            <w:r w:rsidRPr="00DC4522">
              <w:rPr>
                <w:bCs/>
                <w:highlight w:val="green"/>
                <w:lang w:val="en-US" w:bidi="th-TH"/>
              </w:rPr>
              <w:t>Q, R</w:t>
            </w:r>
          </w:p>
        </w:tc>
        <w:tc>
          <w:tcPr>
            <w:tcW w:w="3787" w:type="dxa"/>
          </w:tcPr>
          <w:p w:rsidR="00821353" w:rsidRPr="00DC4522" w:rsidRDefault="00821353" w:rsidP="00DC4522">
            <w:pPr>
              <w:spacing w:after="120"/>
              <w:ind w:right="1134"/>
              <w:jc w:val="center"/>
              <w:rPr>
                <w:bCs/>
                <w:highlight w:val="green"/>
                <w:lang w:val="en-GB" w:bidi="th-TH"/>
              </w:rPr>
            </w:pPr>
            <w:r w:rsidRPr="00DC4522">
              <w:rPr>
                <w:bCs/>
                <w:i/>
                <w:iCs/>
                <w:highlight w:val="green"/>
                <w:lang w:val="en-US" w:bidi="th-TH"/>
              </w:rPr>
              <w:t>3</w:t>
            </w:r>
            <w:r w:rsidR="004936AF" w:rsidRPr="00DC4522">
              <w:rPr>
                <w:bCs/>
                <w:i/>
                <w:iCs/>
                <w:highlight w:val="green"/>
                <w:lang w:val="en-US" w:bidi="th-TH"/>
              </w:rPr>
              <w:t>5.0</w:t>
            </w:r>
            <w:r w:rsidRPr="00DC4522">
              <w:rPr>
                <w:bCs/>
                <w:i/>
                <w:iCs/>
                <w:highlight w:val="green"/>
                <w:lang w:val="en-US" w:bidi="th-TH"/>
              </w:rPr>
              <w:t xml:space="preserve">   ± </w:t>
            </w:r>
            <w:r w:rsidR="0075034B" w:rsidRPr="00DC4522">
              <w:rPr>
                <w:bCs/>
                <w:i/>
                <w:iCs/>
                <w:highlight w:val="green"/>
                <w:lang w:val="en-US" w:bidi="th-TH"/>
              </w:rPr>
              <w:t>3.0</w:t>
            </w:r>
          </w:p>
        </w:tc>
      </w:tr>
      <w:tr w:rsidR="00821353" w:rsidTr="00821353">
        <w:tc>
          <w:tcPr>
            <w:tcW w:w="3573" w:type="dxa"/>
          </w:tcPr>
          <w:p w:rsidR="00821353" w:rsidRPr="00DC4522" w:rsidRDefault="00821353" w:rsidP="00821353">
            <w:pPr>
              <w:spacing w:after="120"/>
              <w:ind w:right="1134"/>
              <w:jc w:val="both"/>
              <w:rPr>
                <w:bCs/>
                <w:highlight w:val="green"/>
                <w:lang w:val="en-GB" w:bidi="th-TH"/>
              </w:rPr>
            </w:pPr>
            <w:r w:rsidRPr="00DC4522">
              <w:rPr>
                <w:bCs/>
                <w:highlight w:val="green"/>
                <w:lang w:val="en-US" w:bidi="th-TH"/>
              </w:rPr>
              <w:t>S, T, H</w:t>
            </w:r>
          </w:p>
        </w:tc>
        <w:tc>
          <w:tcPr>
            <w:tcW w:w="3787" w:type="dxa"/>
          </w:tcPr>
          <w:p w:rsidR="00821353" w:rsidRPr="00DC4522" w:rsidRDefault="00821353" w:rsidP="00DC4522">
            <w:pPr>
              <w:spacing w:after="120"/>
              <w:ind w:right="1134"/>
              <w:jc w:val="center"/>
              <w:rPr>
                <w:bCs/>
                <w:highlight w:val="green"/>
                <w:lang w:val="en-GB" w:bidi="th-TH"/>
              </w:rPr>
            </w:pPr>
            <w:r w:rsidRPr="00DC4522">
              <w:rPr>
                <w:bCs/>
                <w:highlight w:val="green"/>
                <w:lang w:val="en-US" w:bidi="th-TH"/>
              </w:rPr>
              <w:t>25.0</w:t>
            </w:r>
            <w:r w:rsidRPr="00DC4522">
              <w:rPr>
                <w:bCs/>
                <w:i/>
                <w:iCs/>
                <w:highlight w:val="green"/>
                <w:lang w:val="en-US" w:bidi="th-TH"/>
              </w:rPr>
              <w:t xml:space="preserve">   ± 5.0</w:t>
            </w:r>
            <w:r w:rsidRPr="00DC4522">
              <w:rPr>
                <w:bCs/>
                <w:i/>
                <w:iCs/>
                <w:sz w:val="18"/>
                <w:highlight w:val="green"/>
                <w:lang w:val="en-US" w:bidi="th-TH"/>
              </w:rPr>
              <w:t>(*)</w:t>
            </w:r>
          </w:p>
        </w:tc>
      </w:tr>
      <w:tr w:rsidR="00821353" w:rsidRPr="00F736E6" w:rsidTr="007922DF">
        <w:tc>
          <w:tcPr>
            <w:tcW w:w="7360" w:type="dxa"/>
            <w:gridSpan w:val="2"/>
          </w:tcPr>
          <w:p w:rsidR="00821353" w:rsidRPr="00DC4522" w:rsidRDefault="00821353" w:rsidP="00821353">
            <w:pPr>
              <w:spacing w:after="120"/>
              <w:ind w:right="1134"/>
              <w:jc w:val="both"/>
              <w:rPr>
                <w:bCs/>
                <w:i/>
                <w:highlight w:val="green"/>
                <w:lang w:val="en-GB" w:bidi="th-TH"/>
              </w:rPr>
            </w:pPr>
            <w:r w:rsidRPr="00DC4522">
              <w:rPr>
                <w:bCs/>
                <w:i/>
                <w:sz w:val="18"/>
                <w:highlight w:val="green"/>
                <w:lang w:val="en-US" w:bidi="th-TH"/>
              </w:rPr>
              <w:t>(*) or higher if the t</w:t>
            </w:r>
            <w:r w:rsidR="004405BF">
              <w:rPr>
                <w:bCs/>
                <w:i/>
                <w:sz w:val="18"/>
                <w:highlight w:val="green"/>
                <w:lang w:val="en-US" w:bidi="th-TH"/>
              </w:rPr>
              <w:t>y</w:t>
            </w:r>
            <w:r w:rsidRPr="00DC4522">
              <w:rPr>
                <w:bCs/>
                <w:i/>
                <w:sz w:val="18"/>
                <w:highlight w:val="green"/>
                <w:lang w:val="en-US" w:bidi="th-TH"/>
              </w:rPr>
              <w:t>re manufacturer agrees</w:t>
            </w:r>
          </w:p>
        </w:tc>
      </w:tr>
    </w:tbl>
    <w:p w:rsidR="006533AB" w:rsidRPr="00451274" w:rsidRDefault="006533AB" w:rsidP="00DC4522">
      <w:pPr>
        <w:spacing w:after="120"/>
        <w:ind w:left="2268" w:right="1134"/>
        <w:jc w:val="both"/>
        <w:rPr>
          <w:bCs/>
          <w:lang w:val="en-GB" w:bidi="th-TH"/>
        </w:rPr>
      </w:pPr>
      <w:r w:rsidRPr="00DC4522">
        <w:rPr>
          <w:bCs/>
          <w:highlight w:val="green"/>
          <w:lang w:val="en-GB"/>
        </w:rPr>
        <w:t>The measurement equipment for ambient temperature shall be placed in a location between 150mm and 1,000mm away from the test tyres.</w:t>
      </w:r>
    </w:p>
    <w:p w:rsidR="00821353" w:rsidRPr="00DC4522" w:rsidRDefault="00821353" w:rsidP="00821353">
      <w:pPr>
        <w:spacing w:after="120"/>
        <w:ind w:left="2268" w:right="1134" w:hanging="1134"/>
        <w:jc w:val="both"/>
        <w:rPr>
          <w:bCs/>
          <w:highlight w:val="yellow"/>
          <w:lang w:val="en-US" w:bidi="th-TH"/>
        </w:rPr>
      </w:pPr>
      <w:r>
        <w:rPr>
          <w:bCs/>
          <w:highlight w:val="yellow"/>
          <w:lang w:val="en-US" w:bidi="th-TH"/>
        </w:rPr>
        <w:br/>
      </w:r>
    </w:p>
    <w:p w:rsidR="00821353" w:rsidRPr="00DC4522" w:rsidRDefault="00997322" w:rsidP="00821353">
      <w:pPr>
        <w:spacing w:after="120"/>
        <w:ind w:left="2268" w:right="1134" w:hanging="1134"/>
        <w:jc w:val="both"/>
        <w:rPr>
          <w:bCs/>
          <w:highlight w:val="green"/>
          <w:lang w:val="en-GB" w:bidi="th-TH"/>
        </w:rPr>
      </w:pPr>
      <w:r w:rsidRPr="00DC4522">
        <w:rPr>
          <w:bCs/>
          <w:highlight w:val="green"/>
          <w:lang w:val="en-GB" w:bidi="th-TH"/>
        </w:rPr>
        <w:t>3.16.2</w:t>
      </w:r>
      <w:r w:rsidR="00821353" w:rsidRPr="00DC4522">
        <w:rPr>
          <w:bCs/>
          <w:highlight w:val="green"/>
          <w:lang w:val="en-GB" w:bidi="th-TH"/>
        </w:rPr>
        <w:t>.3</w:t>
      </w:r>
      <w:r w:rsidR="00416E0E">
        <w:rPr>
          <w:bCs/>
          <w:highlight w:val="green"/>
          <w:lang w:val="en-GB" w:bidi="th-TH"/>
        </w:rPr>
        <w:t>.5</w:t>
      </w:r>
      <w:r w:rsidR="00821353" w:rsidRPr="00DC4522">
        <w:rPr>
          <w:bCs/>
          <w:highlight w:val="green"/>
          <w:lang w:val="en-GB" w:bidi="th-TH"/>
        </w:rPr>
        <w:t>.</w:t>
      </w:r>
      <w:r w:rsidR="00821353" w:rsidRPr="00DC4522">
        <w:rPr>
          <w:bCs/>
          <w:highlight w:val="green"/>
          <w:lang w:val="en-GB" w:bidi="th-TH"/>
        </w:rPr>
        <w:tab/>
        <w:t xml:space="preserve">The </w:t>
      </w:r>
      <w:r w:rsidR="00821353" w:rsidRPr="0010564C">
        <w:rPr>
          <w:bCs/>
          <w:strike/>
          <w:highlight w:val="yellow"/>
          <w:lang w:val="en-GB" w:bidi="th-TH"/>
        </w:rPr>
        <w:t>endurance-</w:t>
      </w:r>
      <w:r w:rsidR="00821353" w:rsidRPr="00DC4522">
        <w:rPr>
          <w:bCs/>
          <w:highlight w:val="green"/>
          <w:lang w:val="en-GB" w:bidi="th-TH"/>
        </w:rPr>
        <w:t>test programme shall be carried out without interruption.</w:t>
      </w:r>
    </w:p>
    <w:p w:rsidR="00512721" w:rsidRPr="00DC4522" w:rsidRDefault="00997322" w:rsidP="00512721">
      <w:pPr>
        <w:spacing w:after="120"/>
        <w:ind w:left="2268" w:right="1134" w:hanging="1134"/>
        <w:jc w:val="both"/>
        <w:rPr>
          <w:bCs/>
          <w:highlight w:val="green"/>
          <w:lang w:val="en-GB" w:bidi="th-TH"/>
        </w:rPr>
      </w:pPr>
      <w:r w:rsidRPr="00DC4522">
        <w:rPr>
          <w:bCs/>
          <w:highlight w:val="green"/>
          <w:lang w:val="en-GB"/>
        </w:rPr>
        <w:t>3.16.2</w:t>
      </w:r>
      <w:r w:rsidR="00512721" w:rsidRPr="00DC4522">
        <w:rPr>
          <w:bCs/>
          <w:highlight w:val="green"/>
          <w:lang w:val="en-GB"/>
        </w:rPr>
        <w:t>.4.</w:t>
      </w:r>
      <w:r w:rsidR="00512721" w:rsidRPr="00DC4522">
        <w:rPr>
          <w:bCs/>
          <w:highlight w:val="green"/>
          <w:lang w:val="en-GB"/>
        </w:rPr>
        <w:tab/>
        <w:t>Load placed on the wheel as a percentage of the load corresponding to the</w:t>
      </w:r>
      <w:r w:rsidR="00512721" w:rsidRPr="00DC4522">
        <w:rPr>
          <w:bCs/>
          <w:highlight w:val="green"/>
          <w:lang w:val="en-GB" w:bidi="th-TH"/>
        </w:rPr>
        <w:t xml:space="preserve"> load index:</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.4.1.</w:t>
      </w:r>
      <w:r w:rsidR="00512721" w:rsidRPr="00DC4522">
        <w:rPr>
          <w:bCs/>
          <w:iCs/>
          <w:highlight w:val="green"/>
          <w:lang w:val="en-GB" w:bidi="th-TH"/>
        </w:rPr>
        <w:tab/>
        <w:t>90</w:t>
      </w:r>
      <w:r w:rsidR="00512721" w:rsidRPr="00DC4522">
        <w:rPr>
          <w:highlight w:val="green"/>
          <w:lang w:val="en-GB"/>
        </w:rPr>
        <w:t xml:space="preserve"> per cent</w:t>
      </w:r>
      <w:r w:rsidR="00512721" w:rsidRPr="00DC4522">
        <w:rPr>
          <w:bCs/>
          <w:iCs/>
          <w:highlight w:val="green"/>
          <w:lang w:val="en-GB" w:bidi="th-TH"/>
        </w:rPr>
        <w:t xml:space="preserve"> </w:t>
      </w:r>
      <w:r w:rsidR="00512721" w:rsidRPr="00DC4522">
        <w:rPr>
          <w:bCs/>
          <w:highlight w:val="green"/>
          <w:lang w:val="en-GB" w:bidi="th-TH"/>
        </w:rPr>
        <w:t>when</w:t>
      </w:r>
      <w:r w:rsidR="00512721" w:rsidRPr="00DC4522">
        <w:rPr>
          <w:bCs/>
          <w:iCs/>
          <w:highlight w:val="green"/>
          <w:lang w:val="en-GB" w:bidi="th-TH"/>
        </w:rPr>
        <w:t xml:space="preserve"> tested on a test drum 1.7 m </w:t>
      </w:r>
      <w:r w:rsidR="00512721" w:rsidRPr="00DC4522">
        <w:rPr>
          <w:bCs/>
          <w:iCs/>
          <w:highlight w:val="green"/>
          <w:lang w:bidi="th-TH"/>
        </w:rPr>
        <w:sym w:font="Symbol" w:char="F0B1"/>
      </w:r>
      <w:r w:rsidR="00512721" w:rsidRPr="00DC4522">
        <w:rPr>
          <w:bCs/>
          <w:iCs/>
          <w:highlight w:val="green"/>
          <w:lang w:val="en-GB" w:bidi="th-TH"/>
        </w:rPr>
        <w:t xml:space="preserve"> 1 per cent in diameter;</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.4.2.</w:t>
      </w:r>
      <w:r w:rsidR="00512721" w:rsidRPr="00DC4522">
        <w:rPr>
          <w:bCs/>
          <w:iCs/>
          <w:highlight w:val="green"/>
          <w:lang w:val="en-GB" w:bidi="th-TH"/>
        </w:rPr>
        <w:tab/>
        <w:t>92</w:t>
      </w:r>
      <w:r w:rsidR="00512721" w:rsidRPr="00DC4522">
        <w:rPr>
          <w:highlight w:val="green"/>
          <w:lang w:val="en-GB"/>
        </w:rPr>
        <w:t xml:space="preserve"> per cent</w:t>
      </w:r>
      <w:r w:rsidR="00512721" w:rsidRPr="00DC4522">
        <w:rPr>
          <w:bCs/>
          <w:iCs/>
          <w:highlight w:val="green"/>
          <w:lang w:val="en-GB" w:bidi="th-TH"/>
        </w:rPr>
        <w:t xml:space="preserve"> when tested on a test drum 2.0 m </w:t>
      </w:r>
      <w:r w:rsidR="00512721" w:rsidRPr="00DC4522">
        <w:rPr>
          <w:bCs/>
          <w:iCs/>
          <w:highlight w:val="green"/>
          <w:lang w:bidi="th-TH"/>
        </w:rPr>
        <w:sym w:font="Symbol" w:char="F0B1"/>
      </w:r>
      <w:r w:rsidR="00512721" w:rsidRPr="00DC4522">
        <w:rPr>
          <w:bCs/>
          <w:iCs/>
          <w:highlight w:val="green"/>
          <w:lang w:val="en-GB" w:bidi="th-TH"/>
        </w:rPr>
        <w:t xml:space="preserve"> 1 per cent in diameter.</w:t>
      </w:r>
    </w:p>
    <w:p w:rsidR="00512721" w:rsidRPr="00DC4522" w:rsidRDefault="00997322" w:rsidP="00512721">
      <w:pPr>
        <w:spacing w:after="120"/>
        <w:ind w:left="2268" w:right="1134" w:hanging="1134"/>
        <w:jc w:val="both"/>
        <w:rPr>
          <w:bCs/>
          <w:highlight w:val="green"/>
          <w:lang w:val="en-GB" w:bidi="th-TH"/>
        </w:rPr>
      </w:pPr>
      <w:r w:rsidRPr="00DC4522">
        <w:rPr>
          <w:bCs/>
          <w:highlight w:val="green"/>
          <w:lang w:val="en-GB" w:bidi="th-TH"/>
        </w:rPr>
        <w:t>3.16.2</w:t>
      </w:r>
      <w:r w:rsidR="00512721" w:rsidRPr="00DC4522">
        <w:rPr>
          <w:bCs/>
          <w:highlight w:val="green"/>
          <w:lang w:val="en-GB" w:bidi="th-TH"/>
        </w:rPr>
        <w:t>.</w:t>
      </w:r>
      <w:r w:rsidR="00416E0E">
        <w:rPr>
          <w:bCs/>
          <w:highlight w:val="green"/>
          <w:lang w:val="en-GB" w:bidi="th-TH"/>
        </w:rPr>
        <w:t>5</w:t>
      </w:r>
      <w:r w:rsidR="00512721" w:rsidRPr="00DC4522">
        <w:rPr>
          <w:bCs/>
          <w:highlight w:val="green"/>
          <w:lang w:val="en-GB" w:bidi="th-TH"/>
        </w:rPr>
        <w:t>.</w:t>
      </w:r>
      <w:r w:rsidR="00512721" w:rsidRPr="00DC4522">
        <w:rPr>
          <w:bCs/>
          <w:highlight w:val="green"/>
          <w:lang w:val="en-GB" w:bidi="th-TH"/>
        </w:rPr>
        <w:tab/>
        <w:t>Initial test speed: speed corresponding to the speed symbol less 20 km/h;</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w:t>
      </w:r>
      <w:r w:rsidR="00416E0E">
        <w:rPr>
          <w:bCs/>
          <w:iCs/>
          <w:highlight w:val="green"/>
          <w:lang w:val="en-GB" w:bidi="th-TH"/>
        </w:rPr>
        <w:t>5</w:t>
      </w:r>
      <w:r w:rsidR="00512721" w:rsidRPr="00DC4522">
        <w:rPr>
          <w:bCs/>
          <w:iCs/>
          <w:highlight w:val="green"/>
          <w:lang w:val="en-GB" w:bidi="th-TH"/>
        </w:rPr>
        <w:t>.1.</w:t>
      </w:r>
      <w:r w:rsidR="00512721" w:rsidRPr="00DC4522">
        <w:rPr>
          <w:bCs/>
          <w:iCs/>
          <w:highlight w:val="green"/>
          <w:lang w:val="en-GB" w:bidi="th-TH"/>
        </w:rPr>
        <w:tab/>
        <w:t xml:space="preserve">Time to </w:t>
      </w:r>
      <w:r w:rsidR="00512721" w:rsidRPr="00DC4522">
        <w:rPr>
          <w:bCs/>
          <w:highlight w:val="green"/>
          <w:lang w:val="en-GB" w:bidi="th-TH"/>
        </w:rPr>
        <w:t>reach</w:t>
      </w:r>
      <w:r w:rsidR="00512721" w:rsidRPr="00DC4522">
        <w:rPr>
          <w:bCs/>
          <w:iCs/>
          <w:highlight w:val="green"/>
          <w:lang w:val="en-GB" w:bidi="th-TH"/>
        </w:rPr>
        <w:t xml:space="preserve"> the initial test speed: 10 min.</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w:t>
      </w:r>
      <w:r w:rsidR="00416E0E">
        <w:rPr>
          <w:bCs/>
          <w:iCs/>
          <w:highlight w:val="green"/>
          <w:lang w:val="en-GB" w:bidi="th-TH"/>
        </w:rPr>
        <w:t>5</w:t>
      </w:r>
      <w:r w:rsidR="00512721" w:rsidRPr="00DC4522">
        <w:rPr>
          <w:bCs/>
          <w:iCs/>
          <w:highlight w:val="green"/>
          <w:lang w:val="en-GB" w:bidi="th-TH"/>
        </w:rPr>
        <w:t>.2.</w:t>
      </w:r>
      <w:r w:rsidR="00512721" w:rsidRPr="00DC4522">
        <w:rPr>
          <w:bCs/>
          <w:iCs/>
          <w:highlight w:val="green"/>
          <w:lang w:val="en-GB" w:bidi="th-TH"/>
        </w:rPr>
        <w:tab/>
        <w:t xml:space="preserve">Duration </w:t>
      </w:r>
      <w:r w:rsidR="00512721" w:rsidRPr="00DC4522">
        <w:rPr>
          <w:bCs/>
          <w:highlight w:val="green"/>
          <w:lang w:val="en-GB" w:bidi="th-TH"/>
        </w:rPr>
        <w:t>of</w:t>
      </w:r>
      <w:r w:rsidR="00512721" w:rsidRPr="00DC4522">
        <w:rPr>
          <w:bCs/>
          <w:iCs/>
          <w:highlight w:val="green"/>
          <w:lang w:val="en-GB" w:bidi="th-TH"/>
        </w:rPr>
        <w:t xml:space="preserve"> the first step = 10 min.</w:t>
      </w:r>
    </w:p>
    <w:p w:rsidR="00512721" w:rsidRPr="00DC4522" w:rsidRDefault="00997322" w:rsidP="00512721">
      <w:pPr>
        <w:spacing w:after="120"/>
        <w:ind w:left="2268" w:right="1134" w:hanging="1134"/>
        <w:jc w:val="both"/>
        <w:rPr>
          <w:bCs/>
          <w:highlight w:val="green"/>
          <w:lang w:val="en-GB" w:bidi="th-TH"/>
        </w:rPr>
      </w:pPr>
      <w:r w:rsidRPr="00DC4522">
        <w:rPr>
          <w:bCs/>
          <w:highlight w:val="green"/>
          <w:lang w:val="en-GB" w:bidi="th-TH"/>
        </w:rPr>
        <w:t>3.16.2</w:t>
      </w:r>
      <w:r w:rsidR="00512721" w:rsidRPr="00DC4522">
        <w:rPr>
          <w:bCs/>
          <w:highlight w:val="green"/>
          <w:lang w:val="en-GB" w:bidi="th-TH"/>
        </w:rPr>
        <w:t>.</w:t>
      </w:r>
      <w:r w:rsidR="00416E0E">
        <w:rPr>
          <w:bCs/>
          <w:highlight w:val="green"/>
          <w:lang w:val="en-GB" w:bidi="th-TH"/>
        </w:rPr>
        <w:t>6</w:t>
      </w:r>
      <w:r w:rsidR="00512721" w:rsidRPr="00DC4522">
        <w:rPr>
          <w:bCs/>
          <w:highlight w:val="green"/>
          <w:lang w:val="en-GB" w:bidi="th-TH"/>
        </w:rPr>
        <w:t>.</w:t>
      </w:r>
      <w:r w:rsidR="00512721" w:rsidRPr="00DC4522">
        <w:rPr>
          <w:bCs/>
          <w:highlight w:val="green"/>
          <w:lang w:val="en-GB" w:bidi="th-TH"/>
        </w:rPr>
        <w:tab/>
        <w:t>Second test speed: speed corresponding to the speed symbol less 10 km/h;</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w:t>
      </w:r>
      <w:r w:rsidR="00416E0E">
        <w:rPr>
          <w:bCs/>
          <w:iCs/>
          <w:highlight w:val="green"/>
          <w:lang w:val="en-GB" w:bidi="th-TH"/>
        </w:rPr>
        <w:t>6</w:t>
      </w:r>
      <w:r w:rsidR="00512721" w:rsidRPr="00DC4522">
        <w:rPr>
          <w:bCs/>
          <w:iCs/>
          <w:highlight w:val="green"/>
          <w:lang w:val="en-GB" w:bidi="th-TH"/>
        </w:rPr>
        <w:t>.1.</w:t>
      </w:r>
      <w:r w:rsidR="00512721" w:rsidRPr="00DC4522">
        <w:rPr>
          <w:bCs/>
          <w:iCs/>
          <w:highlight w:val="green"/>
          <w:lang w:val="en-GB" w:bidi="th-TH"/>
        </w:rPr>
        <w:tab/>
        <w:t>Duration of the second step = 10 min.</w:t>
      </w:r>
    </w:p>
    <w:p w:rsidR="00512721" w:rsidRPr="00DC4522" w:rsidRDefault="00997322" w:rsidP="00512721">
      <w:pPr>
        <w:spacing w:after="120"/>
        <w:ind w:left="2268" w:right="1134" w:hanging="1134"/>
        <w:jc w:val="both"/>
        <w:rPr>
          <w:bCs/>
          <w:highlight w:val="green"/>
          <w:lang w:val="en-GB" w:bidi="th-TH"/>
        </w:rPr>
      </w:pPr>
      <w:r w:rsidRPr="00DC4522">
        <w:rPr>
          <w:bCs/>
          <w:highlight w:val="green"/>
          <w:lang w:val="en-GB" w:bidi="th-TH"/>
        </w:rPr>
        <w:t>3.16.2</w:t>
      </w:r>
      <w:r w:rsidR="00512721" w:rsidRPr="00DC4522">
        <w:rPr>
          <w:bCs/>
          <w:highlight w:val="green"/>
          <w:lang w:val="en-GB" w:bidi="th-TH"/>
        </w:rPr>
        <w:t>.</w:t>
      </w:r>
      <w:r w:rsidR="00416E0E">
        <w:rPr>
          <w:bCs/>
          <w:highlight w:val="green"/>
          <w:lang w:val="en-GB" w:bidi="th-TH"/>
        </w:rPr>
        <w:t>7</w:t>
      </w:r>
      <w:r w:rsidR="00512721" w:rsidRPr="00DC4522">
        <w:rPr>
          <w:bCs/>
          <w:highlight w:val="green"/>
          <w:lang w:val="en-GB" w:bidi="th-TH"/>
        </w:rPr>
        <w:t>.</w:t>
      </w:r>
      <w:r w:rsidR="00512721" w:rsidRPr="00DC4522">
        <w:rPr>
          <w:bCs/>
          <w:highlight w:val="green"/>
          <w:lang w:val="en-GB" w:bidi="th-TH"/>
        </w:rPr>
        <w:tab/>
        <w:t>Final test speed: speed corresponding to the speed symbol:</w:t>
      </w:r>
    </w:p>
    <w:p w:rsidR="00512721" w:rsidRPr="00DC4522" w:rsidRDefault="00997322" w:rsidP="00512721">
      <w:pPr>
        <w:spacing w:after="120"/>
        <w:ind w:left="2268" w:right="1134" w:hanging="1134"/>
        <w:jc w:val="both"/>
        <w:rPr>
          <w:bCs/>
          <w:iCs/>
          <w:highlight w:val="green"/>
          <w:lang w:val="en-GB" w:bidi="th-TH"/>
        </w:rPr>
      </w:pPr>
      <w:r w:rsidRPr="00DC4522">
        <w:rPr>
          <w:bCs/>
          <w:iCs/>
          <w:highlight w:val="green"/>
          <w:lang w:val="en-GB" w:bidi="th-TH"/>
        </w:rPr>
        <w:t>3.16.2</w:t>
      </w:r>
      <w:r w:rsidR="00512721" w:rsidRPr="00DC4522">
        <w:rPr>
          <w:bCs/>
          <w:iCs/>
          <w:highlight w:val="green"/>
          <w:lang w:val="en-GB" w:bidi="th-TH"/>
        </w:rPr>
        <w:t>.</w:t>
      </w:r>
      <w:r w:rsidR="00416E0E">
        <w:rPr>
          <w:bCs/>
          <w:iCs/>
          <w:highlight w:val="green"/>
          <w:lang w:val="en-GB" w:bidi="th-TH"/>
        </w:rPr>
        <w:t>7</w:t>
      </w:r>
      <w:r w:rsidR="00512721" w:rsidRPr="00DC4522">
        <w:rPr>
          <w:bCs/>
          <w:iCs/>
          <w:highlight w:val="green"/>
          <w:lang w:val="en-GB" w:bidi="th-TH"/>
        </w:rPr>
        <w:t>.</w:t>
      </w:r>
      <w:r w:rsidR="00416E0E">
        <w:rPr>
          <w:bCs/>
          <w:iCs/>
          <w:highlight w:val="green"/>
          <w:lang w:val="en-GB" w:bidi="th-TH"/>
        </w:rPr>
        <w:t>1.</w:t>
      </w:r>
      <w:r w:rsidR="00512721" w:rsidRPr="00DC4522">
        <w:rPr>
          <w:bCs/>
          <w:iCs/>
          <w:highlight w:val="green"/>
          <w:lang w:val="en-GB" w:bidi="th-TH"/>
        </w:rPr>
        <w:tab/>
        <w:t>Duration of the final step = 30 min.</w:t>
      </w:r>
    </w:p>
    <w:p w:rsidR="000068C2" w:rsidRPr="00F306E0" w:rsidRDefault="000068C2" w:rsidP="00451274">
      <w:pPr>
        <w:spacing w:after="120"/>
        <w:ind w:left="2268" w:right="1134" w:hanging="1134"/>
        <w:jc w:val="both"/>
        <w:rPr>
          <w:bCs/>
          <w:lang w:val="en-GB" w:bidi="th-TH"/>
        </w:rPr>
      </w:pPr>
    </w:p>
    <w:p w:rsidR="00B83EC1" w:rsidRPr="00451274" w:rsidRDefault="00B83EC1" w:rsidP="00451274">
      <w:pPr>
        <w:spacing w:after="120"/>
        <w:ind w:left="2268" w:right="1134" w:hanging="1134"/>
        <w:jc w:val="both"/>
        <w:rPr>
          <w:bCs/>
          <w:lang w:val="en-GB" w:bidi="th-TH"/>
        </w:rPr>
      </w:pPr>
    </w:p>
    <w:p w:rsidR="00291A29" w:rsidRPr="00320005" w:rsidRDefault="0075034B" w:rsidP="00783A8C">
      <w:pPr>
        <w:pStyle w:val="SingleTxtG"/>
        <w:spacing w:before="120"/>
        <w:ind w:left="2340" w:hanging="1170"/>
        <w:rPr>
          <w:i/>
          <w:highlight w:val="green"/>
          <w:lang w:val="en-GB" w:bidi="th-TH"/>
        </w:rPr>
      </w:pPr>
      <w:bookmarkStart w:id="406" w:name="_Toc308614706"/>
      <w:bookmarkStart w:id="407" w:name="_Toc308614707"/>
      <w:bookmarkStart w:id="408" w:name="_Toc308614713"/>
      <w:bookmarkStart w:id="409" w:name="_Toc308614761"/>
      <w:bookmarkStart w:id="410" w:name="_Toc308614762"/>
      <w:bookmarkStart w:id="411" w:name="_Toc308614763"/>
      <w:bookmarkStart w:id="412" w:name="_Toc308614764"/>
      <w:bookmarkStart w:id="413" w:name="_Toc308614765"/>
      <w:bookmarkStart w:id="414" w:name="_Toc308614766"/>
      <w:bookmarkStart w:id="415" w:name="_Toc308614767"/>
      <w:bookmarkStart w:id="416" w:name="_Toc308614769"/>
      <w:bookmarkStart w:id="417" w:name="_Toc308614770"/>
      <w:bookmarkStart w:id="418" w:name="_Toc308614771"/>
      <w:bookmarkStart w:id="419" w:name="_Toc279589953"/>
      <w:bookmarkStart w:id="420" w:name="_Toc279590479"/>
      <w:bookmarkStart w:id="421" w:name="_Toc279590532"/>
      <w:bookmarkStart w:id="422" w:name="_Toc279590836"/>
      <w:bookmarkStart w:id="423" w:name="_Toc279590943"/>
      <w:bookmarkStart w:id="424" w:name="_Toc279590982"/>
      <w:bookmarkStart w:id="425" w:name="_Toc279591020"/>
      <w:bookmarkStart w:id="426" w:name="_Toc279591096"/>
      <w:bookmarkStart w:id="427" w:name="_Toc280015586"/>
      <w:bookmarkStart w:id="428" w:name="_Ref317691241"/>
      <w:bookmarkStart w:id="429" w:name="_Ref317691759"/>
      <w:bookmarkStart w:id="430" w:name="_Ref317691767"/>
      <w:bookmarkStart w:id="431" w:name="_Toc329088819"/>
      <w:bookmarkEnd w:id="406"/>
      <w:bookmarkEnd w:id="407"/>
      <w:bookmarkEnd w:id="408"/>
      <w:bookmarkEnd w:id="409"/>
      <w:bookmarkEnd w:id="410"/>
      <w:bookmarkEnd w:id="411"/>
      <w:bookmarkEnd w:id="412"/>
      <w:bookmarkEnd w:id="413"/>
      <w:bookmarkEnd w:id="414"/>
      <w:bookmarkEnd w:id="415"/>
      <w:bookmarkEnd w:id="416"/>
      <w:bookmarkEnd w:id="417"/>
      <w:bookmarkEnd w:id="418"/>
      <w:r w:rsidRPr="00320005">
        <w:rPr>
          <w:highlight w:val="green"/>
          <w:lang w:val="en-GB" w:bidi="th-TH"/>
        </w:rPr>
        <w:t>3.1</w:t>
      </w:r>
      <w:r w:rsidR="00291A29" w:rsidRPr="00320005">
        <w:rPr>
          <w:highlight w:val="green"/>
          <w:lang w:val="en-GB" w:bidi="th-TH"/>
        </w:rPr>
        <w:t>7</w:t>
      </w:r>
      <w:r w:rsidR="00451274" w:rsidRPr="00320005">
        <w:rPr>
          <w:highlight w:val="green"/>
          <w:lang w:val="en-GB" w:bidi="th-TH"/>
        </w:rPr>
        <w:t>.</w:t>
      </w:r>
      <w:r w:rsidR="00EA68BD" w:rsidRPr="00320005">
        <w:rPr>
          <w:i/>
          <w:highlight w:val="green"/>
          <w:lang w:val="en-GB" w:bidi="th-TH"/>
        </w:rPr>
        <w:tab/>
        <w:t>Endurance test for LT/C tyres</w:t>
      </w:r>
      <w:bookmarkEnd w:id="419"/>
      <w:bookmarkEnd w:id="420"/>
      <w:bookmarkEnd w:id="421"/>
      <w:bookmarkEnd w:id="422"/>
      <w:bookmarkEnd w:id="423"/>
      <w:bookmarkEnd w:id="424"/>
      <w:bookmarkEnd w:id="425"/>
      <w:bookmarkEnd w:id="426"/>
      <w:bookmarkEnd w:id="427"/>
      <w:bookmarkEnd w:id="428"/>
      <w:bookmarkEnd w:id="429"/>
      <w:bookmarkEnd w:id="430"/>
      <w:bookmarkEnd w:id="431"/>
      <w:r w:rsidR="00EA68BD" w:rsidRPr="00320005">
        <w:rPr>
          <w:rStyle w:val="FootnoteReference"/>
          <w:i/>
          <w:highlight w:val="lightGray"/>
          <w:lang w:bidi="th-TH"/>
        </w:rPr>
        <w:footnoteReference w:id="13"/>
      </w:r>
    </w:p>
    <w:p w:rsidR="006857F5" w:rsidRPr="00320005" w:rsidRDefault="006857F5" w:rsidP="00DC4522">
      <w:pPr>
        <w:pStyle w:val="SingleTxtG"/>
        <w:ind w:left="2304" w:hanging="36"/>
        <w:rPr>
          <w:bCs/>
          <w:highlight w:val="green"/>
          <w:lang w:val="en-US"/>
        </w:rPr>
      </w:pPr>
      <w:r w:rsidRPr="00320005">
        <w:rPr>
          <w:bCs/>
          <w:highlight w:val="green"/>
          <w:lang w:val="en-US"/>
        </w:rPr>
        <w:t xml:space="preserve">This Regulation contains two </w:t>
      </w:r>
      <w:proofErr w:type="spellStart"/>
      <w:r w:rsidR="002E1D34" w:rsidRPr="00320005">
        <w:rPr>
          <w:bCs/>
          <w:highlight w:val="green"/>
          <w:lang w:val="en-US"/>
        </w:rPr>
        <w:t>non harmonized</w:t>
      </w:r>
      <w:proofErr w:type="spellEnd"/>
      <w:r w:rsidR="002E1D34" w:rsidRPr="00320005">
        <w:rPr>
          <w:bCs/>
          <w:highlight w:val="green"/>
          <w:lang w:val="en-US"/>
        </w:rPr>
        <w:t xml:space="preserve"> </w:t>
      </w:r>
      <w:r w:rsidRPr="00320005">
        <w:rPr>
          <w:bCs/>
          <w:highlight w:val="green"/>
          <w:lang w:val="en-US"/>
        </w:rPr>
        <w:t xml:space="preserve">options for the endurance test. When transposing the provisions of this Regulation to the national/regional legislation, Contracting </w:t>
      </w:r>
      <w:proofErr w:type="spellStart"/>
      <w:r w:rsidRPr="00320005">
        <w:rPr>
          <w:bCs/>
          <w:highlight w:val="green"/>
          <w:lang w:val="en-US"/>
        </w:rPr>
        <w:t>Paries</w:t>
      </w:r>
      <w:proofErr w:type="spellEnd"/>
      <w:r w:rsidRPr="00320005">
        <w:rPr>
          <w:bCs/>
          <w:highlight w:val="green"/>
          <w:lang w:val="en-US"/>
        </w:rPr>
        <w:t xml:space="preserve"> may select either option for the endurance test represented in paragraph </w:t>
      </w:r>
      <w:r w:rsidRPr="00320005">
        <w:rPr>
          <w:bCs/>
          <w:highlight w:val="lightGray"/>
          <w:lang w:val="en-US"/>
        </w:rPr>
        <w:t>3.17.1.</w:t>
      </w:r>
      <w:r w:rsidRPr="00320005">
        <w:rPr>
          <w:bCs/>
          <w:highlight w:val="green"/>
          <w:lang w:val="en-US"/>
        </w:rPr>
        <w:t xml:space="preserve"> or </w:t>
      </w:r>
      <w:r w:rsidRPr="00320005">
        <w:rPr>
          <w:bCs/>
          <w:highlight w:val="lightGray"/>
          <w:lang w:val="en-US"/>
        </w:rPr>
        <w:t xml:space="preserve">3.17.2. </w:t>
      </w:r>
      <w:r w:rsidRPr="00320005">
        <w:rPr>
          <w:bCs/>
          <w:highlight w:val="green"/>
          <w:lang w:val="en-US"/>
        </w:rPr>
        <w:t>based on the provisions of FMVSS 139 and UN Regulation No. 54 respectively.</w:t>
      </w:r>
    </w:p>
    <w:p w:rsidR="008D6096" w:rsidRPr="00320005" w:rsidRDefault="006857F5" w:rsidP="008D6096">
      <w:pPr>
        <w:spacing w:after="120"/>
        <w:ind w:left="2268" w:right="1134" w:hanging="1134"/>
        <w:jc w:val="both"/>
        <w:rPr>
          <w:highlight w:val="green"/>
          <w:lang w:val="en-GB"/>
        </w:rPr>
      </w:pPr>
      <w:r w:rsidRPr="00320005">
        <w:rPr>
          <w:bCs/>
          <w:highlight w:val="green"/>
          <w:lang w:val="en-US"/>
        </w:rPr>
        <w:tab/>
      </w:r>
      <w:proofErr w:type="gramStart"/>
      <w:r w:rsidRPr="00320005">
        <w:rPr>
          <w:bCs/>
          <w:highlight w:val="green"/>
          <w:lang w:val="en-US"/>
        </w:rPr>
        <w:t xml:space="preserve">Option 1: the Endurance test represented in paragraph </w:t>
      </w:r>
      <w:r w:rsidRPr="00320005">
        <w:rPr>
          <w:bCs/>
          <w:highlight w:val="lightGray"/>
          <w:lang w:val="en-US"/>
        </w:rPr>
        <w:t>3.17.1.</w:t>
      </w:r>
      <w:proofErr w:type="gramEnd"/>
      <w:r w:rsidRPr="00320005">
        <w:rPr>
          <w:bCs/>
          <w:highlight w:val="lightGray"/>
          <w:lang w:val="en-US"/>
        </w:rPr>
        <w:t xml:space="preserve"> </w:t>
      </w:r>
      <w:proofErr w:type="gramStart"/>
      <w:r w:rsidRPr="00320005">
        <w:rPr>
          <w:bCs/>
          <w:highlight w:val="green"/>
          <w:lang w:val="en-US"/>
        </w:rPr>
        <w:t>is</w:t>
      </w:r>
      <w:proofErr w:type="gramEnd"/>
      <w:r w:rsidRPr="00320005">
        <w:rPr>
          <w:bCs/>
          <w:highlight w:val="green"/>
          <w:lang w:val="en-US"/>
        </w:rPr>
        <w:t xml:space="preserve"> applicable for all  LT/C tyres</w:t>
      </w:r>
      <w:r w:rsidR="002E1D34" w:rsidRPr="00320005">
        <w:rPr>
          <w:bCs/>
          <w:highlight w:val="green"/>
          <w:lang w:val="en-US"/>
        </w:rPr>
        <w:t xml:space="preserve"> regardless of speed category symbol </w:t>
      </w:r>
      <w:r w:rsidRPr="00320005">
        <w:rPr>
          <w:bCs/>
          <w:highlight w:val="green"/>
          <w:lang w:val="en-US"/>
        </w:rPr>
        <w:t xml:space="preserve">and consists of two tests: the Endurance test described in paragraph </w:t>
      </w:r>
      <w:r w:rsidRPr="00320005">
        <w:rPr>
          <w:bCs/>
          <w:highlight w:val="lightGray"/>
          <w:lang w:val="en-US"/>
        </w:rPr>
        <w:t>3.17.1.1</w:t>
      </w:r>
      <w:r w:rsidRPr="00320005">
        <w:rPr>
          <w:bCs/>
          <w:highlight w:val="green"/>
          <w:lang w:val="en-US"/>
        </w:rPr>
        <w:t xml:space="preserve">. and the Low inflation pressure performance test described in paragraph </w:t>
      </w:r>
      <w:r w:rsidRPr="00320005">
        <w:rPr>
          <w:bCs/>
          <w:highlight w:val="lightGray"/>
          <w:lang w:val="en-US"/>
        </w:rPr>
        <w:t>3.17.1.2</w:t>
      </w:r>
      <w:r w:rsidRPr="00320005">
        <w:rPr>
          <w:bCs/>
          <w:highlight w:val="green"/>
          <w:lang w:val="en-US"/>
        </w:rPr>
        <w:t>., which</w:t>
      </w:r>
      <w:r w:rsidR="008D6096" w:rsidRPr="00320005">
        <w:rPr>
          <w:bCs/>
          <w:highlight w:val="green"/>
          <w:lang w:val="en-US"/>
        </w:rPr>
        <w:t> shall be performed in sequence</w:t>
      </w:r>
      <w:r w:rsidRPr="00320005">
        <w:rPr>
          <w:bCs/>
          <w:highlight w:val="green"/>
          <w:lang w:val="en-US"/>
        </w:rPr>
        <w:t>.</w:t>
      </w:r>
      <w:r w:rsidR="008D6096" w:rsidRPr="00320005">
        <w:rPr>
          <w:highlight w:val="green"/>
          <w:lang w:val="en-GB"/>
        </w:rPr>
        <w:t xml:space="preserve"> The low inflation pressure performance test is conducted following completion of the tyre endurance test using the same tyre and rim assembly. </w:t>
      </w:r>
    </w:p>
    <w:p w:rsidR="006857F5" w:rsidRPr="00320005" w:rsidRDefault="006857F5" w:rsidP="006857F5">
      <w:pPr>
        <w:pStyle w:val="SingleTxtG"/>
        <w:ind w:left="2268" w:hanging="1134"/>
        <w:rPr>
          <w:bCs/>
          <w:highlight w:val="green"/>
          <w:lang w:val="en-GB"/>
        </w:rPr>
      </w:pPr>
    </w:p>
    <w:p w:rsidR="006857F5" w:rsidRPr="006D68A7" w:rsidRDefault="006857F5" w:rsidP="006857F5">
      <w:pPr>
        <w:pStyle w:val="SingleTxtG"/>
        <w:ind w:left="2268" w:hanging="1134"/>
        <w:rPr>
          <w:bCs/>
          <w:lang w:val="en-US"/>
        </w:rPr>
      </w:pPr>
      <w:r w:rsidRPr="00320005">
        <w:rPr>
          <w:bCs/>
          <w:highlight w:val="green"/>
          <w:lang w:val="en-US"/>
        </w:rPr>
        <w:tab/>
        <w:t xml:space="preserve">Option 2: The Endurance test represented in paragraph </w:t>
      </w:r>
      <w:r w:rsidRPr="00320005">
        <w:rPr>
          <w:bCs/>
          <w:highlight w:val="lightGray"/>
          <w:lang w:val="en-US"/>
        </w:rPr>
        <w:t xml:space="preserve">3.17.2. </w:t>
      </w:r>
      <w:r w:rsidRPr="00320005">
        <w:rPr>
          <w:bCs/>
          <w:highlight w:val="green"/>
          <w:lang w:val="en-US"/>
        </w:rPr>
        <w:t>is only applicable for LT/C tyres with Speed Symbol less than ‘Q’.</w:t>
      </w:r>
      <w:r w:rsidR="00CE6816" w:rsidRPr="00320005">
        <w:rPr>
          <w:rStyle w:val="FootnoteReference"/>
          <w:bCs/>
          <w:highlight w:val="lightGray"/>
        </w:rPr>
        <w:footnoteReference w:id="14"/>
      </w:r>
      <w:r w:rsidR="0034248E" w:rsidRPr="00320005">
        <w:rPr>
          <w:bCs/>
          <w:highlight w:val="lightGray"/>
          <w:lang w:val="en-US"/>
        </w:rPr>
        <w:t xml:space="preserve"> </w:t>
      </w:r>
    </w:p>
    <w:p w:rsidR="006857F5" w:rsidRPr="00DC4522" w:rsidRDefault="006857F5" w:rsidP="00783A8C">
      <w:pPr>
        <w:pStyle w:val="SingleTxtG"/>
        <w:spacing w:before="120"/>
        <w:ind w:left="2340" w:hanging="1170"/>
        <w:rPr>
          <w:i/>
          <w:highlight w:val="yellow"/>
          <w:lang w:val="en-US" w:bidi="th-TH"/>
        </w:rPr>
      </w:pPr>
    </w:p>
    <w:p w:rsidR="006830D5" w:rsidRPr="00320005" w:rsidRDefault="00291A29" w:rsidP="00783A8C">
      <w:pPr>
        <w:pStyle w:val="SingleTxtG"/>
        <w:spacing w:before="120"/>
        <w:ind w:left="2340" w:hanging="1170"/>
        <w:rPr>
          <w:i/>
          <w:highlight w:val="green"/>
          <w:lang w:val="en-US" w:bidi="th-TH"/>
        </w:rPr>
      </w:pPr>
      <w:bookmarkStart w:id="433" w:name="_Hlk535940945"/>
      <w:bookmarkStart w:id="434" w:name="_Hlk534629419"/>
      <w:r w:rsidRPr="00320005">
        <w:rPr>
          <w:i/>
          <w:highlight w:val="green"/>
          <w:lang w:val="en-GB" w:bidi="th-TH"/>
        </w:rPr>
        <w:t>3.</w:t>
      </w:r>
      <w:r w:rsidRPr="00320005">
        <w:rPr>
          <w:highlight w:val="green"/>
          <w:lang w:val="en-GB" w:bidi="th-TH"/>
        </w:rPr>
        <w:t>17.1</w:t>
      </w:r>
      <w:r w:rsidR="004C1710" w:rsidRPr="00320005">
        <w:rPr>
          <w:highlight w:val="green"/>
          <w:lang w:val="en-GB" w:bidi="th-TH"/>
        </w:rPr>
        <w:t>.</w:t>
      </w:r>
      <w:r w:rsidRPr="00320005">
        <w:rPr>
          <w:highlight w:val="green"/>
          <w:lang w:val="en-GB" w:bidi="th-TH"/>
        </w:rPr>
        <w:tab/>
        <w:t xml:space="preserve">Endurance and </w:t>
      </w:r>
      <w:r w:rsidRPr="00320005">
        <w:rPr>
          <w:highlight w:val="green"/>
          <w:lang w:val="en-GB"/>
        </w:rPr>
        <w:t xml:space="preserve">Low </w:t>
      </w:r>
      <w:r w:rsidRPr="00320005">
        <w:rPr>
          <w:bCs/>
          <w:iCs/>
          <w:highlight w:val="green"/>
          <w:lang w:val="en-GB" w:bidi="th-TH"/>
        </w:rPr>
        <w:t>inflation</w:t>
      </w:r>
      <w:r w:rsidRPr="00320005">
        <w:rPr>
          <w:highlight w:val="green"/>
          <w:lang w:val="en-GB"/>
        </w:rPr>
        <w:t xml:space="preserve"> pressure performance test for LT/C tyres</w:t>
      </w:r>
      <w:r w:rsidRPr="00320005">
        <w:rPr>
          <w:rStyle w:val="FootnoteReference"/>
          <w:highlight w:val="lightGray"/>
        </w:rPr>
        <w:footnoteReference w:id="15"/>
      </w:r>
      <w:r w:rsidR="004C1710" w:rsidRPr="00320005">
        <w:rPr>
          <w:highlight w:val="lightGray"/>
          <w:lang w:val="en-GB"/>
        </w:rPr>
        <w:t xml:space="preserve"> </w:t>
      </w:r>
      <w:r w:rsidR="004C1710" w:rsidRPr="00320005">
        <w:rPr>
          <w:highlight w:val="green"/>
          <w:lang w:val="en-GB"/>
        </w:rPr>
        <w:t>from FMVSS139</w:t>
      </w:r>
    </w:p>
    <w:p w:rsidR="00291A29" w:rsidRDefault="006021B5" w:rsidP="00451274">
      <w:pPr>
        <w:pStyle w:val="SingleTxtG"/>
        <w:ind w:left="2268" w:hanging="1134"/>
        <w:rPr>
          <w:i/>
          <w:lang w:val="en-GB" w:bidi="th-TH"/>
        </w:rPr>
      </w:pPr>
      <w:bookmarkStart w:id="435" w:name="_Hlk535940961"/>
      <w:bookmarkEnd w:id="433"/>
      <w:r w:rsidRPr="00320005">
        <w:rPr>
          <w:i/>
          <w:highlight w:val="green"/>
          <w:lang w:val="en-GB" w:bidi="th-TH"/>
        </w:rPr>
        <w:t>3</w:t>
      </w:r>
      <w:r w:rsidR="009D75DF" w:rsidRPr="00320005">
        <w:rPr>
          <w:i/>
          <w:highlight w:val="green"/>
          <w:lang w:val="en-GB" w:bidi="th-TH"/>
        </w:rPr>
        <w:t>.</w:t>
      </w:r>
      <w:r w:rsidRPr="00320005">
        <w:rPr>
          <w:i/>
          <w:highlight w:val="green"/>
          <w:lang w:val="en-GB" w:bidi="th-TH"/>
        </w:rPr>
        <w:t>1</w:t>
      </w:r>
      <w:r w:rsidR="00291A29" w:rsidRPr="00320005">
        <w:rPr>
          <w:i/>
          <w:highlight w:val="green"/>
          <w:lang w:val="en-GB" w:bidi="th-TH"/>
        </w:rPr>
        <w:t>7</w:t>
      </w:r>
      <w:r w:rsidRPr="00320005">
        <w:rPr>
          <w:i/>
          <w:highlight w:val="green"/>
          <w:lang w:val="en-GB" w:bidi="th-TH"/>
        </w:rPr>
        <w:t>.1</w:t>
      </w:r>
      <w:r w:rsidR="001C59FE" w:rsidRPr="00320005">
        <w:rPr>
          <w:i/>
          <w:highlight w:val="green"/>
          <w:lang w:val="en-GB" w:bidi="th-TH"/>
        </w:rPr>
        <w:t>.1</w:t>
      </w:r>
      <w:r w:rsidRPr="00320005">
        <w:rPr>
          <w:i/>
          <w:highlight w:val="green"/>
          <w:lang w:val="en-GB" w:bidi="th-TH"/>
        </w:rPr>
        <w:tab/>
        <w:t>Endurance test for LT/C tyr</w:t>
      </w:r>
      <w:r w:rsidR="004C1710" w:rsidRPr="00320005">
        <w:rPr>
          <w:i/>
          <w:highlight w:val="green"/>
          <w:lang w:val="en-GB" w:bidi="th-TH"/>
        </w:rPr>
        <w:t>es</w:t>
      </w:r>
    </w:p>
    <w:bookmarkEnd w:id="434"/>
    <w:bookmarkEnd w:id="435"/>
    <w:p w:rsidR="00451274" w:rsidRPr="00783A8C" w:rsidRDefault="001C59FE" w:rsidP="00451274">
      <w:pPr>
        <w:pStyle w:val="SingleTxtG"/>
        <w:ind w:left="2268" w:hanging="1134"/>
        <w:rPr>
          <w:i/>
          <w:lang w:val="en-GB" w:bidi="th-TH"/>
        </w:rPr>
      </w:pPr>
      <w:r>
        <w:rPr>
          <w:i/>
          <w:lang w:val="en-GB" w:bidi="th-TH"/>
        </w:rPr>
        <w:t>3.17.1</w:t>
      </w:r>
      <w:r w:rsidR="00291A29">
        <w:rPr>
          <w:i/>
          <w:lang w:val="en-GB" w:bidi="th-TH"/>
        </w:rPr>
        <w:t>.1</w:t>
      </w:r>
      <w:r w:rsidR="00EA68BD" w:rsidRPr="00783A8C">
        <w:rPr>
          <w:i/>
          <w:lang w:val="en-GB" w:bidi="th-TH"/>
        </w:rPr>
        <w:t>.1.</w:t>
      </w:r>
      <w:r w:rsidR="00EA68BD" w:rsidRPr="00783A8C">
        <w:rPr>
          <w:i/>
          <w:lang w:val="en-GB" w:bidi="th-TH"/>
        </w:rPr>
        <w:tab/>
        <w:t>Requirements</w:t>
      </w:r>
    </w:p>
    <w:p w:rsidR="00451274" w:rsidRPr="00783A8C" w:rsidRDefault="001C59FE" w:rsidP="00451274">
      <w:pPr>
        <w:pStyle w:val="SingleTxtG"/>
        <w:ind w:left="2268" w:hanging="1134"/>
        <w:rPr>
          <w:bCs/>
          <w:i/>
          <w:lang w:val="en-GB" w:bidi="th-TH"/>
        </w:rPr>
      </w:pPr>
      <w:bookmarkStart w:id="436" w:name="_Ref317691880"/>
      <w:r>
        <w:rPr>
          <w:bCs/>
          <w:i/>
          <w:lang w:val="en-GB" w:bidi="th-TH"/>
        </w:rPr>
        <w:t>3.17.1</w:t>
      </w:r>
      <w:r w:rsidR="00291A29">
        <w:rPr>
          <w:bCs/>
          <w:i/>
          <w:lang w:val="en-GB" w:bidi="th-TH"/>
        </w:rPr>
        <w:t>.1</w:t>
      </w:r>
      <w:r w:rsidR="00EA68BD" w:rsidRPr="00783A8C">
        <w:rPr>
          <w:bCs/>
          <w:i/>
          <w:lang w:val="en-GB" w:bidi="th-TH"/>
        </w:rPr>
        <w:t>.1.1.</w:t>
      </w:r>
      <w:r w:rsidR="00EA68BD" w:rsidRPr="00783A8C">
        <w:rPr>
          <w:bCs/>
          <w:i/>
          <w:lang w:val="en-GB" w:bidi="th-TH"/>
        </w:rPr>
        <w:tab/>
        <w:t xml:space="preserve">When the tyre is tested in accordance with paragraph </w:t>
      </w:r>
      <w:r>
        <w:rPr>
          <w:bCs/>
          <w:i/>
          <w:lang w:val="en-GB" w:bidi="th-TH"/>
        </w:rPr>
        <w:t>3.17.1</w:t>
      </w:r>
      <w:r w:rsidR="00291A29">
        <w:rPr>
          <w:bCs/>
          <w:i/>
          <w:lang w:val="en-GB" w:bidi="th-TH"/>
        </w:rPr>
        <w:t>.1</w:t>
      </w:r>
      <w:r w:rsidR="00EA68BD" w:rsidRPr="00783A8C">
        <w:rPr>
          <w:bCs/>
          <w:i/>
          <w:lang w:val="en-GB" w:bidi="th-TH"/>
        </w:rPr>
        <w:t>.3.:</w:t>
      </w:r>
      <w:bookmarkEnd w:id="436"/>
    </w:p>
    <w:p w:rsidR="00451274" w:rsidRPr="00783A8C" w:rsidRDefault="00EA68BD" w:rsidP="00451274">
      <w:pPr>
        <w:pStyle w:val="SingleTxtG"/>
        <w:ind w:left="2835" w:hanging="567"/>
        <w:rPr>
          <w:i/>
          <w:lang w:val="en-GB" w:bidi="th-TH"/>
        </w:rPr>
      </w:pPr>
      <w:r w:rsidRPr="00783A8C">
        <w:rPr>
          <w:i/>
          <w:lang w:val="en-GB" w:bidi="th-TH"/>
        </w:rPr>
        <w:t>(a)</w:t>
      </w:r>
      <w:r w:rsidRPr="00783A8C">
        <w:rPr>
          <w:i/>
          <w:lang w:val="en-GB" w:bidi="th-TH"/>
        </w:rPr>
        <w:tab/>
        <w:t>There shall be no visual evidence of tread, sidewall, ply, cord, belt or bead separation, chunking, open splices, cracking or broken cords.</w:t>
      </w:r>
    </w:p>
    <w:p w:rsidR="00451274" w:rsidRPr="00783A8C" w:rsidRDefault="00EA68BD" w:rsidP="00451274">
      <w:pPr>
        <w:pStyle w:val="SingleTxtG"/>
        <w:ind w:left="2835" w:hanging="567"/>
        <w:rPr>
          <w:i/>
          <w:lang w:val="en-GB" w:bidi="th-TH"/>
        </w:rPr>
      </w:pPr>
      <w:r w:rsidRPr="00783A8C">
        <w:rPr>
          <w:i/>
          <w:lang w:val="en-GB" w:bidi="th-TH"/>
        </w:rPr>
        <w:t>(b)</w:t>
      </w:r>
      <w:r w:rsidRPr="00783A8C">
        <w:rPr>
          <w:i/>
          <w:lang w:val="en-GB" w:bidi="th-TH"/>
        </w:rPr>
        <w:tab/>
        <w:t>The tyre pressure, when measured at any time between 15 minutes and 25 minutes after the end of the test, shall not be less than 95</w:t>
      </w:r>
      <w:r w:rsidRPr="00783A8C">
        <w:rPr>
          <w:i/>
          <w:lang w:val="en-GB"/>
        </w:rPr>
        <w:t xml:space="preserve"> per cent</w:t>
      </w:r>
      <w:r w:rsidRPr="00783A8C">
        <w:rPr>
          <w:i/>
          <w:lang w:val="en-GB" w:bidi="th-TH"/>
        </w:rPr>
        <w:t xml:space="preserve"> of the initial pressure specified in paragraph </w:t>
      </w:r>
      <w:r w:rsidR="001C59FE" w:rsidRPr="00320005">
        <w:rPr>
          <w:i/>
          <w:highlight w:val="lightGray"/>
          <w:lang w:val="en-GB" w:bidi="th-TH"/>
        </w:rPr>
        <w:t>3.17.1</w:t>
      </w:r>
      <w:r w:rsidR="00291A29" w:rsidRPr="00320005">
        <w:rPr>
          <w:i/>
          <w:highlight w:val="lightGray"/>
          <w:lang w:val="en-GB" w:bidi="th-TH"/>
        </w:rPr>
        <w:t>.1</w:t>
      </w:r>
      <w:r w:rsidRPr="00320005">
        <w:rPr>
          <w:i/>
          <w:highlight w:val="lightGray"/>
          <w:lang w:val="en-GB" w:bidi="th-TH"/>
        </w:rPr>
        <w:t>.2.1.</w:t>
      </w:r>
    </w:p>
    <w:p w:rsidR="00451274" w:rsidRPr="00783A8C" w:rsidRDefault="001C59FE" w:rsidP="00451274">
      <w:pPr>
        <w:pStyle w:val="SingleTxtG"/>
        <w:ind w:left="2268" w:hanging="1134"/>
        <w:rPr>
          <w:i/>
          <w:lang w:val="en-GB" w:bidi="th-TH"/>
        </w:rPr>
      </w:pPr>
      <w:r>
        <w:rPr>
          <w:i/>
          <w:lang w:val="en-GB" w:bidi="th-TH"/>
        </w:rPr>
        <w:t>3.17.1</w:t>
      </w:r>
      <w:r w:rsidR="00291A29">
        <w:rPr>
          <w:i/>
          <w:lang w:val="en-GB" w:bidi="th-TH"/>
        </w:rPr>
        <w:t>.1</w:t>
      </w:r>
      <w:r w:rsidR="00EA68BD" w:rsidRPr="00783A8C">
        <w:rPr>
          <w:i/>
          <w:lang w:val="en-GB" w:bidi="th-TH"/>
        </w:rPr>
        <w:t>.2.</w:t>
      </w:r>
      <w:r w:rsidR="00EA68BD" w:rsidRPr="00783A8C">
        <w:rPr>
          <w:i/>
          <w:lang w:val="en-GB" w:bidi="th-TH"/>
        </w:rPr>
        <w:tab/>
        <w:t>Preparation of tyre</w:t>
      </w:r>
    </w:p>
    <w:p w:rsidR="00451274" w:rsidRPr="00783A8C" w:rsidRDefault="001C59FE" w:rsidP="00320005">
      <w:pPr>
        <w:spacing w:after="120"/>
        <w:ind w:left="2268" w:right="1134" w:hanging="1134"/>
        <w:jc w:val="both"/>
        <w:rPr>
          <w:bCs/>
          <w:i/>
          <w:lang w:val="en-GB" w:bidi="th-TH"/>
        </w:rPr>
      </w:pPr>
      <w:bookmarkStart w:id="437" w:name="_Ref317691934"/>
      <w:r>
        <w:rPr>
          <w:bCs/>
          <w:i/>
          <w:lang w:val="en-GB" w:bidi="th-TH"/>
        </w:rPr>
        <w:t>3.17.1</w:t>
      </w:r>
      <w:r w:rsidR="00291A29">
        <w:rPr>
          <w:bCs/>
          <w:i/>
          <w:lang w:val="en-GB" w:bidi="th-TH"/>
        </w:rPr>
        <w:t>.1</w:t>
      </w:r>
      <w:r w:rsidR="00EA68BD" w:rsidRPr="00783A8C">
        <w:rPr>
          <w:bCs/>
          <w:i/>
          <w:lang w:val="en-GB" w:bidi="th-TH"/>
        </w:rPr>
        <w:t>.2.1.</w:t>
      </w:r>
      <w:r w:rsidR="00EA68BD" w:rsidRPr="00783A8C">
        <w:rPr>
          <w:bCs/>
          <w:i/>
          <w:lang w:val="en-GB" w:bidi="th-TH"/>
        </w:rPr>
        <w:tab/>
      </w:r>
      <w:r w:rsidR="00EA68BD" w:rsidRPr="00783A8C">
        <w:rPr>
          <w:i/>
          <w:highlight w:val="green"/>
          <w:lang w:val="en-GB"/>
        </w:rPr>
        <w:t xml:space="preserve">Mount the tyre on a </w:t>
      </w:r>
      <w:r w:rsidR="00833B46">
        <w:rPr>
          <w:i/>
          <w:highlight w:val="green"/>
          <w:lang w:val="en-GB"/>
        </w:rPr>
        <w:t xml:space="preserve">test </w:t>
      </w:r>
      <w:r w:rsidR="00EA68BD" w:rsidRPr="00783A8C">
        <w:rPr>
          <w:i/>
          <w:highlight w:val="green"/>
          <w:lang w:val="en-GB"/>
        </w:rPr>
        <w:t xml:space="preserve">rim </w:t>
      </w:r>
      <w:r w:rsidR="00EA68BD" w:rsidRPr="00783A8C">
        <w:rPr>
          <w:bCs/>
          <w:i/>
          <w:color w:val="000000"/>
          <w:highlight w:val="green"/>
          <w:lang w:val="en-GB"/>
        </w:rPr>
        <w:t xml:space="preserve">with a width comprised between the minimum and maximum </w:t>
      </w:r>
      <w:proofErr w:type="gramStart"/>
      <w:r w:rsidR="00EA68BD" w:rsidRPr="00783A8C">
        <w:rPr>
          <w:bCs/>
          <w:i/>
          <w:color w:val="000000"/>
          <w:highlight w:val="green"/>
          <w:lang w:val="en-GB"/>
        </w:rPr>
        <w:t>width  as</w:t>
      </w:r>
      <w:proofErr w:type="gramEnd"/>
      <w:r w:rsidR="00EA68BD" w:rsidRPr="00783A8C">
        <w:rPr>
          <w:bCs/>
          <w:i/>
          <w:color w:val="000000"/>
          <w:highlight w:val="green"/>
          <w:lang w:val="en-GB"/>
        </w:rPr>
        <w:t xml:space="preserve"> per annex 9</w:t>
      </w:r>
      <w:r w:rsidR="009C6D33">
        <w:rPr>
          <w:bCs/>
          <w:i/>
          <w:color w:val="000000"/>
          <w:highlight w:val="green"/>
          <w:lang w:val="en-GB"/>
        </w:rPr>
        <w:t xml:space="preserve">. </w:t>
      </w:r>
      <w:r w:rsidR="00EA68BD" w:rsidRPr="00783A8C">
        <w:rPr>
          <w:i/>
          <w:highlight w:val="green"/>
          <w:lang w:val="en-GB"/>
        </w:rPr>
        <w:t xml:space="preserve"> The rim contour shall be one of those specified for the fitment of the test tyre</w:t>
      </w:r>
      <w:r w:rsidR="009C6D33">
        <w:rPr>
          <w:i/>
          <w:highlight w:val="green"/>
          <w:lang w:val="en-GB"/>
        </w:rPr>
        <w:t xml:space="preserve"> </w:t>
      </w:r>
      <w:r w:rsidR="00EA68BD" w:rsidRPr="00783A8C">
        <w:rPr>
          <w:bCs/>
          <w:i/>
          <w:lang w:val="en-GB" w:bidi="th-TH"/>
        </w:rPr>
        <w:t>and inflate it to the pressure specified for the tyre in the following table:</w:t>
      </w:r>
      <w:bookmarkEnd w:id="437"/>
    </w:p>
    <w:tbl>
      <w:tblPr>
        <w:tblStyle w:val="TableGrid"/>
        <w:tblW w:w="0" w:type="auto"/>
        <w:tblInd w:w="2250" w:type="dxa"/>
        <w:tblLook w:val="04A0" w:firstRow="1" w:lastRow="0" w:firstColumn="1" w:lastColumn="0" w:noHBand="0" w:noVBand="1"/>
      </w:tblPr>
      <w:tblGrid>
        <w:gridCol w:w="3915"/>
        <w:gridCol w:w="1616"/>
        <w:gridCol w:w="1847"/>
      </w:tblGrid>
      <w:tr w:rsidR="00FD492F" w:rsidRPr="00F736E6" w:rsidTr="007E561B">
        <w:trPr>
          <w:trHeight w:val="773"/>
        </w:trPr>
        <w:tc>
          <w:tcPr>
            <w:tcW w:w="3915" w:type="dxa"/>
          </w:tcPr>
          <w:p w:rsidR="00FD492F" w:rsidRPr="00783A8C" w:rsidRDefault="00EA68BD" w:rsidP="007E561B">
            <w:pPr>
              <w:pStyle w:val="NormalWeb"/>
              <w:ind w:right="-100"/>
              <w:jc w:val="center"/>
              <w:rPr>
                <w:b/>
                <w:i/>
                <w:noProof/>
                <w:color w:val="4472C4"/>
                <w:highlight w:val="green"/>
                <w:lang w:val="en-US"/>
              </w:rPr>
            </w:pPr>
            <w:r w:rsidRPr="00783A8C">
              <w:rPr>
                <w:b/>
                <w:i/>
                <w:noProof/>
                <w:color w:val="4472C4"/>
                <w:highlight w:val="green"/>
                <w:lang w:val="en-US"/>
              </w:rPr>
              <w:t xml:space="preserve">Reference  Test Inflation Pressure Range </w:t>
            </w:r>
            <w:r w:rsidRPr="00783A8C">
              <w:rPr>
                <w:b/>
                <w:i/>
                <w:noProof/>
                <w:color w:val="4472C4"/>
                <w:highlight w:val="green"/>
                <w:lang w:val="en-US"/>
              </w:rPr>
              <w:br/>
              <w:t>(kPa)</w:t>
            </w:r>
          </w:p>
        </w:tc>
        <w:tc>
          <w:tcPr>
            <w:tcW w:w="3463" w:type="dxa"/>
            <w:gridSpan w:val="2"/>
          </w:tcPr>
          <w:p w:rsidR="00FD492F" w:rsidRPr="00783A8C" w:rsidRDefault="00EA68BD" w:rsidP="007E561B">
            <w:pPr>
              <w:pStyle w:val="NormalWeb"/>
              <w:jc w:val="center"/>
              <w:rPr>
                <w:b/>
                <w:i/>
                <w:noProof/>
                <w:color w:val="4472C4"/>
                <w:highlight w:val="green"/>
                <w:lang w:val="en-US"/>
              </w:rPr>
            </w:pPr>
            <w:r w:rsidRPr="00783A8C">
              <w:rPr>
                <w:b/>
                <w:i/>
                <w:noProof/>
                <w:color w:val="4472C4"/>
                <w:highlight w:val="green"/>
                <w:lang w:val="en-US"/>
              </w:rPr>
              <w:t>Test Inflation Pressure (kPa) for Nominal section width</w:t>
            </w:r>
          </w:p>
        </w:tc>
      </w:tr>
      <w:tr w:rsidR="00FD492F" w:rsidRPr="00750746" w:rsidTr="007E561B">
        <w:tc>
          <w:tcPr>
            <w:tcW w:w="3915" w:type="dxa"/>
          </w:tcPr>
          <w:p w:rsidR="00FD492F" w:rsidRPr="00783A8C" w:rsidRDefault="00FD492F" w:rsidP="007E561B">
            <w:pPr>
              <w:pStyle w:val="NormalWeb"/>
              <w:ind w:right="1134"/>
              <w:rPr>
                <w:b/>
                <w:i/>
                <w:noProof/>
                <w:color w:val="4472C4"/>
                <w:highlight w:val="green"/>
                <w:lang w:val="en-US"/>
              </w:rPr>
            </w:pPr>
          </w:p>
        </w:tc>
        <w:tc>
          <w:tcPr>
            <w:tcW w:w="1616" w:type="dxa"/>
          </w:tcPr>
          <w:p w:rsidR="00FD492F" w:rsidRPr="00783A8C" w:rsidRDefault="00EA68BD" w:rsidP="00ED5D63">
            <w:pPr>
              <w:pStyle w:val="NormalWeb"/>
              <w:ind w:right="-20"/>
              <w:jc w:val="center"/>
              <w:rPr>
                <w:b/>
                <w:i/>
                <w:noProof/>
                <w:color w:val="4472C4"/>
                <w:highlight w:val="green"/>
                <w:lang w:val="en-US"/>
              </w:rPr>
            </w:pPr>
            <w:r w:rsidRPr="00783A8C">
              <w:rPr>
                <w:b/>
                <w:i/>
                <w:noProof/>
                <w:color w:val="4472C4"/>
                <w:highlight w:val="green"/>
                <w:lang w:val="en-US"/>
              </w:rPr>
              <w:t>&lt;= 295mm</w:t>
            </w:r>
          </w:p>
        </w:tc>
        <w:tc>
          <w:tcPr>
            <w:tcW w:w="1847" w:type="dxa"/>
          </w:tcPr>
          <w:p w:rsidR="00FD492F" w:rsidRPr="00783A8C" w:rsidRDefault="00EA68BD" w:rsidP="00ED5D63">
            <w:pPr>
              <w:pStyle w:val="NormalWeb"/>
              <w:ind w:right="-80"/>
              <w:jc w:val="center"/>
              <w:rPr>
                <w:b/>
                <w:i/>
                <w:noProof/>
                <w:color w:val="4472C4"/>
                <w:highlight w:val="green"/>
                <w:lang w:val="en-US"/>
              </w:rPr>
            </w:pPr>
            <w:r w:rsidRPr="00783A8C">
              <w:rPr>
                <w:b/>
                <w:i/>
                <w:noProof/>
                <w:color w:val="4472C4"/>
                <w:highlight w:val="green"/>
                <w:lang w:val="en-US"/>
              </w:rPr>
              <w:t>&gt;295mm</w:t>
            </w:r>
          </w:p>
        </w:tc>
      </w:tr>
      <w:tr w:rsidR="00FD492F" w:rsidRPr="00750746" w:rsidTr="007E561B">
        <w:tc>
          <w:tcPr>
            <w:tcW w:w="3915" w:type="dxa"/>
            <w:vAlign w:val="center"/>
          </w:tcPr>
          <w:p w:rsidR="00FD492F" w:rsidRPr="00783A8C" w:rsidRDefault="00EA68BD" w:rsidP="007E561B">
            <w:pPr>
              <w:pStyle w:val="NormalWeb"/>
              <w:ind w:right="1134"/>
              <w:jc w:val="center"/>
              <w:rPr>
                <w:b/>
                <w:i/>
                <w:noProof/>
                <w:color w:val="4472C4"/>
                <w:highlight w:val="green"/>
                <w:lang w:val="en-US"/>
              </w:rPr>
            </w:pPr>
            <w:r w:rsidRPr="00783A8C">
              <w:rPr>
                <w:rFonts w:ascii="Arial" w:hAnsi="Arial" w:cs="Arial"/>
                <w:i/>
                <w:color w:val="4472C4"/>
                <w:sz w:val="18"/>
                <w:szCs w:val="18"/>
                <w:highlight w:val="green"/>
              </w:rPr>
              <w:t>170-199</w:t>
            </w:r>
          </w:p>
        </w:tc>
        <w:tc>
          <w:tcPr>
            <w:tcW w:w="1616" w:type="dxa"/>
            <w:vAlign w:val="bottom"/>
          </w:tcPr>
          <w:p w:rsidR="00FD492F" w:rsidRPr="00783A8C" w:rsidRDefault="00EA68BD" w:rsidP="00ED5D63">
            <w:pPr>
              <w:pStyle w:val="NormalWeb"/>
              <w:ind w:right="-120"/>
              <w:jc w:val="center"/>
              <w:rPr>
                <w:b/>
                <w:i/>
                <w:noProof/>
                <w:color w:val="4472C4"/>
                <w:highlight w:val="green"/>
                <w:lang w:val="en-US"/>
              </w:rPr>
            </w:pPr>
            <w:proofErr w:type="spellStart"/>
            <w:r w:rsidRPr="00783A8C">
              <w:rPr>
                <w:rFonts w:ascii="Calibri" w:hAnsi="Calibri"/>
                <w:i/>
                <w:color w:val="4472C4"/>
                <w:sz w:val="22"/>
                <w:szCs w:val="22"/>
                <w:highlight w:val="green"/>
              </w:rPr>
              <w:t>n.a</w:t>
            </w:r>
            <w:proofErr w:type="spellEnd"/>
            <w:r w:rsidRPr="00783A8C">
              <w:rPr>
                <w:rFonts w:ascii="Calibri" w:hAnsi="Calibri"/>
                <w:i/>
                <w:color w:val="4472C4"/>
                <w:sz w:val="22"/>
                <w:szCs w:val="22"/>
                <w:highlight w:val="green"/>
              </w:rPr>
              <w:t>.</w:t>
            </w:r>
          </w:p>
        </w:tc>
        <w:tc>
          <w:tcPr>
            <w:tcW w:w="1847" w:type="dxa"/>
            <w:vAlign w:val="bottom"/>
          </w:tcPr>
          <w:p w:rsidR="00FD492F" w:rsidRPr="00783A8C" w:rsidRDefault="00EA68BD" w:rsidP="00ED5D63">
            <w:pPr>
              <w:pStyle w:val="NormalWeb"/>
              <w:ind w:right="-80"/>
              <w:jc w:val="center"/>
              <w:rPr>
                <w:b/>
                <w:i/>
                <w:noProof/>
                <w:color w:val="4472C4"/>
                <w:highlight w:val="green"/>
                <w:lang w:val="en-US"/>
              </w:rPr>
            </w:pPr>
            <w:proofErr w:type="spellStart"/>
            <w:r w:rsidRPr="00783A8C">
              <w:rPr>
                <w:rFonts w:ascii="Calibri" w:hAnsi="Calibri"/>
                <w:i/>
                <w:color w:val="4472C4"/>
                <w:sz w:val="22"/>
                <w:szCs w:val="22"/>
                <w:highlight w:val="green"/>
              </w:rPr>
              <w:t>n.a</w:t>
            </w:r>
            <w:proofErr w:type="spellEnd"/>
            <w:r w:rsidRPr="00783A8C">
              <w:rPr>
                <w:rFonts w:ascii="Calibri" w:hAnsi="Calibri"/>
                <w:i/>
                <w:color w:val="4472C4"/>
                <w:sz w:val="22"/>
                <w:szCs w:val="22"/>
                <w:highlight w:val="green"/>
              </w:rPr>
              <w:t xml:space="preserve">. </w:t>
            </w:r>
          </w:p>
        </w:tc>
      </w:tr>
      <w:tr w:rsidR="00FD492F" w:rsidRPr="00750746" w:rsidTr="007E561B">
        <w:tc>
          <w:tcPr>
            <w:tcW w:w="3915" w:type="dxa"/>
            <w:vAlign w:val="center"/>
          </w:tcPr>
          <w:p w:rsidR="00FD492F" w:rsidRPr="00783A8C" w:rsidRDefault="00EA68BD" w:rsidP="007E561B">
            <w:pPr>
              <w:pStyle w:val="NormalWeb"/>
              <w:ind w:right="1134"/>
              <w:jc w:val="center"/>
              <w:rPr>
                <w:b/>
                <w:i/>
                <w:noProof/>
                <w:color w:val="4472C4"/>
                <w:highlight w:val="green"/>
                <w:lang w:val="en-US"/>
              </w:rPr>
            </w:pPr>
            <w:r w:rsidRPr="00783A8C">
              <w:rPr>
                <w:rFonts w:ascii="Arial" w:hAnsi="Arial" w:cs="Arial"/>
                <w:i/>
                <w:color w:val="4472C4"/>
                <w:sz w:val="18"/>
                <w:szCs w:val="18"/>
                <w:highlight w:val="green"/>
              </w:rPr>
              <w:t>200-299</w:t>
            </w:r>
          </w:p>
        </w:tc>
        <w:tc>
          <w:tcPr>
            <w:tcW w:w="1616" w:type="dxa"/>
            <w:vAlign w:val="bottom"/>
          </w:tcPr>
          <w:p w:rsidR="00FD492F" w:rsidRPr="00783A8C" w:rsidRDefault="00EA68BD" w:rsidP="00ED5D63">
            <w:pPr>
              <w:pStyle w:val="NormalWeb"/>
              <w:ind w:right="-120"/>
              <w:jc w:val="center"/>
              <w:rPr>
                <w:b/>
                <w:i/>
                <w:noProof/>
                <w:color w:val="4472C4"/>
                <w:highlight w:val="green"/>
                <w:lang w:val="en-US"/>
              </w:rPr>
            </w:pPr>
            <w:proofErr w:type="spellStart"/>
            <w:r w:rsidRPr="00783A8C">
              <w:rPr>
                <w:rFonts w:ascii="Calibri" w:hAnsi="Calibri"/>
                <w:i/>
                <w:color w:val="4472C4"/>
                <w:sz w:val="22"/>
                <w:szCs w:val="22"/>
                <w:highlight w:val="green"/>
              </w:rPr>
              <w:t>n.a</w:t>
            </w:r>
            <w:proofErr w:type="spellEnd"/>
            <w:r w:rsidRPr="00783A8C">
              <w:rPr>
                <w:rFonts w:ascii="Calibri" w:hAnsi="Calibri"/>
                <w:i/>
                <w:color w:val="4472C4"/>
                <w:sz w:val="22"/>
                <w:szCs w:val="22"/>
                <w:highlight w:val="green"/>
              </w:rPr>
              <w:t xml:space="preserve">. </w:t>
            </w:r>
          </w:p>
        </w:tc>
        <w:tc>
          <w:tcPr>
            <w:tcW w:w="1847" w:type="dxa"/>
            <w:vAlign w:val="bottom"/>
          </w:tcPr>
          <w:p w:rsidR="00FD492F" w:rsidRPr="00783A8C" w:rsidRDefault="00EA68BD" w:rsidP="00ED5D63">
            <w:pPr>
              <w:pStyle w:val="NormalWeb"/>
              <w:ind w:right="-80"/>
              <w:jc w:val="center"/>
              <w:rPr>
                <w:b/>
                <w:i/>
                <w:noProof/>
                <w:color w:val="4472C4"/>
                <w:highlight w:val="green"/>
                <w:lang w:val="en-US"/>
              </w:rPr>
            </w:pPr>
            <w:r w:rsidRPr="00783A8C">
              <w:rPr>
                <w:rFonts w:ascii="Calibri" w:hAnsi="Calibri"/>
                <w:i/>
                <w:color w:val="4472C4"/>
                <w:sz w:val="22"/>
                <w:szCs w:val="22"/>
                <w:highlight w:val="green"/>
              </w:rPr>
              <w:t>190</w:t>
            </w:r>
          </w:p>
        </w:tc>
      </w:tr>
      <w:tr w:rsidR="00FD492F" w:rsidRPr="00750746" w:rsidTr="007E561B">
        <w:tc>
          <w:tcPr>
            <w:tcW w:w="3915" w:type="dxa"/>
            <w:vAlign w:val="center"/>
          </w:tcPr>
          <w:p w:rsidR="00FD492F" w:rsidRPr="00783A8C" w:rsidRDefault="00EA68BD" w:rsidP="007E561B">
            <w:pPr>
              <w:pStyle w:val="NormalWeb"/>
              <w:ind w:right="1134"/>
              <w:jc w:val="center"/>
              <w:rPr>
                <w:b/>
                <w:i/>
                <w:noProof/>
                <w:color w:val="4472C4"/>
                <w:highlight w:val="green"/>
                <w:lang w:val="en-US"/>
              </w:rPr>
            </w:pPr>
            <w:r w:rsidRPr="00783A8C">
              <w:rPr>
                <w:rFonts w:ascii="Arial" w:hAnsi="Arial" w:cs="Arial"/>
                <w:i/>
                <w:color w:val="4472C4"/>
                <w:sz w:val="18"/>
                <w:szCs w:val="18"/>
                <w:highlight w:val="green"/>
              </w:rPr>
              <w:t>300-399</w:t>
            </w:r>
          </w:p>
        </w:tc>
        <w:tc>
          <w:tcPr>
            <w:tcW w:w="1616" w:type="dxa"/>
            <w:vAlign w:val="bottom"/>
          </w:tcPr>
          <w:p w:rsidR="00FD492F" w:rsidRPr="00783A8C" w:rsidRDefault="00EA68BD" w:rsidP="00ED5D63">
            <w:pPr>
              <w:pStyle w:val="NormalWeb"/>
              <w:ind w:right="-120"/>
              <w:jc w:val="center"/>
              <w:rPr>
                <w:b/>
                <w:i/>
                <w:noProof/>
                <w:color w:val="4472C4"/>
                <w:highlight w:val="green"/>
                <w:lang w:val="en-US"/>
              </w:rPr>
            </w:pPr>
            <w:r w:rsidRPr="00783A8C">
              <w:rPr>
                <w:rFonts w:ascii="Calibri" w:hAnsi="Calibri"/>
                <w:i/>
                <w:color w:val="4472C4"/>
                <w:sz w:val="22"/>
                <w:szCs w:val="22"/>
                <w:highlight w:val="green"/>
              </w:rPr>
              <w:t>260</w:t>
            </w:r>
          </w:p>
        </w:tc>
        <w:tc>
          <w:tcPr>
            <w:tcW w:w="1847" w:type="dxa"/>
            <w:vAlign w:val="bottom"/>
          </w:tcPr>
          <w:p w:rsidR="00FD492F" w:rsidRPr="00783A8C" w:rsidRDefault="00EA68BD" w:rsidP="00ED5D63">
            <w:pPr>
              <w:pStyle w:val="NormalWeb"/>
              <w:ind w:right="-80"/>
              <w:jc w:val="center"/>
              <w:rPr>
                <w:b/>
                <w:i/>
                <w:noProof/>
                <w:color w:val="4472C4"/>
                <w:highlight w:val="green"/>
                <w:lang w:val="en-US"/>
              </w:rPr>
            </w:pPr>
            <w:r w:rsidRPr="00783A8C">
              <w:rPr>
                <w:rFonts w:ascii="Calibri" w:hAnsi="Calibri"/>
                <w:i/>
                <w:color w:val="4472C4"/>
                <w:sz w:val="22"/>
                <w:szCs w:val="22"/>
                <w:highlight w:val="green"/>
              </w:rPr>
              <w:t>260</w:t>
            </w:r>
          </w:p>
        </w:tc>
      </w:tr>
      <w:tr w:rsidR="00FD492F" w:rsidRPr="00750746" w:rsidTr="007E561B">
        <w:tc>
          <w:tcPr>
            <w:tcW w:w="3915" w:type="dxa"/>
            <w:vAlign w:val="center"/>
          </w:tcPr>
          <w:p w:rsidR="00FD492F" w:rsidRPr="00783A8C" w:rsidRDefault="00EA68BD" w:rsidP="007E561B">
            <w:pPr>
              <w:pStyle w:val="NormalWeb"/>
              <w:ind w:right="1134"/>
              <w:jc w:val="center"/>
              <w:rPr>
                <w:b/>
                <w:i/>
                <w:noProof/>
                <w:color w:val="4472C4"/>
                <w:highlight w:val="green"/>
                <w:lang w:val="en-US"/>
              </w:rPr>
            </w:pPr>
            <w:r w:rsidRPr="00783A8C">
              <w:rPr>
                <w:rFonts w:ascii="Arial" w:hAnsi="Arial" w:cs="Arial"/>
                <w:i/>
                <w:color w:val="4472C4"/>
                <w:sz w:val="18"/>
                <w:szCs w:val="18"/>
                <w:highlight w:val="green"/>
              </w:rPr>
              <w:t>400-499</w:t>
            </w:r>
          </w:p>
        </w:tc>
        <w:tc>
          <w:tcPr>
            <w:tcW w:w="1616" w:type="dxa"/>
            <w:vAlign w:val="bottom"/>
          </w:tcPr>
          <w:p w:rsidR="00FD492F" w:rsidRPr="00783A8C" w:rsidRDefault="00EA68BD" w:rsidP="00ED5D63">
            <w:pPr>
              <w:pStyle w:val="NormalWeb"/>
              <w:ind w:right="-120"/>
              <w:jc w:val="center"/>
              <w:rPr>
                <w:b/>
                <w:i/>
                <w:noProof/>
                <w:color w:val="4472C4"/>
                <w:highlight w:val="green"/>
                <w:lang w:val="en-US"/>
              </w:rPr>
            </w:pPr>
            <w:r w:rsidRPr="00783A8C">
              <w:rPr>
                <w:rFonts w:ascii="Calibri" w:hAnsi="Calibri"/>
                <w:i/>
                <w:color w:val="4472C4"/>
                <w:sz w:val="22"/>
                <w:szCs w:val="22"/>
                <w:highlight w:val="green"/>
              </w:rPr>
              <w:t>340</w:t>
            </w:r>
          </w:p>
        </w:tc>
        <w:tc>
          <w:tcPr>
            <w:tcW w:w="1847" w:type="dxa"/>
            <w:vAlign w:val="bottom"/>
          </w:tcPr>
          <w:p w:rsidR="00FD492F" w:rsidRPr="00783A8C" w:rsidRDefault="00EA68BD" w:rsidP="00ED5D63">
            <w:pPr>
              <w:pStyle w:val="NormalWeb"/>
              <w:ind w:right="-80"/>
              <w:jc w:val="center"/>
              <w:rPr>
                <w:b/>
                <w:i/>
                <w:noProof/>
                <w:color w:val="4472C4"/>
                <w:highlight w:val="green"/>
                <w:lang w:val="en-US"/>
              </w:rPr>
            </w:pPr>
            <w:r w:rsidRPr="00783A8C">
              <w:rPr>
                <w:rFonts w:ascii="Calibri" w:hAnsi="Calibri"/>
                <w:i/>
                <w:color w:val="4472C4"/>
                <w:sz w:val="22"/>
                <w:szCs w:val="22"/>
                <w:highlight w:val="green"/>
              </w:rPr>
              <w:t>340</w:t>
            </w:r>
          </w:p>
        </w:tc>
      </w:tr>
      <w:tr w:rsidR="00FD492F" w:rsidRPr="00750746" w:rsidTr="007E561B">
        <w:tc>
          <w:tcPr>
            <w:tcW w:w="3915" w:type="dxa"/>
            <w:vAlign w:val="center"/>
          </w:tcPr>
          <w:p w:rsidR="00FD492F" w:rsidRPr="00783A8C" w:rsidRDefault="00EA68BD" w:rsidP="007E561B">
            <w:pPr>
              <w:pStyle w:val="NormalWeb"/>
              <w:ind w:right="1134"/>
              <w:jc w:val="center"/>
              <w:rPr>
                <w:b/>
                <w:i/>
                <w:noProof/>
                <w:color w:val="4472C4"/>
                <w:highlight w:val="green"/>
                <w:lang w:val="en-US"/>
              </w:rPr>
            </w:pPr>
            <w:r w:rsidRPr="00783A8C">
              <w:rPr>
                <w:rFonts w:ascii="Arial" w:hAnsi="Arial" w:cs="Arial"/>
                <w:i/>
                <w:color w:val="4472C4"/>
                <w:sz w:val="18"/>
                <w:szCs w:val="18"/>
                <w:highlight w:val="green"/>
              </w:rPr>
              <w:t>500-599</w:t>
            </w:r>
          </w:p>
        </w:tc>
        <w:tc>
          <w:tcPr>
            <w:tcW w:w="1616" w:type="dxa"/>
            <w:vAlign w:val="bottom"/>
          </w:tcPr>
          <w:p w:rsidR="00FD492F" w:rsidRPr="00783A8C" w:rsidRDefault="00EA68BD" w:rsidP="00ED5D63">
            <w:pPr>
              <w:pStyle w:val="NormalWeb"/>
              <w:ind w:right="-120"/>
              <w:jc w:val="center"/>
              <w:rPr>
                <w:b/>
                <w:i/>
                <w:noProof/>
                <w:color w:val="4472C4"/>
                <w:highlight w:val="green"/>
                <w:lang w:val="en-US"/>
              </w:rPr>
            </w:pPr>
            <w:r w:rsidRPr="00783A8C">
              <w:rPr>
                <w:rFonts w:ascii="Calibri" w:hAnsi="Calibri"/>
                <w:i/>
                <w:color w:val="4472C4"/>
                <w:sz w:val="22"/>
                <w:szCs w:val="22"/>
                <w:highlight w:val="green"/>
              </w:rPr>
              <w:t>410</w:t>
            </w:r>
          </w:p>
        </w:tc>
        <w:tc>
          <w:tcPr>
            <w:tcW w:w="1847" w:type="dxa"/>
            <w:vAlign w:val="bottom"/>
          </w:tcPr>
          <w:p w:rsidR="006830D5" w:rsidRPr="00783A8C" w:rsidRDefault="00EA68BD" w:rsidP="00783A8C">
            <w:pPr>
              <w:pStyle w:val="NormalWeb"/>
              <w:ind w:right="-72"/>
              <w:jc w:val="center"/>
              <w:rPr>
                <w:b/>
                <w:i/>
                <w:noProof/>
                <w:color w:val="4472C4"/>
                <w:highlight w:val="green"/>
                <w:lang w:val="en-US"/>
              </w:rPr>
            </w:pPr>
            <w:proofErr w:type="spellStart"/>
            <w:r w:rsidRPr="00783A8C">
              <w:rPr>
                <w:rFonts w:ascii="Calibri" w:hAnsi="Calibri"/>
                <w:i/>
                <w:color w:val="4472C4"/>
                <w:sz w:val="22"/>
                <w:szCs w:val="22"/>
                <w:highlight w:val="green"/>
              </w:rPr>
              <w:t>n.a</w:t>
            </w:r>
            <w:proofErr w:type="spellEnd"/>
            <w:r w:rsidRPr="00783A8C">
              <w:rPr>
                <w:rFonts w:ascii="Calibri" w:hAnsi="Calibri"/>
                <w:i/>
                <w:color w:val="4472C4"/>
                <w:sz w:val="22"/>
                <w:szCs w:val="22"/>
                <w:highlight w:val="green"/>
              </w:rPr>
              <w:t>.</w:t>
            </w:r>
            <w:r w:rsidRPr="00783A8C">
              <w:rPr>
                <w:b/>
                <w:i/>
                <w:noProof/>
                <w:color w:val="4472C4"/>
                <w:highlight w:val="green"/>
                <w:lang w:val="en-US"/>
              </w:rPr>
              <w:t xml:space="preserve"> </w:t>
            </w:r>
          </w:p>
        </w:tc>
      </w:tr>
    </w:tbl>
    <w:p w:rsidR="006F6C99" w:rsidRDefault="006F6C99" w:rsidP="00451274">
      <w:pPr>
        <w:pStyle w:val="SingleTxtG"/>
        <w:spacing w:before="120"/>
        <w:ind w:left="2268" w:hanging="1134"/>
        <w:rPr>
          <w:bCs/>
          <w:lang w:val="en-GB"/>
        </w:rPr>
      </w:pPr>
    </w:p>
    <w:p w:rsidR="001C3B82" w:rsidRDefault="001C59FE" w:rsidP="001C3B82">
      <w:pPr>
        <w:spacing w:before="120" w:after="120"/>
        <w:ind w:left="2268" w:right="1134" w:hanging="1134"/>
        <w:jc w:val="both"/>
        <w:rPr>
          <w:bCs/>
          <w:lang w:val="en-GB"/>
        </w:rPr>
      </w:pPr>
      <w:r w:rsidRPr="00DC4522">
        <w:rPr>
          <w:bCs/>
          <w:highlight w:val="green"/>
          <w:lang w:val="en-GB"/>
        </w:rPr>
        <w:t>3.17.1</w:t>
      </w:r>
      <w:r w:rsidR="00291A29" w:rsidRPr="00DC4522">
        <w:rPr>
          <w:bCs/>
          <w:highlight w:val="green"/>
          <w:lang w:val="en-GB"/>
        </w:rPr>
        <w:t>.1</w:t>
      </w:r>
      <w:r w:rsidR="001C3B82" w:rsidRPr="00DC4522">
        <w:rPr>
          <w:bCs/>
          <w:highlight w:val="green"/>
          <w:lang w:val="en-GB"/>
        </w:rPr>
        <w:t>.2.1.1.</w:t>
      </w:r>
      <w:r w:rsidR="001C3B82" w:rsidRPr="00DC4522">
        <w:rPr>
          <w:bCs/>
          <w:highlight w:val="green"/>
          <w:lang w:val="en-GB"/>
        </w:rPr>
        <w:tab/>
      </w:r>
      <w:r w:rsidR="001C3B82" w:rsidRPr="00DC4522">
        <w:rPr>
          <w:bCs/>
          <w:highlight w:val="green"/>
          <w:lang w:val="en-GB" w:eastAsia="ja-JP"/>
        </w:rPr>
        <w:t>For the inflation device</w:t>
      </w:r>
      <w:proofErr w:type="gramStart"/>
      <w:r w:rsidR="001C3B82" w:rsidRPr="00DC4522">
        <w:rPr>
          <w:bCs/>
          <w:highlight w:val="green"/>
          <w:lang w:val="en-GB" w:eastAsia="ja-JP"/>
        </w:rPr>
        <w:t>,  the</w:t>
      </w:r>
      <w:proofErr w:type="gramEnd"/>
      <w:r w:rsidR="001C3B82" w:rsidRPr="00DC4522">
        <w:rPr>
          <w:bCs/>
          <w:highlight w:val="green"/>
          <w:lang w:val="en-GB" w:eastAsia="ja-JP"/>
        </w:rPr>
        <w:t xml:space="preserve"> maximum range shall be equal or higher than 100kPa and precision shall be </w:t>
      </w:r>
      <w:r w:rsidR="001C3B82" w:rsidRPr="00DC4522">
        <w:rPr>
          <w:spacing w:val="2"/>
          <w:highlight w:val="green"/>
          <w:lang w:val="en-GB" w:bidi="th-TH"/>
        </w:rPr>
        <w:t>±</w:t>
      </w:r>
      <w:r w:rsidR="001C3B82" w:rsidRPr="00DC4522">
        <w:rPr>
          <w:spacing w:val="2"/>
          <w:highlight w:val="green"/>
          <w:lang w:val="en-GB" w:eastAsia="ja-JP" w:bidi="th-TH"/>
        </w:rPr>
        <w:t>10kPa.</w:t>
      </w:r>
    </w:p>
    <w:p w:rsidR="001C3B82" w:rsidRDefault="001C3B82" w:rsidP="00451274">
      <w:pPr>
        <w:pStyle w:val="SingleTxtG"/>
        <w:spacing w:before="120"/>
        <w:ind w:left="2268" w:hanging="1134"/>
        <w:rPr>
          <w:bCs/>
          <w:lang w:val="en-GB"/>
        </w:rPr>
      </w:pPr>
    </w:p>
    <w:p w:rsidR="00451274" w:rsidRPr="00451274" w:rsidRDefault="001C59FE" w:rsidP="00451274">
      <w:pPr>
        <w:pStyle w:val="SingleTxtG"/>
        <w:spacing w:before="120"/>
        <w:ind w:left="2268" w:hanging="1134"/>
        <w:rPr>
          <w:bCs/>
          <w:lang w:val="en-GB"/>
        </w:rPr>
      </w:pPr>
      <w:r>
        <w:rPr>
          <w:bCs/>
          <w:lang w:val="en-GB"/>
        </w:rPr>
        <w:t>3.17.1</w:t>
      </w:r>
      <w:r w:rsidR="00291A29">
        <w:rPr>
          <w:bCs/>
          <w:lang w:val="en-GB"/>
        </w:rPr>
        <w:t>.1</w:t>
      </w:r>
      <w:r w:rsidR="00451274" w:rsidRPr="00451274">
        <w:rPr>
          <w:bCs/>
          <w:lang w:val="en-GB"/>
        </w:rPr>
        <w:t>.2.2.</w:t>
      </w:r>
      <w:r w:rsidR="00451274" w:rsidRPr="00451274">
        <w:rPr>
          <w:bCs/>
          <w:lang w:val="en-GB"/>
        </w:rPr>
        <w:tab/>
        <w:t>Condition the assembly at 35 ± 3 °C for not less than 3 hours.</w:t>
      </w:r>
    </w:p>
    <w:p w:rsidR="00451274" w:rsidRPr="00451274" w:rsidRDefault="001C59FE" w:rsidP="00451274">
      <w:pPr>
        <w:pStyle w:val="SingleTxtG"/>
        <w:ind w:left="2268" w:hanging="1134"/>
        <w:rPr>
          <w:bCs/>
          <w:lang w:val="en-GB"/>
        </w:rPr>
      </w:pPr>
      <w:r>
        <w:rPr>
          <w:bCs/>
          <w:lang w:val="en-GB"/>
        </w:rPr>
        <w:t>3.17.1</w:t>
      </w:r>
      <w:r w:rsidR="00291A29">
        <w:rPr>
          <w:bCs/>
          <w:lang w:val="en-GB"/>
        </w:rPr>
        <w:t>.1</w:t>
      </w:r>
      <w:r w:rsidR="00451274" w:rsidRPr="00451274">
        <w:rPr>
          <w:bCs/>
          <w:lang w:val="en-GB"/>
        </w:rPr>
        <w:t>.2.3.</w:t>
      </w:r>
      <w:r w:rsidR="00451274" w:rsidRPr="00451274">
        <w:rPr>
          <w:bCs/>
          <w:lang w:val="en-GB"/>
        </w:rPr>
        <w:tab/>
        <w:t xml:space="preserve">Readjust the pressure to the value specified in paragraph </w:t>
      </w:r>
      <w:r w:rsidRPr="00320005">
        <w:rPr>
          <w:bCs/>
          <w:highlight w:val="lightGray"/>
          <w:lang w:val="en-GB"/>
        </w:rPr>
        <w:t>3.17.1</w:t>
      </w:r>
      <w:r w:rsidR="00291A29" w:rsidRPr="00320005">
        <w:rPr>
          <w:bCs/>
          <w:highlight w:val="lightGray"/>
          <w:lang w:val="en-GB"/>
        </w:rPr>
        <w:t>.1</w:t>
      </w:r>
      <w:r w:rsidR="00451274" w:rsidRPr="00320005">
        <w:rPr>
          <w:bCs/>
          <w:highlight w:val="lightGray"/>
          <w:lang w:val="en-GB"/>
        </w:rPr>
        <w:t>.2.1.</w:t>
      </w:r>
      <w:r w:rsidR="00451274" w:rsidRPr="00451274">
        <w:rPr>
          <w:bCs/>
          <w:lang w:val="en-GB"/>
        </w:rPr>
        <w:t xml:space="preserve"> immediately before testing.</w:t>
      </w:r>
    </w:p>
    <w:p w:rsidR="00451274" w:rsidRPr="00451274" w:rsidRDefault="001C59FE" w:rsidP="00451274">
      <w:pPr>
        <w:pStyle w:val="SingleTxtG"/>
        <w:ind w:left="2268" w:hanging="1134"/>
        <w:rPr>
          <w:lang w:val="en-GB"/>
        </w:rPr>
      </w:pPr>
      <w:bookmarkStart w:id="438" w:name="_Ref317691957"/>
      <w:r>
        <w:rPr>
          <w:lang w:val="en-GB"/>
        </w:rPr>
        <w:t>3.17.1</w:t>
      </w:r>
      <w:r w:rsidR="00291A29">
        <w:rPr>
          <w:lang w:val="en-GB"/>
        </w:rPr>
        <w:t>.1</w:t>
      </w:r>
      <w:r w:rsidR="00451274" w:rsidRPr="00451274">
        <w:rPr>
          <w:lang w:val="en-GB"/>
        </w:rPr>
        <w:t>.3.</w:t>
      </w:r>
      <w:r w:rsidR="00451274" w:rsidRPr="00451274">
        <w:rPr>
          <w:lang w:val="en-GB"/>
        </w:rPr>
        <w:tab/>
      </w:r>
      <w:r w:rsidR="00451274" w:rsidRPr="00451274">
        <w:rPr>
          <w:lang w:val="en-GB"/>
        </w:rPr>
        <w:tab/>
        <w:t>Test procedure</w:t>
      </w:r>
      <w:bookmarkEnd w:id="438"/>
    </w:p>
    <w:p w:rsidR="00451274" w:rsidRPr="00451274" w:rsidRDefault="001C59FE" w:rsidP="00451274">
      <w:pPr>
        <w:pStyle w:val="SingleTxtG"/>
        <w:ind w:left="2268" w:hanging="1134"/>
        <w:rPr>
          <w:bCs/>
          <w:lang w:val="en-GB"/>
        </w:rPr>
      </w:pPr>
      <w:r>
        <w:rPr>
          <w:bCs/>
          <w:lang w:val="en-GB"/>
        </w:rPr>
        <w:t>3.17.1</w:t>
      </w:r>
      <w:r w:rsidR="00291A29">
        <w:rPr>
          <w:bCs/>
          <w:lang w:val="en-GB"/>
        </w:rPr>
        <w:t>.1</w:t>
      </w:r>
      <w:r w:rsidR="00451274" w:rsidRPr="00451274">
        <w:rPr>
          <w:bCs/>
          <w:lang w:val="en-GB"/>
        </w:rPr>
        <w:t>.3.1.</w:t>
      </w:r>
      <w:r w:rsidR="00451274" w:rsidRPr="00451274">
        <w:rPr>
          <w:bCs/>
          <w:lang w:val="en-GB"/>
        </w:rPr>
        <w:tab/>
        <w:t xml:space="preserve">Mount the assembly on a test axle and press it against the outer face of a smooth wheel having a diameter of </w:t>
      </w:r>
      <w:r w:rsidR="00451274" w:rsidRPr="00DC4522">
        <w:rPr>
          <w:bCs/>
          <w:highlight w:val="green"/>
          <w:lang w:val="en-GB"/>
        </w:rPr>
        <w:t>1.7</w:t>
      </w:r>
      <w:r w:rsidR="00451274" w:rsidRPr="00451274">
        <w:rPr>
          <w:bCs/>
          <w:lang w:val="en-GB"/>
        </w:rPr>
        <w:t>m ± 1</w:t>
      </w:r>
      <w:r w:rsidR="00451274" w:rsidRPr="00451274">
        <w:rPr>
          <w:lang w:val="en-GB"/>
        </w:rPr>
        <w:t xml:space="preserve"> per cent</w:t>
      </w:r>
      <w:r w:rsidR="00451274" w:rsidRPr="00451274">
        <w:rPr>
          <w:bCs/>
          <w:lang w:val="en-GB"/>
        </w:rPr>
        <w:t>.</w:t>
      </w:r>
    </w:p>
    <w:p w:rsidR="00451274" w:rsidRPr="00451274" w:rsidRDefault="001C59FE" w:rsidP="00451274">
      <w:pPr>
        <w:pStyle w:val="SingleTxtG"/>
        <w:ind w:left="2268" w:hanging="1134"/>
        <w:rPr>
          <w:bCs/>
          <w:lang w:val="en-GB"/>
        </w:rPr>
      </w:pPr>
      <w:r>
        <w:rPr>
          <w:bCs/>
          <w:lang w:val="en-GB"/>
        </w:rPr>
        <w:t>3.17.1</w:t>
      </w:r>
      <w:r w:rsidR="00291A29">
        <w:rPr>
          <w:bCs/>
          <w:lang w:val="en-GB"/>
        </w:rPr>
        <w:t>.1</w:t>
      </w:r>
      <w:r w:rsidR="00451274" w:rsidRPr="00451274">
        <w:rPr>
          <w:bCs/>
          <w:lang w:val="en-GB"/>
        </w:rPr>
        <w:t>.3.2.</w:t>
      </w:r>
      <w:r w:rsidR="00451274" w:rsidRPr="00451274">
        <w:rPr>
          <w:bCs/>
          <w:lang w:val="en-GB"/>
        </w:rPr>
        <w:tab/>
        <w:t>During the test, the ambient temperature, at a distance of not less than 150 mm and not more than 1 m from the tyre, is maintained at 35 ± 3 °C.</w:t>
      </w:r>
    </w:p>
    <w:p w:rsidR="00451274" w:rsidRPr="00451274" w:rsidRDefault="001C59FE" w:rsidP="00451274">
      <w:pPr>
        <w:pStyle w:val="SingleTxtG"/>
        <w:ind w:left="2268" w:hanging="1134"/>
        <w:rPr>
          <w:bCs/>
          <w:lang w:val="en-GB"/>
        </w:rPr>
      </w:pPr>
      <w:bookmarkStart w:id="439" w:name="_Ref317691902"/>
      <w:r>
        <w:rPr>
          <w:bCs/>
          <w:lang w:val="en-GB"/>
        </w:rPr>
        <w:t>3.17.1</w:t>
      </w:r>
      <w:r w:rsidR="00291A29">
        <w:rPr>
          <w:bCs/>
          <w:lang w:val="en-GB"/>
        </w:rPr>
        <w:t>.1</w:t>
      </w:r>
      <w:r w:rsidR="00451274" w:rsidRPr="00451274">
        <w:rPr>
          <w:bCs/>
          <w:lang w:val="en-GB"/>
        </w:rPr>
        <w:t>.3.3.</w:t>
      </w:r>
      <w:r w:rsidR="00451274"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439"/>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3"/>
        <w:gridCol w:w="2126"/>
        <w:gridCol w:w="1980"/>
      </w:tblGrid>
      <w:tr w:rsidR="00451274" w:rsidRPr="00F736E6" w:rsidTr="0014204A">
        <w:trPr>
          <w:tblHeader/>
        </w:trPr>
        <w:tc>
          <w:tcPr>
            <w:tcW w:w="154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 xml:space="preserve">Test </w:t>
            </w:r>
            <w:proofErr w:type="spellStart"/>
            <w:r w:rsidRPr="0061330E">
              <w:rPr>
                <w:bCs/>
                <w:i/>
                <w:sz w:val="16"/>
                <w:lang w:bidi="th-TH"/>
              </w:rPr>
              <w:t>period</w:t>
            </w:r>
            <w:proofErr w:type="spellEnd"/>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bCs/>
                <w:i/>
                <w:sz w:val="16"/>
                <w:lang w:bidi="th-TH"/>
              </w:rPr>
            </w:pPr>
            <w:r w:rsidRPr="0061330E">
              <w:rPr>
                <w:bCs/>
                <w:i/>
                <w:sz w:val="16"/>
                <w:lang w:bidi="th-TH"/>
              </w:rPr>
              <w:t>Duration (</w:t>
            </w:r>
            <w:proofErr w:type="spellStart"/>
            <w:r w:rsidRPr="0061330E">
              <w:rPr>
                <w:bCs/>
                <w:i/>
                <w:sz w:val="16"/>
                <w:lang w:bidi="th-TH"/>
              </w:rPr>
              <w:t>hours</w:t>
            </w:r>
            <w:proofErr w:type="spellEnd"/>
            <w:r w:rsidRPr="0061330E">
              <w:rPr>
                <w:bCs/>
                <w:i/>
                <w:sz w:val="16"/>
                <w:lang w:bidi="th-TH"/>
              </w:rPr>
              <w:t>)</w:t>
            </w:r>
          </w:p>
        </w:tc>
        <w:tc>
          <w:tcPr>
            <w:tcW w:w="1664" w:type="pct"/>
            <w:tcBorders>
              <w:bottom w:val="single" w:sz="12" w:space="0" w:color="auto"/>
            </w:tcBorders>
            <w:shd w:val="clear" w:color="auto" w:fill="auto"/>
            <w:vAlign w:val="bottom"/>
          </w:tcPr>
          <w:p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rsidTr="0014204A">
        <w:tc>
          <w:tcPr>
            <w:tcW w:w="1549" w:type="pct"/>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rsidTr="0014204A">
        <w:tc>
          <w:tcPr>
            <w:tcW w:w="1549" w:type="pct"/>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rsidTr="0014204A">
        <w:tc>
          <w:tcPr>
            <w:tcW w:w="1549" w:type="pct"/>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rsidR="00451274" w:rsidRPr="00451274" w:rsidRDefault="001C59FE" w:rsidP="00451274">
      <w:pPr>
        <w:spacing w:before="120" w:after="120"/>
        <w:ind w:left="2268" w:right="1134" w:hanging="1134"/>
        <w:jc w:val="both"/>
        <w:rPr>
          <w:bCs/>
          <w:lang w:val="en-GB"/>
        </w:rPr>
      </w:pPr>
      <w:r>
        <w:rPr>
          <w:bCs/>
          <w:lang w:val="en-GB"/>
        </w:rPr>
        <w:t>3.17.1</w:t>
      </w:r>
      <w:r w:rsidR="00291A29">
        <w:rPr>
          <w:bCs/>
          <w:lang w:val="en-GB"/>
        </w:rPr>
        <w:t>.1</w:t>
      </w:r>
      <w:r w:rsidR="00451274" w:rsidRPr="00451274">
        <w:rPr>
          <w:bCs/>
          <w:lang w:val="en-GB"/>
        </w:rPr>
        <w:t>.3.4.</w:t>
      </w:r>
      <w:r w:rsidR="00451274" w:rsidRPr="00451274">
        <w:rPr>
          <w:bCs/>
          <w:lang w:val="en-GB"/>
        </w:rPr>
        <w:tab/>
        <w:t>Throughout the test, the inflation pressure is not corrected and the test loads are maintained at the value corresponding to each test period, as shown in the table in</w:t>
      </w:r>
      <w:r w:rsidR="00451274" w:rsidRPr="00451274">
        <w:rPr>
          <w:lang w:val="en-GB"/>
        </w:rPr>
        <w:t xml:space="preserve"> </w:t>
      </w:r>
      <w:r w:rsidR="00451274" w:rsidRPr="00451274">
        <w:rPr>
          <w:bCs/>
          <w:lang w:val="en-GB"/>
        </w:rPr>
        <w:t xml:space="preserve">paragraph </w:t>
      </w:r>
      <w:r w:rsidRPr="00320005">
        <w:rPr>
          <w:bCs/>
          <w:highlight w:val="lightGray"/>
          <w:lang w:val="en-GB"/>
        </w:rPr>
        <w:t>3.17.1</w:t>
      </w:r>
      <w:r w:rsidR="00291A29" w:rsidRPr="00320005">
        <w:rPr>
          <w:bCs/>
          <w:highlight w:val="lightGray"/>
          <w:lang w:val="en-GB"/>
        </w:rPr>
        <w:t>.1</w:t>
      </w:r>
      <w:r w:rsidR="00451274" w:rsidRPr="00320005">
        <w:rPr>
          <w:bCs/>
          <w:highlight w:val="lightGray"/>
          <w:lang w:val="en-GB"/>
        </w:rPr>
        <w:t>.3.3.</w:t>
      </w:r>
    </w:p>
    <w:p w:rsidR="00451274" w:rsidRPr="00451274" w:rsidRDefault="001C59FE" w:rsidP="00451274">
      <w:pPr>
        <w:keepNext/>
        <w:keepLines/>
        <w:spacing w:after="120"/>
        <w:ind w:left="2268" w:right="1134" w:hanging="1134"/>
        <w:jc w:val="both"/>
        <w:rPr>
          <w:bCs/>
          <w:lang w:val="en-GB"/>
        </w:rPr>
      </w:pPr>
      <w:r>
        <w:rPr>
          <w:bCs/>
          <w:lang w:val="en-GB"/>
        </w:rPr>
        <w:t>3.17.1</w:t>
      </w:r>
      <w:r w:rsidR="00291A29">
        <w:rPr>
          <w:bCs/>
          <w:lang w:val="en-GB"/>
        </w:rPr>
        <w:t>.1</w:t>
      </w:r>
      <w:r w:rsidR="00451274" w:rsidRPr="00451274">
        <w:rPr>
          <w:bCs/>
          <w:lang w:val="en-GB"/>
        </w:rPr>
        <w:t>.3.5.</w:t>
      </w:r>
      <w:r w:rsidR="00451274" w:rsidRPr="00451274">
        <w:rPr>
          <w:bCs/>
          <w:lang w:val="en-GB"/>
        </w:rPr>
        <w:tab/>
        <w:t xml:space="preserve">Allow the tyre to cool for between 15 minutes and 25 minutes after running the tyre for the time specified in the table in paragraph </w:t>
      </w:r>
      <w:r>
        <w:rPr>
          <w:bCs/>
          <w:lang w:val="en-GB"/>
        </w:rPr>
        <w:t>3.17.1</w:t>
      </w:r>
      <w:r w:rsidR="00291A29">
        <w:rPr>
          <w:bCs/>
          <w:lang w:val="en-GB"/>
        </w:rPr>
        <w:t>.1</w:t>
      </w:r>
      <w:r w:rsidR="00451274" w:rsidRPr="00451274">
        <w:rPr>
          <w:bCs/>
          <w:lang w:val="en-GB"/>
        </w:rPr>
        <w:t xml:space="preserve">.3.3., measure its inflation pressure. Inspect the tyre externally on the test rim for the conditions specified in paragraph </w:t>
      </w:r>
      <w:r w:rsidRPr="00320005">
        <w:rPr>
          <w:bCs/>
          <w:highlight w:val="lightGray"/>
          <w:lang w:val="en-GB"/>
        </w:rPr>
        <w:t>3.17.1</w:t>
      </w:r>
      <w:r w:rsidR="00291A29" w:rsidRPr="00320005">
        <w:rPr>
          <w:bCs/>
          <w:highlight w:val="lightGray"/>
          <w:lang w:val="en-GB"/>
        </w:rPr>
        <w:t>.1</w:t>
      </w:r>
      <w:r w:rsidR="00451274" w:rsidRPr="00320005">
        <w:rPr>
          <w:bCs/>
          <w:highlight w:val="lightGray"/>
          <w:lang w:val="en-GB"/>
        </w:rPr>
        <w:t>.1.1.</w:t>
      </w:r>
    </w:p>
    <w:p w:rsidR="00451274" w:rsidRPr="00451274" w:rsidRDefault="001C59FE" w:rsidP="00451274">
      <w:pPr>
        <w:spacing w:after="120"/>
        <w:ind w:left="2268" w:right="1134" w:hanging="1134"/>
        <w:jc w:val="both"/>
        <w:rPr>
          <w:lang w:val="en-GB"/>
        </w:rPr>
      </w:pPr>
      <w:bookmarkStart w:id="440" w:name="_Toc279589954"/>
      <w:bookmarkStart w:id="441" w:name="_Toc279590480"/>
      <w:bookmarkStart w:id="442" w:name="_Toc279590533"/>
      <w:bookmarkStart w:id="443" w:name="_Toc279590837"/>
      <w:bookmarkStart w:id="444" w:name="_Toc279590944"/>
      <w:bookmarkStart w:id="445" w:name="_Toc279590983"/>
      <w:bookmarkStart w:id="446" w:name="_Toc279591021"/>
      <w:bookmarkStart w:id="447" w:name="_Toc279591097"/>
      <w:bookmarkStart w:id="448" w:name="_Toc280015587"/>
      <w:bookmarkStart w:id="449" w:name="_Ref318453137"/>
      <w:bookmarkStart w:id="450" w:name="_Toc329088820"/>
      <w:bookmarkStart w:id="451" w:name="_Hlk534629455"/>
      <w:r w:rsidRPr="00320005">
        <w:rPr>
          <w:i/>
          <w:highlight w:val="green"/>
          <w:lang w:val="en-GB" w:bidi="th-TH"/>
        </w:rPr>
        <w:t>3</w:t>
      </w:r>
      <w:r w:rsidR="00CE6816">
        <w:rPr>
          <w:i/>
          <w:highlight w:val="green"/>
          <w:lang w:val="en-GB" w:bidi="th-TH"/>
        </w:rPr>
        <w:t>.</w:t>
      </w:r>
      <w:r w:rsidRPr="00320005">
        <w:rPr>
          <w:i/>
          <w:highlight w:val="green"/>
          <w:lang w:val="en-GB" w:bidi="th-TH"/>
        </w:rPr>
        <w:t>17.1.2</w:t>
      </w:r>
      <w:r w:rsidR="00451274" w:rsidRPr="00320005">
        <w:rPr>
          <w:highlight w:val="green"/>
          <w:lang w:val="en-GB"/>
        </w:rPr>
        <w:tab/>
        <w:t xml:space="preserve">Low </w:t>
      </w:r>
      <w:r w:rsidR="00451274" w:rsidRPr="00320005">
        <w:rPr>
          <w:bCs/>
          <w:iCs/>
          <w:highlight w:val="green"/>
          <w:lang w:val="en-GB" w:bidi="th-TH"/>
        </w:rPr>
        <w:t>inflation</w:t>
      </w:r>
      <w:r w:rsidR="00451274" w:rsidRPr="00320005">
        <w:rPr>
          <w:highlight w:val="green"/>
          <w:lang w:val="en-GB"/>
        </w:rPr>
        <w:t xml:space="preserve"> pressure performance test for LT/C tyres</w:t>
      </w:r>
      <w:bookmarkEnd w:id="440"/>
      <w:bookmarkEnd w:id="441"/>
      <w:bookmarkEnd w:id="442"/>
      <w:bookmarkEnd w:id="443"/>
      <w:bookmarkEnd w:id="444"/>
      <w:bookmarkEnd w:id="445"/>
      <w:bookmarkEnd w:id="446"/>
      <w:bookmarkEnd w:id="447"/>
      <w:bookmarkEnd w:id="448"/>
      <w:bookmarkEnd w:id="449"/>
      <w:bookmarkEnd w:id="450"/>
      <w:bookmarkEnd w:id="451"/>
      <w:r w:rsidR="00451274" w:rsidRPr="00320005">
        <w:rPr>
          <w:rStyle w:val="FootnoteReference"/>
          <w:highlight w:val="lightGray"/>
        </w:rPr>
        <w:footnoteReference w:id="16"/>
      </w:r>
    </w:p>
    <w:p w:rsidR="00451274" w:rsidRPr="00451274" w:rsidRDefault="001C59FE" w:rsidP="00451274">
      <w:pPr>
        <w:spacing w:after="120"/>
        <w:ind w:left="2268" w:right="1134" w:hanging="1134"/>
        <w:jc w:val="both"/>
        <w:rPr>
          <w:lang w:val="en-GB"/>
        </w:rPr>
      </w:pPr>
      <w:r>
        <w:rPr>
          <w:lang w:val="en-GB"/>
        </w:rPr>
        <w:t>3.17.1</w:t>
      </w:r>
      <w:r w:rsidR="00291A29">
        <w:rPr>
          <w:lang w:val="en-GB"/>
        </w:rPr>
        <w:t>.2</w:t>
      </w:r>
      <w:r w:rsidR="00451274" w:rsidRPr="00451274">
        <w:rPr>
          <w:lang w:val="en-GB"/>
        </w:rPr>
        <w:t>.1.</w:t>
      </w:r>
      <w:r w:rsidR="00451274" w:rsidRPr="00451274">
        <w:rPr>
          <w:lang w:val="en-GB"/>
        </w:rPr>
        <w:tab/>
      </w:r>
      <w:r w:rsidR="00451274" w:rsidRPr="00451274">
        <w:rPr>
          <w:bCs/>
          <w:iCs/>
          <w:lang w:val="en-GB" w:bidi="th-TH"/>
        </w:rPr>
        <w:t>Requirements</w:t>
      </w:r>
    </w:p>
    <w:p w:rsidR="00451274" w:rsidRPr="00451274" w:rsidRDefault="001C59FE" w:rsidP="00451274">
      <w:pPr>
        <w:spacing w:after="120"/>
        <w:ind w:left="2268" w:right="1134" w:hanging="1134"/>
        <w:jc w:val="both"/>
        <w:rPr>
          <w:bCs/>
          <w:lang w:val="en-GB"/>
        </w:rPr>
      </w:pPr>
      <w:bookmarkStart w:id="452" w:name="_Ref317691717"/>
      <w:r>
        <w:rPr>
          <w:bCs/>
          <w:lang w:val="en-GB"/>
        </w:rPr>
        <w:t>3.17.1</w:t>
      </w:r>
      <w:r w:rsidR="00291A29">
        <w:rPr>
          <w:bCs/>
          <w:lang w:val="en-GB"/>
        </w:rPr>
        <w:t>.2</w:t>
      </w:r>
      <w:r w:rsidR="00451274" w:rsidRPr="00451274">
        <w:rPr>
          <w:bCs/>
          <w:lang w:val="en-GB"/>
        </w:rPr>
        <w:t>.1.1.</w:t>
      </w:r>
      <w:r w:rsidR="00451274" w:rsidRPr="00451274">
        <w:rPr>
          <w:bCs/>
          <w:lang w:val="en-GB"/>
        </w:rPr>
        <w:tab/>
      </w:r>
      <w:r w:rsidR="00451274" w:rsidRPr="00451274">
        <w:rPr>
          <w:bCs/>
          <w:iCs/>
          <w:lang w:val="en-GB" w:bidi="th-TH"/>
        </w:rPr>
        <w:t>When</w:t>
      </w:r>
      <w:r w:rsidR="00451274" w:rsidRPr="00451274">
        <w:rPr>
          <w:bCs/>
          <w:lang w:val="en-GB"/>
        </w:rPr>
        <w:t xml:space="preserve"> the tyre is tested in accordance with paragraph </w:t>
      </w:r>
      <w:r w:rsidRPr="00320005">
        <w:rPr>
          <w:bCs/>
          <w:highlight w:val="lightGray"/>
          <w:lang w:val="en-GB"/>
        </w:rPr>
        <w:t>3.17.1</w:t>
      </w:r>
      <w:r w:rsidR="00291A29" w:rsidRPr="00320005">
        <w:rPr>
          <w:bCs/>
          <w:highlight w:val="lightGray"/>
          <w:lang w:val="en-GB"/>
        </w:rPr>
        <w:t>.2</w:t>
      </w:r>
      <w:r w:rsidR="00451274" w:rsidRPr="00320005">
        <w:rPr>
          <w:bCs/>
          <w:highlight w:val="lightGray"/>
          <w:lang w:val="en-GB"/>
        </w:rPr>
        <w:t>.3</w:t>
      </w:r>
      <w:r w:rsidR="00F24EDD" w:rsidRPr="00320005">
        <w:rPr>
          <w:bCs/>
          <w:highlight w:val="lightGray"/>
          <w:lang w:val="en-GB"/>
        </w:rPr>
        <w:t>.</w:t>
      </w:r>
      <w:r w:rsidR="00451274" w:rsidRPr="00320005">
        <w:rPr>
          <w:bCs/>
          <w:highlight w:val="lightGray"/>
          <w:lang w:val="en-GB"/>
        </w:rPr>
        <w:t>:</w:t>
      </w:r>
      <w:bookmarkEnd w:id="452"/>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rsid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xml:space="preserve">, when measured at any time between 15 minutes and 25 minutes after the end of the test, shall not be less than 95 per cent of the initial pressure specified in paragraph </w:t>
      </w:r>
      <w:r w:rsidR="001C59FE" w:rsidRPr="00320005">
        <w:rPr>
          <w:highlight w:val="lightGray"/>
          <w:lang w:val="en-GB"/>
        </w:rPr>
        <w:t>3.17.1</w:t>
      </w:r>
      <w:r w:rsidR="00291A29" w:rsidRPr="00320005">
        <w:rPr>
          <w:highlight w:val="lightGray"/>
          <w:lang w:val="en-GB"/>
        </w:rPr>
        <w:t>.2</w:t>
      </w:r>
      <w:r w:rsidRPr="00320005">
        <w:rPr>
          <w:highlight w:val="lightGray"/>
          <w:lang w:val="en-GB"/>
        </w:rPr>
        <w:t>.2.1.</w:t>
      </w:r>
    </w:p>
    <w:p w:rsidR="00A649A5" w:rsidRDefault="00A649A5" w:rsidP="00451274">
      <w:pPr>
        <w:spacing w:after="120"/>
        <w:ind w:left="2835" w:right="1134" w:hanging="567"/>
        <w:jc w:val="both"/>
        <w:rPr>
          <w:lang w:val="en-GB"/>
        </w:rPr>
      </w:pPr>
    </w:p>
    <w:p w:rsidR="00A649A5" w:rsidRDefault="00A649A5" w:rsidP="00451274">
      <w:pPr>
        <w:spacing w:after="120"/>
        <w:ind w:left="2835" w:right="1134" w:hanging="567"/>
        <w:jc w:val="both"/>
        <w:rPr>
          <w:lang w:val="en-GB"/>
        </w:rPr>
      </w:pPr>
    </w:p>
    <w:p w:rsidR="00A649A5" w:rsidRDefault="00A649A5" w:rsidP="00451274">
      <w:pPr>
        <w:spacing w:after="120"/>
        <w:ind w:left="2835" w:right="1134" w:hanging="567"/>
        <w:jc w:val="both"/>
        <w:rPr>
          <w:lang w:val="en-GB"/>
        </w:rPr>
      </w:pPr>
    </w:p>
    <w:p w:rsidR="00A649A5" w:rsidRDefault="00A649A5" w:rsidP="00451274">
      <w:pPr>
        <w:spacing w:after="120"/>
        <w:ind w:left="2835" w:right="1134" w:hanging="567"/>
        <w:jc w:val="both"/>
        <w:rPr>
          <w:lang w:val="en-GB"/>
        </w:rPr>
      </w:pPr>
    </w:p>
    <w:p w:rsidR="00A649A5" w:rsidRDefault="00A649A5" w:rsidP="00451274">
      <w:pPr>
        <w:spacing w:after="120"/>
        <w:ind w:left="2835" w:right="1134" w:hanging="567"/>
        <w:jc w:val="both"/>
        <w:rPr>
          <w:lang w:val="en-GB"/>
        </w:rPr>
      </w:pPr>
    </w:p>
    <w:p w:rsidR="00A649A5" w:rsidRPr="00451274" w:rsidRDefault="00A649A5" w:rsidP="00451274">
      <w:pPr>
        <w:spacing w:after="120"/>
        <w:ind w:left="2835" w:right="1134" w:hanging="567"/>
        <w:jc w:val="both"/>
        <w:rPr>
          <w:lang w:val="en-GB"/>
        </w:rPr>
      </w:pPr>
    </w:p>
    <w:p w:rsidR="00451274" w:rsidRPr="00451274" w:rsidRDefault="001C59FE" w:rsidP="00451274">
      <w:pPr>
        <w:keepNext/>
        <w:spacing w:after="120"/>
        <w:ind w:left="2268" w:right="1134" w:hanging="1134"/>
        <w:jc w:val="both"/>
        <w:rPr>
          <w:lang w:val="en-GB"/>
        </w:rPr>
      </w:pPr>
      <w:r>
        <w:rPr>
          <w:lang w:val="en-GB"/>
        </w:rPr>
        <w:t>3.17.1</w:t>
      </w:r>
      <w:r w:rsidR="00291A29">
        <w:rPr>
          <w:lang w:val="en-GB"/>
        </w:rPr>
        <w:t>.2</w:t>
      </w:r>
      <w:r w:rsidR="00451274" w:rsidRPr="00451274">
        <w:rPr>
          <w:lang w:val="en-GB"/>
        </w:rPr>
        <w:t>.2.</w:t>
      </w:r>
      <w:r w:rsidR="00451274" w:rsidRPr="00451274">
        <w:rPr>
          <w:lang w:val="en-GB"/>
        </w:rPr>
        <w:tab/>
        <w:t>Preparation of tyre</w:t>
      </w:r>
    </w:p>
    <w:p w:rsidR="00451274" w:rsidRDefault="001C59FE" w:rsidP="00451274">
      <w:pPr>
        <w:spacing w:after="120"/>
        <w:ind w:left="2268" w:right="1134" w:hanging="1134"/>
        <w:jc w:val="both"/>
        <w:rPr>
          <w:bCs/>
          <w:lang w:val="en-GB"/>
        </w:rPr>
      </w:pPr>
      <w:bookmarkStart w:id="453" w:name="_Ref317691312"/>
      <w:r>
        <w:rPr>
          <w:bCs/>
          <w:highlight w:val="green"/>
          <w:lang w:val="en-GB"/>
        </w:rPr>
        <w:t>3.17.1</w:t>
      </w:r>
      <w:r w:rsidR="00291A29">
        <w:rPr>
          <w:bCs/>
          <w:highlight w:val="green"/>
          <w:lang w:val="en-GB"/>
        </w:rPr>
        <w:t>.2</w:t>
      </w:r>
      <w:r w:rsidR="00EA68BD" w:rsidRPr="00783A8C">
        <w:rPr>
          <w:bCs/>
          <w:highlight w:val="green"/>
          <w:lang w:val="en-GB"/>
        </w:rPr>
        <w:t>.2.1.</w:t>
      </w:r>
      <w:r w:rsidR="00EA68BD" w:rsidRPr="00783A8C">
        <w:rPr>
          <w:bCs/>
          <w:highlight w:val="green"/>
          <w:lang w:val="en-GB"/>
        </w:rPr>
        <w:tab/>
        <w:t>This test is conducted following completion of the tyre endurance test using the same tyre and rim assembly tested in accordance with paragraph </w:t>
      </w:r>
      <w:proofErr w:type="gramStart"/>
      <w:r w:rsidR="001B6FD8">
        <w:rPr>
          <w:bCs/>
          <w:highlight w:val="yellow"/>
          <w:lang w:val="en-GB"/>
        </w:rPr>
        <w:t xml:space="preserve">3.18 </w:t>
      </w:r>
      <w:r w:rsidR="00EA68BD" w:rsidRPr="00783A8C">
        <w:rPr>
          <w:bCs/>
          <w:highlight w:val="green"/>
          <w:lang w:val="en-GB"/>
        </w:rPr>
        <w:t>.</w:t>
      </w:r>
      <w:proofErr w:type="gramEnd"/>
      <w:r w:rsidR="00EA68BD" w:rsidRPr="00783A8C">
        <w:rPr>
          <w:bCs/>
          <w:highlight w:val="green"/>
          <w:lang w:val="en-GB"/>
        </w:rPr>
        <w:t xml:space="preserve"> with the tyre deflated to the following appropriate pressure:</w:t>
      </w:r>
      <w:bookmarkEnd w:id="453"/>
    </w:p>
    <w:p w:rsidR="006830D5" w:rsidRDefault="006830D5" w:rsidP="00783A8C">
      <w:pPr>
        <w:spacing w:after="120"/>
        <w:ind w:left="4536" w:right="1134" w:hanging="1134"/>
        <w:jc w:val="both"/>
        <w:rPr>
          <w:rFonts w:ascii="Arial" w:hAnsi="Arial" w:cs="Arial"/>
          <w:b/>
          <w:noProof/>
          <w:color w:val="4472C4"/>
          <w:sz w:val="22"/>
          <w:szCs w:val="22"/>
          <w:lang w:val="en-GB"/>
        </w:rPr>
      </w:pPr>
    </w:p>
    <w:p w:rsidR="006830D5" w:rsidRDefault="006830D5" w:rsidP="00783A8C">
      <w:pPr>
        <w:spacing w:after="120"/>
        <w:ind w:left="4536" w:right="1134" w:hanging="1134"/>
        <w:jc w:val="both"/>
        <w:rPr>
          <w:rFonts w:ascii="Arial" w:hAnsi="Arial" w:cs="Arial"/>
          <w:b/>
          <w:noProof/>
          <w:color w:val="4472C4"/>
          <w:sz w:val="22"/>
          <w:szCs w:val="22"/>
          <w:lang w:val="en-GB"/>
        </w:rPr>
      </w:pPr>
    </w:p>
    <w:tbl>
      <w:tblPr>
        <w:tblStyle w:val="TableGrid"/>
        <w:tblW w:w="6398" w:type="dxa"/>
        <w:jc w:val="center"/>
        <w:tblLook w:val="04A0" w:firstRow="1" w:lastRow="0" w:firstColumn="1" w:lastColumn="0" w:noHBand="0" w:noVBand="1"/>
      </w:tblPr>
      <w:tblGrid>
        <w:gridCol w:w="3297"/>
        <w:gridCol w:w="3101"/>
      </w:tblGrid>
      <w:tr w:rsidR="00041E84" w:rsidRPr="003107D6" w:rsidTr="00783A8C">
        <w:trPr>
          <w:trHeight w:val="922"/>
          <w:jc w:val="center"/>
        </w:trPr>
        <w:tc>
          <w:tcPr>
            <w:tcW w:w="3297" w:type="dxa"/>
          </w:tcPr>
          <w:p w:rsidR="006830D5" w:rsidRPr="00DC4522" w:rsidRDefault="00065425" w:rsidP="00783A8C">
            <w:pPr>
              <w:spacing w:after="120"/>
              <w:ind w:right="1134"/>
              <w:jc w:val="center"/>
              <w:rPr>
                <w:highlight w:val="green"/>
                <w:lang w:val="en-US" w:bidi="th-TH"/>
              </w:rPr>
            </w:pPr>
            <w:r w:rsidRPr="00DC4522">
              <w:rPr>
                <w:highlight w:val="green"/>
                <w:lang w:val="en-US" w:bidi="th-TH"/>
              </w:rPr>
              <w:t>Reference Test Inflation Pressure</w:t>
            </w:r>
          </w:p>
          <w:p w:rsidR="006830D5" w:rsidRPr="00783A8C" w:rsidRDefault="00EA68BD" w:rsidP="00783A8C">
            <w:pPr>
              <w:spacing w:after="120"/>
              <w:ind w:right="1134"/>
              <w:jc w:val="center"/>
              <w:rPr>
                <w:highlight w:val="green"/>
                <w:lang w:val="en-US" w:bidi="th-TH"/>
              </w:rPr>
            </w:pPr>
            <w:r w:rsidRPr="00783A8C">
              <w:rPr>
                <w:highlight w:val="green"/>
                <w:lang w:val="en-US" w:bidi="th-TH"/>
              </w:rPr>
              <w:t>(kPa)</w:t>
            </w:r>
          </w:p>
        </w:tc>
        <w:tc>
          <w:tcPr>
            <w:tcW w:w="3101" w:type="dxa"/>
          </w:tcPr>
          <w:p w:rsidR="006830D5" w:rsidRPr="00783A8C" w:rsidRDefault="00EA68BD" w:rsidP="00783A8C">
            <w:pPr>
              <w:spacing w:after="120"/>
              <w:ind w:right="1134"/>
              <w:jc w:val="center"/>
              <w:rPr>
                <w:highlight w:val="green"/>
                <w:lang w:bidi="th-TH"/>
              </w:rPr>
            </w:pPr>
            <w:r w:rsidRPr="00783A8C">
              <w:rPr>
                <w:highlight w:val="green"/>
                <w:lang w:bidi="th-TH"/>
              </w:rPr>
              <w:t>Test Pressure (kPa)</w:t>
            </w:r>
          </w:p>
        </w:tc>
      </w:tr>
      <w:tr w:rsidR="00041E84" w:rsidRPr="003107D6" w:rsidTr="00783A8C">
        <w:trPr>
          <w:trHeight w:val="579"/>
          <w:jc w:val="center"/>
        </w:trPr>
        <w:tc>
          <w:tcPr>
            <w:tcW w:w="3297" w:type="dxa"/>
          </w:tcPr>
          <w:p w:rsidR="006830D5" w:rsidRPr="00783A8C" w:rsidRDefault="00EA68BD" w:rsidP="00783A8C">
            <w:pPr>
              <w:jc w:val="center"/>
              <w:rPr>
                <w:highlight w:val="green"/>
                <w:lang w:bidi="th-TH"/>
              </w:rPr>
            </w:pPr>
            <w:r w:rsidRPr="00783A8C">
              <w:rPr>
                <w:highlight w:val="green"/>
                <w:lang w:bidi="th-TH"/>
              </w:rPr>
              <w:t xml:space="preserve"> 200-299</w:t>
            </w:r>
          </w:p>
        </w:tc>
        <w:tc>
          <w:tcPr>
            <w:tcW w:w="3101" w:type="dxa"/>
          </w:tcPr>
          <w:p w:rsidR="006830D5" w:rsidRPr="00783A8C" w:rsidRDefault="00EA68BD" w:rsidP="00783A8C">
            <w:pPr>
              <w:spacing w:after="120"/>
              <w:ind w:right="1134"/>
              <w:jc w:val="center"/>
              <w:rPr>
                <w:highlight w:val="green"/>
                <w:lang w:bidi="th-TH"/>
              </w:rPr>
            </w:pPr>
            <w:r w:rsidRPr="00783A8C">
              <w:rPr>
                <w:highlight w:val="green"/>
                <w:lang w:bidi="th-TH"/>
              </w:rPr>
              <w:t>150</w:t>
            </w:r>
          </w:p>
        </w:tc>
      </w:tr>
      <w:tr w:rsidR="00041E84" w:rsidRPr="003107D6" w:rsidTr="00783A8C">
        <w:trPr>
          <w:trHeight w:val="565"/>
          <w:jc w:val="center"/>
        </w:trPr>
        <w:tc>
          <w:tcPr>
            <w:tcW w:w="3297" w:type="dxa"/>
          </w:tcPr>
          <w:p w:rsidR="006830D5" w:rsidRPr="00783A8C" w:rsidRDefault="00EA68BD" w:rsidP="00783A8C">
            <w:pPr>
              <w:jc w:val="center"/>
              <w:rPr>
                <w:highlight w:val="green"/>
                <w:lang w:bidi="th-TH"/>
              </w:rPr>
            </w:pPr>
            <w:r w:rsidRPr="00783A8C">
              <w:rPr>
                <w:highlight w:val="green"/>
                <w:lang w:bidi="th-TH"/>
              </w:rPr>
              <w:t>300-399</w:t>
            </w:r>
          </w:p>
        </w:tc>
        <w:tc>
          <w:tcPr>
            <w:tcW w:w="3101" w:type="dxa"/>
          </w:tcPr>
          <w:p w:rsidR="006830D5" w:rsidRPr="00783A8C" w:rsidRDefault="00EA68BD" w:rsidP="00783A8C">
            <w:pPr>
              <w:spacing w:after="120"/>
              <w:ind w:right="1134"/>
              <w:jc w:val="center"/>
              <w:rPr>
                <w:highlight w:val="green"/>
                <w:lang w:bidi="th-TH"/>
              </w:rPr>
            </w:pPr>
            <w:r w:rsidRPr="00783A8C">
              <w:rPr>
                <w:highlight w:val="green"/>
                <w:lang w:bidi="th-TH"/>
              </w:rPr>
              <w:t>200</w:t>
            </w:r>
          </w:p>
        </w:tc>
      </w:tr>
      <w:tr w:rsidR="00041E84" w:rsidRPr="003107D6" w:rsidTr="00783A8C">
        <w:trPr>
          <w:trHeight w:val="579"/>
          <w:jc w:val="center"/>
        </w:trPr>
        <w:tc>
          <w:tcPr>
            <w:tcW w:w="3297" w:type="dxa"/>
          </w:tcPr>
          <w:p w:rsidR="006830D5" w:rsidRPr="00783A8C" w:rsidRDefault="00EA68BD" w:rsidP="00783A8C">
            <w:pPr>
              <w:jc w:val="center"/>
              <w:rPr>
                <w:highlight w:val="green"/>
                <w:lang w:bidi="th-TH"/>
              </w:rPr>
            </w:pPr>
            <w:r w:rsidRPr="00783A8C">
              <w:rPr>
                <w:highlight w:val="green"/>
                <w:lang w:bidi="th-TH"/>
              </w:rPr>
              <w:t>400-499</w:t>
            </w:r>
          </w:p>
        </w:tc>
        <w:tc>
          <w:tcPr>
            <w:tcW w:w="3101" w:type="dxa"/>
          </w:tcPr>
          <w:p w:rsidR="006830D5" w:rsidRPr="00783A8C" w:rsidRDefault="00EA68BD" w:rsidP="00783A8C">
            <w:pPr>
              <w:spacing w:after="120"/>
              <w:ind w:right="1134"/>
              <w:jc w:val="center"/>
              <w:rPr>
                <w:highlight w:val="green"/>
                <w:lang w:bidi="th-TH"/>
              </w:rPr>
            </w:pPr>
            <w:r w:rsidRPr="00783A8C">
              <w:rPr>
                <w:highlight w:val="green"/>
                <w:lang w:bidi="th-TH"/>
              </w:rPr>
              <w:t>260</w:t>
            </w:r>
          </w:p>
        </w:tc>
      </w:tr>
      <w:tr w:rsidR="00041E84" w:rsidTr="00783A8C">
        <w:trPr>
          <w:trHeight w:val="579"/>
          <w:jc w:val="center"/>
        </w:trPr>
        <w:tc>
          <w:tcPr>
            <w:tcW w:w="3297" w:type="dxa"/>
          </w:tcPr>
          <w:p w:rsidR="006830D5" w:rsidRPr="00783A8C" w:rsidRDefault="00EA68BD" w:rsidP="00783A8C">
            <w:pPr>
              <w:jc w:val="center"/>
              <w:rPr>
                <w:highlight w:val="green"/>
                <w:lang w:bidi="th-TH"/>
              </w:rPr>
            </w:pPr>
            <w:r w:rsidRPr="00783A8C">
              <w:rPr>
                <w:highlight w:val="green"/>
                <w:lang w:bidi="th-TH"/>
              </w:rPr>
              <w:t>500-599</w:t>
            </w:r>
          </w:p>
        </w:tc>
        <w:tc>
          <w:tcPr>
            <w:tcW w:w="3101" w:type="dxa"/>
          </w:tcPr>
          <w:p w:rsidR="006830D5" w:rsidRPr="00783A8C" w:rsidRDefault="00EA68BD" w:rsidP="00783A8C">
            <w:pPr>
              <w:spacing w:after="120"/>
              <w:ind w:right="1134"/>
              <w:jc w:val="center"/>
              <w:rPr>
                <w:highlight w:val="green"/>
                <w:lang w:bidi="th-TH"/>
              </w:rPr>
            </w:pPr>
            <w:r w:rsidRPr="00783A8C">
              <w:rPr>
                <w:highlight w:val="green"/>
                <w:lang w:bidi="th-TH"/>
              </w:rPr>
              <w:t>320</w:t>
            </w:r>
          </w:p>
        </w:tc>
      </w:tr>
    </w:tbl>
    <w:p w:rsidR="006F6C99" w:rsidRDefault="001C59FE" w:rsidP="006F6C99">
      <w:pPr>
        <w:spacing w:before="120" w:after="120"/>
        <w:ind w:left="2268" w:right="1134" w:hanging="1134"/>
        <w:jc w:val="both"/>
        <w:rPr>
          <w:lang w:val="en-GB" w:bidi="th-TH"/>
        </w:rPr>
      </w:pPr>
      <w:r w:rsidRPr="00DC4522">
        <w:rPr>
          <w:bCs/>
          <w:highlight w:val="green"/>
          <w:lang w:val="en-GB"/>
        </w:rPr>
        <w:t>3.17.1</w:t>
      </w:r>
      <w:r w:rsidR="00291A29" w:rsidRPr="00DC4522">
        <w:rPr>
          <w:bCs/>
          <w:highlight w:val="green"/>
          <w:lang w:val="en-GB"/>
        </w:rPr>
        <w:t>.2</w:t>
      </w:r>
      <w:r w:rsidR="006F6C99" w:rsidRPr="00DC4522">
        <w:rPr>
          <w:bCs/>
          <w:highlight w:val="green"/>
          <w:lang w:val="en-GB"/>
        </w:rPr>
        <w:t>.2.1.1.</w:t>
      </w:r>
      <w:r w:rsidR="006F6C99" w:rsidRPr="00DC4522">
        <w:rPr>
          <w:bCs/>
          <w:highlight w:val="green"/>
          <w:lang w:val="en-GB"/>
        </w:rPr>
        <w:tab/>
      </w:r>
      <w:r w:rsidR="006F6C99" w:rsidRPr="00DC4522">
        <w:rPr>
          <w:bCs/>
          <w:highlight w:val="green"/>
          <w:lang w:val="en-GB" w:eastAsia="ja-JP"/>
        </w:rPr>
        <w:t>For the inflation device</w:t>
      </w:r>
      <w:proofErr w:type="gramStart"/>
      <w:r w:rsidR="006F6C99" w:rsidRPr="00DC4522">
        <w:rPr>
          <w:bCs/>
          <w:highlight w:val="green"/>
          <w:lang w:val="en-GB" w:eastAsia="ja-JP"/>
        </w:rPr>
        <w:t>,  the</w:t>
      </w:r>
      <w:proofErr w:type="gramEnd"/>
      <w:r w:rsidR="006F6C99" w:rsidRPr="00DC4522">
        <w:rPr>
          <w:bCs/>
          <w:highlight w:val="green"/>
          <w:lang w:val="en-GB" w:eastAsia="ja-JP"/>
        </w:rPr>
        <w:t xml:space="preserve"> maximum range shall be equal or higher than 100kPa and precision shall be </w:t>
      </w:r>
      <w:r w:rsidR="006F6C99" w:rsidRPr="00DC4522">
        <w:rPr>
          <w:spacing w:val="2"/>
          <w:highlight w:val="green"/>
          <w:lang w:val="en-GB" w:bidi="th-TH"/>
        </w:rPr>
        <w:t>±</w:t>
      </w:r>
      <w:r w:rsidR="006F6C99" w:rsidRPr="00DC4522">
        <w:rPr>
          <w:spacing w:val="2"/>
          <w:highlight w:val="green"/>
          <w:lang w:val="en-GB" w:eastAsia="ja-JP" w:bidi="th-TH"/>
        </w:rPr>
        <w:t>10kPa.</w:t>
      </w:r>
    </w:p>
    <w:p w:rsidR="006F6C99" w:rsidRDefault="006F6C99" w:rsidP="00451274">
      <w:pPr>
        <w:spacing w:before="120" w:after="120"/>
        <w:ind w:left="2268" w:right="1134" w:hanging="1134"/>
        <w:jc w:val="both"/>
        <w:rPr>
          <w:lang w:val="en-GB" w:bidi="th-TH"/>
        </w:rPr>
      </w:pPr>
    </w:p>
    <w:p w:rsidR="006F6C99" w:rsidRDefault="001C59FE" w:rsidP="00451274">
      <w:pPr>
        <w:spacing w:before="120"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.2.2.</w:t>
      </w:r>
      <w:r w:rsidR="00451274" w:rsidRPr="00451274">
        <w:rPr>
          <w:lang w:val="en-GB" w:bidi="th-TH"/>
        </w:rPr>
        <w:tab/>
        <w:t xml:space="preserve">After the tyre is deflated to the appropriate test pressure in paragraph </w:t>
      </w:r>
      <w:r w:rsidRPr="00320005">
        <w:rPr>
          <w:highlight w:val="lightGray"/>
          <w:lang w:val="en-GB" w:bidi="th-TH"/>
        </w:rPr>
        <w:t>3.17.1</w:t>
      </w:r>
      <w:r w:rsidR="00291A29" w:rsidRPr="00320005">
        <w:rPr>
          <w:highlight w:val="lightGray"/>
          <w:lang w:val="en-GB" w:bidi="th-TH"/>
        </w:rPr>
        <w:t>.2</w:t>
      </w:r>
      <w:r w:rsidR="00451274" w:rsidRPr="00320005">
        <w:rPr>
          <w:highlight w:val="lightGray"/>
          <w:lang w:val="en-GB" w:bidi="th-TH"/>
        </w:rPr>
        <w:t>.2.1.</w:t>
      </w:r>
      <w:r w:rsidR="00451274" w:rsidRPr="00451274">
        <w:rPr>
          <w:lang w:val="en-GB" w:bidi="th-TH"/>
        </w:rPr>
        <w:t xml:space="preserve"> at the </w:t>
      </w:r>
      <w:proofErr w:type="spellStart"/>
      <w:r w:rsidR="00451274" w:rsidRPr="00451274">
        <w:rPr>
          <w:lang w:val="en-GB" w:bidi="th-TH"/>
        </w:rPr>
        <w:t>comple</w:t>
      </w:r>
      <w:proofErr w:type="spellEnd"/>
    </w:p>
    <w:p w:rsidR="00451274" w:rsidRPr="00451274" w:rsidRDefault="00451274" w:rsidP="00451274">
      <w:pPr>
        <w:spacing w:before="120" w:after="120"/>
        <w:ind w:left="2268" w:right="1134" w:hanging="1134"/>
        <w:jc w:val="both"/>
        <w:rPr>
          <w:lang w:val="en-GB" w:bidi="th-TH"/>
        </w:rPr>
      </w:pPr>
      <w:proofErr w:type="spellStart"/>
      <w:r w:rsidRPr="00451274">
        <w:rPr>
          <w:lang w:val="en-GB" w:bidi="th-TH"/>
        </w:rPr>
        <w:t>tion</w:t>
      </w:r>
      <w:proofErr w:type="spellEnd"/>
      <w:r w:rsidRPr="00451274">
        <w:rPr>
          <w:lang w:val="en-GB" w:bidi="th-TH"/>
        </w:rPr>
        <w:t xml:space="preserve"> of the endurance test, condition the assembly at 35 ± 3 °C for not less than 2 hours.</w:t>
      </w:r>
    </w:p>
    <w:p w:rsidR="00451274" w:rsidRPr="00451274" w:rsidRDefault="001C59FE" w:rsidP="00451274">
      <w:pPr>
        <w:spacing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.2.3.</w:t>
      </w:r>
      <w:r w:rsidR="00451274" w:rsidRPr="00451274">
        <w:rPr>
          <w:lang w:val="en-GB" w:bidi="th-TH"/>
        </w:rPr>
        <w:tab/>
        <w:t xml:space="preserve">Before or after mounting the assembly on a test axle, readjust the tyre pressure to that specified in paragraph </w:t>
      </w:r>
      <w:r w:rsidRPr="00320005">
        <w:rPr>
          <w:highlight w:val="lightGray"/>
          <w:lang w:val="en-GB" w:bidi="th-TH"/>
        </w:rPr>
        <w:t>3.17.1</w:t>
      </w:r>
      <w:r w:rsidR="00291A29" w:rsidRPr="00320005">
        <w:rPr>
          <w:highlight w:val="lightGray"/>
          <w:lang w:val="en-GB" w:bidi="th-TH"/>
        </w:rPr>
        <w:t>.2</w:t>
      </w:r>
      <w:r w:rsidR="00451274" w:rsidRPr="00320005">
        <w:rPr>
          <w:highlight w:val="lightGray"/>
          <w:lang w:val="en-GB" w:bidi="th-TH"/>
        </w:rPr>
        <w:t>.2.1.</w:t>
      </w:r>
    </w:p>
    <w:p w:rsidR="00451274" w:rsidRPr="00451274" w:rsidRDefault="001C59FE" w:rsidP="00451274">
      <w:pPr>
        <w:spacing w:after="120"/>
        <w:ind w:left="2268" w:right="1134" w:hanging="1134"/>
        <w:jc w:val="both"/>
        <w:rPr>
          <w:lang w:val="en-GB" w:bidi="th-TH"/>
        </w:rPr>
      </w:pPr>
      <w:bookmarkStart w:id="454" w:name="_Ref317691175"/>
      <w:r>
        <w:rPr>
          <w:lang w:val="en-GB" w:bidi="th-TH"/>
        </w:rPr>
        <w:t>3.17.1</w:t>
      </w:r>
      <w:r w:rsidR="00291A29">
        <w:rPr>
          <w:lang w:val="en-GB" w:bidi="th-TH"/>
        </w:rPr>
        <w:t>.2</w:t>
      </w:r>
      <w:r w:rsidR="00451274" w:rsidRPr="00451274">
        <w:rPr>
          <w:lang w:val="en-GB" w:bidi="th-TH"/>
        </w:rPr>
        <w:t>.3.</w:t>
      </w:r>
      <w:r w:rsidR="00451274" w:rsidRPr="00451274">
        <w:rPr>
          <w:lang w:val="en-GB" w:bidi="th-TH"/>
        </w:rPr>
        <w:tab/>
        <w:t>Test procedure</w:t>
      </w:r>
      <w:bookmarkEnd w:id="454"/>
    </w:p>
    <w:p w:rsidR="00451274" w:rsidRPr="00451274" w:rsidRDefault="001C59FE" w:rsidP="00451274">
      <w:pPr>
        <w:spacing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.3.1.</w:t>
      </w:r>
      <w:r w:rsidR="00451274" w:rsidRPr="00451274">
        <w:rPr>
          <w:lang w:val="en-GB" w:bidi="th-TH"/>
        </w:rPr>
        <w:tab/>
        <w:t xml:space="preserve">The test is conducted for ninety minutes at the end of the test specified in paragraph </w:t>
      </w:r>
      <w:r w:rsidRPr="00DC4522">
        <w:rPr>
          <w:highlight w:val="yellow"/>
          <w:lang w:val="en-GB" w:bidi="th-TH"/>
        </w:rPr>
        <w:t>3.17.1</w:t>
      </w:r>
      <w:r w:rsidR="00451274" w:rsidRPr="00451274">
        <w:rPr>
          <w:lang w:val="en-GB" w:bidi="th-TH"/>
        </w:rPr>
        <w:t>., continuous and uninterrupted, at a speed of 120 km/h. For snow tyres</w:t>
      </w:r>
      <w:r w:rsidR="00451274" w:rsidRPr="00451274">
        <w:rPr>
          <w:lang w:val="en-GB"/>
        </w:rPr>
        <w:t xml:space="preserve"> </w:t>
      </w:r>
      <w:r w:rsidR="00451274" w:rsidRPr="00451274">
        <w:rPr>
          <w:bCs/>
          <w:lang w:val="en-GB"/>
        </w:rPr>
        <w:t>for use in severe snow conditions and marked with the three-peaked</w:t>
      </w:r>
      <w:r w:rsidR="00451274" w:rsidRPr="00451274">
        <w:rPr>
          <w:lang w:val="en-GB"/>
        </w:rPr>
        <w:t xml:space="preserve"> mountain-snowflake symbol</w:t>
      </w:r>
      <w:r w:rsidR="00451274" w:rsidRPr="00451274">
        <w:rPr>
          <w:lang w:val="en-GB" w:bidi="th-TH"/>
        </w:rPr>
        <w:t>, conduct the test at not less than 110 km/h.</w:t>
      </w:r>
    </w:p>
    <w:p w:rsidR="00451274" w:rsidRPr="00451274" w:rsidRDefault="001C59FE" w:rsidP="00451274">
      <w:pPr>
        <w:spacing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.3.2.</w:t>
      </w:r>
      <w:r w:rsidR="00451274" w:rsidRPr="00451274">
        <w:rPr>
          <w:lang w:val="en-GB" w:bidi="th-TH"/>
        </w:rPr>
        <w:tab/>
      </w:r>
      <w:r w:rsidR="00451274" w:rsidRPr="00451274">
        <w:rPr>
          <w:bCs/>
          <w:lang w:val="en-GB"/>
        </w:rPr>
        <w:t>Press</w:t>
      </w:r>
      <w:r w:rsidR="00451274" w:rsidRPr="00451274">
        <w:rPr>
          <w:lang w:val="en-GB" w:bidi="th-TH"/>
        </w:rPr>
        <w:t xml:space="preserve"> the assembly against the outer face of a test drum with a diameter of </w:t>
      </w:r>
      <w:r w:rsidR="00451274" w:rsidRPr="00DC4522">
        <w:rPr>
          <w:highlight w:val="green"/>
          <w:lang w:val="en-GB" w:bidi="th-TH"/>
        </w:rPr>
        <w:t>1.7</w:t>
      </w:r>
      <w:r w:rsidR="00451274" w:rsidRPr="00451274">
        <w:rPr>
          <w:lang w:val="en-GB" w:bidi="th-TH"/>
        </w:rPr>
        <w:t xml:space="preserve"> m ± 1</w:t>
      </w:r>
      <w:r w:rsidR="00451274" w:rsidRPr="00451274">
        <w:rPr>
          <w:lang w:val="en-GB"/>
        </w:rPr>
        <w:t xml:space="preserve"> per cent</w:t>
      </w:r>
      <w:r w:rsidR="006F6C99">
        <w:rPr>
          <w:lang w:val="en-GB" w:bidi="th-TH"/>
        </w:rPr>
        <w:t xml:space="preserve"> </w:t>
      </w:r>
      <w:r w:rsidR="006F6C99" w:rsidRPr="00DC4522">
        <w:rPr>
          <w:highlight w:val="green"/>
          <w:lang w:val="en-GB"/>
        </w:rPr>
        <w:t>and surface at least as wide as tyre tread.</w:t>
      </w:r>
    </w:p>
    <w:p w:rsidR="00451274" w:rsidRDefault="001C59FE" w:rsidP="00451274">
      <w:pPr>
        <w:spacing w:after="120"/>
        <w:ind w:left="2268" w:right="1134" w:hanging="1134"/>
        <w:jc w:val="both"/>
        <w:rPr>
          <w:highlight w:val="green"/>
          <w:lang w:val="en-GB" w:bidi="th-TH"/>
        </w:rPr>
      </w:pPr>
      <w:r>
        <w:rPr>
          <w:lang w:val="en-GB" w:bidi="th-TH"/>
        </w:rPr>
        <w:t>3.17.1</w:t>
      </w:r>
      <w:r w:rsidR="00291A29">
        <w:rPr>
          <w:lang w:val="en-GB" w:bidi="th-TH"/>
        </w:rPr>
        <w:t>.2</w:t>
      </w:r>
      <w:r w:rsidR="00451274" w:rsidRPr="00451274">
        <w:rPr>
          <w:lang w:val="en-GB" w:bidi="th-TH"/>
        </w:rPr>
        <w:t>.3.3.</w:t>
      </w:r>
      <w:r w:rsidR="00451274" w:rsidRPr="00451274">
        <w:rPr>
          <w:lang w:val="en-GB" w:bidi="th-TH"/>
        </w:rPr>
        <w:tab/>
        <w:t>Apply to the test axle a load equal to 100</w:t>
      </w:r>
      <w:r w:rsidR="00451274" w:rsidRPr="00451274">
        <w:rPr>
          <w:lang w:val="en-GB"/>
        </w:rPr>
        <w:t xml:space="preserve"> per cent</w:t>
      </w:r>
      <w:r w:rsidR="00451274" w:rsidRPr="00451274">
        <w:rPr>
          <w:lang w:val="en-GB" w:bidi="th-TH"/>
        </w:rPr>
        <w:t xml:space="preserve"> of the tyre's </w:t>
      </w:r>
      <w:r w:rsidR="00065425" w:rsidRPr="00DC4522">
        <w:rPr>
          <w:highlight w:val="green"/>
          <w:lang w:val="en-GB" w:bidi="th-TH"/>
        </w:rPr>
        <w:t>maximum load rating.</w:t>
      </w:r>
    </w:p>
    <w:p w:rsidR="006F6C99" w:rsidRPr="00451274" w:rsidRDefault="006F6C99" w:rsidP="00451274">
      <w:pPr>
        <w:spacing w:after="120"/>
        <w:ind w:left="2268" w:right="1134" w:hanging="1134"/>
        <w:jc w:val="both"/>
        <w:rPr>
          <w:lang w:val="en-GB" w:bidi="th-TH"/>
        </w:rPr>
      </w:pPr>
    </w:p>
    <w:p w:rsidR="00451274" w:rsidRPr="00451274" w:rsidRDefault="001C59FE" w:rsidP="00451274">
      <w:pPr>
        <w:spacing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.3.4.</w:t>
      </w:r>
      <w:r w:rsidR="00451274" w:rsidRPr="00451274">
        <w:rPr>
          <w:lang w:val="en-GB" w:bidi="th-TH"/>
        </w:rPr>
        <w:tab/>
      </w:r>
      <w:r w:rsidR="00451274" w:rsidRPr="00451274">
        <w:rPr>
          <w:bCs/>
          <w:lang w:val="en-GB"/>
        </w:rPr>
        <w:t>Throughout</w:t>
      </w:r>
      <w:r w:rsidR="00451274" w:rsidRPr="00451274">
        <w:rPr>
          <w:lang w:val="en-GB" w:bidi="th-TH"/>
        </w:rPr>
        <w:t xml:space="preserve"> the test, the inflation pressure is not corrected and the test load is maintained at the initial level.</w:t>
      </w:r>
    </w:p>
    <w:p w:rsidR="00451274" w:rsidRDefault="001C59FE" w:rsidP="00451274">
      <w:pPr>
        <w:spacing w:after="120"/>
        <w:ind w:left="2268" w:right="1134" w:hanging="1134"/>
        <w:jc w:val="both"/>
        <w:rPr>
          <w:spacing w:val="2"/>
          <w:lang w:val="en-GB" w:bidi="th-TH"/>
        </w:rPr>
      </w:pPr>
      <w:r>
        <w:rPr>
          <w:spacing w:val="2"/>
          <w:lang w:val="en-GB" w:bidi="th-TH"/>
        </w:rPr>
        <w:t>3.17.1</w:t>
      </w:r>
      <w:r w:rsidR="00291A29">
        <w:rPr>
          <w:spacing w:val="2"/>
          <w:lang w:val="en-GB" w:bidi="th-TH"/>
        </w:rPr>
        <w:t>.2</w:t>
      </w:r>
      <w:r w:rsidR="00451274" w:rsidRPr="00451274">
        <w:rPr>
          <w:spacing w:val="2"/>
          <w:lang w:val="en-GB" w:bidi="th-TH"/>
        </w:rPr>
        <w:t>.3.5.</w:t>
      </w:r>
      <w:r w:rsidR="00451274" w:rsidRPr="00451274">
        <w:rPr>
          <w:spacing w:val="2"/>
          <w:lang w:val="en-GB" w:bidi="th-TH"/>
        </w:rPr>
        <w:tab/>
        <w:t>During the test, the ambient temperature, is maintained at 35 ± 3 °C.</w:t>
      </w:r>
    </w:p>
    <w:p w:rsidR="006F6C99" w:rsidRPr="00451274" w:rsidRDefault="006F6C99" w:rsidP="00DC4522">
      <w:pPr>
        <w:spacing w:after="120"/>
        <w:ind w:left="2268" w:right="1134"/>
        <w:jc w:val="both"/>
        <w:rPr>
          <w:spacing w:val="2"/>
          <w:lang w:val="en-GB" w:bidi="th-TH"/>
        </w:rPr>
      </w:pPr>
      <w:r w:rsidRPr="00DC4522">
        <w:rPr>
          <w:bCs/>
          <w:highlight w:val="green"/>
          <w:lang w:val="en-GB"/>
        </w:rPr>
        <w:t>The measurement equipment for ambient temperature shall be placed in a location between 150mm and 1,000mm away from the test tyres.</w:t>
      </w:r>
    </w:p>
    <w:p w:rsidR="006F6C99" w:rsidRPr="00451274" w:rsidRDefault="006F6C99" w:rsidP="00451274">
      <w:pPr>
        <w:spacing w:after="120"/>
        <w:ind w:left="2268" w:right="1134" w:hanging="1134"/>
        <w:jc w:val="both"/>
        <w:rPr>
          <w:spacing w:val="2"/>
          <w:lang w:val="en-GB" w:bidi="th-TH"/>
        </w:rPr>
      </w:pPr>
    </w:p>
    <w:p w:rsidR="00451274" w:rsidRPr="00451274" w:rsidRDefault="001C59FE" w:rsidP="00451274">
      <w:pPr>
        <w:spacing w:after="120"/>
        <w:ind w:left="2268" w:right="1134" w:hanging="1134"/>
        <w:jc w:val="both"/>
        <w:rPr>
          <w:lang w:val="en-GB" w:bidi="th-TH"/>
        </w:rPr>
      </w:pPr>
      <w:r>
        <w:rPr>
          <w:lang w:val="en-GB" w:bidi="th-TH"/>
        </w:rPr>
        <w:t>3.17.1</w:t>
      </w:r>
      <w:r w:rsidR="00291A29">
        <w:rPr>
          <w:lang w:val="en-GB" w:bidi="th-TH"/>
        </w:rPr>
        <w:t>.2</w:t>
      </w:r>
      <w:r w:rsidR="00451274" w:rsidRPr="00451274">
        <w:rPr>
          <w:lang w:val="en-GB" w:bidi="th-TH"/>
        </w:rPr>
        <w:t>.3.6.</w:t>
      </w:r>
      <w:r w:rsidR="00451274" w:rsidRPr="00451274">
        <w:rPr>
          <w:lang w:val="en-GB" w:bidi="th-TH"/>
        </w:rPr>
        <w:tab/>
        <w:t xml:space="preserve">Allow </w:t>
      </w:r>
      <w:r w:rsidR="00451274" w:rsidRPr="00451274">
        <w:rPr>
          <w:bCs/>
          <w:lang w:val="en-GB"/>
        </w:rPr>
        <w:t>the</w:t>
      </w:r>
      <w:r w:rsidR="00451274" w:rsidRPr="00451274">
        <w:rPr>
          <w:lang w:val="en-GB" w:bidi="th-TH"/>
        </w:rPr>
        <w:t xml:space="preserve"> tyre to cool for between 15 minutes and 25 minutes. Measure its inflation pressure. Then, deflate the tyre, remove it from the test rim, and inspect it for the conditions specified in paragraph </w:t>
      </w:r>
      <w:r w:rsidRPr="00320005">
        <w:rPr>
          <w:highlight w:val="lightGray"/>
          <w:lang w:val="en-GB" w:bidi="th-TH"/>
        </w:rPr>
        <w:t>3.17.1</w:t>
      </w:r>
      <w:r w:rsidR="00291A29" w:rsidRPr="00320005">
        <w:rPr>
          <w:highlight w:val="lightGray"/>
          <w:lang w:val="en-GB" w:bidi="th-TH"/>
        </w:rPr>
        <w:t>.2</w:t>
      </w:r>
      <w:r w:rsidR="00451274" w:rsidRPr="00320005">
        <w:rPr>
          <w:highlight w:val="lightGray"/>
          <w:lang w:val="en-GB" w:bidi="th-TH"/>
        </w:rPr>
        <w:t>.1.1.,</w:t>
      </w:r>
      <w:r w:rsidR="00451274" w:rsidRPr="00451274">
        <w:rPr>
          <w:lang w:val="en-GB" w:bidi="th-TH"/>
        </w:rPr>
        <w:t xml:space="preserve"> subparagraph (a).</w:t>
      </w:r>
    </w:p>
    <w:p w:rsidR="00A649A5" w:rsidRDefault="00451274" w:rsidP="009D75DF">
      <w:pPr>
        <w:spacing w:after="120"/>
        <w:ind w:left="2268" w:right="1134" w:hanging="1134"/>
        <w:jc w:val="both"/>
        <w:rPr>
          <w:lang w:val="en-GB" w:bidi="th-TH"/>
        </w:rPr>
      </w:pPr>
      <w:bookmarkStart w:id="455" w:name="_Hlk534629494"/>
      <w:bookmarkStart w:id="456" w:name="_Toc279589955"/>
      <w:bookmarkStart w:id="457" w:name="_Toc279590481"/>
      <w:bookmarkStart w:id="458" w:name="_Toc279590534"/>
      <w:bookmarkStart w:id="459" w:name="_Toc279590838"/>
      <w:bookmarkStart w:id="460" w:name="_Toc279590945"/>
      <w:bookmarkStart w:id="461" w:name="_Toc279590984"/>
      <w:bookmarkStart w:id="462" w:name="_Toc279591022"/>
      <w:bookmarkStart w:id="463" w:name="_Toc279591098"/>
      <w:bookmarkStart w:id="464" w:name="_Toc280015588"/>
      <w:bookmarkStart w:id="465" w:name="_Ref318453148"/>
      <w:bookmarkStart w:id="466" w:name="_Toc329088821"/>
      <w:r w:rsidRPr="00DC4522">
        <w:rPr>
          <w:bCs/>
          <w:iCs/>
          <w:highlight w:val="green"/>
          <w:lang w:val="en-GB"/>
        </w:rPr>
        <w:t>3.</w:t>
      </w:r>
      <w:r w:rsidR="00291A29" w:rsidRPr="00DC4522">
        <w:rPr>
          <w:bCs/>
          <w:iCs/>
          <w:highlight w:val="green"/>
          <w:lang w:val="en-GB"/>
        </w:rPr>
        <w:t>17</w:t>
      </w:r>
      <w:r w:rsidRPr="00DC4522">
        <w:rPr>
          <w:bCs/>
          <w:iCs/>
          <w:highlight w:val="green"/>
          <w:lang w:val="en-GB"/>
        </w:rPr>
        <w:t>.</w:t>
      </w:r>
      <w:r w:rsidR="00291A29" w:rsidRPr="00DC4522">
        <w:rPr>
          <w:bCs/>
          <w:iCs/>
          <w:highlight w:val="green"/>
          <w:lang w:val="en-GB"/>
        </w:rPr>
        <w:t>2</w:t>
      </w:r>
      <w:r w:rsidR="004C1710">
        <w:rPr>
          <w:bCs/>
          <w:iCs/>
          <w:highlight w:val="green"/>
          <w:lang w:val="en-GB"/>
        </w:rPr>
        <w:t>.</w:t>
      </w:r>
      <w:r w:rsidRPr="00DC4522">
        <w:rPr>
          <w:bCs/>
          <w:iCs/>
          <w:highlight w:val="green"/>
          <w:lang w:val="en-GB"/>
        </w:rPr>
        <w:tab/>
      </w:r>
      <w:r w:rsidR="007F0653">
        <w:rPr>
          <w:lang w:val="en-GB" w:bidi="th-TH"/>
        </w:rPr>
        <w:t>E</w:t>
      </w:r>
      <w:r w:rsidR="009D75DF" w:rsidRPr="00451274">
        <w:rPr>
          <w:lang w:val="en-GB" w:bidi="th-TH"/>
        </w:rPr>
        <w:t>ndurance test for LT/C tyres</w:t>
      </w:r>
      <w:r w:rsidR="009D75DF">
        <w:rPr>
          <w:lang w:val="en-GB" w:bidi="th-TH"/>
        </w:rPr>
        <w:t xml:space="preserve"> from UNR 54 </w:t>
      </w:r>
      <w:bookmarkEnd w:id="455"/>
      <w:r w:rsidR="009D75DF" w:rsidRPr="00320005">
        <w:rPr>
          <w:rStyle w:val="FootnoteReference"/>
          <w:highlight w:val="lightGray"/>
          <w:lang w:bidi="th-TH"/>
        </w:rPr>
        <w:footnoteReference w:id="17"/>
      </w:r>
      <w:bookmarkEnd w:id="456"/>
      <w:bookmarkEnd w:id="457"/>
      <w:bookmarkEnd w:id="458"/>
      <w:bookmarkEnd w:id="459"/>
      <w:bookmarkEnd w:id="460"/>
      <w:bookmarkEnd w:id="461"/>
      <w:bookmarkEnd w:id="462"/>
      <w:bookmarkEnd w:id="463"/>
      <w:bookmarkEnd w:id="464"/>
      <w:bookmarkEnd w:id="465"/>
      <w:bookmarkEnd w:id="466"/>
    </w:p>
    <w:p w:rsidR="00EC63FA" w:rsidRPr="00312C39" w:rsidRDefault="00EC63FA" w:rsidP="00EC63FA">
      <w:pPr>
        <w:spacing w:after="120"/>
        <w:ind w:left="2268" w:right="1134" w:hanging="1134"/>
        <w:jc w:val="both"/>
        <w:rPr>
          <w:lang w:val="en-GB" w:bidi="th-TH"/>
        </w:rPr>
      </w:pPr>
      <w:r w:rsidRPr="00312C39">
        <w:rPr>
          <w:lang w:val="en-GB" w:bidi="th-TH"/>
        </w:rPr>
        <w:t>3.1</w:t>
      </w:r>
      <w:r w:rsidR="009B1DEA" w:rsidRPr="00312C39">
        <w:rPr>
          <w:lang w:val="en-GB" w:bidi="th-TH"/>
        </w:rPr>
        <w:t>7.2.1.</w:t>
      </w:r>
      <w:r w:rsidRPr="00312C39">
        <w:rPr>
          <w:lang w:val="en-GB" w:bidi="th-TH"/>
        </w:rPr>
        <w:tab/>
      </w:r>
      <w:r w:rsidRPr="00312C39">
        <w:rPr>
          <w:lang w:val="en-GB"/>
        </w:rPr>
        <w:t>Requirements</w:t>
      </w:r>
    </w:p>
    <w:p w:rsidR="00EC63FA" w:rsidRPr="00312C39" w:rsidRDefault="009B1DEA" w:rsidP="00EC63FA">
      <w:pPr>
        <w:spacing w:after="120"/>
        <w:ind w:left="2268" w:right="1134" w:hanging="1134"/>
        <w:jc w:val="both"/>
        <w:rPr>
          <w:bCs/>
          <w:lang w:val="en-GB" w:bidi="th-TH"/>
        </w:rPr>
      </w:pPr>
      <w:r w:rsidRPr="00312C39">
        <w:rPr>
          <w:lang w:val="en-GB" w:bidi="th-TH"/>
        </w:rPr>
        <w:t>3.17.2.1.1.</w:t>
      </w:r>
      <w:r w:rsidR="00EC63FA" w:rsidRPr="00312C39">
        <w:rPr>
          <w:bCs/>
          <w:lang w:val="en-GB" w:bidi="th-TH"/>
        </w:rPr>
        <w:tab/>
        <w:t>A LT/C tyre which, after undergoing the endurance test, does not exhibit any tread separation, ply separation, cord separation, chunking or broken cords shall be deemed to have passed the test.</w:t>
      </w:r>
    </w:p>
    <w:p w:rsidR="00EC63FA" w:rsidRPr="00312C39" w:rsidRDefault="009B1DEA" w:rsidP="00EC63FA">
      <w:pPr>
        <w:spacing w:after="120"/>
        <w:ind w:left="2268" w:right="1134" w:hanging="1134"/>
        <w:jc w:val="both"/>
        <w:rPr>
          <w:bCs/>
          <w:lang w:val="en-GB" w:bidi="th-TH"/>
        </w:rPr>
      </w:pPr>
      <w:r w:rsidRPr="00312C39">
        <w:rPr>
          <w:lang w:val="en-GB" w:bidi="th-TH"/>
        </w:rPr>
        <w:t>3.17.2.1.2</w:t>
      </w:r>
      <w:r w:rsidR="00EC63FA" w:rsidRPr="00312C39">
        <w:rPr>
          <w:bCs/>
          <w:lang w:val="en-GB" w:bidi="th-TH"/>
        </w:rPr>
        <w:t>.</w:t>
      </w:r>
      <w:r w:rsidR="00EC63FA" w:rsidRPr="00312C39">
        <w:rPr>
          <w:bCs/>
          <w:lang w:val="en-GB" w:bidi="th-TH"/>
        </w:rPr>
        <w:tab/>
        <w:t xml:space="preserve">In the case of a tyre which has an alternative Service Description in addition to the one that is subject </w:t>
      </w:r>
      <w:r w:rsidR="00EC63FA" w:rsidRPr="00312C39">
        <w:rPr>
          <w:lang w:val="en-GB"/>
        </w:rPr>
        <w:t>to</w:t>
      </w:r>
      <w:r w:rsidR="00EC63FA" w:rsidRPr="00312C39">
        <w:rPr>
          <w:bCs/>
          <w:lang w:val="en-GB" w:bidi="th-TH"/>
        </w:rPr>
        <w:t xml:space="preserve"> the variation of load with speed given in the table in Annex 5 to this Regulation, the endurance shall also be carried out on a second tyre of the same type at the additional load/speed combination.</w:t>
      </w:r>
    </w:p>
    <w:p w:rsidR="00EC63FA" w:rsidRPr="00312C39" w:rsidRDefault="009B1DEA" w:rsidP="00EC63FA">
      <w:pPr>
        <w:spacing w:after="120"/>
        <w:ind w:left="2268" w:right="1134" w:hanging="1134"/>
        <w:jc w:val="both"/>
        <w:rPr>
          <w:lang w:val="en-GB" w:bidi="th-TH"/>
        </w:rPr>
      </w:pPr>
      <w:r w:rsidRPr="00312C39">
        <w:rPr>
          <w:lang w:val="en-GB" w:bidi="th-TH"/>
        </w:rPr>
        <w:t>3.17.2.2</w:t>
      </w:r>
      <w:r w:rsidR="00EC63FA" w:rsidRPr="00312C39">
        <w:rPr>
          <w:lang w:val="en-GB" w:bidi="th-TH"/>
        </w:rPr>
        <w:tab/>
        <w:t xml:space="preserve">Preparing </w:t>
      </w:r>
      <w:r w:rsidR="00EC63FA" w:rsidRPr="00312C39">
        <w:rPr>
          <w:lang w:val="en-GB"/>
        </w:rPr>
        <w:t>the</w:t>
      </w:r>
      <w:r w:rsidR="00EC63FA" w:rsidRPr="00312C39">
        <w:rPr>
          <w:lang w:val="en-GB" w:bidi="th-TH"/>
        </w:rPr>
        <w:t xml:space="preserve"> tyre</w:t>
      </w:r>
    </w:p>
    <w:p w:rsidR="00EC63FA" w:rsidRPr="00312C39" w:rsidRDefault="009B1DEA" w:rsidP="00EC63FA">
      <w:pPr>
        <w:spacing w:after="120"/>
        <w:ind w:left="2268" w:right="1134" w:hanging="1134"/>
        <w:jc w:val="both"/>
        <w:rPr>
          <w:lang w:val="en-GB"/>
        </w:rPr>
      </w:pPr>
      <w:r w:rsidRPr="00312C39">
        <w:rPr>
          <w:lang w:val="en-GB" w:bidi="th-TH"/>
        </w:rPr>
        <w:t>3.17.2.2</w:t>
      </w:r>
      <w:r w:rsidR="00EC63FA" w:rsidRPr="00312C39">
        <w:rPr>
          <w:bCs/>
          <w:lang w:val="en-GB" w:bidi="th-TH"/>
        </w:rPr>
        <w:t>.1.</w:t>
      </w:r>
      <w:r w:rsidR="00EC63FA" w:rsidRPr="00312C39">
        <w:rPr>
          <w:bCs/>
          <w:lang w:val="en-GB" w:bidi="th-TH"/>
        </w:rPr>
        <w:tab/>
      </w:r>
      <w:commentRangeStart w:id="467"/>
      <w:r w:rsidR="00EC63FA" w:rsidRPr="00312C39">
        <w:rPr>
          <w:lang w:val="en-GB"/>
        </w:rPr>
        <w:t xml:space="preserve">Mount the tyre on a rim </w:t>
      </w:r>
      <w:r w:rsidR="00EC63FA" w:rsidRPr="00312C39">
        <w:rPr>
          <w:bCs/>
          <w:lang w:val="en-GB"/>
        </w:rPr>
        <w:t xml:space="preserve">with a width comprised between the minimum and maximum </w:t>
      </w:r>
      <w:proofErr w:type="gramStart"/>
      <w:r w:rsidR="00EC63FA" w:rsidRPr="00312C39">
        <w:rPr>
          <w:bCs/>
          <w:lang w:val="en-GB"/>
        </w:rPr>
        <w:t>width  as</w:t>
      </w:r>
      <w:proofErr w:type="gramEnd"/>
      <w:r w:rsidR="00EC63FA" w:rsidRPr="00312C39">
        <w:rPr>
          <w:bCs/>
          <w:lang w:val="en-GB"/>
        </w:rPr>
        <w:t xml:space="preserve"> per annex 9</w:t>
      </w:r>
      <w:r w:rsidR="00892ADF" w:rsidRPr="00312C39">
        <w:rPr>
          <w:bCs/>
          <w:lang w:val="en-GB"/>
        </w:rPr>
        <w:t xml:space="preserve">. </w:t>
      </w:r>
      <w:r w:rsidR="00EC63FA" w:rsidRPr="00312C39">
        <w:rPr>
          <w:lang w:val="en-GB"/>
        </w:rPr>
        <w:t xml:space="preserve"> The rim contour shall be one of those specified for the fitment of the test tyre.</w:t>
      </w:r>
      <w:commentRangeEnd w:id="467"/>
      <w:r w:rsidR="00EC63FA" w:rsidRPr="00312C39">
        <w:rPr>
          <w:rStyle w:val="CommentReference"/>
        </w:rPr>
        <w:commentReference w:id="467"/>
      </w:r>
    </w:p>
    <w:p w:rsidR="00EC63FA" w:rsidRPr="00312C39" w:rsidRDefault="00EC63FA" w:rsidP="00EC63FA">
      <w:pPr>
        <w:spacing w:after="120"/>
        <w:ind w:left="2268" w:right="1139" w:hanging="1168"/>
        <w:jc w:val="both"/>
        <w:rPr>
          <w:bCs/>
          <w:lang w:val="en-GB" w:bidi="th-TH"/>
        </w:rPr>
      </w:pPr>
    </w:p>
    <w:p w:rsidR="00EC63FA" w:rsidRPr="00312C39" w:rsidRDefault="009B1DEA" w:rsidP="00EC63FA">
      <w:pPr>
        <w:spacing w:after="120"/>
        <w:ind w:left="2268" w:right="1134" w:hanging="1134"/>
        <w:jc w:val="both"/>
        <w:rPr>
          <w:bCs/>
          <w:lang w:val="en-GB" w:bidi="th-TH"/>
        </w:rPr>
      </w:pPr>
      <w:r w:rsidRPr="00312C39">
        <w:rPr>
          <w:lang w:val="en-GB" w:bidi="th-TH"/>
        </w:rPr>
        <w:t>3.17.2.2.</w:t>
      </w:r>
      <w:r w:rsidR="00EC63FA" w:rsidRPr="00312C39">
        <w:rPr>
          <w:bCs/>
          <w:lang w:val="en-GB" w:bidi="th-TH"/>
        </w:rPr>
        <w:t>2.</w:t>
      </w:r>
      <w:r w:rsidR="00EC63FA" w:rsidRPr="00312C39">
        <w:rPr>
          <w:bCs/>
          <w:lang w:val="en-GB" w:bidi="th-TH"/>
        </w:rPr>
        <w:tab/>
        <w:t>Use a new inner tube or combination of inner tube, valve and flap (as required) when testing tyres with inner tubes.</w:t>
      </w:r>
    </w:p>
    <w:p w:rsidR="00EC63FA" w:rsidRPr="00312C39" w:rsidRDefault="009B1DEA" w:rsidP="00EC63FA">
      <w:pPr>
        <w:spacing w:after="120"/>
        <w:ind w:left="2268" w:right="1134" w:hanging="1134"/>
        <w:jc w:val="both"/>
        <w:rPr>
          <w:bCs/>
          <w:lang w:val="en-GB" w:bidi="th-TH"/>
        </w:rPr>
      </w:pPr>
      <w:bookmarkStart w:id="468" w:name="_Ref317692098"/>
      <w:r w:rsidRPr="00312C39">
        <w:rPr>
          <w:lang w:val="en-GB" w:bidi="th-TH"/>
        </w:rPr>
        <w:t>3.17.2.2</w:t>
      </w:r>
      <w:r w:rsidR="00EC63FA" w:rsidRPr="00312C39">
        <w:rPr>
          <w:bCs/>
          <w:lang w:val="en-GB" w:bidi="th-TH"/>
        </w:rPr>
        <w:t>.3.</w:t>
      </w:r>
      <w:r w:rsidR="00EC63FA" w:rsidRPr="00312C39">
        <w:rPr>
          <w:bCs/>
          <w:lang w:val="en-GB" w:bidi="th-TH"/>
        </w:rPr>
        <w:tab/>
      </w:r>
      <w:r w:rsidR="00EC63FA" w:rsidRPr="00312C39">
        <w:rPr>
          <w:bCs/>
          <w:highlight w:val="green"/>
          <w:lang w:val="en-GB" w:bidi="th-TH"/>
        </w:rPr>
        <w:t xml:space="preserve">Inflate the tyre to the pressure corresponding to </w:t>
      </w:r>
      <w:bookmarkEnd w:id="468"/>
      <w:r w:rsidR="00EC63FA" w:rsidRPr="00312C39">
        <w:rPr>
          <w:bCs/>
          <w:highlight w:val="green"/>
          <w:lang w:val="en-GB" w:bidi="th-TH"/>
        </w:rPr>
        <w:t xml:space="preserve">Reference Test </w:t>
      </w:r>
      <w:commentRangeStart w:id="469"/>
      <w:r w:rsidR="00EC63FA" w:rsidRPr="00312C39">
        <w:rPr>
          <w:bCs/>
          <w:highlight w:val="green"/>
          <w:lang w:val="en-GB" w:bidi="th-TH"/>
        </w:rPr>
        <w:t>Inflation</w:t>
      </w:r>
      <w:commentRangeEnd w:id="469"/>
      <w:r w:rsidR="00EC63FA" w:rsidRPr="00312C39">
        <w:rPr>
          <w:rStyle w:val="CommentReference"/>
        </w:rPr>
        <w:commentReference w:id="469"/>
      </w:r>
      <w:r w:rsidR="00EC63FA" w:rsidRPr="00312C39">
        <w:rPr>
          <w:bCs/>
          <w:highlight w:val="green"/>
          <w:lang w:val="en-GB" w:bidi="th-TH"/>
        </w:rPr>
        <w:t xml:space="preserve"> Pressure.</w:t>
      </w:r>
    </w:p>
    <w:p w:rsidR="00EC63FA" w:rsidRPr="00312C39" w:rsidRDefault="009B1DEA" w:rsidP="00EC63FA">
      <w:pPr>
        <w:spacing w:after="120"/>
        <w:ind w:left="2268" w:right="1134" w:hanging="1134"/>
        <w:jc w:val="both"/>
        <w:rPr>
          <w:bCs/>
          <w:lang w:val="en-GB" w:bidi="th-TH"/>
        </w:rPr>
      </w:pPr>
      <w:r w:rsidRPr="00312C39">
        <w:rPr>
          <w:lang w:val="en-GB" w:bidi="th-TH"/>
        </w:rPr>
        <w:t>3.17.2.2</w:t>
      </w:r>
      <w:r w:rsidR="00EC63FA" w:rsidRPr="00312C39">
        <w:rPr>
          <w:bCs/>
          <w:lang w:val="en-GB" w:bidi="th-TH"/>
        </w:rPr>
        <w:t>.4.</w:t>
      </w:r>
      <w:r w:rsidR="00EC63FA" w:rsidRPr="00312C39">
        <w:rPr>
          <w:bCs/>
          <w:lang w:val="en-GB" w:bidi="th-TH"/>
        </w:rPr>
        <w:tab/>
      </w:r>
      <w:r w:rsidR="00EC63FA" w:rsidRPr="00312C39">
        <w:rPr>
          <w:lang w:val="en-GB"/>
        </w:rPr>
        <w:t>Condition</w:t>
      </w:r>
      <w:r w:rsidR="00EC63FA" w:rsidRPr="00312C39">
        <w:rPr>
          <w:bCs/>
          <w:lang w:val="en-GB" w:bidi="th-TH"/>
        </w:rPr>
        <w:t xml:space="preserve"> the tyre-and-wheel assembly at test-room temperature for not less than three hours.</w:t>
      </w:r>
    </w:p>
    <w:p w:rsidR="00EC63FA" w:rsidRPr="00312C39" w:rsidRDefault="009B1DEA" w:rsidP="00EC63FA">
      <w:pPr>
        <w:spacing w:after="120"/>
        <w:ind w:left="2268" w:right="1134" w:hanging="1134"/>
        <w:jc w:val="both"/>
        <w:rPr>
          <w:bCs/>
          <w:lang w:val="en-GB" w:bidi="th-TH"/>
        </w:rPr>
      </w:pPr>
      <w:r w:rsidRPr="00312C39">
        <w:rPr>
          <w:lang w:val="en-GB" w:bidi="th-TH"/>
        </w:rPr>
        <w:t>3.17.2.2</w:t>
      </w:r>
      <w:r w:rsidR="00EC63FA" w:rsidRPr="00312C39">
        <w:rPr>
          <w:bCs/>
          <w:lang w:val="en-GB" w:bidi="th-TH"/>
        </w:rPr>
        <w:t>.5.</w:t>
      </w:r>
      <w:r w:rsidR="00EC63FA" w:rsidRPr="00312C39">
        <w:rPr>
          <w:bCs/>
          <w:lang w:val="en-GB" w:bidi="th-TH"/>
        </w:rPr>
        <w:tab/>
      </w:r>
      <w:r w:rsidR="00EC63FA" w:rsidRPr="00312C39">
        <w:rPr>
          <w:lang w:val="en-GB"/>
        </w:rPr>
        <w:t>Readjust</w:t>
      </w:r>
      <w:r w:rsidR="00EC63FA" w:rsidRPr="00312C39">
        <w:rPr>
          <w:bCs/>
          <w:lang w:val="en-GB" w:bidi="th-TH"/>
        </w:rPr>
        <w:t xml:space="preserve"> the tyre pressure to that specified in paragraph </w:t>
      </w:r>
      <w:r w:rsidR="00320005" w:rsidRPr="00312C39">
        <w:rPr>
          <w:highlight w:val="green"/>
          <w:lang w:val="en-GB" w:bidi="th-TH"/>
        </w:rPr>
        <w:t>3.17.2.2</w:t>
      </w:r>
      <w:r w:rsidR="00320005" w:rsidRPr="00312C39">
        <w:rPr>
          <w:bCs/>
          <w:highlight w:val="green"/>
          <w:lang w:val="en-GB" w:bidi="th-TH"/>
        </w:rPr>
        <w:t>.3</w:t>
      </w:r>
      <w:r w:rsidR="00320005" w:rsidRPr="00C95E5E">
        <w:rPr>
          <w:bCs/>
          <w:lang w:val="en-GB" w:bidi="th-TH"/>
        </w:rPr>
        <w:t>.</w:t>
      </w:r>
      <w:r w:rsidR="00EC63FA" w:rsidRPr="00312C39">
        <w:rPr>
          <w:bCs/>
          <w:lang w:val="en-GB" w:bidi="th-TH"/>
        </w:rPr>
        <w:t xml:space="preserve"> above.</w:t>
      </w:r>
    </w:p>
    <w:p w:rsidR="00EC63FA" w:rsidRPr="00312C39" w:rsidRDefault="009B1DEA" w:rsidP="00EC63FA">
      <w:pPr>
        <w:spacing w:after="120"/>
        <w:ind w:left="2268" w:right="1134" w:hanging="1134"/>
        <w:jc w:val="both"/>
        <w:rPr>
          <w:lang w:val="en-GB" w:bidi="th-TH"/>
        </w:rPr>
      </w:pPr>
      <w:r w:rsidRPr="00312C39">
        <w:rPr>
          <w:lang w:val="en-GB" w:bidi="th-TH"/>
        </w:rPr>
        <w:t>3.17.2.3</w:t>
      </w:r>
      <w:r w:rsidR="00EC63FA" w:rsidRPr="00312C39">
        <w:rPr>
          <w:lang w:val="en-GB" w:bidi="th-TH"/>
        </w:rPr>
        <w:t>.</w:t>
      </w:r>
      <w:r w:rsidR="00EC63FA" w:rsidRPr="00312C39">
        <w:rPr>
          <w:lang w:val="en-GB" w:bidi="th-TH"/>
        </w:rPr>
        <w:tab/>
        <w:t xml:space="preserve">Test </w:t>
      </w:r>
      <w:r w:rsidR="00EC63FA" w:rsidRPr="00312C39">
        <w:rPr>
          <w:lang w:val="en-GB"/>
        </w:rPr>
        <w:t>procedure</w:t>
      </w:r>
    </w:p>
    <w:p w:rsidR="00EC63FA" w:rsidRPr="00312C39" w:rsidRDefault="009B1DEA" w:rsidP="00EC63FA">
      <w:pPr>
        <w:spacing w:after="120"/>
        <w:ind w:left="2268" w:right="1134" w:hanging="1134"/>
        <w:jc w:val="both"/>
        <w:rPr>
          <w:bCs/>
          <w:lang w:val="en-GB" w:bidi="th-TH"/>
        </w:rPr>
      </w:pPr>
      <w:r w:rsidRPr="00312C39">
        <w:rPr>
          <w:lang w:val="en-GB" w:bidi="th-TH"/>
        </w:rPr>
        <w:t>3.17.2.3.</w:t>
      </w:r>
      <w:r w:rsidR="00EC63FA" w:rsidRPr="00312C39">
        <w:rPr>
          <w:bCs/>
          <w:lang w:val="en-GB" w:bidi="th-TH"/>
        </w:rPr>
        <w:t>1.</w:t>
      </w:r>
      <w:r w:rsidR="00EC63FA" w:rsidRPr="00312C39">
        <w:rPr>
          <w:bCs/>
          <w:lang w:val="en-GB" w:bidi="th-TH"/>
        </w:rPr>
        <w:tab/>
      </w:r>
      <w:r w:rsidR="00EC63FA" w:rsidRPr="00312C39">
        <w:rPr>
          <w:lang w:val="en-GB"/>
        </w:rPr>
        <w:t>Mount</w:t>
      </w:r>
      <w:r w:rsidR="00EC63FA" w:rsidRPr="00312C39">
        <w:rPr>
          <w:bCs/>
          <w:lang w:val="en-GB" w:bidi="th-TH"/>
        </w:rPr>
        <w:t xml:space="preserve"> the tyre-and-wheel assembly on the test axle and press it against the outer face of a smooth power-driven test drum 1.70 m ± 1 per cent in diameter having a surface at least as wide as the tyre tread.</w:t>
      </w:r>
    </w:p>
    <w:p w:rsidR="00EC63FA" w:rsidRPr="00312C39" w:rsidRDefault="009B1DEA" w:rsidP="00EC63FA">
      <w:pPr>
        <w:pStyle w:val="para"/>
        <w:rPr>
          <w:lang w:val="en-US"/>
        </w:rPr>
      </w:pPr>
      <w:r w:rsidRPr="00312C39">
        <w:rPr>
          <w:lang w:val="en-GB" w:bidi="th-TH"/>
        </w:rPr>
        <w:t>3.17.2.3.</w:t>
      </w:r>
      <w:r w:rsidR="00EC63FA" w:rsidRPr="00312C39">
        <w:rPr>
          <w:bCs/>
          <w:lang w:val="en-GB" w:bidi="th-TH"/>
        </w:rPr>
        <w:t>2.</w:t>
      </w:r>
      <w:r w:rsidR="00EC63FA" w:rsidRPr="00312C39">
        <w:rPr>
          <w:bCs/>
          <w:lang w:val="en-GB" w:bidi="th-TH"/>
        </w:rPr>
        <w:tab/>
      </w:r>
      <w:commentRangeStart w:id="470"/>
      <w:r w:rsidR="00EC63FA" w:rsidRPr="00312C39">
        <w:rPr>
          <w:lang w:val="en-US"/>
        </w:rPr>
        <w:t xml:space="preserve">Apply to the test axle a series of test loads expressed in per cent of the load indicated, in </w:t>
      </w:r>
      <w:r w:rsidR="00EC63FA" w:rsidRPr="00312C39">
        <w:rPr>
          <w:highlight w:val="green"/>
          <w:lang w:val="en-US"/>
        </w:rPr>
        <w:t>Annex 2</w:t>
      </w:r>
      <w:r w:rsidR="00EC63FA" w:rsidRPr="00312C39">
        <w:rPr>
          <w:lang w:val="en-US"/>
        </w:rPr>
        <w:t xml:space="preserve"> to this Regulation, opposite the load index engraved on the sidewall of the tyre, in accordance with the test </w:t>
      </w:r>
      <w:proofErr w:type="spellStart"/>
      <w:r w:rsidR="00EC63FA" w:rsidRPr="00312C39">
        <w:rPr>
          <w:lang w:val="en-US"/>
        </w:rPr>
        <w:t>programme</w:t>
      </w:r>
      <w:proofErr w:type="spellEnd"/>
      <w:r w:rsidR="00EC63FA" w:rsidRPr="00312C39">
        <w:rPr>
          <w:lang w:val="en-US"/>
        </w:rPr>
        <w:t xml:space="preserve"> below.  Where the tyre has load-capacity indices for both single and twinned utilization, the reference load for single utilization shall be taken as the basis for the test loads.</w:t>
      </w:r>
      <w:commentRangeEnd w:id="470"/>
      <w:r w:rsidR="00EC63FA" w:rsidRPr="00312C39">
        <w:rPr>
          <w:rStyle w:val="CommentReference"/>
        </w:rPr>
        <w:commentReference w:id="470"/>
      </w:r>
    </w:p>
    <w:p w:rsidR="00EC63FA" w:rsidRPr="00320005" w:rsidRDefault="009B1DEA" w:rsidP="009D75DF">
      <w:pPr>
        <w:spacing w:after="120"/>
        <w:ind w:left="2268" w:right="1134" w:hanging="1134"/>
        <w:jc w:val="both"/>
        <w:rPr>
          <w:lang w:val="en-GB" w:bidi="th-TH"/>
        </w:rPr>
      </w:pPr>
      <w:r w:rsidRPr="00312C39">
        <w:rPr>
          <w:lang w:val="en-GB" w:bidi="th-TH"/>
        </w:rPr>
        <w:t>3.17.2.3.</w:t>
      </w:r>
      <w:r w:rsidRPr="00312C39">
        <w:rPr>
          <w:bCs/>
          <w:lang w:val="en-GB" w:bidi="th-TH"/>
        </w:rPr>
        <w:t>3</w:t>
      </w:r>
      <w:r w:rsidR="00EC63FA" w:rsidRPr="00312C39">
        <w:rPr>
          <w:bCs/>
          <w:iCs/>
          <w:lang w:val="en-GB" w:bidi="th-TH"/>
        </w:rPr>
        <w:t>.</w:t>
      </w:r>
      <w:r w:rsidR="00EC63FA" w:rsidRPr="00312C39">
        <w:rPr>
          <w:bCs/>
          <w:iCs/>
          <w:lang w:val="en-GB" w:bidi="th-TH"/>
        </w:rPr>
        <w:tab/>
      </w:r>
      <w:r w:rsidRPr="00312C39">
        <w:rPr>
          <w:bCs/>
          <w:iCs/>
          <w:lang w:val="en-GB" w:bidi="th-TH"/>
        </w:rPr>
        <w:t>T</w:t>
      </w:r>
      <w:r w:rsidR="00EC63FA" w:rsidRPr="00312C39">
        <w:rPr>
          <w:bCs/>
          <w:iCs/>
          <w:lang w:val="en-GB" w:bidi="th-TH"/>
        </w:rPr>
        <w:t xml:space="preserve">he endurance test programme is shown in paragraph </w:t>
      </w:r>
      <w:r w:rsidRPr="00312C39">
        <w:rPr>
          <w:highlight w:val="green"/>
          <w:lang w:val="en-GB" w:bidi="th-TH"/>
        </w:rPr>
        <w:t>3.17.2.4.</w:t>
      </w:r>
    </w:p>
    <w:p w:rsidR="000B12CE" w:rsidRPr="00312C39" w:rsidRDefault="009B1DEA" w:rsidP="009D75DF">
      <w:pPr>
        <w:spacing w:after="120"/>
        <w:ind w:left="2268" w:right="1134" w:hanging="1134"/>
        <w:jc w:val="both"/>
        <w:rPr>
          <w:bCs/>
          <w:lang w:val="en-GB" w:bidi="th-TH"/>
        </w:rPr>
      </w:pPr>
      <w:r w:rsidRPr="00312C39">
        <w:rPr>
          <w:lang w:val="en-GB" w:bidi="th-TH"/>
        </w:rPr>
        <w:t>3.17.2.3</w:t>
      </w:r>
      <w:r w:rsidR="000B12CE" w:rsidRPr="00320005">
        <w:rPr>
          <w:bCs/>
          <w:lang w:val="en-GB" w:bidi="th-TH"/>
        </w:rPr>
        <w:t>.4.</w:t>
      </w:r>
      <w:r w:rsidR="000B12CE" w:rsidRPr="00320005">
        <w:rPr>
          <w:bCs/>
          <w:lang w:val="en-GB" w:bidi="th-TH"/>
        </w:rPr>
        <w:tab/>
        <w:t>The tyre pressure shall not be corrected throughout the test and the test load shall be kept constant throughout each of the three test stages.</w:t>
      </w:r>
    </w:p>
    <w:p w:rsidR="000B12CE" w:rsidRPr="00320005" w:rsidRDefault="009B1DEA" w:rsidP="000B12CE">
      <w:pPr>
        <w:spacing w:after="120"/>
        <w:ind w:left="2268" w:right="1134" w:hanging="1134"/>
        <w:jc w:val="both"/>
        <w:rPr>
          <w:bCs/>
          <w:lang w:val="en-GB" w:bidi="th-TH"/>
        </w:rPr>
      </w:pPr>
      <w:r w:rsidRPr="00312C39">
        <w:rPr>
          <w:lang w:val="en-GB" w:bidi="th-TH"/>
        </w:rPr>
        <w:t>3.17.2.3.</w:t>
      </w:r>
      <w:r w:rsidR="000B12CE" w:rsidRPr="00320005">
        <w:rPr>
          <w:bCs/>
          <w:lang w:val="en-GB" w:bidi="th-TH"/>
        </w:rPr>
        <w:t>5.</w:t>
      </w:r>
      <w:r w:rsidR="000B12CE" w:rsidRPr="00320005">
        <w:rPr>
          <w:bCs/>
          <w:lang w:val="en-GB" w:bidi="th-TH"/>
        </w:rPr>
        <w:tab/>
        <w:t>During the test the temperature in the test-room shall be maintained at between 20 °C and 30 °C or at a higher temperature if the manufacturer so agrees.</w:t>
      </w:r>
    </w:p>
    <w:p w:rsidR="000B12CE" w:rsidRPr="00320005" w:rsidRDefault="009B1DEA" w:rsidP="000B12CE">
      <w:pPr>
        <w:spacing w:after="120"/>
        <w:ind w:left="2268" w:right="1134" w:hanging="1134"/>
        <w:jc w:val="both"/>
        <w:rPr>
          <w:bCs/>
          <w:lang w:val="en-GB" w:bidi="th-TH"/>
        </w:rPr>
      </w:pPr>
      <w:r w:rsidRPr="00312C39">
        <w:rPr>
          <w:lang w:val="en-GB" w:bidi="th-TH"/>
        </w:rPr>
        <w:t>3.17.2.3</w:t>
      </w:r>
      <w:r w:rsidR="000B12CE" w:rsidRPr="00320005">
        <w:rPr>
          <w:bCs/>
          <w:lang w:val="en-GB" w:bidi="th-TH"/>
        </w:rPr>
        <w:t>.6.</w:t>
      </w:r>
      <w:r w:rsidR="000B12CE" w:rsidRPr="00320005">
        <w:rPr>
          <w:bCs/>
          <w:lang w:val="en-GB" w:bidi="th-TH"/>
        </w:rPr>
        <w:tab/>
        <w:t>The endurance-test programme shall be carried out without interruption.</w:t>
      </w:r>
    </w:p>
    <w:p w:rsidR="000B12CE" w:rsidRPr="00320005" w:rsidRDefault="009B1DEA" w:rsidP="000B12CE">
      <w:pPr>
        <w:keepNext/>
        <w:keepLines/>
        <w:spacing w:after="120"/>
        <w:ind w:left="2268" w:right="1134" w:hanging="1134"/>
        <w:jc w:val="both"/>
        <w:rPr>
          <w:bCs/>
          <w:highlight w:val="green"/>
          <w:lang w:bidi="th-TH"/>
        </w:rPr>
      </w:pPr>
      <w:r w:rsidRPr="00312C39">
        <w:rPr>
          <w:lang w:val="en-GB" w:bidi="th-TH"/>
        </w:rPr>
        <w:t>3.17.2.4.</w:t>
      </w:r>
      <w:r w:rsidR="000B12CE" w:rsidRPr="00320005">
        <w:rPr>
          <w:bCs/>
          <w:highlight w:val="green"/>
          <w:lang w:bidi="th-TH"/>
        </w:rPr>
        <w:tab/>
        <w:t>Endurance test programme</w:t>
      </w:r>
    </w:p>
    <w:p w:rsidR="000B12CE" w:rsidRPr="00312C39" w:rsidRDefault="000B12CE" w:rsidP="000B12CE">
      <w:pPr>
        <w:ind w:left="1134" w:right="1134"/>
        <w:jc w:val="both"/>
        <w:rPr>
          <w:bCs/>
          <w:sz w:val="18"/>
          <w:szCs w:val="18"/>
          <w:highlight w:val="green"/>
          <w:lang w:val="en-GB" w:bidi="th-TH"/>
        </w:rPr>
      </w:pPr>
    </w:p>
    <w:tbl>
      <w:tblPr>
        <w:tblW w:w="624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73"/>
        <w:gridCol w:w="1181"/>
        <w:gridCol w:w="1135"/>
        <w:gridCol w:w="46"/>
        <w:gridCol w:w="718"/>
        <w:gridCol w:w="868"/>
        <w:gridCol w:w="868"/>
        <w:gridCol w:w="51"/>
      </w:tblGrid>
      <w:tr w:rsidR="000B12CE" w:rsidRPr="00F736E6" w:rsidTr="007922DF">
        <w:trPr>
          <w:trHeight w:val="636"/>
          <w:tblHeader/>
        </w:trPr>
        <w:tc>
          <w:tcPr>
            <w:tcW w:w="1373" w:type="dxa"/>
            <w:vMerge w:val="restart"/>
            <w:shd w:val="clear" w:color="auto" w:fill="auto"/>
            <w:vAlign w:val="bottom"/>
          </w:tcPr>
          <w:p w:rsidR="000B12CE" w:rsidRPr="00783A8C" w:rsidRDefault="000B12CE" w:rsidP="007922DF">
            <w:pPr>
              <w:suppressAutoHyphens w:val="0"/>
              <w:spacing w:before="80" w:after="80" w:line="200" w:lineRule="exact"/>
              <w:ind w:left="113" w:right="113"/>
              <w:rPr>
                <w:i/>
                <w:sz w:val="16"/>
                <w:highlight w:val="green"/>
              </w:rPr>
            </w:pPr>
            <w:proofErr w:type="spellStart"/>
            <w:r w:rsidRPr="00783A8C">
              <w:rPr>
                <w:i/>
                <w:sz w:val="16"/>
                <w:highlight w:val="green"/>
              </w:rPr>
              <w:t>Load</w:t>
            </w:r>
            <w:proofErr w:type="spellEnd"/>
            <w:r w:rsidRPr="00783A8C">
              <w:rPr>
                <w:i/>
                <w:sz w:val="16"/>
                <w:highlight w:val="green"/>
              </w:rPr>
              <w:t xml:space="preserve"> index</w:t>
            </w:r>
          </w:p>
        </w:tc>
        <w:tc>
          <w:tcPr>
            <w:tcW w:w="1181" w:type="dxa"/>
            <w:vMerge w:val="restart"/>
            <w:shd w:val="clear" w:color="auto" w:fill="auto"/>
            <w:vAlign w:val="bottom"/>
          </w:tcPr>
          <w:p w:rsidR="000B12CE" w:rsidRPr="00783A8C" w:rsidRDefault="000B12CE" w:rsidP="007922DF">
            <w:pPr>
              <w:suppressAutoHyphens w:val="0"/>
              <w:spacing w:before="80" w:after="80" w:line="200" w:lineRule="exact"/>
              <w:ind w:left="113" w:right="113"/>
              <w:jc w:val="right"/>
              <w:rPr>
                <w:b/>
                <w:i/>
                <w:sz w:val="16"/>
                <w:highlight w:val="green"/>
              </w:rPr>
            </w:pPr>
            <w:proofErr w:type="spellStart"/>
            <w:r w:rsidRPr="00783A8C">
              <w:rPr>
                <w:i/>
                <w:sz w:val="16"/>
                <w:highlight w:val="green"/>
              </w:rPr>
              <w:t>Tyre</w:t>
            </w:r>
            <w:proofErr w:type="spellEnd"/>
            <w:r w:rsidRPr="00783A8C">
              <w:rPr>
                <w:i/>
                <w:sz w:val="16"/>
                <w:highlight w:val="green"/>
              </w:rPr>
              <w:t xml:space="preserve"> speed</w:t>
            </w:r>
            <w:r w:rsidRPr="00783A8C">
              <w:rPr>
                <w:i/>
                <w:sz w:val="16"/>
                <w:highlight w:val="green"/>
              </w:rPr>
              <w:br/>
            </w:r>
            <w:proofErr w:type="spellStart"/>
            <w:r w:rsidRPr="00783A8C">
              <w:rPr>
                <w:i/>
                <w:sz w:val="16"/>
                <w:highlight w:val="green"/>
              </w:rPr>
              <w:t>category</w:t>
            </w:r>
            <w:proofErr w:type="spellEnd"/>
            <w:r w:rsidRPr="00783A8C">
              <w:rPr>
                <w:i/>
                <w:sz w:val="16"/>
                <w:highlight w:val="green"/>
              </w:rPr>
              <w:t xml:space="preserve"> </w:t>
            </w:r>
            <w:proofErr w:type="spellStart"/>
            <w:r w:rsidRPr="00783A8C">
              <w:rPr>
                <w:b/>
                <w:i/>
                <w:sz w:val="16"/>
                <w:highlight w:val="green"/>
              </w:rPr>
              <w:t>symbol</w:t>
            </w:r>
            <w:proofErr w:type="spellEnd"/>
          </w:p>
        </w:tc>
        <w:tc>
          <w:tcPr>
            <w:tcW w:w="1135" w:type="dxa"/>
            <w:shd w:val="clear" w:color="auto" w:fill="auto"/>
            <w:vAlign w:val="bottom"/>
          </w:tcPr>
          <w:p w:rsidR="000B12CE" w:rsidRPr="00783A8C" w:rsidRDefault="000B12CE" w:rsidP="007922DF">
            <w:pPr>
              <w:suppressAutoHyphens w:val="0"/>
              <w:spacing w:before="80" w:after="80" w:line="200" w:lineRule="exact"/>
              <w:ind w:left="113" w:right="113"/>
              <w:jc w:val="right"/>
              <w:rPr>
                <w:i/>
                <w:sz w:val="16"/>
                <w:highlight w:val="green"/>
              </w:rPr>
            </w:pPr>
            <w:r w:rsidRPr="00783A8C">
              <w:rPr>
                <w:i/>
                <w:sz w:val="16"/>
                <w:highlight w:val="green"/>
              </w:rPr>
              <w:tab/>
              <w:t>Test-</w:t>
            </w:r>
            <w:proofErr w:type="spellStart"/>
            <w:r w:rsidRPr="00783A8C">
              <w:rPr>
                <w:i/>
                <w:sz w:val="16"/>
                <w:highlight w:val="green"/>
              </w:rPr>
              <w:t>drum</w:t>
            </w:r>
            <w:proofErr w:type="spellEnd"/>
            <w:r w:rsidRPr="00783A8C">
              <w:rPr>
                <w:i/>
                <w:sz w:val="16"/>
                <w:highlight w:val="green"/>
              </w:rPr>
              <w:t xml:space="preserve"> speed</w:t>
            </w:r>
          </w:p>
        </w:tc>
        <w:tc>
          <w:tcPr>
            <w:tcW w:w="2551" w:type="dxa"/>
            <w:gridSpan w:val="5"/>
            <w:shd w:val="clear" w:color="auto" w:fill="auto"/>
            <w:vAlign w:val="bottom"/>
          </w:tcPr>
          <w:p w:rsidR="000B12CE" w:rsidRPr="00783A8C" w:rsidRDefault="000B12CE" w:rsidP="007922DF">
            <w:pPr>
              <w:suppressAutoHyphens w:val="0"/>
              <w:spacing w:before="80" w:after="80" w:line="200" w:lineRule="exact"/>
              <w:ind w:left="113" w:right="113"/>
              <w:jc w:val="right"/>
              <w:rPr>
                <w:i/>
                <w:sz w:val="16"/>
                <w:highlight w:val="green"/>
                <w:lang w:val="en-US"/>
              </w:rPr>
            </w:pPr>
            <w:r w:rsidRPr="00783A8C">
              <w:rPr>
                <w:i/>
                <w:sz w:val="16"/>
                <w:highlight w:val="green"/>
                <w:lang w:val="en-US"/>
              </w:rPr>
              <w:t>Load placed on the wheel as a percentage of the load corresponding to the load index</w:t>
            </w:r>
          </w:p>
        </w:tc>
      </w:tr>
      <w:tr w:rsidR="000B12CE" w:rsidRPr="001562FF" w:rsidTr="007922DF">
        <w:trPr>
          <w:gridAfter w:val="1"/>
          <w:wAfter w:w="51" w:type="dxa"/>
          <w:trHeight w:val="490"/>
        </w:trPr>
        <w:tc>
          <w:tcPr>
            <w:tcW w:w="1373" w:type="dxa"/>
            <w:vMerge/>
            <w:tcBorders>
              <w:bottom w:val="single" w:sz="12" w:space="0" w:color="auto"/>
            </w:tcBorders>
            <w:shd w:val="clear" w:color="auto" w:fill="auto"/>
          </w:tcPr>
          <w:p w:rsidR="000B12CE" w:rsidRPr="00783A8C" w:rsidRDefault="000B12CE" w:rsidP="007922DF">
            <w:pPr>
              <w:suppressAutoHyphens w:val="0"/>
              <w:spacing w:before="40" w:after="40" w:line="220" w:lineRule="exact"/>
              <w:ind w:left="113" w:right="113"/>
              <w:rPr>
                <w:sz w:val="18"/>
                <w:highlight w:val="green"/>
                <w:lang w:val="en-US"/>
              </w:rPr>
            </w:pPr>
          </w:p>
        </w:tc>
        <w:tc>
          <w:tcPr>
            <w:tcW w:w="1181" w:type="dxa"/>
            <w:vMerge/>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lang w:val="en-US"/>
              </w:rPr>
            </w:pPr>
          </w:p>
        </w:tc>
        <w:tc>
          <w:tcPr>
            <w:tcW w:w="1181" w:type="dxa"/>
            <w:gridSpan w:val="2"/>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i/>
                <w:sz w:val="16"/>
                <w:highlight w:val="green"/>
                <w:lang w:val="en-US"/>
              </w:rPr>
            </w:pPr>
            <w:r w:rsidRPr="00783A8C">
              <w:rPr>
                <w:i/>
                <w:sz w:val="16"/>
                <w:highlight w:val="green"/>
                <w:lang w:val="en-US"/>
              </w:rPr>
              <w:t>Radial-ply</w:t>
            </w:r>
            <w:r w:rsidRPr="00783A8C">
              <w:rPr>
                <w:i/>
                <w:strike/>
                <w:sz w:val="16"/>
                <w:highlight w:val="green"/>
                <w:vertAlign w:val="superscript"/>
                <w:lang w:val="en-US"/>
              </w:rPr>
              <w:t>1</w:t>
            </w:r>
            <w:r w:rsidRPr="00783A8C">
              <w:rPr>
                <w:b/>
                <w:i/>
                <w:sz w:val="16"/>
                <w:highlight w:val="green"/>
                <w:lang w:val="en-US"/>
              </w:rPr>
              <w:t xml:space="preserve"> km.h</w:t>
            </w:r>
            <w:r w:rsidRPr="00783A8C">
              <w:rPr>
                <w:b/>
                <w:i/>
                <w:sz w:val="16"/>
                <w:highlight w:val="green"/>
                <w:vertAlign w:val="superscript"/>
                <w:lang w:val="en-US"/>
              </w:rPr>
              <w:t>-1</w:t>
            </w:r>
          </w:p>
        </w:tc>
        <w:tc>
          <w:tcPr>
            <w:tcW w:w="718" w:type="dxa"/>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i/>
                <w:sz w:val="16"/>
                <w:highlight w:val="green"/>
              </w:rPr>
            </w:pPr>
            <w:r w:rsidRPr="00783A8C">
              <w:rPr>
                <w:i/>
                <w:sz w:val="16"/>
                <w:highlight w:val="green"/>
              </w:rPr>
              <w:t>7 h.</w:t>
            </w:r>
          </w:p>
        </w:tc>
        <w:tc>
          <w:tcPr>
            <w:tcW w:w="868" w:type="dxa"/>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i/>
                <w:sz w:val="16"/>
                <w:highlight w:val="green"/>
              </w:rPr>
            </w:pPr>
            <w:r w:rsidRPr="00783A8C">
              <w:rPr>
                <w:i/>
                <w:sz w:val="16"/>
                <w:highlight w:val="green"/>
              </w:rPr>
              <w:t>16 h.</w:t>
            </w:r>
          </w:p>
        </w:tc>
        <w:tc>
          <w:tcPr>
            <w:tcW w:w="868" w:type="dxa"/>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i/>
                <w:sz w:val="16"/>
                <w:highlight w:val="green"/>
              </w:rPr>
            </w:pPr>
            <w:r w:rsidRPr="00783A8C">
              <w:rPr>
                <w:i/>
                <w:sz w:val="16"/>
                <w:highlight w:val="green"/>
              </w:rPr>
              <w:t>24 h.</w:t>
            </w:r>
          </w:p>
        </w:tc>
      </w:tr>
      <w:tr w:rsidR="000B12CE" w:rsidRPr="001562FF" w:rsidTr="007922DF">
        <w:trPr>
          <w:gridAfter w:val="1"/>
          <w:wAfter w:w="51" w:type="dxa"/>
        </w:trPr>
        <w:tc>
          <w:tcPr>
            <w:tcW w:w="1373" w:type="dxa"/>
            <w:tcBorders>
              <w:top w:val="single" w:sz="12" w:space="0" w:color="auto"/>
              <w:bottom w:val="single" w:sz="2" w:space="0" w:color="auto"/>
            </w:tcBorders>
            <w:shd w:val="clear" w:color="auto" w:fill="auto"/>
          </w:tcPr>
          <w:p w:rsidR="000B12CE" w:rsidRPr="00783A8C" w:rsidRDefault="000B12CE" w:rsidP="007922DF">
            <w:pPr>
              <w:suppressAutoHyphens w:val="0"/>
              <w:spacing w:before="40" w:after="40" w:line="220" w:lineRule="exact"/>
              <w:ind w:left="113" w:right="113"/>
              <w:rPr>
                <w:sz w:val="18"/>
                <w:highlight w:val="green"/>
              </w:rPr>
            </w:pPr>
            <w:r w:rsidRPr="00783A8C">
              <w:rPr>
                <w:sz w:val="18"/>
                <w:highlight w:val="green"/>
              </w:rPr>
              <w:t>122 or more</w:t>
            </w:r>
          </w:p>
        </w:tc>
        <w:tc>
          <w:tcPr>
            <w:tcW w:w="1181" w:type="dxa"/>
            <w:tcBorders>
              <w:top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F</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G</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J</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K</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L</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M</w:t>
            </w:r>
          </w:p>
        </w:tc>
        <w:tc>
          <w:tcPr>
            <w:tcW w:w="1181" w:type="dxa"/>
            <w:gridSpan w:val="2"/>
            <w:tcBorders>
              <w:top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 xml:space="preserve"> </w:t>
            </w:r>
            <w:r w:rsidRPr="00783A8C">
              <w:rPr>
                <w:b/>
                <w:sz w:val="18"/>
                <w:highlight w:val="green"/>
              </w:rPr>
              <w:t>32</w:t>
            </w:r>
          </w:p>
          <w:p w:rsidR="000B12CE" w:rsidRPr="00783A8C" w:rsidRDefault="000B12CE" w:rsidP="007922DF">
            <w:pPr>
              <w:suppressAutoHyphens w:val="0"/>
              <w:spacing w:before="40" w:after="40" w:line="220" w:lineRule="exact"/>
              <w:ind w:left="113" w:right="113"/>
              <w:jc w:val="right"/>
              <w:rPr>
                <w:b/>
                <w:sz w:val="18"/>
                <w:highlight w:val="green"/>
              </w:rPr>
            </w:pPr>
            <w:r w:rsidRPr="00783A8C">
              <w:rPr>
                <w:b/>
                <w:sz w:val="18"/>
                <w:highlight w:val="green"/>
              </w:rPr>
              <w:t>40</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48</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56</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64</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72</w:t>
            </w:r>
          </w:p>
        </w:tc>
        <w:tc>
          <w:tcPr>
            <w:tcW w:w="718" w:type="dxa"/>
            <w:tcBorders>
              <w:top w:val="single" w:sz="12" w:space="0" w:color="auto"/>
              <w:bottom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ab/>
              <w:t>66 %</w:t>
            </w:r>
          </w:p>
        </w:tc>
        <w:tc>
          <w:tcPr>
            <w:tcW w:w="868" w:type="dxa"/>
            <w:tcBorders>
              <w:top w:val="single" w:sz="12" w:space="0" w:color="auto"/>
              <w:bottom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84 %</w:t>
            </w:r>
          </w:p>
        </w:tc>
        <w:tc>
          <w:tcPr>
            <w:tcW w:w="868" w:type="dxa"/>
            <w:tcBorders>
              <w:top w:val="single" w:sz="12" w:space="0" w:color="auto"/>
              <w:bottom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101 %</w:t>
            </w:r>
          </w:p>
        </w:tc>
      </w:tr>
      <w:tr w:rsidR="000B12CE" w:rsidRPr="001562FF" w:rsidTr="007922DF">
        <w:trPr>
          <w:gridAfter w:val="1"/>
          <w:wAfter w:w="51" w:type="dxa"/>
        </w:trPr>
        <w:tc>
          <w:tcPr>
            <w:tcW w:w="1373" w:type="dxa"/>
            <w:tcBorders>
              <w:bottom w:val="nil"/>
            </w:tcBorders>
            <w:shd w:val="clear" w:color="auto" w:fill="auto"/>
          </w:tcPr>
          <w:p w:rsidR="000B12CE" w:rsidRPr="00783A8C" w:rsidRDefault="000B12CE" w:rsidP="007922DF">
            <w:pPr>
              <w:suppressAutoHyphens w:val="0"/>
              <w:spacing w:before="40" w:after="40" w:line="220" w:lineRule="exact"/>
              <w:ind w:left="113" w:right="113"/>
              <w:rPr>
                <w:sz w:val="18"/>
                <w:highlight w:val="green"/>
              </w:rPr>
            </w:pPr>
            <w:r w:rsidRPr="00783A8C">
              <w:rPr>
                <w:sz w:val="18"/>
                <w:highlight w:val="green"/>
              </w:rPr>
              <w:t xml:space="preserve">121 or </w:t>
            </w:r>
            <w:proofErr w:type="spellStart"/>
            <w:r w:rsidRPr="00783A8C">
              <w:rPr>
                <w:sz w:val="18"/>
                <w:highlight w:val="green"/>
              </w:rPr>
              <w:t>less</w:t>
            </w:r>
            <w:proofErr w:type="spellEnd"/>
          </w:p>
        </w:tc>
        <w:tc>
          <w:tcPr>
            <w:tcW w:w="1181" w:type="dxa"/>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F</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G</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J</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K</w:t>
            </w:r>
          </w:p>
        </w:tc>
        <w:tc>
          <w:tcPr>
            <w:tcW w:w="1181" w:type="dxa"/>
            <w:gridSpan w:val="2"/>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32</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40</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48</w:t>
            </w: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56</w:t>
            </w:r>
          </w:p>
        </w:tc>
        <w:tc>
          <w:tcPr>
            <w:tcW w:w="718" w:type="dxa"/>
            <w:tcBorders>
              <w:top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tc>
        <w:tc>
          <w:tcPr>
            <w:tcW w:w="868" w:type="dxa"/>
            <w:tcBorders>
              <w:top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tc>
        <w:tc>
          <w:tcPr>
            <w:tcW w:w="868" w:type="dxa"/>
            <w:tcBorders>
              <w:top w:val="nil"/>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p>
        </w:tc>
      </w:tr>
      <w:tr w:rsidR="000B12CE" w:rsidRPr="00555066" w:rsidTr="007922DF">
        <w:trPr>
          <w:gridAfter w:val="1"/>
          <w:wAfter w:w="51" w:type="dxa"/>
        </w:trPr>
        <w:tc>
          <w:tcPr>
            <w:tcW w:w="1373" w:type="dxa"/>
            <w:tcBorders>
              <w:top w:val="nil"/>
              <w:bottom w:val="single" w:sz="12" w:space="0" w:color="auto"/>
            </w:tcBorders>
            <w:shd w:val="clear" w:color="auto" w:fill="auto"/>
          </w:tcPr>
          <w:p w:rsidR="000B12CE" w:rsidRPr="00783A8C" w:rsidRDefault="000B12CE" w:rsidP="007922DF">
            <w:pPr>
              <w:suppressAutoHyphens w:val="0"/>
              <w:spacing w:before="40" w:after="40" w:line="220" w:lineRule="exact"/>
              <w:ind w:left="113" w:right="113"/>
              <w:rPr>
                <w:sz w:val="18"/>
                <w:highlight w:val="green"/>
              </w:rPr>
            </w:pPr>
          </w:p>
        </w:tc>
        <w:tc>
          <w:tcPr>
            <w:tcW w:w="1181" w:type="dxa"/>
            <w:tcBorders>
              <w:bottom w:val="single" w:sz="12" w:space="0" w:color="auto"/>
            </w:tcBorders>
            <w:shd w:val="clear" w:color="auto" w:fill="auto"/>
          </w:tcPr>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L</w:t>
            </w: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M</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N</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P</w:t>
            </w:r>
          </w:p>
        </w:tc>
        <w:tc>
          <w:tcPr>
            <w:tcW w:w="1181" w:type="dxa"/>
            <w:gridSpan w:val="2"/>
            <w:tcBorders>
              <w:bottom w:val="single" w:sz="12" w:space="0" w:color="auto"/>
            </w:tcBorders>
            <w:shd w:val="clear" w:color="auto" w:fill="auto"/>
          </w:tcPr>
          <w:p w:rsidR="000B12CE" w:rsidRPr="00783A8C" w:rsidRDefault="000B12CE" w:rsidP="007922DF">
            <w:pPr>
              <w:suppressAutoHyphens w:val="0"/>
              <w:spacing w:before="40" w:after="40" w:line="220" w:lineRule="exact"/>
              <w:ind w:left="113" w:right="113"/>
              <w:jc w:val="right"/>
              <w:rPr>
                <w:b/>
                <w:sz w:val="18"/>
                <w:highlight w:val="green"/>
              </w:rPr>
            </w:pPr>
            <w:r w:rsidRPr="00783A8C">
              <w:rPr>
                <w:b/>
                <w:sz w:val="18"/>
                <w:highlight w:val="green"/>
              </w:rPr>
              <w:t>64</w:t>
            </w:r>
          </w:p>
          <w:p w:rsidR="000B12CE" w:rsidRPr="00783A8C" w:rsidRDefault="000B12CE" w:rsidP="007922DF">
            <w:pPr>
              <w:suppressAutoHyphens w:val="0"/>
              <w:spacing w:before="40" w:after="40" w:line="220" w:lineRule="exact"/>
              <w:ind w:left="113" w:right="113"/>
              <w:jc w:val="right"/>
              <w:rPr>
                <w:sz w:val="18"/>
                <w:highlight w:val="green"/>
              </w:rPr>
            </w:pPr>
          </w:p>
          <w:p w:rsidR="000B12CE" w:rsidRPr="00783A8C" w:rsidRDefault="000B12CE" w:rsidP="007922DF">
            <w:pPr>
              <w:suppressAutoHyphens w:val="0"/>
              <w:spacing w:before="40" w:after="40" w:line="220" w:lineRule="exact"/>
              <w:ind w:left="113" w:right="113"/>
              <w:jc w:val="right"/>
              <w:rPr>
                <w:sz w:val="18"/>
                <w:highlight w:val="green"/>
              </w:rPr>
            </w:pPr>
            <w:r w:rsidRPr="00783A8C">
              <w:rPr>
                <w:b/>
                <w:sz w:val="18"/>
                <w:highlight w:val="green"/>
              </w:rPr>
              <w:t>80</w:t>
            </w:r>
          </w:p>
          <w:p w:rsidR="000B12CE" w:rsidRPr="00783A8C" w:rsidRDefault="000B12CE" w:rsidP="007922DF">
            <w:pPr>
              <w:suppressAutoHyphens w:val="0"/>
              <w:spacing w:before="40" w:after="40" w:line="220" w:lineRule="exact"/>
              <w:ind w:left="113" w:right="113"/>
              <w:jc w:val="right"/>
              <w:rPr>
                <w:b/>
                <w:sz w:val="18"/>
                <w:highlight w:val="green"/>
              </w:rPr>
            </w:pPr>
            <w:r w:rsidRPr="00783A8C">
              <w:rPr>
                <w:sz w:val="18"/>
                <w:highlight w:val="green"/>
              </w:rPr>
              <w:t xml:space="preserve"> </w:t>
            </w:r>
            <w:r w:rsidRPr="00783A8C">
              <w:rPr>
                <w:b/>
                <w:sz w:val="18"/>
                <w:highlight w:val="green"/>
              </w:rPr>
              <w:t>88</w:t>
            </w:r>
          </w:p>
          <w:p w:rsidR="000B12CE" w:rsidRPr="00783A8C" w:rsidRDefault="000B12CE" w:rsidP="007922DF">
            <w:pPr>
              <w:suppressAutoHyphens w:val="0"/>
              <w:spacing w:before="40" w:after="40" w:line="220" w:lineRule="exact"/>
              <w:ind w:left="113" w:right="113"/>
              <w:jc w:val="right"/>
              <w:rPr>
                <w:b/>
                <w:sz w:val="18"/>
                <w:highlight w:val="green"/>
              </w:rPr>
            </w:pPr>
            <w:r w:rsidRPr="00783A8C">
              <w:rPr>
                <w:b/>
                <w:sz w:val="18"/>
                <w:highlight w:val="green"/>
              </w:rPr>
              <w:t>96</w:t>
            </w:r>
          </w:p>
        </w:tc>
        <w:tc>
          <w:tcPr>
            <w:tcW w:w="718" w:type="dxa"/>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49" w:right="113"/>
              <w:jc w:val="right"/>
              <w:rPr>
                <w:sz w:val="18"/>
                <w:highlight w:val="green"/>
                <w:u w:val="single"/>
              </w:rPr>
            </w:pPr>
            <w:r w:rsidRPr="00783A8C">
              <w:rPr>
                <w:sz w:val="18"/>
                <w:highlight w:val="green"/>
                <w:u w:val="single"/>
              </w:rPr>
              <w:t xml:space="preserve">   70 %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u w:val="single"/>
              </w:rPr>
              <w:t xml:space="preserve">    4 h.</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75 %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75 %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75 %</w:t>
            </w:r>
          </w:p>
        </w:tc>
        <w:tc>
          <w:tcPr>
            <w:tcW w:w="868" w:type="dxa"/>
            <w:tcBorders>
              <w:bottom w:val="single" w:sz="12" w:space="0" w:color="auto"/>
            </w:tcBorders>
            <w:shd w:val="clear" w:color="auto" w:fill="auto"/>
            <w:vAlign w:val="bottom"/>
          </w:tcPr>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u w:val="single"/>
              </w:rPr>
              <w:t xml:space="preserve">   88 %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u w:val="single"/>
              </w:rPr>
              <w:t xml:space="preserve">     6 h.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97 %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97 %</w:t>
            </w:r>
          </w:p>
          <w:p w:rsidR="000B12CE" w:rsidRPr="00783A8C" w:rsidRDefault="000B12CE" w:rsidP="007922DF">
            <w:pPr>
              <w:suppressAutoHyphens w:val="0"/>
              <w:spacing w:before="40" w:after="40" w:line="220" w:lineRule="exact"/>
              <w:ind w:left="113" w:right="113"/>
              <w:jc w:val="right"/>
              <w:rPr>
                <w:sz w:val="18"/>
                <w:highlight w:val="green"/>
              </w:rPr>
            </w:pPr>
            <w:r w:rsidRPr="00783A8C">
              <w:rPr>
                <w:sz w:val="18"/>
                <w:highlight w:val="green"/>
              </w:rPr>
              <w:t>97 %</w:t>
            </w:r>
          </w:p>
        </w:tc>
        <w:tc>
          <w:tcPr>
            <w:tcW w:w="868" w:type="dxa"/>
            <w:tcBorders>
              <w:bottom w:val="single" w:sz="12" w:space="0" w:color="auto"/>
            </w:tcBorders>
            <w:shd w:val="clear" w:color="auto" w:fill="auto"/>
          </w:tcPr>
          <w:p w:rsidR="000B12CE" w:rsidRPr="00783A8C" w:rsidRDefault="000B12CE" w:rsidP="007922DF">
            <w:pPr>
              <w:suppressAutoHyphens w:val="0"/>
              <w:spacing w:before="40" w:after="40" w:line="220" w:lineRule="exact"/>
              <w:ind w:left="113" w:right="113"/>
              <w:jc w:val="center"/>
              <w:rPr>
                <w:sz w:val="18"/>
                <w:highlight w:val="green"/>
              </w:rPr>
            </w:pPr>
            <w:r w:rsidRPr="00783A8C">
              <w:rPr>
                <w:sz w:val="18"/>
                <w:highlight w:val="green"/>
              </w:rPr>
              <w:t>106 %</w:t>
            </w:r>
          </w:p>
          <w:p w:rsidR="000B12CE" w:rsidRPr="00783A8C" w:rsidRDefault="000B12CE" w:rsidP="007922DF">
            <w:pPr>
              <w:suppressAutoHyphens w:val="0"/>
              <w:spacing w:before="40" w:after="40" w:line="220" w:lineRule="exact"/>
              <w:ind w:left="113" w:right="113"/>
              <w:jc w:val="center"/>
              <w:rPr>
                <w:sz w:val="18"/>
                <w:highlight w:val="green"/>
              </w:rPr>
            </w:pPr>
          </w:p>
          <w:p w:rsidR="000B12CE" w:rsidRPr="00783A8C" w:rsidRDefault="000B12CE" w:rsidP="007922DF">
            <w:pPr>
              <w:suppressAutoHyphens w:val="0"/>
              <w:spacing w:before="40" w:after="40" w:line="220" w:lineRule="exact"/>
              <w:ind w:left="113" w:right="113"/>
              <w:jc w:val="center"/>
              <w:rPr>
                <w:sz w:val="18"/>
                <w:highlight w:val="green"/>
              </w:rPr>
            </w:pPr>
            <w:r w:rsidRPr="00783A8C">
              <w:rPr>
                <w:sz w:val="18"/>
                <w:highlight w:val="green"/>
              </w:rPr>
              <w:t>114 %</w:t>
            </w:r>
          </w:p>
          <w:p w:rsidR="000B12CE" w:rsidRPr="00783A8C" w:rsidRDefault="000B12CE" w:rsidP="007922DF">
            <w:pPr>
              <w:suppressAutoHyphens w:val="0"/>
              <w:spacing w:before="40" w:after="40" w:line="220" w:lineRule="exact"/>
              <w:ind w:left="113" w:right="113"/>
              <w:jc w:val="center"/>
              <w:rPr>
                <w:sz w:val="18"/>
                <w:highlight w:val="green"/>
              </w:rPr>
            </w:pPr>
            <w:r w:rsidRPr="00783A8C">
              <w:rPr>
                <w:sz w:val="18"/>
                <w:highlight w:val="green"/>
              </w:rPr>
              <w:t>114 %</w:t>
            </w:r>
          </w:p>
          <w:p w:rsidR="000B12CE" w:rsidRPr="00555066" w:rsidRDefault="000B12CE" w:rsidP="007922DF">
            <w:pPr>
              <w:suppressAutoHyphens w:val="0"/>
              <w:spacing w:before="40" w:after="40" w:line="220" w:lineRule="exact"/>
              <w:ind w:left="113" w:right="113"/>
              <w:jc w:val="center"/>
              <w:rPr>
                <w:sz w:val="18"/>
              </w:rPr>
            </w:pPr>
            <w:r w:rsidRPr="00783A8C">
              <w:rPr>
                <w:sz w:val="18"/>
                <w:highlight w:val="green"/>
              </w:rPr>
              <w:t>114 %</w:t>
            </w:r>
          </w:p>
        </w:tc>
      </w:tr>
    </w:tbl>
    <w:p w:rsidR="000B12CE" w:rsidRDefault="000B12CE" w:rsidP="000B12CE">
      <w:pPr>
        <w:ind w:left="1134" w:right="1134"/>
        <w:jc w:val="both"/>
        <w:rPr>
          <w:bCs/>
          <w:sz w:val="18"/>
          <w:szCs w:val="18"/>
          <w:lang w:val="en-GB" w:bidi="th-TH"/>
        </w:rPr>
      </w:pPr>
    </w:p>
    <w:p w:rsidR="000B12CE" w:rsidRPr="00451274" w:rsidRDefault="000B12CE" w:rsidP="000B12CE">
      <w:pPr>
        <w:ind w:left="1134" w:right="1134"/>
        <w:jc w:val="both"/>
        <w:rPr>
          <w:bCs/>
          <w:sz w:val="18"/>
          <w:szCs w:val="18"/>
          <w:lang w:val="en-GB" w:bidi="th-TH"/>
        </w:rPr>
      </w:pPr>
      <w:r w:rsidRPr="00451274">
        <w:rPr>
          <w:bCs/>
          <w:sz w:val="18"/>
          <w:szCs w:val="18"/>
          <w:lang w:val="en-GB" w:bidi="th-TH"/>
        </w:rPr>
        <w:t xml:space="preserve">Special use tyres (marked </w:t>
      </w:r>
      <w:r>
        <w:rPr>
          <w:bCs/>
          <w:sz w:val="18"/>
          <w:szCs w:val="18"/>
          <w:lang w:val="en-GB" w:bidi="th-TH"/>
        </w:rPr>
        <w:t>"</w:t>
      </w:r>
      <w:r w:rsidRPr="00451274">
        <w:rPr>
          <w:bCs/>
          <w:sz w:val="18"/>
          <w:szCs w:val="18"/>
          <w:lang w:val="en-GB" w:bidi="th-TH"/>
        </w:rPr>
        <w:t>ET</w:t>
      </w:r>
      <w:r>
        <w:rPr>
          <w:bCs/>
          <w:sz w:val="18"/>
          <w:szCs w:val="18"/>
          <w:lang w:val="en-GB" w:bidi="th-TH"/>
        </w:rPr>
        <w:t>"</w:t>
      </w:r>
      <w:r w:rsidRPr="00451274">
        <w:rPr>
          <w:bCs/>
          <w:sz w:val="18"/>
          <w:szCs w:val="18"/>
          <w:lang w:val="en-GB" w:bidi="th-TH"/>
        </w:rPr>
        <w:t xml:space="preserve"> or </w:t>
      </w:r>
      <w:r>
        <w:rPr>
          <w:bCs/>
          <w:sz w:val="18"/>
          <w:szCs w:val="18"/>
          <w:lang w:val="en-GB" w:bidi="th-TH"/>
        </w:rPr>
        <w:t>"</w:t>
      </w:r>
      <w:r w:rsidRPr="00451274">
        <w:rPr>
          <w:bCs/>
          <w:sz w:val="18"/>
          <w:szCs w:val="18"/>
          <w:lang w:val="en-GB" w:bidi="th-TH"/>
        </w:rPr>
        <w:t>ML</w:t>
      </w:r>
      <w:r>
        <w:rPr>
          <w:bCs/>
          <w:sz w:val="18"/>
          <w:szCs w:val="18"/>
          <w:lang w:val="en-GB" w:bidi="th-TH"/>
        </w:rPr>
        <w:t>"</w:t>
      </w:r>
      <w:r w:rsidRPr="00451274">
        <w:rPr>
          <w:bCs/>
          <w:sz w:val="18"/>
          <w:szCs w:val="18"/>
          <w:lang w:val="en-GB" w:bidi="th-TH"/>
        </w:rPr>
        <w:t xml:space="preserve"> or </w:t>
      </w:r>
      <w:r>
        <w:rPr>
          <w:bCs/>
          <w:sz w:val="18"/>
          <w:szCs w:val="18"/>
          <w:lang w:val="en-GB" w:bidi="th-TH"/>
        </w:rPr>
        <w:t>"</w:t>
      </w:r>
      <w:r w:rsidRPr="00451274">
        <w:rPr>
          <w:bCs/>
          <w:sz w:val="18"/>
          <w:szCs w:val="18"/>
          <w:lang w:val="en-GB" w:bidi="th-TH"/>
        </w:rPr>
        <w:t>MPT</w:t>
      </w:r>
      <w:r>
        <w:rPr>
          <w:bCs/>
          <w:sz w:val="18"/>
          <w:szCs w:val="18"/>
          <w:lang w:val="en-GB" w:bidi="th-TH"/>
        </w:rPr>
        <w:t>"</w:t>
      </w:r>
      <w:r w:rsidRPr="00451274">
        <w:rPr>
          <w:bCs/>
          <w:sz w:val="18"/>
          <w:szCs w:val="18"/>
          <w:lang w:val="en-GB" w:bidi="th-TH"/>
        </w:rPr>
        <w:t>) should be tested at a speed equal to 85 per cent of the speed prescribed for equivalent normal tyres.</w:t>
      </w:r>
    </w:p>
    <w:p w:rsidR="00451274" w:rsidRPr="00451274" w:rsidRDefault="00451274" w:rsidP="00DC4522">
      <w:pPr>
        <w:keepNext/>
        <w:spacing w:after="120"/>
        <w:ind w:left="2268" w:right="1134" w:hanging="1134"/>
        <w:jc w:val="both"/>
        <w:rPr>
          <w:bCs/>
          <w:lang w:val="en-GB"/>
        </w:rPr>
      </w:pPr>
    </w:p>
    <w:p w:rsidR="00C51B16" w:rsidRPr="003B4E5C" w:rsidRDefault="00F2012C" w:rsidP="003F5DF8">
      <w:pPr>
        <w:spacing w:after="120"/>
        <w:ind w:left="2268" w:right="1134" w:hanging="1134"/>
        <w:jc w:val="both"/>
        <w:rPr>
          <w:highlight w:val="yellow"/>
          <w:lang w:val="en-GB"/>
        </w:rPr>
      </w:pPr>
      <w:r w:rsidRPr="00E33DCB">
        <w:rPr>
          <w:highlight w:val="yellow"/>
          <w:lang w:val="en-GB"/>
        </w:rPr>
        <w:t>[</w:t>
      </w:r>
      <w:bookmarkStart w:id="471" w:name="_Hlk535941013"/>
      <w:r w:rsidR="00A649A5" w:rsidRPr="00E33DCB">
        <w:rPr>
          <w:highlight w:val="yellow"/>
          <w:lang w:val="en-GB"/>
        </w:rPr>
        <w:t>3.18</w:t>
      </w:r>
      <w:r w:rsidR="00EA68BD" w:rsidRPr="00E33DCB">
        <w:rPr>
          <w:highlight w:val="yellow"/>
          <w:lang w:val="en-GB"/>
        </w:rPr>
        <w:t>.</w:t>
      </w:r>
      <w:r w:rsidR="00EA68BD" w:rsidRPr="00E33DCB">
        <w:rPr>
          <w:highlight w:val="yellow"/>
          <w:lang w:val="en-GB"/>
        </w:rPr>
        <w:tab/>
        <w:t xml:space="preserve">Physical dimensions of LT/C tyres </w:t>
      </w:r>
      <w:bookmarkEnd w:id="471"/>
    </w:p>
    <w:p w:rsidR="00CA6E84" w:rsidRPr="00E33DCB" w:rsidRDefault="00A649A5" w:rsidP="00CA6E84">
      <w:pPr>
        <w:spacing w:after="120"/>
        <w:ind w:left="2268" w:right="1134" w:hanging="1134"/>
        <w:jc w:val="both"/>
        <w:rPr>
          <w:highlight w:val="yellow"/>
          <w:lang w:val="en-GB"/>
        </w:rPr>
      </w:pPr>
      <w:r w:rsidRPr="00E33DCB">
        <w:rPr>
          <w:highlight w:val="yellow"/>
          <w:lang w:val="en-GB"/>
        </w:rPr>
        <w:t>3.18</w:t>
      </w:r>
      <w:r w:rsidR="00EA68BD" w:rsidRPr="00E33DCB">
        <w:rPr>
          <w:highlight w:val="yellow"/>
          <w:lang w:val="en-GB"/>
        </w:rPr>
        <w:t>.1</w:t>
      </w:r>
      <w:r w:rsidR="00EA68BD" w:rsidRPr="00E33DCB">
        <w:rPr>
          <w:highlight w:val="yellow"/>
          <w:lang w:val="en-GB"/>
        </w:rPr>
        <w:tab/>
        <w:t>Physical dimension</w:t>
      </w:r>
      <w:r w:rsidR="000363A1" w:rsidRPr="00E33DCB">
        <w:rPr>
          <w:highlight w:val="yellow"/>
          <w:lang w:val="en-GB"/>
        </w:rPr>
        <w:t>s</w:t>
      </w:r>
      <w:r w:rsidR="00EA68BD" w:rsidRPr="00E33DCB">
        <w:rPr>
          <w:highlight w:val="yellow"/>
          <w:lang w:val="en-GB"/>
        </w:rPr>
        <w:t xml:space="preserve"> for metric sizes (excluding all sizes listed in Annex 6)</w:t>
      </w:r>
    </w:p>
    <w:p w:rsidR="00CA6E84" w:rsidRPr="00E33DCB" w:rsidRDefault="00CA6E84" w:rsidP="003F5DF8">
      <w:pPr>
        <w:spacing w:after="120"/>
        <w:ind w:left="2268" w:right="1134" w:hanging="1134"/>
        <w:jc w:val="both"/>
        <w:rPr>
          <w:highlight w:val="yellow"/>
          <w:lang w:val="en-GB"/>
        </w:rPr>
      </w:pPr>
    </w:p>
    <w:p w:rsidR="003F5DF8" w:rsidRPr="00E33DCB" w:rsidRDefault="00EA68BD" w:rsidP="003F5DF8">
      <w:pPr>
        <w:spacing w:after="120"/>
        <w:ind w:left="2268" w:right="1134" w:hanging="1134"/>
        <w:jc w:val="both"/>
        <w:rPr>
          <w:highlight w:val="yellow"/>
          <w:lang w:val="en-GB"/>
        </w:rPr>
      </w:pPr>
      <w:r w:rsidRPr="00E33DCB">
        <w:rPr>
          <w:highlight w:val="yellow"/>
          <w:lang w:val="en-GB"/>
        </w:rPr>
        <w:t xml:space="preserve"> </w:t>
      </w:r>
      <w:r w:rsidR="00A649A5" w:rsidRPr="00E33DCB">
        <w:rPr>
          <w:highlight w:val="yellow"/>
          <w:lang w:val="en-GB"/>
        </w:rPr>
        <w:t>3.18</w:t>
      </w:r>
      <w:r w:rsidRPr="00E33DCB">
        <w:rPr>
          <w:highlight w:val="yellow"/>
          <w:lang w:val="en-GB"/>
        </w:rPr>
        <w:t>.</w:t>
      </w:r>
      <w:r w:rsidR="00A649A5" w:rsidRPr="00E33DCB">
        <w:rPr>
          <w:highlight w:val="yellow"/>
          <w:lang w:val="en-GB"/>
        </w:rPr>
        <w:t>1.1</w:t>
      </w:r>
      <w:r w:rsidRPr="00E33DCB">
        <w:rPr>
          <w:highlight w:val="yellow"/>
          <w:lang w:val="en-GB"/>
        </w:rPr>
        <w:tab/>
        <w:t xml:space="preserve">The following </w:t>
      </w:r>
      <w:r w:rsidRPr="00E33DCB">
        <w:rPr>
          <w:bCs/>
          <w:highlight w:val="yellow"/>
          <w:lang w:val="en-GB"/>
        </w:rPr>
        <w:t>paragraphs</w:t>
      </w:r>
      <w:r w:rsidRPr="00E33DCB">
        <w:rPr>
          <w:highlight w:val="yellow"/>
          <w:lang w:val="en-GB"/>
        </w:rPr>
        <w:t xml:space="preserve"> describe in detail the requirements for determining the physical dimensions of LT/C tyres for metric sizes (excluding those listed in Annex 6) according to this regulation. The characteristics to be determined are the overall width, and the outside diameter. If these characteristics are within the specified tolerances, the physical dimensions of the tyre are acceptable.</w:t>
      </w:r>
    </w:p>
    <w:p w:rsidR="003F5DF8" w:rsidRPr="00E33DCB" w:rsidRDefault="00A649A5" w:rsidP="003F5DF8">
      <w:pPr>
        <w:spacing w:after="120"/>
        <w:ind w:left="2268" w:right="1134" w:hanging="1134"/>
        <w:jc w:val="both"/>
        <w:rPr>
          <w:bCs/>
          <w:highlight w:val="yellow"/>
          <w:lang w:val="en-GB"/>
        </w:rPr>
      </w:pPr>
      <w:r w:rsidRPr="00E33DCB">
        <w:rPr>
          <w:bCs/>
          <w:highlight w:val="yellow"/>
          <w:lang w:val="en-GB"/>
        </w:rPr>
        <w:t>3.18</w:t>
      </w:r>
      <w:r w:rsidR="00EA68BD" w:rsidRPr="00E33DCB">
        <w:rPr>
          <w:bCs/>
          <w:highlight w:val="yellow"/>
          <w:lang w:val="en-GB"/>
        </w:rPr>
        <w:t>.</w:t>
      </w:r>
      <w:r w:rsidRPr="00E33DCB">
        <w:rPr>
          <w:bCs/>
          <w:highlight w:val="yellow"/>
          <w:lang w:val="en-GB"/>
        </w:rPr>
        <w:t>1.2</w:t>
      </w:r>
      <w:r w:rsidR="00EA68BD" w:rsidRPr="00E33DCB">
        <w:rPr>
          <w:bCs/>
          <w:highlight w:val="yellow"/>
          <w:lang w:val="en-GB"/>
        </w:rPr>
        <w:t>.</w:t>
      </w:r>
      <w:r w:rsidR="00EA68BD" w:rsidRPr="00E33DCB">
        <w:rPr>
          <w:bCs/>
          <w:highlight w:val="yellow"/>
          <w:lang w:val="en-GB"/>
        </w:rPr>
        <w:tab/>
        <w:t>Section width of a tyre</w:t>
      </w:r>
    </w:p>
    <w:p w:rsidR="003F5DF8" w:rsidRPr="00E33DCB" w:rsidRDefault="00EA68BD" w:rsidP="003F5DF8">
      <w:pPr>
        <w:spacing w:after="120"/>
        <w:ind w:left="2268" w:right="1134" w:hanging="1134"/>
        <w:jc w:val="both"/>
        <w:rPr>
          <w:bCs/>
          <w:iCs/>
          <w:highlight w:val="yellow"/>
          <w:lang w:val="en-GB"/>
        </w:rPr>
      </w:pPr>
      <w:r w:rsidRPr="00E33DCB">
        <w:rPr>
          <w:bCs/>
          <w:iCs/>
          <w:highlight w:val="yellow"/>
          <w:lang w:val="en-GB"/>
        </w:rPr>
        <w:t xml:space="preserve"> </w:t>
      </w:r>
      <w:r w:rsidRPr="00E33DCB">
        <w:rPr>
          <w:bCs/>
          <w:iCs/>
          <w:highlight w:val="yellow"/>
          <w:lang w:val="en-GB"/>
        </w:rPr>
        <w:tab/>
      </w:r>
      <w:r w:rsidRPr="00E33DCB">
        <w:rPr>
          <w:highlight w:val="yellow"/>
          <w:lang w:val="en-GB"/>
        </w:rPr>
        <w:t>The</w:t>
      </w:r>
      <w:r w:rsidRPr="00E33DCB">
        <w:rPr>
          <w:bCs/>
          <w:iCs/>
          <w:highlight w:val="yellow"/>
          <w:lang w:val="en-GB"/>
        </w:rPr>
        <w:t xml:space="preserve"> section width shall be obtained by the following formula:</w:t>
      </w:r>
    </w:p>
    <w:p w:rsidR="003F5DF8" w:rsidRPr="00E33DCB" w:rsidRDefault="00EA68BD" w:rsidP="003F5DF8">
      <w:pPr>
        <w:spacing w:after="120"/>
        <w:ind w:left="2268" w:right="1134" w:hanging="1134"/>
        <w:jc w:val="both"/>
        <w:rPr>
          <w:highlight w:val="yellow"/>
          <w:lang w:val="en-GB"/>
        </w:rPr>
      </w:pPr>
      <w:r w:rsidRPr="00E33DCB">
        <w:rPr>
          <w:highlight w:val="yellow"/>
          <w:lang w:val="en-GB"/>
        </w:rPr>
        <w:tab/>
        <w:t>S = S</w:t>
      </w:r>
      <w:r w:rsidRPr="00E33DCB">
        <w:rPr>
          <w:highlight w:val="yellow"/>
          <w:vertAlign w:val="subscript"/>
          <w:lang w:val="en-GB"/>
        </w:rPr>
        <w:t>1</w:t>
      </w:r>
      <w:r w:rsidRPr="00E33DCB">
        <w:rPr>
          <w:highlight w:val="yellow"/>
          <w:lang w:val="en-GB"/>
        </w:rPr>
        <w:t xml:space="preserve"> + K (A - A</w:t>
      </w:r>
      <w:r w:rsidRPr="00E33DCB">
        <w:rPr>
          <w:highlight w:val="yellow"/>
          <w:vertAlign w:val="subscript"/>
          <w:lang w:val="en-GB"/>
        </w:rPr>
        <w:t>1</w:t>
      </w:r>
      <w:r w:rsidRPr="00E33DCB">
        <w:rPr>
          <w:highlight w:val="yellow"/>
          <w:lang w:val="en-GB"/>
        </w:rPr>
        <w:t>),</w:t>
      </w:r>
    </w:p>
    <w:p w:rsidR="003F5DF8" w:rsidRPr="00E33DCB" w:rsidRDefault="00EA68BD" w:rsidP="003F5DF8">
      <w:pPr>
        <w:keepNext/>
        <w:spacing w:after="120"/>
        <w:ind w:left="2268" w:right="1134" w:hanging="1134"/>
        <w:jc w:val="both"/>
        <w:rPr>
          <w:highlight w:val="yellow"/>
          <w:lang w:val="en-GB"/>
        </w:rPr>
      </w:pPr>
      <w:r w:rsidRPr="00E33DCB">
        <w:rPr>
          <w:highlight w:val="yellow"/>
          <w:lang w:val="en-GB"/>
        </w:rPr>
        <w:tab/>
        <w:t>Where:</w:t>
      </w:r>
    </w:p>
    <w:p w:rsidR="006830D5" w:rsidRPr="00E33DCB" w:rsidRDefault="00EA68BD" w:rsidP="00783A8C">
      <w:pPr>
        <w:spacing w:after="120"/>
        <w:ind w:left="2268" w:right="1134"/>
        <w:jc w:val="both"/>
        <w:rPr>
          <w:highlight w:val="yellow"/>
          <w:lang w:val="en-GB"/>
        </w:rPr>
      </w:pPr>
      <w:r w:rsidRPr="00E33DCB">
        <w:rPr>
          <w:highlight w:val="yellow"/>
          <w:lang w:val="en-GB"/>
        </w:rPr>
        <w:tab/>
        <w:t xml:space="preserve">S is the "section width" expressed in millimetres </w:t>
      </w:r>
      <w:r w:rsidRPr="00E33DCB">
        <w:rPr>
          <w:highlight w:val="yellow"/>
          <w:lang w:val="en-GB"/>
        </w:rPr>
        <w:tab/>
      </w:r>
      <w:r w:rsidRPr="00E33DCB">
        <w:rPr>
          <w:bCs/>
          <w:iCs/>
          <w:highlight w:val="yellow"/>
          <w:lang w:val="en-GB"/>
        </w:rPr>
        <w:t>S</w:t>
      </w:r>
      <w:r w:rsidRPr="00E33DCB">
        <w:rPr>
          <w:bCs/>
          <w:iCs/>
          <w:highlight w:val="yellow"/>
          <w:vertAlign w:val="subscript"/>
          <w:lang w:val="en-GB"/>
        </w:rPr>
        <w:t>1</w:t>
      </w:r>
      <w:r w:rsidRPr="00E33DCB">
        <w:rPr>
          <w:bCs/>
          <w:iCs/>
          <w:highlight w:val="yellow"/>
          <w:lang w:val="en-GB"/>
        </w:rPr>
        <w:t xml:space="preserve"> is the nominal section width (in mm) as shown on the side wall of the tyre in the designation of the tyre as prescribed;</w:t>
      </w:r>
    </w:p>
    <w:p w:rsidR="00B40C2F" w:rsidRPr="00E33DCB" w:rsidRDefault="00EA68BD" w:rsidP="003F5DF8">
      <w:pPr>
        <w:spacing w:after="120"/>
        <w:ind w:left="2268" w:right="1134" w:hanging="1134"/>
        <w:jc w:val="both"/>
        <w:rPr>
          <w:bCs/>
          <w:iCs/>
          <w:highlight w:val="yellow"/>
          <w:lang w:val="en-GB"/>
        </w:rPr>
      </w:pPr>
      <w:r w:rsidRPr="00E33DCB">
        <w:rPr>
          <w:highlight w:val="yellow"/>
          <w:lang w:val="en-GB"/>
        </w:rPr>
        <w:tab/>
      </w:r>
      <w:r w:rsidR="00065425" w:rsidRPr="00E33DCB">
        <w:rPr>
          <w:bCs/>
          <w:iCs/>
          <w:highlight w:val="yellow"/>
          <w:lang w:val="en-GB"/>
        </w:rPr>
        <w:t xml:space="preserve"> </w:t>
      </w:r>
    </w:p>
    <w:p w:rsidR="006830D5" w:rsidRPr="00E33DCB" w:rsidRDefault="00EA68BD" w:rsidP="00783A8C">
      <w:pPr>
        <w:spacing w:after="120"/>
        <w:ind w:left="2268" w:right="1134"/>
        <w:jc w:val="both"/>
        <w:rPr>
          <w:highlight w:val="yellow"/>
          <w:lang w:val="en-US"/>
        </w:rPr>
      </w:pPr>
      <w:r w:rsidRPr="00E33DCB">
        <w:rPr>
          <w:bCs/>
          <w:iCs/>
          <w:highlight w:val="yellow"/>
          <w:lang w:val="en-GB"/>
        </w:rPr>
        <w:t xml:space="preserve">A is the width (expressed in mm) of the test rim, </w:t>
      </w:r>
    </w:p>
    <w:p w:rsidR="006830D5" w:rsidRPr="00E33DCB" w:rsidRDefault="00EA68BD" w:rsidP="00783A8C">
      <w:pPr>
        <w:spacing w:after="120"/>
        <w:ind w:left="2268" w:right="1134"/>
        <w:jc w:val="both"/>
        <w:rPr>
          <w:bCs/>
          <w:iCs/>
          <w:highlight w:val="yellow"/>
          <w:lang w:val="en-GB"/>
        </w:rPr>
      </w:pPr>
      <w:r w:rsidRPr="00E33DCB">
        <w:rPr>
          <w:bCs/>
          <w:iCs/>
          <w:highlight w:val="yellow"/>
          <w:lang w:val="en-GB"/>
        </w:rPr>
        <w:t>A</w:t>
      </w:r>
      <w:r w:rsidRPr="00E33DCB">
        <w:rPr>
          <w:bCs/>
          <w:iCs/>
          <w:highlight w:val="yellow"/>
          <w:vertAlign w:val="subscript"/>
          <w:lang w:val="en-GB"/>
        </w:rPr>
        <w:t>1</w:t>
      </w:r>
      <w:r w:rsidRPr="00E33DCB">
        <w:rPr>
          <w:bCs/>
          <w:iCs/>
          <w:highlight w:val="yellow"/>
          <w:lang w:val="en-GB"/>
        </w:rPr>
        <w:t xml:space="preserve"> is the width (expressed in mm) of the theoretical rim.</w:t>
      </w:r>
    </w:p>
    <w:p w:rsidR="00C51B16" w:rsidRPr="00E33DCB" w:rsidRDefault="00C51B16" w:rsidP="003F5DF8">
      <w:pPr>
        <w:spacing w:after="120"/>
        <w:ind w:left="2268" w:right="1134" w:hanging="1134"/>
        <w:jc w:val="both"/>
        <w:rPr>
          <w:highlight w:val="yellow"/>
          <w:lang w:val="en-GB"/>
        </w:rPr>
      </w:pPr>
    </w:p>
    <w:p w:rsidR="003F5DF8" w:rsidRPr="00E33DCB" w:rsidRDefault="00EA68BD" w:rsidP="003F5DF8">
      <w:pPr>
        <w:spacing w:after="120"/>
        <w:ind w:left="2268" w:right="1134" w:hanging="1134"/>
        <w:jc w:val="both"/>
        <w:rPr>
          <w:highlight w:val="yellow"/>
          <w:lang w:val="en-GB"/>
        </w:rPr>
      </w:pPr>
      <w:r w:rsidRPr="00E33DCB">
        <w:rPr>
          <w:highlight w:val="yellow"/>
          <w:lang w:val="en-GB"/>
        </w:rPr>
        <w:tab/>
        <w:t>A</w:t>
      </w:r>
      <w:r w:rsidRPr="00E33DCB">
        <w:rPr>
          <w:highlight w:val="yellow"/>
          <w:vertAlign w:val="subscript"/>
          <w:lang w:val="en-GB"/>
        </w:rPr>
        <w:t>1</w:t>
      </w:r>
      <w:r w:rsidRPr="00E33DCB">
        <w:rPr>
          <w:highlight w:val="yellow"/>
          <w:lang w:val="en-GB"/>
        </w:rPr>
        <w:t xml:space="preserve"> shall be taken to equal S</w:t>
      </w:r>
      <w:r w:rsidRPr="00E33DCB">
        <w:rPr>
          <w:highlight w:val="yellow"/>
          <w:vertAlign w:val="subscript"/>
          <w:lang w:val="en-GB"/>
        </w:rPr>
        <w:t>1</w:t>
      </w:r>
      <w:r w:rsidRPr="00E33DCB">
        <w:rPr>
          <w:highlight w:val="yellow"/>
          <w:lang w:val="en-GB"/>
        </w:rPr>
        <w:t xml:space="preserve"> multiplied by the factor x as specified by the manufacturer, and K shall be taken to equal 0.4.</w:t>
      </w:r>
    </w:p>
    <w:p w:rsidR="003F5DF8" w:rsidRPr="00E33DCB" w:rsidRDefault="00A649A5" w:rsidP="003F5DF8">
      <w:pPr>
        <w:spacing w:after="120"/>
        <w:ind w:left="2268" w:right="1134" w:hanging="1134"/>
        <w:jc w:val="both"/>
        <w:rPr>
          <w:bCs/>
          <w:iCs/>
          <w:highlight w:val="yellow"/>
          <w:lang w:val="en-GB"/>
        </w:rPr>
      </w:pPr>
      <w:r w:rsidRPr="00E33DCB">
        <w:rPr>
          <w:bCs/>
          <w:iCs/>
          <w:highlight w:val="yellow"/>
          <w:lang w:val="en-GB"/>
        </w:rPr>
        <w:t>3.18</w:t>
      </w:r>
      <w:r w:rsidR="00EA68BD" w:rsidRPr="00E33DCB">
        <w:rPr>
          <w:bCs/>
          <w:iCs/>
          <w:highlight w:val="yellow"/>
          <w:lang w:val="en-GB"/>
        </w:rPr>
        <w:t>.</w:t>
      </w:r>
      <w:r w:rsidRPr="00E33DCB">
        <w:rPr>
          <w:bCs/>
          <w:iCs/>
          <w:highlight w:val="yellow"/>
          <w:lang w:val="en-GB"/>
        </w:rPr>
        <w:t>1.3.</w:t>
      </w:r>
      <w:r w:rsidR="00EA68BD" w:rsidRPr="00E33DCB">
        <w:rPr>
          <w:bCs/>
          <w:iCs/>
          <w:highlight w:val="yellow"/>
          <w:lang w:val="en-GB"/>
        </w:rPr>
        <w:tab/>
        <w:t>However, for the existing types of tyres whose designation is given in the first column of the tables in Annex 6 to this regulation, the section width shall be deemed to be that given opposite the tyre designation in those tables.</w:t>
      </w:r>
    </w:p>
    <w:p w:rsidR="003F5DF8" w:rsidRPr="00E33DCB" w:rsidRDefault="00A649A5" w:rsidP="00DC4522">
      <w:pPr>
        <w:tabs>
          <w:tab w:val="left" w:pos="567"/>
          <w:tab w:val="left" w:pos="1134"/>
          <w:tab w:val="left" w:pos="1701"/>
          <w:tab w:val="left" w:pos="2268"/>
          <w:tab w:val="left" w:pos="2835"/>
          <w:tab w:val="left" w:pos="3402"/>
          <w:tab w:val="left" w:pos="3969"/>
          <w:tab w:val="center" w:pos="4819"/>
        </w:tabs>
        <w:spacing w:after="120"/>
        <w:ind w:left="2268" w:right="1134" w:hanging="1134"/>
        <w:jc w:val="both"/>
        <w:rPr>
          <w:bCs/>
          <w:highlight w:val="yellow"/>
          <w:lang w:val="en-GB"/>
        </w:rPr>
      </w:pPr>
      <w:r w:rsidRPr="00E33DCB">
        <w:rPr>
          <w:bCs/>
          <w:highlight w:val="yellow"/>
          <w:lang w:val="en-GB"/>
        </w:rPr>
        <w:t>3.18</w:t>
      </w:r>
      <w:r w:rsidR="00EA68BD" w:rsidRPr="00E33DCB">
        <w:rPr>
          <w:bCs/>
          <w:highlight w:val="yellow"/>
          <w:lang w:val="en-GB"/>
        </w:rPr>
        <w:t>.</w:t>
      </w:r>
      <w:r w:rsidRPr="00E33DCB">
        <w:rPr>
          <w:bCs/>
          <w:highlight w:val="yellow"/>
          <w:lang w:val="en-GB"/>
        </w:rPr>
        <w:t>1.4</w:t>
      </w:r>
      <w:r w:rsidR="00EA68BD" w:rsidRPr="00E33DCB">
        <w:rPr>
          <w:bCs/>
          <w:highlight w:val="yellow"/>
          <w:lang w:val="en-GB"/>
        </w:rPr>
        <w:t>.</w:t>
      </w:r>
      <w:r w:rsidRPr="00E33DCB">
        <w:rPr>
          <w:bCs/>
          <w:highlight w:val="yellow"/>
          <w:lang w:val="en-GB"/>
        </w:rPr>
        <w:tab/>
      </w:r>
      <w:r w:rsidR="00EA68BD" w:rsidRPr="00E33DCB">
        <w:rPr>
          <w:bCs/>
          <w:highlight w:val="yellow"/>
          <w:lang w:val="en-GB"/>
        </w:rPr>
        <w:tab/>
      </w:r>
      <w:r w:rsidR="00EA68BD" w:rsidRPr="00E33DCB">
        <w:rPr>
          <w:highlight w:val="yellow"/>
          <w:lang w:val="en-GB"/>
        </w:rPr>
        <w:t>Outer</w:t>
      </w:r>
      <w:r w:rsidR="00EA68BD" w:rsidRPr="00E33DCB">
        <w:rPr>
          <w:bCs/>
          <w:highlight w:val="yellow"/>
          <w:lang w:val="en-GB"/>
        </w:rPr>
        <w:t xml:space="preserve"> diameter of a tyre</w:t>
      </w:r>
      <w:r w:rsidR="00F964EF" w:rsidRPr="00E33DCB">
        <w:rPr>
          <w:bCs/>
          <w:highlight w:val="yellow"/>
          <w:lang w:val="en-GB"/>
        </w:rPr>
        <w:tab/>
      </w:r>
      <w:r w:rsidR="00F964EF" w:rsidRPr="00E33DCB">
        <w:rPr>
          <w:bCs/>
          <w:highlight w:val="yellow"/>
          <w:lang w:val="en-GB"/>
        </w:rPr>
        <w:tab/>
      </w:r>
    </w:p>
    <w:p w:rsidR="003F5DF8" w:rsidRPr="00E33DCB" w:rsidRDefault="00EA68BD" w:rsidP="003F5DF8">
      <w:pPr>
        <w:spacing w:after="120"/>
        <w:ind w:left="2268" w:right="1134" w:hanging="1134"/>
        <w:jc w:val="both"/>
        <w:rPr>
          <w:bCs/>
          <w:iCs/>
          <w:highlight w:val="yellow"/>
          <w:lang w:val="en-GB"/>
        </w:rPr>
      </w:pPr>
      <w:r w:rsidRPr="00E33DCB">
        <w:rPr>
          <w:bCs/>
          <w:iCs/>
          <w:highlight w:val="yellow"/>
          <w:lang w:val="en-GB"/>
        </w:rPr>
        <w:t xml:space="preserve"> </w:t>
      </w:r>
      <w:r w:rsidRPr="00E33DCB">
        <w:rPr>
          <w:bCs/>
          <w:iCs/>
          <w:highlight w:val="yellow"/>
          <w:lang w:val="en-GB"/>
        </w:rPr>
        <w:tab/>
      </w:r>
      <w:r w:rsidRPr="00E33DCB">
        <w:rPr>
          <w:highlight w:val="yellow"/>
          <w:lang w:val="en-GB"/>
        </w:rPr>
        <w:t>The</w:t>
      </w:r>
      <w:r w:rsidRPr="00E33DCB">
        <w:rPr>
          <w:bCs/>
          <w:iCs/>
          <w:highlight w:val="yellow"/>
          <w:lang w:val="en-GB"/>
        </w:rPr>
        <w:t xml:space="preserve"> outer diameter of a tyre shall be obtained by means of the following formula:</w:t>
      </w:r>
    </w:p>
    <w:p w:rsidR="003F5DF8" w:rsidRPr="00E33DCB" w:rsidRDefault="00EA68BD" w:rsidP="003F5DF8">
      <w:pPr>
        <w:spacing w:after="120"/>
        <w:ind w:left="2268" w:right="1134" w:hanging="1134"/>
        <w:jc w:val="both"/>
        <w:rPr>
          <w:highlight w:val="yellow"/>
          <w:lang w:val="en-GB"/>
        </w:rPr>
      </w:pPr>
      <w:r w:rsidRPr="00E33DCB">
        <w:rPr>
          <w:highlight w:val="yellow"/>
          <w:lang w:val="en-GB"/>
        </w:rPr>
        <w:tab/>
        <w:t>D = d + 2H</w:t>
      </w:r>
    </w:p>
    <w:p w:rsidR="003F5DF8" w:rsidRPr="00E33DCB" w:rsidRDefault="00EA68BD" w:rsidP="003F5DF8">
      <w:pPr>
        <w:spacing w:after="120"/>
        <w:ind w:left="2268" w:right="1134" w:hanging="1134"/>
        <w:jc w:val="both"/>
        <w:rPr>
          <w:highlight w:val="yellow"/>
          <w:lang w:val="en-GB"/>
        </w:rPr>
      </w:pPr>
      <w:r w:rsidRPr="00E33DCB">
        <w:rPr>
          <w:highlight w:val="yellow"/>
          <w:lang w:val="en-GB"/>
        </w:rPr>
        <w:tab/>
        <w:t>Where:</w:t>
      </w:r>
    </w:p>
    <w:p w:rsidR="003F5DF8" w:rsidRPr="00E33DCB" w:rsidRDefault="00EA68BD" w:rsidP="003F5DF8">
      <w:pPr>
        <w:spacing w:after="120"/>
        <w:ind w:left="2268" w:right="1134" w:hanging="1134"/>
        <w:jc w:val="both"/>
        <w:rPr>
          <w:highlight w:val="yellow"/>
          <w:lang w:val="en-GB"/>
        </w:rPr>
      </w:pPr>
      <w:r w:rsidRPr="00E33DCB">
        <w:rPr>
          <w:highlight w:val="yellow"/>
          <w:lang w:val="en-GB"/>
        </w:rPr>
        <w:tab/>
        <w:t>D is the outer diameter in millimetres;</w:t>
      </w:r>
    </w:p>
    <w:p w:rsidR="00D708B8" w:rsidRPr="00E33DCB" w:rsidRDefault="00EA68BD" w:rsidP="00DC4522">
      <w:pPr>
        <w:spacing w:after="120"/>
        <w:ind w:left="2268" w:right="1134" w:hanging="1134"/>
        <w:jc w:val="both"/>
        <w:rPr>
          <w:color w:val="1F497D" w:themeColor="text2"/>
          <w:highlight w:val="yellow"/>
          <w:lang w:val="en-GB"/>
        </w:rPr>
      </w:pPr>
      <w:r w:rsidRPr="00E33DCB">
        <w:rPr>
          <w:highlight w:val="yellow"/>
          <w:lang w:val="en-GB"/>
        </w:rPr>
        <w:tab/>
      </w:r>
      <w:r w:rsidRPr="00E33DCB">
        <w:rPr>
          <w:color w:val="1F497D" w:themeColor="text2"/>
          <w:highlight w:val="yellow"/>
          <w:lang w:val="en-GB"/>
        </w:rPr>
        <w:t>d is the nominal rim diameter as defined in the Nominal rim diameter code table in Annex 3.</w:t>
      </w:r>
    </w:p>
    <w:p w:rsidR="002F3F5C" w:rsidRPr="00E33DCB" w:rsidRDefault="002F3F5C" w:rsidP="003F5DF8">
      <w:pPr>
        <w:spacing w:after="120"/>
        <w:ind w:left="2268" w:right="1134" w:hanging="1134"/>
        <w:jc w:val="both"/>
        <w:rPr>
          <w:highlight w:val="yellow"/>
          <w:lang w:val="en-GB"/>
        </w:rPr>
      </w:pPr>
    </w:p>
    <w:p w:rsidR="00D708B8" w:rsidRPr="00E33DCB" w:rsidRDefault="00EA68BD" w:rsidP="00DC4522">
      <w:pPr>
        <w:spacing w:after="120"/>
        <w:ind w:left="2268" w:right="1134" w:hanging="1134"/>
        <w:jc w:val="both"/>
        <w:rPr>
          <w:color w:val="1F497D" w:themeColor="text2"/>
          <w:highlight w:val="yellow"/>
          <w:lang w:val="en-US"/>
        </w:rPr>
      </w:pPr>
      <w:r w:rsidRPr="00E33DCB">
        <w:rPr>
          <w:highlight w:val="yellow"/>
          <w:lang w:val="en-GB"/>
        </w:rPr>
        <w:tab/>
      </w:r>
      <w:r w:rsidRPr="00E33DCB">
        <w:rPr>
          <w:color w:val="1F497D" w:themeColor="text2"/>
          <w:highlight w:val="yellow"/>
          <w:lang w:val="en-US"/>
        </w:rPr>
        <w:t>H</w:t>
      </w:r>
      <w:r w:rsidRPr="00E33DCB">
        <w:rPr>
          <w:color w:val="1F497D" w:themeColor="text2"/>
          <w:highlight w:val="yellow"/>
          <w:lang w:val="en-US"/>
        </w:rPr>
        <w:tab/>
        <w:t xml:space="preserve">is the nominal section height rounded to the nearest </w:t>
      </w:r>
      <w:proofErr w:type="spellStart"/>
      <w:r w:rsidRPr="00E33DCB">
        <w:rPr>
          <w:color w:val="1F497D" w:themeColor="text2"/>
          <w:highlight w:val="yellow"/>
          <w:lang w:val="en-US"/>
        </w:rPr>
        <w:t>millimetre</w:t>
      </w:r>
      <w:proofErr w:type="spellEnd"/>
      <w:r w:rsidRPr="00E33DCB">
        <w:rPr>
          <w:color w:val="1F497D" w:themeColor="text2"/>
          <w:highlight w:val="yellow"/>
          <w:lang w:val="en-US"/>
        </w:rPr>
        <w:t xml:space="preserve"> and is equal to </w:t>
      </w:r>
    </w:p>
    <w:p w:rsidR="002F3F5C" w:rsidRPr="00E33DCB" w:rsidRDefault="00EA68BD" w:rsidP="002F3F5C">
      <w:pPr>
        <w:pStyle w:val="para"/>
        <w:ind w:left="2694" w:firstLine="0"/>
        <w:rPr>
          <w:color w:val="1F497D" w:themeColor="text2"/>
          <w:highlight w:val="yellow"/>
          <w:lang w:val="en-US"/>
        </w:rPr>
      </w:pPr>
      <w:r w:rsidRPr="00E33DCB">
        <w:rPr>
          <w:color w:val="1F497D" w:themeColor="text2"/>
          <w:highlight w:val="yellow"/>
          <w:lang w:val="en-US"/>
        </w:rPr>
        <w:t>H = S</w:t>
      </w:r>
      <w:r w:rsidRPr="00E33DCB">
        <w:rPr>
          <w:color w:val="1F497D" w:themeColor="text2"/>
          <w:highlight w:val="yellow"/>
          <w:vertAlign w:val="subscript"/>
          <w:lang w:val="en-US"/>
        </w:rPr>
        <w:t>1</w:t>
      </w:r>
      <w:r w:rsidRPr="00E33DCB">
        <w:rPr>
          <w:color w:val="1F497D" w:themeColor="text2"/>
          <w:highlight w:val="yellow"/>
          <w:lang w:val="en-US"/>
        </w:rPr>
        <w:t xml:space="preserve"> x 0.01 Ra, where</w:t>
      </w:r>
    </w:p>
    <w:p w:rsidR="002F3F5C" w:rsidRPr="00E33DCB" w:rsidRDefault="00EA68BD" w:rsidP="002F3F5C">
      <w:pPr>
        <w:pStyle w:val="para"/>
        <w:ind w:left="2694" w:firstLine="0"/>
        <w:rPr>
          <w:color w:val="1F497D" w:themeColor="text2"/>
          <w:highlight w:val="yellow"/>
          <w:lang w:val="en-US"/>
        </w:rPr>
      </w:pPr>
      <w:r w:rsidRPr="00E33DCB">
        <w:rPr>
          <w:color w:val="1F497D" w:themeColor="text2"/>
          <w:highlight w:val="yellow"/>
          <w:lang w:val="en-US"/>
        </w:rPr>
        <w:t>S</w:t>
      </w:r>
      <w:r w:rsidRPr="00E33DCB">
        <w:rPr>
          <w:color w:val="1F497D" w:themeColor="text2"/>
          <w:highlight w:val="yellow"/>
          <w:vertAlign w:val="subscript"/>
          <w:lang w:val="en-US"/>
        </w:rPr>
        <w:t>1</w:t>
      </w:r>
      <w:r w:rsidRPr="00E33DCB">
        <w:rPr>
          <w:color w:val="1F497D" w:themeColor="text2"/>
          <w:highlight w:val="yellow"/>
          <w:lang w:val="en-US"/>
        </w:rPr>
        <w:tab/>
        <w:t xml:space="preserve">is the nominal section width in </w:t>
      </w:r>
      <w:proofErr w:type="spellStart"/>
      <w:r w:rsidRPr="00E33DCB">
        <w:rPr>
          <w:color w:val="1F497D" w:themeColor="text2"/>
          <w:highlight w:val="yellow"/>
          <w:lang w:val="en-US"/>
        </w:rPr>
        <w:t>millimetres</w:t>
      </w:r>
      <w:proofErr w:type="spellEnd"/>
      <w:r w:rsidRPr="00E33DCB">
        <w:rPr>
          <w:color w:val="1F497D" w:themeColor="text2"/>
          <w:highlight w:val="yellow"/>
          <w:lang w:val="en-US"/>
        </w:rPr>
        <w:t>;</w:t>
      </w:r>
    </w:p>
    <w:p w:rsidR="002F3F5C" w:rsidRPr="00E33DCB" w:rsidRDefault="00EA68BD" w:rsidP="002F3F5C">
      <w:pPr>
        <w:pStyle w:val="para"/>
        <w:ind w:left="2694" w:firstLine="0"/>
        <w:rPr>
          <w:color w:val="1F497D" w:themeColor="text2"/>
          <w:highlight w:val="yellow"/>
          <w:lang w:val="en-US"/>
        </w:rPr>
      </w:pPr>
      <w:r w:rsidRPr="00E33DCB">
        <w:rPr>
          <w:color w:val="1F497D" w:themeColor="text2"/>
          <w:highlight w:val="yellow"/>
          <w:lang w:val="en-US"/>
        </w:rPr>
        <w:t>Ra</w:t>
      </w:r>
      <w:r w:rsidRPr="00E33DCB">
        <w:rPr>
          <w:color w:val="1F497D" w:themeColor="text2"/>
          <w:highlight w:val="yellow"/>
          <w:lang w:val="en-US"/>
        </w:rPr>
        <w:tab/>
        <w:t>is the nominal aspect ratio;</w:t>
      </w:r>
    </w:p>
    <w:p w:rsidR="00D708B8" w:rsidRPr="00E33DCB" w:rsidRDefault="00A649A5" w:rsidP="00DC4522">
      <w:pPr>
        <w:spacing w:after="120"/>
        <w:ind w:left="2268" w:right="1134" w:hanging="1134"/>
        <w:jc w:val="both"/>
        <w:rPr>
          <w:bCs/>
          <w:iCs/>
          <w:highlight w:val="yellow"/>
          <w:lang w:val="en-GB"/>
        </w:rPr>
      </w:pPr>
      <w:r w:rsidRPr="00E33DCB">
        <w:rPr>
          <w:bCs/>
          <w:iCs/>
          <w:highlight w:val="yellow"/>
          <w:lang w:val="en-GB"/>
        </w:rPr>
        <w:t>3.18</w:t>
      </w:r>
      <w:r w:rsidR="00EA68BD" w:rsidRPr="00E33DCB">
        <w:rPr>
          <w:bCs/>
          <w:iCs/>
          <w:highlight w:val="yellow"/>
          <w:lang w:val="en-GB"/>
        </w:rPr>
        <w:t>.</w:t>
      </w:r>
      <w:r w:rsidRPr="00E33DCB">
        <w:rPr>
          <w:bCs/>
          <w:iCs/>
          <w:highlight w:val="yellow"/>
          <w:lang w:val="en-GB"/>
        </w:rPr>
        <w:t>1.</w:t>
      </w:r>
      <w:r w:rsidR="00EA68BD" w:rsidRPr="00E33DCB">
        <w:rPr>
          <w:bCs/>
          <w:iCs/>
          <w:highlight w:val="yellow"/>
          <w:lang w:val="en-GB"/>
        </w:rPr>
        <w:t>4.1.</w:t>
      </w:r>
      <w:r w:rsidR="00EA68BD" w:rsidRPr="00E33DCB">
        <w:rPr>
          <w:bCs/>
          <w:iCs/>
          <w:highlight w:val="yellow"/>
          <w:lang w:val="en-GB"/>
        </w:rPr>
        <w:tab/>
        <w:t>However, for the existing types of tyres whose designation is given in the first column of the tables in Annex 6 to this regulation, the outer diameter shall be deemed to be that given opposite the tyre designation in those tables.</w:t>
      </w:r>
    </w:p>
    <w:p w:rsidR="00F9789F" w:rsidRPr="00E33DCB" w:rsidRDefault="00A649A5" w:rsidP="00F9789F">
      <w:pPr>
        <w:spacing w:after="120"/>
        <w:ind w:left="2268" w:right="1134" w:hanging="1134"/>
        <w:jc w:val="both"/>
        <w:rPr>
          <w:highlight w:val="yellow"/>
          <w:lang w:val="en-GB"/>
        </w:rPr>
      </w:pPr>
      <w:r w:rsidRPr="00E33DCB">
        <w:rPr>
          <w:highlight w:val="yellow"/>
          <w:lang w:val="en-GB"/>
        </w:rPr>
        <w:t>3.18</w:t>
      </w:r>
      <w:r w:rsidR="00EA68BD" w:rsidRPr="00E33DCB">
        <w:rPr>
          <w:highlight w:val="yellow"/>
          <w:lang w:val="en-GB"/>
        </w:rPr>
        <w:t>.2</w:t>
      </w:r>
      <w:r w:rsidR="00EA68BD" w:rsidRPr="00E33DCB">
        <w:rPr>
          <w:highlight w:val="yellow"/>
          <w:lang w:val="en-GB"/>
        </w:rPr>
        <w:tab/>
        <w:t>Physical dimension for high flotation sizes (excluding all sizes listed in Annex 6)</w:t>
      </w:r>
    </w:p>
    <w:p w:rsidR="00775751" w:rsidRPr="00E33DCB" w:rsidRDefault="00A649A5">
      <w:pPr>
        <w:spacing w:after="120"/>
        <w:ind w:left="2268" w:right="1134" w:hanging="1134"/>
        <w:jc w:val="both"/>
        <w:rPr>
          <w:highlight w:val="yellow"/>
          <w:lang w:val="en-GB"/>
        </w:rPr>
      </w:pPr>
      <w:r w:rsidRPr="00E33DCB">
        <w:rPr>
          <w:highlight w:val="yellow"/>
          <w:lang w:val="en-GB"/>
        </w:rPr>
        <w:t>3.18</w:t>
      </w:r>
      <w:r w:rsidR="00F62F46" w:rsidRPr="00E33DCB">
        <w:rPr>
          <w:highlight w:val="yellow"/>
          <w:lang w:val="en-GB"/>
        </w:rPr>
        <w:t>.2.1</w:t>
      </w:r>
      <w:r w:rsidR="00F62F46" w:rsidRPr="00E33DCB">
        <w:rPr>
          <w:highlight w:val="yellow"/>
          <w:lang w:val="en-GB"/>
        </w:rPr>
        <w:tab/>
        <w:t xml:space="preserve">The following </w:t>
      </w:r>
      <w:r w:rsidR="00F62F46" w:rsidRPr="00E33DCB">
        <w:rPr>
          <w:bCs/>
          <w:highlight w:val="yellow"/>
          <w:lang w:val="en-GB"/>
        </w:rPr>
        <w:t>paragraphs</w:t>
      </w:r>
      <w:r w:rsidR="00F62F46" w:rsidRPr="00E33DCB">
        <w:rPr>
          <w:highlight w:val="yellow"/>
          <w:lang w:val="en-GB"/>
        </w:rPr>
        <w:t xml:space="preserve"> describe in detail the requirements for determining the physical dimensions of LT/C tyres</w:t>
      </w:r>
      <w:r w:rsidR="00EA68BD" w:rsidRPr="00E33DCB">
        <w:rPr>
          <w:highlight w:val="yellow"/>
          <w:lang w:val="en-GB"/>
        </w:rPr>
        <w:t xml:space="preserve"> for high flotation </w:t>
      </w:r>
      <w:proofErr w:type="gramStart"/>
      <w:r w:rsidR="00EA68BD" w:rsidRPr="00E33DCB">
        <w:rPr>
          <w:highlight w:val="yellow"/>
          <w:lang w:val="en-GB"/>
        </w:rPr>
        <w:t>sizes  (</w:t>
      </w:r>
      <w:proofErr w:type="gramEnd"/>
      <w:r w:rsidR="00EA68BD" w:rsidRPr="00E33DCB">
        <w:rPr>
          <w:highlight w:val="yellow"/>
          <w:lang w:val="en-GB"/>
        </w:rPr>
        <w:t xml:space="preserve">excluding those listed in Annex 6) </w:t>
      </w:r>
      <w:r w:rsidR="00F62F46" w:rsidRPr="00E33DCB">
        <w:rPr>
          <w:highlight w:val="yellow"/>
          <w:lang w:val="en-GB"/>
        </w:rPr>
        <w:t>according to this regulation. The characteristics to be determined are the overall width, and the outside diameter. If these characteristics are within the specified tolerances, the physical dimensions of the tyre are acceptable.</w:t>
      </w:r>
    </w:p>
    <w:p w:rsidR="00F62F46" w:rsidRPr="003B4E5C" w:rsidRDefault="00F62F46">
      <w:pPr>
        <w:spacing w:after="120"/>
        <w:ind w:left="2268" w:right="1134" w:hanging="1134"/>
        <w:jc w:val="both"/>
        <w:rPr>
          <w:highlight w:val="yellow"/>
          <w:lang w:val="en-GB"/>
        </w:rPr>
      </w:pPr>
    </w:p>
    <w:p w:rsidR="006830D5" w:rsidRPr="00E33DCB" w:rsidRDefault="00EA68BD" w:rsidP="00783A8C">
      <w:pPr>
        <w:spacing w:after="120"/>
        <w:ind w:left="2268" w:right="1134" w:hanging="18"/>
        <w:jc w:val="both"/>
        <w:rPr>
          <w:highlight w:val="yellow"/>
          <w:lang w:val="en-GB"/>
        </w:rPr>
      </w:pPr>
      <w:r w:rsidRPr="00E33DCB">
        <w:rPr>
          <w:highlight w:val="yellow"/>
          <w:lang w:val="en-GB"/>
        </w:rPr>
        <w:t>e.g. 37x14.50R17LT</w:t>
      </w:r>
    </w:p>
    <w:p w:rsidR="006830D5" w:rsidRPr="00E33DCB" w:rsidRDefault="006830D5" w:rsidP="00783A8C">
      <w:pPr>
        <w:spacing w:after="120"/>
        <w:ind w:left="2268" w:right="1134" w:hanging="18"/>
        <w:jc w:val="both"/>
        <w:rPr>
          <w:highlight w:val="yellow"/>
          <w:lang w:val="en-GB"/>
        </w:rPr>
      </w:pPr>
    </w:p>
    <w:p w:rsidR="006830D5" w:rsidRPr="00E33DCB" w:rsidRDefault="00EA68BD" w:rsidP="00783A8C">
      <w:pPr>
        <w:spacing w:after="120"/>
        <w:ind w:left="2268" w:right="1134" w:hanging="18"/>
        <w:jc w:val="both"/>
        <w:rPr>
          <w:highlight w:val="yellow"/>
          <w:lang w:val="en-GB"/>
        </w:rPr>
      </w:pPr>
      <w:r w:rsidRPr="00E33DCB">
        <w:rPr>
          <w:highlight w:val="yellow"/>
          <w:lang w:val="en-GB"/>
        </w:rPr>
        <w:t>(a)</w:t>
      </w:r>
      <w:r w:rsidRPr="00E33DCB">
        <w:rPr>
          <w:highlight w:val="yellow"/>
          <w:lang w:val="en-GB"/>
        </w:rPr>
        <w:tab/>
        <w:t>the first number (e.g. 37) represents the nominal overall diameter expressed by code</w:t>
      </w:r>
    </w:p>
    <w:p w:rsidR="006830D5" w:rsidRPr="00E33DCB" w:rsidRDefault="00EA68BD" w:rsidP="00783A8C">
      <w:pPr>
        <w:spacing w:after="120"/>
        <w:ind w:left="2268" w:right="1134" w:hanging="18"/>
        <w:jc w:val="both"/>
        <w:rPr>
          <w:highlight w:val="yellow"/>
          <w:lang w:val="en-GB"/>
        </w:rPr>
      </w:pPr>
      <w:r w:rsidRPr="00E33DCB">
        <w:rPr>
          <w:highlight w:val="yellow"/>
          <w:lang w:val="en-GB"/>
        </w:rPr>
        <w:t>(b)</w:t>
      </w:r>
      <w:r w:rsidRPr="00E33DCB">
        <w:rPr>
          <w:highlight w:val="yellow"/>
          <w:lang w:val="en-GB"/>
        </w:rPr>
        <w:tab/>
        <w:t>the second number (e.g. 14.50) represents the nominal section width (S1) expressed by code (must end in .50),</w:t>
      </w:r>
    </w:p>
    <w:p w:rsidR="006830D5" w:rsidRPr="00E33DCB" w:rsidRDefault="00EA68BD" w:rsidP="00783A8C">
      <w:pPr>
        <w:spacing w:after="120"/>
        <w:ind w:left="2268" w:right="1134" w:hanging="18"/>
        <w:jc w:val="both"/>
        <w:rPr>
          <w:highlight w:val="yellow"/>
          <w:lang w:val="en-GB"/>
        </w:rPr>
      </w:pPr>
      <w:r w:rsidRPr="00E33DCB">
        <w:rPr>
          <w:highlight w:val="yellow"/>
          <w:lang w:val="en-GB"/>
        </w:rPr>
        <w:t>(c)</w:t>
      </w:r>
      <w:r w:rsidRPr="00E33DCB">
        <w:rPr>
          <w:highlight w:val="yellow"/>
          <w:lang w:val="en-GB"/>
        </w:rPr>
        <w:tab/>
        <w:t>the third number (e.g. 17) represents the nominal rim diameter (d) expressed by code.</w:t>
      </w:r>
    </w:p>
    <w:p w:rsidR="006830D5" w:rsidRPr="00E33DCB" w:rsidRDefault="00EA68BD" w:rsidP="00783A8C">
      <w:pPr>
        <w:spacing w:after="120"/>
        <w:ind w:left="2268" w:right="1134" w:hanging="18"/>
        <w:jc w:val="both"/>
        <w:rPr>
          <w:highlight w:val="yellow"/>
          <w:lang w:val="en-GB"/>
        </w:rPr>
      </w:pPr>
      <w:r w:rsidRPr="00E33DCB">
        <w:rPr>
          <w:highlight w:val="yellow"/>
          <w:lang w:val="en-GB"/>
        </w:rPr>
        <w:t>To convert dimensions expressed in code to mm multiply by 25.4 and round to the nearest mm.</w:t>
      </w:r>
    </w:p>
    <w:p w:rsidR="00A15E26" w:rsidRPr="003B4E5C" w:rsidRDefault="00A15E26">
      <w:pPr>
        <w:spacing w:after="120"/>
        <w:ind w:left="2268" w:right="1134" w:hanging="1134"/>
        <w:jc w:val="both"/>
        <w:rPr>
          <w:highlight w:val="yellow"/>
          <w:lang w:val="en-GB"/>
        </w:rPr>
      </w:pPr>
    </w:p>
    <w:p w:rsidR="00A15E26" w:rsidRPr="00E33DCB" w:rsidRDefault="00A649A5" w:rsidP="00A15E26">
      <w:pPr>
        <w:spacing w:after="120"/>
        <w:ind w:left="2268" w:right="1134" w:hanging="1134"/>
        <w:jc w:val="both"/>
        <w:rPr>
          <w:bCs/>
          <w:highlight w:val="yellow"/>
          <w:lang w:val="en-GB"/>
        </w:rPr>
      </w:pPr>
      <w:r w:rsidRPr="00E33DCB">
        <w:rPr>
          <w:bCs/>
          <w:highlight w:val="yellow"/>
          <w:lang w:val="en-GB"/>
        </w:rPr>
        <w:t>3.18.2.2</w:t>
      </w:r>
      <w:r w:rsidRPr="00E33DCB">
        <w:rPr>
          <w:bCs/>
          <w:highlight w:val="yellow"/>
          <w:lang w:val="en-GB"/>
        </w:rPr>
        <w:tab/>
      </w:r>
      <w:r w:rsidR="00EA68BD" w:rsidRPr="00E33DCB">
        <w:rPr>
          <w:bCs/>
          <w:highlight w:val="yellow"/>
          <w:lang w:val="en-GB"/>
        </w:rPr>
        <w:t>Section width of a tyre</w:t>
      </w:r>
    </w:p>
    <w:p w:rsidR="007B0BE0" w:rsidRPr="00E33DCB" w:rsidRDefault="007B0BE0" w:rsidP="00C170A8">
      <w:pPr>
        <w:spacing w:after="120"/>
        <w:ind w:left="2268" w:right="1134"/>
        <w:jc w:val="both"/>
        <w:rPr>
          <w:highlight w:val="yellow"/>
          <w:u w:val="single"/>
          <w:lang w:val="en-GB"/>
        </w:rPr>
      </w:pPr>
      <w:r w:rsidRPr="00E33DCB">
        <w:rPr>
          <w:bCs/>
          <w:highlight w:val="yellow"/>
          <w:u w:val="single"/>
          <w:lang w:val="en-GB"/>
        </w:rPr>
        <w:t xml:space="preserve">For </w:t>
      </w:r>
      <w:r w:rsidRPr="00E33DCB">
        <w:rPr>
          <w:highlight w:val="yellow"/>
          <w:u w:val="single"/>
          <w:lang w:val="en-GB"/>
        </w:rPr>
        <w:t>high flotation sizes (excluding all sizes listed in Annex 6), the section widths are as follows:</w:t>
      </w:r>
    </w:p>
    <w:p w:rsidR="007B0BE0" w:rsidRPr="00E33DCB" w:rsidRDefault="007B0BE0" w:rsidP="007B0BE0">
      <w:pPr>
        <w:spacing w:after="120"/>
        <w:ind w:left="2268" w:right="1134" w:hanging="1134"/>
        <w:jc w:val="both"/>
        <w:rPr>
          <w:bCs/>
          <w:highlight w:val="yellow"/>
          <w:u w:val="single"/>
          <w:lang w:val="en-GB"/>
        </w:rPr>
      </w:pPr>
    </w:p>
    <w:tbl>
      <w:tblPr>
        <w:tblStyle w:val="TableGrid"/>
        <w:tblW w:w="0" w:type="auto"/>
        <w:tblInd w:w="2268" w:type="dxa"/>
        <w:tblLook w:val="04A0" w:firstRow="1" w:lastRow="0" w:firstColumn="1" w:lastColumn="0" w:noHBand="0" w:noVBand="1"/>
      </w:tblPr>
      <w:tblGrid>
        <w:gridCol w:w="2050"/>
        <w:gridCol w:w="2337"/>
      </w:tblGrid>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Nominal Section Width</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Actual Section Width (mm)</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7.50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191</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8.50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218</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9.50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240</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10.50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268</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11.50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290</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12.50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318</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13.50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345</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14.50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367</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15.50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395</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16.50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417</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17.50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445</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18.50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472</w:t>
            </w:r>
          </w:p>
        </w:tc>
      </w:tr>
      <w:tr w:rsidR="007B0BE0" w:rsidRPr="00E33DCB" w:rsidTr="006021B5">
        <w:tc>
          <w:tcPr>
            <w:tcW w:w="2050"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19.50</w:t>
            </w:r>
          </w:p>
        </w:tc>
        <w:tc>
          <w:tcPr>
            <w:tcW w:w="2337" w:type="dxa"/>
          </w:tcPr>
          <w:p w:rsidR="007B0BE0" w:rsidRPr="00E33DCB" w:rsidRDefault="007B0BE0" w:rsidP="006021B5">
            <w:pPr>
              <w:spacing w:after="120"/>
              <w:ind w:right="1134"/>
              <w:jc w:val="both"/>
              <w:rPr>
                <w:bCs/>
                <w:iCs/>
                <w:highlight w:val="yellow"/>
                <w:u w:val="single"/>
                <w:lang w:val="en-GB"/>
              </w:rPr>
            </w:pPr>
            <w:r w:rsidRPr="00E33DCB">
              <w:rPr>
                <w:bCs/>
                <w:iCs/>
                <w:highlight w:val="yellow"/>
                <w:u w:val="single"/>
                <w:lang w:val="en-GB"/>
              </w:rPr>
              <w:t>496</w:t>
            </w:r>
          </w:p>
        </w:tc>
      </w:tr>
    </w:tbl>
    <w:p w:rsidR="007B0BE0" w:rsidRPr="003B4E5C" w:rsidRDefault="007B0BE0" w:rsidP="00A15E26">
      <w:pPr>
        <w:spacing w:after="120"/>
        <w:ind w:left="2268" w:right="1134" w:hanging="1134"/>
        <w:jc w:val="both"/>
        <w:rPr>
          <w:bCs/>
          <w:highlight w:val="yellow"/>
          <w:lang w:val="en-GB"/>
        </w:rPr>
      </w:pPr>
    </w:p>
    <w:p w:rsidR="00A15E26" w:rsidRPr="003B4E5C" w:rsidRDefault="00EA68BD" w:rsidP="005859D8">
      <w:pPr>
        <w:spacing w:after="120"/>
        <w:ind w:left="2268" w:right="1134" w:hanging="1134"/>
        <w:jc w:val="both"/>
        <w:rPr>
          <w:highlight w:val="yellow"/>
          <w:lang w:val="en-GB"/>
        </w:rPr>
      </w:pPr>
      <w:r w:rsidRPr="00E33DCB">
        <w:rPr>
          <w:bCs/>
          <w:iCs/>
          <w:highlight w:val="yellow"/>
          <w:lang w:val="en-GB"/>
        </w:rPr>
        <w:tab/>
      </w:r>
    </w:p>
    <w:p w:rsidR="00A15E26" w:rsidRPr="00E33DCB" w:rsidRDefault="00A15E26">
      <w:pPr>
        <w:spacing w:after="120"/>
        <w:ind w:left="2268" w:right="1134" w:hanging="1134"/>
        <w:jc w:val="both"/>
        <w:rPr>
          <w:highlight w:val="yellow"/>
          <w:lang w:val="en-GB"/>
        </w:rPr>
      </w:pPr>
    </w:p>
    <w:p w:rsidR="00A77721" w:rsidRPr="00E33DCB" w:rsidRDefault="00A649A5" w:rsidP="00C170A8">
      <w:pPr>
        <w:spacing w:after="120"/>
        <w:ind w:left="1134" w:right="1134"/>
        <w:jc w:val="both"/>
        <w:rPr>
          <w:highlight w:val="yellow"/>
          <w:lang w:val="en-GB"/>
        </w:rPr>
      </w:pPr>
      <w:r w:rsidRPr="00E33DCB">
        <w:rPr>
          <w:highlight w:val="yellow"/>
          <w:lang w:val="en-GB"/>
        </w:rPr>
        <w:t xml:space="preserve">3.18.2.3 </w:t>
      </w:r>
      <w:r w:rsidRPr="00E33DCB">
        <w:rPr>
          <w:highlight w:val="yellow"/>
          <w:lang w:val="en-GB"/>
        </w:rPr>
        <w:tab/>
      </w:r>
      <w:r w:rsidR="00A77721" w:rsidRPr="00E33DCB">
        <w:rPr>
          <w:highlight w:val="yellow"/>
          <w:lang w:val="en-GB"/>
        </w:rPr>
        <w:t>The Outer diameter (D) is calculated as follows:</w:t>
      </w:r>
    </w:p>
    <w:p w:rsidR="00A77721" w:rsidRPr="00E33DCB" w:rsidRDefault="00A77721" w:rsidP="00A77721">
      <w:pPr>
        <w:spacing w:after="120"/>
        <w:ind w:left="2268" w:right="1134" w:hanging="18"/>
        <w:jc w:val="both"/>
        <w:rPr>
          <w:highlight w:val="yellow"/>
          <w:lang w:val="en-GB"/>
        </w:rPr>
      </w:pPr>
      <w:r w:rsidRPr="00E33DCB">
        <w:rPr>
          <w:highlight w:val="yellow"/>
          <w:lang w:val="en-GB"/>
        </w:rPr>
        <w:t>(a)</w:t>
      </w:r>
      <w:r w:rsidRPr="00E33DCB">
        <w:rPr>
          <w:highlight w:val="yellow"/>
          <w:lang w:val="en-GB"/>
        </w:rPr>
        <w:tab/>
        <w:t xml:space="preserve">Highway Tread D (mm) = </w:t>
      </w:r>
      <w:proofErr w:type="gramStart"/>
      <w:r w:rsidRPr="00E33DCB">
        <w:rPr>
          <w:highlight w:val="yellow"/>
          <w:lang w:val="en-GB"/>
        </w:rPr>
        <w:t>( overall</w:t>
      </w:r>
      <w:proofErr w:type="gramEnd"/>
      <w:r w:rsidRPr="00E33DCB">
        <w:rPr>
          <w:highlight w:val="yellow"/>
          <w:lang w:val="en-GB"/>
        </w:rPr>
        <w:t xml:space="preserve"> diameter (expressed by code) – 0.48 ) x 25.4 rounded to the nearest mm.</w:t>
      </w:r>
    </w:p>
    <w:p w:rsidR="00A77721" w:rsidRPr="00E33DCB" w:rsidRDefault="00A77721" w:rsidP="00A77721">
      <w:pPr>
        <w:spacing w:after="120"/>
        <w:ind w:left="2268" w:right="1134" w:hanging="18"/>
        <w:jc w:val="both"/>
        <w:rPr>
          <w:highlight w:val="yellow"/>
          <w:lang w:val="en-GB"/>
        </w:rPr>
      </w:pPr>
      <w:r w:rsidRPr="00E33DCB">
        <w:rPr>
          <w:highlight w:val="yellow"/>
          <w:lang w:val="en-GB"/>
        </w:rPr>
        <w:t>(b)</w:t>
      </w:r>
      <w:r w:rsidRPr="00E33DCB">
        <w:rPr>
          <w:highlight w:val="yellow"/>
          <w:lang w:val="en-GB"/>
        </w:rPr>
        <w:tab/>
        <w:t xml:space="preserve">Traction Tread D (mm) = </w:t>
      </w:r>
      <w:proofErr w:type="gramStart"/>
      <w:r w:rsidRPr="00E33DCB">
        <w:rPr>
          <w:highlight w:val="yellow"/>
          <w:lang w:val="en-GB"/>
        </w:rPr>
        <w:t>( overall</w:t>
      </w:r>
      <w:proofErr w:type="gramEnd"/>
      <w:r w:rsidRPr="00E33DCB">
        <w:rPr>
          <w:highlight w:val="yellow"/>
          <w:lang w:val="en-GB"/>
        </w:rPr>
        <w:t xml:space="preserve"> diameter (expressed by code) – 0.24 ) x 25.4 rounded to the nearest mm."</w:t>
      </w:r>
    </w:p>
    <w:p w:rsidR="00607D5E" w:rsidRPr="003B4E5C" w:rsidRDefault="00607D5E">
      <w:pPr>
        <w:spacing w:after="120"/>
        <w:ind w:left="2268" w:right="1134" w:hanging="1134"/>
        <w:jc w:val="both"/>
        <w:rPr>
          <w:highlight w:val="yellow"/>
          <w:lang w:val="en-GB"/>
        </w:rPr>
      </w:pPr>
    </w:p>
    <w:p w:rsidR="00F62F46" w:rsidRPr="00E33DCB" w:rsidRDefault="00F62F46" w:rsidP="00F9789F">
      <w:pPr>
        <w:spacing w:after="120"/>
        <w:ind w:left="2268" w:right="1134" w:hanging="1134"/>
        <w:jc w:val="both"/>
        <w:rPr>
          <w:highlight w:val="yellow"/>
          <w:lang w:val="en-GB"/>
        </w:rPr>
      </w:pPr>
    </w:p>
    <w:p w:rsidR="00F9789F" w:rsidRPr="00E33DCB" w:rsidRDefault="00A649A5" w:rsidP="00F9789F">
      <w:pPr>
        <w:spacing w:after="120"/>
        <w:ind w:left="2268" w:right="1134" w:hanging="1134"/>
        <w:jc w:val="both"/>
        <w:rPr>
          <w:highlight w:val="yellow"/>
          <w:lang w:val="en-GB"/>
        </w:rPr>
      </w:pPr>
      <w:r w:rsidRPr="00E33DCB">
        <w:rPr>
          <w:highlight w:val="yellow"/>
          <w:lang w:val="en-GB"/>
        </w:rPr>
        <w:t>3.18</w:t>
      </w:r>
      <w:r w:rsidR="00EA68BD" w:rsidRPr="00E33DCB">
        <w:rPr>
          <w:highlight w:val="yellow"/>
          <w:lang w:val="en-GB"/>
        </w:rPr>
        <w:t>.3</w:t>
      </w:r>
      <w:r w:rsidR="00EA68BD" w:rsidRPr="00E33DCB">
        <w:rPr>
          <w:highlight w:val="yellow"/>
          <w:lang w:val="en-GB"/>
        </w:rPr>
        <w:tab/>
        <w:t>Physical dimension for sizes listed in annex 6</w:t>
      </w:r>
    </w:p>
    <w:p w:rsidR="002F3F5C" w:rsidRPr="00E33DCB" w:rsidRDefault="00425BF7" w:rsidP="003F5DF8">
      <w:pPr>
        <w:pStyle w:val="SingleTxtG"/>
        <w:ind w:left="2268" w:hanging="1134"/>
        <w:rPr>
          <w:bCs/>
          <w:iCs/>
          <w:highlight w:val="yellow"/>
          <w:lang w:val="en-US"/>
        </w:rPr>
      </w:pPr>
      <w:r w:rsidRPr="00E33DCB">
        <w:rPr>
          <w:bCs/>
          <w:iCs/>
          <w:highlight w:val="yellow"/>
          <w:lang w:val="en-GB"/>
        </w:rPr>
        <w:tab/>
      </w:r>
      <w:r w:rsidR="00EA68BD" w:rsidRPr="00E33DCB">
        <w:rPr>
          <w:highlight w:val="yellow"/>
          <w:lang w:val="en-GB"/>
        </w:rPr>
        <w:t>F</w:t>
      </w:r>
      <w:r w:rsidR="00EA68BD" w:rsidRPr="00E33DCB">
        <w:rPr>
          <w:highlight w:val="yellow"/>
          <w:lang w:val="en-US"/>
        </w:rPr>
        <w:t>or the tyres whose designation is given in the first column of the tables in Annex 6 to this Regulation, the section and the outer diameter width shall be deemed to be that given opposite the tyre designation in those tables.</w:t>
      </w:r>
    </w:p>
    <w:p w:rsidR="002F3F5C" w:rsidRPr="00E33DCB" w:rsidRDefault="00363BE7" w:rsidP="002F3F5C">
      <w:pPr>
        <w:spacing w:after="120"/>
        <w:ind w:left="2268" w:right="1134" w:hanging="1134"/>
        <w:jc w:val="both"/>
        <w:rPr>
          <w:highlight w:val="yellow"/>
          <w:lang w:val="en-GB"/>
        </w:rPr>
      </w:pPr>
      <w:r w:rsidRPr="00E33DCB">
        <w:rPr>
          <w:highlight w:val="yellow"/>
          <w:lang w:val="en-GB"/>
        </w:rPr>
        <w:t>3.18.4</w:t>
      </w:r>
      <w:r w:rsidR="00EA68BD" w:rsidRPr="00E33DCB">
        <w:rPr>
          <w:highlight w:val="yellow"/>
          <w:lang w:val="en-GB"/>
        </w:rPr>
        <w:t>.</w:t>
      </w:r>
      <w:r w:rsidR="00EA68BD" w:rsidRPr="00E33DCB">
        <w:rPr>
          <w:highlight w:val="yellow"/>
          <w:lang w:val="en-GB"/>
        </w:rPr>
        <w:tab/>
        <w:t>Physical dimensions measurement method</w:t>
      </w:r>
    </w:p>
    <w:p w:rsidR="003E3B9B" w:rsidRPr="00E33DCB" w:rsidRDefault="00363BE7" w:rsidP="003E3B9B">
      <w:pPr>
        <w:spacing w:after="120"/>
        <w:ind w:left="2268" w:right="1134" w:hanging="1134"/>
        <w:jc w:val="both"/>
        <w:rPr>
          <w:highlight w:val="yellow"/>
          <w:lang w:val="en-GB"/>
        </w:rPr>
      </w:pPr>
      <w:r w:rsidRPr="00E33DCB">
        <w:rPr>
          <w:highlight w:val="yellow"/>
          <w:lang w:val="en-GB"/>
        </w:rPr>
        <w:t>3.18.4</w:t>
      </w:r>
      <w:r w:rsidR="00EA68BD" w:rsidRPr="00E33DCB">
        <w:rPr>
          <w:highlight w:val="yellow"/>
          <w:lang w:val="en-GB"/>
        </w:rPr>
        <w:t>.</w:t>
      </w:r>
      <w:r w:rsidRPr="00E33DCB">
        <w:rPr>
          <w:highlight w:val="yellow"/>
          <w:lang w:val="en-GB"/>
        </w:rPr>
        <w:t>1</w:t>
      </w:r>
      <w:r w:rsidR="00EA68BD" w:rsidRPr="00E33DCB">
        <w:rPr>
          <w:highlight w:val="yellow"/>
          <w:lang w:val="en-GB"/>
        </w:rPr>
        <w:tab/>
        <w:t xml:space="preserve"> Mount the tyre on a </w:t>
      </w:r>
      <w:r w:rsidR="00833B46" w:rsidRPr="00E33DCB">
        <w:rPr>
          <w:highlight w:val="yellow"/>
          <w:lang w:val="en-GB"/>
        </w:rPr>
        <w:t xml:space="preserve">test </w:t>
      </w:r>
      <w:r w:rsidR="00EA68BD" w:rsidRPr="00E33DCB">
        <w:rPr>
          <w:highlight w:val="yellow"/>
          <w:lang w:val="en-GB"/>
        </w:rPr>
        <w:t xml:space="preserve">rim </w:t>
      </w:r>
      <w:r w:rsidR="00EA68BD" w:rsidRPr="00E33DCB">
        <w:rPr>
          <w:bCs/>
          <w:color w:val="000000"/>
          <w:highlight w:val="yellow"/>
          <w:lang w:val="en-GB"/>
        </w:rPr>
        <w:t xml:space="preserve">with a width comprised between the minimum and maximum </w:t>
      </w:r>
      <w:proofErr w:type="gramStart"/>
      <w:r w:rsidR="00EA68BD" w:rsidRPr="00E33DCB">
        <w:rPr>
          <w:bCs/>
          <w:color w:val="000000"/>
          <w:highlight w:val="yellow"/>
          <w:lang w:val="en-GB"/>
        </w:rPr>
        <w:t>width  as</w:t>
      </w:r>
      <w:proofErr w:type="gramEnd"/>
      <w:r w:rsidR="00EA68BD" w:rsidRPr="00E33DCB">
        <w:rPr>
          <w:bCs/>
          <w:color w:val="000000"/>
          <w:highlight w:val="yellow"/>
          <w:lang w:val="en-GB"/>
        </w:rPr>
        <w:t xml:space="preserve"> per annex 9</w:t>
      </w:r>
      <w:r w:rsidR="00EA68BD" w:rsidRPr="00E33DCB">
        <w:rPr>
          <w:highlight w:val="yellow"/>
          <w:lang w:val="en-GB"/>
        </w:rPr>
        <w:t xml:space="preserve"> The rim contour shall be one of those specified for the fitment of the test tyre.</w:t>
      </w:r>
    </w:p>
    <w:p w:rsidR="006830D5" w:rsidRPr="00E33DCB" w:rsidRDefault="00363BE7" w:rsidP="00783A8C">
      <w:pPr>
        <w:spacing w:after="120"/>
        <w:ind w:left="1134" w:right="1134"/>
        <w:jc w:val="both"/>
        <w:rPr>
          <w:bCs/>
          <w:highlight w:val="yellow"/>
          <w:lang w:val="en-US" w:eastAsia="fr-BE"/>
        </w:rPr>
      </w:pPr>
      <w:proofErr w:type="gramStart"/>
      <w:r w:rsidRPr="00E33DCB">
        <w:rPr>
          <w:highlight w:val="yellow"/>
          <w:lang w:val="en-US" w:eastAsia="fr-BE"/>
        </w:rPr>
        <w:t>3.18.4</w:t>
      </w:r>
      <w:r w:rsidR="00EA68BD" w:rsidRPr="00E33DCB">
        <w:rPr>
          <w:highlight w:val="yellow"/>
          <w:lang w:val="en-US" w:eastAsia="fr-BE"/>
        </w:rPr>
        <w:t>.</w:t>
      </w:r>
      <w:r w:rsidRPr="00E33DCB">
        <w:rPr>
          <w:highlight w:val="yellow"/>
          <w:lang w:val="en-US" w:eastAsia="fr-BE"/>
        </w:rPr>
        <w:t>2</w:t>
      </w:r>
      <w:r w:rsidR="00EA68BD" w:rsidRPr="00E33DCB">
        <w:rPr>
          <w:highlight w:val="yellow"/>
          <w:lang w:val="en-US" w:eastAsia="fr-BE"/>
        </w:rPr>
        <w:t xml:space="preserve">  Inflate</w:t>
      </w:r>
      <w:proofErr w:type="gramEnd"/>
      <w:r w:rsidR="00EA68BD" w:rsidRPr="00E33DCB">
        <w:rPr>
          <w:highlight w:val="yellow"/>
          <w:lang w:val="en-US" w:eastAsia="fr-BE"/>
        </w:rPr>
        <w:t xml:space="preserve"> the tyre to the Reference Test Inflation Pressure.</w:t>
      </w:r>
    </w:p>
    <w:p w:rsidR="00A86B58" w:rsidRPr="00E33DCB" w:rsidRDefault="00A86B58" w:rsidP="00A86B58">
      <w:pPr>
        <w:pStyle w:val="SingleTxtG"/>
        <w:ind w:left="2268" w:hanging="1134"/>
        <w:rPr>
          <w:bCs/>
          <w:highlight w:val="yellow"/>
          <w:lang w:val="en-GB"/>
        </w:rPr>
      </w:pPr>
    </w:p>
    <w:p w:rsidR="00A86B58" w:rsidRPr="00E33DCB" w:rsidRDefault="00363BE7" w:rsidP="00A86B58">
      <w:pPr>
        <w:spacing w:before="120" w:after="120"/>
        <w:ind w:left="2268" w:right="1134" w:hanging="1134"/>
        <w:jc w:val="both"/>
        <w:rPr>
          <w:bCs/>
          <w:highlight w:val="yellow"/>
          <w:lang w:val="en-GB"/>
        </w:rPr>
      </w:pPr>
      <w:r w:rsidRPr="00E33DCB">
        <w:rPr>
          <w:bCs/>
          <w:highlight w:val="yellow"/>
          <w:lang w:val="en-GB"/>
        </w:rPr>
        <w:t>3.18.4</w:t>
      </w:r>
      <w:r w:rsidR="00EA68BD" w:rsidRPr="00E33DCB">
        <w:rPr>
          <w:bCs/>
          <w:highlight w:val="yellow"/>
          <w:lang w:val="en-GB"/>
        </w:rPr>
        <w:t>.3.</w:t>
      </w:r>
      <w:r w:rsidR="00EA68BD" w:rsidRPr="00E33DCB">
        <w:rPr>
          <w:bCs/>
          <w:highlight w:val="yellow"/>
          <w:lang w:val="en-GB"/>
        </w:rPr>
        <w:tab/>
        <w:t>Condition the tyre, mounted on its rim, at the temperature between 18 °C and 38 °C for not less than 24 hours.</w:t>
      </w:r>
    </w:p>
    <w:p w:rsidR="00A86B58" w:rsidRPr="00E33DCB" w:rsidRDefault="00A86B58" w:rsidP="00A86B58">
      <w:pPr>
        <w:pStyle w:val="SingleTxtG"/>
        <w:ind w:left="2268" w:hanging="1134"/>
        <w:rPr>
          <w:bCs/>
          <w:highlight w:val="yellow"/>
          <w:lang w:val="en-GB"/>
        </w:rPr>
      </w:pPr>
    </w:p>
    <w:p w:rsidR="002F3F5C" w:rsidRPr="00E33DCB" w:rsidRDefault="002F3F5C" w:rsidP="002F3F5C">
      <w:pPr>
        <w:spacing w:after="120"/>
        <w:ind w:left="2268" w:right="1134" w:hanging="1134"/>
        <w:jc w:val="both"/>
        <w:rPr>
          <w:bCs/>
          <w:highlight w:val="yellow"/>
          <w:lang w:val="en-GB"/>
        </w:rPr>
      </w:pPr>
    </w:p>
    <w:p w:rsidR="002F3F5C" w:rsidRPr="00E33DCB" w:rsidRDefault="00363BE7" w:rsidP="002F3F5C">
      <w:pPr>
        <w:spacing w:after="120"/>
        <w:ind w:left="2268" w:right="1134" w:hanging="1134"/>
        <w:jc w:val="both"/>
        <w:rPr>
          <w:bCs/>
          <w:highlight w:val="yellow"/>
          <w:lang w:val="en-GB"/>
        </w:rPr>
      </w:pPr>
      <w:r w:rsidRPr="00E33DCB">
        <w:rPr>
          <w:bCs/>
          <w:highlight w:val="yellow"/>
          <w:lang w:val="en-GB"/>
        </w:rPr>
        <w:t>3.18.4</w:t>
      </w:r>
      <w:r w:rsidR="00EA68BD" w:rsidRPr="00E33DCB">
        <w:rPr>
          <w:bCs/>
          <w:highlight w:val="yellow"/>
          <w:lang w:val="en-GB"/>
        </w:rPr>
        <w:t>.4.</w:t>
      </w:r>
      <w:r w:rsidR="00EA68BD" w:rsidRPr="00E33DCB">
        <w:rPr>
          <w:bCs/>
          <w:highlight w:val="yellow"/>
          <w:lang w:val="en-GB"/>
        </w:rPr>
        <w:tab/>
        <w:t xml:space="preserve">Adjust the pressure to that defined in </w:t>
      </w:r>
      <w:r w:rsidRPr="00E33DCB">
        <w:rPr>
          <w:bCs/>
          <w:highlight w:val="yellow"/>
          <w:lang w:val="en-GB"/>
        </w:rPr>
        <w:t>3.18.4</w:t>
      </w:r>
      <w:r w:rsidR="00EA68BD" w:rsidRPr="00E33DCB">
        <w:rPr>
          <w:bCs/>
          <w:highlight w:val="yellow"/>
          <w:lang w:val="en-GB"/>
        </w:rPr>
        <w:t>.1</w:t>
      </w:r>
    </w:p>
    <w:p w:rsidR="00A86B58" w:rsidRPr="00E33DCB" w:rsidRDefault="00363BE7" w:rsidP="00A86B58">
      <w:pPr>
        <w:pStyle w:val="SingleTxtG"/>
        <w:ind w:left="2268" w:hanging="1134"/>
        <w:rPr>
          <w:bCs/>
          <w:highlight w:val="yellow"/>
          <w:lang w:val="en-GB"/>
        </w:rPr>
      </w:pPr>
      <w:r w:rsidRPr="00E33DCB">
        <w:rPr>
          <w:bCs/>
          <w:highlight w:val="yellow"/>
          <w:lang w:val="en-GB"/>
        </w:rPr>
        <w:t>3.18.4</w:t>
      </w:r>
      <w:r w:rsidR="00EA68BD" w:rsidRPr="00E33DCB">
        <w:rPr>
          <w:bCs/>
          <w:highlight w:val="yellow"/>
          <w:lang w:val="en-GB"/>
        </w:rPr>
        <w:t>.5.</w:t>
      </w:r>
      <w:r w:rsidR="00EA68BD" w:rsidRPr="00E33DCB">
        <w:rPr>
          <w:bCs/>
          <w:highlight w:val="yellow"/>
          <w:lang w:val="en-GB"/>
        </w:rPr>
        <w:tab/>
        <w:t xml:space="preserve">The overall width is measured by </w:t>
      </w:r>
      <w:proofErr w:type="spellStart"/>
      <w:r w:rsidR="00EA68BD" w:rsidRPr="00E33DCB">
        <w:rPr>
          <w:bCs/>
          <w:highlight w:val="yellow"/>
          <w:lang w:val="en-GB"/>
        </w:rPr>
        <w:t>caliper</w:t>
      </w:r>
      <w:proofErr w:type="spellEnd"/>
      <w:r w:rsidR="00EA68BD" w:rsidRPr="00E33DCB">
        <w:rPr>
          <w:bCs/>
          <w:highlight w:val="yellow"/>
          <w:lang w:val="en-GB"/>
        </w:rPr>
        <w:t xml:space="preserve"> at six equally spaced points, account being taken of the thickness of the protective ribs or bands. The average measurement so obtained is taken as the overall width.</w:t>
      </w:r>
    </w:p>
    <w:p w:rsidR="00A86B58" w:rsidRPr="00E33DCB" w:rsidRDefault="00363BE7" w:rsidP="00A86B58">
      <w:pPr>
        <w:spacing w:after="120"/>
        <w:ind w:left="2268" w:right="1134" w:hanging="1134"/>
        <w:jc w:val="both"/>
        <w:rPr>
          <w:bCs/>
          <w:highlight w:val="yellow"/>
          <w:lang w:val="en-GB"/>
        </w:rPr>
      </w:pPr>
      <w:r w:rsidRPr="00E33DCB">
        <w:rPr>
          <w:bCs/>
          <w:highlight w:val="yellow"/>
          <w:lang w:val="en-GB"/>
        </w:rPr>
        <w:t>3.18.4</w:t>
      </w:r>
      <w:r w:rsidR="00EA68BD" w:rsidRPr="00E33DCB">
        <w:rPr>
          <w:bCs/>
          <w:highlight w:val="yellow"/>
          <w:lang w:val="en-GB"/>
        </w:rPr>
        <w:t>.5.1</w:t>
      </w:r>
      <w:r w:rsidR="00EA68BD" w:rsidRPr="00E33DCB">
        <w:rPr>
          <w:bCs/>
          <w:highlight w:val="yellow"/>
          <w:lang w:val="en-GB"/>
        </w:rPr>
        <w:tab/>
        <w:t xml:space="preserve">Measure the overall width by </w:t>
      </w:r>
      <w:proofErr w:type="spellStart"/>
      <w:r w:rsidR="00EA68BD" w:rsidRPr="00E33DCB">
        <w:rPr>
          <w:bCs/>
          <w:highlight w:val="yellow"/>
          <w:lang w:val="en-GB"/>
        </w:rPr>
        <w:t>caliper</w:t>
      </w:r>
      <w:proofErr w:type="spellEnd"/>
      <w:r w:rsidR="00EA68BD" w:rsidRPr="00E33DCB">
        <w:rPr>
          <w:bCs/>
          <w:highlight w:val="yellow"/>
          <w:lang w:val="en-GB"/>
        </w:rPr>
        <w:t xml:space="preserve"> at six points approximately equally spaced around the circumference of the tyre, taking the thickness of protective ribs or bands into account. The reported value will be the highest of the six measurements rounded to the nearest millimetre.</w:t>
      </w:r>
    </w:p>
    <w:p w:rsidR="00A86B58" w:rsidRPr="00E33DCB" w:rsidRDefault="00A86B58" w:rsidP="00A86B58">
      <w:pPr>
        <w:pStyle w:val="SingleTxtG"/>
        <w:ind w:left="2268" w:hanging="1134"/>
        <w:rPr>
          <w:bCs/>
          <w:highlight w:val="yellow"/>
          <w:lang w:val="en-GB"/>
        </w:rPr>
      </w:pPr>
    </w:p>
    <w:p w:rsidR="00A86B58" w:rsidRPr="00E33DCB" w:rsidRDefault="00363BE7" w:rsidP="00A86B58">
      <w:pPr>
        <w:pStyle w:val="SingleTxtG1"/>
        <w:rPr>
          <w:bCs/>
          <w:highlight w:val="yellow"/>
        </w:rPr>
      </w:pPr>
      <w:r w:rsidRPr="00E33DCB">
        <w:rPr>
          <w:bCs/>
          <w:highlight w:val="yellow"/>
        </w:rPr>
        <w:t>3.18.4</w:t>
      </w:r>
      <w:r w:rsidR="00EA68BD" w:rsidRPr="00E33DCB">
        <w:rPr>
          <w:bCs/>
          <w:highlight w:val="yellow"/>
        </w:rPr>
        <w:t>.6.</w:t>
      </w:r>
      <w:r w:rsidR="00EA68BD" w:rsidRPr="00E33DCB">
        <w:rPr>
          <w:bCs/>
          <w:highlight w:val="yellow"/>
        </w:rPr>
        <w:tab/>
        <w:t>The outer diameter is calculated from the maximum circumference measurement and dividing the figure so obtained by Pi (3.1416)</w:t>
      </w:r>
      <w:r w:rsidR="00EA68BD" w:rsidRPr="00E33DCB">
        <w:rPr>
          <w:bCs/>
          <w:highlight w:val="yellow"/>
        </w:rPr>
        <w:br/>
      </w:r>
    </w:p>
    <w:p w:rsidR="00E27A56" w:rsidRPr="00E33DCB" w:rsidRDefault="00363BE7" w:rsidP="00E27A56">
      <w:pPr>
        <w:spacing w:after="120"/>
        <w:ind w:left="2268" w:right="1134" w:hanging="1134"/>
        <w:jc w:val="both"/>
        <w:rPr>
          <w:bCs/>
          <w:highlight w:val="yellow"/>
          <w:lang w:val="en-GB"/>
        </w:rPr>
      </w:pPr>
      <w:r w:rsidRPr="00E33DCB">
        <w:rPr>
          <w:bCs/>
          <w:highlight w:val="yellow"/>
          <w:lang w:val="en-GB"/>
        </w:rPr>
        <w:t>3.18.4</w:t>
      </w:r>
      <w:r w:rsidR="00EA68BD" w:rsidRPr="00E33DCB">
        <w:rPr>
          <w:bCs/>
          <w:highlight w:val="yellow"/>
          <w:lang w:val="en-GB"/>
        </w:rPr>
        <w:t>.7</w:t>
      </w:r>
      <w:r w:rsidR="00EA68BD" w:rsidRPr="00E33DCB">
        <w:rPr>
          <w:bCs/>
          <w:highlight w:val="yellow"/>
          <w:lang w:val="en-GB"/>
        </w:rPr>
        <w:tab/>
        <w:t xml:space="preserve">Determine the height of the tread wear indicators by measuring the difference between the total </w:t>
      </w:r>
      <w:r w:rsidR="00EA68BD" w:rsidRPr="00E33DCB">
        <w:rPr>
          <w:highlight w:val="yellow"/>
          <w:lang w:val="en-GB"/>
        </w:rPr>
        <w:t>depth</w:t>
      </w:r>
      <w:r w:rsidR="00EA68BD" w:rsidRPr="00E33DCB">
        <w:rPr>
          <w:bCs/>
          <w:highlight w:val="yellow"/>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rsidR="00E27A56" w:rsidRPr="00E33DCB" w:rsidRDefault="00E27A56" w:rsidP="00A86B58">
      <w:pPr>
        <w:pStyle w:val="SingleTxtG1"/>
        <w:rPr>
          <w:bCs/>
          <w:highlight w:val="yellow"/>
        </w:rPr>
      </w:pPr>
    </w:p>
    <w:p w:rsidR="00A86B58" w:rsidRPr="00E33DCB" w:rsidRDefault="00A86B58" w:rsidP="002F3F5C">
      <w:pPr>
        <w:spacing w:after="120"/>
        <w:ind w:left="2268" w:right="1134" w:hanging="1134"/>
        <w:jc w:val="both"/>
        <w:rPr>
          <w:bCs/>
          <w:highlight w:val="yellow"/>
          <w:lang w:val="en-GB"/>
        </w:rPr>
      </w:pPr>
    </w:p>
    <w:p w:rsidR="002F3F5C" w:rsidRPr="00E33DCB" w:rsidRDefault="00363BE7" w:rsidP="002F3F5C">
      <w:pPr>
        <w:spacing w:after="120"/>
        <w:ind w:left="2268" w:right="1134" w:hanging="1134"/>
        <w:jc w:val="both"/>
        <w:rPr>
          <w:bCs/>
          <w:highlight w:val="yellow"/>
          <w:lang w:val="en-GB"/>
        </w:rPr>
      </w:pPr>
      <w:r w:rsidRPr="00E33DCB">
        <w:rPr>
          <w:bCs/>
          <w:highlight w:val="yellow"/>
          <w:lang w:val="en-GB"/>
        </w:rPr>
        <w:t>3.18.5</w:t>
      </w:r>
      <w:r w:rsidR="00EA68BD" w:rsidRPr="00E33DCB">
        <w:rPr>
          <w:bCs/>
          <w:highlight w:val="yellow"/>
          <w:lang w:val="en-GB"/>
        </w:rPr>
        <w:tab/>
        <w:t>Physical dimension requirements</w:t>
      </w:r>
    </w:p>
    <w:p w:rsidR="002F3F5C" w:rsidRPr="00E33DCB" w:rsidRDefault="00A649A5" w:rsidP="003F5DF8">
      <w:pPr>
        <w:pStyle w:val="SingleTxtG"/>
        <w:ind w:left="2268" w:hanging="1134"/>
        <w:rPr>
          <w:bCs/>
          <w:iCs/>
          <w:strike/>
          <w:highlight w:val="yellow"/>
          <w:lang w:val="en-GB"/>
        </w:rPr>
      </w:pPr>
      <w:r w:rsidRPr="00E33DCB">
        <w:rPr>
          <w:highlight w:val="yellow"/>
          <w:lang w:val="en-GB"/>
        </w:rPr>
        <w:t>3.18</w:t>
      </w:r>
      <w:r w:rsidR="00EA68BD" w:rsidRPr="00E33DCB">
        <w:rPr>
          <w:highlight w:val="yellow"/>
          <w:lang w:val="en-GB"/>
        </w:rPr>
        <w:t>.</w:t>
      </w:r>
      <w:r w:rsidR="00363BE7" w:rsidRPr="00E33DCB">
        <w:rPr>
          <w:highlight w:val="yellow"/>
          <w:lang w:val="en-GB"/>
        </w:rPr>
        <w:t>5.1.</w:t>
      </w:r>
      <w:r w:rsidR="00EA68BD" w:rsidRPr="00E33DCB">
        <w:rPr>
          <w:highlight w:val="yellow"/>
          <w:lang w:val="en-GB"/>
        </w:rPr>
        <w:tab/>
      </w:r>
      <w:r w:rsidR="00794F64" w:rsidRPr="00E33DCB">
        <w:rPr>
          <w:highlight w:val="yellow"/>
          <w:lang w:val="en-GB"/>
        </w:rPr>
        <w:t>M</w:t>
      </w:r>
      <w:r w:rsidR="00EA68BD" w:rsidRPr="00E33DCB">
        <w:rPr>
          <w:highlight w:val="yellow"/>
          <w:lang w:val="en-GB"/>
        </w:rPr>
        <w:t xml:space="preserve">etric </w:t>
      </w:r>
      <w:proofErr w:type="gramStart"/>
      <w:r w:rsidR="00EA68BD" w:rsidRPr="00E33DCB">
        <w:rPr>
          <w:highlight w:val="yellow"/>
          <w:lang w:val="en-GB"/>
        </w:rPr>
        <w:t xml:space="preserve">sizes </w:t>
      </w:r>
      <w:r w:rsidR="00794F64" w:rsidRPr="00E33DCB">
        <w:rPr>
          <w:highlight w:val="yellow"/>
          <w:lang w:val="en-GB"/>
        </w:rPr>
        <w:t xml:space="preserve"> and</w:t>
      </w:r>
      <w:proofErr w:type="gramEnd"/>
      <w:r w:rsidR="00794F64" w:rsidRPr="00E33DCB">
        <w:rPr>
          <w:highlight w:val="yellow"/>
          <w:lang w:val="en-GB"/>
        </w:rPr>
        <w:t xml:space="preserve"> sizes listed in </w:t>
      </w:r>
      <w:r w:rsidR="00D20ED4" w:rsidRPr="00E33DCB">
        <w:rPr>
          <w:highlight w:val="yellow"/>
          <w:lang w:val="en-GB"/>
        </w:rPr>
        <w:t>table</w:t>
      </w:r>
      <w:r w:rsidR="00794F64" w:rsidRPr="00E33DCB">
        <w:rPr>
          <w:highlight w:val="yellow"/>
          <w:lang w:val="en-GB"/>
        </w:rPr>
        <w:t>s</w:t>
      </w:r>
      <w:r w:rsidR="00D20ED4" w:rsidRPr="00E33DCB">
        <w:rPr>
          <w:highlight w:val="yellow"/>
          <w:lang w:val="en-GB"/>
        </w:rPr>
        <w:t xml:space="preserve"> A, B</w:t>
      </w:r>
      <w:r w:rsidR="00794F64" w:rsidRPr="00E33DCB">
        <w:rPr>
          <w:highlight w:val="yellow"/>
          <w:lang w:val="en-GB"/>
        </w:rPr>
        <w:t xml:space="preserve"> and </w:t>
      </w:r>
      <w:r w:rsidR="00D20ED4" w:rsidRPr="00E33DCB">
        <w:rPr>
          <w:highlight w:val="yellow"/>
          <w:lang w:val="en-GB"/>
        </w:rPr>
        <w:t>C o</w:t>
      </w:r>
      <w:r w:rsidR="00794F64" w:rsidRPr="00E33DCB">
        <w:rPr>
          <w:highlight w:val="yellow"/>
          <w:lang w:val="en-GB"/>
        </w:rPr>
        <w:t>f</w:t>
      </w:r>
      <w:r w:rsidR="00D20ED4" w:rsidRPr="00E33DCB">
        <w:rPr>
          <w:highlight w:val="yellow"/>
          <w:lang w:val="en-GB"/>
        </w:rPr>
        <w:t xml:space="preserve"> Annex 6</w:t>
      </w:r>
      <w:r w:rsidR="00794F64" w:rsidRPr="00E33DCB">
        <w:rPr>
          <w:highlight w:val="yellow"/>
          <w:lang w:val="en-GB"/>
        </w:rPr>
        <w:t xml:space="preserve">. </w:t>
      </w:r>
      <w:r w:rsidR="00D20ED4" w:rsidRPr="00E33DCB">
        <w:rPr>
          <w:highlight w:val="yellow"/>
          <w:lang w:val="en-GB"/>
        </w:rPr>
        <w:t xml:space="preserve"> </w:t>
      </w:r>
    </w:p>
    <w:p w:rsidR="003F5DF8" w:rsidRPr="00E33DCB" w:rsidRDefault="00363BE7" w:rsidP="003F5DF8">
      <w:pPr>
        <w:pStyle w:val="SingleTxtG"/>
        <w:keepNext/>
        <w:ind w:left="2268" w:hanging="1134"/>
        <w:rPr>
          <w:bCs/>
          <w:highlight w:val="yellow"/>
          <w:lang w:val="en-GB"/>
        </w:rPr>
      </w:pPr>
      <w:r w:rsidRPr="00E33DCB">
        <w:rPr>
          <w:bCs/>
          <w:highlight w:val="yellow"/>
          <w:lang w:val="en-GB"/>
        </w:rPr>
        <w:t>3.18.5</w:t>
      </w:r>
      <w:r w:rsidR="00EA68BD" w:rsidRPr="00E33DCB">
        <w:rPr>
          <w:bCs/>
          <w:highlight w:val="yellow"/>
          <w:lang w:val="en-GB"/>
        </w:rPr>
        <w:t>.1</w:t>
      </w:r>
      <w:r w:rsidRPr="00E33DCB">
        <w:rPr>
          <w:bCs/>
          <w:highlight w:val="yellow"/>
          <w:lang w:val="en-GB"/>
        </w:rPr>
        <w:t>.1</w:t>
      </w:r>
      <w:r w:rsidR="00EA68BD" w:rsidRPr="00E33DCB">
        <w:rPr>
          <w:bCs/>
          <w:highlight w:val="yellow"/>
          <w:lang w:val="en-GB"/>
        </w:rPr>
        <w:t xml:space="preserve"> </w:t>
      </w:r>
      <w:r w:rsidR="00EA68BD" w:rsidRPr="00E33DCB">
        <w:rPr>
          <w:bCs/>
          <w:highlight w:val="yellow"/>
          <w:lang w:val="en-GB"/>
        </w:rPr>
        <w:tab/>
        <w:t>Overall width</w:t>
      </w:r>
    </w:p>
    <w:p w:rsidR="003F5DF8" w:rsidRPr="00E33DCB" w:rsidRDefault="00363BE7" w:rsidP="003F5DF8">
      <w:pPr>
        <w:pStyle w:val="SingleTxtG"/>
        <w:ind w:left="2268" w:hanging="1134"/>
        <w:rPr>
          <w:bCs/>
          <w:iCs/>
          <w:highlight w:val="yellow"/>
          <w:lang w:val="en-GB"/>
        </w:rPr>
      </w:pPr>
      <w:r w:rsidRPr="00E33DCB">
        <w:rPr>
          <w:bCs/>
          <w:iCs/>
          <w:highlight w:val="yellow"/>
          <w:lang w:val="en-GB"/>
        </w:rPr>
        <w:t>3.18.5</w:t>
      </w:r>
      <w:r w:rsidR="00EA68BD" w:rsidRPr="00E33DCB">
        <w:rPr>
          <w:bCs/>
          <w:iCs/>
          <w:highlight w:val="yellow"/>
          <w:lang w:val="en-GB"/>
        </w:rPr>
        <w:t>.1.1.</w:t>
      </w:r>
      <w:r w:rsidRPr="00E33DCB">
        <w:rPr>
          <w:bCs/>
          <w:iCs/>
          <w:highlight w:val="yellow"/>
          <w:lang w:val="en-GB"/>
        </w:rPr>
        <w:t>1</w:t>
      </w:r>
      <w:r w:rsidR="00EA68BD" w:rsidRPr="00E33DCB">
        <w:rPr>
          <w:bCs/>
          <w:iCs/>
          <w:highlight w:val="yellow"/>
          <w:lang w:val="en-GB"/>
        </w:rPr>
        <w:tab/>
        <w:t xml:space="preserve">The overall width of a tyre may be less than the section width or widths determined pursuant to paragraph </w:t>
      </w:r>
      <w:r w:rsidR="00A649A5" w:rsidRPr="00E33DCB">
        <w:rPr>
          <w:bCs/>
          <w:iCs/>
          <w:highlight w:val="yellow"/>
          <w:lang w:val="en-GB"/>
        </w:rPr>
        <w:t>3.18</w:t>
      </w:r>
      <w:r w:rsidR="00EA68BD" w:rsidRPr="00E33DCB">
        <w:rPr>
          <w:bCs/>
          <w:iCs/>
          <w:highlight w:val="yellow"/>
          <w:lang w:val="en-GB"/>
        </w:rPr>
        <w:t>.3. above.</w:t>
      </w:r>
    </w:p>
    <w:p w:rsidR="006830D5" w:rsidRPr="00E33DCB" w:rsidRDefault="00363BE7" w:rsidP="00783A8C">
      <w:pPr>
        <w:pStyle w:val="SingleTxtG"/>
        <w:ind w:left="2340" w:hanging="1206"/>
        <w:rPr>
          <w:highlight w:val="yellow"/>
          <w:lang w:val="en-US"/>
        </w:rPr>
      </w:pPr>
      <w:r w:rsidRPr="00E33DCB">
        <w:rPr>
          <w:bCs/>
          <w:iCs/>
          <w:highlight w:val="yellow"/>
          <w:lang w:val="en-GB"/>
        </w:rPr>
        <w:t>3.18.5</w:t>
      </w:r>
      <w:r w:rsidR="00EA68BD" w:rsidRPr="00E33DCB">
        <w:rPr>
          <w:bCs/>
          <w:iCs/>
          <w:highlight w:val="yellow"/>
          <w:lang w:val="en-GB"/>
        </w:rPr>
        <w:t>.1.</w:t>
      </w:r>
      <w:r w:rsidRPr="00E33DCB">
        <w:rPr>
          <w:bCs/>
          <w:iCs/>
          <w:highlight w:val="yellow"/>
          <w:lang w:val="en-GB"/>
        </w:rPr>
        <w:t>1.</w:t>
      </w:r>
      <w:r w:rsidR="00EA68BD" w:rsidRPr="00E33DCB">
        <w:rPr>
          <w:bCs/>
          <w:iCs/>
          <w:highlight w:val="yellow"/>
          <w:lang w:val="en-GB"/>
        </w:rPr>
        <w:t>2.</w:t>
      </w:r>
      <w:r w:rsidR="00EA68BD" w:rsidRPr="00E33DCB">
        <w:rPr>
          <w:bCs/>
          <w:iCs/>
          <w:highlight w:val="yellow"/>
          <w:lang w:val="en-GB"/>
        </w:rPr>
        <w:tab/>
      </w:r>
      <w:r w:rsidR="00EA68BD" w:rsidRPr="00E33DCB">
        <w:rPr>
          <w:highlight w:val="yellow"/>
          <w:lang w:val="en-US"/>
        </w:rPr>
        <w:t xml:space="preserve">[It may exceed that value by 4 per cent in case of radial-ply tyres.  However, for tyres intended for dual mounting (twinning) listed in column A of the following table, the overall width of the tyre may exceed the value determined pursuant to paragraph </w:t>
      </w:r>
      <w:r w:rsidR="00A649A5" w:rsidRPr="00E33DCB">
        <w:rPr>
          <w:highlight w:val="yellow"/>
          <w:lang w:val="en-US"/>
        </w:rPr>
        <w:t>3.18</w:t>
      </w:r>
      <w:r w:rsidR="00EA68BD" w:rsidRPr="00E33DCB">
        <w:rPr>
          <w:highlight w:val="yellow"/>
          <w:lang w:val="en-US"/>
        </w:rPr>
        <w:t xml:space="preserve">.3 above taking into account the tolerances listed in column B; </w:t>
      </w:r>
      <w:proofErr w:type="gramStart"/>
      <w:r w:rsidR="00EA68BD" w:rsidRPr="00E33DCB">
        <w:rPr>
          <w:highlight w:val="yellow"/>
          <w:lang w:val="en-US"/>
        </w:rPr>
        <w:t>The</w:t>
      </w:r>
      <w:proofErr w:type="gramEnd"/>
      <w:r w:rsidR="00EA68BD" w:rsidRPr="00E33DCB">
        <w:rPr>
          <w:highlight w:val="yellow"/>
          <w:lang w:val="en-US"/>
        </w:rPr>
        <w:t xml:space="preserve"> respective limits shall be rounded to the nearest </w:t>
      </w:r>
      <w:proofErr w:type="spellStart"/>
      <w:r w:rsidR="00EA68BD" w:rsidRPr="00E33DCB">
        <w:rPr>
          <w:highlight w:val="yellow"/>
          <w:lang w:val="en-US"/>
        </w:rPr>
        <w:t>millimetre</w:t>
      </w:r>
      <w:proofErr w:type="spellEnd"/>
      <w:r w:rsidR="00EA68BD" w:rsidRPr="00E33DCB">
        <w:rPr>
          <w:highlight w:val="yellow"/>
          <w:lang w:val="en-US"/>
        </w:rPr>
        <w:t xml:space="preserve"> (mm).]</w:t>
      </w:r>
    </w:p>
    <w:p w:rsidR="000363A1" w:rsidRPr="00E33DCB" w:rsidRDefault="000363A1" w:rsidP="00DC4522">
      <w:pPr>
        <w:pStyle w:val="para"/>
        <w:ind w:hanging="18"/>
        <w:rPr>
          <w:bCs/>
          <w:iCs/>
          <w:highlight w:val="yellow"/>
          <w:lang w:val="en-US"/>
        </w:rPr>
      </w:pPr>
      <w:r w:rsidRPr="00E33DCB">
        <w:rPr>
          <w:bCs/>
          <w:iCs/>
          <w:highlight w:val="yellow"/>
          <w:lang w:val="en-US"/>
        </w:rPr>
        <w:br/>
      </w:r>
      <w:r w:rsidRPr="00E33DCB">
        <w:rPr>
          <w:bCs/>
          <w:iCs/>
          <w:highlight w:val="yellow"/>
          <w:lang w:val="en-US"/>
        </w:rPr>
        <w:br/>
      </w:r>
    </w:p>
    <w:tbl>
      <w:tblPr>
        <w:tblStyle w:val="TableGrid"/>
        <w:tblW w:w="0" w:type="auto"/>
        <w:tblInd w:w="2268" w:type="dxa"/>
        <w:tblLook w:val="04A0" w:firstRow="1" w:lastRow="0" w:firstColumn="1" w:lastColumn="0" w:noHBand="0" w:noVBand="1"/>
      </w:tblPr>
      <w:tblGrid>
        <w:gridCol w:w="5240"/>
        <w:gridCol w:w="1617"/>
      </w:tblGrid>
      <w:tr w:rsidR="000363A1" w:rsidRPr="00E33DCB" w:rsidTr="00320005">
        <w:tc>
          <w:tcPr>
            <w:tcW w:w="5240" w:type="dxa"/>
          </w:tcPr>
          <w:p w:rsidR="000363A1" w:rsidRPr="00E33DCB" w:rsidRDefault="004F4C3A" w:rsidP="00320005">
            <w:pPr>
              <w:pStyle w:val="para"/>
              <w:ind w:left="0" w:firstLine="0"/>
              <w:jc w:val="center"/>
              <w:rPr>
                <w:bCs/>
                <w:iCs/>
                <w:highlight w:val="yellow"/>
                <w:lang w:val="en-US"/>
              </w:rPr>
            </w:pPr>
            <w:r w:rsidRPr="00E33DCB">
              <w:rPr>
                <w:bCs/>
                <w:iCs/>
                <w:highlight w:val="yellow"/>
                <w:lang w:val="en-US"/>
              </w:rPr>
              <w:t>A</w:t>
            </w:r>
          </w:p>
        </w:tc>
        <w:tc>
          <w:tcPr>
            <w:tcW w:w="1276" w:type="dxa"/>
          </w:tcPr>
          <w:p w:rsidR="000363A1" w:rsidRPr="00E33DCB" w:rsidRDefault="004F4C3A" w:rsidP="00320005">
            <w:pPr>
              <w:pStyle w:val="para"/>
              <w:ind w:left="0" w:firstLine="0"/>
              <w:jc w:val="center"/>
              <w:rPr>
                <w:bCs/>
                <w:iCs/>
                <w:highlight w:val="yellow"/>
                <w:lang w:val="en-US"/>
              </w:rPr>
            </w:pPr>
            <w:r w:rsidRPr="00E33DCB">
              <w:rPr>
                <w:bCs/>
                <w:iCs/>
                <w:highlight w:val="yellow"/>
                <w:lang w:val="en-US"/>
              </w:rPr>
              <w:t>B</w:t>
            </w:r>
          </w:p>
        </w:tc>
      </w:tr>
      <w:tr w:rsidR="000363A1" w:rsidRPr="00E33DCB" w:rsidTr="00320005">
        <w:tc>
          <w:tcPr>
            <w:tcW w:w="5240" w:type="dxa"/>
          </w:tcPr>
          <w:p w:rsidR="000363A1" w:rsidRPr="00E33DCB" w:rsidRDefault="004F4C3A" w:rsidP="00DC4522">
            <w:pPr>
              <w:pStyle w:val="para"/>
              <w:ind w:left="0" w:firstLine="0"/>
              <w:rPr>
                <w:bCs/>
                <w:iCs/>
                <w:highlight w:val="yellow"/>
                <w:lang w:val="en-US"/>
              </w:rPr>
            </w:pPr>
            <w:r w:rsidRPr="00E33DCB">
              <w:rPr>
                <w:bCs/>
                <w:iCs/>
                <w:highlight w:val="yellow"/>
                <w:lang w:val="en-US"/>
              </w:rPr>
              <w:t>Radial metric tyres with nominal section width exceeding 305mm and aspect ratio higher than 60</w:t>
            </w:r>
          </w:p>
        </w:tc>
        <w:tc>
          <w:tcPr>
            <w:tcW w:w="1276" w:type="dxa"/>
            <w:vAlign w:val="center"/>
          </w:tcPr>
          <w:p w:rsidR="000363A1" w:rsidRPr="00E33DCB" w:rsidRDefault="004F4C3A" w:rsidP="00320005">
            <w:pPr>
              <w:pStyle w:val="para"/>
              <w:ind w:left="0" w:firstLine="0"/>
              <w:jc w:val="center"/>
              <w:rPr>
                <w:bCs/>
                <w:iCs/>
                <w:highlight w:val="yellow"/>
                <w:lang w:val="en-US"/>
              </w:rPr>
            </w:pPr>
            <w:r w:rsidRPr="00E33DCB">
              <w:rPr>
                <w:bCs/>
                <w:iCs/>
                <w:highlight w:val="yellow"/>
                <w:lang w:val="en-US"/>
              </w:rPr>
              <w:t>2%</w:t>
            </w:r>
          </w:p>
        </w:tc>
      </w:tr>
      <w:tr w:rsidR="000363A1" w:rsidRPr="00E33DCB" w:rsidTr="00320005">
        <w:tc>
          <w:tcPr>
            <w:tcW w:w="5240" w:type="dxa"/>
          </w:tcPr>
          <w:p w:rsidR="000363A1" w:rsidRPr="00E33DCB" w:rsidRDefault="004F4C3A" w:rsidP="00DC4522">
            <w:pPr>
              <w:pStyle w:val="para"/>
              <w:ind w:left="0" w:firstLine="0"/>
              <w:rPr>
                <w:bCs/>
                <w:iCs/>
                <w:highlight w:val="yellow"/>
                <w:lang w:val="en-US"/>
              </w:rPr>
            </w:pPr>
            <w:r w:rsidRPr="00E33DCB">
              <w:rPr>
                <w:bCs/>
                <w:iCs/>
                <w:highlight w:val="yellow"/>
                <w:lang w:val="en-US"/>
              </w:rPr>
              <w:t xml:space="preserve">Radial tyres listed </w:t>
            </w:r>
            <w:r w:rsidR="00794F64" w:rsidRPr="00E33DCB">
              <w:rPr>
                <w:bCs/>
                <w:iCs/>
                <w:highlight w:val="yellow"/>
                <w:lang w:val="en-US"/>
              </w:rPr>
              <w:t xml:space="preserve">in </w:t>
            </w:r>
            <w:r w:rsidRPr="00E33DCB">
              <w:rPr>
                <w:bCs/>
                <w:iCs/>
                <w:highlight w:val="yellow"/>
                <w:lang w:val="en-US"/>
              </w:rPr>
              <w:t xml:space="preserve"> Annex 6  </w:t>
            </w:r>
            <w:r w:rsidR="00794F64" w:rsidRPr="00E33DCB">
              <w:rPr>
                <w:bCs/>
                <w:iCs/>
                <w:highlight w:val="yellow"/>
                <w:lang w:val="en-US"/>
              </w:rPr>
              <w:t xml:space="preserve">tables A, B and C, </w:t>
            </w:r>
            <w:r w:rsidRPr="00E33DCB">
              <w:rPr>
                <w:bCs/>
                <w:iCs/>
                <w:highlight w:val="yellow"/>
                <w:lang w:val="en-US"/>
              </w:rPr>
              <w:t xml:space="preserve"> </w:t>
            </w:r>
            <w:r w:rsidR="00794F64" w:rsidRPr="00E33DCB">
              <w:rPr>
                <w:bCs/>
                <w:iCs/>
                <w:highlight w:val="yellow"/>
                <w:lang w:val="en-US"/>
              </w:rPr>
              <w:t xml:space="preserve">with </w:t>
            </w:r>
            <w:r w:rsidRPr="00E33DCB">
              <w:rPr>
                <w:bCs/>
                <w:iCs/>
                <w:highlight w:val="yellow"/>
                <w:lang w:val="en-US"/>
              </w:rPr>
              <w:t>section width exceeding 305</w:t>
            </w:r>
            <w:r w:rsidR="00794F64" w:rsidRPr="00E33DCB">
              <w:rPr>
                <w:bCs/>
                <w:iCs/>
                <w:highlight w:val="yellow"/>
                <w:lang w:val="en-US"/>
              </w:rPr>
              <w:t xml:space="preserve"> </w:t>
            </w:r>
            <w:r w:rsidRPr="00E33DCB">
              <w:rPr>
                <w:bCs/>
                <w:iCs/>
                <w:highlight w:val="yellow"/>
                <w:lang w:val="en-US"/>
              </w:rPr>
              <w:t>mm</w:t>
            </w:r>
          </w:p>
        </w:tc>
        <w:tc>
          <w:tcPr>
            <w:tcW w:w="1276" w:type="dxa"/>
            <w:vAlign w:val="center"/>
          </w:tcPr>
          <w:p w:rsidR="000363A1" w:rsidRPr="00E33DCB" w:rsidRDefault="004F4C3A" w:rsidP="00320005">
            <w:pPr>
              <w:pStyle w:val="para"/>
              <w:ind w:left="0" w:firstLine="0"/>
              <w:jc w:val="center"/>
              <w:rPr>
                <w:bCs/>
                <w:iCs/>
                <w:highlight w:val="yellow"/>
                <w:lang w:val="en-US"/>
              </w:rPr>
            </w:pPr>
            <w:r w:rsidRPr="00E33DCB">
              <w:rPr>
                <w:bCs/>
                <w:iCs/>
                <w:highlight w:val="yellow"/>
                <w:lang w:val="en-US"/>
              </w:rPr>
              <w:t>2%</w:t>
            </w:r>
          </w:p>
        </w:tc>
      </w:tr>
    </w:tbl>
    <w:p w:rsidR="00D708B8" w:rsidRPr="00E33DCB" w:rsidRDefault="00D708B8" w:rsidP="00DC4522">
      <w:pPr>
        <w:pStyle w:val="para"/>
        <w:ind w:hanging="18"/>
        <w:rPr>
          <w:bCs/>
          <w:iCs/>
          <w:highlight w:val="yellow"/>
          <w:lang w:val="en-US"/>
        </w:rPr>
      </w:pPr>
    </w:p>
    <w:p w:rsidR="00AA322F" w:rsidRPr="00E33DCB" w:rsidRDefault="00363BE7" w:rsidP="00AA322F">
      <w:pPr>
        <w:pStyle w:val="SingleTxtG"/>
        <w:ind w:left="2268" w:hanging="1134"/>
        <w:rPr>
          <w:bCs/>
          <w:highlight w:val="yellow"/>
          <w:lang w:val="en-GB"/>
        </w:rPr>
      </w:pPr>
      <w:r w:rsidRPr="00E33DCB">
        <w:rPr>
          <w:bCs/>
          <w:highlight w:val="yellow"/>
          <w:lang w:val="en-GB"/>
        </w:rPr>
        <w:t>3.18.5</w:t>
      </w:r>
      <w:r w:rsidR="00AA322F" w:rsidRPr="00E33DCB">
        <w:rPr>
          <w:bCs/>
          <w:highlight w:val="yellow"/>
          <w:lang w:val="en-GB"/>
        </w:rPr>
        <w:t>.</w:t>
      </w:r>
      <w:r w:rsidRPr="00E33DCB">
        <w:rPr>
          <w:bCs/>
          <w:highlight w:val="yellow"/>
          <w:lang w:val="en-GB"/>
        </w:rPr>
        <w:t>1.</w:t>
      </w:r>
      <w:r w:rsidR="00AA322F" w:rsidRPr="00E33DCB">
        <w:rPr>
          <w:bCs/>
          <w:highlight w:val="yellow"/>
          <w:lang w:val="en-GB"/>
        </w:rPr>
        <w:t>2.</w:t>
      </w:r>
      <w:r w:rsidR="00AA322F" w:rsidRPr="00E33DCB">
        <w:rPr>
          <w:bCs/>
          <w:highlight w:val="yellow"/>
          <w:lang w:val="en-GB"/>
        </w:rPr>
        <w:tab/>
        <w:t xml:space="preserve">Outer diameter </w:t>
      </w:r>
    </w:p>
    <w:p w:rsidR="00AA322F" w:rsidRPr="00E33DCB" w:rsidRDefault="00A649A5" w:rsidP="00AA322F">
      <w:pPr>
        <w:pStyle w:val="SingleTxtG"/>
        <w:ind w:left="2268" w:hanging="1134"/>
        <w:rPr>
          <w:bCs/>
          <w:iCs/>
          <w:strike/>
          <w:highlight w:val="yellow"/>
          <w:lang w:val="en-GB"/>
        </w:rPr>
      </w:pPr>
      <w:r w:rsidRPr="003B4E5C">
        <w:rPr>
          <w:strike/>
          <w:highlight w:val="yellow"/>
          <w:lang w:val="en-GB"/>
        </w:rPr>
        <w:t>3.18</w:t>
      </w:r>
      <w:r w:rsidR="00AA322F" w:rsidRPr="00E33DCB">
        <w:rPr>
          <w:strike/>
          <w:highlight w:val="yellow"/>
          <w:lang w:val="en-GB"/>
        </w:rPr>
        <w:t>.</w:t>
      </w:r>
      <w:r w:rsidR="00363BE7" w:rsidRPr="00E33DCB">
        <w:rPr>
          <w:strike/>
          <w:highlight w:val="yellow"/>
          <w:lang w:val="en-GB"/>
        </w:rPr>
        <w:t>5.2</w:t>
      </w:r>
      <w:r w:rsidR="00363BE7" w:rsidRPr="00E33DCB">
        <w:rPr>
          <w:strike/>
          <w:highlight w:val="yellow"/>
          <w:lang w:val="en-GB"/>
        </w:rPr>
        <w:tab/>
      </w:r>
      <w:r w:rsidR="00AA322F" w:rsidRPr="00E33DCB">
        <w:rPr>
          <w:strike/>
          <w:highlight w:val="yellow"/>
          <w:lang w:val="en-GB"/>
        </w:rPr>
        <w:t>metric sizes (excluding all sizes listed in Annex 6):</w:t>
      </w:r>
    </w:p>
    <w:p w:rsidR="00AA322F" w:rsidRPr="00E33DCB" w:rsidRDefault="00AA322F" w:rsidP="00AA322F">
      <w:pPr>
        <w:pStyle w:val="SingleTxtG"/>
        <w:ind w:left="2268" w:hanging="1134"/>
        <w:rPr>
          <w:bCs/>
          <w:highlight w:val="yellow"/>
          <w:lang w:val="en-GB"/>
        </w:rPr>
      </w:pPr>
    </w:p>
    <w:p w:rsidR="00AA322F" w:rsidRPr="00E33DCB" w:rsidRDefault="00363BE7" w:rsidP="00AA322F">
      <w:pPr>
        <w:pStyle w:val="SingleTxtG"/>
        <w:ind w:left="2268" w:hanging="1134"/>
        <w:rPr>
          <w:bCs/>
          <w:iCs/>
          <w:highlight w:val="yellow"/>
          <w:lang w:val="en-GB"/>
        </w:rPr>
      </w:pPr>
      <w:r w:rsidRPr="00E33DCB">
        <w:rPr>
          <w:bCs/>
          <w:iCs/>
          <w:highlight w:val="yellow"/>
          <w:lang w:val="en-GB"/>
        </w:rPr>
        <w:t>3.18.5</w:t>
      </w:r>
      <w:r w:rsidR="00AA322F" w:rsidRPr="00E33DCB">
        <w:rPr>
          <w:bCs/>
          <w:iCs/>
          <w:highlight w:val="yellow"/>
          <w:lang w:val="en-GB"/>
        </w:rPr>
        <w:t>.</w:t>
      </w:r>
      <w:r w:rsidRPr="00E33DCB">
        <w:rPr>
          <w:bCs/>
          <w:iCs/>
          <w:highlight w:val="yellow"/>
          <w:lang w:val="en-GB"/>
        </w:rPr>
        <w:t>1.</w:t>
      </w:r>
      <w:r w:rsidR="00AA322F" w:rsidRPr="00E33DCB">
        <w:rPr>
          <w:bCs/>
          <w:iCs/>
          <w:highlight w:val="yellow"/>
          <w:lang w:val="en-GB"/>
        </w:rPr>
        <w:t>2.1.</w:t>
      </w:r>
      <w:r w:rsidR="00AA322F" w:rsidRPr="00E33DCB">
        <w:rPr>
          <w:bCs/>
          <w:iCs/>
          <w:highlight w:val="yellow"/>
          <w:lang w:val="en-GB"/>
        </w:rPr>
        <w:tab/>
        <w:t xml:space="preserve">The outer diameter of a tyre shall not be outside the values </w:t>
      </w:r>
      <w:proofErr w:type="spellStart"/>
      <w:r w:rsidR="00AA322F" w:rsidRPr="00E33DCB">
        <w:rPr>
          <w:bCs/>
          <w:iCs/>
          <w:highlight w:val="yellow"/>
          <w:lang w:val="en-GB"/>
        </w:rPr>
        <w:t>Dmin</w:t>
      </w:r>
      <w:proofErr w:type="spellEnd"/>
      <w:r w:rsidR="00AA322F" w:rsidRPr="00E33DCB">
        <w:rPr>
          <w:bCs/>
          <w:iCs/>
          <w:highlight w:val="yellow"/>
          <w:lang w:val="en-GB"/>
        </w:rPr>
        <w:t xml:space="preserve"> and </w:t>
      </w:r>
      <w:proofErr w:type="spellStart"/>
      <w:r w:rsidR="00AA322F" w:rsidRPr="00E33DCB">
        <w:rPr>
          <w:bCs/>
          <w:iCs/>
          <w:highlight w:val="yellow"/>
          <w:lang w:val="en-GB"/>
        </w:rPr>
        <w:t>Dmax</w:t>
      </w:r>
      <w:proofErr w:type="spellEnd"/>
      <w:r w:rsidR="00AA322F" w:rsidRPr="00E33DCB">
        <w:rPr>
          <w:bCs/>
          <w:iCs/>
          <w:highlight w:val="yellow"/>
          <w:lang w:val="en-GB"/>
        </w:rPr>
        <w:t xml:space="preserve"> obtained from the following formulae:</w:t>
      </w:r>
    </w:p>
    <w:p w:rsidR="00AA322F" w:rsidRPr="00E33DCB" w:rsidRDefault="00AA322F" w:rsidP="00AA322F">
      <w:pPr>
        <w:pStyle w:val="SingleTxtG"/>
        <w:ind w:left="2268" w:hanging="1134"/>
        <w:rPr>
          <w:highlight w:val="yellow"/>
          <w:lang w:val="en-GB"/>
        </w:rPr>
      </w:pPr>
      <w:r w:rsidRPr="00E33DCB">
        <w:rPr>
          <w:highlight w:val="yellow"/>
          <w:lang w:val="en-GB"/>
        </w:rPr>
        <w:tab/>
      </w:r>
      <w:proofErr w:type="spellStart"/>
      <w:r w:rsidRPr="00E33DCB">
        <w:rPr>
          <w:highlight w:val="yellow"/>
          <w:lang w:val="en-GB"/>
        </w:rPr>
        <w:t>Dmin</w:t>
      </w:r>
      <w:proofErr w:type="spellEnd"/>
      <w:r w:rsidRPr="00E33DCB">
        <w:rPr>
          <w:highlight w:val="yellow"/>
          <w:lang w:val="en-GB"/>
        </w:rPr>
        <w:t xml:space="preserve"> = d + (2H </w:t>
      </w:r>
      <w:r w:rsidRPr="00E33DCB">
        <w:rPr>
          <w:highlight w:val="yellow"/>
          <w:lang w:val="pt-BR"/>
        </w:rPr>
        <w:t>•</w:t>
      </w:r>
      <w:r w:rsidRPr="00E33DCB">
        <w:rPr>
          <w:highlight w:val="yellow"/>
          <w:lang w:val="en-GB"/>
        </w:rPr>
        <w:t xml:space="preserve"> a)</w:t>
      </w:r>
    </w:p>
    <w:p w:rsidR="00AA322F" w:rsidRPr="00E33DCB" w:rsidRDefault="00AA322F" w:rsidP="00AA322F">
      <w:pPr>
        <w:pStyle w:val="SingleTxtG"/>
        <w:ind w:left="2268" w:hanging="1134"/>
        <w:rPr>
          <w:highlight w:val="yellow"/>
          <w:lang w:val="en-GB"/>
        </w:rPr>
      </w:pPr>
      <w:r w:rsidRPr="00E33DCB">
        <w:rPr>
          <w:highlight w:val="yellow"/>
          <w:lang w:val="en-GB"/>
        </w:rPr>
        <w:tab/>
      </w:r>
      <w:proofErr w:type="spellStart"/>
      <w:r w:rsidRPr="00E33DCB">
        <w:rPr>
          <w:highlight w:val="yellow"/>
          <w:lang w:val="en-GB"/>
        </w:rPr>
        <w:t>Dmax</w:t>
      </w:r>
      <w:proofErr w:type="spellEnd"/>
      <w:r w:rsidRPr="00E33DCB">
        <w:rPr>
          <w:highlight w:val="yellow"/>
          <w:lang w:val="en-GB"/>
        </w:rPr>
        <w:t xml:space="preserve"> = d + (2H </w:t>
      </w:r>
      <w:r w:rsidRPr="00E33DCB">
        <w:rPr>
          <w:highlight w:val="yellow"/>
          <w:lang w:val="pt-BR"/>
        </w:rPr>
        <w:t>•</w:t>
      </w:r>
      <w:r w:rsidRPr="00E33DCB">
        <w:rPr>
          <w:highlight w:val="yellow"/>
          <w:lang w:val="en-GB"/>
        </w:rPr>
        <w:t xml:space="preserve"> b)</w:t>
      </w:r>
    </w:p>
    <w:p w:rsidR="00AA322F" w:rsidRPr="00E33DCB" w:rsidRDefault="00363BE7" w:rsidP="00AA322F">
      <w:pPr>
        <w:pStyle w:val="SingleTxtG"/>
        <w:ind w:left="2268" w:hanging="1134"/>
        <w:rPr>
          <w:strike/>
          <w:highlight w:val="yellow"/>
          <w:lang w:val="en-GB"/>
        </w:rPr>
      </w:pPr>
      <w:r w:rsidRPr="00E33DCB">
        <w:rPr>
          <w:highlight w:val="yellow"/>
          <w:lang w:val="en-GB"/>
        </w:rPr>
        <w:t>3.18.5</w:t>
      </w:r>
      <w:r w:rsidR="00AA322F" w:rsidRPr="00E33DCB">
        <w:rPr>
          <w:highlight w:val="yellow"/>
          <w:lang w:val="en-GB"/>
        </w:rPr>
        <w:t>.</w:t>
      </w:r>
      <w:r w:rsidRPr="00E33DCB">
        <w:rPr>
          <w:highlight w:val="yellow"/>
          <w:lang w:val="en-GB"/>
        </w:rPr>
        <w:t>1.</w:t>
      </w:r>
      <w:r w:rsidR="00AA322F" w:rsidRPr="00E33DCB">
        <w:rPr>
          <w:highlight w:val="yellow"/>
          <w:lang w:val="en-GB"/>
        </w:rPr>
        <w:t>2.</w:t>
      </w:r>
      <w:r w:rsidRPr="00E33DCB">
        <w:rPr>
          <w:highlight w:val="yellow"/>
          <w:lang w:val="en-GB"/>
        </w:rPr>
        <w:t>2</w:t>
      </w:r>
      <w:r w:rsidR="00AA322F" w:rsidRPr="00E33DCB">
        <w:rPr>
          <w:highlight w:val="yellow"/>
          <w:lang w:val="en-GB"/>
        </w:rPr>
        <w:t>.</w:t>
      </w:r>
      <w:r w:rsidR="00AA322F" w:rsidRPr="00E33DCB">
        <w:rPr>
          <w:highlight w:val="yellow"/>
          <w:lang w:val="en-GB"/>
        </w:rPr>
        <w:tab/>
      </w:r>
      <w:r w:rsidR="00AA322F" w:rsidRPr="003B4E5C">
        <w:rPr>
          <w:strike/>
          <w:highlight w:val="yellow"/>
          <w:lang w:val="en-GB"/>
        </w:rPr>
        <w:t>For other sizes, not listed in Annex 6</w:t>
      </w:r>
      <w:r w:rsidR="00AA322F" w:rsidRPr="00E33DCB">
        <w:rPr>
          <w:bCs/>
          <w:strike/>
          <w:highlight w:val="yellow"/>
          <w:lang w:val="en-GB"/>
        </w:rPr>
        <w:t xml:space="preserve"> to this regulation</w:t>
      </w:r>
    </w:p>
    <w:p w:rsidR="00AA322F" w:rsidRPr="00E33DCB" w:rsidRDefault="00AA322F" w:rsidP="00AA322F">
      <w:pPr>
        <w:pStyle w:val="SingleTxtG"/>
        <w:ind w:left="2268" w:hanging="851"/>
        <w:rPr>
          <w:highlight w:val="yellow"/>
          <w:lang w:val="en-GB"/>
        </w:rPr>
      </w:pPr>
      <w:r w:rsidRPr="00E33DCB">
        <w:rPr>
          <w:highlight w:val="yellow"/>
          <w:lang w:val="en-GB"/>
        </w:rPr>
        <w:tab/>
      </w:r>
      <w:r w:rsidRPr="00E33DCB">
        <w:rPr>
          <w:highlight w:val="yellow"/>
          <w:lang w:val="en-GB"/>
        </w:rPr>
        <w:tab/>
      </w:r>
      <w:r w:rsidR="00363BE7" w:rsidRPr="00E33DCB">
        <w:rPr>
          <w:highlight w:val="yellow"/>
          <w:lang w:val="en-GB"/>
        </w:rPr>
        <w:t>“</w:t>
      </w:r>
      <w:r w:rsidRPr="00E33DCB">
        <w:rPr>
          <w:highlight w:val="yellow"/>
          <w:lang w:val="en-GB"/>
        </w:rPr>
        <w:t>H</w:t>
      </w:r>
      <w:r w:rsidR="00363BE7" w:rsidRPr="00E33DCB">
        <w:rPr>
          <w:highlight w:val="yellow"/>
          <w:lang w:val="en-GB"/>
        </w:rPr>
        <w:t>”</w:t>
      </w:r>
      <w:r w:rsidRPr="00E33DCB">
        <w:rPr>
          <w:highlight w:val="yellow"/>
          <w:lang w:val="en-GB"/>
        </w:rPr>
        <w:t xml:space="preserve"> and </w:t>
      </w:r>
      <w:r w:rsidR="00363BE7" w:rsidRPr="00E33DCB">
        <w:rPr>
          <w:highlight w:val="yellow"/>
          <w:lang w:val="en-GB"/>
        </w:rPr>
        <w:t>“</w:t>
      </w:r>
      <w:r w:rsidRPr="00E33DCB">
        <w:rPr>
          <w:highlight w:val="yellow"/>
          <w:lang w:val="en-GB"/>
        </w:rPr>
        <w:t>d</w:t>
      </w:r>
      <w:r w:rsidR="00363BE7" w:rsidRPr="00E33DCB">
        <w:rPr>
          <w:highlight w:val="yellow"/>
          <w:lang w:val="en-GB"/>
        </w:rPr>
        <w:t>”</w:t>
      </w:r>
      <w:r w:rsidRPr="00E33DCB">
        <w:rPr>
          <w:highlight w:val="yellow"/>
          <w:lang w:val="en-GB"/>
        </w:rPr>
        <w:t xml:space="preserve"> are as defined in paragraph. </w:t>
      </w:r>
      <w:r w:rsidR="00A649A5" w:rsidRPr="00E33DCB">
        <w:rPr>
          <w:highlight w:val="yellow"/>
          <w:lang w:val="en-GB"/>
        </w:rPr>
        <w:t>3.18</w:t>
      </w:r>
      <w:r w:rsidRPr="00E33DCB">
        <w:rPr>
          <w:highlight w:val="yellow"/>
          <w:lang w:val="en-GB"/>
        </w:rPr>
        <w:t>.4</w:t>
      </w:r>
    </w:p>
    <w:p w:rsidR="00AA322F" w:rsidRPr="00E33DCB" w:rsidRDefault="00AA322F" w:rsidP="00AA322F">
      <w:pPr>
        <w:pStyle w:val="SingleTxtG"/>
        <w:ind w:left="2268" w:hanging="1134"/>
        <w:rPr>
          <w:highlight w:val="yellow"/>
          <w:lang w:val="en-GB"/>
        </w:rPr>
      </w:pPr>
      <w:r w:rsidRPr="00E33DCB">
        <w:rPr>
          <w:highlight w:val="yellow"/>
          <w:lang w:val="en-GB"/>
        </w:rPr>
        <w:t xml:space="preserve"> </w:t>
      </w:r>
      <w:r w:rsidRPr="00E33DCB">
        <w:rPr>
          <w:highlight w:val="yellow"/>
          <w:lang w:val="en-GB"/>
        </w:rPr>
        <w:tab/>
        <w:t xml:space="preserve">Coefficients </w:t>
      </w:r>
      <w:r w:rsidR="00363BE7" w:rsidRPr="00E33DCB">
        <w:rPr>
          <w:highlight w:val="yellow"/>
          <w:lang w:val="en-GB"/>
        </w:rPr>
        <w:t>“</w:t>
      </w:r>
      <w:r w:rsidRPr="00E33DCB">
        <w:rPr>
          <w:highlight w:val="yellow"/>
          <w:lang w:val="en-GB"/>
        </w:rPr>
        <w:t>a</w:t>
      </w:r>
      <w:r w:rsidR="00363BE7" w:rsidRPr="00E33DCB">
        <w:rPr>
          <w:highlight w:val="yellow"/>
          <w:lang w:val="en-GB"/>
        </w:rPr>
        <w:t>”</w:t>
      </w:r>
      <w:r w:rsidRPr="00E33DCB">
        <w:rPr>
          <w:highlight w:val="yellow"/>
          <w:lang w:val="en-GB"/>
        </w:rPr>
        <w:t xml:space="preserve"> and </w:t>
      </w:r>
      <w:r w:rsidR="00363BE7" w:rsidRPr="00E33DCB">
        <w:rPr>
          <w:highlight w:val="yellow"/>
          <w:lang w:val="en-GB"/>
        </w:rPr>
        <w:t>“</w:t>
      </w:r>
      <w:r w:rsidRPr="00E33DCB">
        <w:rPr>
          <w:highlight w:val="yellow"/>
          <w:lang w:val="en-GB"/>
        </w:rPr>
        <w:t>b</w:t>
      </w:r>
      <w:r w:rsidR="00363BE7" w:rsidRPr="00E33DCB">
        <w:rPr>
          <w:highlight w:val="yellow"/>
          <w:lang w:val="en-GB"/>
        </w:rPr>
        <w:t>”</w:t>
      </w:r>
      <w:r w:rsidRPr="00E33DCB">
        <w:rPr>
          <w:highlight w:val="yellow"/>
          <w:lang w:val="en-GB"/>
        </w:rPr>
        <w:t xml:space="preserve"> are respectively:</w:t>
      </w:r>
    </w:p>
    <w:p w:rsidR="00AA322F" w:rsidRPr="00E33DCB" w:rsidRDefault="00AA322F" w:rsidP="00AA322F">
      <w:pPr>
        <w:pStyle w:val="SingleTxtG"/>
        <w:ind w:left="2268" w:hanging="1134"/>
        <w:rPr>
          <w:highlight w:val="yellow"/>
          <w:lang w:val="en-GB"/>
        </w:rPr>
      </w:pPr>
      <w:r w:rsidRPr="00E33DCB">
        <w:rPr>
          <w:highlight w:val="yellow"/>
          <w:lang w:val="en-GB"/>
        </w:rPr>
        <w:t xml:space="preserve"> </w:t>
      </w:r>
      <w:r w:rsidRPr="00E33DCB">
        <w:rPr>
          <w:highlight w:val="yellow"/>
          <w:lang w:val="en-GB"/>
        </w:rPr>
        <w:tab/>
        <w:t xml:space="preserve"> Coefficient </w:t>
      </w:r>
      <w:r w:rsidR="00363BE7" w:rsidRPr="00E33DCB">
        <w:rPr>
          <w:highlight w:val="yellow"/>
          <w:lang w:val="en-GB"/>
        </w:rPr>
        <w:t>“</w:t>
      </w:r>
      <w:r w:rsidRPr="00E33DCB">
        <w:rPr>
          <w:highlight w:val="yellow"/>
          <w:lang w:val="en-GB"/>
        </w:rPr>
        <w:t>a</w:t>
      </w:r>
      <w:r w:rsidR="00363BE7" w:rsidRPr="00E33DCB">
        <w:rPr>
          <w:highlight w:val="yellow"/>
          <w:lang w:val="en-GB"/>
        </w:rPr>
        <w:t>”</w:t>
      </w:r>
      <w:r w:rsidRPr="00E33DCB">
        <w:rPr>
          <w:highlight w:val="yellow"/>
          <w:lang w:val="en-GB"/>
        </w:rPr>
        <w:t xml:space="preserve"> = 0.97</w:t>
      </w:r>
    </w:p>
    <w:p w:rsidR="00AA322F" w:rsidRPr="00E33DCB" w:rsidRDefault="00AA322F" w:rsidP="00AA322F">
      <w:pPr>
        <w:pStyle w:val="SingleTxtG"/>
        <w:ind w:left="2268"/>
        <w:rPr>
          <w:highlight w:val="yellow"/>
          <w:lang w:val="en-GB"/>
        </w:rPr>
      </w:pPr>
      <w:r w:rsidRPr="00E33DCB">
        <w:rPr>
          <w:highlight w:val="yellow"/>
          <w:lang w:val="en-GB"/>
        </w:rPr>
        <w:t xml:space="preserve">Coefficient </w:t>
      </w:r>
      <w:r w:rsidR="00363BE7" w:rsidRPr="00E33DCB">
        <w:rPr>
          <w:highlight w:val="yellow"/>
          <w:lang w:val="en-GB"/>
        </w:rPr>
        <w:t>“</w:t>
      </w:r>
      <w:r w:rsidRPr="00E33DCB">
        <w:rPr>
          <w:highlight w:val="yellow"/>
          <w:lang w:val="en-GB"/>
        </w:rPr>
        <w:t>b</w:t>
      </w:r>
      <w:r w:rsidR="00363BE7" w:rsidRPr="00E33DCB">
        <w:rPr>
          <w:highlight w:val="yellow"/>
          <w:lang w:val="en-GB"/>
        </w:rPr>
        <w:t>”</w:t>
      </w:r>
    </w:p>
    <w:p w:rsidR="00AA322F" w:rsidRPr="00E33DCB" w:rsidRDefault="00AA322F" w:rsidP="00AA322F">
      <w:pPr>
        <w:pStyle w:val="SingleTxtG"/>
        <w:ind w:left="2268" w:hanging="851"/>
        <w:rPr>
          <w:highlight w:val="yellow"/>
          <w:lang w:val="en-GB"/>
        </w:rPr>
      </w:pPr>
      <w:r w:rsidRPr="00E33DCB">
        <w:rPr>
          <w:highlight w:val="yellow"/>
          <w:lang w:val="en-GB"/>
        </w:rPr>
        <w:tab/>
      </w:r>
      <w:r w:rsidRPr="00E33DCB">
        <w:rPr>
          <w:highlight w:val="yellow"/>
          <w:lang w:val="en-GB"/>
        </w:rPr>
        <w:tab/>
      </w:r>
      <w:r w:rsidRPr="00E33DCB">
        <w:rPr>
          <w:highlight w:val="yellow"/>
          <w:lang w:val="en-GB"/>
        </w:rPr>
        <w:tab/>
        <w:t>For normal use tyres, b = 1.04</w:t>
      </w:r>
    </w:p>
    <w:p w:rsidR="00AA322F" w:rsidRPr="00E33DCB" w:rsidRDefault="00AA322F" w:rsidP="00AA322F">
      <w:pPr>
        <w:pStyle w:val="SingleTxtG"/>
        <w:ind w:left="2268" w:hanging="851"/>
        <w:rPr>
          <w:highlight w:val="yellow"/>
          <w:lang w:val="en-GB"/>
        </w:rPr>
      </w:pPr>
      <w:r w:rsidRPr="00E33DCB">
        <w:rPr>
          <w:highlight w:val="yellow"/>
          <w:lang w:val="en-GB"/>
        </w:rPr>
        <w:tab/>
      </w:r>
      <w:r w:rsidRPr="00E33DCB">
        <w:rPr>
          <w:highlight w:val="yellow"/>
          <w:lang w:val="en-GB"/>
        </w:rPr>
        <w:tab/>
      </w:r>
      <w:r w:rsidRPr="00E33DCB">
        <w:rPr>
          <w:highlight w:val="yellow"/>
          <w:lang w:val="en-GB"/>
        </w:rPr>
        <w:tab/>
        <w:t>For special use tyres</w:t>
      </w:r>
      <w:proofErr w:type="gramStart"/>
      <w:r w:rsidRPr="00E33DCB">
        <w:rPr>
          <w:highlight w:val="yellow"/>
          <w:lang w:val="en-GB"/>
        </w:rPr>
        <w:t>,  b</w:t>
      </w:r>
      <w:proofErr w:type="gramEnd"/>
      <w:r w:rsidRPr="00E33DCB">
        <w:rPr>
          <w:highlight w:val="yellow"/>
          <w:lang w:val="en-GB"/>
        </w:rPr>
        <w:t xml:space="preserve"> = 1.06</w:t>
      </w:r>
    </w:p>
    <w:p w:rsidR="00AA322F" w:rsidRPr="00E33DCB" w:rsidRDefault="00363BE7" w:rsidP="00AA322F">
      <w:pPr>
        <w:pStyle w:val="SingleTxtG"/>
        <w:ind w:left="2268" w:hanging="1134"/>
        <w:rPr>
          <w:highlight w:val="yellow"/>
          <w:lang w:val="en-GB"/>
        </w:rPr>
      </w:pPr>
      <w:r w:rsidRPr="00E33DCB">
        <w:rPr>
          <w:highlight w:val="yellow"/>
          <w:lang w:val="en-GB"/>
        </w:rPr>
        <w:t>3.18.5</w:t>
      </w:r>
      <w:r w:rsidR="00AA322F" w:rsidRPr="00E33DCB">
        <w:rPr>
          <w:highlight w:val="yellow"/>
          <w:lang w:val="en-GB"/>
        </w:rPr>
        <w:t>.</w:t>
      </w:r>
      <w:r w:rsidRPr="00E33DCB">
        <w:rPr>
          <w:highlight w:val="yellow"/>
          <w:lang w:val="en-GB"/>
        </w:rPr>
        <w:t>1.</w:t>
      </w:r>
      <w:r w:rsidR="00AA322F" w:rsidRPr="00E33DCB">
        <w:rPr>
          <w:highlight w:val="yellow"/>
          <w:lang w:val="en-GB"/>
        </w:rPr>
        <w:t>2.</w:t>
      </w:r>
      <w:r w:rsidRPr="00E33DCB">
        <w:rPr>
          <w:highlight w:val="yellow"/>
          <w:lang w:val="en-GB"/>
        </w:rPr>
        <w:t>3</w:t>
      </w:r>
      <w:r w:rsidR="00AA322F" w:rsidRPr="00E33DCB">
        <w:rPr>
          <w:highlight w:val="yellow"/>
          <w:lang w:val="en-GB"/>
        </w:rPr>
        <w:t xml:space="preserve">.  </w:t>
      </w:r>
      <w:r w:rsidR="00AA322F" w:rsidRPr="00E33DCB">
        <w:rPr>
          <w:highlight w:val="yellow"/>
          <w:lang w:val="en-GB"/>
        </w:rPr>
        <w:tab/>
        <w:t>For snow tyres the outer diameter (</w:t>
      </w:r>
      <w:proofErr w:type="spellStart"/>
      <w:r w:rsidR="00AA322F" w:rsidRPr="00E33DCB">
        <w:rPr>
          <w:highlight w:val="yellow"/>
          <w:lang w:val="en-GB"/>
        </w:rPr>
        <w:t>Dmax</w:t>
      </w:r>
      <w:proofErr w:type="spellEnd"/>
      <w:r w:rsidR="00AA322F" w:rsidRPr="00E33DCB">
        <w:rPr>
          <w:highlight w:val="yellow"/>
          <w:lang w:val="en-GB"/>
        </w:rPr>
        <w:t>) established in conformity with the above may be exceeded by 1 per cent.</w:t>
      </w:r>
    </w:p>
    <w:p w:rsidR="006830D5" w:rsidRPr="00E33DCB" w:rsidRDefault="006830D5" w:rsidP="00783A8C">
      <w:pPr>
        <w:pStyle w:val="SingleTxtG"/>
        <w:ind w:left="7938" w:firstLine="567"/>
        <w:rPr>
          <w:bCs/>
          <w:iCs/>
          <w:highlight w:val="yellow"/>
          <w:lang w:val="en-US"/>
        </w:rPr>
      </w:pPr>
    </w:p>
    <w:p w:rsidR="00A62E3A" w:rsidRPr="00E33DCB" w:rsidRDefault="00A649A5" w:rsidP="00A9676D">
      <w:pPr>
        <w:pStyle w:val="SingleTxtG"/>
        <w:ind w:left="2268" w:hanging="1134"/>
        <w:rPr>
          <w:highlight w:val="yellow"/>
          <w:lang w:val="en-GB"/>
        </w:rPr>
      </w:pPr>
      <w:r w:rsidRPr="00E33DCB">
        <w:rPr>
          <w:highlight w:val="yellow"/>
          <w:lang w:val="en-GB"/>
        </w:rPr>
        <w:t>3.18</w:t>
      </w:r>
      <w:r w:rsidR="00363BE7" w:rsidRPr="00E33DCB">
        <w:rPr>
          <w:highlight w:val="yellow"/>
          <w:lang w:val="en-GB"/>
        </w:rPr>
        <w:t>.5.2</w:t>
      </w:r>
      <w:r w:rsidR="000E16B8" w:rsidRPr="00E33DCB">
        <w:rPr>
          <w:highlight w:val="yellow"/>
          <w:lang w:val="en-GB"/>
        </w:rPr>
        <w:tab/>
        <w:t>H</w:t>
      </w:r>
      <w:r w:rsidR="00EA68BD" w:rsidRPr="00E33DCB">
        <w:rPr>
          <w:highlight w:val="yellow"/>
          <w:lang w:val="en-GB"/>
        </w:rPr>
        <w:t xml:space="preserve">igh flotation sizes (excluding sizes listed in </w:t>
      </w:r>
      <w:r w:rsidR="00794F64" w:rsidRPr="00E33DCB">
        <w:rPr>
          <w:highlight w:val="yellow"/>
          <w:lang w:val="en-GB"/>
        </w:rPr>
        <w:t xml:space="preserve">table E of the </w:t>
      </w:r>
      <w:r w:rsidR="00EA68BD" w:rsidRPr="00E33DCB">
        <w:rPr>
          <w:highlight w:val="yellow"/>
          <w:lang w:val="en-GB"/>
        </w:rPr>
        <w:t>Annex 6)</w:t>
      </w:r>
    </w:p>
    <w:p w:rsidR="00A62E3A" w:rsidRPr="00E33DCB" w:rsidRDefault="00363BE7" w:rsidP="00A62E3A">
      <w:pPr>
        <w:pStyle w:val="SingleTxtG"/>
        <w:keepNext/>
        <w:ind w:left="2268" w:hanging="1134"/>
        <w:rPr>
          <w:bCs/>
          <w:highlight w:val="yellow"/>
          <w:lang w:val="en-GB"/>
        </w:rPr>
      </w:pPr>
      <w:r w:rsidRPr="00E33DCB">
        <w:rPr>
          <w:bCs/>
          <w:highlight w:val="yellow"/>
          <w:lang w:val="en-GB"/>
        </w:rPr>
        <w:t>3.18.5.2</w:t>
      </w:r>
      <w:r w:rsidR="00A62E3A" w:rsidRPr="00E33DCB">
        <w:rPr>
          <w:bCs/>
          <w:highlight w:val="yellow"/>
          <w:lang w:val="en-GB"/>
        </w:rPr>
        <w:t xml:space="preserve"> </w:t>
      </w:r>
      <w:r w:rsidR="00A62E3A" w:rsidRPr="00E33DCB">
        <w:rPr>
          <w:bCs/>
          <w:highlight w:val="yellow"/>
          <w:lang w:val="en-GB"/>
        </w:rPr>
        <w:tab/>
        <w:t>Overall width</w:t>
      </w:r>
    </w:p>
    <w:p w:rsidR="00A9676D" w:rsidRPr="00E33DCB" w:rsidRDefault="00363BE7" w:rsidP="00A9676D">
      <w:pPr>
        <w:pStyle w:val="SingleTxtG"/>
        <w:ind w:left="2268" w:hanging="1134"/>
        <w:rPr>
          <w:bCs/>
          <w:iCs/>
          <w:highlight w:val="yellow"/>
          <w:lang w:val="en-GB"/>
        </w:rPr>
      </w:pPr>
      <w:r w:rsidRPr="00E33DCB">
        <w:rPr>
          <w:bCs/>
          <w:iCs/>
          <w:highlight w:val="yellow"/>
          <w:lang w:val="en-GB"/>
        </w:rPr>
        <w:t>3.18.5.2</w:t>
      </w:r>
      <w:r w:rsidR="00A62E3A" w:rsidRPr="00E33DCB">
        <w:rPr>
          <w:bCs/>
          <w:iCs/>
          <w:highlight w:val="yellow"/>
          <w:lang w:val="en-GB"/>
        </w:rPr>
        <w:t>.1.</w:t>
      </w:r>
      <w:r w:rsidR="00A62E3A" w:rsidRPr="00E33DCB">
        <w:rPr>
          <w:bCs/>
          <w:iCs/>
          <w:highlight w:val="yellow"/>
          <w:lang w:val="en-GB"/>
        </w:rPr>
        <w:tab/>
        <w:t xml:space="preserve">The overall width of a tyre may be less than the section width or widths determined pursuant to paragraph </w:t>
      </w:r>
      <w:r w:rsidR="00A649A5" w:rsidRPr="00E33DCB">
        <w:rPr>
          <w:bCs/>
          <w:iCs/>
          <w:highlight w:val="yellow"/>
          <w:lang w:val="en-GB"/>
        </w:rPr>
        <w:t>3.18</w:t>
      </w:r>
      <w:r w:rsidR="00A62E3A" w:rsidRPr="00E33DCB">
        <w:rPr>
          <w:bCs/>
          <w:iCs/>
          <w:highlight w:val="yellow"/>
          <w:lang w:val="en-GB"/>
        </w:rPr>
        <w:t>.3. above.</w:t>
      </w:r>
      <w:r w:rsidR="006E6E10" w:rsidRPr="00E33DCB">
        <w:rPr>
          <w:highlight w:val="yellow"/>
          <w:lang w:val="en-GB"/>
        </w:rPr>
        <w:br/>
      </w:r>
      <w:r w:rsidR="00A9676D" w:rsidRPr="00E33DCB">
        <w:rPr>
          <w:bCs/>
          <w:iCs/>
          <w:highlight w:val="yellow"/>
          <w:lang w:val="en-GB"/>
        </w:rPr>
        <w:t xml:space="preserve">The overall width of a tyre may exceed </w:t>
      </w:r>
      <w:proofErr w:type="gramStart"/>
      <w:r w:rsidR="00A9676D" w:rsidRPr="00E33DCB">
        <w:rPr>
          <w:bCs/>
          <w:iCs/>
          <w:highlight w:val="yellow"/>
          <w:lang w:val="en-GB"/>
        </w:rPr>
        <w:t>the  section</w:t>
      </w:r>
      <w:proofErr w:type="gramEnd"/>
      <w:r w:rsidR="00A9676D" w:rsidRPr="00E33DCB">
        <w:rPr>
          <w:bCs/>
          <w:iCs/>
          <w:highlight w:val="yellow"/>
          <w:lang w:val="en-GB"/>
        </w:rPr>
        <w:t xml:space="preserve"> width or widths determined pursuant to paragraph </w:t>
      </w:r>
      <w:r w:rsidR="00A649A5" w:rsidRPr="00E33DCB">
        <w:rPr>
          <w:bCs/>
          <w:iCs/>
          <w:highlight w:val="yellow"/>
          <w:lang w:val="en-GB"/>
        </w:rPr>
        <w:t>3.18</w:t>
      </w:r>
      <w:r w:rsidR="00A9676D" w:rsidRPr="00E33DCB">
        <w:rPr>
          <w:bCs/>
          <w:iCs/>
          <w:highlight w:val="yellow"/>
          <w:lang w:val="en-GB"/>
        </w:rPr>
        <w:t>.3. by up to +7%.</w:t>
      </w:r>
    </w:p>
    <w:p w:rsidR="00AA322F" w:rsidRPr="00E33DCB" w:rsidRDefault="00AA322F" w:rsidP="00AA322F">
      <w:pPr>
        <w:spacing w:after="120"/>
        <w:ind w:left="2268" w:right="1134" w:hanging="1134"/>
        <w:jc w:val="both"/>
        <w:rPr>
          <w:highlight w:val="yellow"/>
          <w:lang w:val="en-GB"/>
        </w:rPr>
      </w:pPr>
      <w:r w:rsidRPr="00E33DCB">
        <w:rPr>
          <w:highlight w:val="yellow"/>
          <w:lang w:val="en-GB"/>
        </w:rPr>
        <w:t>3.</w:t>
      </w:r>
      <w:r w:rsidR="00363BE7" w:rsidRPr="00E33DCB">
        <w:rPr>
          <w:highlight w:val="yellow"/>
          <w:lang w:val="en-GB"/>
        </w:rPr>
        <w:t>18.5.3.</w:t>
      </w:r>
      <w:r w:rsidRPr="00E33DCB">
        <w:rPr>
          <w:highlight w:val="yellow"/>
          <w:lang w:val="en-GB"/>
        </w:rPr>
        <w:tab/>
        <w:t>Outer Diameter</w:t>
      </w:r>
    </w:p>
    <w:p w:rsidR="00AA322F" w:rsidRPr="00E33DCB" w:rsidRDefault="00363BE7" w:rsidP="00AA322F">
      <w:pPr>
        <w:pStyle w:val="SingleTxtG"/>
        <w:ind w:left="2268" w:hanging="1134"/>
        <w:rPr>
          <w:bCs/>
          <w:iCs/>
          <w:highlight w:val="yellow"/>
          <w:lang w:val="en-GB"/>
        </w:rPr>
      </w:pPr>
      <w:r w:rsidRPr="00E33DCB">
        <w:rPr>
          <w:bCs/>
          <w:iCs/>
          <w:highlight w:val="yellow"/>
          <w:lang w:val="en-GB"/>
        </w:rPr>
        <w:t>3.18.5</w:t>
      </w:r>
      <w:r w:rsidR="00AA322F" w:rsidRPr="00E33DCB">
        <w:rPr>
          <w:bCs/>
          <w:iCs/>
          <w:highlight w:val="yellow"/>
          <w:lang w:val="en-GB"/>
        </w:rPr>
        <w:t>.</w:t>
      </w:r>
      <w:r w:rsidRPr="00E33DCB">
        <w:rPr>
          <w:bCs/>
          <w:iCs/>
          <w:highlight w:val="yellow"/>
          <w:lang w:val="en-GB"/>
        </w:rPr>
        <w:t>3</w:t>
      </w:r>
      <w:r w:rsidR="00AA322F" w:rsidRPr="00E33DCB">
        <w:rPr>
          <w:bCs/>
          <w:iCs/>
          <w:highlight w:val="yellow"/>
          <w:lang w:val="en-GB"/>
        </w:rPr>
        <w:t>.1.</w:t>
      </w:r>
      <w:r w:rsidR="00AA322F" w:rsidRPr="00E33DCB">
        <w:rPr>
          <w:bCs/>
          <w:iCs/>
          <w:highlight w:val="yellow"/>
          <w:lang w:val="en-GB"/>
        </w:rPr>
        <w:tab/>
        <w:t xml:space="preserve">The outer diameter of a tyre shall not be outside the value </w:t>
      </w:r>
      <w:proofErr w:type="spellStart"/>
      <w:r w:rsidR="00AA322F" w:rsidRPr="00E33DCB">
        <w:rPr>
          <w:bCs/>
          <w:iCs/>
          <w:highlight w:val="yellow"/>
          <w:lang w:val="en-GB"/>
        </w:rPr>
        <w:t>Dmax</w:t>
      </w:r>
      <w:proofErr w:type="spellEnd"/>
      <w:r w:rsidR="00AA322F" w:rsidRPr="00E33DCB">
        <w:rPr>
          <w:bCs/>
          <w:iCs/>
          <w:highlight w:val="yellow"/>
          <w:lang w:val="en-GB"/>
        </w:rPr>
        <w:t xml:space="preserve"> obtained from the following formulae:</w:t>
      </w:r>
    </w:p>
    <w:p w:rsidR="00AA322F" w:rsidRPr="00E33DCB" w:rsidRDefault="00AA322F" w:rsidP="00AA322F">
      <w:pPr>
        <w:pStyle w:val="SingleTxtG"/>
        <w:ind w:left="2268" w:hanging="1134"/>
        <w:rPr>
          <w:highlight w:val="yellow"/>
          <w:lang w:val="en-GB"/>
        </w:rPr>
      </w:pPr>
      <w:r w:rsidRPr="00E33DCB">
        <w:rPr>
          <w:highlight w:val="yellow"/>
          <w:lang w:val="en-GB"/>
        </w:rPr>
        <w:tab/>
      </w:r>
    </w:p>
    <w:p w:rsidR="00AA322F" w:rsidRPr="00E33DCB" w:rsidRDefault="00AA322F" w:rsidP="00AA322F">
      <w:pPr>
        <w:pStyle w:val="SingleTxtG"/>
        <w:ind w:left="2268" w:hanging="1134"/>
        <w:rPr>
          <w:highlight w:val="yellow"/>
          <w:lang w:val="en-GB"/>
        </w:rPr>
      </w:pPr>
      <w:r w:rsidRPr="00E33DCB">
        <w:rPr>
          <w:highlight w:val="yellow"/>
          <w:lang w:val="en-GB"/>
        </w:rPr>
        <w:tab/>
      </w:r>
      <w:proofErr w:type="spellStart"/>
      <w:r w:rsidRPr="00E33DCB">
        <w:rPr>
          <w:highlight w:val="yellow"/>
          <w:lang w:val="en-GB"/>
        </w:rPr>
        <w:t>Dmax</w:t>
      </w:r>
      <w:proofErr w:type="spellEnd"/>
      <w:r w:rsidRPr="00E33DCB">
        <w:rPr>
          <w:highlight w:val="yellow"/>
          <w:lang w:val="en-GB"/>
        </w:rPr>
        <w:t xml:space="preserve"> = d + (2H </w:t>
      </w:r>
      <w:r w:rsidRPr="00E33DCB">
        <w:rPr>
          <w:highlight w:val="yellow"/>
          <w:lang w:val="pt-BR"/>
        </w:rPr>
        <w:t>•</w:t>
      </w:r>
      <w:r w:rsidRPr="00E33DCB">
        <w:rPr>
          <w:highlight w:val="yellow"/>
          <w:lang w:val="en-GB"/>
        </w:rPr>
        <w:t xml:space="preserve"> b)</w:t>
      </w:r>
    </w:p>
    <w:p w:rsidR="00AA322F" w:rsidRPr="00E33DCB" w:rsidRDefault="00AA322F" w:rsidP="00AA322F">
      <w:pPr>
        <w:spacing w:after="120"/>
        <w:ind w:left="2268" w:right="1134" w:hanging="1134"/>
        <w:jc w:val="both"/>
        <w:rPr>
          <w:szCs w:val="18"/>
          <w:highlight w:val="yellow"/>
          <w:lang w:val="en-GB"/>
        </w:rPr>
      </w:pPr>
    </w:p>
    <w:p w:rsidR="00AA322F" w:rsidRPr="00E33DCB" w:rsidRDefault="00AA322F" w:rsidP="00AA322F">
      <w:pPr>
        <w:spacing w:after="120"/>
        <w:ind w:left="2268" w:right="1134"/>
        <w:jc w:val="both"/>
        <w:rPr>
          <w:szCs w:val="18"/>
          <w:highlight w:val="yellow"/>
          <w:lang w:val="en-US"/>
        </w:rPr>
      </w:pPr>
      <w:r w:rsidRPr="00E33DCB">
        <w:rPr>
          <w:szCs w:val="18"/>
          <w:highlight w:val="yellow"/>
          <w:lang w:val="en-US"/>
        </w:rPr>
        <w:t xml:space="preserve">Coefficient 'b' for the calculation of </w:t>
      </w:r>
      <w:proofErr w:type="spellStart"/>
      <w:r w:rsidRPr="00E33DCB">
        <w:rPr>
          <w:szCs w:val="18"/>
          <w:highlight w:val="yellow"/>
          <w:lang w:val="en-US"/>
        </w:rPr>
        <w:t>Dmax</w:t>
      </w:r>
      <w:proofErr w:type="spellEnd"/>
      <w:r w:rsidRPr="00E33DCB">
        <w:rPr>
          <w:szCs w:val="18"/>
          <w:highlight w:val="yellow"/>
          <w:lang w:val="en-US"/>
        </w:rPr>
        <w:t>: 1.07. ]</w:t>
      </w:r>
    </w:p>
    <w:p w:rsidR="00363BE7" w:rsidRPr="00E33DCB" w:rsidRDefault="00363BE7" w:rsidP="00363BE7">
      <w:pPr>
        <w:pStyle w:val="SingleTxtG"/>
        <w:keepNext/>
        <w:ind w:left="2268" w:hanging="1134"/>
        <w:rPr>
          <w:bCs/>
          <w:iCs/>
          <w:highlight w:val="yellow"/>
          <w:lang w:val="en-GB"/>
        </w:rPr>
      </w:pPr>
      <w:r w:rsidRPr="00E33DCB">
        <w:rPr>
          <w:bCs/>
          <w:iCs/>
          <w:highlight w:val="yellow"/>
          <w:lang w:val="en-GB"/>
        </w:rPr>
        <w:t>3.18.5.3.2.</w:t>
      </w:r>
      <w:r w:rsidRPr="00E33DCB">
        <w:rPr>
          <w:bCs/>
          <w:iCs/>
          <w:highlight w:val="yellow"/>
          <w:lang w:val="en-GB"/>
        </w:rPr>
        <w:tab/>
      </w:r>
      <w:r w:rsidRPr="003B4E5C">
        <w:rPr>
          <w:bCs/>
          <w:iCs/>
          <w:strike/>
          <w:highlight w:val="yellow"/>
          <w:lang w:val="en-GB"/>
        </w:rPr>
        <w:t>For sizes listed in Annex 6</w:t>
      </w:r>
      <w:r w:rsidRPr="00E33DCB">
        <w:rPr>
          <w:bCs/>
          <w:strike/>
          <w:highlight w:val="yellow"/>
          <w:lang w:val="en-GB"/>
        </w:rPr>
        <w:t xml:space="preserve"> </w:t>
      </w:r>
      <w:r w:rsidRPr="00E33DCB">
        <w:rPr>
          <w:bCs/>
          <w:iCs/>
          <w:strike/>
          <w:highlight w:val="yellow"/>
          <w:lang w:val="en-GB"/>
        </w:rPr>
        <w:t xml:space="preserve">to this regulation </w:t>
      </w:r>
      <w:r w:rsidRPr="00E33DCB">
        <w:rPr>
          <w:bCs/>
          <w:iCs/>
          <w:highlight w:val="yellow"/>
          <w:lang w:val="en-GB"/>
        </w:rPr>
        <w:t>the nominal section height H is equal to:</w:t>
      </w:r>
    </w:p>
    <w:p w:rsidR="00363BE7" w:rsidRPr="00E33DCB" w:rsidRDefault="00363BE7" w:rsidP="00363BE7">
      <w:pPr>
        <w:pStyle w:val="SingleTxtG"/>
        <w:ind w:left="2268" w:hanging="851"/>
        <w:rPr>
          <w:highlight w:val="yellow"/>
          <w:lang w:val="en-GB"/>
        </w:rPr>
      </w:pPr>
      <w:r w:rsidRPr="00E33DCB">
        <w:rPr>
          <w:highlight w:val="yellow"/>
          <w:lang w:val="en-GB"/>
        </w:rPr>
        <w:tab/>
        <w:t>H = 0.5 (D - d)</w:t>
      </w:r>
      <w:r w:rsidRPr="00E33DCB">
        <w:rPr>
          <w:highlight w:val="yellow"/>
          <w:lang w:val="en-GB"/>
        </w:rPr>
        <w:tab/>
        <w:t xml:space="preserve"> for references see paragraph. 3.18.4</w:t>
      </w:r>
    </w:p>
    <w:p w:rsidR="00363BE7" w:rsidRPr="00E33DCB" w:rsidRDefault="00363BE7" w:rsidP="00AA322F">
      <w:pPr>
        <w:spacing w:after="120"/>
        <w:ind w:left="2268" w:right="1134"/>
        <w:jc w:val="both"/>
        <w:rPr>
          <w:szCs w:val="18"/>
          <w:highlight w:val="yellow"/>
          <w:lang w:val="en-US"/>
        </w:rPr>
      </w:pPr>
    </w:p>
    <w:p w:rsidR="0002761B" w:rsidRPr="003B4E5C" w:rsidRDefault="0002761B" w:rsidP="00C0066D">
      <w:pPr>
        <w:spacing w:after="120"/>
        <w:ind w:left="2268" w:right="1134" w:hanging="1134"/>
        <w:jc w:val="both"/>
        <w:rPr>
          <w:highlight w:val="yellow"/>
          <w:lang w:val="en-GB"/>
        </w:rPr>
      </w:pPr>
    </w:p>
    <w:p w:rsidR="00C0066D" w:rsidRPr="00E33DCB" w:rsidRDefault="00A649A5" w:rsidP="00C0066D">
      <w:pPr>
        <w:spacing w:after="120"/>
        <w:ind w:left="2268" w:right="1134" w:hanging="1134"/>
        <w:jc w:val="both"/>
        <w:rPr>
          <w:highlight w:val="yellow"/>
          <w:lang w:val="en-GB"/>
        </w:rPr>
      </w:pPr>
      <w:r w:rsidRPr="00E33DCB">
        <w:rPr>
          <w:bCs/>
          <w:iCs/>
          <w:highlight w:val="yellow"/>
          <w:lang w:val="en-GB"/>
        </w:rPr>
        <w:t>3.18</w:t>
      </w:r>
      <w:r w:rsidR="00EA68BD" w:rsidRPr="00E33DCB">
        <w:rPr>
          <w:bCs/>
          <w:iCs/>
          <w:highlight w:val="yellow"/>
          <w:lang w:val="en-GB"/>
        </w:rPr>
        <w:t>.</w:t>
      </w:r>
      <w:r w:rsidR="00363BE7" w:rsidRPr="00E33DCB">
        <w:rPr>
          <w:bCs/>
          <w:iCs/>
          <w:highlight w:val="yellow"/>
          <w:lang w:val="en-GB"/>
        </w:rPr>
        <w:t>5.3.</w:t>
      </w:r>
      <w:r w:rsidR="00363BE7" w:rsidRPr="00E33DCB">
        <w:rPr>
          <w:bCs/>
          <w:iCs/>
          <w:highlight w:val="yellow"/>
          <w:lang w:val="en-GB"/>
        </w:rPr>
        <w:tab/>
      </w:r>
      <w:r w:rsidR="00EA68BD" w:rsidRPr="00E33DCB">
        <w:rPr>
          <w:bCs/>
          <w:iCs/>
          <w:highlight w:val="yellow"/>
          <w:lang w:val="en-GB"/>
        </w:rPr>
        <w:t xml:space="preserve"> </w:t>
      </w:r>
      <w:r w:rsidR="00EA68BD" w:rsidRPr="00E33DCB">
        <w:rPr>
          <w:highlight w:val="yellow"/>
          <w:lang w:val="en-GB"/>
        </w:rPr>
        <w:t>sizes listed in annex 6</w:t>
      </w:r>
    </w:p>
    <w:p w:rsidR="006830D5" w:rsidRPr="00E33DCB" w:rsidRDefault="00AA322F" w:rsidP="00783A8C">
      <w:pPr>
        <w:spacing w:after="120"/>
        <w:ind w:left="2268" w:right="1134" w:hanging="1134"/>
        <w:jc w:val="both"/>
        <w:rPr>
          <w:highlight w:val="yellow"/>
          <w:lang w:val="en-GB"/>
        </w:rPr>
      </w:pPr>
      <w:r w:rsidRPr="003B4E5C">
        <w:rPr>
          <w:highlight w:val="yellow"/>
          <w:lang w:val="en-GB"/>
        </w:rPr>
        <w:t xml:space="preserve"> </w:t>
      </w:r>
    </w:p>
    <w:p w:rsidR="006830D5" w:rsidRPr="00E33DCB" w:rsidRDefault="00EA68BD" w:rsidP="00783A8C">
      <w:pPr>
        <w:spacing w:after="120"/>
        <w:ind w:left="2268" w:right="1134"/>
        <w:jc w:val="both"/>
        <w:rPr>
          <w:highlight w:val="yellow"/>
          <w:lang w:val="en-GB"/>
        </w:rPr>
      </w:pPr>
      <w:r w:rsidRPr="00E33DCB">
        <w:rPr>
          <w:bCs/>
          <w:iCs/>
          <w:highlight w:val="yellow"/>
          <w:lang w:val="en-GB"/>
        </w:rPr>
        <w:t xml:space="preserve">The overall width of a tyre may exceed </w:t>
      </w:r>
      <w:proofErr w:type="gramStart"/>
      <w:r w:rsidRPr="00E33DCB">
        <w:rPr>
          <w:bCs/>
          <w:iCs/>
          <w:highlight w:val="yellow"/>
          <w:lang w:val="en-GB"/>
        </w:rPr>
        <w:t>the  section</w:t>
      </w:r>
      <w:proofErr w:type="gramEnd"/>
      <w:r w:rsidRPr="00E33DCB">
        <w:rPr>
          <w:bCs/>
          <w:iCs/>
          <w:highlight w:val="yellow"/>
          <w:lang w:val="en-GB"/>
        </w:rPr>
        <w:t xml:space="preserve"> width determined pursuant to paragraph </w:t>
      </w:r>
      <w:r w:rsidR="00A649A5" w:rsidRPr="00E33DCB">
        <w:rPr>
          <w:bCs/>
          <w:iCs/>
          <w:highlight w:val="yellow"/>
          <w:lang w:val="en-GB"/>
        </w:rPr>
        <w:t>3.18</w:t>
      </w:r>
      <w:r w:rsidR="00AA322F" w:rsidRPr="00E33DCB">
        <w:rPr>
          <w:bCs/>
          <w:iCs/>
          <w:highlight w:val="yellow"/>
          <w:lang w:val="en-GB"/>
        </w:rPr>
        <w:t>.3</w:t>
      </w:r>
      <w:r w:rsidRPr="00E33DCB">
        <w:rPr>
          <w:bCs/>
          <w:iCs/>
          <w:highlight w:val="yellow"/>
          <w:lang w:val="en-GB"/>
        </w:rPr>
        <w:t>. by up to +</w:t>
      </w:r>
      <w:r w:rsidR="000530A5" w:rsidRPr="00E33DCB">
        <w:rPr>
          <w:bCs/>
          <w:iCs/>
          <w:highlight w:val="yellow"/>
          <w:lang w:val="en-GB"/>
        </w:rPr>
        <w:t>7</w:t>
      </w:r>
      <w:r w:rsidRPr="00E33DCB">
        <w:rPr>
          <w:bCs/>
          <w:iCs/>
          <w:highlight w:val="yellow"/>
          <w:lang w:val="en-GB"/>
        </w:rPr>
        <w:t>%.</w:t>
      </w:r>
    </w:p>
    <w:p w:rsidR="00AA322F" w:rsidRPr="00E33DCB" w:rsidRDefault="00363BE7" w:rsidP="00AA322F">
      <w:pPr>
        <w:pStyle w:val="SingleTxtG"/>
        <w:ind w:left="2268" w:hanging="1134"/>
        <w:rPr>
          <w:bCs/>
          <w:iCs/>
          <w:highlight w:val="yellow"/>
          <w:lang w:val="en-GB"/>
        </w:rPr>
      </w:pPr>
      <w:r w:rsidRPr="00E33DCB">
        <w:rPr>
          <w:bCs/>
          <w:iCs/>
          <w:highlight w:val="yellow"/>
          <w:lang w:val="en-GB"/>
        </w:rPr>
        <w:t>3.18.5</w:t>
      </w:r>
      <w:r w:rsidR="00EA68BD" w:rsidRPr="00E33DCB">
        <w:rPr>
          <w:bCs/>
          <w:iCs/>
          <w:highlight w:val="yellow"/>
          <w:lang w:val="en-GB"/>
        </w:rPr>
        <w:t>.</w:t>
      </w:r>
      <w:r w:rsidRPr="00E33DCB">
        <w:rPr>
          <w:bCs/>
          <w:iCs/>
          <w:highlight w:val="yellow"/>
          <w:lang w:val="en-GB"/>
        </w:rPr>
        <w:t>3</w:t>
      </w:r>
      <w:r w:rsidR="00EA68BD" w:rsidRPr="00E33DCB">
        <w:rPr>
          <w:bCs/>
          <w:iCs/>
          <w:highlight w:val="yellow"/>
          <w:lang w:val="en-GB"/>
        </w:rPr>
        <w:t>.1.</w:t>
      </w:r>
      <w:r w:rsidR="00EA68BD" w:rsidRPr="00E33DCB">
        <w:rPr>
          <w:bCs/>
          <w:iCs/>
          <w:highlight w:val="yellow"/>
          <w:lang w:val="en-GB"/>
        </w:rPr>
        <w:tab/>
        <w:t>The outer diameter of a tyre shall not be outside the value</w:t>
      </w:r>
      <w:r w:rsidR="00EA68BD" w:rsidRPr="003B4E5C">
        <w:rPr>
          <w:bCs/>
          <w:iCs/>
          <w:highlight w:val="yellow"/>
          <w:lang w:val="en-GB"/>
        </w:rPr>
        <w:t xml:space="preserve"> </w:t>
      </w:r>
      <w:proofErr w:type="spellStart"/>
      <w:r w:rsidR="00EA68BD" w:rsidRPr="00E33DCB">
        <w:rPr>
          <w:bCs/>
          <w:iCs/>
          <w:highlight w:val="yellow"/>
          <w:lang w:val="en-GB"/>
        </w:rPr>
        <w:t>Dmax</w:t>
      </w:r>
      <w:proofErr w:type="spellEnd"/>
      <w:r w:rsidR="00EA68BD" w:rsidRPr="00E33DCB">
        <w:rPr>
          <w:bCs/>
          <w:iCs/>
          <w:highlight w:val="yellow"/>
          <w:lang w:val="en-GB"/>
        </w:rPr>
        <w:t xml:space="preserve"> obtained from the following formulae:</w:t>
      </w:r>
    </w:p>
    <w:p w:rsidR="00AA322F" w:rsidRPr="003B4E5C" w:rsidRDefault="00EA68BD" w:rsidP="00AA322F">
      <w:pPr>
        <w:pStyle w:val="SingleTxtG"/>
        <w:ind w:left="2268" w:hanging="1134"/>
        <w:rPr>
          <w:highlight w:val="yellow"/>
          <w:lang w:val="en-GB"/>
        </w:rPr>
      </w:pPr>
      <w:r w:rsidRPr="00E33DCB">
        <w:rPr>
          <w:highlight w:val="yellow"/>
          <w:lang w:val="en-GB"/>
        </w:rPr>
        <w:tab/>
      </w:r>
    </w:p>
    <w:p w:rsidR="00AA322F" w:rsidRPr="00E33DCB" w:rsidRDefault="00EA68BD" w:rsidP="00AA322F">
      <w:pPr>
        <w:pStyle w:val="SingleTxtG"/>
        <w:ind w:left="2268" w:hanging="1134"/>
        <w:rPr>
          <w:highlight w:val="yellow"/>
          <w:lang w:val="en-GB"/>
        </w:rPr>
      </w:pPr>
      <w:r w:rsidRPr="00E33DCB">
        <w:rPr>
          <w:highlight w:val="yellow"/>
          <w:lang w:val="en-GB"/>
        </w:rPr>
        <w:tab/>
      </w:r>
      <w:proofErr w:type="spellStart"/>
      <w:r w:rsidRPr="00E33DCB">
        <w:rPr>
          <w:highlight w:val="yellow"/>
          <w:lang w:val="en-GB"/>
        </w:rPr>
        <w:t>Dmax</w:t>
      </w:r>
      <w:proofErr w:type="spellEnd"/>
      <w:r w:rsidRPr="00E33DCB">
        <w:rPr>
          <w:highlight w:val="yellow"/>
          <w:lang w:val="en-GB"/>
        </w:rPr>
        <w:t xml:space="preserve"> = d + (2H </w:t>
      </w:r>
      <w:r w:rsidRPr="00E33DCB">
        <w:rPr>
          <w:highlight w:val="yellow"/>
          <w:lang w:val="pt-BR"/>
        </w:rPr>
        <w:t>•</w:t>
      </w:r>
      <w:r w:rsidRPr="00E33DCB">
        <w:rPr>
          <w:highlight w:val="yellow"/>
          <w:lang w:val="en-GB"/>
        </w:rPr>
        <w:t xml:space="preserve"> b)</w:t>
      </w:r>
    </w:p>
    <w:p w:rsidR="00AA322F" w:rsidRPr="00E33DCB" w:rsidRDefault="00AA322F" w:rsidP="00AA322F">
      <w:pPr>
        <w:spacing w:after="120"/>
        <w:ind w:left="2268" w:right="1134" w:hanging="1134"/>
        <w:jc w:val="both"/>
        <w:rPr>
          <w:szCs w:val="18"/>
          <w:highlight w:val="yellow"/>
          <w:lang w:val="en-GB"/>
        </w:rPr>
      </w:pPr>
    </w:p>
    <w:p w:rsidR="00C545D6" w:rsidRPr="00E33DCB" w:rsidRDefault="00EA68BD" w:rsidP="00783A8C">
      <w:pPr>
        <w:spacing w:after="120"/>
        <w:ind w:left="2268" w:right="1134"/>
        <w:jc w:val="both"/>
        <w:rPr>
          <w:szCs w:val="18"/>
          <w:highlight w:val="yellow"/>
          <w:lang w:val="en-US"/>
        </w:rPr>
      </w:pPr>
      <w:r w:rsidRPr="00E33DCB">
        <w:rPr>
          <w:szCs w:val="18"/>
          <w:highlight w:val="yellow"/>
          <w:lang w:val="en-US"/>
        </w:rPr>
        <w:t xml:space="preserve">Coefficient 'b' for the calculation of </w:t>
      </w:r>
      <w:proofErr w:type="spellStart"/>
      <w:r w:rsidRPr="00E33DCB">
        <w:rPr>
          <w:szCs w:val="18"/>
          <w:highlight w:val="yellow"/>
          <w:lang w:val="en-US"/>
        </w:rPr>
        <w:t>Dmax</w:t>
      </w:r>
      <w:proofErr w:type="spellEnd"/>
      <w:r w:rsidRPr="00E33DCB">
        <w:rPr>
          <w:szCs w:val="18"/>
          <w:highlight w:val="yellow"/>
          <w:lang w:val="en-US"/>
        </w:rPr>
        <w:t>: 1.07.</w:t>
      </w:r>
    </w:p>
    <w:p w:rsidR="006830D5" w:rsidRPr="00E33DCB" w:rsidRDefault="00C545D6" w:rsidP="00783A8C">
      <w:pPr>
        <w:spacing w:after="120"/>
        <w:ind w:left="2268" w:right="1134"/>
        <w:jc w:val="both"/>
        <w:rPr>
          <w:highlight w:val="yellow"/>
          <w:lang w:val="en-GB"/>
        </w:rPr>
      </w:pPr>
      <w:r w:rsidRPr="00E33DCB">
        <w:rPr>
          <w:szCs w:val="18"/>
          <w:highlight w:val="yellow"/>
          <w:lang w:val="en-US"/>
        </w:rPr>
        <w:t>]</w:t>
      </w:r>
    </w:p>
    <w:p w:rsidR="003F5DF8" w:rsidRDefault="00AA322F" w:rsidP="003F5DF8">
      <w:pPr>
        <w:pStyle w:val="SingleTxtG"/>
        <w:ind w:left="2268" w:hanging="1134"/>
        <w:rPr>
          <w:highlight w:val="green"/>
          <w:lang w:val="en-GB"/>
        </w:rPr>
      </w:pPr>
      <w:r>
        <w:rPr>
          <w:highlight w:val="magenta"/>
          <w:lang w:val="en-GB"/>
        </w:rPr>
        <w:t xml:space="preserve"> </w:t>
      </w:r>
    </w:p>
    <w:p w:rsidR="00A9676D" w:rsidRPr="00783A8C" w:rsidRDefault="00A9676D" w:rsidP="0087696B">
      <w:pPr>
        <w:spacing w:after="120"/>
        <w:ind w:left="2268" w:right="1134" w:hanging="1134"/>
        <w:jc w:val="both"/>
        <w:rPr>
          <w:highlight w:val="green"/>
          <w:lang w:val="en-US"/>
        </w:rPr>
      </w:pPr>
    </w:p>
    <w:p w:rsidR="0087696B" w:rsidRPr="00783A8C" w:rsidRDefault="0087696B" w:rsidP="003F5DF8">
      <w:pPr>
        <w:pStyle w:val="SingleTxtG"/>
        <w:ind w:left="2268" w:hanging="1134"/>
        <w:rPr>
          <w:highlight w:val="green"/>
          <w:lang w:val="en-GB"/>
        </w:rPr>
      </w:pPr>
    </w:p>
    <w:p w:rsidR="00451274" w:rsidRPr="0061330E" w:rsidRDefault="00363BE7" w:rsidP="00451274">
      <w:pPr>
        <w:pStyle w:val="SingleTxtG1"/>
        <w:rPr>
          <w:bCs/>
        </w:rPr>
      </w:pPr>
      <w:bookmarkStart w:id="472" w:name="_Hlk535941036"/>
      <w:r>
        <w:rPr>
          <w:bCs/>
        </w:rPr>
        <w:t>3.19</w:t>
      </w:r>
      <w:r w:rsidR="00451274" w:rsidRPr="0061330E">
        <w:rPr>
          <w:bCs/>
        </w:rPr>
        <w:t>.</w:t>
      </w:r>
      <w:r w:rsidR="00451274" w:rsidRPr="0061330E">
        <w:rPr>
          <w:bCs/>
        </w:rPr>
        <w:tab/>
        <w:t>Tyre rolling resistance test</w:t>
      </w:r>
    </w:p>
    <w:bookmarkEnd w:id="472"/>
    <w:p w:rsidR="00451274" w:rsidRPr="0061330E" w:rsidRDefault="00363BE7" w:rsidP="00451274">
      <w:pPr>
        <w:pStyle w:val="SingleTxtG1"/>
        <w:rPr>
          <w:bCs/>
        </w:rPr>
      </w:pPr>
      <w:r>
        <w:rPr>
          <w:bCs/>
        </w:rPr>
        <w:t>3.19</w:t>
      </w:r>
      <w:r w:rsidR="00451274" w:rsidRPr="0061330E">
        <w:rPr>
          <w:bCs/>
        </w:rPr>
        <w:t>.1.</w:t>
      </w:r>
      <w:r w:rsidR="00451274" w:rsidRPr="0061330E">
        <w:rPr>
          <w:bCs/>
        </w:rPr>
        <w:tab/>
        <w:t>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363BE7" w:rsidP="00451274">
      <w:pPr>
        <w:spacing w:after="120"/>
        <w:ind w:left="2268" w:right="1134" w:hanging="1134"/>
        <w:jc w:val="both"/>
        <w:rPr>
          <w:bCs/>
          <w:lang w:val="en-GB"/>
        </w:rPr>
      </w:pPr>
      <w:r>
        <w:rPr>
          <w:bCs/>
          <w:lang w:val="en-GB"/>
        </w:rPr>
        <w:t>3.19</w:t>
      </w:r>
      <w:r w:rsidR="00451274" w:rsidRPr="00451274">
        <w:rPr>
          <w:bCs/>
          <w:lang w:val="en-GB"/>
        </w:rPr>
        <w:t>.1.1.</w:t>
      </w:r>
      <w:r w:rsidR="00451274" w:rsidRPr="00451274">
        <w:rPr>
          <w:bCs/>
          <w:lang w:val="en-GB"/>
        </w:rPr>
        <w:tab/>
        <w:t>The maximum values for the rolling resistance coefficient shall not exceed the following (value in N/</w:t>
      </w:r>
      <w:proofErr w:type="spellStart"/>
      <w:r w:rsidR="00451274" w:rsidRPr="00451274">
        <w:rPr>
          <w:bCs/>
          <w:lang w:val="en-GB"/>
        </w:rPr>
        <w:t>kN</w:t>
      </w:r>
      <w:proofErr w:type="spellEnd"/>
      <w:r w:rsidR="00451274" w:rsidRPr="00451274">
        <w:rPr>
          <w:bCs/>
          <w:lang w:val="en-GB"/>
        </w:rPr>
        <w:t xml:space="preserve"> is equivalent to value in kg/tonne):</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2693"/>
      </w:tblGrid>
      <w:tr w:rsidR="00451274" w:rsidRPr="0061330E" w:rsidTr="00F25B16">
        <w:trPr>
          <w:tblHeader/>
        </w:trPr>
        <w:tc>
          <w:tcPr>
            <w:tcW w:w="3686"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(N/kN)</w:t>
            </w:r>
          </w:p>
        </w:tc>
      </w:tr>
      <w:tr w:rsidR="00451274" w:rsidRPr="0061330E" w:rsidTr="00F25B16">
        <w:tc>
          <w:tcPr>
            <w:tcW w:w="3686" w:type="dxa"/>
            <w:tcBorders>
              <w:top w:val="single" w:sz="12"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tcBorders>
              <w:top w:val="single" w:sz="12" w:space="0" w:color="auto"/>
            </w:tcBorders>
            <w:shd w:val="clear" w:color="auto" w:fill="auto"/>
          </w:tcPr>
          <w:p w:rsidR="00451274" w:rsidRPr="0061330E" w:rsidRDefault="00451274" w:rsidP="00803EB7">
            <w:pPr>
              <w:suppressAutoHyphens w:val="0"/>
              <w:spacing w:before="40" w:after="120" w:line="220" w:lineRule="exact"/>
              <w:ind w:left="113" w:right="113"/>
              <w:jc w:val="right"/>
              <w:rPr>
                <w:bCs/>
                <w:szCs w:val="18"/>
              </w:rPr>
            </w:pPr>
            <w:r w:rsidRPr="0061330E">
              <w:rPr>
                <w:bCs/>
                <w:szCs w:val="18"/>
              </w:rPr>
              <w:t>10.5</w:t>
            </w:r>
          </w:p>
        </w:tc>
      </w:tr>
      <w:tr w:rsidR="00451274" w:rsidRPr="0061330E" w:rsidTr="00F25B16">
        <w:tc>
          <w:tcPr>
            <w:tcW w:w="3686"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9.0</w:t>
            </w:r>
          </w:p>
        </w:tc>
      </w:tr>
      <w:tr w:rsidR="00451274" w:rsidRPr="0061330E" w:rsidTr="00F25B16">
        <w:tc>
          <w:tcPr>
            <w:tcW w:w="3686" w:type="dxa"/>
            <w:tcBorders>
              <w:bottom w:val="single" w:sz="4"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tcBorders>
              <w:bottom w:val="single" w:sz="4" w:space="0" w:color="auto"/>
            </w:tcBorders>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6.5</w:t>
            </w:r>
          </w:p>
        </w:tc>
      </w:tr>
      <w:tr w:rsidR="00451274" w:rsidRPr="00F736E6" w:rsidTr="00F25B16">
        <w:tc>
          <w:tcPr>
            <w:tcW w:w="6379" w:type="dxa"/>
            <w:gridSpan w:val="2"/>
            <w:tcBorders>
              <w:bottom w:val="single" w:sz="12" w:space="0" w:color="auto"/>
            </w:tcBorders>
            <w:shd w:val="clear" w:color="auto" w:fill="auto"/>
          </w:tcPr>
          <w:p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 xml:space="preserve">For </w:t>
            </w:r>
            <w:r w:rsidR="00CD59CC">
              <w:rPr>
                <w:bCs/>
                <w:szCs w:val="18"/>
                <w:lang w:val="en-GB"/>
              </w:rPr>
              <w:t>"</w:t>
            </w:r>
            <w:r w:rsidRPr="00451274">
              <w:rPr>
                <w:bCs/>
                <w:szCs w:val="18"/>
                <w:lang w:val="en-GB"/>
              </w:rPr>
              <w:t>snow tyre for use in severe snow conditions</w:t>
            </w:r>
            <w:r w:rsidR="00CD59CC">
              <w:rPr>
                <w:bCs/>
                <w:szCs w:val="18"/>
                <w:lang w:val="en-GB"/>
              </w:rPr>
              <w:t>"</w:t>
            </w:r>
            <w:r w:rsidRPr="00451274">
              <w:rPr>
                <w:bCs/>
                <w:szCs w:val="18"/>
                <w:lang w:val="en-GB"/>
              </w:rPr>
              <w:t>, the limits shall be increased by 1 N/</w:t>
            </w:r>
            <w:proofErr w:type="spellStart"/>
            <w:r w:rsidRPr="00451274">
              <w:rPr>
                <w:bCs/>
                <w:szCs w:val="18"/>
                <w:lang w:val="en-GB"/>
              </w:rPr>
              <w:t>kN.</w:t>
            </w:r>
            <w:proofErr w:type="spellEnd"/>
          </w:p>
        </w:tc>
      </w:tr>
    </w:tbl>
    <w:p w:rsidR="00451274" w:rsidRPr="00451274" w:rsidRDefault="00363BE7" w:rsidP="00F25B16">
      <w:pPr>
        <w:spacing w:before="120" w:after="120"/>
        <w:ind w:left="2268" w:right="1134" w:hanging="1134"/>
        <w:jc w:val="both"/>
        <w:rPr>
          <w:lang w:val="en-GB"/>
        </w:rPr>
      </w:pPr>
      <w:r>
        <w:rPr>
          <w:lang w:val="en-GB"/>
        </w:rPr>
        <w:t>3.19</w:t>
      </w:r>
      <w:r w:rsidR="00451274" w:rsidRPr="00451274">
        <w:rPr>
          <w:lang w:val="en-GB"/>
        </w:rPr>
        <w:t>.2.</w:t>
      </w:r>
      <w:r w:rsidR="00451274" w:rsidRPr="00451274">
        <w:rPr>
          <w:lang w:val="en-GB"/>
        </w:rPr>
        <w:tab/>
        <w:t>Test Methods</w:t>
      </w:r>
    </w:p>
    <w:p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rsidR="00451274" w:rsidRPr="00451274" w:rsidRDefault="00F25B16" w:rsidP="00451274">
      <w:pPr>
        <w:spacing w:after="120"/>
        <w:ind w:left="2835" w:right="1134" w:hanging="567"/>
        <w:jc w:val="both"/>
        <w:rPr>
          <w:bCs/>
          <w:lang w:val="en-GB"/>
        </w:rPr>
      </w:pPr>
      <w:r>
        <w:rPr>
          <w:bCs/>
          <w:lang w:val="en-GB"/>
        </w:rPr>
        <w:t>(</w:t>
      </w:r>
      <w:r w:rsidR="00451274" w:rsidRPr="00451274">
        <w:rPr>
          <w:bCs/>
          <w:lang w:val="en-GB"/>
        </w:rPr>
        <w:t>a)</w:t>
      </w:r>
      <w:r w:rsidR="00451274" w:rsidRPr="00451274">
        <w:rPr>
          <w:bCs/>
          <w:lang w:val="en-GB"/>
        </w:rPr>
        <w:tab/>
        <w:t>In the force method: the reaction force measured or converted at the tyre spindle</w:t>
      </w:r>
      <w:r w:rsidR="00451274" w:rsidRPr="006639BA">
        <w:rPr>
          <w:bCs/>
          <w:sz w:val="18"/>
          <w:highlight w:val="lightGray"/>
          <w:vertAlign w:val="superscript"/>
        </w:rPr>
        <w:footnoteReference w:id="18"/>
      </w:r>
      <w:r w:rsidR="00451274" w:rsidRPr="006639BA">
        <w:rPr>
          <w:bCs/>
          <w:highlight w:val="lightGray"/>
          <w:lang w:val="en-GB"/>
        </w:rPr>
        <w:t>;</w:t>
      </w:r>
    </w:p>
    <w:p w:rsidR="00451274" w:rsidRPr="00451274" w:rsidRDefault="00451274" w:rsidP="00451274">
      <w:pPr>
        <w:spacing w:after="120"/>
        <w:ind w:left="2268" w:right="1134" w:hanging="1134"/>
        <w:jc w:val="both"/>
        <w:rPr>
          <w:bCs/>
          <w:lang w:val="en-GB"/>
        </w:rPr>
      </w:pPr>
      <w:r w:rsidRPr="00451274">
        <w:rPr>
          <w:bCs/>
          <w:lang w:val="en-GB"/>
        </w:rPr>
        <w:tab/>
      </w:r>
      <w:r w:rsidR="00F25B16">
        <w:rPr>
          <w:bCs/>
          <w:lang w:val="en-GB"/>
        </w:rPr>
        <w:t>(</w:t>
      </w:r>
      <w:r w:rsidRPr="00451274">
        <w:rPr>
          <w:bCs/>
          <w:lang w:val="en-GB"/>
        </w:rPr>
        <w:t>b)</w:t>
      </w:r>
      <w:r w:rsidRPr="00451274">
        <w:rPr>
          <w:bCs/>
          <w:lang w:val="en-GB"/>
        </w:rPr>
        <w:tab/>
        <w:t>In the torque method: the torque input measured at the test drum</w:t>
      </w:r>
      <w:r w:rsidRPr="006639BA">
        <w:rPr>
          <w:bCs/>
          <w:sz w:val="18"/>
          <w:highlight w:val="lightGray"/>
          <w:vertAlign w:val="superscript"/>
        </w:rPr>
        <w:footnoteReference w:id="19"/>
      </w:r>
      <w:r w:rsidRPr="00451274">
        <w:rPr>
          <w:bCs/>
          <w:lang w:val="en-GB"/>
        </w:rPr>
        <w:t>;</w:t>
      </w:r>
    </w:p>
    <w:p w:rsidR="00451274" w:rsidRPr="00451274" w:rsidRDefault="00F25B16" w:rsidP="00451274">
      <w:pPr>
        <w:spacing w:after="120"/>
        <w:ind w:left="2835" w:right="1134" w:hanging="567"/>
        <w:jc w:val="both"/>
        <w:rPr>
          <w:bCs/>
          <w:vertAlign w:val="superscript"/>
          <w:lang w:val="en-GB"/>
        </w:rPr>
      </w:pPr>
      <w:r>
        <w:rPr>
          <w:bCs/>
          <w:lang w:val="en-GB"/>
        </w:rPr>
        <w:t>(</w:t>
      </w:r>
      <w:r w:rsidR="00451274" w:rsidRPr="00451274">
        <w:rPr>
          <w:bCs/>
          <w:lang w:val="en-GB"/>
        </w:rPr>
        <w:t>c)</w:t>
      </w:r>
      <w:r w:rsidR="00451274" w:rsidRPr="00451274">
        <w:rPr>
          <w:bCs/>
          <w:lang w:val="en-GB"/>
        </w:rPr>
        <w:tab/>
        <w:t>In the deceleration method: the measurement of deceleration of the test drum and tyre assembly</w:t>
      </w:r>
      <w:r w:rsidR="00451274" w:rsidRPr="006639BA">
        <w:rPr>
          <w:bCs/>
          <w:highlight w:val="lightGray"/>
          <w:vertAlign w:val="superscript"/>
          <w:lang w:val="en-GB"/>
        </w:rPr>
        <w:t>1</w:t>
      </w:r>
      <w:r w:rsidR="007E2D5E" w:rsidRPr="006639BA">
        <w:rPr>
          <w:bCs/>
          <w:highlight w:val="lightGray"/>
          <w:vertAlign w:val="superscript"/>
          <w:lang w:val="en-GB"/>
        </w:rPr>
        <w:t>5</w:t>
      </w:r>
      <w:r w:rsidR="00451274" w:rsidRPr="00451274">
        <w:rPr>
          <w:bCs/>
          <w:lang w:val="en-GB"/>
        </w:rPr>
        <w:t>;</w:t>
      </w:r>
    </w:p>
    <w:p w:rsidR="00451274" w:rsidRPr="00451274" w:rsidRDefault="00F25B16" w:rsidP="00451274">
      <w:pPr>
        <w:spacing w:after="120"/>
        <w:ind w:left="2835" w:right="1134" w:hanging="576"/>
        <w:jc w:val="both"/>
        <w:rPr>
          <w:bCs/>
          <w:vertAlign w:val="superscript"/>
          <w:lang w:val="en-GB"/>
        </w:rPr>
      </w:pPr>
      <w:r>
        <w:rPr>
          <w:bCs/>
          <w:lang w:val="en-GB"/>
        </w:rPr>
        <w:t>(</w:t>
      </w:r>
      <w:r w:rsidR="00451274" w:rsidRPr="00451274">
        <w:rPr>
          <w:bCs/>
          <w:lang w:val="en-GB"/>
        </w:rPr>
        <w:t>d)</w:t>
      </w:r>
      <w:r w:rsidR="00451274" w:rsidRPr="00451274">
        <w:rPr>
          <w:bCs/>
          <w:lang w:val="en-GB"/>
        </w:rPr>
        <w:tab/>
        <w:t>In the power method: the measurement of the power input to the test drum</w:t>
      </w:r>
      <w:r w:rsidRPr="006639BA">
        <w:rPr>
          <w:bCs/>
          <w:highlight w:val="lightGray"/>
          <w:vertAlign w:val="superscript"/>
          <w:lang w:val="en-GB"/>
        </w:rPr>
        <w:t>15</w:t>
      </w:r>
      <w:r w:rsidR="00451274" w:rsidRPr="00451274">
        <w:rPr>
          <w:bCs/>
          <w:lang w:val="en-GB"/>
        </w:rPr>
        <w:t>.</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w:t>
      </w:r>
      <w:r w:rsidR="00451274" w:rsidRPr="00451274">
        <w:rPr>
          <w:lang w:val="en-GB"/>
        </w:rPr>
        <w:tab/>
        <w:t>Test Equipment</w:t>
      </w:r>
    </w:p>
    <w:p w:rsidR="00451274" w:rsidRPr="00451274" w:rsidRDefault="00363BE7" w:rsidP="00451274">
      <w:pPr>
        <w:spacing w:after="120"/>
        <w:ind w:left="2268" w:right="1134" w:hanging="1134"/>
        <w:jc w:val="both"/>
        <w:rPr>
          <w:bCs/>
          <w:lang w:val="en-GB"/>
        </w:rPr>
      </w:pPr>
      <w:r>
        <w:rPr>
          <w:lang w:val="en-GB"/>
        </w:rPr>
        <w:t>3.19</w:t>
      </w:r>
      <w:r w:rsidR="00451274" w:rsidRPr="00451274">
        <w:rPr>
          <w:lang w:val="en-GB"/>
        </w:rPr>
        <w:t>.3.1.</w:t>
      </w:r>
      <w:r w:rsidR="00451274" w:rsidRPr="00451274">
        <w:rPr>
          <w:lang w:val="en-GB"/>
        </w:rPr>
        <w:tab/>
      </w:r>
      <w:r w:rsidR="00451274" w:rsidRPr="00451274">
        <w:rPr>
          <w:bCs/>
          <w:lang w:val="en-GB"/>
        </w:rPr>
        <w:t>Drum specifications</w:t>
      </w:r>
    </w:p>
    <w:p w:rsidR="00451274" w:rsidRPr="00451274" w:rsidRDefault="00363BE7" w:rsidP="00451274">
      <w:pPr>
        <w:spacing w:after="120"/>
        <w:ind w:left="2268" w:right="1134" w:hanging="1134"/>
        <w:jc w:val="both"/>
        <w:rPr>
          <w:bCs/>
          <w:lang w:val="en-GB"/>
        </w:rPr>
      </w:pPr>
      <w:r>
        <w:rPr>
          <w:lang w:val="en-GB"/>
        </w:rPr>
        <w:t>3.19</w:t>
      </w:r>
      <w:r w:rsidR="00451274" w:rsidRPr="00451274">
        <w:rPr>
          <w:lang w:val="en-GB"/>
        </w:rPr>
        <w:t>.3</w:t>
      </w:r>
      <w:r w:rsidR="00451274" w:rsidRPr="00451274">
        <w:rPr>
          <w:bCs/>
          <w:lang w:val="en-GB"/>
        </w:rPr>
        <w:t>.1.1.</w:t>
      </w:r>
      <w:r w:rsidR="00451274" w:rsidRPr="00451274">
        <w:rPr>
          <w:bCs/>
          <w:lang w:val="en-GB"/>
        </w:rPr>
        <w:tab/>
        <w:t>Diameter</w:t>
      </w:r>
    </w:p>
    <w:p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w:t>
      </w:r>
      <w:r w:rsidR="00363BE7" w:rsidRPr="006639BA">
        <w:rPr>
          <w:bCs/>
          <w:highlight w:val="green"/>
          <w:lang w:val="en-GB"/>
        </w:rPr>
        <w:t>3.19</w:t>
      </w:r>
      <w:r w:rsidRPr="006639BA">
        <w:rPr>
          <w:bCs/>
          <w:highlight w:val="green"/>
          <w:lang w:val="en-GB"/>
        </w:rPr>
        <w:t>.7.3.</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.3.1.2.</w:t>
      </w:r>
      <w:r w:rsidR="00451274" w:rsidRPr="00451274">
        <w:rPr>
          <w:lang w:val="en-GB"/>
        </w:rPr>
        <w:tab/>
        <w:t>Surface</w:t>
      </w:r>
    </w:p>
    <w:p w:rsidR="00451274" w:rsidRPr="00451274" w:rsidRDefault="00451274" w:rsidP="00451274">
      <w:pPr>
        <w:spacing w:after="120"/>
        <w:ind w:left="2268" w:right="1134" w:hanging="1134"/>
        <w:jc w:val="both"/>
        <w:rPr>
          <w:bCs/>
          <w:lang w:val="en-GB"/>
        </w:rPr>
      </w:pPr>
      <w:r w:rsidRPr="00451274">
        <w:rPr>
          <w:lang w:val="en-GB"/>
        </w:rPr>
        <w:tab/>
        <w:t>T</w:t>
      </w:r>
      <w:r w:rsidRPr="00451274">
        <w:rPr>
          <w:bCs/>
          <w:lang w:val="en-GB"/>
        </w:rPr>
        <w:t>he surface of the drum shall be smooth steel. Alternatively, in order to improve skim test reading accuracy, a textured surface may also be used, which should be kept clean.</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w:t>
      </w:r>
      <w:r w:rsidR="00CD59CC">
        <w:rPr>
          <w:bCs/>
          <w:lang w:val="en-GB"/>
        </w:rPr>
        <w:t>"</w:t>
      </w:r>
      <w:r w:rsidRPr="00451274">
        <w:rPr>
          <w:bCs/>
          <w:lang w:val="en-GB"/>
        </w:rPr>
        <w:t>smooth</w:t>
      </w:r>
      <w:r w:rsidR="00CD59CC">
        <w:rPr>
          <w:bCs/>
          <w:lang w:val="en-GB"/>
        </w:rPr>
        <w:t>"</w:t>
      </w:r>
      <w:r w:rsidRPr="00451274">
        <w:rPr>
          <w:bCs/>
          <w:lang w:val="en-GB"/>
        </w:rPr>
        <w:t xml:space="preserve"> drum surface. If a textured drum surface is used, see </w:t>
      </w:r>
      <w:r w:rsidRPr="006639BA">
        <w:rPr>
          <w:bCs/>
          <w:highlight w:val="green"/>
          <w:lang w:val="en-GB"/>
        </w:rPr>
        <w:t>Annex 8, paragraph 7</w:t>
      </w:r>
      <w:r w:rsidRPr="00451274">
        <w:rPr>
          <w:bCs/>
          <w:lang w:val="en-GB"/>
        </w:rPr>
        <w:t>.</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.3.1.3.</w:t>
      </w:r>
      <w:r w:rsidR="00451274" w:rsidRPr="00451274">
        <w:rPr>
          <w:lang w:val="en-GB"/>
        </w:rPr>
        <w:tab/>
        <w:t>Width</w:t>
      </w:r>
    </w:p>
    <w:p w:rsidR="00451274" w:rsidRPr="00451274" w:rsidRDefault="00451274" w:rsidP="00451274">
      <w:pPr>
        <w:spacing w:after="120"/>
        <w:ind w:left="2268" w:right="1134" w:hanging="1134"/>
        <w:jc w:val="both"/>
        <w:rPr>
          <w:lang w:val="en-GB"/>
        </w:rPr>
      </w:pPr>
      <w:r w:rsidRPr="00451274">
        <w:rPr>
          <w:lang w:val="en-GB"/>
        </w:rPr>
        <w:tab/>
        <w:t>The width of the drum test surface shall exceed the width of the test tyre contact patch.</w:t>
      </w:r>
    </w:p>
    <w:p w:rsidR="00451274" w:rsidRPr="00320005" w:rsidRDefault="00363BE7" w:rsidP="00451274">
      <w:pPr>
        <w:keepNext/>
        <w:keepLines/>
        <w:spacing w:after="120"/>
        <w:ind w:left="2268" w:right="1139" w:hanging="1134"/>
        <w:jc w:val="both"/>
        <w:rPr>
          <w:strike/>
          <w:color w:val="000000"/>
          <w:lang w:val="en-GB"/>
        </w:rPr>
      </w:pPr>
      <w:r>
        <w:rPr>
          <w:lang w:val="en-GB"/>
        </w:rPr>
        <w:t>3.19</w:t>
      </w:r>
      <w:r w:rsidR="00451274" w:rsidRPr="00451274">
        <w:rPr>
          <w:lang w:val="en-GB"/>
        </w:rPr>
        <w:t>.3.2.</w:t>
      </w:r>
      <w:r w:rsidR="00451274" w:rsidRPr="00451274">
        <w:rPr>
          <w:lang w:val="en-GB"/>
        </w:rPr>
        <w:tab/>
      </w:r>
      <w:r w:rsidR="00EA68BD" w:rsidRPr="00783A8C">
        <w:rPr>
          <w:color w:val="000000"/>
          <w:highlight w:val="green"/>
          <w:lang w:val="en-GB"/>
        </w:rPr>
        <w:t xml:space="preserve"> Test rim</w:t>
      </w:r>
      <w:r w:rsidR="00451274" w:rsidRPr="00451274">
        <w:rPr>
          <w:color w:val="000000"/>
          <w:lang w:val="en-GB"/>
        </w:rPr>
        <w:t xml:space="preserve"> </w:t>
      </w:r>
    </w:p>
    <w:p w:rsidR="00C545D6" w:rsidRDefault="00451274" w:rsidP="00783A8C">
      <w:pPr>
        <w:spacing w:after="120"/>
        <w:ind w:left="2268" w:right="1134" w:hanging="18"/>
        <w:jc w:val="both"/>
        <w:rPr>
          <w:highlight w:val="green"/>
          <w:lang w:val="en-GB"/>
        </w:rPr>
      </w:pPr>
      <w:r w:rsidRPr="00451274">
        <w:rPr>
          <w:bCs/>
          <w:color w:val="000000"/>
          <w:lang w:val="en-GB"/>
        </w:rPr>
        <w:t>The tyre shall be mounted on a steel or light alloy</w:t>
      </w:r>
      <w:r w:rsidR="00147475">
        <w:rPr>
          <w:bCs/>
          <w:color w:val="000000"/>
          <w:lang w:val="en-GB"/>
        </w:rPr>
        <w:t xml:space="preserve"> </w:t>
      </w:r>
      <w:proofErr w:type="gramStart"/>
      <w:r w:rsidR="00EA68BD" w:rsidRPr="00783A8C">
        <w:rPr>
          <w:bCs/>
          <w:color w:val="000000"/>
          <w:highlight w:val="green"/>
          <w:lang w:val="en-GB"/>
        </w:rPr>
        <w:t>test  rim</w:t>
      </w:r>
      <w:proofErr w:type="gramEnd"/>
      <w:r w:rsidR="00EA68BD" w:rsidRPr="00783A8C">
        <w:rPr>
          <w:bCs/>
          <w:color w:val="000000"/>
          <w:highlight w:val="green"/>
          <w:lang w:val="en-GB"/>
        </w:rPr>
        <w:t xml:space="preserve">,  with a width </w:t>
      </w:r>
      <w:r w:rsidR="00DF2A8A">
        <w:rPr>
          <w:bCs/>
          <w:color w:val="000000"/>
          <w:highlight w:val="green"/>
          <w:lang w:val="en-GB"/>
        </w:rPr>
        <w:t xml:space="preserve">corresponding to </w:t>
      </w:r>
      <w:r w:rsidR="00DF2A8A" w:rsidRPr="00144658">
        <w:rPr>
          <w:bCs/>
          <w:color w:val="000000"/>
          <w:highlight w:val="green"/>
          <w:lang w:val="en-GB"/>
        </w:rPr>
        <w:t xml:space="preserve">the </w:t>
      </w:r>
      <w:r w:rsidR="00EA68BD" w:rsidRPr="00DC4522">
        <w:rPr>
          <w:bCs/>
          <w:color w:val="000000"/>
          <w:highlight w:val="green"/>
          <w:lang w:val="en-GB"/>
        </w:rPr>
        <w:t xml:space="preserve">measuring rim width </w:t>
      </w:r>
      <w:r w:rsidR="005F7D03" w:rsidRPr="00DC4522">
        <w:rPr>
          <w:bCs/>
          <w:color w:val="000000"/>
          <w:highlight w:val="green"/>
          <w:lang w:val="en-GB"/>
        </w:rPr>
        <w:t xml:space="preserve">code </w:t>
      </w:r>
      <w:r w:rsidR="00EA68BD" w:rsidRPr="00783A8C">
        <w:rPr>
          <w:bCs/>
          <w:color w:val="000000"/>
          <w:highlight w:val="green"/>
          <w:lang w:val="en-GB"/>
        </w:rPr>
        <w:t>as per annex 9</w:t>
      </w:r>
      <w:r w:rsidR="00C545D6">
        <w:rPr>
          <w:bCs/>
          <w:color w:val="000000"/>
          <w:highlight w:val="green"/>
          <w:lang w:val="en-GB"/>
        </w:rPr>
        <w:t xml:space="preserve">, except for sizes listed in annex 6, in which case the </w:t>
      </w:r>
      <w:r w:rsidR="00E24CB1">
        <w:rPr>
          <w:bCs/>
          <w:color w:val="000000"/>
          <w:highlight w:val="green"/>
          <w:lang w:val="en-GB"/>
        </w:rPr>
        <w:t xml:space="preserve">width of the </w:t>
      </w:r>
      <w:r w:rsidR="00C545D6">
        <w:rPr>
          <w:bCs/>
          <w:color w:val="000000"/>
          <w:highlight w:val="green"/>
          <w:lang w:val="en-GB"/>
        </w:rPr>
        <w:t>test rim to be used is the one indicated in the column “measuring rim width code”</w:t>
      </w:r>
      <w:r w:rsidR="00EA68BD" w:rsidRPr="00783A8C">
        <w:rPr>
          <w:highlight w:val="green"/>
          <w:lang w:val="en-GB"/>
        </w:rPr>
        <w:t xml:space="preserve"> </w:t>
      </w:r>
      <w:r w:rsidR="00C545D6">
        <w:rPr>
          <w:highlight w:val="green"/>
          <w:lang w:val="en-GB"/>
        </w:rPr>
        <w:t>.</w:t>
      </w:r>
    </w:p>
    <w:p w:rsidR="00C545D6" w:rsidRDefault="00C545D6" w:rsidP="00783A8C">
      <w:pPr>
        <w:spacing w:after="120"/>
        <w:ind w:left="2268" w:right="1134" w:hanging="18"/>
        <w:jc w:val="both"/>
        <w:rPr>
          <w:highlight w:val="green"/>
          <w:lang w:val="en-GB"/>
        </w:rPr>
      </w:pPr>
    </w:p>
    <w:p w:rsidR="006830D5" w:rsidRDefault="00EA68BD" w:rsidP="00783A8C">
      <w:pPr>
        <w:spacing w:after="120"/>
        <w:ind w:left="2268" w:right="1134" w:hanging="18"/>
        <w:jc w:val="both"/>
        <w:rPr>
          <w:lang w:val="en-GB"/>
        </w:rPr>
      </w:pPr>
      <w:r w:rsidRPr="00783A8C">
        <w:rPr>
          <w:highlight w:val="green"/>
          <w:lang w:val="en-GB"/>
        </w:rPr>
        <w:t>The rim contour shall be one of those specified for the fitment of the test tyre.</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.3.3.</w:t>
      </w:r>
      <w:r w:rsidR="00451274" w:rsidRPr="00451274">
        <w:rPr>
          <w:lang w:val="en-GB"/>
        </w:rPr>
        <w:tab/>
        <w:t>Load, alignment, control and instrumentation accuracies</w:t>
      </w:r>
    </w:p>
    <w:p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.3.4.</w:t>
      </w:r>
      <w:r w:rsidR="00451274" w:rsidRPr="00451274">
        <w:rPr>
          <w:lang w:val="en-GB"/>
        </w:rPr>
        <w:tab/>
        <w:t>Thermal environment</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.3.4.1.</w:t>
      </w:r>
      <w:r w:rsidR="00451274" w:rsidRPr="00451274">
        <w:rPr>
          <w:lang w:val="en-GB"/>
        </w:rPr>
        <w:tab/>
        <w:t>Reference conditions</w:t>
      </w:r>
    </w:p>
    <w:p w:rsidR="00451274" w:rsidRPr="00451274" w:rsidRDefault="00451274" w:rsidP="00451274">
      <w:pPr>
        <w:spacing w:after="120"/>
        <w:ind w:left="2268" w:right="1134" w:hanging="1134"/>
        <w:jc w:val="both"/>
        <w:rPr>
          <w:lang w:val="en-GB"/>
        </w:rPr>
      </w:pPr>
      <w:r w:rsidRPr="00451274">
        <w:rPr>
          <w:lang w:val="en-GB"/>
        </w:rPr>
        <w:tab/>
        <w:t>The reference ambient temperature, measured at a distance not less than 0.15 m and not more than 1 m from the tyre sidewall, shall be 25 </w:t>
      </w:r>
      <w:r w:rsidRPr="0061330E">
        <w:sym w:font="Symbol" w:char="F0B0"/>
      </w:r>
      <w:r w:rsidRPr="00451274">
        <w:rPr>
          <w:lang w:val="en-GB"/>
        </w:rPr>
        <w:t>C.</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.3.4.2.</w:t>
      </w:r>
      <w:r w:rsidR="00451274" w:rsidRPr="00451274">
        <w:rPr>
          <w:lang w:val="en-GB"/>
        </w:rPr>
        <w:tab/>
        <w:t>Alternative conditions</w:t>
      </w:r>
    </w:p>
    <w:p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w:t>
      </w:r>
      <w:r w:rsidR="00363BE7" w:rsidRPr="006639BA">
        <w:rPr>
          <w:highlight w:val="green"/>
          <w:lang w:val="en-GB"/>
        </w:rPr>
        <w:t>3.19</w:t>
      </w:r>
      <w:r w:rsidRPr="006639BA">
        <w:rPr>
          <w:highlight w:val="green"/>
          <w:lang w:val="en-GB"/>
        </w:rPr>
        <w:t>.7.2.</w:t>
      </w:r>
      <w:r w:rsidRPr="00451274">
        <w:rPr>
          <w:lang w:val="en-GB"/>
        </w:rPr>
        <w:t xml:space="preserve"> of this annex.</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.3.4.3.</w:t>
      </w:r>
      <w:r w:rsidR="00451274" w:rsidRPr="00451274">
        <w:rPr>
          <w:lang w:val="en-GB"/>
        </w:rPr>
        <w:tab/>
        <w:t>Drum surface temperature.</w:t>
      </w:r>
    </w:p>
    <w:p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.4.</w:t>
      </w:r>
      <w:r w:rsidR="00451274" w:rsidRPr="00451274">
        <w:rPr>
          <w:lang w:val="en-GB"/>
        </w:rPr>
        <w:tab/>
        <w:t>Test Conditions</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.4.1.</w:t>
      </w:r>
      <w:r w:rsidR="00451274" w:rsidRPr="00451274">
        <w:rPr>
          <w:lang w:val="en-GB"/>
        </w:rPr>
        <w:tab/>
        <w:t>General</w:t>
      </w:r>
    </w:p>
    <w:p w:rsidR="00451274" w:rsidRPr="00451274" w:rsidRDefault="00451274" w:rsidP="00451274">
      <w:pPr>
        <w:spacing w:after="120"/>
        <w:ind w:left="2268" w:right="1134" w:hanging="1134"/>
        <w:jc w:val="both"/>
        <w:rPr>
          <w:bCs/>
          <w:lang w:val="en-GB"/>
        </w:rPr>
      </w:pPr>
      <w:r w:rsidRPr="00451274">
        <w:rPr>
          <w:bCs/>
          <w:lang w:val="en-GB"/>
        </w:rPr>
        <w:tab/>
        <w:t xml:space="preserve">The test consists of a measurement of rolling resistance in which the tyre is inflated and the inflation pressure allowed to build up, i.e., </w:t>
      </w:r>
      <w:r w:rsidR="00CD59CC">
        <w:rPr>
          <w:bCs/>
          <w:lang w:val="en-GB"/>
        </w:rPr>
        <w:t>"</w:t>
      </w:r>
      <w:r w:rsidRPr="00451274">
        <w:rPr>
          <w:bCs/>
          <w:lang w:val="en-GB"/>
        </w:rPr>
        <w:t>capped air</w:t>
      </w:r>
      <w:r w:rsidR="00CD59CC">
        <w:rPr>
          <w:bCs/>
          <w:lang w:val="en-GB"/>
        </w:rPr>
        <w:t>"</w:t>
      </w:r>
      <w:r w:rsidRPr="00451274">
        <w:rPr>
          <w:bCs/>
          <w:lang w:val="en-GB"/>
        </w:rPr>
        <w:t>.</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.4.2.</w:t>
      </w:r>
      <w:r w:rsidR="00451274" w:rsidRPr="00451274">
        <w:rPr>
          <w:lang w:val="en-GB"/>
        </w:rPr>
        <w:tab/>
        <w:t>Test speeds</w:t>
      </w:r>
    </w:p>
    <w:p w:rsidR="00451274" w:rsidRPr="00F25B16" w:rsidRDefault="00451274" w:rsidP="00451274">
      <w:pPr>
        <w:spacing w:after="120"/>
        <w:ind w:left="2268" w:right="1134" w:hanging="1134"/>
        <w:jc w:val="both"/>
        <w:rPr>
          <w:bCs/>
          <w:spacing w:val="-2"/>
          <w:lang w:val="en-GB"/>
        </w:rPr>
      </w:pPr>
      <w:r w:rsidRPr="00451274">
        <w:rPr>
          <w:bCs/>
          <w:lang w:val="en-GB"/>
        </w:rPr>
        <w:tab/>
      </w:r>
      <w:r w:rsidRPr="00F25B16">
        <w:rPr>
          <w:bCs/>
          <w:spacing w:val="-2"/>
          <w:lang w:val="en-GB"/>
        </w:rPr>
        <w:t xml:space="preserve">The value shall be obtained at the appropriate drum speed specified in </w:t>
      </w:r>
      <w:r w:rsidR="00F25B16" w:rsidRPr="00F25B16">
        <w:rPr>
          <w:bCs/>
          <w:spacing w:val="-2"/>
          <w:lang w:val="en-GB"/>
        </w:rPr>
        <w:t>Table 2</w:t>
      </w:r>
      <w:r w:rsidRPr="00F25B16">
        <w:rPr>
          <w:bCs/>
          <w:spacing w:val="-2"/>
          <w:lang w:val="en-GB"/>
        </w:rPr>
        <w:t>.</w:t>
      </w:r>
    </w:p>
    <w:p w:rsidR="00451274" w:rsidRPr="00451274" w:rsidRDefault="00F25B16" w:rsidP="00451274">
      <w:pPr>
        <w:spacing w:line="240" w:lineRule="auto"/>
        <w:ind w:left="1134"/>
        <w:outlineLvl w:val="0"/>
        <w:rPr>
          <w:lang w:val="en-GB"/>
        </w:rPr>
      </w:pPr>
      <w:r>
        <w:rPr>
          <w:lang w:val="en-GB"/>
        </w:rPr>
        <w:t>Table 2</w:t>
      </w:r>
    </w:p>
    <w:p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46"/>
        <w:gridCol w:w="768"/>
        <w:gridCol w:w="1872"/>
        <w:gridCol w:w="2183"/>
        <w:gridCol w:w="1301"/>
      </w:tblGrid>
      <w:tr w:rsidR="00451274" w:rsidRPr="0061330E"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proofErr w:type="spellStart"/>
            <w:r w:rsidRPr="0061330E">
              <w:rPr>
                <w:bCs/>
                <w:szCs w:val="18"/>
              </w:rPr>
              <w:t>Load</w:t>
            </w:r>
            <w:proofErr w:type="spellEnd"/>
            <w:r w:rsidRPr="0061330E">
              <w:rPr>
                <w:bCs/>
                <w:szCs w:val="18"/>
              </w:rPr>
              <w:t xml:space="preserve">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F736E6"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rsidR="00451274" w:rsidRPr="0061330E" w:rsidRDefault="00363BE7" w:rsidP="00451274">
      <w:pPr>
        <w:keepNext/>
        <w:keepLines/>
        <w:spacing w:before="120" w:after="120"/>
        <w:ind w:left="2268" w:right="1134" w:hanging="1134"/>
        <w:jc w:val="both"/>
      </w:pPr>
      <w:r>
        <w:t>3.19</w:t>
      </w:r>
      <w:r w:rsidR="00451274" w:rsidRPr="0061330E">
        <w:t>.4.3.</w:t>
      </w:r>
      <w:r w:rsidR="00451274" w:rsidRPr="0061330E">
        <w:tab/>
        <w:t xml:space="preserve">Test </w:t>
      </w:r>
      <w:proofErr w:type="spellStart"/>
      <w:r w:rsidR="00451274" w:rsidRPr="0061330E">
        <w:t>load</w:t>
      </w:r>
      <w:proofErr w:type="spellEnd"/>
    </w:p>
    <w:p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w:t>
      </w:r>
      <w:r w:rsidR="00F25B16">
        <w:rPr>
          <w:lang w:val="en-GB"/>
        </w:rPr>
        <w:t>3</w:t>
      </w:r>
      <w:r w:rsidRPr="00451274">
        <w:rPr>
          <w:lang w:val="en-GB"/>
        </w:rPr>
        <w:t xml:space="preserve"> and shall be kept within the tolerance specified in Annex 8.</w:t>
      </w:r>
    </w:p>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.4.4.</w:t>
      </w:r>
      <w:r w:rsidR="00451274" w:rsidRPr="00451274">
        <w:rPr>
          <w:lang w:val="en-GB"/>
        </w:rPr>
        <w:tab/>
        <w:t>Test inflation pressure</w:t>
      </w:r>
    </w:p>
    <w:p w:rsidR="00451274" w:rsidRDefault="00451274" w:rsidP="00451274">
      <w:pPr>
        <w:spacing w:after="120"/>
        <w:ind w:left="2268" w:right="1134" w:hanging="1134"/>
        <w:jc w:val="both"/>
        <w:rPr>
          <w:lang w:val="en-GB"/>
        </w:rPr>
      </w:pPr>
      <w:r w:rsidRPr="00451274">
        <w:rPr>
          <w:lang w:val="en-GB"/>
        </w:rPr>
        <w:tab/>
        <w:t xml:space="preserve">The inflation pressure shall be in accordance with that shown in Table </w:t>
      </w:r>
      <w:r w:rsidR="00F25B16">
        <w:rPr>
          <w:lang w:val="en-GB"/>
        </w:rPr>
        <w:t>3</w:t>
      </w:r>
      <w:r w:rsidRPr="00451274">
        <w:rPr>
          <w:lang w:val="en-GB"/>
        </w:rPr>
        <w:t xml:space="preserve"> and shall be capped with the accuracy specified in paragraph 4. of Annex 8.</w:t>
      </w:r>
    </w:p>
    <w:p w:rsidR="00912855" w:rsidRPr="00451274" w:rsidRDefault="00912855" w:rsidP="00451274">
      <w:pPr>
        <w:spacing w:after="120"/>
        <w:ind w:left="2268" w:right="1134" w:hanging="1134"/>
        <w:jc w:val="both"/>
        <w:rPr>
          <w:lang w:val="en-GB"/>
        </w:rPr>
      </w:pPr>
    </w:p>
    <w:p w:rsidR="00451274" w:rsidRPr="00451274" w:rsidRDefault="00F25B16" w:rsidP="00451274">
      <w:pPr>
        <w:spacing w:line="240" w:lineRule="auto"/>
        <w:ind w:left="1134"/>
        <w:outlineLvl w:val="0"/>
        <w:rPr>
          <w:lang w:val="en-GB"/>
        </w:rPr>
      </w:pPr>
      <w:r>
        <w:rPr>
          <w:lang w:val="en-GB"/>
        </w:rPr>
        <w:t>Table 3</w:t>
      </w:r>
    </w:p>
    <w:p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79"/>
        <w:gridCol w:w="1130"/>
        <w:gridCol w:w="1774"/>
        <w:gridCol w:w="2887"/>
      </w:tblGrid>
      <w:tr w:rsidR="00451274" w:rsidRPr="0061330E"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 xml:space="preserve">Standard </w:t>
            </w:r>
            <w:proofErr w:type="spellStart"/>
            <w:r w:rsidRPr="0061330E">
              <w:rPr>
                <w:bCs/>
                <w:i/>
                <w:sz w:val="16"/>
                <w:szCs w:val="16"/>
              </w:rPr>
              <w:t>Load</w:t>
            </w:r>
            <w:proofErr w:type="spellEnd"/>
          </w:p>
        </w:tc>
        <w:tc>
          <w:tcPr>
            <w:tcW w:w="177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 xml:space="preserve">Extra </w:t>
            </w:r>
            <w:proofErr w:type="spellStart"/>
            <w:r w:rsidRPr="0061330E">
              <w:rPr>
                <w:bCs/>
                <w:i/>
                <w:sz w:val="16"/>
                <w:szCs w:val="16"/>
              </w:rPr>
              <w:t>Load</w:t>
            </w:r>
            <w:proofErr w:type="spellEnd"/>
          </w:p>
        </w:tc>
        <w:tc>
          <w:tcPr>
            <w:tcW w:w="2887"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r>
      <w:tr w:rsidR="00451274" w:rsidRPr="0061330E"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DC4522" w:rsidRDefault="00451274" w:rsidP="0014204A">
            <w:pPr>
              <w:suppressAutoHyphens w:val="0"/>
              <w:spacing w:before="40" w:after="120" w:line="220" w:lineRule="exact"/>
              <w:ind w:left="57" w:right="113"/>
              <w:rPr>
                <w:bCs/>
                <w:szCs w:val="18"/>
                <w:lang w:val="en-US"/>
              </w:rPr>
            </w:pPr>
            <w:r w:rsidRPr="00451274">
              <w:rPr>
                <w:bCs/>
                <w:szCs w:val="18"/>
                <w:lang w:val="en-GB"/>
              </w:rPr>
              <w:t xml:space="preserve">Load- % of </w:t>
            </w:r>
            <w:r w:rsidR="00A2536E" w:rsidRPr="00DC4522">
              <w:rPr>
                <w:bCs/>
                <w:i/>
                <w:kern w:val="24"/>
                <w:highlight w:val="green"/>
                <w:lang w:val="en-US"/>
              </w:rPr>
              <w:t>Maximum load rating</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right"/>
              <w:rPr>
                <w:bCs/>
                <w:szCs w:val="18"/>
                <w:lang w:val="en-GB"/>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xml:space="preserve">(% of single </w:t>
            </w:r>
            <w:proofErr w:type="spellStart"/>
            <w:r w:rsidRPr="0061330E">
              <w:rPr>
                <w:bCs/>
                <w:szCs w:val="18"/>
              </w:rPr>
              <w:t>load</w:t>
            </w:r>
            <w:proofErr w:type="spellEnd"/>
            <w:r w:rsidRPr="0061330E">
              <w:rPr>
                <w:bCs/>
                <w:szCs w:val="18"/>
              </w:rPr>
              <w:t>)</w:t>
            </w:r>
          </w:p>
        </w:tc>
      </w:tr>
      <w:tr w:rsidR="00451274" w:rsidRPr="00046DAD"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Default="00BA675B" w:rsidP="0014204A">
            <w:pPr>
              <w:suppressAutoHyphens w:val="0"/>
              <w:spacing w:before="40" w:after="120" w:line="220" w:lineRule="exact"/>
              <w:ind w:left="57" w:right="113"/>
              <w:rPr>
                <w:bCs/>
                <w:szCs w:val="18"/>
                <w:vertAlign w:val="superscript"/>
                <w:lang w:val="en-GB"/>
              </w:rPr>
            </w:pPr>
            <w:r w:rsidRPr="00451274" w:rsidDel="00BA675B">
              <w:rPr>
                <w:bCs/>
                <w:szCs w:val="18"/>
                <w:lang w:val="en-GB"/>
              </w:rPr>
              <w:t xml:space="preserve"> </w:t>
            </w:r>
          </w:p>
          <w:p w:rsidR="00BA675B" w:rsidRPr="00451274" w:rsidRDefault="00BA675B" w:rsidP="0014204A">
            <w:pPr>
              <w:suppressAutoHyphens w:val="0"/>
              <w:spacing w:before="40" w:after="120" w:line="220" w:lineRule="exact"/>
              <w:ind w:left="57" w:right="113"/>
              <w:rPr>
                <w:bCs/>
                <w:szCs w:val="18"/>
                <w:lang w:val="en-GB"/>
              </w:rPr>
            </w:pPr>
            <w:r>
              <w:rPr>
                <w:bCs/>
                <w:szCs w:val="18"/>
                <w:lang w:val="en-GB"/>
              </w:rPr>
              <w:t>Reference Test Inflation Pressure</w:t>
            </w:r>
          </w:p>
        </w:tc>
      </w:tr>
      <w:tr w:rsidR="00451274" w:rsidRPr="00F736E6"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F736E6"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 xml:space="preserve">For those passenger car tyres belonging to categories which are not shown in ISO 4000-1:2010, the inflation pressure shall be the inflation pressure recommended by the tyre manufacturer, corresponding to the maximum tyre </w:t>
            </w:r>
            <w:r w:rsidR="00A2536E" w:rsidRPr="00DC4522">
              <w:rPr>
                <w:bCs/>
                <w:i/>
                <w:kern w:val="24"/>
                <w:highlight w:val="green"/>
                <w:lang w:val="en-US"/>
              </w:rPr>
              <w:t>Maximum load rating</w:t>
            </w:r>
            <w:r w:rsidRPr="00451274">
              <w:rPr>
                <w:bCs/>
                <w:sz w:val="18"/>
                <w:szCs w:val="18"/>
                <w:lang w:val="en-GB"/>
              </w:rPr>
              <w:t>, reduced by 30 kPa.</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 xml:space="preserve">As a percentage of single load, or 85 per cent of maximum </w:t>
            </w:r>
            <w:r w:rsidR="00A2536E" w:rsidRPr="00DC4522">
              <w:rPr>
                <w:bCs/>
                <w:i/>
                <w:kern w:val="24"/>
                <w:highlight w:val="green"/>
                <w:lang w:val="en-US"/>
              </w:rPr>
              <w:t>Maximum load rating</w:t>
            </w:r>
            <w:r w:rsidR="00A2536E" w:rsidRPr="00451274">
              <w:rPr>
                <w:bCs/>
                <w:sz w:val="18"/>
                <w:szCs w:val="18"/>
                <w:lang w:val="en-GB"/>
              </w:rPr>
              <w:t xml:space="preserve"> </w:t>
            </w:r>
            <w:r w:rsidRPr="00451274">
              <w:rPr>
                <w:bCs/>
                <w:sz w:val="18"/>
                <w:szCs w:val="18"/>
                <w:lang w:val="en-GB"/>
              </w:rPr>
              <w:t>for single application specified in applicable tyre standards manuals if not marked on tyre.</w:t>
            </w:r>
          </w:p>
          <w:p w:rsidR="00451274" w:rsidRPr="00451274" w:rsidRDefault="00451274" w:rsidP="0014204A">
            <w:pPr>
              <w:suppressAutoHyphens w:val="0"/>
              <w:spacing w:before="40" w:after="120" w:line="220" w:lineRule="exact"/>
              <w:ind w:left="341" w:right="113" w:hanging="284"/>
              <w:jc w:val="both"/>
              <w:rPr>
                <w:bCs/>
                <w:sz w:val="18"/>
                <w:szCs w:val="18"/>
                <w:lang w:val="en-GB"/>
              </w:rPr>
            </w:pPr>
          </w:p>
        </w:tc>
      </w:tr>
    </w:tbl>
    <w:p w:rsidR="00451274" w:rsidRPr="0061330E" w:rsidRDefault="00363BE7" w:rsidP="00F25B16">
      <w:pPr>
        <w:spacing w:before="120" w:after="120"/>
        <w:ind w:left="2268" w:right="1134" w:hanging="1134"/>
        <w:jc w:val="both"/>
        <w:rPr>
          <w:lang w:val="en-US"/>
        </w:rPr>
      </w:pPr>
      <w:r>
        <w:rPr>
          <w:lang w:val="en-GB"/>
        </w:rPr>
        <w:t>3.19</w:t>
      </w:r>
      <w:r w:rsidR="00451274" w:rsidRPr="00451274">
        <w:rPr>
          <w:lang w:val="en-GB"/>
        </w:rPr>
        <w:t>.4.5.</w:t>
      </w:r>
      <w:r w:rsidR="00451274" w:rsidRPr="00451274">
        <w:rPr>
          <w:lang w:val="en-GB"/>
        </w:rPr>
        <w:tab/>
      </w:r>
      <w:r w:rsidR="00451274" w:rsidRPr="0061330E">
        <w:rPr>
          <w:lang w:val="en-US"/>
        </w:rPr>
        <w:t>Duration and speed.</w:t>
      </w:r>
    </w:p>
    <w:p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proofErr w:type="spellStart"/>
      <w:r w:rsidRPr="0061330E">
        <w:rPr>
          <w:lang w:val="en-US" w:eastAsia="de-DE"/>
        </w:rPr>
        <w:t>dω</w:t>
      </w:r>
      <w:proofErr w:type="spellEnd"/>
      <w:r w:rsidRPr="0061330E">
        <w:rPr>
          <w:lang w:val="en-US" w:eastAsia="de-DE"/>
        </w:rPr>
        <w:t>/</w:t>
      </w:r>
      <w:proofErr w:type="spellStart"/>
      <w:r w:rsidRPr="0061330E">
        <w:rPr>
          <w:lang w:val="en-US" w:eastAsia="de-DE"/>
        </w:rPr>
        <w:t>dt</w:t>
      </w:r>
      <w:proofErr w:type="spellEnd"/>
      <w:r w:rsidRPr="0061330E">
        <w:rPr>
          <w:lang w:val="en-US" w:eastAsia="de-DE"/>
        </w:rPr>
        <w:t xml:space="preserve"> or discrete </w:t>
      </w:r>
      <w:proofErr w:type="spellStart"/>
      <w:r w:rsidRPr="0061330E">
        <w:rPr>
          <w:lang w:val="en-US" w:eastAsia="de-DE"/>
        </w:rPr>
        <w:t>Δω</w:t>
      </w:r>
      <w:proofErr w:type="spellEnd"/>
      <w:r w:rsidRPr="0061330E">
        <w:rPr>
          <w:lang w:val="en-US" w:eastAsia="de-DE"/>
        </w:rPr>
        <w:t>/</w:t>
      </w:r>
      <w:proofErr w:type="spellStart"/>
      <w:r w:rsidRPr="0061330E">
        <w:rPr>
          <w:lang w:val="en-US" w:eastAsia="de-DE"/>
        </w:rPr>
        <w:t>Δt</w:t>
      </w:r>
      <w:proofErr w:type="spellEnd"/>
      <w:r w:rsidRPr="0061330E">
        <w:rPr>
          <w:lang w:val="en-US" w:eastAsia="de-DE"/>
        </w:rPr>
        <w:t xml:space="preserve"> form, where ω is angular velocity, t – time;</w:t>
      </w:r>
    </w:p>
    <w:p w:rsidR="00451274" w:rsidRPr="0061330E" w:rsidRDefault="00451274" w:rsidP="00451274">
      <w:pPr>
        <w:spacing w:after="120"/>
        <w:ind w:left="2835" w:right="1134"/>
        <w:jc w:val="both"/>
        <w:rPr>
          <w:lang w:val="en-US"/>
        </w:rPr>
      </w:pPr>
      <w:r w:rsidRPr="0061330E">
        <w:rPr>
          <w:lang w:val="en-US"/>
        </w:rPr>
        <w:t xml:space="preserve">If the differential form </w:t>
      </w:r>
      <w:proofErr w:type="spellStart"/>
      <w:r w:rsidRPr="0061330E">
        <w:rPr>
          <w:lang w:val="en-US" w:eastAsia="de-DE"/>
        </w:rPr>
        <w:t>dω</w:t>
      </w:r>
      <w:proofErr w:type="spellEnd"/>
      <w:r w:rsidRPr="0061330E">
        <w:rPr>
          <w:lang w:val="en-US" w:eastAsia="de-DE"/>
        </w:rPr>
        <w:t>/</w:t>
      </w:r>
      <w:proofErr w:type="spellStart"/>
      <w:r w:rsidRPr="0061330E">
        <w:rPr>
          <w:lang w:val="en-US" w:eastAsia="de-DE"/>
        </w:rPr>
        <w:t>dt</w:t>
      </w:r>
      <w:proofErr w:type="spellEnd"/>
      <w:r w:rsidRPr="0061330E">
        <w:rPr>
          <w:lang w:val="en-US" w:eastAsia="de-DE"/>
        </w:rPr>
        <w:t xml:space="preserve"> is used, then the recommendations of Annex 10 are to be applied.</w:t>
      </w:r>
    </w:p>
    <w:p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 xml:space="preserve">For duration </w:t>
      </w:r>
      <w:proofErr w:type="spellStart"/>
      <w:r w:rsidRPr="0061330E">
        <w:rPr>
          <w:bCs/>
          <w:lang w:val="en-US"/>
        </w:rPr>
        <w:t>Δt</w:t>
      </w:r>
      <w:proofErr w:type="spellEnd"/>
      <w:r w:rsidRPr="0061330E">
        <w:rPr>
          <w:bCs/>
          <w:lang w:val="en-US"/>
        </w:rPr>
        <w:t>, the time increments shall not exceed 0.5 s;</w:t>
      </w:r>
    </w:p>
    <w:p w:rsidR="00451274" w:rsidRPr="0061330E" w:rsidRDefault="00451274" w:rsidP="00451274">
      <w:pPr>
        <w:spacing w:before="120" w:after="120"/>
        <w:ind w:left="2835" w:right="1134" w:hanging="567"/>
        <w:jc w:val="both"/>
        <w:rPr>
          <w:bCs/>
          <w:lang w:val="en-US"/>
        </w:rPr>
      </w:pPr>
      <w:r w:rsidRPr="0061330E">
        <w:rPr>
          <w:lang w:val="en-US"/>
        </w:rPr>
        <w:t>(c)</w:t>
      </w:r>
      <w:r w:rsidRPr="0061330E">
        <w:rPr>
          <w:bCs/>
          <w:lang w:val="en-US"/>
        </w:rPr>
        <w:tab/>
        <w:t>Any variation of the test drum speed shall not exceed 1 km/h within one time increment.</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.5.</w:t>
      </w:r>
      <w:r w:rsidR="00451274" w:rsidRPr="00451274">
        <w:rPr>
          <w:lang w:val="en-GB"/>
        </w:rPr>
        <w:tab/>
        <w:t>Test Procedure</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.5</w:t>
      </w:r>
      <w:r w:rsidR="00451274" w:rsidRPr="00451274">
        <w:rPr>
          <w:bCs/>
          <w:lang w:val="en-GB"/>
        </w:rPr>
        <w:t>.1.</w:t>
      </w:r>
      <w:r w:rsidR="00451274" w:rsidRPr="00451274">
        <w:rPr>
          <w:bCs/>
          <w:lang w:val="en-GB"/>
        </w:rPr>
        <w:tab/>
        <w:t>General</w:t>
      </w:r>
    </w:p>
    <w:p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rsidR="00451274" w:rsidRPr="00451274" w:rsidRDefault="00363BE7" w:rsidP="00451274">
      <w:pPr>
        <w:keepNext/>
        <w:keepLines/>
        <w:spacing w:before="120" w:after="120"/>
        <w:ind w:left="2268" w:right="1134" w:hanging="1134"/>
        <w:jc w:val="both"/>
        <w:rPr>
          <w:lang w:val="en-GB"/>
        </w:rPr>
      </w:pPr>
      <w:r>
        <w:rPr>
          <w:lang w:val="en-GB"/>
        </w:rPr>
        <w:t>3.19</w:t>
      </w:r>
      <w:r w:rsidR="00451274" w:rsidRPr="00451274">
        <w:rPr>
          <w:lang w:val="en-GB"/>
        </w:rPr>
        <w:t>.5.2.</w:t>
      </w:r>
      <w:r w:rsidR="00451274" w:rsidRPr="00451274">
        <w:rPr>
          <w:lang w:val="en-GB"/>
        </w:rPr>
        <w:tab/>
        <w:t>Thermal conditioning</w:t>
      </w:r>
    </w:p>
    <w:p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3 hours for Class C1 tyres;</w:t>
      </w:r>
    </w:p>
    <w:p w:rsidR="00451274" w:rsidRPr="00451274" w:rsidRDefault="00451274" w:rsidP="00451274">
      <w:pPr>
        <w:spacing w:after="120"/>
        <w:ind w:left="1701" w:right="1134" w:firstLine="567"/>
        <w:jc w:val="both"/>
        <w:rPr>
          <w:lang w:val="en-GB"/>
        </w:rPr>
      </w:pPr>
      <w:r w:rsidRPr="00451274">
        <w:rPr>
          <w:lang w:val="en-GB"/>
        </w:rPr>
        <w:t>(b)</w:t>
      </w:r>
      <w:r w:rsidRPr="00451274">
        <w:rPr>
          <w:lang w:val="en-GB"/>
        </w:rPr>
        <w:tab/>
        <w:t>6 hours for Class C2 and C3 tyres.</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.5.3.</w:t>
      </w:r>
      <w:r w:rsidR="00451274" w:rsidRPr="00451274">
        <w:rPr>
          <w:lang w:val="en-GB"/>
        </w:rPr>
        <w:tab/>
        <w:t>Pressure adjustment</w:t>
      </w:r>
    </w:p>
    <w:p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.5.4.</w:t>
      </w:r>
      <w:r w:rsidR="00451274" w:rsidRPr="00451274">
        <w:rPr>
          <w:lang w:val="en-GB"/>
        </w:rPr>
        <w:tab/>
        <w:t>Warm-up</w:t>
      </w:r>
    </w:p>
    <w:p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 xml:space="preserve">The warm-up durations </w:t>
      </w:r>
      <w:r w:rsidR="00657531">
        <w:rPr>
          <w:lang w:val="en-GB"/>
        </w:rPr>
        <w:t>shall be as specified in Table 4</w:t>
      </w:r>
    </w:p>
    <w:p w:rsidR="00451274" w:rsidRPr="0061330E" w:rsidRDefault="00657531" w:rsidP="00451274">
      <w:pPr>
        <w:spacing w:line="240" w:lineRule="auto"/>
        <w:ind w:left="1134"/>
        <w:outlineLvl w:val="0"/>
      </w:pPr>
      <w:r>
        <w:t>Table 4</w:t>
      </w:r>
    </w:p>
    <w:p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451274" w:rsidRPr="0061330E"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065425" w:rsidP="0014204A">
            <w:pPr>
              <w:suppressAutoHyphens w:val="0"/>
              <w:spacing w:before="80" w:after="80" w:line="200" w:lineRule="exact"/>
              <w:ind w:left="57" w:right="113"/>
              <w:rPr>
                <w:bCs/>
                <w:i/>
                <w:sz w:val="16"/>
                <w:szCs w:val="16"/>
              </w:rPr>
            </w:pPr>
            <w:r w:rsidRPr="0061330E">
              <w:rPr>
                <w:bCs/>
                <w:i/>
                <w:sz w:val="16"/>
                <w:szCs w:val="16"/>
              </w:rPr>
              <w:fldChar w:fldCharType="begin"/>
            </w:r>
            <w:r w:rsidR="00451274" w:rsidRPr="0061330E">
              <w:rPr>
                <w:bCs/>
                <w:i/>
                <w:sz w:val="16"/>
                <w:szCs w:val="16"/>
              </w:rPr>
              <w:instrText xml:space="preserve">\IF </w:instrText>
            </w:r>
            <w:r w:rsidRPr="0061330E">
              <w:rPr>
                <w:bCs/>
                <w:i/>
                <w:sz w:val="16"/>
                <w:szCs w:val="16"/>
              </w:rPr>
              <w:fldChar w:fldCharType="begin"/>
            </w:r>
            <w:r w:rsidR="00451274" w:rsidRPr="0061330E">
              <w:rPr>
                <w:bCs/>
                <w:i/>
                <w:sz w:val="16"/>
                <w:szCs w:val="16"/>
              </w:rPr>
              <w:instrText xml:space="preserve"> SEQ aaa \c </w:instrText>
            </w:r>
            <w:r w:rsidRPr="0061330E">
              <w:rPr>
                <w:bCs/>
                <w:i/>
                <w:sz w:val="16"/>
                <w:szCs w:val="16"/>
              </w:rPr>
              <w:fldChar w:fldCharType="separate"/>
            </w:r>
            <w:r w:rsidR="001B7191">
              <w:rPr>
                <w:bCs/>
                <w:i/>
                <w:noProof/>
                <w:sz w:val="16"/>
                <w:szCs w:val="16"/>
              </w:rPr>
              <w:instrText>0</w:instrText>
            </w:r>
            <w:r w:rsidRPr="0061330E">
              <w:rPr>
                <w:bCs/>
                <w:i/>
                <w:sz w:val="16"/>
                <w:szCs w:val="16"/>
              </w:rPr>
              <w:fldChar w:fldCharType="end"/>
            </w:r>
            <w:r w:rsidR="00451274" w:rsidRPr="0061330E">
              <w:rPr>
                <w:bCs/>
                <w:i/>
                <w:sz w:val="16"/>
                <w:szCs w:val="16"/>
              </w:rPr>
              <w:instrText xml:space="preserve">&gt;= 1 "B." </w:instrText>
            </w:r>
            <w:r w:rsidRPr="0061330E">
              <w:rPr>
                <w:bCs/>
                <w:i/>
                <w:sz w:val="16"/>
                <w:szCs w:val="16"/>
              </w:rPr>
              <w:fldChar w:fldCharType="end"/>
            </w:r>
            <w:r w:rsidR="00451274"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Nominal Rim </w:t>
            </w:r>
            <w:proofErr w:type="spellStart"/>
            <w:r w:rsidRPr="0061330E">
              <w:rPr>
                <w:bCs/>
                <w:szCs w:val="18"/>
              </w:rPr>
              <w:t>Diameter</w:t>
            </w:r>
            <w:proofErr w:type="spellEnd"/>
          </w:p>
        </w:tc>
        <w:tc>
          <w:tcPr>
            <w:tcW w:w="126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rsidR="00451274" w:rsidRPr="0061330E" w:rsidRDefault="00363BE7" w:rsidP="00451274">
      <w:pPr>
        <w:spacing w:before="120" w:after="120"/>
        <w:ind w:left="2268" w:right="1134" w:hanging="1134"/>
        <w:jc w:val="both"/>
      </w:pPr>
      <w:r>
        <w:t>3.19</w:t>
      </w:r>
      <w:r w:rsidR="00451274" w:rsidRPr="0061330E">
        <w:t>.5.5.</w:t>
      </w:r>
      <w:r w:rsidR="00451274" w:rsidRPr="0061330E">
        <w:tab/>
      </w:r>
      <w:proofErr w:type="spellStart"/>
      <w:r w:rsidR="00451274" w:rsidRPr="0061330E">
        <w:t>Measurement</w:t>
      </w:r>
      <w:proofErr w:type="spellEnd"/>
      <w:r w:rsidR="00451274" w:rsidRPr="0061330E">
        <w:t xml:space="preserve"> and </w:t>
      </w:r>
      <w:proofErr w:type="spellStart"/>
      <w:r w:rsidR="00451274" w:rsidRPr="0061330E">
        <w:t>recording</w:t>
      </w:r>
      <w:proofErr w:type="spellEnd"/>
    </w:p>
    <w:p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r w:rsidR="00657531">
        <w:rPr>
          <w:lang w:val="en-GB"/>
        </w:rPr>
        <w:t>0</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w:t>
      </w:r>
      <w:r w:rsidR="00642918" w:rsidRPr="006639BA">
        <w:rPr>
          <w:highlight w:val="green"/>
          <w:lang w:val="en-GB"/>
        </w:rPr>
        <w:t>3.</w:t>
      </w:r>
      <w:r w:rsidR="00017296" w:rsidRPr="006639BA">
        <w:rPr>
          <w:highlight w:val="green"/>
          <w:lang w:val="en-GB"/>
        </w:rPr>
        <w:t>19</w:t>
      </w:r>
      <w:r w:rsidRPr="006639BA">
        <w:rPr>
          <w:highlight w:val="green"/>
          <w:lang w:val="en-GB"/>
        </w:rPr>
        <w:t>.4.</w:t>
      </w:r>
      <w:r w:rsidR="00017296" w:rsidRPr="006639BA">
        <w:rPr>
          <w:highlight w:val="green"/>
          <w:lang w:val="en-GB"/>
        </w:rPr>
        <w:t>3</w:t>
      </w:r>
      <w:r w:rsidR="00EA68BD" w:rsidRPr="00783A8C">
        <w:rPr>
          <w:lang w:val="en-GB"/>
        </w:rPr>
        <w:t>.;</w:t>
      </w:r>
    </w:p>
    <w:p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xml:space="preserve">, and its corrected value </w:t>
      </w:r>
      <w:proofErr w:type="spellStart"/>
      <w:r w:rsidRPr="00451274">
        <w:rPr>
          <w:lang w:val="en-GB"/>
        </w:rPr>
        <w:t>C</w:t>
      </w:r>
      <w:r w:rsidRPr="00451274">
        <w:rPr>
          <w:vertAlign w:val="subscript"/>
          <w:lang w:val="en-GB"/>
        </w:rPr>
        <w:t>rc</w:t>
      </w:r>
      <w:proofErr w:type="spellEnd"/>
      <w:r w:rsidRPr="00451274">
        <w:rPr>
          <w:lang w:val="en-GB"/>
        </w:rPr>
        <w:t>, at 25 °C and for a drum diameter of 2 m;</w:t>
      </w:r>
    </w:p>
    <w:p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 xml:space="preserve">The distance from the tyre axis to the drum outer surface under steady state </w:t>
      </w:r>
      <w:proofErr w:type="spellStart"/>
      <w:r w:rsidRPr="00451274">
        <w:rPr>
          <w:lang w:val="en-GB"/>
        </w:rPr>
        <w:t>r</w:t>
      </w:r>
      <w:r w:rsidRPr="00451274">
        <w:rPr>
          <w:vertAlign w:val="subscript"/>
          <w:lang w:val="en-GB"/>
        </w:rPr>
        <w:t>L</w:t>
      </w:r>
      <w:proofErr w:type="spellEnd"/>
      <w:proofErr w:type="gramStart"/>
      <w:r w:rsidRPr="00451274">
        <w:rPr>
          <w:vertAlign w:val="subscript"/>
          <w:lang w:val="en-GB"/>
        </w:rPr>
        <w:t>,</w:t>
      </w:r>
      <w:r w:rsidRPr="00451274">
        <w:rPr>
          <w:lang w:val="en-GB"/>
        </w:rPr>
        <w:t>;</w:t>
      </w:r>
      <w:proofErr w:type="gramEnd"/>
    </w:p>
    <w:p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 xml:space="preserve">Ambient temperature </w:t>
      </w:r>
      <w:proofErr w:type="spellStart"/>
      <w:r w:rsidRPr="00451274">
        <w:rPr>
          <w:lang w:val="en-GB"/>
        </w:rPr>
        <w:t>t</w:t>
      </w:r>
      <w:r w:rsidRPr="00451274">
        <w:rPr>
          <w:vertAlign w:val="subscript"/>
          <w:lang w:val="en-GB"/>
        </w:rPr>
        <w:t>amb</w:t>
      </w:r>
      <w:proofErr w:type="spellEnd"/>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rsidR="00451274" w:rsidRPr="00451274" w:rsidRDefault="00451274" w:rsidP="00451274">
      <w:pPr>
        <w:spacing w:before="120" w:after="120"/>
        <w:ind w:left="2268" w:right="1134" w:hanging="1134"/>
        <w:jc w:val="both"/>
        <w:rPr>
          <w:lang w:val="en-GB"/>
        </w:rPr>
      </w:pPr>
      <w:r w:rsidRPr="00451274">
        <w:rPr>
          <w:lang w:val="en-GB"/>
        </w:rPr>
        <w:tab/>
        <w:t>(</w:t>
      </w:r>
      <w:proofErr w:type="spellStart"/>
      <w:r w:rsidRPr="00451274">
        <w:rPr>
          <w:lang w:val="en-GB"/>
        </w:rPr>
        <w:t>i</w:t>
      </w:r>
      <w:proofErr w:type="spellEnd"/>
      <w:r w:rsidRPr="00451274">
        <w:rPr>
          <w:lang w:val="en-GB"/>
        </w:rPr>
        <w:t>)</w:t>
      </w:r>
      <w:r w:rsidRPr="00451274">
        <w:rPr>
          <w:lang w:val="en-GB"/>
        </w:rPr>
        <w:tab/>
        <w:t>Test rim (size and material);</w:t>
      </w:r>
    </w:p>
    <w:p w:rsidR="00451274" w:rsidRPr="00451274" w:rsidRDefault="00EA68BD" w:rsidP="00451274">
      <w:pPr>
        <w:spacing w:before="120" w:after="120"/>
        <w:ind w:left="2835" w:right="1134" w:hanging="567"/>
        <w:jc w:val="both"/>
        <w:rPr>
          <w:lang w:val="en-GB"/>
        </w:rPr>
      </w:pPr>
      <w:r w:rsidRPr="00783A8C">
        <w:rPr>
          <w:highlight w:val="green"/>
          <w:lang w:val="en-GB"/>
        </w:rPr>
        <w:t>(j)</w:t>
      </w:r>
      <w:r w:rsidRPr="00783A8C">
        <w:rPr>
          <w:highlight w:val="green"/>
          <w:lang w:val="en-GB"/>
        </w:rPr>
        <w:tab/>
        <w:t xml:space="preserve">Tyre size, manufacturer, type, identity number (if one exists), speed symbol, load index, </w:t>
      </w:r>
      <w:proofErr w:type="gramStart"/>
      <w:r w:rsidRPr="00783A8C">
        <w:rPr>
          <w:highlight w:val="green"/>
          <w:lang w:val="en-GB"/>
        </w:rPr>
        <w:t>TIN(</w:t>
      </w:r>
      <w:proofErr w:type="gramEnd"/>
      <w:r w:rsidR="004405BF">
        <w:rPr>
          <w:highlight w:val="green"/>
          <w:lang w:val="en-GB"/>
        </w:rPr>
        <w:t>Tyre</w:t>
      </w:r>
      <w:r w:rsidRPr="00783A8C">
        <w:rPr>
          <w:highlight w:val="green"/>
          <w:lang w:val="en-GB"/>
        </w:rPr>
        <w:t xml:space="preserve"> Identification Number).</w:t>
      </w:r>
    </w:p>
    <w:p w:rsidR="00451274" w:rsidRPr="00F24EDD" w:rsidRDefault="00451274" w:rsidP="00657531">
      <w:pPr>
        <w:keepNext/>
        <w:keepLines/>
        <w:spacing w:before="120" w:after="120"/>
        <w:ind w:left="1134" w:right="1134"/>
        <w:jc w:val="both"/>
        <w:rPr>
          <w:b/>
        </w:rPr>
      </w:pPr>
      <w:r w:rsidRPr="00F24EDD">
        <w:rPr>
          <w:b/>
        </w:rPr>
        <w:t>Figure 1</w:t>
      </w:r>
      <w:r w:rsidR="00657531">
        <w:rPr>
          <w:b/>
        </w:rPr>
        <w:t>0</w:t>
      </w:r>
    </w:p>
    <w:p w:rsidR="00451274" w:rsidRPr="0061330E" w:rsidRDefault="008D4347" w:rsidP="00657531">
      <w:pPr>
        <w:keepNext/>
        <w:keepLines/>
        <w:spacing w:before="120" w:after="120"/>
        <w:ind w:left="1134" w:right="1134"/>
        <w:jc w:val="both"/>
      </w:pPr>
      <w:r>
        <w:rPr>
          <w:noProof/>
          <w:lang w:val="en-US"/>
        </w:rPr>
        <w:drawing>
          <wp:inline distT="0" distB="0" distL="0" distR="0" wp14:anchorId="1D42A060" wp14:editId="200F438A">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.5.6.</w:t>
      </w:r>
      <w:r w:rsidR="00451274" w:rsidRPr="00451274">
        <w:rPr>
          <w:lang w:val="en-GB"/>
        </w:rPr>
        <w:tab/>
        <w:t>Measurement of parasitic losses</w:t>
      </w:r>
    </w:p>
    <w:p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w:t>
      </w:r>
      <w:r w:rsidR="00363BE7" w:rsidRPr="006639BA">
        <w:rPr>
          <w:highlight w:val="green"/>
          <w:lang w:val="en-GB"/>
        </w:rPr>
        <w:t>3.19</w:t>
      </w:r>
      <w:r w:rsidRPr="006639BA">
        <w:rPr>
          <w:highlight w:val="green"/>
          <w:lang w:val="en-GB"/>
        </w:rPr>
        <w:t>.5.6.1</w:t>
      </w:r>
      <w:r w:rsidRPr="00451274">
        <w:rPr>
          <w:lang w:val="en-GB"/>
        </w:rPr>
        <w:t xml:space="preserve">. or </w:t>
      </w:r>
      <w:r w:rsidR="00363BE7" w:rsidRPr="006639BA">
        <w:rPr>
          <w:highlight w:val="green"/>
          <w:lang w:val="en-GB"/>
        </w:rPr>
        <w:t>3.19</w:t>
      </w:r>
      <w:r w:rsidRPr="006639BA">
        <w:rPr>
          <w:highlight w:val="green"/>
          <w:lang w:val="en-GB"/>
        </w:rPr>
        <w:t>.5.6.2.</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.5.6.1.</w:t>
      </w:r>
      <w:r w:rsidR="00451274" w:rsidRPr="00451274">
        <w:rPr>
          <w:lang w:val="en-GB"/>
        </w:rPr>
        <w:tab/>
        <w:t>Skim test reading</w:t>
      </w:r>
    </w:p>
    <w:p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FootnoteReference"/>
        </w:rPr>
        <w:footnoteReference w:id="20"/>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rsidR="00451274" w:rsidRPr="00451274" w:rsidRDefault="00451274" w:rsidP="00451274">
      <w:pPr>
        <w:spacing w:before="120" w:after="120"/>
        <w:ind w:left="3402" w:right="1134" w:hanging="573"/>
        <w:jc w:val="both"/>
        <w:rPr>
          <w:lang w:val="en-GB"/>
        </w:rPr>
      </w:pPr>
      <w:r w:rsidRPr="00451274">
        <w:rPr>
          <w:lang w:val="en-GB"/>
        </w:rPr>
        <w:t>(</w:t>
      </w:r>
      <w:proofErr w:type="spellStart"/>
      <w:r w:rsidRPr="00451274">
        <w:rPr>
          <w:lang w:val="en-GB"/>
        </w:rPr>
        <w:t>i</w:t>
      </w:r>
      <w:proofErr w:type="spellEnd"/>
      <w:r w:rsidRPr="00451274">
        <w:rPr>
          <w:lang w:val="en-GB"/>
        </w:rPr>
        <w:t>)</w:t>
      </w:r>
      <w:r w:rsidRPr="00451274">
        <w:rPr>
          <w:lang w:val="en-GB"/>
        </w:rPr>
        <w:tab/>
        <w:t>Class C1 tyres: recommended value of 100 N; not to exceed 200 N;</w:t>
      </w:r>
    </w:p>
    <w:p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007E2D5E">
        <w:rPr>
          <w:vertAlign w:val="superscript"/>
          <w:lang w:val="en-GB"/>
        </w:rPr>
        <w:t>16</w:t>
      </w:r>
      <w:r w:rsidRPr="00451274">
        <w:rPr>
          <w:lang w:val="en-GB"/>
        </w:rPr>
        <w:t>;</w:t>
      </w:r>
    </w:p>
    <w:p w:rsidR="00451274" w:rsidRPr="00451274" w:rsidRDefault="00451274" w:rsidP="00451274">
      <w:pPr>
        <w:spacing w:before="120" w:after="120"/>
        <w:ind w:left="2835" w:right="1134" w:hanging="567"/>
        <w:jc w:val="both"/>
        <w:rPr>
          <w:lang w:val="en-GB"/>
        </w:rPr>
      </w:pPr>
      <w:r w:rsidRPr="00451274">
        <w:rPr>
          <w:lang w:val="en-GB"/>
        </w:rPr>
        <w:t>(c)</w:t>
      </w:r>
      <w:r w:rsidRPr="00451274">
        <w:rPr>
          <w:lang w:val="en-GB"/>
        </w:rPr>
        <w:tab/>
        <w:t>Record the load on the tyre normal to the drum surface L</w:t>
      </w:r>
      <w:r w:rsidRPr="00451274">
        <w:rPr>
          <w:vertAlign w:val="subscript"/>
          <w:lang w:val="en-GB"/>
        </w:rPr>
        <w:t>m</w:t>
      </w:r>
      <w:r w:rsidR="007E2D5E">
        <w:rPr>
          <w:vertAlign w:val="superscript"/>
          <w:lang w:val="en-GB"/>
        </w:rPr>
        <w:t>16</w:t>
      </w:r>
      <w:r w:rsidRPr="00451274">
        <w:rPr>
          <w:lang w:val="en-GB"/>
        </w:rPr>
        <w:t>.</w:t>
      </w:r>
    </w:p>
    <w:p w:rsidR="00451274" w:rsidRPr="0061330E" w:rsidRDefault="00363BE7" w:rsidP="00451274">
      <w:pPr>
        <w:spacing w:after="120"/>
        <w:ind w:left="2268" w:right="1134" w:hanging="1134"/>
        <w:jc w:val="both"/>
        <w:rPr>
          <w:lang w:val="en-US"/>
        </w:rPr>
      </w:pPr>
      <w:r>
        <w:rPr>
          <w:lang w:val="en-GB"/>
        </w:rPr>
        <w:t>3.19</w:t>
      </w:r>
      <w:r w:rsidR="00451274" w:rsidRPr="00451274">
        <w:rPr>
          <w:lang w:val="en-GB"/>
        </w:rPr>
        <w:t>.5.6.2.</w:t>
      </w:r>
      <w:r w:rsidR="00451274" w:rsidRPr="00451274">
        <w:rPr>
          <w:lang w:val="en-GB"/>
        </w:rPr>
        <w:tab/>
      </w:r>
      <w:r w:rsidR="00451274" w:rsidRPr="0061330E">
        <w:rPr>
          <w:lang w:val="en-US"/>
        </w:rPr>
        <w:t>Deceleration method</w:t>
      </w:r>
    </w:p>
    <w:p w:rsidR="00451274" w:rsidRPr="00451274" w:rsidRDefault="00451274" w:rsidP="00451274">
      <w:pPr>
        <w:spacing w:after="120"/>
        <w:ind w:left="2268" w:right="1134"/>
        <w:jc w:val="both"/>
        <w:rPr>
          <w:lang w:val="en-GB"/>
        </w:rPr>
      </w:pPr>
      <w:r w:rsidRPr="00451274">
        <w:rPr>
          <w:lang w:val="en-GB"/>
        </w:rPr>
        <w:t>The deceleration method follows the procedure below:</w:t>
      </w:r>
    </w:p>
    <w:p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007E2D5E">
        <w:rPr>
          <w:vertAlign w:val="superscript"/>
          <w:lang w:val="en-GB"/>
        </w:rPr>
        <w:t>16</w:t>
      </w:r>
      <w:r w:rsidRPr="00451274">
        <w:rPr>
          <w:vertAlign w:val="superscript"/>
          <w:lang w:val="en-GB"/>
        </w:rPr>
        <w:t xml:space="preserve"> </w:t>
      </w:r>
      <w:r w:rsidRPr="00451274">
        <w:rPr>
          <w:lang w:val="en-GB"/>
        </w:rPr>
        <w:t>or</w:t>
      </w:r>
      <w:r w:rsidRPr="00451274">
        <w:rPr>
          <w:vertAlign w:val="superscript"/>
          <w:lang w:val="en-GB"/>
        </w:rPr>
        <w:t xml:space="preserve"> </w:t>
      </w:r>
      <w:r w:rsidRPr="00451274">
        <w:rPr>
          <w:lang w:val="en-GB"/>
        </w:rPr>
        <w:t xml:space="preserve">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 xml:space="preserve">in exact or approximate form in accordance with paragraph </w:t>
      </w:r>
      <w:r w:rsidR="00363BE7">
        <w:rPr>
          <w:lang w:val="en-GB"/>
        </w:rPr>
        <w:t>3.19</w:t>
      </w:r>
      <w:r w:rsidRPr="00451274">
        <w:rPr>
          <w:lang w:val="en-GB"/>
        </w:rPr>
        <w:t>.4.5.</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.5</w:t>
      </w:r>
      <w:r w:rsidR="00451274" w:rsidRPr="00451274">
        <w:rPr>
          <w:bCs/>
          <w:lang w:val="en-GB"/>
        </w:rPr>
        <w:t>.7.</w:t>
      </w:r>
      <w:r w:rsidR="00451274" w:rsidRPr="00451274">
        <w:rPr>
          <w:bCs/>
          <w:lang w:val="en-GB"/>
        </w:rPr>
        <w:tab/>
        <w:t xml:space="preserve">Allowance for machines exceeding </w:t>
      </w:r>
      <w:r w:rsidR="00451274" w:rsidRPr="0061330E">
        <w:rPr>
          <w:bCs/>
        </w:rPr>
        <w:t>σ</w:t>
      </w:r>
      <w:r w:rsidR="00451274" w:rsidRPr="00451274">
        <w:rPr>
          <w:bCs/>
          <w:vertAlign w:val="subscript"/>
          <w:lang w:val="en-GB"/>
        </w:rPr>
        <w:t xml:space="preserve">m </w:t>
      </w:r>
      <w:r w:rsidR="00451274" w:rsidRPr="00451274">
        <w:rPr>
          <w:bCs/>
          <w:lang w:val="en-GB"/>
        </w:rPr>
        <w:t>criterion</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steps described in paragraphs </w:t>
      </w:r>
      <w:r w:rsidR="00363BE7">
        <w:rPr>
          <w:bCs/>
          <w:lang w:val="en-GB"/>
        </w:rPr>
        <w:t>3.19</w:t>
      </w:r>
      <w:r w:rsidRPr="00451274">
        <w:rPr>
          <w:bCs/>
          <w:lang w:val="en-GB"/>
        </w:rPr>
        <w:t xml:space="preserve">.5.3. to </w:t>
      </w:r>
      <w:r w:rsidR="00363BE7">
        <w:rPr>
          <w:bCs/>
          <w:lang w:val="en-GB"/>
        </w:rPr>
        <w:t>3.19</w:t>
      </w:r>
      <w:r w:rsidRPr="00451274">
        <w:rPr>
          <w:bCs/>
          <w:lang w:val="en-GB"/>
        </w:rPr>
        <w:t>.5.5. shall be carried out once only, if the measurement standard deviation determined in accordance with paragraph 6.5. is:</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w:t>
      </w:r>
      <w:proofErr w:type="spellStart"/>
      <w:r w:rsidRPr="00451274">
        <w:rPr>
          <w:bCs/>
          <w:lang w:val="en-GB"/>
        </w:rPr>
        <w:t>kN</w:t>
      </w:r>
      <w:proofErr w:type="spellEnd"/>
      <w:r w:rsidRPr="00451274">
        <w:rPr>
          <w:bCs/>
          <w:lang w:val="en-GB"/>
        </w:rPr>
        <w:t xml:space="preserve"> for Class C1 and C2 tyres;</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w:t>
      </w:r>
      <w:proofErr w:type="spellStart"/>
      <w:r w:rsidRPr="00451274">
        <w:rPr>
          <w:bCs/>
          <w:lang w:val="en-GB"/>
        </w:rPr>
        <w:t>kN</w:t>
      </w:r>
      <w:proofErr w:type="spellEnd"/>
      <w:r w:rsidRPr="00451274">
        <w:rPr>
          <w:bCs/>
          <w:lang w:val="en-GB"/>
        </w:rPr>
        <w:t xml:space="preserve"> for Class C3 tyres.</w:t>
      </w:r>
    </w:p>
    <w:p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w:t>
      </w:r>
      <w:r w:rsidR="00363BE7">
        <w:rPr>
          <w:bCs/>
          <w:lang w:val="en-GB"/>
        </w:rPr>
        <w:t>3.19</w:t>
      </w:r>
      <w:r w:rsidRPr="00451274">
        <w:rPr>
          <w:bCs/>
          <w:lang w:val="en-GB"/>
        </w:rPr>
        <w:t>.7.5. The rolling resistance value reported shall be the average of the n measurements.</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.6.</w:t>
      </w:r>
      <w:r w:rsidR="00451274" w:rsidRPr="00451274">
        <w:rPr>
          <w:lang w:val="en-GB"/>
        </w:rPr>
        <w:tab/>
        <w:t>Data Interpretation</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.6</w:t>
      </w:r>
      <w:r w:rsidR="00451274" w:rsidRPr="00451274">
        <w:rPr>
          <w:bCs/>
          <w:lang w:val="en-GB"/>
        </w:rPr>
        <w:t>.1.</w:t>
      </w:r>
      <w:r w:rsidR="00451274" w:rsidRPr="00451274">
        <w:rPr>
          <w:bCs/>
          <w:lang w:val="en-GB"/>
        </w:rPr>
        <w:tab/>
        <w:t>Determination of parasitic losses</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.6</w:t>
      </w:r>
      <w:r w:rsidR="00451274" w:rsidRPr="00451274">
        <w:rPr>
          <w:bCs/>
          <w:lang w:val="en-GB"/>
        </w:rPr>
        <w:t>.1.1.</w:t>
      </w:r>
      <w:r w:rsidR="00451274" w:rsidRPr="00451274">
        <w:rPr>
          <w:bCs/>
          <w:lang w:val="en-GB"/>
        </w:rPr>
        <w:tab/>
        <w:t>General</w:t>
      </w:r>
    </w:p>
    <w:p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w:t>
      </w:r>
      <w:r w:rsidR="00363BE7">
        <w:rPr>
          <w:bCs/>
          <w:lang w:val="en-US"/>
        </w:rPr>
        <w:t>3.19</w:t>
      </w:r>
      <w:r w:rsidRPr="0061330E">
        <w:rPr>
          <w:bCs/>
          <w:lang w:val="en-US"/>
        </w:rPr>
        <w:t>.5.6.1. for the force, torque and power methods or those described in paragraph </w:t>
      </w:r>
      <w:r w:rsidR="00363BE7">
        <w:rPr>
          <w:bCs/>
          <w:lang w:val="en-US"/>
        </w:rPr>
        <w:t>3.19</w:t>
      </w:r>
      <w:r w:rsidRPr="0061330E">
        <w:rPr>
          <w:bCs/>
          <w:lang w:val="en-US"/>
        </w:rPr>
        <w:t>.5.6.2.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rsidR="00451274" w:rsidRPr="0061330E" w:rsidRDefault="00451274" w:rsidP="00451274">
      <w:pPr>
        <w:spacing w:before="120" w:after="120"/>
        <w:ind w:left="2268" w:right="1134" w:hanging="1134"/>
        <w:jc w:val="both"/>
        <w:rPr>
          <w:bCs/>
          <w:lang w:val="en-US"/>
        </w:rPr>
      </w:pPr>
      <w:r w:rsidRPr="0061330E">
        <w:rPr>
          <w:bCs/>
          <w:lang w:val="en-US"/>
        </w:rPr>
        <w:tab/>
        <w:t xml:space="preserve">The parasitic losses related to the </w:t>
      </w:r>
      <w:proofErr w:type="spellStart"/>
      <w:r w:rsidRPr="0061330E">
        <w:rPr>
          <w:bCs/>
          <w:lang w:val="en-US"/>
        </w:rPr>
        <w:t>tyre</w:t>
      </w:r>
      <w:proofErr w:type="spellEnd"/>
      <w:r w:rsidRPr="0061330E">
        <w:rPr>
          <w:bCs/>
          <w:lang w:val="en-US"/>
        </w:rPr>
        <w:t xml:space="preserve">/drum interface </w:t>
      </w:r>
      <w:proofErr w:type="spellStart"/>
      <w:r w:rsidRPr="0061330E">
        <w:rPr>
          <w:bCs/>
          <w:lang w:val="en-US"/>
        </w:rPr>
        <w:t>F</w:t>
      </w:r>
      <w:r w:rsidRPr="0061330E">
        <w:rPr>
          <w:bCs/>
          <w:vertAlign w:val="subscript"/>
          <w:lang w:val="en-US"/>
        </w:rPr>
        <w:t>pl</w:t>
      </w:r>
      <w:proofErr w:type="spellEnd"/>
      <w:r w:rsidRPr="0061330E">
        <w:rPr>
          <w:bCs/>
          <w:lang w:val="en-US"/>
        </w:rPr>
        <w:t xml:space="preserve"> expressed in newton shall be calculated from the force F</w:t>
      </w:r>
      <w:r w:rsidRPr="0061330E">
        <w:rPr>
          <w:bCs/>
          <w:vertAlign w:val="subscript"/>
          <w:lang w:val="en-US"/>
        </w:rPr>
        <w:t>t</w:t>
      </w:r>
      <w:r w:rsidRPr="0061330E">
        <w:rPr>
          <w:bCs/>
          <w:lang w:val="en-US"/>
        </w:rPr>
        <w:t xml:space="preserve"> torque, power or the deceleration, as shown in paragraphs </w:t>
      </w:r>
      <w:r w:rsidR="00363BE7">
        <w:rPr>
          <w:bCs/>
          <w:lang w:val="en-US"/>
        </w:rPr>
        <w:t>3.19</w:t>
      </w:r>
      <w:r w:rsidRPr="0061330E">
        <w:rPr>
          <w:bCs/>
          <w:lang w:val="en-US"/>
        </w:rPr>
        <w:t xml:space="preserve">.6.1.2. to </w:t>
      </w:r>
      <w:r w:rsidR="00363BE7">
        <w:rPr>
          <w:bCs/>
          <w:lang w:val="en-US"/>
        </w:rPr>
        <w:t>3.19</w:t>
      </w:r>
      <w:r w:rsidRPr="0061330E">
        <w:rPr>
          <w:bCs/>
          <w:lang w:val="en-US"/>
        </w:rPr>
        <w:t>.6.1.5. below.</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.6.1.2.</w:t>
      </w:r>
      <w:r w:rsidR="00451274" w:rsidRPr="00451274">
        <w:rPr>
          <w:lang w:val="en-GB"/>
        </w:rPr>
        <w:tab/>
        <w:t>Force method at tyre spindle</w:t>
      </w:r>
    </w:p>
    <w:p w:rsidR="00451274" w:rsidRPr="00783A8C" w:rsidRDefault="00451274" w:rsidP="00451274">
      <w:pPr>
        <w:spacing w:before="120" w:after="120"/>
        <w:ind w:left="2268" w:right="1134" w:hanging="1134"/>
        <w:jc w:val="both"/>
        <w:rPr>
          <w:lang w:val="en-US"/>
        </w:rPr>
      </w:pPr>
      <w:r w:rsidRPr="00451274">
        <w:rPr>
          <w:lang w:val="en-GB"/>
        </w:rPr>
        <w:tab/>
      </w:r>
      <w:r w:rsidR="00EA68BD" w:rsidRPr="00783A8C">
        <w:rPr>
          <w:lang w:val="en-US"/>
        </w:rPr>
        <w:t xml:space="preserve">Calculate: </w:t>
      </w:r>
      <w:proofErr w:type="spellStart"/>
      <w:r w:rsidR="00EA68BD" w:rsidRPr="00783A8C">
        <w:rPr>
          <w:lang w:val="en-US"/>
        </w:rPr>
        <w:t>F</w:t>
      </w:r>
      <w:r w:rsidR="00EA68BD" w:rsidRPr="00783A8C">
        <w:rPr>
          <w:vertAlign w:val="subscript"/>
          <w:lang w:val="en-US"/>
        </w:rPr>
        <w:t>pl</w:t>
      </w:r>
      <w:proofErr w:type="spellEnd"/>
      <w:r w:rsidR="00EA68BD" w:rsidRPr="00783A8C">
        <w:rPr>
          <w:lang w:val="en-US"/>
        </w:rPr>
        <w:t xml:space="preserve"> = F</w:t>
      </w:r>
      <w:r w:rsidR="00EA68BD" w:rsidRPr="00783A8C">
        <w:rPr>
          <w:vertAlign w:val="subscript"/>
          <w:lang w:val="en-US"/>
        </w:rPr>
        <w:t xml:space="preserve">t </w:t>
      </w:r>
      <w:r w:rsidR="00EA68BD" w:rsidRPr="00783A8C">
        <w:rPr>
          <w:lang w:val="en-US"/>
        </w:rPr>
        <w:t xml:space="preserve">(1 </w:t>
      </w:r>
      <w:r w:rsidRPr="0061330E">
        <w:sym w:font="Symbol" w:char="F02B"/>
      </w:r>
      <w:r w:rsidR="00EA68BD" w:rsidRPr="00783A8C">
        <w:rPr>
          <w:lang w:val="en-US"/>
        </w:rPr>
        <w:t xml:space="preserve"> </w:t>
      </w:r>
      <w:proofErr w:type="spellStart"/>
      <w:r w:rsidR="00EA68BD" w:rsidRPr="00783A8C">
        <w:rPr>
          <w:lang w:val="en-US"/>
        </w:rPr>
        <w:t>r</w:t>
      </w:r>
      <w:r w:rsidR="00EA68BD" w:rsidRPr="00783A8C">
        <w:rPr>
          <w:vertAlign w:val="subscript"/>
          <w:lang w:val="en-US"/>
        </w:rPr>
        <w:t>L</w:t>
      </w:r>
      <w:proofErr w:type="spellEnd"/>
      <w:r w:rsidR="00EA68BD" w:rsidRPr="00783A8C">
        <w:rPr>
          <w:lang w:val="en-US"/>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00" w:line="200" w:lineRule="exact"/>
              <w:ind w:left="170"/>
              <w:jc w:val="both"/>
            </w:pPr>
            <w:proofErr w:type="spellStart"/>
            <w:r w:rsidRPr="0061330E">
              <w:t>F</w:t>
            </w:r>
            <w:r w:rsidRPr="0061330E">
              <w:rPr>
                <w:vertAlign w:val="subscript"/>
              </w:rPr>
              <w:t>t</w:t>
            </w:r>
            <w:proofErr w:type="spellEnd"/>
          </w:p>
        </w:tc>
        <w:tc>
          <w:tcPr>
            <w:tcW w:w="353" w:type="dxa"/>
            <w:shd w:val="clear" w:color="auto" w:fill="auto"/>
          </w:tcPr>
          <w:p w:rsidR="00451274" w:rsidRPr="0061330E" w:rsidRDefault="00451274" w:rsidP="0014204A">
            <w:pPr>
              <w:spacing w:after="100" w:line="200" w:lineRule="exact"/>
              <w:ind w:right="1134"/>
              <w:jc w:val="right"/>
            </w:pPr>
          </w:p>
        </w:tc>
        <w:tc>
          <w:tcPr>
            <w:tcW w:w="5103" w:type="dxa"/>
            <w:shd w:val="clear" w:color="auto" w:fill="auto"/>
          </w:tcPr>
          <w:p w:rsidR="00451274" w:rsidRPr="00451274" w:rsidRDefault="00451274" w:rsidP="0014204A">
            <w:pPr>
              <w:spacing w:after="100" w:line="200" w:lineRule="exact"/>
              <w:jc w:val="both"/>
              <w:rPr>
                <w:lang w:val="en-GB"/>
              </w:rPr>
            </w:pPr>
            <w:proofErr w:type="gramStart"/>
            <w:r w:rsidRPr="00451274">
              <w:rPr>
                <w:lang w:val="en-GB"/>
              </w:rPr>
              <w:t>is</w:t>
            </w:r>
            <w:proofErr w:type="gramEnd"/>
            <w:r w:rsidRPr="00451274">
              <w:rPr>
                <w:lang w:val="en-GB"/>
              </w:rPr>
              <w:t xml:space="preserve"> the tyre spindle force in newton (see paragraph </w:t>
            </w:r>
            <w:r w:rsidR="00363BE7">
              <w:rPr>
                <w:lang w:val="en-GB"/>
              </w:rPr>
              <w:t>3.19</w:t>
            </w:r>
            <w:r w:rsidRPr="00451274">
              <w:rPr>
                <w:lang w:val="en-GB"/>
              </w:rPr>
              <w:t>.5.6.1.),</w:t>
            </w:r>
          </w:p>
        </w:tc>
      </w:tr>
      <w:tr w:rsidR="00451274" w:rsidRPr="00F736E6" w:rsidTr="0014204A">
        <w:tc>
          <w:tcPr>
            <w:tcW w:w="951" w:type="dxa"/>
            <w:shd w:val="clear" w:color="auto" w:fill="auto"/>
          </w:tcPr>
          <w:p w:rsidR="00451274" w:rsidRPr="0061330E" w:rsidRDefault="00451274" w:rsidP="0014204A">
            <w:pPr>
              <w:spacing w:after="100" w:line="200" w:lineRule="exact"/>
              <w:ind w:left="170"/>
              <w:jc w:val="both"/>
            </w:pPr>
            <w:proofErr w:type="spellStart"/>
            <w:r w:rsidRPr="0061330E">
              <w:t>r</w:t>
            </w:r>
            <w:r w:rsidRPr="0061330E">
              <w:rPr>
                <w:vertAlign w:val="subscript"/>
              </w:rPr>
              <w:t>L</w:t>
            </w:r>
            <w:proofErr w:type="spellEnd"/>
          </w:p>
        </w:tc>
        <w:tc>
          <w:tcPr>
            <w:tcW w:w="353" w:type="dxa"/>
            <w:shd w:val="clear" w:color="auto" w:fill="auto"/>
          </w:tcPr>
          <w:p w:rsidR="00451274" w:rsidRPr="0061330E" w:rsidRDefault="00451274" w:rsidP="0014204A">
            <w:pPr>
              <w:spacing w:after="100" w:line="200" w:lineRule="exac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F736E6" w:rsidTr="0014204A">
        <w:tc>
          <w:tcPr>
            <w:tcW w:w="951" w:type="dxa"/>
            <w:shd w:val="clear" w:color="auto" w:fill="auto"/>
          </w:tcPr>
          <w:p w:rsidR="00451274" w:rsidRPr="0061330E" w:rsidRDefault="00451274" w:rsidP="0014204A">
            <w:pPr>
              <w:spacing w:after="120" w:line="220" w:lineRule="exact"/>
              <w:ind w:left="170"/>
              <w:jc w:val="both"/>
            </w:pPr>
            <w:r w:rsidRPr="0061330E">
              <w:t>R</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proofErr w:type="gramStart"/>
            <w:r w:rsidRPr="00451274">
              <w:rPr>
                <w:lang w:val="en-GB"/>
              </w:rPr>
              <w:t>is</w:t>
            </w:r>
            <w:proofErr w:type="gramEnd"/>
            <w:r w:rsidRPr="00451274">
              <w:rPr>
                <w:lang w:val="en-GB"/>
              </w:rPr>
              <w:t xml:space="preserve"> the test drum radius, in meter.</w:t>
            </w:r>
          </w:p>
        </w:tc>
      </w:tr>
    </w:tbl>
    <w:p w:rsidR="00451274" w:rsidRPr="0061330E" w:rsidRDefault="00363BE7" w:rsidP="00451274">
      <w:pPr>
        <w:spacing w:before="120" w:after="120"/>
        <w:ind w:left="2268" w:right="1134" w:hanging="1134"/>
        <w:jc w:val="both"/>
        <w:rPr>
          <w:lang w:val="pt-BR"/>
        </w:rPr>
      </w:pPr>
      <w:r>
        <w:rPr>
          <w:lang w:val="en-GB"/>
        </w:rPr>
        <w:t>3.19</w:t>
      </w:r>
      <w:r w:rsidR="00451274" w:rsidRPr="00451274">
        <w:rPr>
          <w:lang w:val="en-GB"/>
        </w:rPr>
        <w:t>.6</w:t>
      </w:r>
      <w:r w:rsidR="00451274" w:rsidRPr="0061330E">
        <w:rPr>
          <w:lang w:val="pt-BR"/>
        </w:rPr>
        <w:t>.1.3.</w:t>
      </w:r>
      <w:r w:rsidR="00451274" w:rsidRPr="0061330E">
        <w:rPr>
          <w:lang w:val="pt-BR"/>
        </w:rPr>
        <w:tab/>
        <w:t>Torque method at drum axis</w:t>
      </w:r>
    </w:p>
    <w:p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00" w:line="220" w:lineRule="exact"/>
              <w:ind w:left="170"/>
              <w:jc w:val="both"/>
            </w:pPr>
            <w:r w:rsidRPr="0061330E">
              <w:t>T</w:t>
            </w:r>
            <w:r w:rsidRPr="0061330E">
              <w:rPr>
                <w:vertAlign w:val="subscript"/>
              </w:rPr>
              <w:t>t</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proofErr w:type="gramStart"/>
            <w:r w:rsidRPr="00451274">
              <w:rPr>
                <w:lang w:val="en-GB"/>
              </w:rPr>
              <w:t>is</w:t>
            </w:r>
            <w:proofErr w:type="gramEnd"/>
            <w:r w:rsidRPr="00451274">
              <w:rPr>
                <w:lang w:val="en-GB"/>
              </w:rPr>
              <w:t xml:space="preserve"> the input torque in newton meter, as det</w:t>
            </w:r>
            <w:r w:rsidR="00F24EDD">
              <w:rPr>
                <w:lang w:val="en-GB"/>
              </w:rPr>
              <w:t>ermined in paragraph </w:t>
            </w:r>
            <w:r w:rsidR="00363BE7">
              <w:rPr>
                <w:lang w:val="en-GB"/>
              </w:rPr>
              <w:t>3.19</w:t>
            </w:r>
            <w:r w:rsidR="00F24EDD">
              <w:rPr>
                <w:lang w:val="en-GB"/>
              </w:rPr>
              <w:t>.5.6.1.</w:t>
            </w:r>
          </w:p>
        </w:tc>
      </w:tr>
      <w:tr w:rsidR="00451274" w:rsidRPr="00F736E6" w:rsidTr="0014204A">
        <w:tc>
          <w:tcPr>
            <w:tcW w:w="951" w:type="dxa"/>
            <w:shd w:val="clear" w:color="auto" w:fill="auto"/>
          </w:tcPr>
          <w:p w:rsidR="00451274" w:rsidRPr="0061330E" w:rsidRDefault="00451274" w:rsidP="0014204A">
            <w:pPr>
              <w:spacing w:after="100" w:line="220" w:lineRule="exact"/>
              <w:ind w:left="170"/>
              <w:jc w:val="both"/>
            </w:pPr>
            <w:r w:rsidRPr="0061330E">
              <w:t>R</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proofErr w:type="gramStart"/>
            <w:r w:rsidRPr="00451274">
              <w:rPr>
                <w:lang w:val="en-GB"/>
              </w:rPr>
              <w:t>is</w:t>
            </w:r>
            <w:proofErr w:type="gramEnd"/>
            <w:r w:rsidRPr="00451274">
              <w:rPr>
                <w:lang w:val="en-GB"/>
              </w:rPr>
              <w:t xml:space="preserve"> the test drum radius, in meter.</w:t>
            </w:r>
          </w:p>
        </w:tc>
      </w:tr>
    </w:tbl>
    <w:p w:rsidR="00451274" w:rsidRPr="00451274" w:rsidRDefault="00363BE7" w:rsidP="00657531">
      <w:pPr>
        <w:keepNext/>
        <w:keepLines/>
        <w:spacing w:before="120" w:after="120"/>
        <w:ind w:left="2268" w:right="1134" w:hanging="1134"/>
        <w:jc w:val="both"/>
        <w:rPr>
          <w:lang w:val="en-GB"/>
        </w:rPr>
      </w:pPr>
      <w:r>
        <w:rPr>
          <w:lang w:val="en-GB"/>
        </w:rPr>
        <w:t>3.19</w:t>
      </w:r>
      <w:r w:rsidR="00451274" w:rsidRPr="00451274">
        <w:rPr>
          <w:lang w:val="en-GB"/>
        </w:rPr>
        <w:t>.6.1.4.</w:t>
      </w:r>
      <w:r w:rsidR="00451274" w:rsidRPr="00451274">
        <w:rPr>
          <w:lang w:val="en-GB"/>
        </w:rPr>
        <w:tab/>
        <w:t>Power method at drum axis</w:t>
      </w:r>
    </w:p>
    <w:p w:rsidR="00451274" w:rsidRPr="00451274" w:rsidRDefault="00451274" w:rsidP="00657531">
      <w:pPr>
        <w:keepNext/>
        <w:keepLines/>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F90969" w:rsidP="0014204A">
            <w:pPr>
              <w:spacing w:before="120" w:after="120"/>
              <w:ind w:left="2268" w:right="1134" w:hanging="1134"/>
              <w:jc w:val="both"/>
            </w:pPr>
            <w:r>
              <w:rPr>
                <w:noProof/>
                <w:lang w:val="en-US"/>
              </w:rPr>
              <mc:AlternateContent>
                <mc:Choice Requires="wpc">
                  <w:drawing>
                    <wp:inline distT="0" distB="0" distL="0" distR="0" wp14:anchorId="049ED59C" wp14:editId="5C75784B">
                      <wp:extent cx="862965" cy="509905"/>
                      <wp:effectExtent l="635" t="635" r="3175" b="3810"/>
                      <wp:docPr id="489"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1" name="Line 297"/>
                              <wps:cNvCnPr>
                                <a:cxnSpLocks noChangeShapeType="1"/>
                              </wps:cNvCnPr>
                              <wps:spPr bwMode="auto">
                                <a:xfrm>
                                  <a:off x="341626" y="233002"/>
                                  <a:ext cx="488337"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298"/>
                              <wps:cNvSpPr>
                                <a:spLocks noChangeArrowheads="1"/>
                              </wps:cNvSpPr>
                              <wps:spPr bwMode="auto">
                                <a:xfrm>
                                  <a:off x="105408" y="196802"/>
                                  <a:ext cx="69205"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605B3" w:rsidRDefault="00F97B72" w:rsidP="00451274">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483" name="Rectangle 299"/>
                              <wps:cNvSpPr>
                                <a:spLocks noChangeArrowheads="1"/>
                              </wps:cNvSpPr>
                              <wps:spPr bwMode="auto">
                                <a:xfrm>
                                  <a:off x="347926" y="24700"/>
                                  <a:ext cx="16201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520021" w:rsidRDefault="00F97B72" w:rsidP="00451274">
                                    <w:r w:rsidRPr="00520021">
                                      <w:rPr>
                                        <w:color w:val="000000"/>
                                        <w:lang w:val="en-US"/>
                                      </w:rPr>
                                      <w:t>3</w:t>
                                    </w:r>
                                    <w:r>
                                      <w:rPr>
                                        <w:color w:val="000000"/>
                                        <w:lang w:val="en-US"/>
                                      </w:rPr>
                                      <w:t>.</w:t>
                                    </w:r>
                                    <w:r w:rsidRPr="00520021">
                                      <w:rPr>
                                        <w:color w:val="000000"/>
                                        <w:lang w:val="en-US"/>
                                      </w:rPr>
                                      <w:t>6</w:t>
                                    </w:r>
                                  </w:p>
                                </w:txbxContent>
                              </wps:txbx>
                              <wps:bodyPr rot="0" vert="horz" wrap="none" lIns="0" tIns="0" rIns="0" bIns="0" anchor="t" anchorCtr="0" upright="1">
                                <a:spAutoFit/>
                              </wps:bodyPr>
                            </wps:wsp>
                            <wps:wsp>
                              <wps:cNvPr id="484" name="Rectangle 300"/>
                              <wps:cNvSpPr>
                                <a:spLocks noChangeArrowheads="1"/>
                              </wps:cNvSpPr>
                              <wps:spPr bwMode="auto">
                                <a:xfrm>
                                  <a:off x="530840" y="2730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520021" w:rsidRDefault="00F97B72" w:rsidP="00451274">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485" name="Rectangle 301"/>
                              <wps:cNvSpPr>
                                <a:spLocks noChangeArrowheads="1"/>
                              </wps:cNvSpPr>
                              <wps:spPr bwMode="auto">
                                <a:xfrm>
                                  <a:off x="27302" y="13020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520021" w:rsidRDefault="00F97B72" w:rsidP="00451274">
                                    <w:r w:rsidRPr="00520021">
                                      <w:rPr>
                                        <w:i/>
                                        <w:iCs/>
                                        <w:color w:val="000000"/>
                                        <w:lang w:val="en-US"/>
                                      </w:rPr>
                                      <w:t>F</w:t>
                                    </w:r>
                                  </w:p>
                                </w:txbxContent>
                              </wps:txbx>
                              <wps:bodyPr rot="0" vert="horz" wrap="none" lIns="0" tIns="0" rIns="0" bIns="0" anchor="t" anchorCtr="0" upright="1">
                                <a:spAutoFit/>
                              </wps:bodyPr>
                            </wps:wsp>
                            <wps:wsp>
                              <wps:cNvPr id="486" name="Rectangle 302"/>
                              <wps:cNvSpPr>
                                <a:spLocks noChangeArrowheads="1"/>
                              </wps:cNvSpPr>
                              <wps:spPr bwMode="auto">
                                <a:xfrm>
                                  <a:off x="490837" y="256503"/>
                                  <a:ext cx="13341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F605B3" w:rsidRDefault="00F97B72" w:rsidP="00451274">
                                    <w:r w:rsidRPr="00AD2EC4">
                                      <w:rPr>
                                        <w:i/>
                                      </w:rPr>
                                      <w:t>U</w:t>
                                    </w:r>
                                    <w:r w:rsidRPr="00AD2EC4">
                                      <w:rPr>
                                        <w:vertAlign w:val="subscript"/>
                                      </w:rPr>
                                      <w:t>n</w:t>
                                    </w:r>
                                  </w:p>
                                </w:txbxContent>
                              </wps:txbx>
                              <wps:bodyPr rot="0" vert="horz" wrap="none" lIns="0" tIns="0" rIns="0" bIns="0" anchor="t" anchorCtr="0" upright="1">
                                <a:spAutoFit/>
                              </wps:bodyPr>
                            </wps:wsp>
                            <wps:wsp>
                              <wps:cNvPr id="487" name="Rectangle 303"/>
                              <wps:cNvSpPr>
                                <a:spLocks noChangeArrowheads="1"/>
                              </wps:cNvSpPr>
                              <wps:spPr bwMode="auto">
                                <a:xfrm>
                                  <a:off x="645149" y="8800"/>
                                  <a:ext cx="2860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t>.</w:t>
                                    </w:r>
                                  </w:p>
                                </w:txbxContent>
                              </wps:txbx>
                              <wps:bodyPr rot="0" vert="horz" wrap="none" lIns="0" tIns="0" rIns="0" bIns="0" anchor="t" anchorCtr="0" upright="1">
                                <a:spAutoFit/>
                              </wps:bodyPr>
                            </wps:wsp>
                            <wps:wsp>
                              <wps:cNvPr id="488" name="Rectangle 304"/>
                              <wps:cNvSpPr>
                                <a:spLocks noChangeArrowheads="1"/>
                              </wps:cNvSpPr>
                              <wps:spPr bwMode="auto">
                                <a:xfrm>
                                  <a:off x="233018" y="111701"/>
                                  <a:ext cx="88907" cy="20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9ED59C" id="Canvas 295" o:spid="_x0000_s1272"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">
                      <v:shape id="_x0000_s1273" type="#_x0000_t75" style="position:absolute;width:8629;height:5099;visibility:visible;mso-wrap-style:square">
                        <v:fill o:detectmouseclick="t"/>
                        <v:path o:connecttype="none"/>
                      </v:shape>
                      <v:line id="Line 297" o:spid="_x0000_s1274" style="position:absolute;visibility:visible;mso-wrap-style:squar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" strokeweight=".5pt"/>
                      <v:rect id="Rectangle 298" o:spid="_x0000_s1275" style="position:absolute;left:1054;top:19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rsidR="00F97B72" w:rsidRPr="00F605B3" w:rsidRDefault="00F97B72" w:rsidP="00451274">
                              <w:pPr>
                                <w:rPr>
                                  <w:sz w:val="14"/>
                                  <w:szCs w:val="14"/>
                                </w:rPr>
                              </w:pPr>
                              <w:r w:rsidRPr="00F605B3">
                                <w:rPr>
                                  <w:color w:val="000000"/>
                                  <w:sz w:val="14"/>
                                  <w:szCs w:val="14"/>
                                  <w:lang w:val="en-US"/>
                                </w:rPr>
                                <w:t>pl</w:t>
                              </w:r>
                            </w:p>
                          </w:txbxContent>
                        </v:textbox>
                      </v:rect>
                      <v:rect id="Rectangle 299" o:spid="_x0000_s1276" style="position:absolute;left:3479;top:247;width:16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rsidR="00F97B72" w:rsidRPr="00520021" w:rsidRDefault="00F97B72" w:rsidP="00451274">
                              <w:r w:rsidRPr="00520021">
                                <w:rPr>
                                  <w:color w:val="000000"/>
                                  <w:lang w:val="en-US"/>
                                </w:rPr>
                                <w:t>3</w:t>
                              </w:r>
                              <w:r>
                                <w:rPr>
                                  <w:color w:val="000000"/>
                                  <w:lang w:val="en-US"/>
                                </w:rPr>
                                <w:t>.</w:t>
                              </w:r>
                              <w:r w:rsidRPr="00520021">
                                <w:rPr>
                                  <w:color w:val="000000"/>
                                  <w:lang w:val="en-US"/>
                                </w:rPr>
                                <w:t>6</w:t>
                              </w:r>
                            </w:p>
                          </w:txbxContent>
                        </v:textbox>
                      </v:rect>
                      <v:rect id="Rectangle 300" o:spid="_x0000_s1277" style="position:absolute;left:5308;top:273;width:2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F97B72" w:rsidRPr="00520021" w:rsidRDefault="00F97B72" w:rsidP="00451274">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278" style="position:absolute;left:273;top:1302;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rsidR="00F97B72" w:rsidRPr="00520021" w:rsidRDefault="00F97B72" w:rsidP="00451274">
                              <w:r w:rsidRPr="00520021">
                                <w:rPr>
                                  <w:i/>
                                  <w:iCs/>
                                  <w:color w:val="000000"/>
                                  <w:lang w:val="en-US"/>
                                </w:rPr>
                                <w:t>F</w:t>
                              </w:r>
                            </w:p>
                          </w:txbxContent>
                        </v:textbox>
                      </v:rect>
                      <v:rect id="Rectangle 302" o:spid="_x0000_s1279" style="position:absolute;left:4908;top:2565;width:133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F97B72" w:rsidRPr="00F605B3" w:rsidRDefault="00F97B72" w:rsidP="00451274">
                              <w:r w:rsidRPr="00AD2EC4">
                                <w:rPr>
                                  <w:i/>
                                </w:rPr>
                                <w:t>U</w:t>
                              </w:r>
                              <w:r w:rsidRPr="00AD2EC4">
                                <w:rPr>
                                  <w:vertAlign w:val="subscript"/>
                                </w:rPr>
                                <w:t>n</w:t>
                              </w:r>
                            </w:p>
                          </w:txbxContent>
                        </v:textbox>
                      </v:rect>
                      <v:rect id="Rectangle 303" o:spid="_x0000_s1280" style="position:absolute;left:6451;top:88;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rsidR="00F97B72" w:rsidRDefault="00F97B72" w:rsidP="00451274">
                              <w:r>
                                <w:t>.</w:t>
                              </w:r>
                            </w:p>
                          </w:txbxContent>
                        </v:textbox>
                      </v:rect>
                      <v:rect id="Rectangle 304" o:spid="_x0000_s1281" style="position:absolute;left:2330;top:1117;width:889;height:2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F97B72" w:rsidRDefault="00F97B72" w:rsidP="00451274">
                              <w:r>
                                <w:rPr>
                                  <w:rFonts w:ascii="Symbol" w:hAnsi="Symbol" w:cs="Symbol"/>
                                  <w:color w:val="000000"/>
                                  <w:sz w:val="26"/>
                                  <w:szCs w:val="26"/>
                                  <w:lang w:val="en-US"/>
                                </w:rPr>
                                <w:t></w:t>
                              </w:r>
                            </w:p>
                          </w:txbxContent>
                        </v:textbox>
                      </v:rect>
                      <w10:anchorlock/>
                    </v:group>
                  </w:pict>
                </mc:Fallback>
              </mc:AlternateContent>
            </w:r>
          </w:p>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F736E6"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F736E6" w:rsidTr="0014204A">
        <w:tc>
          <w:tcPr>
            <w:tcW w:w="951" w:type="dxa"/>
            <w:shd w:val="clear" w:color="auto" w:fill="auto"/>
          </w:tcPr>
          <w:p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proofErr w:type="gramStart"/>
            <w:r w:rsidRPr="00451274">
              <w:rPr>
                <w:lang w:val="en-GB"/>
              </w:rPr>
              <w:t>is</w:t>
            </w:r>
            <w:proofErr w:type="gramEnd"/>
            <w:r w:rsidRPr="00451274">
              <w:rPr>
                <w:lang w:val="en-GB"/>
              </w:rPr>
              <w:t xml:space="preserve"> the test drum speed, in kilometre per hour.</w:t>
            </w:r>
            <w:r w:rsidRPr="00451274">
              <w:rPr>
                <w:lang w:val="en-GB"/>
              </w:rPr>
              <w:br/>
            </w:r>
          </w:p>
        </w:tc>
      </w:tr>
    </w:tbl>
    <w:p w:rsidR="00451274" w:rsidRPr="00451274" w:rsidRDefault="00363BE7" w:rsidP="00451274">
      <w:pPr>
        <w:spacing w:after="120"/>
        <w:ind w:left="2268" w:right="1134" w:hanging="1134"/>
        <w:jc w:val="both"/>
        <w:rPr>
          <w:lang w:val="en-GB"/>
        </w:rPr>
      </w:pPr>
      <w:r>
        <w:rPr>
          <w:lang w:val="en-GB"/>
        </w:rPr>
        <w:t>3.19</w:t>
      </w:r>
      <w:r w:rsidR="00451274" w:rsidRPr="00451274">
        <w:rPr>
          <w:lang w:val="en-GB"/>
        </w:rPr>
        <w:t>.6.1.5.</w:t>
      </w:r>
      <w:r w:rsidR="00451274" w:rsidRPr="00451274">
        <w:rPr>
          <w:lang w:val="en-GB"/>
        </w:rPr>
        <w:tab/>
        <w:t>Deceleration method</w:t>
      </w:r>
    </w:p>
    <w:p w:rsidR="00451274" w:rsidRPr="00451274" w:rsidRDefault="00451274" w:rsidP="00451274">
      <w:pPr>
        <w:spacing w:before="120" w:after="120"/>
        <w:ind w:left="2268" w:right="1134" w:hanging="1134"/>
        <w:jc w:val="both"/>
        <w:rPr>
          <w:lang w:val="en-GB"/>
        </w:rPr>
      </w:pPr>
      <w:r w:rsidRPr="00451274">
        <w:rPr>
          <w:lang w:val="en-GB"/>
        </w:rPr>
        <w:tab/>
        <w:t xml:space="preserve">Calculate the parasitic losses </w:t>
      </w:r>
      <w:proofErr w:type="spellStart"/>
      <w:r w:rsidRPr="00451274">
        <w:rPr>
          <w:lang w:val="en-GB"/>
        </w:rPr>
        <w:t>F</w:t>
      </w:r>
      <w:r w:rsidRPr="00451274">
        <w:rPr>
          <w:vertAlign w:val="subscript"/>
          <w:lang w:val="en-GB"/>
        </w:rPr>
        <w:t>pl</w:t>
      </w:r>
      <w:proofErr w:type="spellEnd"/>
      <w:r w:rsidRPr="00451274">
        <w:rPr>
          <w:lang w:val="en-GB"/>
        </w:rPr>
        <w:t>, in newton.</w:t>
      </w:r>
    </w:p>
    <w:p w:rsidR="00451274" w:rsidRPr="0061330E" w:rsidRDefault="00F90969" w:rsidP="00451274">
      <w:pPr>
        <w:spacing w:before="120" w:after="120"/>
        <w:ind w:left="2268" w:right="1134" w:firstLine="1276"/>
        <w:jc w:val="both"/>
      </w:pPr>
      <w:r>
        <w:rPr>
          <w:noProof/>
          <w:lang w:val="en-US"/>
        </w:rPr>
        <mc:AlternateContent>
          <mc:Choice Requires="wpc">
            <w:drawing>
              <wp:inline distT="0" distB="0" distL="0" distR="0" wp14:anchorId="2194BF0C" wp14:editId="6271F51E">
                <wp:extent cx="2061210" cy="525780"/>
                <wp:effectExtent l="0" t="3810" r="0" b="3810"/>
                <wp:docPr id="259"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Line 20"/>
                        <wps:cNvCnPr>
                          <a:cxnSpLocks noChangeShapeType="1"/>
                        </wps:cNvCnPr>
                        <wps:spPr bwMode="auto">
                          <a:xfrm>
                            <a:off x="387902" y="243237"/>
                            <a:ext cx="1778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7" name="Line 21"/>
                        <wps:cNvCnPr>
                          <a:cxnSpLocks noChangeShapeType="1"/>
                        </wps:cNvCnPr>
                        <wps:spPr bwMode="auto">
                          <a:xfrm>
                            <a:off x="666103" y="243237"/>
                            <a:ext cx="3619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8" name="Line 22"/>
                        <wps:cNvCnPr>
                          <a:cxnSpLocks noChangeShapeType="1"/>
                        </wps:cNvCnPr>
                        <wps:spPr bwMode="auto">
                          <a:xfrm>
                            <a:off x="1254106" y="243237"/>
                            <a:ext cx="1784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9" name="Line 23"/>
                        <wps:cNvCnPr>
                          <a:cxnSpLocks noChangeShapeType="1"/>
                        </wps:cNvCnPr>
                        <wps:spPr bwMode="auto">
                          <a:xfrm>
                            <a:off x="1532207" y="243237"/>
                            <a:ext cx="3486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24"/>
                        <wps:cNvSpPr>
                          <a:spLocks noChangeArrowheads="1"/>
                        </wps:cNvSpPr>
                        <wps:spPr bwMode="auto">
                          <a:xfrm>
                            <a:off x="1899909"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25" name="Rectangle 25"/>
                        <wps:cNvSpPr>
                          <a:spLocks noChangeArrowheads="1"/>
                        </wps:cNvSpPr>
                        <wps:spPr bwMode="auto">
                          <a:xfrm>
                            <a:off x="1899909"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26" name="Rectangle 26"/>
                        <wps:cNvSpPr>
                          <a:spLocks noChangeArrowheads="1"/>
                        </wps:cNvSpPr>
                        <wps:spPr bwMode="auto">
                          <a:xfrm>
                            <a:off x="1899909"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27" name="Rectangle 27"/>
                        <wps:cNvSpPr>
                          <a:spLocks noChangeArrowheads="1"/>
                        </wps:cNvSpPr>
                        <wps:spPr bwMode="auto">
                          <a:xfrm>
                            <a:off x="1899909"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28" name="Rectangle 28"/>
                        <wps:cNvSpPr>
                          <a:spLocks noChangeArrowheads="1"/>
                        </wps:cNvSpPr>
                        <wps:spPr bwMode="auto">
                          <a:xfrm>
                            <a:off x="1453507"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29" name="Rectangle 29"/>
                        <wps:cNvSpPr>
                          <a:spLocks noChangeArrowheads="1"/>
                        </wps:cNvSpPr>
                        <wps:spPr bwMode="auto">
                          <a:xfrm>
                            <a:off x="1453507"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0" name="Rectangle 30"/>
                        <wps:cNvSpPr>
                          <a:spLocks noChangeArrowheads="1"/>
                        </wps:cNvSpPr>
                        <wps:spPr bwMode="auto">
                          <a:xfrm>
                            <a:off x="1453507"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1" name="Rectangle 31"/>
                        <wps:cNvSpPr>
                          <a:spLocks noChangeArrowheads="1"/>
                        </wps:cNvSpPr>
                        <wps:spPr bwMode="auto">
                          <a:xfrm>
                            <a:off x="1453507"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2" name="Rectangle 32"/>
                        <wps:cNvSpPr>
                          <a:spLocks noChangeArrowheads="1"/>
                        </wps:cNvSpPr>
                        <wps:spPr bwMode="auto">
                          <a:xfrm>
                            <a:off x="1604008" y="247038"/>
                            <a:ext cx="95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3" name="Rectangle 33"/>
                        <wps:cNvSpPr>
                          <a:spLocks noChangeArrowheads="1"/>
                        </wps:cNvSpPr>
                        <wps:spPr bwMode="auto">
                          <a:xfrm>
                            <a:off x="1542407" y="24704"/>
                            <a:ext cx="95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4" name="Rectangle 34"/>
                        <wps:cNvSpPr>
                          <a:spLocks noChangeArrowheads="1"/>
                        </wps:cNvSpPr>
                        <wps:spPr bwMode="auto">
                          <a:xfrm>
                            <a:off x="1135306" y="127019"/>
                            <a:ext cx="858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5" name="Rectangle 35"/>
                        <wps:cNvSpPr>
                          <a:spLocks noChangeArrowheads="1"/>
                        </wps:cNvSpPr>
                        <wps:spPr bwMode="auto">
                          <a:xfrm>
                            <a:off x="1047105"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6" name="Rectangle 36"/>
                        <wps:cNvSpPr>
                          <a:spLocks noChangeArrowheads="1"/>
                        </wps:cNvSpPr>
                        <wps:spPr bwMode="auto">
                          <a:xfrm>
                            <a:off x="1047105"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7" name="Rectangle 37"/>
                        <wps:cNvSpPr>
                          <a:spLocks noChangeArrowheads="1"/>
                        </wps:cNvSpPr>
                        <wps:spPr bwMode="auto">
                          <a:xfrm>
                            <a:off x="1047105"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8" name="Rectangle 38"/>
                        <wps:cNvSpPr>
                          <a:spLocks noChangeArrowheads="1"/>
                        </wps:cNvSpPr>
                        <wps:spPr bwMode="auto">
                          <a:xfrm>
                            <a:off x="1047105"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9" name="Rectangle 39"/>
                        <wps:cNvSpPr>
                          <a:spLocks noChangeArrowheads="1"/>
                        </wps:cNvSpPr>
                        <wps:spPr bwMode="auto">
                          <a:xfrm>
                            <a:off x="587303" y="188529"/>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0" name="Rectangle 40"/>
                        <wps:cNvSpPr>
                          <a:spLocks noChangeArrowheads="1"/>
                        </wps:cNvSpPr>
                        <wps:spPr bwMode="auto">
                          <a:xfrm>
                            <a:off x="587303" y="117418"/>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1" name="Rectangle 41"/>
                        <wps:cNvSpPr>
                          <a:spLocks noChangeArrowheads="1"/>
                        </wps:cNvSpPr>
                        <wps:spPr bwMode="auto">
                          <a:xfrm>
                            <a:off x="587303" y="287044"/>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4" name="Rectangle 42"/>
                        <wps:cNvSpPr>
                          <a:spLocks noChangeArrowheads="1"/>
                        </wps:cNvSpPr>
                        <wps:spPr bwMode="auto">
                          <a:xfrm>
                            <a:off x="587303" y="19603"/>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5" name="Rectangle 43"/>
                        <wps:cNvSpPr>
                          <a:spLocks noChangeArrowheads="1"/>
                        </wps:cNvSpPr>
                        <wps:spPr bwMode="auto">
                          <a:xfrm>
                            <a:off x="744804" y="247038"/>
                            <a:ext cx="953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6" name="Rectangle 44"/>
                        <wps:cNvSpPr>
                          <a:spLocks noChangeArrowheads="1"/>
                        </wps:cNvSpPr>
                        <wps:spPr bwMode="auto">
                          <a:xfrm>
                            <a:off x="676203" y="24704"/>
                            <a:ext cx="953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7" name="Rectangle 45"/>
                        <wps:cNvSpPr>
                          <a:spLocks noChangeArrowheads="1"/>
                        </wps:cNvSpPr>
                        <wps:spPr bwMode="auto">
                          <a:xfrm>
                            <a:off x="261601" y="127019"/>
                            <a:ext cx="857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8" name="Rectangle 46"/>
                        <wps:cNvSpPr>
                          <a:spLocks noChangeArrowheads="1"/>
                        </wps:cNvSpPr>
                        <wps:spPr bwMode="auto">
                          <a:xfrm>
                            <a:off x="1748108" y="302246"/>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lang w:val="en-US"/>
                                </w:rPr>
                                <w:t>0</w:t>
                              </w:r>
                            </w:p>
                          </w:txbxContent>
                        </wps:txbx>
                        <wps:bodyPr rot="0" vert="horz" wrap="none" lIns="0" tIns="0" rIns="0" bIns="0" anchor="t" anchorCtr="0" upright="1">
                          <a:spAutoFit/>
                        </wps:bodyPr>
                      </wps:wsp>
                      <wps:wsp>
                        <wps:cNvPr id="249" name="Rectangle 47"/>
                        <wps:cNvSpPr>
                          <a:spLocks noChangeArrowheads="1"/>
                        </wps:cNvSpPr>
                        <wps:spPr bwMode="auto">
                          <a:xfrm>
                            <a:off x="1809109" y="80612"/>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lang w:val="en-US"/>
                                </w:rPr>
                                <w:t>0</w:t>
                              </w:r>
                            </w:p>
                          </w:txbxContent>
                        </wps:txbx>
                        <wps:bodyPr rot="0" vert="horz" wrap="none" lIns="0" tIns="0" rIns="0" bIns="0" anchor="t" anchorCtr="0" upright="1">
                          <a:spAutoFit/>
                        </wps:bodyPr>
                      </wps:wsp>
                      <wps:wsp>
                        <wps:cNvPr id="250" name="Rectangle 48"/>
                        <wps:cNvSpPr>
                          <a:spLocks noChangeArrowheads="1"/>
                        </wps:cNvSpPr>
                        <wps:spPr bwMode="auto">
                          <a:xfrm>
                            <a:off x="873704" y="321349"/>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color w:val="000000"/>
                                  <w:sz w:val="14"/>
                                  <w:szCs w:val="14"/>
                                  <w:lang w:val="en-US"/>
                                </w:rPr>
                                <w:t>0</w:t>
                              </w:r>
                            </w:p>
                          </w:txbxContent>
                        </wps:txbx>
                        <wps:bodyPr rot="0" vert="horz" wrap="none" lIns="0" tIns="0" rIns="0" bIns="0" anchor="t" anchorCtr="0" upright="1">
                          <a:spAutoFit/>
                        </wps:bodyPr>
                      </wps:wsp>
                      <wps:wsp>
                        <wps:cNvPr id="251" name="Rectangle 49"/>
                        <wps:cNvSpPr>
                          <a:spLocks noChangeArrowheads="1"/>
                        </wps:cNvSpPr>
                        <wps:spPr bwMode="auto">
                          <a:xfrm>
                            <a:off x="949305" y="94614"/>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color w:val="000000"/>
                                  <w:sz w:val="14"/>
                                  <w:szCs w:val="14"/>
                                  <w:lang w:val="en-US"/>
                                </w:rPr>
                                <w:t>0</w:t>
                              </w:r>
                            </w:p>
                          </w:txbxContent>
                        </wps:txbx>
                        <wps:bodyPr rot="0" vert="horz" wrap="none" lIns="0" tIns="0" rIns="0" bIns="0" anchor="t" anchorCtr="0" upright="1">
                          <a:spAutoFit/>
                        </wps:bodyPr>
                      </wps:wsp>
                      <wps:wsp>
                        <wps:cNvPr id="252" name="Rectangle 50"/>
                        <wps:cNvSpPr>
                          <a:spLocks noChangeArrowheads="1"/>
                        </wps:cNvSpPr>
                        <wps:spPr bwMode="auto">
                          <a:xfrm>
                            <a:off x="1697308" y="264740"/>
                            <a:ext cx="42600" cy="17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24"/>
                                  <w:szCs w:val="24"/>
                                  <w:lang w:val="en-US"/>
                                </w:rPr>
                                <w:t>t</w:t>
                              </w:r>
                            </w:p>
                          </w:txbxContent>
                        </wps:txbx>
                        <wps:bodyPr rot="0" vert="horz" wrap="none" lIns="0" tIns="0" rIns="0" bIns="0" anchor="t" anchorCtr="0" upright="1">
                          <a:spAutoFit/>
                        </wps:bodyPr>
                      </wps:wsp>
                      <wps:wsp>
                        <wps:cNvPr id="253" name="Rectangle 51"/>
                        <wps:cNvSpPr>
                          <a:spLocks noChangeArrowheads="1"/>
                        </wps:cNvSpPr>
                        <wps:spPr bwMode="auto">
                          <a:xfrm>
                            <a:off x="1269306"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lang w:val="en-US"/>
                                </w:rPr>
                                <w:t>R</w:t>
                              </w:r>
                            </w:p>
                          </w:txbxContent>
                        </wps:txbx>
                        <wps:bodyPr rot="0" vert="horz" wrap="none" lIns="0" tIns="0" rIns="0" bIns="0" anchor="t" anchorCtr="0" upright="1">
                          <a:spAutoFit/>
                        </wps:bodyPr>
                      </wps:wsp>
                      <wps:wsp>
                        <wps:cNvPr id="254" name="Rectangle 52"/>
                        <wps:cNvSpPr>
                          <a:spLocks noChangeArrowheads="1"/>
                        </wps:cNvSpPr>
                        <wps:spPr bwMode="auto">
                          <a:xfrm>
                            <a:off x="1275706" y="43807"/>
                            <a:ext cx="425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lang w:val="en-US"/>
                                </w:rPr>
                                <w:t>I</w:t>
                              </w:r>
                            </w:p>
                          </w:txbxContent>
                        </wps:txbx>
                        <wps:bodyPr rot="0" vert="horz" wrap="none" lIns="0" tIns="0" rIns="0" bIns="0" anchor="t" anchorCtr="0" upright="1">
                          <a:spAutoFit/>
                        </wps:bodyPr>
                      </wps:wsp>
                      <wps:wsp>
                        <wps:cNvPr id="255" name="Rectangle 53"/>
                        <wps:cNvSpPr>
                          <a:spLocks noChangeArrowheads="1"/>
                        </wps:cNvSpPr>
                        <wps:spPr bwMode="auto">
                          <a:xfrm>
                            <a:off x="837504" y="264740"/>
                            <a:ext cx="42600" cy="17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24"/>
                                  <w:szCs w:val="24"/>
                                  <w:lang w:val="en-US"/>
                                </w:rPr>
                                <w:t>t</w:t>
                              </w:r>
                            </w:p>
                          </w:txbxContent>
                        </wps:txbx>
                        <wps:bodyPr rot="0" vert="horz" wrap="none" lIns="0" tIns="0" rIns="0" bIns="0" anchor="t" anchorCtr="0" upright="1">
                          <a:spAutoFit/>
                        </wps:bodyPr>
                      </wps:wsp>
                      <wps:wsp>
                        <wps:cNvPr id="54" name="Rectangle 54"/>
                        <wps:cNvSpPr>
                          <a:spLocks noChangeArrowheads="1"/>
                        </wps:cNvSpPr>
                        <wps:spPr bwMode="auto">
                          <a:xfrm>
                            <a:off x="432402"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lang w:val="en-US"/>
                                </w:rPr>
                                <w:t>R</w:t>
                              </w:r>
                            </w:p>
                          </w:txbxContent>
                        </wps:txbx>
                        <wps:bodyPr rot="0" vert="horz" wrap="none" lIns="0" tIns="0" rIns="0" bIns="0" anchor="t" anchorCtr="0" upright="1">
                          <a:spAutoFit/>
                        </wps:bodyPr>
                      </wps:wsp>
                      <wps:wsp>
                        <wps:cNvPr id="55" name="Rectangle 55"/>
                        <wps:cNvSpPr>
                          <a:spLocks noChangeArrowheads="1"/>
                        </wps:cNvSpPr>
                        <wps:spPr bwMode="auto">
                          <a:xfrm>
                            <a:off x="402502" y="43807"/>
                            <a:ext cx="426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lang w:val="en-US"/>
                                </w:rPr>
                                <w:t>I</w:t>
                              </w:r>
                            </w:p>
                          </w:txbxContent>
                        </wps:txbx>
                        <wps:bodyPr rot="0" vert="horz" wrap="none" lIns="0" tIns="0" rIns="0" bIns="0" anchor="t" anchorCtr="0" upright="1">
                          <a:spAutoFit/>
                        </wps:bodyPr>
                      </wps:wsp>
                      <wps:wsp>
                        <wps:cNvPr id="56" name="Rectangle 56"/>
                        <wps:cNvSpPr>
                          <a:spLocks noChangeArrowheads="1"/>
                        </wps:cNvSpPr>
                        <wps:spPr bwMode="auto">
                          <a:xfrm>
                            <a:off x="27900" y="144722"/>
                            <a:ext cx="66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266954" w:rsidRDefault="00F97B72" w:rsidP="00451274">
                              <w:r w:rsidRPr="00266954">
                                <w:rPr>
                                  <w:iCs/>
                                  <w:color w:val="000000"/>
                                  <w:lang w:val="en-US"/>
                                </w:rPr>
                                <w:t>F</w:t>
                              </w:r>
                            </w:p>
                          </w:txbxContent>
                        </wps:txbx>
                        <wps:bodyPr rot="0" vert="horz" wrap="none" lIns="0" tIns="0" rIns="0" bIns="0" anchor="t" anchorCtr="0" upright="1">
                          <a:spAutoFit/>
                        </wps:bodyPr>
                      </wps:wsp>
                      <wps:wsp>
                        <wps:cNvPr id="57" name="Rectangle 57"/>
                        <wps:cNvSpPr>
                          <a:spLocks noChangeArrowheads="1"/>
                        </wps:cNvSpPr>
                        <wps:spPr bwMode="auto">
                          <a:xfrm>
                            <a:off x="1743008" y="71111"/>
                            <a:ext cx="50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14"/>
                                  <w:szCs w:val="14"/>
                                  <w:lang w:val="en-US"/>
                                </w:rPr>
                                <w:t>T</w:t>
                              </w:r>
                            </w:p>
                          </w:txbxContent>
                        </wps:txbx>
                        <wps:bodyPr rot="0" vert="horz" wrap="none" lIns="0" tIns="0" rIns="0" bIns="0" anchor="t" anchorCtr="0" upright="1">
                          <a:spAutoFit/>
                        </wps:bodyPr>
                      </wps:wsp>
                      <wps:wsp>
                        <wps:cNvPr id="58" name="Rectangle 58"/>
                        <wps:cNvSpPr>
                          <a:spLocks noChangeArrowheads="1"/>
                        </wps:cNvSpPr>
                        <wps:spPr bwMode="auto">
                          <a:xfrm>
                            <a:off x="1364607" y="330850"/>
                            <a:ext cx="29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14"/>
                                  <w:szCs w:val="14"/>
                                  <w:lang w:val="en-US"/>
                                </w:rPr>
                                <w:t>r</w:t>
                              </w:r>
                            </w:p>
                          </w:txbxContent>
                        </wps:txbx>
                        <wps:bodyPr rot="0" vert="horz" wrap="none" lIns="0" tIns="0" rIns="0" bIns="0" anchor="t" anchorCtr="0" upright="1">
                          <a:spAutoFit/>
                        </wps:bodyPr>
                      </wps:wsp>
                      <wps:wsp>
                        <wps:cNvPr id="59" name="Rectangle 59"/>
                        <wps:cNvSpPr>
                          <a:spLocks noChangeArrowheads="1"/>
                        </wps:cNvSpPr>
                        <wps:spPr bwMode="auto">
                          <a:xfrm>
                            <a:off x="1337306" y="72411"/>
                            <a:ext cx="49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i/>
                                  <w:iCs/>
                                  <w:color w:val="000000"/>
                                  <w:sz w:val="14"/>
                                  <w:szCs w:val="14"/>
                                  <w:lang w:val="en-US"/>
                                </w:rPr>
                                <w:t>T</w:t>
                              </w:r>
                            </w:p>
                          </w:txbxContent>
                        </wps:txbx>
                        <wps:bodyPr rot="0" vert="horz" wrap="none" lIns="0" tIns="0" rIns="0" bIns="0" anchor="t" anchorCtr="0" upright="1">
                          <a:spAutoFit/>
                        </wps:bodyPr>
                      </wps:wsp>
                      <wps:wsp>
                        <wps:cNvPr id="60" name="Rectangle 60"/>
                        <wps:cNvSpPr>
                          <a:spLocks noChangeArrowheads="1"/>
                        </wps:cNvSpPr>
                        <wps:spPr bwMode="auto">
                          <a:xfrm>
                            <a:off x="884504" y="90814"/>
                            <a:ext cx="64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14"/>
                                  <w:szCs w:val="14"/>
                                  <w:lang w:val="en-US"/>
                                </w:rPr>
                                <w:t>D</w:t>
                              </w:r>
                            </w:p>
                          </w:txbxContent>
                        </wps:txbx>
                        <wps:bodyPr rot="0" vert="horz" wrap="none" lIns="0" tIns="0" rIns="0" bIns="0" anchor="t" anchorCtr="0" upright="1">
                          <a:spAutoFit/>
                        </wps:bodyPr>
                      </wps:wsp>
                      <wps:wsp>
                        <wps:cNvPr id="61" name="Rectangle 61"/>
                        <wps:cNvSpPr>
                          <a:spLocks noChangeArrowheads="1"/>
                        </wps:cNvSpPr>
                        <wps:spPr bwMode="auto">
                          <a:xfrm>
                            <a:off x="471802" y="87013"/>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Default="00F97B72" w:rsidP="00451274">
                              <w:r>
                                <w:rPr>
                                  <w:i/>
                                  <w:iCs/>
                                  <w:color w:val="000000"/>
                                  <w:sz w:val="14"/>
                                  <w:szCs w:val="14"/>
                                  <w:lang w:val="en-US"/>
                                </w:rPr>
                                <w:t>D</w:t>
                              </w:r>
                            </w:p>
                          </w:txbxContent>
                        </wps:txbx>
                        <wps:bodyPr rot="0" vert="horz" wrap="none" lIns="0" tIns="0" rIns="0" bIns="0" anchor="t" anchorCtr="0" upright="1">
                          <a:spAutoFit/>
                        </wps:bodyPr>
                      </wps:wsp>
                      <wps:wsp>
                        <wps:cNvPr id="62" name="Rectangle 62"/>
                        <wps:cNvSpPr>
                          <a:spLocks noChangeArrowheads="1"/>
                        </wps:cNvSpPr>
                        <wps:spPr bwMode="auto">
                          <a:xfrm>
                            <a:off x="126301" y="201231"/>
                            <a:ext cx="692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iCs/>
                                  <w:color w:val="000000"/>
                                  <w:sz w:val="14"/>
                                  <w:szCs w:val="14"/>
                                  <w:lang w:val="en-US"/>
                                </w:rPr>
                                <w:t>pl</w:t>
                              </w:r>
                            </w:p>
                          </w:txbxContent>
                        </wps:txbx>
                        <wps:bodyPr rot="0" vert="horz" wrap="none" lIns="0" tIns="0" rIns="0" bIns="0" anchor="t" anchorCtr="0" upright="1">
                          <a:spAutoFit/>
                        </wps:bodyPr>
                      </wps:wsp>
                      <wps:wsp>
                        <wps:cNvPr id="63" name="Rectangle 63"/>
                        <wps:cNvSpPr>
                          <a:spLocks noChangeArrowheads="1"/>
                        </wps:cNvSpPr>
                        <wps:spPr bwMode="auto">
                          <a:xfrm>
                            <a:off x="1635708" y="24704"/>
                            <a:ext cx="104801"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s:wsp>
                        <wps:cNvPr id="480" name="Rectangle 64"/>
                        <wps:cNvSpPr>
                          <a:spLocks noChangeArrowheads="1"/>
                        </wps:cNvSpPr>
                        <wps:spPr bwMode="auto">
                          <a:xfrm>
                            <a:off x="768904" y="24704"/>
                            <a:ext cx="104801"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72" w:rsidRPr="00E43192" w:rsidRDefault="00F97B72" w:rsidP="00451274">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94BF0C" id="Canvas 18" o:spid="_x0000_s1282"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">
                <v:shape id="_x0000_s1283" type="#_x0000_t75" style="position:absolute;width:20612;height:5257;visibility:visible;mso-wrap-style:square">
                  <v:fill o:detectmouseclick="t"/>
                  <v:path o:connecttype="none"/>
                </v:shape>
                <v:line id="Line 20" o:spid="_x0000_s1284" style="position:absolute;visibility:visible;mso-wrap-style:squar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" strokeweight="28e-5mm"/>
                <v:line id="Line 21" o:spid="_x0000_s1285" style="position:absolute;visibility:visible;mso-wrap-style:squar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" strokeweight="28e-5mm"/>
                <v:line id="Line 22" o:spid="_x0000_s1286" style="position:absolute;visibility:visible;mso-wrap-style:squar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" strokeweight="28e-5mm"/>
                <v:line id="Line 23" o:spid="_x0000_s1287" style="position:absolute;visibility:visible;mso-wrap-style:squar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" strokeweight="28e-5mm"/>
                <v:rect id="Rectangle 24" o:spid="_x0000_s1288" style="position:absolute;left:18999;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25" o:spid="_x0000_s1289" style="position:absolute;left:18999;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26" o:spid="_x0000_s1290" style="position:absolute;left:18999;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27" o:spid="_x0000_s1291" style="position:absolute;left:18999;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28" o:spid="_x0000_s1292" style="position:absolute;left:14535;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29" o:spid="_x0000_s1293" style="position:absolute;left:14535;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0" o:spid="_x0000_s1294" style="position:absolute;left:14535;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1" o:spid="_x0000_s1295" style="position:absolute;left:14535;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2" o:spid="_x0000_s1296" style="position:absolute;left:16040;top:2470;width:95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3" o:spid="_x0000_s1297" style="position:absolute;left:15424;top:247;width:95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4" o:spid="_x0000_s1298" style="position:absolute;left:11353;top:1270;width:85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5" o:spid="_x0000_s1299" style="position:absolute;left:10471;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6" o:spid="_x0000_s1300" style="position:absolute;left:10471;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7" o:spid="_x0000_s1301" style="position:absolute;left:10471;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8" o:spid="_x0000_s1302" style="position:absolute;left:10471;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39" o:spid="_x0000_s1303" style="position:absolute;left:5873;top:1885;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0" o:spid="_x0000_s1304" style="position:absolute;left:5873;top:1174;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1" o:spid="_x0000_s1305" style="position:absolute;left:5873;top:2870;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2" o:spid="_x0000_s1306" style="position:absolute;left:5873;top:196;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3" o:spid="_x0000_s1307" style="position:absolute;left:7448;top:2470;width:953;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4" o:spid="_x0000_s1308" style="position:absolute;left:6762;top:247;width:953;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5" o:spid="_x0000_s1309" style="position:absolute;left:2616;top:1270;width:857;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F97B72" w:rsidRDefault="00F97B72" w:rsidP="00451274">
                        <w:r>
                          <w:rPr>
                            <w:rFonts w:ascii="Symbol" w:hAnsi="Symbol" w:cs="Symbol"/>
                            <w:color w:val="000000"/>
                            <w:sz w:val="24"/>
                            <w:szCs w:val="24"/>
                            <w:lang w:val="en-US"/>
                          </w:rPr>
                          <w:t></w:t>
                        </w:r>
                      </w:p>
                    </w:txbxContent>
                  </v:textbox>
                </v:rect>
                <v:rect id="Rectangle 46" o:spid="_x0000_s1310" style="position:absolute;left:17481;top:3022;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F97B72" w:rsidRDefault="00F97B72" w:rsidP="00451274">
                        <w:r>
                          <w:rPr>
                            <w:color w:val="000000"/>
                            <w:sz w:val="14"/>
                            <w:szCs w:val="14"/>
                            <w:lang w:val="en-US"/>
                          </w:rPr>
                          <w:t>0</w:t>
                        </w:r>
                      </w:p>
                    </w:txbxContent>
                  </v:textbox>
                </v:rect>
                <v:rect id="Rectangle 47" o:spid="_x0000_s1311" style="position:absolute;left:18091;top:80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F97B72" w:rsidRDefault="00F97B72" w:rsidP="00451274">
                        <w:r>
                          <w:rPr>
                            <w:color w:val="000000"/>
                            <w:sz w:val="14"/>
                            <w:szCs w:val="14"/>
                            <w:lang w:val="en-US"/>
                          </w:rPr>
                          <w:t>0</w:t>
                        </w:r>
                      </w:p>
                    </w:txbxContent>
                  </v:textbox>
                </v:rect>
                <v:rect id="Rectangle 48" o:spid="_x0000_s1312" style="position:absolute;left:8737;top:3213;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F97B72" w:rsidRDefault="00F97B72" w:rsidP="00451274">
                        <w:r>
                          <w:rPr>
                            <w:color w:val="000000"/>
                            <w:sz w:val="14"/>
                            <w:szCs w:val="14"/>
                            <w:lang w:val="en-US"/>
                          </w:rPr>
                          <w:t>0</w:t>
                        </w:r>
                      </w:p>
                    </w:txbxContent>
                  </v:textbox>
                </v:rect>
                <v:rect id="Rectangle 49" o:spid="_x0000_s1313" style="position:absolute;left:9493;top:94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F97B72" w:rsidRPr="00E43192" w:rsidRDefault="00F97B72" w:rsidP="00451274">
                        <w:r w:rsidRPr="00E43192">
                          <w:rPr>
                            <w:color w:val="000000"/>
                            <w:sz w:val="14"/>
                            <w:szCs w:val="14"/>
                            <w:lang w:val="en-US"/>
                          </w:rPr>
                          <w:t>0</w:t>
                        </w:r>
                      </w:p>
                    </w:txbxContent>
                  </v:textbox>
                </v:rect>
                <v:rect id="Rectangle 50" o:spid="_x0000_s1314" style="position:absolute;left:16973;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F97B72" w:rsidRPr="00E43192" w:rsidRDefault="00F97B72" w:rsidP="00451274">
                        <w:r w:rsidRPr="00E43192">
                          <w:rPr>
                            <w:iCs/>
                            <w:color w:val="000000"/>
                            <w:sz w:val="24"/>
                            <w:szCs w:val="24"/>
                            <w:lang w:val="en-US"/>
                          </w:rPr>
                          <w:t>t</w:t>
                        </w:r>
                      </w:p>
                    </w:txbxContent>
                  </v:textbox>
                </v:rect>
                <v:rect id="Rectangle 51" o:spid="_x0000_s1315" style="position:absolute;left:12693;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F97B72" w:rsidRPr="00266954" w:rsidRDefault="00F97B72" w:rsidP="00451274">
                        <w:r w:rsidRPr="00266954">
                          <w:rPr>
                            <w:iCs/>
                            <w:color w:val="000000"/>
                            <w:lang w:val="en-US"/>
                          </w:rPr>
                          <w:t>R</w:t>
                        </w:r>
                      </w:p>
                    </w:txbxContent>
                  </v:textbox>
                </v:rect>
                <v:rect id="Rectangle 52" o:spid="_x0000_s1316" style="position:absolute;left:12757;top:438;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F97B72" w:rsidRPr="00266954" w:rsidRDefault="00F97B72" w:rsidP="00451274">
                        <w:r w:rsidRPr="00266954">
                          <w:rPr>
                            <w:iCs/>
                            <w:color w:val="000000"/>
                            <w:lang w:val="en-US"/>
                          </w:rPr>
                          <w:t>I</w:t>
                        </w:r>
                      </w:p>
                    </w:txbxContent>
                  </v:textbox>
                </v:rect>
                <v:rect id="Rectangle 53" o:spid="_x0000_s1317" style="position:absolute;left:8375;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F97B72" w:rsidRPr="00E43192" w:rsidRDefault="00F97B72" w:rsidP="00451274">
                        <w:r w:rsidRPr="00E43192">
                          <w:rPr>
                            <w:iCs/>
                            <w:color w:val="000000"/>
                            <w:sz w:val="24"/>
                            <w:szCs w:val="24"/>
                            <w:lang w:val="en-US"/>
                          </w:rPr>
                          <w:t>t</w:t>
                        </w:r>
                      </w:p>
                    </w:txbxContent>
                  </v:textbox>
                </v:rect>
                <v:rect id="Rectangle 54" o:spid="_x0000_s1318" style="position:absolute;left:4324;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F97B72" w:rsidRPr="00266954" w:rsidRDefault="00F97B72" w:rsidP="00451274">
                        <w:r w:rsidRPr="00266954">
                          <w:rPr>
                            <w:iCs/>
                            <w:color w:val="000000"/>
                            <w:lang w:val="en-US"/>
                          </w:rPr>
                          <w:t>R</w:t>
                        </w:r>
                      </w:p>
                    </w:txbxContent>
                  </v:textbox>
                </v:rect>
                <v:rect id="Rectangle 55" o:spid="_x0000_s1319" style="position:absolute;left:4025;top:438;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F97B72" w:rsidRPr="00266954" w:rsidRDefault="00F97B72" w:rsidP="00451274">
                        <w:r w:rsidRPr="00266954">
                          <w:rPr>
                            <w:iCs/>
                            <w:color w:val="000000"/>
                            <w:lang w:val="en-US"/>
                          </w:rPr>
                          <w:t>I</w:t>
                        </w:r>
                      </w:p>
                    </w:txbxContent>
                  </v:textbox>
                </v:rect>
                <v:rect id="Rectangle 56" o:spid="_x0000_s1320" style="position:absolute;left:279;top:144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F97B72" w:rsidRPr="00266954" w:rsidRDefault="00F97B72" w:rsidP="00451274">
                        <w:r w:rsidRPr="00266954">
                          <w:rPr>
                            <w:iCs/>
                            <w:color w:val="000000"/>
                            <w:lang w:val="en-US"/>
                          </w:rPr>
                          <w:t>F</w:t>
                        </w:r>
                      </w:p>
                    </w:txbxContent>
                  </v:textbox>
                </v:rect>
                <v:rect id="Rectangle 57" o:spid="_x0000_s1321" style="position:absolute;left:17430;top:711;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F97B72" w:rsidRPr="00E43192" w:rsidRDefault="00F97B72" w:rsidP="00451274">
                        <w:r w:rsidRPr="00E43192">
                          <w:rPr>
                            <w:iCs/>
                            <w:color w:val="000000"/>
                            <w:sz w:val="14"/>
                            <w:szCs w:val="14"/>
                            <w:lang w:val="en-US"/>
                          </w:rPr>
                          <w:t>T</w:t>
                        </w:r>
                      </w:p>
                    </w:txbxContent>
                  </v:textbox>
                </v:rect>
                <v:rect id="Rectangle 58" o:spid="_x0000_s1322" style="position:absolute;left:13646;top:3308;width:2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F97B72" w:rsidRPr="00E43192" w:rsidRDefault="00F97B72" w:rsidP="00451274">
                        <w:r w:rsidRPr="00E43192">
                          <w:rPr>
                            <w:iCs/>
                            <w:color w:val="000000"/>
                            <w:sz w:val="14"/>
                            <w:szCs w:val="14"/>
                            <w:lang w:val="en-US"/>
                          </w:rPr>
                          <w:t>r</w:t>
                        </w:r>
                      </w:p>
                    </w:txbxContent>
                  </v:textbox>
                </v:rect>
                <v:rect id="Rectangle 59" o:spid="_x0000_s1323" style="position:absolute;left:13373;top:724;width:4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F97B72" w:rsidRDefault="00F97B72" w:rsidP="00451274">
                        <w:r>
                          <w:rPr>
                            <w:i/>
                            <w:iCs/>
                            <w:color w:val="000000"/>
                            <w:sz w:val="14"/>
                            <w:szCs w:val="14"/>
                            <w:lang w:val="en-US"/>
                          </w:rPr>
                          <w:t>T</w:t>
                        </w:r>
                      </w:p>
                    </w:txbxContent>
                  </v:textbox>
                </v:rect>
                <v:rect id="Rectangle 60" o:spid="_x0000_s1324" style="position:absolute;left:8845;top:908;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F97B72" w:rsidRPr="00E43192" w:rsidRDefault="00F97B72" w:rsidP="00451274">
                        <w:r w:rsidRPr="00E43192">
                          <w:rPr>
                            <w:iCs/>
                            <w:color w:val="000000"/>
                            <w:sz w:val="14"/>
                            <w:szCs w:val="14"/>
                            <w:lang w:val="en-US"/>
                          </w:rPr>
                          <w:t>D</w:t>
                        </w:r>
                      </w:p>
                    </w:txbxContent>
                  </v:textbox>
                </v:rect>
                <v:rect id="Rectangle 61" o:spid="_x0000_s1325" style="position:absolute;left:4718;top:870;width:6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F97B72" w:rsidRDefault="00F97B72" w:rsidP="00451274">
                        <w:r>
                          <w:rPr>
                            <w:i/>
                            <w:iCs/>
                            <w:color w:val="000000"/>
                            <w:sz w:val="14"/>
                            <w:szCs w:val="14"/>
                            <w:lang w:val="en-US"/>
                          </w:rPr>
                          <w:t>D</w:t>
                        </w:r>
                      </w:p>
                    </w:txbxContent>
                  </v:textbox>
                </v:rect>
                <v:rect id="Rectangle 62" o:spid="_x0000_s1326" style="position:absolute;left:1263;top:201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F97B72" w:rsidRPr="00E43192" w:rsidRDefault="00F97B72" w:rsidP="00451274">
                        <w:r w:rsidRPr="00E43192">
                          <w:rPr>
                            <w:iCs/>
                            <w:color w:val="000000"/>
                            <w:sz w:val="14"/>
                            <w:szCs w:val="14"/>
                            <w:lang w:val="en-US"/>
                          </w:rPr>
                          <w:t>pl</w:t>
                        </w:r>
                      </w:p>
                    </w:txbxContent>
                  </v:textbox>
                </v:rect>
                <v:rect id="Rectangle 63" o:spid="_x0000_s1327" style="position:absolute;left:16357;top:247;width:104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F97B72" w:rsidRPr="00E43192" w:rsidRDefault="00F97B72" w:rsidP="00451274">
                        <w:r w:rsidRPr="00E43192">
                          <w:rPr>
                            <w:rFonts w:ascii="Symbol" w:hAnsi="Symbol" w:cs="Symbol"/>
                            <w:iCs/>
                            <w:color w:val="000000"/>
                            <w:sz w:val="24"/>
                            <w:szCs w:val="24"/>
                            <w:lang w:val="en-US"/>
                          </w:rPr>
                          <w:t></w:t>
                        </w:r>
                      </w:p>
                    </w:txbxContent>
                  </v:textbox>
                </v:rect>
                <v:rect id="Rectangle 64" o:spid="_x0000_s1328" style="position:absolute;left:7689;top:247;width:104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F97B72" w:rsidRPr="00E43192" w:rsidRDefault="00F97B72" w:rsidP="00451274">
                        <w:r w:rsidRPr="00E43192">
                          <w:rPr>
                            <w:rFonts w:ascii="Symbol" w:hAnsi="Symbol" w:cs="Symbol"/>
                            <w:iCs/>
                            <w:color w:val="000000"/>
                            <w:sz w:val="24"/>
                            <w:szCs w:val="24"/>
                            <w:lang w:val="en-US"/>
                          </w:rPr>
                          <w:t></w:t>
                        </w:r>
                      </w:p>
                    </w:txbxContent>
                  </v:textbox>
                </v:rect>
                <w10:anchorlock/>
              </v:group>
            </w:pict>
          </mc:Fallback>
        </mc:AlternateContent>
      </w:r>
    </w:p>
    <w:tbl>
      <w:tblPr>
        <w:tblW w:w="7622" w:type="dxa"/>
        <w:tblInd w:w="2098" w:type="dxa"/>
        <w:tblLayout w:type="fixed"/>
        <w:tblCellMar>
          <w:left w:w="0" w:type="dxa"/>
          <w:right w:w="0" w:type="dxa"/>
        </w:tblCellMar>
        <w:tblLook w:val="01E0" w:firstRow="1" w:lastRow="1" w:firstColumn="1" w:lastColumn="1" w:noHBand="0" w:noVBand="0"/>
      </w:tblPr>
      <w:tblGrid>
        <w:gridCol w:w="7622"/>
      </w:tblGrid>
      <w:tr w:rsidR="00451274" w:rsidRPr="00F736E6" w:rsidTr="0014204A">
        <w:tc>
          <w:tcPr>
            <w:tcW w:w="7622" w:type="dxa"/>
          </w:tcPr>
          <w:tbl>
            <w:tblPr>
              <w:tblW w:w="7622" w:type="dxa"/>
              <w:tblLayout w:type="fixed"/>
              <w:tblCellMar>
                <w:left w:w="0" w:type="dxa"/>
                <w:right w:w="0" w:type="dxa"/>
              </w:tblCellMar>
              <w:tblLook w:val="01E0" w:firstRow="1" w:lastRow="1" w:firstColumn="1" w:lastColumn="1" w:noHBand="0" w:noVBand="0"/>
            </w:tblPr>
            <w:tblGrid>
              <w:gridCol w:w="951"/>
              <w:gridCol w:w="398"/>
              <w:gridCol w:w="6273"/>
            </w:tblGrid>
            <w:tr w:rsidR="00451274" w:rsidRPr="0061330E" w:rsidTr="0014204A">
              <w:tc>
                <w:tcPr>
                  <w:tcW w:w="7622" w:type="dxa"/>
                  <w:gridSpan w:val="3"/>
                </w:tcPr>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F736E6" w:rsidTr="0014204A">
              <w:tc>
                <w:tcPr>
                  <w:tcW w:w="951" w:type="dxa"/>
                </w:tcPr>
                <w:p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F736E6" w:rsidTr="0014204A">
              <w:tc>
                <w:tcPr>
                  <w:tcW w:w="951" w:type="dxa"/>
                </w:tcPr>
                <w:p w:rsidR="00451274" w:rsidRPr="0061330E" w:rsidRDefault="00451274" w:rsidP="0014204A">
                  <w:pPr>
                    <w:spacing w:after="120" w:line="220" w:lineRule="exact"/>
                    <w:ind w:left="170"/>
                    <w:jc w:val="both"/>
                  </w:pPr>
                  <w:r w:rsidRPr="0061330E">
                    <w:t>R</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F736E6" w:rsidTr="0014204A">
              <w:tc>
                <w:tcPr>
                  <w:tcW w:w="951" w:type="dxa"/>
                </w:tcPr>
                <w:p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F736E6" w:rsidTr="0014204A">
              <w:tc>
                <w:tcPr>
                  <w:tcW w:w="951" w:type="dxa"/>
                </w:tcPr>
                <w:p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F736E6" w:rsidTr="0014204A">
              <w:tc>
                <w:tcPr>
                  <w:tcW w:w="951" w:type="dxa"/>
                </w:tcPr>
                <w:p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F736E6" w:rsidTr="0014204A">
              <w:tc>
                <w:tcPr>
                  <w:tcW w:w="951" w:type="dxa"/>
                </w:tcPr>
                <w:p w:rsidR="00451274" w:rsidRPr="0061330E" w:rsidRDefault="00451274" w:rsidP="0014204A">
                  <w:pPr>
                    <w:spacing w:line="220" w:lineRule="exact"/>
                    <w:ind w:left="170"/>
                    <w:jc w:val="both"/>
                  </w:pPr>
                  <w:proofErr w:type="spellStart"/>
                  <w:r w:rsidRPr="0061330E">
                    <w:t>R</w:t>
                  </w:r>
                  <w:r w:rsidRPr="0061330E">
                    <w:rPr>
                      <w:b/>
                      <w:vertAlign w:val="subscript"/>
                    </w:rPr>
                    <w:t>r</w:t>
                  </w:r>
                  <w:proofErr w:type="spellEnd"/>
                </w:p>
                <w:p w:rsidR="00451274" w:rsidRPr="0061330E" w:rsidRDefault="00451274" w:rsidP="0014204A">
                  <w:pPr>
                    <w:spacing w:line="220" w:lineRule="exact"/>
                    <w:jc w:val="both"/>
                  </w:pP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rolling radius, in metre,</w:t>
                  </w:r>
                </w:p>
                <w:p w:rsidR="00451274" w:rsidRPr="00451274" w:rsidRDefault="00451274" w:rsidP="0014204A">
                  <w:pPr>
                    <w:spacing w:line="220" w:lineRule="exact"/>
                    <w:jc w:val="both"/>
                    <w:rPr>
                      <w:lang w:val="en-GB"/>
                    </w:rPr>
                  </w:pPr>
                </w:p>
              </w:tc>
            </w:tr>
            <w:tr w:rsidR="00451274" w:rsidRPr="00F736E6" w:rsidTr="0014204A">
              <w:tc>
                <w:tcPr>
                  <w:tcW w:w="951" w:type="dxa"/>
                </w:tcPr>
                <w:p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proofErr w:type="gramStart"/>
                  <w:r w:rsidRPr="00451274">
                    <w:rPr>
                      <w:lang w:val="en-GB"/>
                    </w:rPr>
                    <w:t>is</w:t>
                  </w:r>
                  <w:proofErr w:type="gramEnd"/>
                  <w:r w:rsidRPr="00451274">
                    <w:rPr>
                      <w:lang w:val="en-GB"/>
                    </w:rPr>
                    <w:t xml:space="preserve"> the tyre angular speed, unloaded tyre, in radian per second.</w:t>
                  </w:r>
                </w:p>
              </w:tc>
            </w:tr>
          </w:tbl>
          <w:p w:rsidR="00451274" w:rsidRPr="00451274" w:rsidRDefault="00451274" w:rsidP="0014204A">
            <w:pPr>
              <w:spacing w:after="120" w:line="220" w:lineRule="exact"/>
              <w:ind w:left="113" w:right="1134"/>
              <w:jc w:val="both"/>
              <w:rPr>
                <w:lang w:val="en-GB"/>
              </w:rPr>
            </w:pPr>
          </w:p>
        </w:tc>
      </w:tr>
    </w:tbl>
    <w:p w:rsidR="00451274" w:rsidRPr="0061330E" w:rsidRDefault="00451274" w:rsidP="00657531">
      <w:pPr>
        <w:spacing w:before="120" w:after="120"/>
        <w:ind w:left="3402" w:right="1134" w:hanging="1134"/>
        <w:jc w:val="both"/>
      </w:pPr>
      <w:proofErr w:type="gramStart"/>
      <w:r w:rsidRPr="0061330E">
        <w:t>or</w:t>
      </w:r>
      <w:proofErr w:type="gramEnd"/>
      <w:r w:rsidRPr="0061330E">
        <w:t xml:space="preserve"> </w:t>
      </w:r>
    </w:p>
    <w:p w:rsidR="00451274" w:rsidRPr="0061330E" w:rsidRDefault="008D4347" w:rsidP="00451274">
      <w:pPr>
        <w:tabs>
          <w:tab w:val="left" w:pos="600"/>
        </w:tabs>
        <w:spacing w:line="240" w:lineRule="auto"/>
        <w:ind w:left="1134" w:right="1134"/>
        <w:contextualSpacing/>
        <w:jc w:val="center"/>
        <w:rPr>
          <w:bCs/>
        </w:rPr>
      </w:pPr>
      <w:r>
        <w:rPr>
          <w:bCs/>
          <w:noProof/>
          <w:position w:val="-26"/>
          <w:lang w:val="en-US"/>
        </w:rPr>
        <w:drawing>
          <wp:inline distT="0" distB="0" distL="0" distR="0" wp14:anchorId="48D55DDC" wp14:editId="3C7E9238">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keepNext/>
              <w:keepLines/>
              <w:spacing w:after="100" w:line="220" w:lineRule="exact"/>
              <w:ind w:left="170"/>
              <w:jc w:val="both"/>
            </w:pPr>
            <w:proofErr w:type="spellStart"/>
            <w:r w:rsidRPr="0061330E">
              <w:t>Where</w:t>
            </w:r>
            <w:proofErr w:type="spellEnd"/>
            <w:r w:rsidRPr="0061330E">
              <w:t>:</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61330E" w:rsidRDefault="00451274" w:rsidP="0014204A">
            <w:pPr>
              <w:keepNext/>
              <w:keepLines/>
              <w:spacing w:after="100" w:line="220" w:lineRule="exact"/>
              <w:jc w:val="both"/>
            </w:pPr>
          </w:p>
        </w:tc>
      </w:tr>
      <w:tr w:rsidR="00451274" w:rsidRPr="00F736E6" w:rsidTr="0014204A">
        <w:tc>
          <w:tcPr>
            <w:tcW w:w="951" w:type="dxa"/>
          </w:tcPr>
          <w:p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F736E6" w:rsidTr="0014204A">
        <w:tc>
          <w:tcPr>
            <w:tcW w:w="951" w:type="dxa"/>
          </w:tcPr>
          <w:p w:rsidR="00451274" w:rsidRPr="0061330E" w:rsidRDefault="00451274" w:rsidP="0014204A">
            <w:pPr>
              <w:keepNext/>
              <w:keepLines/>
              <w:spacing w:after="100" w:line="220" w:lineRule="exact"/>
              <w:ind w:left="170"/>
              <w:jc w:val="both"/>
              <w:rPr>
                <w:strike/>
              </w:rPr>
            </w:pPr>
            <w:r w:rsidRPr="0061330E">
              <w:t>R</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F736E6"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F736E6" w:rsidTr="0014204A">
        <w:tc>
          <w:tcPr>
            <w:tcW w:w="951" w:type="dxa"/>
          </w:tcPr>
          <w:p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F736E6" w:rsidTr="0014204A">
        <w:tc>
          <w:tcPr>
            <w:tcW w:w="951" w:type="dxa"/>
          </w:tcPr>
          <w:p w:rsidR="00451274" w:rsidRPr="0061330E" w:rsidRDefault="00451274" w:rsidP="0014204A">
            <w:pPr>
              <w:spacing w:after="100" w:line="220" w:lineRule="exact"/>
              <w:ind w:left="170"/>
              <w:jc w:val="both"/>
              <w:rPr>
                <w:strike/>
              </w:rPr>
            </w:pPr>
            <w:proofErr w:type="spellStart"/>
            <w:r w:rsidRPr="0061330E">
              <w:t>R</w:t>
            </w:r>
            <w:r w:rsidRPr="0061330E">
              <w:rPr>
                <w:rFonts w:ascii="Times New Roman Bold" w:hAnsi="Times New Roman Bold" w:cs="Times New Roman Bold"/>
                <w:vertAlign w:val="subscript"/>
              </w:rPr>
              <w:t>r</w:t>
            </w:r>
            <w:proofErr w:type="spellEnd"/>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F736E6"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strike/>
                <w:lang w:val="en-GB"/>
              </w:rPr>
            </w:pPr>
            <w:r w:rsidRPr="00451274">
              <w:rPr>
                <w:bCs/>
                <w:lang w:val="en-GB"/>
              </w:rPr>
              <w:t>is the deceleration of unloaded tyre, in radians per second squared.</w:t>
            </w:r>
            <w:r w:rsidR="00CD59CC">
              <w:rPr>
                <w:bCs/>
                <w:lang w:val="en-GB"/>
              </w:rPr>
              <w:t>"</w:t>
            </w:r>
          </w:p>
        </w:tc>
      </w:tr>
    </w:tbl>
    <w:p w:rsidR="00451274" w:rsidRPr="00451274" w:rsidRDefault="00363BE7" w:rsidP="00657531">
      <w:pPr>
        <w:keepNext/>
        <w:keepLines/>
        <w:spacing w:before="120" w:after="120"/>
        <w:ind w:left="2268" w:right="1134" w:hanging="1134"/>
        <w:jc w:val="both"/>
        <w:rPr>
          <w:bCs/>
          <w:lang w:val="en-GB"/>
        </w:rPr>
      </w:pPr>
      <w:r>
        <w:rPr>
          <w:lang w:val="en-GB"/>
        </w:rPr>
        <w:t>3.19</w:t>
      </w:r>
      <w:r w:rsidR="00451274" w:rsidRPr="00451274">
        <w:rPr>
          <w:lang w:val="en-GB"/>
        </w:rPr>
        <w:t>.6</w:t>
      </w:r>
      <w:r w:rsidR="00451274" w:rsidRPr="00451274">
        <w:rPr>
          <w:bCs/>
          <w:lang w:val="en-GB"/>
        </w:rPr>
        <w:t>.2.</w:t>
      </w:r>
      <w:r w:rsidR="00451274" w:rsidRPr="00451274">
        <w:rPr>
          <w:bCs/>
          <w:lang w:val="en-GB"/>
        </w:rPr>
        <w:tab/>
        <w:t>Rolling resistance calculation</w:t>
      </w:r>
    </w:p>
    <w:p w:rsidR="00451274" w:rsidRPr="00451274" w:rsidRDefault="00363BE7" w:rsidP="00657531">
      <w:pPr>
        <w:keepNext/>
        <w:keepLines/>
        <w:spacing w:before="120" w:after="120"/>
        <w:ind w:left="2268" w:right="1134" w:hanging="1134"/>
        <w:jc w:val="both"/>
        <w:rPr>
          <w:lang w:val="en-GB"/>
        </w:rPr>
      </w:pPr>
      <w:r>
        <w:rPr>
          <w:lang w:val="en-GB"/>
        </w:rPr>
        <w:t>3.19</w:t>
      </w:r>
      <w:r w:rsidR="00451274" w:rsidRPr="00451274">
        <w:rPr>
          <w:lang w:val="en-GB"/>
        </w:rPr>
        <w:t>.6.2.1.</w:t>
      </w:r>
      <w:r w:rsidR="00451274" w:rsidRPr="00451274">
        <w:rPr>
          <w:lang w:val="en-GB"/>
        </w:rPr>
        <w:tab/>
        <w:t>General</w:t>
      </w:r>
    </w:p>
    <w:p w:rsidR="00451274" w:rsidRPr="00451274" w:rsidRDefault="00451274" w:rsidP="00657531">
      <w:pPr>
        <w:keepNext/>
        <w:keepLines/>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w:t>
      </w:r>
      <w:proofErr w:type="spellStart"/>
      <w:r w:rsidRPr="00451274">
        <w:rPr>
          <w:lang w:val="en-GB"/>
        </w:rPr>
        <w:t>F</w:t>
      </w:r>
      <w:r w:rsidRPr="00451274">
        <w:rPr>
          <w:vertAlign w:val="subscript"/>
          <w:lang w:val="en-GB"/>
        </w:rPr>
        <w:t>pl</w:t>
      </w:r>
      <w:proofErr w:type="spellEnd"/>
      <w:r w:rsidRPr="00451274">
        <w:rPr>
          <w:lang w:val="en-GB"/>
        </w:rPr>
        <w:t>, obtained according to paragraph </w:t>
      </w:r>
      <w:r w:rsidR="00363BE7">
        <w:rPr>
          <w:lang w:val="en-GB"/>
        </w:rPr>
        <w:t>3.19</w:t>
      </w:r>
      <w:r w:rsidRPr="00451274">
        <w:rPr>
          <w:lang w:val="en-GB"/>
        </w:rPr>
        <w:t>.6</w:t>
      </w:r>
      <w:r w:rsidRPr="00451274">
        <w:rPr>
          <w:bCs/>
          <w:lang w:val="en-GB"/>
        </w:rPr>
        <w:t>.1.</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.6.2.2.</w:t>
      </w:r>
      <w:r w:rsidR="00451274" w:rsidRPr="00451274">
        <w:rPr>
          <w:lang w:val="en-GB"/>
        </w:rPr>
        <w:tab/>
        <w:t>Force method at tyre spindle</w:t>
      </w:r>
    </w:p>
    <w:p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w:t>
      </w:r>
      <w:proofErr w:type="spellStart"/>
      <w:proofErr w:type="gramStart"/>
      <w:r w:rsidRPr="0061330E">
        <w:t>F</w:t>
      </w:r>
      <w:r w:rsidRPr="0061330E">
        <w:rPr>
          <w:vertAlign w:val="subscript"/>
        </w:rPr>
        <w:t>t</w:t>
      </w:r>
      <w:proofErr w:type="spellEnd"/>
      <w:r w:rsidRPr="0061330E">
        <w:t>[</w:t>
      </w:r>
      <w:proofErr w:type="gramEnd"/>
      <w:r w:rsidRPr="0061330E">
        <w:t xml:space="preserve">1 </w:t>
      </w:r>
      <w:r w:rsidRPr="0061330E">
        <w:sym w:font="Symbol" w:char="F02B"/>
      </w:r>
      <w:r w:rsidRPr="0061330E">
        <w:t xml:space="preserve"> (</w:t>
      </w:r>
      <w:proofErr w:type="spellStart"/>
      <w:r w:rsidRPr="0061330E">
        <w:t>r</w:t>
      </w:r>
      <w:r w:rsidRPr="0061330E">
        <w:rPr>
          <w:vertAlign w:val="subscript"/>
        </w:rPr>
        <w:t>L</w:t>
      </w:r>
      <w:proofErr w:type="spellEnd"/>
      <w:r w:rsidRPr="0061330E">
        <w:t xml:space="preserve">/R)] </w:t>
      </w:r>
      <w:r w:rsidRPr="0061330E">
        <w:sym w:font="Symbol" w:char="F02D"/>
      </w:r>
      <w:r w:rsidRPr="0061330E">
        <w:t xml:space="preserve"> </w:t>
      </w:r>
      <w:proofErr w:type="spellStart"/>
      <w:r w:rsidRPr="0061330E">
        <w:t>F</w:t>
      </w:r>
      <w:r w:rsidRPr="0061330E">
        <w:rPr>
          <w:vertAlign w:val="subscript"/>
        </w:rPr>
        <w:t>pl</w:t>
      </w:r>
      <w:proofErr w:type="spellEnd"/>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F</w:t>
            </w:r>
            <w:r w:rsidRPr="0061330E">
              <w:rPr>
                <w:vertAlign w:val="subscript"/>
              </w:rPr>
              <w:t>t</w:t>
            </w:r>
            <w:proofErr w:type="spellEnd"/>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F736E6"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F</w:t>
            </w:r>
            <w:r w:rsidRPr="0061330E">
              <w:rPr>
                <w:vertAlign w:val="subscript"/>
              </w:rPr>
              <w:t>pl</w:t>
            </w:r>
            <w:proofErr w:type="spellEnd"/>
          </w:p>
        </w:tc>
        <w:tc>
          <w:tcPr>
            <w:tcW w:w="353" w:type="dxa"/>
            <w:shd w:val="clear" w:color="auto" w:fill="auto"/>
          </w:tcPr>
          <w:p w:rsidR="00451274" w:rsidRPr="0061330E" w:rsidRDefault="00451274" w:rsidP="0014204A">
            <w:pPr>
              <w:spacing w:after="120" w:line="220" w:lineRule="exac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represents the parasitic losses as calculated in paragraph </w:t>
            </w:r>
            <w:r w:rsidR="00363BE7">
              <w:rPr>
                <w:lang w:val="en-GB"/>
              </w:rPr>
              <w:t>3.19</w:t>
            </w:r>
            <w:r w:rsidRPr="00451274">
              <w:rPr>
                <w:lang w:val="en-GB"/>
              </w:rPr>
              <w:t>.6.1.2.,</w:t>
            </w:r>
          </w:p>
        </w:tc>
      </w:tr>
      <w:tr w:rsidR="00451274" w:rsidRPr="00F736E6"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r</w:t>
            </w:r>
            <w:r w:rsidRPr="0061330E">
              <w:rPr>
                <w:vertAlign w:val="subscript"/>
              </w:rPr>
              <w:t>L</w:t>
            </w:r>
            <w:proofErr w:type="spellEnd"/>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F736E6" w:rsidTr="0014204A">
        <w:tc>
          <w:tcPr>
            <w:tcW w:w="951" w:type="dxa"/>
            <w:shd w:val="clear" w:color="auto" w:fill="auto"/>
          </w:tcPr>
          <w:p w:rsidR="00451274" w:rsidRPr="0061330E" w:rsidRDefault="00451274" w:rsidP="0014204A">
            <w:pPr>
              <w:spacing w:after="120"/>
              <w:ind w:left="170"/>
              <w:jc w:val="both"/>
            </w:pPr>
            <w:r w:rsidRPr="0061330E">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proofErr w:type="gramStart"/>
            <w:r w:rsidRPr="00451274">
              <w:rPr>
                <w:lang w:val="en-GB"/>
              </w:rPr>
              <w:t>is</w:t>
            </w:r>
            <w:proofErr w:type="gramEnd"/>
            <w:r w:rsidRPr="00451274">
              <w:rPr>
                <w:lang w:val="en-GB"/>
              </w:rPr>
              <w:t xml:space="preserve"> the test drum radius, in metre.</w:t>
            </w:r>
          </w:p>
        </w:tc>
      </w:tr>
    </w:tbl>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.6.2.3.</w:t>
      </w:r>
      <w:r w:rsidR="00451274" w:rsidRPr="00451274">
        <w:rPr>
          <w:lang w:val="en-GB"/>
        </w:rPr>
        <w:tab/>
        <w:t>Torque method at drum axis</w:t>
      </w:r>
    </w:p>
    <w:p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US"/>
        </w:rPr>
        <w:drawing>
          <wp:inline distT="0" distB="0" distL="0" distR="0" wp14:anchorId="5EBC4B41" wp14:editId="789FDF71">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input torque, in newton metre,</w:t>
            </w:r>
          </w:p>
        </w:tc>
      </w:tr>
      <w:tr w:rsidR="00451274" w:rsidRPr="00F736E6" w:rsidTr="0014204A">
        <w:tc>
          <w:tcPr>
            <w:tcW w:w="951" w:type="dxa"/>
            <w:shd w:val="clear" w:color="auto" w:fill="auto"/>
          </w:tcPr>
          <w:p w:rsidR="00451274" w:rsidRPr="0061330E" w:rsidRDefault="00451274" w:rsidP="0014204A">
            <w:pPr>
              <w:spacing w:after="120"/>
              <w:ind w:left="170"/>
              <w:jc w:val="both"/>
            </w:pPr>
            <w:proofErr w:type="spellStart"/>
            <w:r w:rsidRPr="0061330E">
              <w:rPr>
                <w:i/>
              </w:rPr>
              <w:t>F</w:t>
            </w:r>
            <w:r w:rsidRPr="0061330E">
              <w:rPr>
                <w:vertAlign w:val="subscript"/>
              </w:rPr>
              <w:t>pl</w:t>
            </w:r>
            <w:proofErr w:type="spellEnd"/>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w:t>
            </w:r>
            <w:r w:rsidR="00363BE7">
              <w:rPr>
                <w:lang w:val="en-GB"/>
              </w:rPr>
              <w:t>3.19</w:t>
            </w:r>
            <w:r w:rsidRPr="00451274">
              <w:rPr>
                <w:lang w:val="en-GB"/>
              </w:rPr>
              <w:t>.6.1.3.,</w:t>
            </w:r>
          </w:p>
        </w:tc>
      </w:tr>
      <w:tr w:rsidR="00451274" w:rsidRPr="00F736E6" w:rsidTr="0014204A">
        <w:tc>
          <w:tcPr>
            <w:tcW w:w="951" w:type="dxa"/>
            <w:shd w:val="clear" w:color="auto" w:fill="auto"/>
          </w:tcPr>
          <w:p w:rsidR="00451274" w:rsidRPr="0061330E" w:rsidRDefault="00451274" w:rsidP="0014204A">
            <w:pPr>
              <w:spacing w:after="120"/>
              <w:ind w:left="170"/>
              <w:jc w:val="both"/>
              <w:rPr>
                <w:i/>
              </w:rPr>
            </w:pPr>
            <w:r w:rsidRPr="0061330E">
              <w:rPr>
                <w:i/>
              </w:rPr>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proofErr w:type="gramStart"/>
            <w:r w:rsidRPr="00451274">
              <w:rPr>
                <w:lang w:val="en-GB"/>
              </w:rPr>
              <w:t>is</w:t>
            </w:r>
            <w:proofErr w:type="gramEnd"/>
            <w:r w:rsidRPr="00451274">
              <w:rPr>
                <w:lang w:val="en-GB"/>
              </w:rPr>
              <w:t xml:space="preserve"> the test drum radius, in metre.</w:t>
            </w:r>
          </w:p>
        </w:tc>
      </w:tr>
    </w:tbl>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.6.2.4.</w:t>
      </w:r>
      <w:r w:rsidR="00451274" w:rsidRPr="00451274">
        <w:rPr>
          <w:lang w:val="en-GB"/>
        </w:rPr>
        <w:tab/>
        <w:t>Power method at drum axis</w:t>
      </w:r>
    </w:p>
    <w:p w:rsidR="00451274" w:rsidRPr="00451274" w:rsidRDefault="00F90969" w:rsidP="00451274">
      <w:pPr>
        <w:spacing w:before="120" w:after="120"/>
        <w:ind w:left="2268" w:right="1134" w:hanging="1134"/>
        <w:jc w:val="both"/>
        <w:rPr>
          <w:lang w:val="en-GB"/>
        </w:rPr>
      </w:pPr>
      <w:r>
        <w:rPr>
          <w:noProof/>
          <w:lang w:val="en-US"/>
        </w:rPr>
        <mc:AlternateContent>
          <mc:Choice Requires="wps">
            <w:drawing>
              <wp:anchor distT="0" distB="0" distL="114300" distR="114300" simplePos="0" relativeHeight="251722752" behindDoc="0" locked="0" layoutInCell="1" allowOverlap="1" wp14:anchorId="284BE24C" wp14:editId="023534FC">
                <wp:simplePos x="0" y="0"/>
                <wp:positionH relativeFrom="column">
                  <wp:posOffset>2774950</wp:posOffset>
                </wp:positionH>
                <wp:positionV relativeFrom="paragraph">
                  <wp:posOffset>150495</wp:posOffset>
                </wp:positionV>
                <wp:extent cx="547370" cy="257810"/>
                <wp:effectExtent l="0" t="0" r="0" b="0"/>
                <wp:wrapNone/>
                <wp:docPr id="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B72" w:rsidRPr="00D42440" w:rsidRDefault="00F97B72" w:rsidP="00451274">
                            <w:pPr>
                              <w:spacing w:before="120"/>
                              <w:jc w:val="center"/>
                              <w:rPr>
                                <w:i/>
                              </w:rPr>
                            </w:pPr>
                            <w:proofErr w:type="gramStart"/>
                            <w:r w:rsidRPr="00D42440">
                              <w:rPr>
                                <w:i/>
                              </w:rPr>
                              <w:t xml:space="preserve">3.6V </w:t>
                            </w:r>
                            <w:r>
                              <w:t>.</w:t>
                            </w:r>
                            <w:proofErr w:type="gramEnd"/>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BE24C" id="Text Box 337" o:spid="_x0000_s1329" type="#_x0000_t202" style="position:absolute;left:0;text-align:left;margin-left:218.5pt;margin-top:11.85pt;width:43.1pt;height:2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6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" stroked="f">
                <v:textbox inset="0,0,0,0">
                  <w:txbxContent>
                    <w:p w:rsidR="00F97B72" w:rsidRPr="00D42440" w:rsidRDefault="00F97B72" w:rsidP="00451274">
                      <w:pPr>
                        <w:spacing w:before="120"/>
                        <w:jc w:val="center"/>
                        <w:rPr>
                          <w:i/>
                        </w:rPr>
                      </w:pPr>
                      <w:r w:rsidRPr="00D42440">
                        <w:rPr>
                          <w:i/>
                        </w:rPr>
                        <w:t>3.6</w:t>
                      </w:r>
                      <w:proofErr w:type="gramStart"/>
                      <w:r w:rsidRPr="00D42440">
                        <w:rPr>
                          <w:i/>
                        </w:rPr>
                        <w:t xml:space="preserve">V </w:t>
                      </w:r>
                      <w:r>
                        <w:t>.</w:t>
                      </w:r>
                      <w:proofErr w:type="gramEnd"/>
                      <w:r w:rsidRPr="00D42440">
                        <w:rPr>
                          <w:i/>
                        </w:rPr>
                        <w:t xml:space="preserve"> A</w:t>
                      </w:r>
                    </w:p>
                  </w:txbxContent>
                </v:textbox>
              </v:shape>
            </w:pict>
          </mc:Fallback>
        </mc:AlternateConten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US"/>
        </w:rPr>
        <w:drawing>
          <wp:inline distT="0" distB="0" distL="0" distR="0" wp14:anchorId="4E3E63F0" wp14:editId="4A8CD777">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F736E6" w:rsidTr="0014204A">
        <w:tc>
          <w:tcPr>
            <w:tcW w:w="951" w:type="dxa"/>
            <w:shd w:val="clear" w:color="auto" w:fill="auto"/>
          </w:tcPr>
          <w:p w:rsidR="00451274" w:rsidRPr="0061330E" w:rsidRDefault="00451274" w:rsidP="0014204A">
            <w:pPr>
              <w:spacing w:after="120"/>
              <w:ind w:left="170"/>
              <w:jc w:val="both"/>
              <w:rPr>
                <w:i/>
              </w:rPr>
            </w:pPr>
            <w:r w:rsidRPr="0061330E">
              <w:rPr>
                <w:i/>
              </w:rPr>
              <w:t>V</w:t>
            </w:r>
          </w:p>
        </w:tc>
        <w:tc>
          <w:tcPr>
            <w:tcW w:w="353" w:type="dxa"/>
            <w:shd w:val="clear" w:color="auto" w:fill="auto"/>
          </w:tcPr>
          <w:p w:rsidR="00451274" w:rsidRPr="0061330E" w:rsidRDefault="00451274" w:rsidP="0014204A">
            <w:pPr>
              <w:spacing w:after="120"/>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F736E6" w:rsidTr="0014204A">
        <w:tc>
          <w:tcPr>
            <w:tcW w:w="951" w:type="dxa"/>
            <w:shd w:val="clear" w:color="auto" w:fill="auto"/>
          </w:tcPr>
          <w:p w:rsidR="00451274" w:rsidRPr="0061330E" w:rsidRDefault="00451274" w:rsidP="0014204A">
            <w:pPr>
              <w:spacing w:after="120"/>
              <w:ind w:left="170"/>
              <w:jc w:val="both"/>
              <w:rPr>
                <w:i/>
              </w:rPr>
            </w:pPr>
            <w:r w:rsidRPr="0061330E">
              <w:rPr>
                <w:i/>
              </w:rPr>
              <w:t>A</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F736E6" w:rsidTr="0014204A">
        <w:tc>
          <w:tcPr>
            <w:tcW w:w="951" w:type="dxa"/>
            <w:shd w:val="clear" w:color="auto" w:fill="auto"/>
          </w:tcPr>
          <w:p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speed, in kilometre per hour,</w:t>
            </w:r>
          </w:p>
        </w:tc>
      </w:tr>
      <w:tr w:rsidR="00451274" w:rsidRPr="00F736E6" w:rsidTr="0014204A">
        <w:tc>
          <w:tcPr>
            <w:tcW w:w="951" w:type="dxa"/>
            <w:shd w:val="clear" w:color="auto" w:fill="auto"/>
          </w:tcPr>
          <w:p w:rsidR="00451274" w:rsidRPr="0061330E" w:rsidRDefault="00451274" w:rsidP="0014204A">
            <w:pPr>
              <w:spacing w:after="120"/>
              <w:ind w:left="170"/>
              <w:jc w:val="both"/>
            </w:pPr>
            <w:proofErr w:type="spellStart"/>
            <w:r w:rsidRPr="0061330E">
              <w:rPr>
                <w:i/>
              </w:rPr>
              <w:t>F</w:t>
            </w:r>
            <w:r w:rsidRPr="0061330E">
              <w:rPr>
                <w:vertAlign w:val="subscript"/>
              </w:rPr>
              <w:t>pl</w:t>
            </w:r>
            <w:proofErr w:type="spellEnd"/>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w:t>
            </w:r>
            <w:r w:rsidR="00363BE7">
              <w:rPr>
                <w:lang w:val="en-GB"/>
              </w:rPr>
              <w:t>3.19</w:t>
            </w:r>
            <w:r w:rsidRPr="00451274">
              <w:rPr>
                <w:lang w:val="en-GB"/>
              </w:rPr>
              <w:t>.6.1.4.</w:t>
            </w:r>
          </w:p>
        </w:tc>
      </w:tr>
    </w:tbl>
    <w:p w:rsidR="00451274" w:rsidRPr="00451274" w:rsidRDefault="00363BE7" w:rsidP="002B75C8">
      <w:pPr>
        <w:keepNext/>
        <w:keepLines/>
        <w:spacing w:after="120"/>
        <w:ind w:left="2268" w:right="1134" w:hanging="1134"/>
        <w:jc w:val="both"/>
        <w:rPr>
          <w:lang w:val="en-GB"/>
        </w:rPr>
      </w:pPr>
      <w:r>
        <w:rPr>
          <w:lang w:val="en-GB"/>
        </w:rPr>
        <w:t>3.19</w:t>
      </w:r>
      <w:r w:rsidR="00451274" w:rsidRPr="00451274">
        <w:rPr>
          <w:lang w:val="en-GB"/>
        </w:rPr>
        <w:t>.6.2.5.</w:t>
      </w:r>
      <w:r w:rsidR="00451274" w:rsidRPr="00451274">
        <w:rPr>
          <w:lang w:val="en-GB"/>
        </w:rPr>
        <w:tab/>
        <w:t>Deceleration method</w:t>
      </w:r>
    </w:p>
    <w:p w:rsidR="00451274" w:rsidRPr="00451274" w:rsidRDefault="00451274" w:rsidP="002B75C8">
      <w:pPr>
        <w:keepNext/>
        <w:keepLines/>
        <w:spacing w:before="120" w:after="120"/>
        <w:ind w:left="2268" w:right="1134" w:hanging="1134"/>
        <w:jc w:val="center"/>
        <w:rPr>
          <w:lang w:val="en-GB"/>
        </w:rPr>
      </w:pPr>
      <w:r w:rsidRPr="00451274">
        <w:rPr>
          <w:lang w:val="en-GB"/>
        </w:rPr>
        <w:t>The rolling resistance F</w:t>
      </w:r>
      <w:r w:rsidRPr="00451274">
        <w:rPr>
          <w:vertAlign w:val="subscript"/>
          <w:lang w:val="en-GB"/>
        </w:rPr>
        <w:t>r</w:t>
      </w:r>
      <w:r w:rsidRPr="00451274">
        <w:rPr>
          <w:lang w:val="en-GB"/>
        </w:rPr>
        <w:t>, in newton, is calculated using the equation:</w:t>
      </w:r>
      <w:r w:rsidR="008D4347">
        <w:rPr>
          <w:bCs/>
          <w:noProof/>
          <w:position w:val="-28"/>
          <w:lang w:val="en-US"/>
        </w:rPr>
        <w:drawing>
          <wp:inline distT="0" distB="0" distL="0" distR="0" wp14:anchorId="1832C294" wp14:editId="6E5F7324">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F736E6" w:rsidTr="0014204A">
        <w:tc>
          <w:tcPr>
            <w:tcW w:w="951" w:type="dxa"/>
          </w:tcPr>
          <w:p w:rsidR="00451274" w:rsidRPr="007E2D5E" w:rsidRDefault="00451274" w:rsidP="0014204A">
            <w:pPr>
              <w:spacing w:after="120"/>
              <w:ind w:left="170"/>
              <w:jc w:val="both"/>
            </w:pPr>
            <w:r w:rsidRPr="007E2D5E">
              <w:t>I</w:t>
            </w:r>
            <w:r w:rsidRPr="007E2D5E">
              <w:rPr>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F736E6" w:rsidTr="0014204A">
        <w:tc>
          <w:tcPr>
            <w:tcW w:w="951" w:type="dxa"/>
          </w:tcPr>
          <w:p w:rsidR="00451274" w:rsidRPr="007E2D5E" w:rsidRDefault="00451274" w:rsidP="0014204A">
            <w:pPr>
              <w:spacing w:after="120"/>
              <w:ind w:left="170"/>
              <w:jc w:val="both"/>
            </w:pPr>
            <w:r w:rsidRPr="007E2D5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F736E6" w:rsidTr="0014204A">
        <w:tc>
          <w:tcPr>
            <w:tcW w:w="951" w:type="dxa"/>
          </w:tcPr>
          <w:p w:rsidR="00451274" w:rsidRPr="007E2D5E" w:rsidRDefault="00451274" w:rsidP="0014204A">
            <w:pPr>
              <w:spacing w:after="120"/>
              <w:ind w:left="170"/>
              <w:jc w:val="both"/>
            </w:pPr>
            <w:proofErr w:type="spellStart"/>
            <w:r w:rsidRPr="007E2D5E">
              <w:t>F</w:t>
            </w:r>
            <w:r w:rsidRPr="007E2D5E">
              <w:rPr>
                <w:vertAlign w:val="subscript"/>
              </w:rPr>
              <w:t>pl</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 xml:space="preserve">represents the parasitic losses as calculated in paragraph </w:t>
            </w:r>
            <w:r w:rsidR="00363BE7">
              <w:rPr>
                <w:lang w:val="en-GB"/>
              </w:rPr>
              <w:t>3.19</w:t>
            </w:r>
            <w:r w:rsidRPr="00451274">
              <w:rPr>
                <w:lang w:val="en-GB"/>
              </w:rPr>
              <w:t>.6.1.5.,</w:t>
            </w:r>
          </w:p>
        </w:tc>
      </w:tr>
      <w:tr w:rsidR="00451274" w:rsidRPr="00F736E6" w:rsidTr="0014204A">
        <w:tc>
          <w:tcPr>
            <w:tcW w:w="951" w:type="dxa"/>
          </w:tcPr>
          <w:p w:rsidR="00451274" w:rsidRPr="007E2D5E" w:rsidRDefault="00451274" w:rsidP="0014204A">
            <w:pPr>
              <w:spacing w:after="120"/>
              <w:ind w:left="170"/>
              <w:jc w:val="both"/>
              <w:rPr>
                <w:i/>
              </w:rPr>
            </w:pPr>
            <w:r w:rsidRPr="007E2D5E">
              <w:rPr>
                <w:i/>
              </w:rPr>
              <w:sym w:font="Symbol" w:char="F044"/>
            </w:r>
            <w:r w:rsidRPr="007E2D5E">
              <w:rPr>
                <w:i/>
              </w:rPr>
              <w:t>t</w:t>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F736E6" w:rsidTr="0014204A">
        <w:tc>
          <w:tcPr>
            <w:tcW w:w="951" w:type="dxa"/>
          </w:tcPr>
          <w:p w:rsidR="00451274" w:rsidRPr="007E2D5E" w:rsidRDefault="00451274" w:rsidP="0014204A">
            <w:pPr>
              <w:spacing w:after="120"/>
              <w:ind w:left="170"/>
              <w:jc w:val="both"/>
              <w:rPr>
                <w:i/>
              </w:rPr>
            </w:pPr>
            <w:r w:rsidRPr="007E2D5E">
              <w:rPr>
                <w:i/>
              </w:rPr>
              <w:t>Δ</w:t>
            </w:r>
            <w:r w:rsidRPr="007E2D5E">
              <w:rPr>
                <w:i/>
              </w:rPr>
              <w:sym w:font="Symbol" w:char="F077"/>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F736E6" w:rsidTr="0014204A">
        <w:tc>
          <w:tcPr>
            <w:tcW w:w="951" w:type="dxa"/>
          </w:tcPr>
          <w:p w:rsidR="00451274" w:rsidRPr="007E2D5E" w:rsidRDefault="00451274" w:rsidP="0014204A">
            <w:pPr>
              <w:spacing w:after="120"/>
              <w:ind w:left="170"/>
              <w:jc w:val="both"/>
            </w:pPr>
            <w:r w:rsidRPr="007E2D5E">
              <w:t>I</w:t>
            </w:r>
            <w:r w:rsidRPr="007E2D5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F736E6" w:rsidTr="0014204A">
        <w:tc>
          <w:tcPr>
            <w:tcW w:w="951" w:type="dxa"/>
          </w:tcPr>
          <w:p w:rsidR="00451274" w:rsidRPr="007E2D5E" w:rsidRDefault="00451274" w:rsidP="0014204A">
            <w:pPr>
              <w:spacing w:after="120"/>
              <w:ind w:left="170"/>
              <w:jc w:val="both"/>
            </w:pPr>
            <w:proofErr w:type="spellStart"/>
            <w:r w:rsidRPr="007E2D5E">
              <w:t>R</w:t>
            </w:r>
            <w:r w:rsidRPr="007E2D5E">
              <w:rPr>
                <w:vertAlign w:val="subscript"/>
              </w:rPr>
              <w:t>r</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F736E6" w:rsidTr="0014204A">
        <w:tc>
          <w:tcPr>
            <w:tcW w:w="951" w:type="dxa"/>
          </w:tcPr>
          <w:p w:rsidR="00451274" w:rsidRPr="007E2D5E" w:rsidRDefault="00451274" w:rsidP="0014204A">
            <w:pPr>
              <w:spacing w:after="120"/>
              <w:ind w:left="170"/>
              <w:jc w:val="both"/>
            </w:pPr>
            <w:r w:rsidRPr="007E2D5E">
              <w:t>F</w:t>
            </w:r>
            <w:r w:rsidRPr="007E2D5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proofErr w:type="gramStart"/>
            <w:r w:rsidRPr="00451274">
              <w:rPr>
                <w:lang w:val="en-GB"/>
              </w:rPr>
              <w:t>is</w:t>
            </w:r>
            <w:proofErr w:type="gramEnd"/>
            <w:r w:rsidRPr="00451274">
              <w:rPr>
                <w:lang w:val="en-GB"/>
              </w:rPr>
              <w:t xml:space="preserve"> the rolling resistance, in newton.</w:t>
            </w:r>
          </w:p>
        </w:tc>
      </w:tr>
    </w:tbl>
    <w:p w:rsidR="00451274" w:rsidRPr="0061330E" w:rsidRDefault="00451274" w:rsidP="002B75C8">
      <w:pPr>
        <w:spacing w:before="120" w:after="120"/>
        <w:ind w:left="2268" w:right="1134"/>
        <w:jc w:val="both"/>
      </w:pPr>
      <w:proofErr w:type="gramStart"/>
      <w:r w:rsidRPr="0061330E">
        <w:t>or</w:t>
      </w:r>
      <w:proofErr w:type="gramEnd"/>
    </w:p>
    <w:p w:rsidR="00451274" w:rsidRPr="0061330E" w:rsidRDefault="008D4347" w:rsidP="00451274">
      <w:pPr>
        <w:keepNext/>
        <w:keepLines/>
        <w:tabs>
          <w:tab w:val="left" w:pos="600"/>
        </w:tabs>
        <w:spacing w:line="240" w:lineRule="auto"/>
        <w:ind w:left="1134" w:right="1134"/>
        <w:contextualSpacing/>
        <w:jc w:val="center"/>
      </w:pPr>
      <w:r>
        <w:rPr>
          <w:bCs/>
          <w:noProof/>
          <w:position w:val="-28"/>
          <w:lang w:val="en-US"/>
        </w:rPr>
        <w:drawing>
          <wp:inline distT="0" distB="0" distL="0" distR="0" wp14:anchorId="5ED121F0" wp14:editId="180FE9C1">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F736E6" w:rsidTr="0014204A">
        <w:tc>
          <w:tcPr>
            <w:tcW w:w="951" w:type="dxa"/>
          </w:tcPr>
          <w:p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F736E6" w:rsidTr="0014204A">
        <w:tc>
          <w:tcPr>
            <w:tcW w:w="951" w:type="dxa"/>
          </w:tcPr>
          <w:p w:rsidR="00451274" w:rsidRPr="0061330E" w:rsidRDefault="00451274" w:rsidP="0014204A">
            <w:pPr>
              <w:spacing w:after="120"/>
              <w:ind w:left="170"/>
              <w:jc w:val="both"/>
            </w:pPr>
            <w:r w:rsidRPr="0061330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F736E6" w:rsidTr="0014204A">
        <w:tc>
          <w:tcPr>
            <w:tcW w:w="951" w:type="dxa"/>
          </w:tcPr>
          <w:p w:rsidR="00451274" w:rsidRPr="0061330E" w:rsidRDefault="00451274" w:rsidP="0014204A">
            <w:pPr>
              <w:spacing w:after="120"/>
              <w:ind w:left="170"/>
              <w:jc w:val="both"/>
            </w:pPr>
            <w:proofErr w:type="spellStart"/>
            <w:r w:rsidRPr="0061330E">
              <w:t>F</w:t>
            </w:r>
            <w:r w:rsidRPr="0061330E">
              <w:rPr>
                <w:vertAlign w:val="subscript"/>
              </w:rPr>
              <w:t>pl</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w:t>
            </w:r>
            <w:r w:rsidR="00363BE7">
              <w:rPr>
                <w:lang w:val="en-GB"/>
              </w:rPr>
              <w:t>3.19</w:t>
            </w:r>
            <w:r w:rsidRPr="00451274">
              <w:rPr>
                <w:lang w:val="en-GB"/>
              </w:rPr>
              <w:t>.6.1.5.,</w:t>
            </w:r>
          </w:p>
        </w:tc>
      </w:tr>
      <w:tr w:rsidR="00451274" w:rsidRPr="00F736E6" w:rsidTr="0014204A">
        <w:tc>
          <w:tcPr>
            <w:tcW w:w="951" w:type="dxa"/>
          </w:tcPr>
          <w:p w:rsidR="00451274" w:rsidRPr="0061330E" w:rsidRDefault="00451274" w:rsidP="0014204A">
            <w:pPr>
              <w:spacing w:after="120"/>
              <w:ind w:left="170"/>
              <w:jc w:val="both"/>
            </w:pPr>
            <w:proofErr w:type="spellStart"/>
            <w:r w:rsidRPr="0061330E">
              <w:rPr>
                <w:bCs/>
              </w:rPr>
              <w:t>j</w:t>
            </w:r>
            <w:r w:rsidRPr="0061330E">
              <w:rPr>
                <w:rFonts w:ascii="Times New Roman Bold" w:hAnsi="Times New Roman Bold" w:cs="Times New Roman Bold"/>
                <w:bCs/>
                <w:vertAlign w:val="subscript"/>
              </w:rPr>
              <w:t>V</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F736E6" w:rsidTr="0014204A">
        <w:tc>
          <w:tcPr>
            <w:tcW w:w="951" w:type="dxa"/>
          </w:tcPr>
          <w:p w:rsidR="00451274" w:rsidRPr="0061330E" w:rsidRDefault="00451274" w:rsidP="0014204A">
            <w:pPr>
              <w:spacing w:after="120"/>
              <w:ind w:left="170"/>
              <w:jc w:val="both"/>
            </w:pPr>
            <w:r w:rsidRPr="0061330E">
              <w:t>I</w:t>
            </w:r>
            <w:r w:rsidRPr="0061330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F736E6" w:rsidTr="0014204A">
        <w:tc>
          <w:tcPr>
            <w:tcW w:w="951" w:type="dxa"/>
          </w:tcPr>
          <w:p w:rsidR="00451274" w:rsidRPr="0061330E" w:rsidRDefault="00451274" w:rsidP="0014204A">
            <w:pPr>
              <w:spacing w:after="120"/>
              <w:ind w:left="170"/>
              <w:jc w:val="both"/>
            </w:pPr>
            <w:proofErr w:type="spellStart"/>
            <w:r w:rsidRPr="0061330E">
              <w:t>R</w:t>
            </w:r>
            <w:r w:rsidRPr="0061330E">
              <w:rPr>
                <w:vertAlign w:val="subscript"/>
              </w:rPr>
              <w:t>r</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F736E6" w:rsidTr="0014204A">
        <w:tc>
          <w:tcPr>
            <w:tcW w:w="951" w:type="dxa"/>
          </w:tcPr>
          <w:p w:rsidR="00451274" w:rsidRPr="0061330E" w:rsidRDefault="00451274" w:rsidP="0014204A">
            <w:pPr>
              <w:spacing w:after="120"/>
              <w:ind w:left="170"/>
              <w:jc w:val="both"/>
            </w:pPr>
            <w:r w:rsidRPr="0061330E">
              <w:t>F</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r w:rsidR="00CD59CC">
              <w:rPr>
                <w:lang w:val="en-GB"/>
              </w:rPr>
              <w:t>"</w:t>
            </w:r>
          </w:p>
        </w:tc>
      </w:tr>
    </w:tbl>
    <w:p w:rsidR="00451274" w:rsidRPr="00451274" w:rsidRDefault="00363BE7" w:rsidP="00451274">
      <w:pPr>
        <w:tabs>
          <w:tab w:val="left" w:pos="2300"/>
          <w:tab w:val="left" w:pos="2800"/>
        </w:tabs>
        <w:spacing w:before="120" w:after="120"/>
        <w:ind w:left="2800" w:right="1134" w:hanging="1666"/>
        <w:jc w:val="both"/>
        <w:rPr>
          <w:lang w:val="en-GB"/>
        </w:rPr>
      </w:pPr>
      <w:r>
        <w:rPr>
          <w:lang w:val="en-GB"/>
        </w:rPr>
        <w:t>3.19</w:t>
      </w:r>
      <w:r w:rsidR="00451274" w:rsidRPr="00451274">
        <w:rPr>
          <w:lang w:val="en-GB"/>
        </w:rPr>
        <w:t>.7.</w:t>
      </w:r>
      <w:r w:rsidR="00451274" w:rsidRPr="00451274">
        <w:rPr>
          <w:lang w:val="en-GB"/>
        </w:rPr>
        <w:tab/>
        <w:t>Data Analysis</w:t>
      </w:r>
    </w:p>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.7.1.</w:t>
      </w:r>
      <w:r w:rsidR="00451274" w:rsidRPr="00451274">
        <w:rPr>
          <w:lang w:val="en-GB"/>
        </w:rPr>
        <w:tab/>
        <w:t>Rolling resistance coefficient</w:t>
      </w:r>
    </w:p>
    <w:p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rsidR="00451274" w:rsidRPr="0061330E" w:rsidRDefault="008D4347" w:rsidP="00451274">
      <w:pPr>
        <w:spacing w:before="120" w:after="120"/>
        <w:ind w:left="2268" w:right="1134" w:hanging="1134"/>
        <w:jc w:val="center"/>
      </w:pPr>
      <w:r>
        <w:rPr>
          <w:noProof/>
          <w:lang w:val="en-US"/>
        </w:rPr>
        <w:drawing>
          <wp:inline distT="0" distB="0" distL="0" distR="0" wp14:anchorId="3587445D" wp14:editId="215686EB">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F736E6" w:rsidTr="0014204A">
        <w:tc>
          <w:tcPr>
            <w:tcW w:w="951" w:type="dxa"/>
            <w:shd w:val="clear" w:color="auto" w:fill="auto"/>
          </w:tcPr>
          <w:p w:rsidR="00451274" w:rsidRPr="0061330E" w:rsidRDefault="008D4347" w:rsidP="0014204A">
            <w:pPr>
              <w:spacing w:after="120"/>
              <w:ind w:left="170"/>
              <w:jc w:val="both"/>
            </w:pPr>
            <w:r>
              <w:rPr>
                <w:noProof/>
                <w:lang w:val="en-US"/>
              </w:rPr>
              <w:drawing>
                <wp:inline distT="0" distB="0" distL="0" distR="0" wp14:anchorId="0F82A4C4" wp14:editId="21F799F1">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is the rolling resistance, in newton,</w:t>
            </w:r>
          </w:p>
        </w:tc>
      </w:tr>
      <w:tr w:rsidR="00451274" w:rsidRPr="00F736E6" w:rsidTr="0014204A">
        <w:tc>
          <w:tcPr>
            <w:tcW w:w="951" w:type="dxa"/>
            <w:shd w:val="clear" w:color="auto" w:fill="auto"/>
          </w:tcPr>
          <w:p w:rsidR="00451274" w:rsidRPr="0061330E" w:rsidRDefault="008D4347" w:rsidP="0014204A">
            <w:pPr>
              <w:spacing w:after="120"/>
              <w:ind w:left="170"/>
              <w:jc w:val="both"/>
            </w:pPr>
            <w:r>
              <w:rPr>
                <w:noProof/>
                <w:lang w:val="en-US"/>
              </w:rPr>
              <w:drawing>
                <wp:inline distT="0" distB="0" distL="0" distR="0" wp14:anchorId="32D988DF" wp14:editId="5E649014">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proofErr w:type="gramStart"/>
            <w:r w:rsidRPr="00451274">
              <w:rPr>
                <w:lang w:val="en-GB"/>
              </w:rPr>
              <w:t>is</w:t>
            </w:r>
            <w:proofErr w:type="gramEnd"/>
            <w:r w:rsidRPr="00451274">
              <w:rPr>
                <w:lang w:val="en-GB"/>
              </w:rPr>
              <w:t xml:space="preserve"> the test load, in </w:t>
            </w:r>
            <w:proofErr w:type="spellStart"/>
            <w:r w:rsidRPr="00451274">
              <w:rPr>
                <w:lang w:val="en-GB"/>
              </w:rPr>
              <w:t>kN.</w:t>
            </w:r>
            <w:proofErr w:type="spellEnd"/>
          </w:p>
        </w:tc>
      </w:tr>
    </w:tbl>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.7.2.</w:t>
      </w:r>
      <w:r w:rsidR="00451274" w:rsidRPr="00451274">
        <w:rPr>
          <w:lang w:val="en-GB"/>
        </w:rPr>
        <w:tab/>
        <w:t>Temperature correction</w:t>
      </w:r>
    </w:p>
    <w:p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rsidR="00451274" w:rsidRPr="0061330E" w:rsidRDefault="008D4347" w:rsidP="00451274">
      <w:pPr>
        <w:spacing w:before="120" w:after="120"/>
        <w:ind w:left="2268" w:right="1134" w:hanging="1134"/>
        <w:jc w:val="center"/>
      </w:pPr>
      <w:r>
        <w:rPr>
          <w:noProof/>
          <w:lang w:val="en-US"/>
        </w:rPr>
        <w:drawing>
          <wp:inline distT="0" distB="0" distL="0" distR="0" wp14:anchorId="52F82A87" wp14:editId="15846007">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451274" w:rsidRPr="0061330E" w:rsidTr="0014204A">
        <w:tc>
          <w:tcPr>
            <w:tcW w:w="793" w:type="dxa"/>
          </w:tcPr>
          <w:p w:rsidR="00451274" w:rsidRPr="0061330E" w:rsidRDefault="00451274" w:rsidP="0014204A">
            <w:pPr>
              <w:spacing w:after="120"/>
              <w:jc w:val="both"/>
            </w:pPr>
            <w:proofErr w:type="spellStart"/>
            <w:r w:rsidRPr="0061330E">
              <w:t>Where</w:t>
            </w:r>
            <w:proofErr w:type="spellEnd"/>
            <w:r w:rsidRPr="0061330E">
              <w:t>:</w:t>
            </w:r>
          </w:p>
        </w:tc>
        <w:tc>
          <w:tcPr>
            <w:tcW w:w="5245" w:type="dxa"/>
          </w:tcPr>
          <w:p w:rsidR="00451274" w:rsidRPr="0061330E" w:rsidRDefault="00451274" w:rsidP="0014204A">
            <w:pPr>
              <w:spacing w:after="120"/>
              <w:jc w:val="both"/>
            </w:pPr>
          </w:p>
        </w:tc>
      </w:tr>
      <w:tr w:rsidR="00451274" w:rsidRPr="00F736E6" w:rsidTr="0014204A">
        <w:tc>
          <w:tcPr>
            <w:tcW w:w="793" w:type="dxa"/>
          </w:tcPr>
          <w:p w:rsidR="00451274" w:rsidRPr="0061330E" w:rsidRDefault="008D4347" w:rsidP="0014204A">
            <w:pPr>
              <w:spacing w:after="100"/>
              <w:ind w:right="-7542"/>
              <w:jc w:val="both"/>
            </w:pPr>
            <w:r>
              <w:rPr>
                <w:noProof/>
                <w:lang w:val="en-US"/>
              </w:rPr>
              <w:drawing>
                <wp:inline distT="0" distB="0" distL="0" distR="0" wp14:anchorId="12649E00" wp14:editId="390E14FB">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rolling resistance, in Newton,</w:t>
            </w:r>
          </w:p>
        </w:tc>
      </w:tr>
      <w:tr w:rsidR="00451274" w:rsidRPr="00F736E6" w:rsidTr="0014204A">
        <w:tc>
          <w:tcPr>
            <w:tcW w:w="793" w:type="dxa"/>
          </w:tcPr>
          <w:p w:rsidR="00451274" w:rsidRPr="0061330E" w:rsidRDefault="008D4347" w:rsidP="0014204A">
            <w:pPr>
              <w:spacing w:after="120"/>
              <w:jc w:val="both"/>
            </w:pPr>
            <w:r>
              <w:rPr>
                <w:noProof/>
                <w:lang w:val="en-US"/>
              </w:rPr>
              <w:drawing>
                <wp:inline distT="0" distB="0" distL="0" distR="0" wp14:anchorId="6C47B6C0" wp14:editId="163ACE3A">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ambient temperature, in degree Celsius,</w:t>
            </w:r>
          </w:p>
        </w:tc>
      </w:tr>
      <w:tr w:rsidR="00451274" w:rsidRPr="00F736E6" w:rsidTr="0014204A">
        <w:tc>
          <w:tcPr>
            <w:tcW w:w="793" w:type="dxa"/>
          </w:tcPr>
          <w:p w:rsidR="00451274" w:rsidRPr="0061330E" w:rsidRDefault="008D4347" w:rsidP="0014204A">
            <w:pPr>
              <w:jc w:val="both"/>
            </w:pPr>
            <w:r>
              <w:rPr>
                <w:noProof/>
                <w:lang w:val="en-US"/>
              </w:rPr>
              <w:drawing>
                <wp:inline distT="0" distB="0" distL="0" distR="0" wp14:anchorId="69063EE4" wp14:editId="2FA79708">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rsidR="00451274" w:rsidRPr="00451274" w:rsidRDefault="00451274" w:rsidP="0014204A">
            <w:pPr>
              <w:jc w:val="both"/>
              <w:rPr>
                <w:lang w:val="en-GB"/>
              </w:rPr>
            </w:pPr>
            <w:r w:rsidRPr="00451274">
              <w:rPr>
                <w:lang w:val="en-GB"/>
              </w:rPr>
              <w:t>is equal to:</w:t>
            </w:r>
          </w:p>
          <w:p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r w:rsidR="00CD59CC">
              <w:rPr>
                <w:lang w:val="en-GB"/>
              </w:rPr>
              <w:t>"</w:t>
            </w:r>
          </w:p>
        </w:tc>
      </w:tr>
    </w:tbl>
    <w:p w:rsidR="00451274" w:rsidRPr="00451274" w:rsidRDefault="00451274" w:rsidP="00451274">
      <w:pPr>
        <w:spacing w:before="120" w:after="120"/>
        <w:ind w:left="2268" w:right="1134" w:hanging="1134"/>
        <w:jc w:val="both"/>
        <w:rPr>
          <w:lang w:val="en-GB"/>
        </w:rPr>
      </w:pPr>
      <w:r w:rsidRPr="00451274">
        <w:rPr>
          <w:lang w:val="en-GB"/>
        </w:rPr>
        <w:t xml:space="preserve"> </w:t>
      </w:r>
      <w:r w:rsidR="00363BE7">
        <w:rPr>
          <w:lang w:val="en-GB"/>
        </w:rPr>
        <w:t>3.19</w:t>
      </w:r>
      <w:r w:rsidRPr="00451274">
        <w:rPr>
          <w:lang w:val="en-GB"/>
        </w:rPr>
        <w:t>.7.3.</w:t>
      </w:r>
      <w:r w:rsidRPr="00451274">
        <w:rPr>
          <w:lang w:val="en-GB"/>
        </w:rPr>
        <w:tab/>
        <w:t>Drum diameter correction</w:t>
      </w:r>
    </w:p>
    <w:p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rsidR="00451274" w:rsidRPr="0061330E" w:rsidRDefault="008D4347" w:rsidP="00451274">
      <w:pPr>
        <w:spacing w:before="120" w:after="120"/>
        <w:ind w:left="2268" w:right="1134" w:hanging="1134"/>
        <w:jc w:val="center"/>
      </w:pPr>
      <w:r>
        <w:rPr>
          <w:noProof/>
          <w:lang w:val="en-US"/>
        </w:rPr>
        <w:drawing>
          <wp:inline distT="0" distB="0" distL="0" distR="0" wp14:anchorId="4B59DE74" wp14:editId="51B7EC18">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451274" w:rsidRPr="0061330E" w:rsidRDefault="00451274" w:rsidP="00451274">
      <w:pPr>
        <w:spacing w:before="100" w:line="200" w:lineRule="atLeast"/>
        <w:ind w:left="2268" w:right="1134" w:hanging="1134"/>
        <w:jc w:val="both"/>
      </w:pPr>
      <w:r w:rsidRPr="0061330E">
        <w:tab/>
      </w:r>
      <w:proofErr w:type="spellStart"/>
      <w:proofErr w:type="gramStart"/>
      <w:r w:rsidRPr="0061330E">
        <w:t>with</w:t>
      </w:r>
      <w:proofErr w:type="spellEnd"/>
      <w:proofErr w:type="gramEnd"/>
      <w:r w:rsidRPr="0061330E">
        <w:t>:</w:t>
      </w:r>
    </w:p>
    <w:p w:rsidR="00451274" w:rsidRPr="0061330E" w:rsidRDefault="008D4347" w:rsidP="00451274">
      <w:pPr>
        <w:spacing w:before="120" w:after="120"/>
        <w:ind w:left="2268" w:right="1134" w:hanging="1134"/>
        <w:jc w:val="center"/>
      </w:pPr>
      <w:r>
        <w:rPr>
          <w:noProof/>
          <w:lang w:val="en-US"/>
        </w:rPr>
        <w:drawing>
          <wp:inline distT="0" distB="0" distL="0" distR="0" wp14:anchorId="17E93A66" wp14:editId="6972212F">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F736E6" w:rsidTr="0014204A">
        <w:tc>
          <w:tcPr>
            <w:tcW w:w="951" w:type="dxa"/>
            <w:shd w:val="clear" w:color="auto" w:fill="auto"/>
          </w:tcPr>
          <w:p w:rsidR="00451274" w:rsidRPr="0061330E" w:rsidRDefault="008D4347" w:rsidP="0014204A">
            <w:pPr>
              <w:spacing w:after="100" w:line="220" w:lineRule="atLeast"/>
              <w:ind w:left="170"/>
              <w:jc w:val="both"/>
            </w:pPr>
            <w:r>
              <w:rPr>
                <w:noProof/>
                <w:lang w:val="en-US"/>
              </w:rPr>
              <w:drawing>
                <wp:inline distT="0" distB="0" distL="0" distR="0" wp14:anchorId="5A7008E0" wp14:editId="17115C6F">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F736E6" w:rsidTr="0014204A">
        <w:tc>
          <w:tcPr>
            <w:tcW w:w="951" w:type="dxa"/>
            <w:shd w:val="clear" w:color="auto" w:fill="auto"/>
          </w:tcPr>
          <w:p w:rsidR="00451274" w:rsidRPr="0061330E" w:rsidRDefault="008D4347" w:rsidP="0014204A">
            <w:pPr>
              <w:spacing w:after="100" w:line="220" w:lineRule="atLeast"/>
              <w:ind w:left="170"/>
              <w:jc w:val="both"/>
            </w:pPr>
            <w:r>
              <w:rPr>
                <w:noProof/>
                <w:lang w:val="en-US"/>
              </w:rPr>
              <w:drawing>
                <wp:inline distT="0" distB="0" distL="0" distR="0" wp14:anchorId="1013C6C0" wp14:editId="61BC5E9B">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F736E6" w:rsidTr="0014204A">
        <w:tc>
          <w:tcPr>
            <w:tcW w:w="951" w:type="dxa"/>
            <w:shd w:val="clear" w:color="auto" w:fill="auto"/>
          </w:tcPr>
          <w:p w:rsidR="00451274" w:rsidRPr="0061330E" w:rsidRDefault="008D4347" w:rsidP="0014204A">
            <w:pPr>
              <w:spacing w:after="100" w:line="220" w:lineRule="atLeast"/>
              <w:ind w:left="170"/>
              <w:jc w:val="both"/>
            </w:pPr>
            <w:r>
              <w:rPr>
                <w:noProof/>
                <w:lang w:val="en-US"/>
              </w:rPr>
              <w:drawing>
                <wp:inline distT="0" distB="0" distL="0" distR="0" wp14:anchorId="12865C9E" wp14:editId="479BD9FD">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F736E6" w:rsidTr="0014204A">
        <w:tc>
          <w:tcPr>
            <w:tcW w:w="951" w:type="dxa"/>
            <w:shd w:val="clear" w:color="auto" w:fill="auto"/>
          </w:tcPr>
          <w:p w:rsidR="00451274" w:rsidRPr="0061330E" w:rsidRDefault="008D4347" w:rsidP="0014204A">
            <w:pPr>
              <w:spacing w:after="100" w:line="220" w:lineRule="atLeast"/>
              <w:ind w:left="170"/>
              <w:jc w:val="both"/>
            </w:pPr>
            <w:r>
              <w:rPr>
                <w:noProof/>
                <w:lang w:val="en-US"/>
              </w:rPr>
              <w:drawing>
                <wp:inline distT="0" distB="0" distL="0" distR="0" wp14:anchorId="4106886A" wp14:editId="32AC2B9E">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F736E6" w:rsidTr="0014204A">
        <w:tc>
          <w:tcPr>
            <w:tcW w:w="951" w:type="dxa"/>
            <w:shd w:val="clear" w:color="auto" w:fill="auto"/>
          </w:tcPr>
          <w:p w:rsidR="00451274" w:rsidRPr="0061330E" w:rsidRDefault="008D4347" w:rsidP="0014204A">
            <w:pPr>
              <w:spacing w:after="120"/>
              <w:ind w:left="170"/>
              <w:jc w:val="both"/>
            </w:pPr>
            <w:r>
              <w:rPr>
                <w:noProof/>
                <w:lang w:val="en-US"/>
              </w:rPr>
              <w:drawing>
                <wp:inline distT="0" distB="0" distL="0" distR="0" wp14:anchorId="12120F76" wp14:editId="59E7EB25">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rPr>
                <w:lang w:val="en-GB"/>
              </w:rPr>
            </w:pPr>
            <w:proofErr w:type="gramStart"/>
            <w:r w:rsidRPr="00451274">
              <w:rPr>
                <w:lang w:val="en-GB"/>
              </w:rPr>
              <w:t>is</w:t>
            </w:r>
            <w:proofErr w:type="gramEnd"/>
            <w:r w:rsidRPr="00451274">
              <w:rPr>
                <w:lang w:val="en-GB"/>
              </w:rPr>
              <w:t xml:space="preserve"> the rolling resistance value measured on drum 2, in newton.</w:t>
            </w:r>
          </w:p>
        </w:tc>
      </w:tr>
    </w:tbl>
    <w:p w:rsidR="00451274" w:rsidRPr="00451274" w:rsidRDefault="00363BE7" w:rsidP="00451274">
      <w:pPr>
        <w:spacing w:before="120" w:after="120"/>
        <w:ind w:left="2268" w:right="1134" w:hanging="1134"/>
        <w:jc w:val="both"/>
        <w:rPr>
          <w:lang w:val="en-GB"/>
        </w:rPr>
      </w:pPr>
      <w:r>
        <w:rPr>
          <w:lang w:val="en-GB"/>
        </w:rPr>
        <w:t>3.19</w:t>
      </w:r>
      <w:r w:rsidR="00451274" w:rsidRPr="00451274">
        <w:rPr>
          <w:lang w:val="en-GB"/>
        </w:rPr>
        <w:t>.7.4.</w:t>
      </w:r>
      <w:r w:rsidR="00451274" w:rsidRPr="00451274">
        <w:rPr>
          <w:lang w:val="en-GB"/>
        </w:rPr>
        <w:tab/>
        <w:t>Measurement result</w:t>
      </w:r>
    </w:p>
    <w:p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w:t>
      </w:r>
      <w:r w:rsidR="00363BE7">
        <w:rPr>
          <w:lang w:val="en-GB"/>
        </w:rPr>
        <w:t>3.19</w:t>
      </w:r>
      <w:r w:rsidRPr="00451274">
        <w:rPr>
          <w:lang w:val="en-GB"/>
        </w:rPr>
        <w:t>.5.6.,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w:t>
      </w:r>
      <w:r w:rsidR="00363BE7">
        <w:rPr>
          <w:lang w:val="en-GB"/>
        </w:rPr>
        <w:t>3.19</w:t>
      </w:r>
      <w:r w:rsidRPr="00451274">
        <w:rPr>
          <w:lang w:val="en-GB"/>
        </w:rPr>
        <w:t>.7.2. and </w:t>
      </w:r>
      <w:r w:rsidR="00363BE7">
        <w:rPr>
          <w:lang w:val="en-GB"/>
        </w:rPr>
        <w:t>3.19</w:t>
      </w:r>
      <w:r w:rsidRPr="00451274">
        <w:rPr>
          <w:lang w:val="en-GB"/>
        </w:rPr>
        <w:t>.7.3. have been made.</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.7.5.</w:t>
      </w:r>
      <w:r w:rsidR="00451274" w:rsidRPr="00451274">
        <w:rPr>
          <w:bCs/>
          <w:lang w:val="en-GB"/>
        </w:rPr>
        <w:tab/>
        <w:t xml:space="preserve">The laboratory shall ensure that, based on a minimum of three measurements, the machine maintains the following values of </w:t>
      </w:r>
      <w:r w:rsidR="00451274" w:rsidRPr="0061330E">
        <w:rPr>
          <w:bCs/>
        </w:rPr>
        <w:t>σ</w:t>
      </w:r>
      <w:r w:rsidR="00451274" w:rsidRPr="00451274">
        <w:rPr>
          <w:bCs/>
          <w:vertAlign w:val="subscript"/>
          <w:lang w:val="en-GB"/>
        </w:rPr>
        <w:t>m</w:t>
      </w:r>
      <w:r w:rsidR="00451274" w:rsidRPr="00451274">
        <w:rPr>
          <w:bCs/>
          <w:lang w:val="en-GB"/>
        </w:rPr>
        <w:t>, as measured on a single tyre: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w:t>
      </w:r>
      <w:proofErr w:type="spellStart"/>
      <w:r w:rsidRPr="00451274">
        <w:rPr>
          <w:bCs/>
          <w:lang w:val="en-GB"/>
        </w:rPr>
        <w:t>kN</w:t>
      </w:r>
      <w:proofErr w:type="spellEnd"/>
      <w:r w:rsidRPr="00451274">
        <w:rPr>
          <w:bCs/>
          <w:lang w:val="en-GB"/>
        </w:rPr>
        <w:t xml:space="preserve"> for tyres of Classes C1 and C2</w:t>
      </w:r>
    </w:p>
    <w:p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w:t>
      </w:r>
      <w:proofErr w:type="spellStart"/>
      <w:r w:rsidRPr="00451274">
        <w:rPr>
          <w:bCs/>
          <w:lang w:val="en-GB"/>
        </w:rPr>
        <w:t>kN</w:t>
      </w:r>
      <w:proofErr w:type="spellEnd"/>
      <w:r w:rsidRPr="00451274">
        <w:rPr>
          <w:bCs/>
          <w:lang w:val="en-GB"/>
        </w:rPr>
        <w:t xml:space="preserve">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w:t>
      </w:r>
      <w:proofErr w:type="gramStart"/>
      <w:r w:rsidRPr="00451274">
        <w:rPr>
          <w:bCs/>
          <w:lang w:val="en-GB"/>
        </w:rPr>
        <w:t>)²</w:t>
      </w:r>
      <w:proofErr w:type="gramEnd"/>
    </w:p>
    <w:p w:rsidR="00451274" w:rsidRPr="00451274" w:rsidRDefault="00451274" w:rsidP="00451274">
      <w:pPr>
        <w:spacing w:before="120" w:after="120"/>
        <w:ind w:left="2268" w:right="1134" w:hanging="1134"/>
        <w:jc w:val="both"/>
        <w:rPr>
          <w:bCs/>
          <w:lang w:val="en-GB"/>
        </w:rPr>
      </w:pPr>
      <w:r w:rsidRPr="00451274">
        <w:rPr>
          <w:bCs/>
          <w:lang w:val="en-GB"/>
        </w:rPr>
        <w:tab/>
        <w:t>Where: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w:t>
      </w:r>
      <w:proofErr w:type="spellStart"/>
      <w:r w:rsidRPr="00451274">
        <w:rPr>
          <w:bCs/>
          <w:lang w:val="en-GB"/>
        </w:rPr>
        <w:t>kN</w:t>
      </w:r>
      <w:proofErr w:type="spellEnd"/>
      <w:r w:rsidRPr="00451274">
        <w:rPr>
          <w:bCs/>
          <w:lang w:val="en-GB"/>
        </w:rPr>
        <w:t xml:space="preserve"> for tyres of Classes C1 and C2</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w:t>
      </w:r>
      <w:proofErr w:type="spellStart"/>
      <w:r w:rsidRPr="00451274">
        <w:rPr>
          <w:bCs/>
          <w:lang w:val="en-GB"/>
        </w:rPr>
        <w:t>kN</w:t>
      </w:r>
      <w:proofErr w:type="spellEnd"/>
      <w:r w:rsidRPr="00451274">
        <w:rPr>
          <w:bCs/>
          <w:lang w:val="en-GB"/>
        </w:rPr>
        <w:t xml:space="preserve">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w:t>
      </w:r>
      <w:r w:rsidR="00363BE7">
        <w:rPr>
          <w:bCs/>
          <w:lang w:val="en-GB"/>
        </w:rPr>
        <w:t>3.19</w:t>
      </w:r>
      <w:r w:rsidRPr="00451274">
        <w:rPr>
          <w:bCs/>
          <w:lang w:val="en-GB"/>
        </w:rPr>
        <w:t>.5.3. may be reduced to:</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rsidR="00451274" w:rsidRPr="00451274" w:rsidRDefault="00451274" w:rsidP="00451274">
      <w:pPr>
        <w:spacing w:before="120" w:after="120"/>
        <w:ind w:left="2268" w:right="1134" w:hanging="1134"/>
        <w:jc w:val="both"/>
        <w:rPr>
          <w:bCs/>
          <w:lang w:val="en-GB"/>
        </w:rPr>
      </w:pPr>
      <w:r w:rsidRPr="00451274">
        <w:rPr>
          <w:bCs/>
          <w:lang w:val="en-GB"/>
        </w:rPr>
        <w:tab/>
        <w:t>(c)</w:t>
      </w:r>
      <w:r w:rsidRPr="00451274">
        <w:rPr>
          <w:bCs/>
          <w:lang w:val="en-GB"/>
        </w:rPr>
        <w:tab/>
        <w:t>30 minutes for tyres of Class C3.</w:t>
      </w:r>
    </w:p>
    <w:p w:rsidR="00451274" w:rsidRPr="00451274" w:rsidRDefault="00363BE7" w:rsidP="00451274">
      <w:pPr>
        <w:spacing w:before="120" w:after="120"/>
        <w:ind w:left="2268" w:right="1134" w:hanging="1134"/>
        <w:jc w:val="both"/>
        <w:rPr>
          <w:bCs/>
          <w:lang w:val="en-GB"/>
        </w:rPr>
      </w:pPr>
      <w:r>
        <w:rPr>
          <w:lang w:val="en-GB"/>
        </w:rPr>
        <w:t>3.19</w:t>
      </w:r>
      <w:r w:rsidR="00451274" w:rsidRPr="00451274">
        <w:rPr>
          <w:lang w:val="en-GB"/>
        </w:rPr>
        <w:t>.7.6.</w:t>
      </w:r>
      <w:r w:rsidR="00451274"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rsidR="00451274" w:rsidRPr="00451274" w:rsidRDefault="00363BE7" w:rsidP="00451274">
      <w:pPr>
        <w:spacing w:before="120" w:after="120"/>
        <w:ind w:left="2268" w:right="1134" w:hanging="1134"/>
        <w:jc w:val="both"/>
        <w:rPr>
          <w:bCs/>
          <w:lang w:val="en-GB"/>
        </w:rPr>
      </w:pPr>
      <w:bookmarkStart w:id="473" w:name="_Hlk535941063"/>
      <w:r>
        <w:rPr>
          <w:bCs/>
          <w:lang w:val="en-GB"/>
        </w:rPr>
        <w:t>3.20</w:t>
      </w:r>
      <w:r w:rsidR="00451274" w:rsidRPr="00451274">
        <w:rPr>
          <w:bCs/>
          <w:lang w:val="en-GB"/>
        </w:rPr>
        <w:t>.</w:t>
      </w:r>
      <w:r w:rsidR="00451274" w:rsidRPr="00451274">
        <w:rPr>
          <w:bCs/>
          <w:lang w:val="en-GB"/>
        </w:rPr>
        <w:tab/>
        <w:t>Snow performance test relative to snow tyre for use in severe snow conditions</w:t>
      </w:r>
    </w:p>
    <w:bookmarkEnd w:id="473"/>
    <w:p w:rsidR="00451274" w:rsidRPr="00451274" w:rsidRDefault="00451274" w:rsidP="00451274">
      <w:pPr>
        <w:spacing w:before="120" w:after="120"/>
        <w:ind w:left="2268" w:right="1134"/>
        <w:jc w:val="both"/>
        <w:rPr>
          <w:bCs/>
          <w:lang w:val="en-GB"/>
        </w:rPr>
      </w:pPr>
      <w:r w:rsidRPr="00451274">
        <w:rPr>
          <w:bCs/>
          <w:lang w:val="en-GB"/>
        </w:rPr>
        <w:t xml:space="preserve">In order to be classified as a </w:t>
      </w:r>
      <w:r w:rsidR="00CD59CC">
        <w:rPr>
          <w:bCs/>
          <w:lang w:val="en-GB"/>
        </w:rPr>
        <w:t>"</w:t>
      </w:r>
      <w:r w:rsidRPr="00451274">
        <w:rPr>
          <w:bCs/>
          <w:lang w:val="en-GB"/>
        </w:rPr>
        <w:t>snow tyre for use in severe snow conditions</w:t>
      </w:r>
      <w:r w:rsidR="00CD59CC">
        <w:rPr>
          <w:bCs/>
          <w:lang w:val="en-GB"/>
        </w:rPr>
        <w:t>"</w:t>
      </w:r>
      <w:r w:rsidRPr="00451274">
        <w:rPr>
          <w:bCs/>
          <w:lang w:val="en-GB"/>
        </w:rPr>
        <w:t xml:space="preserve"> the tyre shall meet the performance requirements of paragraph </w:t>
      </w:r>
      <w:r w:rsidR="00363BE7">
        <w:rPr>
          <w:bCs/>
          <w:lang w:val="en-GB"/>
        </w:rPr>
        <w:t>3.20</w:t>
      </w:r>
      <w:r w:rsidRPr="00451274">
        <w:rPr>
          <w:bCs/>
          <w:lang w:val="en-GB"/>
        </w:rPr>
        <w:t>.1. The tyre shall meet these requirements based on a test method by which:</w:t>
      </w:r>
    </w:p>
    <w:p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w:t>
      </w:r>
      <w:r w:rsidR="00CD59CC">
        <w:rPr>
          <w:bCs/>
          <w:lang w:val="en-GB"/>
        </w:rPr>
        <w:t>"</w:t>
      </w:r>
      <w:proofErr w:type="spellStart"/>
      <w:r w:rsidR="00F24EDD">
        <w:rPr>
          <w:bCs/>
          <w:lang w:val="en-GB"/>
        </w:rPr>
        <w:t>mfdd</w:t>
      </w:r>
      <w:proofErr w:type="spellEnd"/>
      <w:r w:rsidR="00CD59CC">
        <w:rPr>
          <w:bCs/>
          <w:lang w:val="en-GB"/>
        </w:rPr>
        <w:t>"</w:t>
      </w:r>
      <w:r w:rsidR="00F24EDD">
        <w:rPr>
          <w:bCs/>
          <w:lang w:val="en-GB"/>
        </w:rPr>
        <w:t>) in a braking test;</w:t>
      </w:r>
    </w:p>
    <w:p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 xml:space="preserve">ion force in a </w:t>
      </w:r>
      <w:r w:rsidR="0011306B">
        <w:rPr>
          <w:bCs/>
          <w:lang w:val="en-GB"/>
        </w:rPr>
        <w:t>spin traction test</w:t>
      </w:r>
      <w:r w:rsidR="00F24EDD">
        <w:rPr>
          <w:bCs/>
          <w:lang w:val="en-GB"/>
        </w:rPr>
        <w:t>;</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rsidR="00451274" w:rsidRPr="00451274" w:rsidRDefault="00363BE7" w:rsidP="00451274">
      <w:pPr>
        <w:spacing w:after="120"/>
        <w:ind w:left="2268" w:right="1134" w:hanging="1134"/>
        <w:jc w:val="both"/>
        <w:rPr>
          <w:lang w:val="en-GB"/>
        </w:rPr>
      </w:pPr>
      <w:r>
        <w:rPr>
          <w:lang w:val="en-GB"/>
        </w:rPr>
        <w:t>3.20</w:t>
      </w:r>
      <w:r w:rsidR="00451274" w:rsidRPr="00451274">
        <w:rPr>
          <w:lang w:val="en-GB"/>
        </w:rPr>
        <w:t>.1</w:t>
      </w:r>
      <w:r w:rsidR="00F24EDD">
        <w:rPr>
          <w:lang w:val="en-GB"/>
        </w:rPr>
        <w:t>.</w:t>
      </w:r>
      <w:r w:rsidR="00451274" w:rsidRPr="00451274">
        <w:rPr>
          <w:lang w:val="en-GB"/>
        </w:rPr>
        <w:tab/>
        <w:t>Tyre snow performance 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363BE7" w:rsidP="002B75C8">
      <w:pPr>
        <w:keepNext/>
        <w:keepLines/>
        <w:spacing w:after="120" w:line="240" w:lineRule="auto"/>
        <w:ind w:left="2268" w:right="1134" w:hanging="1134"/>
        <w:jc w:val="both"/>
        <w:rPr>
          <w:lang w:val="en-GB"/>
        </w:rPr>
      </w:pPr>
      <w:r>
        <w:rPr>
          <w:lang w:val="en-GB"/>
        </w:rPr>
        <w:t>3.20</w:t>
      </w:r>
      <w:r w:rsidR="00451274" w:rsidRPr="00451274">
        <w:rPr>
          <w:lang w:val="en-GB"/>
        </w:rPr>
        <w:t>.1.1.</w:t>
      </w:r>
      <w:r w:rsidR="00451274" w:rsidRPr="00451274">
        <w:rPr>
          <w:lang w:val="en-GB"/>
        </w:rPr>
        <w:tab/>
        <w:t>Class C1, C2 and C3 tyres</w:t>
      </w:r>
    </w:p>
    <w:p w:rsidR="00451274" w:rsidRPr="00451274" w:rsidRDefault="00451274" w:rsidP="002B75C8">
      <w:pPr>
        <w:keepNext/>
        <w:keepLines/>
        <w:spacing w:after="120" w:line="240" w:lineRule="auto"/>
        <w:ind w:left="2268" w:right="1134" w:hanging="1134"/>
        <w:jc w:val="both"/>
        <w:rPr>
          <w:lang w:val="en-GB"/>
        </w:rPr>
      </w:pPr>
      <w:r w:rsidRPr="00451274">
        <w:rPr>
          <w:lang w:val="en-GB"/>
        </w:rPr>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451274" w:rsidRPr="00F736E6"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61330E">
              <w:rPr>
                <w:i/>
                <w:sz w:val="18"/>
                <w:szCs w:val="18"/>
                <w:vertAlign w:val="superscript"/>
                <w:lang w:val="en-US"/>
              </w:rPr>
              <w:t xml:space="preserve"> </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F736E6" w:rsidTr="0014204A">
        <w:tc>
          <w:tcPr>
            <w:tcW w:w="364" w:type="pct"/>
            <w:tcBorders>
              <w:top w:val="single" w:sz="12" w:space="0" w:color="auto"/>
            </w:tcBorders>
            <w:tcMar>
              <w:left w:w="28" w:type="dxa"/>
              <w:right w:w="28" w:type="dxa"/>
            </w:tcMar>
          </w:tcPr>
          <w:p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C1 – SRTT 14</w:t>
            </w:r>
          </w:p>
        </w:tc>
        <w:tc>
          <w:tcPr>
            <w:tcW w:w="978"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C2 – SRTT 16C</w:t>
            </w:r>
          </w:p>
        </w:tc>
        <w:tc>
          <w:tcPr>
            <w:tcW w:w="127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C1 – SRTT 14</w:t>
            </w:r>
          </w:p>
        </w:tc>
        <w:tc>
          <w:tcPr>
            <w:tcW w:w="1467"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rsidTr="0014204A">
        <w:tc>
          <w:tcPr>
            <w:tcW w:w="364" w:type="pct"/>
            <w:tcMar>
              <w:left w:w="28" w:type="dxa"/>
              <w:right w:w="28" w:type="dxa"/>
            </w:tcMar>
          </w:tcPr>
          <w:p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4"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i/>
          <w:iCs/>
          <w:sz w:val="18"/>
          <w:szCs w:val="18"/>
          <w:vertAlign w:val="superscript"/>
          <w:lang w:val="en-US"/>
        </w:rPr>
        <w:t xml:space="preserve">  </w:t>
      </w:r>
      <w:r w:rsidRPr="0061330E">
        <w:rPr>
          <w:bCs/>
          <w:i/>
          <w:sz w:val="18"/>
          <w:szCs w:val="18"/>
          <w:vertAlign w:val="superscript"/>
        </w:rPr>
        <w:t>(a)</w:t>
      </w:r>
      <w:r w:rsidRPr="0061330E">
        <w:rPr>
          <w:bCs/>
          <w:i/>
          <w:sz w:val="18"/>
          <w:szCs w:val="18"/>
          <w:vertAlign w:val="superscript"/>
        </w:rPr>
        <w:tab/>
      </w:r>
      <w:proofErr w:type="spellStart"/>
      <w:r w:rsidRPr="0061330E">
        <w:rPr>
          <w:sz w:val="18"/>
          <w:szCs w:val="18"/>
        </w:rPr>
        <w:t>See</w:t>
      </w:r>
      <w:proofErr w:type="spellEnd"/>
      <w:r w:rsidRPr="0061330E">
        <w:rPr>
          <w:sz w:val="18"/>
          <w:szCs w:val="18"/>
        </w:rPr>
        <w:t xml:space="preserve"> </w:t>
      </w:r>
      <w:proofErr w:type="spellStart"/>
      <w:r w:rsidRPr="0061330E">
        <w:rPr>
          <w:sz w:val="18"/>
          <w:szCs w:val="18"/>
        </w:rPr>
        <w:t>paragraph</w:t>
      </w:r>
      <w:proofErr w:type="spellEnd"/>
      <w:r w:rsidRPr="0061330E">
        <w:rPr>
          <w:sz w:val="18"/>
          <w:szCs w:val="18"/>
        </w:rPr>
        <w:t xml:space="preserve"> </w:t>
      </w:r>
      <w:r w:rsidR="00363BE7">
        <w:rPr>
          <w:sz w:val="18"/>
          <w:szCs w:val="18"/>
        </w:rPr>
        <w:t>3.20</w:t>
      </w:r>
      <w:r w:rsidRPr="0061330E">
        <w:rPr>
          <w:sz w:val="18"/>
          <w:szCs w:val="18"/>
        </w:rPr>
        <w:t>.3.</w:t>
      </w:r>
    </w:p>
    <w:p w:rsidR="00451274" w:rsidRPr="0061330E" w:rsidRDefault="00451274" w:rsidP="00451274">
      <w:pPr>
        <w:keepNext/>
        <w:keepLines/>
        <w:tabs>
          <w:tab w:val="left" w:pos="2300"/>
          <w:tab w:val="left" w:pos="2694"/>
        </w:tabs>
        <w:ind w:left="2268" w:right="1304"/>
        <w:rPr>
          <w:sz w:val="18"/>
          <w:szCs w:val="18"/>
        </w:rPr>
      </w:pPr>
      <w:r w:rsidRPr="0061330E">
        <w:rPr>
          <w:i/>
          <w:iCs/>
          <w:sz w:val="18"/>
          <w:szCs w:val="18"/>
          <w:vertAlign w:val="superscript"/>
          <w:lang w:val="en-US"/>
        </w:rPr>
        <w:t xml:space="preserve">  </w:t>
      </w:r>
      <w:r w:rsidRPr="0061330E">
        <w:rPr>
          <w:bCs/>
          <w:i/>
          <w:sz w:val="18"/>
          <w:szCs w:val="18"/>
          <w:vertAlign w:val="superscript"/>
        </w:rPr>
        <w:t>(b)</w:t>
      </w:r>
      <w:r w:rsidRPr="0061330E">
        <w:rPr>
          <w:i/>
          <w:iCs/>
          <w:sz w:val="18"/>
          <w:szCs w:val="18"/>
          <w:vertAlign w:val="superscript"/>
          <w:lang w:val="en-US"/>
        </w:rPr>
        <w:tab/>
      </w:r>
      <w:proofErr w:type="spellStart"/>
      <w:r w:rsidRPr="0061330E">
        <w:rPr>
          <w:sz w:val="18"/>
          <w:szCs w:val="18"/>
        </w:rPr>
        <w:t>See</w:t>
      </w:r>
      <w:proofErr w:type="spellEnd"/>
      <w:r w:rsidRPr="0061330E">
        <w:rPr>
          <w:sz w:val="18"/>
          <w:szCs w:val="18"/>
        </w:rPr>
        <w:t xml:space="preserve"> </w:t>
      </w:r>
      <w:proofErr w:type="spellStart"/>
      <w:r w:rsidRPr="0061330E">
        <w:rPr>
          <w:sz w:val="18"/>
          <w:szCs w:val="18"/>
        </w:rPr>
        <w:t>paragraph</w:t>
      </w:r>
      <w:proofErr w:type="spellEnd"/>
      <w:r w:rsidRPr="0061330E">
        <w:rPr>
          <w:sz w:val="18"/>
          <w:szCs w:val="18"/>
        </w:rPr>
        <w:t xml:space="preserve"> </w:t>
      </w:r>
      <w:r w:rsidR="00363BE7">
        <w:rPr>
          <w:sz w:val="18"/>
          <w:szCs w:val="18"/>
        </w:rPr>
        <w:t>3.20</w:t>
      </w:r>
      <w:r w:rsidRPr="0061330E">
        <w:rPr>
          <w:sz w:val="18"/>
          <w:szCs w:val="18"/>
        </w:rPr>
        <w:t xml:space="preserve">.2. </w:t>
      </w:r>
    </w:p>
    <w:p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 xml:space="preserve">See paragraph </w:t>
      </w:r>
      <w:r w:rsidR="00363BE7">
        <w:rPr>
          <w:iCs/>
          <w:sz w:val="18"/>
          <w:szCs w:val="18"/>
          <w:lang w:val="en-US"/>
        </w:rPr>
        <w:t>3.20</w:t>
      </w:r>
      <w:r w:rsidRPr="0061330E">
        <w:rPr>
          <w:iCs/>
          <w:sz w:val="18"/>
          <w:szCs w:val="18"/>
          <w:lang w:val="en-US"/>
        </w:rPr>
        <w:t>.4.</w:t>
      </w:r>
    </w:p>
    <w:p w:rsidR="00451274" w:rsidRPr="00451274" w:rsidRDefault="00363BE7" w:rsidP="00451274">
      <w:pPr>
        <w:spacing w:before="120" w:after="120"/>
        <w:ind w:left="2268" w:right="1134" w:hanging="1134"/>
        <w:rPr>
          <w:bCs/>
          <w:lang w:val="en-GB"/>
        </w:rPr>
      </w:pPr>
      <w:r>
        <w:rPr>
          <w:bCs/>
          <w:lang w:val="en-GB"/>
        </w:rPr>
        <w:t>3.20</w:t>
      </w:r>
      <w:r w:rsidR="00451274" w:rsidRPr="00451274">
        <w:rPr>
          <w:bCs/>
          <w:lang w:val="en-GB"/>
        </w:rPr>
        <w:t>.2.</w:t>
      </w:r>
      <w:r w:rsidR="00451274" w:rsidRPr="00451274">
        <w:rPr>
          <w:bCs/>
          <w:lang w:val="en-GB"/>
        </w:rPr>
        <w:tab/>
        <w:t>Spin traction method for Classes C1 and C2 tyres (traction force test).</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on medium packed snow (The snow compaction index measured with a CTI penetrometer</w:t>
      </w:r>
      <w:r w:rsidRPr="0061330E">
        <w:rPr>
          <w:bCs/>
          <w:color w:val="000000"/>
          <w:sz w:val="18"/>
          <w:vertAlign w:val="superscript"/>
        </w:rPr>
        <w:footnoteReference w:id="21"/>
      </w:r>
      <w:r w:rsidRPr="00451274">
        <w:rPr>
          <w:bCs/>
          <w:color w:val="000000"/>
          <w:lang w:val="en-GB"/>
        </w:rPr>
        <w:t xml:space="preserve"> shall be between 70 and 80)</w:t>
      </w:r>
      <w:r w:rsidRPr="00451274">
        <w:rPr>
          <w:bCs/>
          <w:lang w:val="en-GB"/>
        </w:rPr>
        <w:t>.</w:t>
      </w:r>
    </w:p>
    <w:p w:rsidR="00451274" w:rsidRPr="00451274" w:rsidRDefault="00363BE7" w:rsidP="00451274">
      <w:pPr>
        <w:spacing w:before="120" w:after="120"/>
        <w:ind w:left="2268" w:right="1134" w:hanging="1134"/>
        <w:jc w:val="both"/>
        <w:rPr>
          <w:bCs/>
          <w:color w:val="000000"/>
          <w:lang w:val="en-GB"/>
        </w:rPr>
      </w:pPr>
      <w:r>
        <w:rPr>
          <w:bCs/>
          <w:lang w:val="en-GB"/>
        </w:rPr>
        <w:t>3.20</w:t>
      </w:r>
      <w:r w:rsidR="00451274" w:rsidRPr="00451274">
        <w:rPr>
          <w:bCs/>
          <w:lang w:val="en-GB"/>
        </w:rPr>
        <w:t>.2</w:t>
      </w:r>
      <w:r w:rsidR="00451274" w:rsidRPr="00451274">
        <w:rPr>
          <w:rFonts w:ascii="TimesNewRomanPSMT" w:hAnsi="TimesNewRomanPSMT" w:cs="TimesNewRomanPSMT"/>
          <w:lang w:val="en-GB"/>
        </w:rPr>
        <w:t>.1.</w:t>
      </w:r>
      <w:r w:rsidR="00451274" w:rsidRPr="00451274">
        <w:rPr>
          <w:rFonts w:ascii="TimesNewRomanPSMT" w:hAnsi="TimesNewRomanPSMT" w:cs="TimesNewRomanPSMT"/>
          <w:lang w:val="en-GB"/>
        </w:rPr>
        <w:tab/>
      </w:r>
      <w:r w:rsidR="00451274" w:rsidRPr="00451274">
        <w:rPr>
          <w:bCs/>
          <w:color w:val="000000"/>
          <w:lang w:val="en-GB"/>
        </w:rPr>
        <w:t>The test course surface shall be composed of a medium packed snow surface, as characterized in table A2.1 of ASTM standard F1805-06.</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.2</w:t>
      </w:r>
      <w:r w:rsidR="00451274" w:rsidRPr="00451274">
        <w:rPr>
          <w:bCs/>
          <w:color w:val="000000"/>
          <w:lang w:val="en-GB"/>
        </w:rPr>
        <w:t>.2.</w:t>
      </w:r>
      <w:r w:rsidR="00451274" w:rsidRPr="00451274">
        <w:rPr>
          <w:bCs/>
          <w:color w:val="000000"/>
          <w:lang w:val="en-GB"/>
        </w:rPr>
        <w:tab/>
        <w:t>The tyre load for testing shall be as per option 2 in paragraph 11.9.2. of ASTM standard F1805-06.</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w:t>
      </w:r>
      <w:r w:rsidR="00451274" w:rsidRPr="00451274">
        <w:rPr>
          <w:bCs/>
          <w:lang w:val="en-GB"/>
        </w:rPr>
        <w:tab/>
        <w:t>Braking on snow method for Classes C1 and C2 tyres</w:t>
      </w:r>
      <w:r w:rsidR="00451274" w:rsidRPr="00451274" w:rsidDel="00EF650B">
        <w:rPr>
          <w:bCs/>
          <w:lang w:val="en-GB"/>
        </w:rPr>
        <w:t xml:space="preserve"> </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.3.1.</w:t>
      </w:r>
      <w:r w:rsidR="00451274" w:rsidRPr="00451274">
        <w:rPr>
          <w:bCs/>
          <w:lang w:val="en-GB"/>
        </w:rPr>
        <w:tab/>
        <w:t>General conditions</w:t>
      </w:r>
    </w:p>
    <w:p w:rsidR="00451274" w:rsidRPr="00451274" w:rsidRDefault="00363BE7" w:rsidP="00451274">
      <w:pPr>
        <w:spacing w:after="120" w:line="240" w:lineRule="auto"/>
        <w:ind w:left="2268" w:right="1134" w:hanging="1134"/>
        <w:jc w:val="both"/>
        <w:rPr>
          <w:bCs/>
          <w:lang w:val="en-GB"/>
        </w:rPr>
      </w:pPr>
      <w:r>
        <w:rPr>
          <w:bCs/>
          <w:lang w:val="en-GB"/>
        </w:rPr>
        <w:t>3.20</w:t>
      </w:r>
      <w:r w:rsidR="00451274" w:rsidRPr="00451274">
        <w:rPr>
          <w:bCs/>
          <w:lang w:val="en-GB"/>
        </w:rPr>
        <w:t>.3.1.1.</w:t>
      </w:r>
      <w:r w:rsidR="00451274" w:rsidRPr="00451274">
        <w:rPr>
          <w:bCs/>
          <w:lang w:val="en-GB"/>
        </w:rPr>
        <w:tab/>
        <w:t>Test course</w:t>
      </w:r>
    </w:p>
    <w:p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007E2D5E">
        <w:rPr>
          <w:bCs/>
          <w:vertAlign w:val="superscript"/>
          <w:lang w:val="en-GB"/>
        </w:rPr>
        <w:t>17</w:t>
      </w:r>
      <w:r w:rsidRPr="00451274">
        <w:rPr>
          <w:bCs/>
          <w:lang w:val="en-GB"/>
        </w:rPr>
        <w:t xml:space="preserve"> shall be between 75 and 85.</w:t>
      </w:r>
    </w:p>
    <w:p w:rsidR="00451274" w:rsidRPr="00451274" w:rsidRDefault="00363BE7" w:rsidP="002B75C8">
      <w:pPr>
        <w:keepNext/>
        <w:keepLines/>
        <w:spacing w:before="120" w:after="120"/>
        <w:ind w:left="2268" w:right="1134" w:hanging="1134"/>
        <w:jc w:val="both"/>
        <w:rPr>
          <w:bCs/>
          <w:lang w:val="en-GB"/>
        </w:rPr>
      </w:pPr>
      <w:r>
        <w:rPr>
          <w:bCs/>
          <w:lang w:val="en-GB"/>
        </w:rPr>
        <w:t>3.20</w:t>
      </w:r>
      <w:r w:rsidR="00451274" w:rsidRPr="00451274">
        <w:rPr>
          <w:bCs/>
          <w:lang w:val="en-GB"/>
        </w:rPr>
        <w:t>.3.1.2.</w:t>
      </w:r>
      <w:r w:rsidR="00451274" w:rsidRPr="00451274">
        <w:rPr>
          <w:bCs/>
          <w:lang w:val="en-GB"/>
        </w:rPr>
        <w:tab/>
        <w:t>Vehicle</w:t>
      </w:r>
    </w:p>
    <w:p w:rsidR="00451274" w:rsidRPr="00451274" w:rsidRDefault="00451274" w:rsidP="002B75C8">
      <w:pPr>
        <w:keepNext/>
        <w:keepLines/>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rsidR="00451274" w:rsidRPr="00451274" w:rsidRDefault="00451274" w:rsidP="00451274">
      <w:pPr>
        <w:spacing w:before="120" w:after="120"/>
        <w:ind w:left="2268" w:right="1134" w:hanging="1134"/>
        <w:jc w:val="both"/>
        <w:rPr>
          <w:bCs/>
          <w:lang w:val="en-GB"/>
        </w:rPr>
      </w:pPr>
      <w:r w:rsidRPr="00451274">
        <w:rPr>
          <w:bCs/>
          <w:lang w:val="en-GB"/>
        </w:rPr>
        <w:tab/>
        <w:t>The vehicle used shall be such that the loads on each wheel are appropriate to the tyres being tested. Several different tyre sizes can be tested on the same vehicle.</w:t>
      </w:r>
    </w:p>
    <w:p w:rsidR="00451274" w:rsidRPr="00451274" w:rsidRDefault="00363BE7" w:rsidP="00451274">
      <w:pPr>
        <w:keepNext/>
        <w:keepLines/>
        <w:spacing w:before="120" w:after="120"/>
        <w:ind w:left="2268" w:right="1134" w:hanging="1134"/>
        <w:jc w:val="both"/>
        <w:rPr>
          <w:bCs/>
          <w:lang w:val="en-GB"/>
        </w:rPr>
      </w:pPr>
      <w:r>
        <w:rPr>
          <w:bCs/>
          <w:lang w:val="en-GB"/>
        </w:rPr>
        <w:t>3.20</w:t>
      </w:r>
      <w:r w:rsidR="00451274" w:rsidRPr="00451274">
        <w:rPr>
          <w:bCs/>
          <w:lang w:val="en-GB"/>
        </w:rPr>
        <w:t>.3.1.3.</w:t>
      </w:r>
      <w:r w:rsidR="00451274" w:rsidRPr="00451274">
        <w:rPr>
          <w:bCs/>
          <w:lang w:val="en-GB"/>
        </w:rPr>
        <w:tab/>
        <w:t>Tyres</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 xml:space="preserve">The tyres should be </w:t>
      </w:r>
      <w:r w:rsidR="00CD59CC">
        <w:rPr>
          <w:bCs/>
          <w:lang w:val="en-GB"/>
        </w:rPr>
        <w:t>"</w:t>
      </w:r>
      <w:r w:rsidRPr="00451274">
        <w:rPr>
          <w:bCs/>
          <w:lang w:val="en-GB"/>
        </w:rPr>
        <w:t>broken-in</w:t>
      </w:r>
      <w:r w:rsidR="00CD59CC">
        <w:rPr>
          <w:bCs/>
          <w:lang w:val="en-GB"/>
        </w:rPr>
        <w:t>"</w:t>
      </w:r>
      <w:r w:rsidRPr="00451274">
        <w:rPr>
          <w:bCs/>
          <w:lang w:val="en-GB"/>
        </w:rPr>
        <w:t xml:space="preserve"> prior to testing to remove spew, compound nodules or flashes resulting from the moulding process. The tyre surface in contact with snow shall be cleaned before performing a test.</w:t>
      </w:r>
    </w:p>
    <w:p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w:t>
      </w:r>
      <w:r w:rsidR="00CD59CC">
        <w:rPr>
          <w:bCs/>
          <w:lang w:val="en-GB"/>
        </w:rPr>
        <w:t>"</w:t>
      </w:r>
      <w:r w:rsidRPr="00451274">
        <w:rPr>
          <w:bCs/>
          <w:lang w:val="en-GB"/>
        </w:rPr>
        <w:t>control</w:t>
      </w:r>
      <w:r w:rsidR="00CD59CC">
        <w:rPr>
          <w:bCs/>
          <w:lang w:val="en-GB"/>
        </w:rPr>
        <w:t>"</w:t>
      </w:r>
      <w:r w:rsidRPr="00451274">
        <w:rPr>
          <w:bCs/>
          <w:lang w:val="en-GB"/>
        </w:rPr>
        <w:t xml:space="preserve"> tyre) may be used as an intermediate. First test control vs. reference on another vehicle, then test candidate vs. control on the vehicle.</w:t>
      </w:r>
    </w:p>
    <w:p w:rsidR="00451274" w:rsidRPr="00451274" w:rsidRDefault="00363BE7" w:rsidP="00451274">
      <w:pPr>
        <w:tabs>
          <w:tab w:val="num" w:pos="2300"/>
        </w:tabs>
        <w:spacing w:before="120" w:after="120"/>
        <w:ind w:left="2300" w:right="1134" w:hanging="1166"/>
        <w:jc w:val="both"/>
        <w:rPr>
          <w:bCs/>
          <w:lang w:val="en-GB"/>
        </w:rPr>
      </w:pPr>
      <w:r>
        <w:rPr>
          <w:bCs/>
          <w:lang w:val="en-GB"/>
        </w:rPr>
        <w:t>3.20</w:t>
      </w:r>
      <w:r w:rsidR="00451274" w:rsidRPr="00451274">
        <w:rPr>
          <w:bCs/>
          <w:lang w:val="en-GB"/>
        </w:rPr>
        <w:t>.3.1.4.</w:t>
      </w:r>
      <w:r w:rsidR="00451274" w:rsidRPr="00451274">
        <w:rPr>
          <w:bCs/>
          <w:lang w:val="en-GB"/>
        </w:rPr>
        <w:tab/>
        <w:t>Load and pressure:</w:t>
      </w:r>
    </w:p>
    <w:p w:rsidR="00451274" w:rsidRPr="00451274" w:rsidRDefault="00363BE7" w:rsidP="00451274">
      <w:pPr>
        <w:tabs>
          <w:tab w:val="num" w:pos="2300"/>
        </w:tabs>
        <w:spacing w:before="120" w:after="120"/>
        <w:ind w:left="2300" w:right="1134" w:hanging="1166"/>
        <w:jc w:val="both"/>
        <w:rPr>
          <w:bCs/>
          <w:lang w:val="en-GB"/>
        </w:rPr>
      </w:pPr>
      <w:r>
        <w:rPr>
          <w:bCs/>
          <w:lang w:val="en-GB"/>
        </w:rPr>
        <w:t>3.20</w:t>
      </w:r>
      <w:r w:rsidR="00451274" w:rsidRPr="00451274">
        <w:rPr>
          <w:bCs/>
          <w:lang w:val="en-GB"/>
        </w:rPr>
        <w:t>.3.1.4.1.</w:t>
      </w:r>
      <w:r w:rsidR="00451274" w:rsidRPr="00451274">
        <w:rPr>
          <w:bCs/>
          <w:lang w:val="en-GB"/>
        </w:rPr>
        <w:tab/>
      </w:r>
      <w:r w:rsidR="00451274" w:rsidRPr="00451274">
        <w:rPr>
          <w:lang w:val="en-GB"/>
        </w:rPr>
        <w:t>For C1 tyres, the vehicle load</w:t>
      </w:r>
      <w:r w:rsidR="00451274" w:rsidRPr="00451274">
        <w:rPr>
          <w:color w:val="FF0000"/>
          <w:lang w:val="en-GB"/>
        </w:rPr>
        <w:t xml:space="preserve"> </w:t>
      </w:r>
      <w:r w:rsidR="00451274" w:rsidRPr="00451274">
        <w:rPr>
          <w:bCs/>
          <w:lang w:val="en-GB"/>
        </w:rPr>
        <w:t>shall be such that the resulting loads on the tyres are between 60 per cent and 90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cold inflation pressure shall be 240 kPa.</w:t>
      </w:r>
    </w:p>
    <w:p w:rsidR="00451274" w:rsidRPr="00451274" w:rsidRDefault="00363BE7" w:rsidP="00451274">
      <w:pPr>
        <w:tabs>
          <w:tab w:val="num" w:pos="2300"/>
        </w:tabs>
        <w:spacing w:before="120" w:after="120"/>
        <w:ind w:left="2300" w:right="1134" w:hanging="1166"/>
        <w:jc w:val="both"/>
        <w:rPr>
          <w:bCs/>
          <w:lang w:val="en-GB"/>
        </w:rPr>
      </w:pPr>
      <w:r>
        <w:rPr>
          <w:bCs/>
          <w:lang w:val="en-GB"/>
        </w:rPr>
        <w:t>3.20</w:t>
      </w:r>
      <w:r w:rsidR="00451274" w:rsidRPr="00451274">
        <w:rPr>
          <w:bCs/>
          <w:lang w:val="en-GB"/>
        </w:rPr>
        <w:t>.3.1.4.2.</w:t>
      </w:r>
      <w:r w:rsidR="00451274" w:rsidRPr="00451274">
        <w:rPr>
          <w:bCs/>
          <w:lang w:val="en-GB"/>
        </w:rPr>
        <w:tab/>
        <w:t>For C2 tyres, the vehicle load shall be such that the resulting loads on the tyres are between 60 per cent and 100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higher or equal to 75 per cent of the </w:t>
      </w:r>
      <w:r w:rsidR="00A2536E" w:rsidRPr="00DC4522">
        <w:rPr>
          <w:bCs/>
          <w:i/>
          <w:kern w:val="24"/>
          <w:highlight w:val="green"/>
          <w:lang w:val="en-US"/>
        </w:rPr>
        <w:t>Maximum load rating</w:t>
      </w:r>
      <w:r w:rsidRPr="00451274">
        <w:rPr>
          <w:bCs/>
          <w:lang w:val="en-GB"/>
        </w:rPr>
        <w:t xml:space="preserve"> of the tyre, a constant deflection is applied, hence the test inflation pressure </w:t>
      </w:r>
      <w:r w:rsidR="00CD59CC">
        <w:rPr>
          <w:bCs/>
          <w:lang w:val="en-GB"/>
        </w:rPr>
        <w:t>"</w:t>
      </w:r>
      <w:r w:rsidRPr="00451274">
        <w:rPr>
          <w:bCs/>
          <w:lang w:val="en-GB"/>
        </w:rPr>
        <w:t>Pt</w:t>
      </w:r>
      <w:r w:rsidR="00CD59CC">
        <w:rPr>
          <w:bCs/>
          <w:lang w:val="en-GB"/>
        </w:rPr>
        <w:t>"</w:t>
      </w:r>
      <w:r w:rsidRPr="00451274">
        <w:rPr>
          <w:bCs/>
          <w:lang w:val="en-GB"/>
        </w:rPr>
        <w:t xml:space="preserve"> shall be calculated as follows:</w:t>
      </w:r>
    </w:p>
    <w:p w:rsidR="00451274" w:rsidRPr="0061330E" w:rsidRDefault="00382611" w:rsidP="00451274">
      <w:pPr>
        <w:spacing w:before="120" w:after="120"/>
        <w:ind w:left="2268" w:right="1134" w:hanging="1134"/>
        <w:jc w:val="center"/>
        <w:rPr>
          <w:bCs/>
        </w:rPr>
      </w:pPr>
      <w:r>
        <w:rPr>
          <w:bCs/>
          <w:noProof/>
          <w:position w:val="-32"/>
          <w:lang w:val="en-US"/>
        </w:rPr>
        <w:drawing>
          <wp:inline distT="0" distB="0" distL="0" distR="0" wp14:anchorId="3134DD02" wp14:editId="540F6526">
            <wp:extent cx="914400" cy="504825"/>
            <wp:effectExtent l="0" t="0" r="0"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tab/>
      </w:r>
      <w:proofErr w:type="spellStart"/>
      <w:r w:rsidRPr="00451274">
        <w:rPr>
          <w:bCs/>
          <w:lang w:val="en-GB"/>
        </w:rPr>
        <w:t>Qr</w:t>
      </w:r>
      <w:proofErr w:type="spellEnd"/>
      <w:r w:rsidRPr="00451274">
        <w:rPr>
          <w:bCs/>
          <w:lang w:val="en-GB"/>
        </w:rPr>
        <w:t xml:space="preserve"> is the maximum load associated to the load index of the tyre written on the sidewall</w:t>
      </w:r>
    </w:p>
    <w:p w:rsidR="00451274" w:rsidRPr="00451274" w:rsidRDefault="00451274" w:rsidP="00451274">
      <w:pPr>
        <w:spacing w:before="120" w:after="120"/>
        <w:ind w:left="2268" w:right="1134" w:hanging="1134"/>
        <w:jc w:val="both"/>
        <w:rPr>
          <w:bCs/>
          <w:lang w:val="en-GB"/>
        </w:rPr>
      </w:pPr>
      <w:r w:rsidRPr="00451274">
        <w:rPr>
          <w:bCs/>
          <w:lang w:val="en-GB"/>
        </w:rPr>
        <w:tab/>
      </w:r>
      <w:proofErr w:type="spellStart"/>
      <w:r w:rsidRPr="00451274">
        <w:rPr>
          <w:bCs/>
          <w:lang w:val="en-GB"/>
        </w:rPr>
        <w:t>Pr</w:t>
      </w:r>
      <w:proofErr w:type="spellEnd"/>
      <w:r w:rsidRPr="00451274">
        <w:rPr>
          <w:bCs/>
          <w:lang w:val="en-GB"/>
        </w:rPr>
        <w:t xml:space="preserve"> is </w:t>
      </w:r>
      <w:r w:rsidR="00EA68BD" w:rsidRPr="00783A8C">
        <w:rPr>
          <w:bCs/>
          <w:highlight w:val="green"/>
          <w:lang w:val="en-GB"/>
        </w:rPr>
        <w:t xml:space="preserve">the Reference Test Inflation Pressure </w:t>
      </w:r>
    </w:p>
    <w:p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lower than 75 per cent of the </w:t>
      </w:r>
      <w:r w:rsidR="00A2536E" w:rsidRPr="00DC4522">
        <w:rPr>
          <w:bCs/>
          <w:i/>
          <w:kern w:val="24"/>
          <w:highlight w:val="green"/>
          <w:lang w:val="en-US"/>
        </w:rPr>
        <w:t>Maximum load rating</w:t>
      </w:r>
      <w:r w:rsidR="00A2536E" w:rsidRPr="00451274">
        <w:rPr>
          <w:bCs/>
          <w:lang w:val="en-GB"/>
        </w:rPr>
        <w:t xml:space="preserve"> </w:t>
      </w:r>
      <w:r w:rsidRPr="00451274">
        <w:rPr>
          <w:bCs/>
          <w:lang w:val="en-GB"/>
        </w:rPr>
        <w:t>of the tyre, a constant inflation pressure is applied, hence the test inflation pressure Pt shall be calculated as follows:</w:t>
      </w:r>
    </w:p>
    <w:p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382611">
        <w:rPr>
          <w:noProof/>
          <w:position w:val="-12"/>
          <w:lang w:val="en-US"/>
        </w:rPr>
        <w:drawing>
          <wp:inline distT="0" distB="0" distL="0" distR="0" wp14:anchorId="6DA85152" wp14:editId="6D44B3EB">
            <wp:extent cx="1571625" cy="257175"/>
            <wp:effectExtent l="0" t="0" r="9525" b="9525"/>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tab/>
      </w:r>
      <w:proofErr w:type="spellStart"/>
      <w:r w:rsidRPr="00451274">
        <w:rPr>
          <w:bCs/>
          <w:lang w:val="en-GB"/>
        </w:rPr>
        <w:t>Pr</w:t>
      </w:r>
      <w:proofErr w:type="spellEnd"/>
      <w:r w:rsidRPr="00451274">
        <w:rPr>
          <w:bCs/>
          <w:lang w:val="en-GB"/>
        </w:rPr>
        <w:t xml:space="preserve"> is the </w:t>
      </w:r>
      <w:r w:rsidR="00EA68BD" w:rsidRPr="00783A8C">
        <w:rPr>
          <w:bCs/>
          <w:highlight w:val="green"/>
          <w:lang w:val="en-GB"/>
        </w:rPr>
        <w:t>Reference Test Inflation Pressure</w:t>
      </w:r>
      <w:r w:rsidRPr="00451274">
        <w:rPr>
          <w:bCs/>
          <w:lang w:val="en-GB"/>
        </w:rPr>
        <w:t xml:space="preserve"> </w:t>
      </w:r>
    </w:p>
    <w:p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r w:rsidR="00CD59CC">
        <w:rPr>
          <w:bCs/>
          <w:lang w:val="en-GB"/>
        </w:rPr>
        <w:t>"</w:t>
      </w:r>
    </w:p>
    <w:p w:rsidR="006375BD" w:rsidRDefault="006375BD" w:rsidP="00451274">
      <w:pPr>
        <w:spacing w:before="120" w:after="120"/>
        <w:ind w:left="2268" w:right="1134" w:hanging="1134"/>
        <w:jc w:val="both"/>
        <w:rPr>
          <w:bCs/>
          <w:lang w:val="en-GB"/>
        </w:rPr>
      </w:pP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.3.1.5.</w:t>
      </w:r>
      <w:r w:rsidR="00451274" w:rsidRPr="00451274">
        <w:rPr>
          <w:bCs/>
          <w:lang w:val="en-GB"/>
        </w:rPr>
        <w:tab/>
        <w:t>Instrumentation</w:t>
      </w:r>
    </w:p>
    <w:p w:rsidR="00451274" w:rsidRPr="00451274" w:rsidRDefault="00451274" w:rsidP="00451274">
      <w:pPr>
        <w:spacing w:before="120" w:after="120"/>
        <w:ind w:left="2268" w:right="1134" w:hanging="1134"/>
        <w:jc w:val="both"/>
        <w:rPr>
          <w:bCs/>
          <w:lang w:val="en-GB"/>
        </w:rPr>
      </w:pPr>
      <w:r w:rsidRPr="00451274">
        <w:rPr>
          <w:bCs/>
          <w:lang w:val="en-GB"/>
        </w:rPr>
        <w:tab/>
        <w:t>The vehicle shall be fitted with calibrated sensors suitable for measurements in winter. There shall be a data acquisition system to store measurements.</w:t>
      </w:r>
    </w:p>
    <w:p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.3.2.</w:t>
      </w:r>
      <w:r w:rsidR="00451274" w:rsidRPr="00451274">
        <w:rPr>
          <w:bCs/>
          <w:lang w:val="en-GB"/>
        </w:rPr>
        <w:tab/>
        <w:t>Testing sequences</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.3.2.1.</w:t>
      </w:r>
      <w:r w:rsidR="00451274" w:rsidRPr="00451274">
        <w:rPr>
          <w:bCs/>
          <w:lang w:val="en-GB"/>
        </w:rPr>
        <w:tab/>
        <w:t>For every candidate tyre and the standard reference tyre, ABS-braking test runs shall be repeated a minimum of 6 times.</w:t>
      </w:r>
    </w:p>
    <w:p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rsidR="00451274" w:rsidRPr="00451274" w:rsidRDefault="00451274" w:rsidP="00451274">
      <w:pPr>
        <w:spacing w:before="120" w:after="120"/>
        <w:ind w:left="2268" w:right="1134"/>
        <w:jc w:val="both"/>
        <w:rPr>
          <w:lang w:val="en-GB"/>
        </w:rPr>
      </w:pPr>
      <w:r w:rsidRPr="00451274">
        <w:rPr>
          <w:lang w:val="en-GB"/>
        </w:rPr>
        <w:t>Required sequence: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 to test next tyre on fresh surface</w:t>
      </w:r>
    </w:p>
    <w:p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rsidR="00451274" w:rsidRPr="00451274" w:rsidRDefault="00363BE7" w:rsidP="00451274">
      <w:pPr>
        <w:keepNext/>
        <w:keepLines/>
        <w:spacing w:before="120" w:after="120"/>
        <w:ind w:left="2268" w:right="1134" w:hanging="1134"/>
        <w:jc w:val="both"/>
        <w:rPr>
          <w:bCs/>
          <w:lang w:val="en-GB"/>
        </w:rPr>
      </w:pPr>
      <w:r>
        <w:rPr>
          <w:bCs/>
          <w:lang w:val="en-GB"/>
        </w:rPr>
        <w:t>3.20</w:t>
      </w:r>
      <w:r w:rsidR="00451274" w:rsidRPr="00451274">
        <w:rPr>
          <w:bCs/>
          <w:lang w:val="en-GB"/>
        </w:rPr>
        <w:t>.3.2.2.</w:t>
      </w:r>
      <w:r w:rsidR="00451274" w:rsidRPr="00451274">
        <w:rPr>
          <w:bCs/>
          <w:lang w:val="en-GB"/>
        </w:rPr>
        <w:tab/>
        <w:t>Order of testing:</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20"/>
              <w:ind w:left="170"/>
              <w:jc w:val="both"/>
            </w:pPr>
            <w:r w:rsidRPr="0061330E">
              <w:t>R1</w:t>
            </w:r>
          </w:p>
        </w:tc>
        <w:tc>
          <w:tcPr>
            <w:tcW w:w="5456" w:type="dxa"/>
            <w:shd w:val="clear" w:color="auto" w:fill="auto"/>
          </w:tcPr>
          <w:p w:rsidR="00451274" w:rsidRPr="00451274" w:rsidRDefault="00451274" w:rsidP="0014204A">
            <w:pPr>
              <w:spacing w:after="120"/>
              <w:jc w:val="both"/>
              <w:rPr>
                <w:lang w:val="en-GB"/>
              </w:rPr>
            </w:pPr>
            <w:proofErr w:type="gramStart"/>
            <w:r w:rsidRPr="00451274">
              <w:rPr>
                <w:lang w:val="en-GB"/>
              </w:rPr>
              <w:t>is</w:t>
            </w:r>
            <w:proofErr w:type="gramEnd"/>
            <w:r w:rsidRPr="00451274">
              <w:rPr>
                <w:lang w:val="en-GB"/>
              </w:rPr>
              <w:t xml:space="preserve"> the initial test of the SRTT, R2 is the repeat test of the SRTT and T is the test of the candidate tyre to be evaluated.</w:t>
            </w:r>
          </w:p>
        </w:tc>
      </w:tr>
      <w:tr w:rsidR="00451274" w:rsidRPr="00F736E6"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61330E" w:rsidRDefault="00451274" w:rsidP="0014204A">
            <w:pPr>
              <w:spacing w:after="120"/>
              <w:jc w:val="both"/>
            </w:pPr>
            <w:r w:rsidRPr="0061330E">
              <w:t>R1 - T1 - T2 - R2.</w:t>
            </w:r>
          </w:p>
        </w:tc>
      </w:tr>
    </w:tbl>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.3.2.3.</w:t>
      </w:r>
      <w:r w:rsidR="00451274" w:rsidRPr="00451274">
        <w:rPr>
          <w:bCs/>
          <w:lang w:val="en-GB"/>
        </w:rPr>
        <w:tab/>
        <w:t>The comparative tests of SRTT and candidate tyres shall be repeated on two different days.</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.3.3.</w:t>
      </w:r>
      <w:r w:rsidR="00451274" w:rsidRPr="00451274">
        <w:rPr>
          <w:bCs/>
          <w:lang w:val="en-GB"/>
        </w:rPr>
        <w:tab/>
        <w:t>Test procedure</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.3.3.1.</w:t>
      </w:r>
      <w:r w:rsidR="00451274" w:rsidRPr="00451274">
        <w:rPr>
          <w:bCs/>
          <w:lang w:val="en-GB"/>
        </w:rPr>
        <w:tab/>
        <w:t>Drive the vehicle at a speed not lower than 28 km/h.</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.3.3.2.</w:t>
      </w:r>
      <w:r w:rsidR="00451274" w:rsidRPr="00451274">
        <w:rPr>
          <w:bCs/>
          <w:lang w:val="en-GB"/>
        </w:rPr>
        <w:tab/>
        <w:t xml:space="preserve">When the measuring zone has been reached, the vehicle gear is set into neutral, the brake pedal is depressed sharply by a </w:t>
      </w:r>
      <w:r w:rsidR="00451274" w:rsidRPr="00451274">
        <w:rPr>
          <w:lang w:val="en-GB"/>
        </w:rPr>
        <w:t>constant force sufficient to cause operation of the ABS on all wheels of the vehicle and to result in stable deceleration of the vehicle</w:t>
      </w:r>
      <w:r w:rsidR="00451274" w:rsidRPr="00451274">
        <w:rPr>
          <w:bCs/>
          <w:lang w:val="en-GB"/>
        </w:rPr>
        <w:t xml:space="preserve"> and held down until the speed is lower than 8 km/h.</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.3.3.3.</w:t>
      </w:r>
      <w:r w:rsidR="00451274" w:rsidRPr="00451274">
        <w:rPr>
          <w:bCs/>
          <w:lang w:val="en-GB"/>
        </w:rPr>
        <w:tab/>
        <w:t>The mean fully developed deceleration between 25 km/h and 10 km/h shall be computed from time, distance, speed, or acceleration measurements.</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.3.4.</w:t>
      </w:r>
      <w:r w:rsidR="00451274" w:rsidRPr="00451274">
        <w:rPr>
          <w:bCs/>
          <w:lang w:val="en-GB"/>
        </w:rPr>
        <w:tab/>
        <w:t>Data evaluation and presentation of results</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.3.4.1.</w:t>
      </w:r>
      <w:r w:rsidR="00451274" w:rsidRPr="00451274">
        <w:rPr>
          <w:bCs/>
          <w:lang w:val="en-GB"/>
        </w:rPr>
        <w:tab/>
        <w:t>Parameters to be reported</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.3.4.1.1.</w:t>
      </w:r>
      <w:r w:rsidR="00451274" w:rsidRPr="00451274">
        <w:rPr>
          <w:bCs/>
          <w:lang w:val="en-GB"/>
        </w:rPr>
        <w:tab/>
        <w:t xml:space="preserve">For each tyre and each braking test, the mean and standard deviation of the </w:t>
      </w:r>
      <w:proofErr w:type="spellStart"/>
      <w:r w:rsidR="00451274" w:rsidRPr="00451274">
        <w:rPr>
          <w:bCs/>
          <w:lang w:val="en-GB"/>
        </w:rPr>
        <w:t>mfdd</w:t>
      </w:r>
      <w:proofErr w:type="spellEnd"/>
      <w:r w:rsidR="00451274" w:rsidRPr="00451274">
        <w:rPr>
          <w:bCs/>
          <w:lang w:val="en-GB"/>
        </w:rPr>
        <w:t xml:space="preserve"> shall be computed and reported.</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rsidR="00451274" w:rsidRPr="0061330E" w:rsidRDefault="00382611" w:rsidP="00451274">
      <w:pPr>
        <w:spacing w:after="120"/>
        <w:ind w:left="1134" w:right="1134"/>
        <w:jc w:val="center"/>
      </w:pPr>
      <w:r>
        <w:rPr>
          <w:bCs/>
          <w:noProof/>
          <w:lang w:val="en-US"/>
        </w:rPr>
        <w:drawing>
          <wp:inline distT="0" distB="0" distL="0" distR="0" wp14:anchorId="7FB72565" wp14:editId="30228A9B">
            <wp:extent cx="1257300" cy="352425"/>
            <wp:effectExtent l="0" t="0" r="0" b="9525"/>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.3.4.1.2</w:t>
      </w:r>
      <w:r w:rsidR="0050066B">
        <w:rPr>
          <w:bCs/>
          <w:lang w:val="en-GB"/>
        </w:rPr>
        <w:t>.</w:t>
      </w:r>
      <w:r w:rsidR="00451274" w:rsidRPr="00451274">
        <w:rPr>
          <w:bCs/>
          <w:lang w:val="en-GB"/>
        </w:rPr>
        <w:tab/>
        <w:t>Weighted averages of two successive tests of the SRTT shall be computed taking into account the number of candidate tyres in between:</w:t>
      </w:r>
    </w:p>
    <w:p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F736E6" w:rsidTr="0014204A">
        <w:tc>
          <w:tcPr>
            <w:tcW w:w="951" w:type="dxa"/>
            <w:shd w:val="clear" w:color="auto" w:fill="auto"/>
          </w:tcPr>
          <w:p w:rsidR="00451274" w:rsidRPr="0061330E" w:rsidRDefault="00451274" w:rsidP="0014204A">
            <w:pPr>
              <w:spacing w:after="100" w:line="220" w:lineRule="atLeast"/>
              <w:ind w:left="170"/>
              <w:jc w:val="both"/>
            </w:pPr>
            <w:r w:rsidRPr="0061330E">
              <w:t>R1</w:t>
            </w: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 xml:space="preserve">is the mean </w:t>
            </w:r>
            <w:proofErr w:type="spellStart"/>
            <w:r w:rsidRPr="00451274">
              <w:rPr>
                <w:lang w:val="en-GB"/>
              </w:rPr>
              <w:t>mfdd</w:t>
            </w:r>
            <w:proofErr w:type="spellEnd"/>
            <w:r w:rsidRPr="00451274">
              <w:rPr>
                <w:lang w:val="en-GB"/>
              </w:rPr>
              <w:t xml:space="preserve"> for the first test of the SRTT and R2 is the mean </w:t>
            </w:r>
            <w:proofErr w:type="spellStart"/>
            <w:r w:rsidRPr="00451274">
              <w:rPr>
                <w:lang w:val="en-GB"/>
              </w:rPr>
              <w:t>mfdd</w:t>
            </w:r>
            <w:proofErr w:type="spellEnd"/>
            <w:r w:rsidRPr="00451274">
              <w:rPr>
                <w:lang w:val="en-GB"/>
              </w:rPr>
              <w:t xml:space="preserve"> for the second test of the SRTT.</w:t>
            </w:r>
          </w:p>
        </w:tc>
      </w:tr>
      <w:tr w:rsidR="00451274" w:rsidRPr="00F736E6"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t>
            </w:r>
            <w:proofErr w:type="spellStart"/>
            <w:r w:rsidRPr="00451274">
              <w:rPr>
                <w:lang w:val="en-GB"/>
              </w:rPr>
              <w:t>wa</w:t>
            </w:r>
            <w:proofErr w:type="spellEnd"/>
            <w:r w:rsidRPr="00451274">
              <w:rPr>
                <w:lang w:val="en-GB"/>
              </w:rPr>
              <w:t>) of the SRTT to be used in the comparison of the performance of the candidate tyre shall be taken to be:</w:t>
            </w:r>
          </w:p>
        </w:tc>
      </w:tr>
      <w:tr w:rsidR="00451274" w:rsidRPr="00F736E6"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proofErr w:type="spellStart"/>
            <w:r w:rsidRPr="00451274">
              <w:rPr>
                <w:lang w:val="en-GB"/>
              </w:rPr>
              <w:t>wa</w:t>
            </w:r>
            <w:proofErr w:type="spellEnd"/>
            <w:r w:rsidRPr="00451274">
              <w:rPr>
                <w:lang w:val="en-GB"/>
              </w:rPr>
              <w:t xml:space="preserve"> (SRTT) = 2/3 R1 + 1/3 R2 for comparison with the candidate tyre T1; and:</w:t>
            </w:r>
          </w:p>
        </w:tc>
      </w:tr>
      <w:tr w:rsidR="00451274" w:rsidRPr="00F736E6"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proofErr w:type="spellStart"/>
            <w:r w:rsidRPr="00451274">
              <w:rPr>
                <w:lang w:val="en-GB"/>
              </w:rPr>
              <w:t>wa</w:t>
            </w:r>
            <w:proofErr w:type="spellEnd"/>
            <w:r w:rsidRPr="00451274">
              <w:rPr>
                <w:lang w:val="en-GB"/>
              </w:rPr>
              <w:t xml:space="preserve"> (SRTT) = 1/3 R1 + 2/3 R2 for comparison with the candidate tyre T2.</w:t>
            </w:r>
          </w:p>
        </w:tc>
      </w:tr>
    </w:tbl>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.3.4.1.3.</w:t>
      </w:r>
      <w:r w:rsidR="00451274" w:rsidRPr="00451274">
        <w:rPr>
          <w:bCs/>
          <w:lang w:val="en-GB"/>
        </w:rPr>
        <w:tab/>
        <w:t>The snow grip index (SG) of a candidate tyre shall be computed as:</w:t>
      </w:r>
    </w:p>
    <w:p w:rsidR="00451274" w:rsidRPr="0061330E" w:rsidRDefault="00451274" w:rsidP="00451274">
      <w:pPr>
        <w:spacing w:before="120" w:after="120"/>
        <w:ind w:left="2268" w:right="1134" w:hanging="1134"/>
        <w:jc w:val="both"/>
        <w:rPr>
          <w:bCs/>
        </w:rPr>
      </w:pPr>
      <w:r w:rsidRPr="00451274">
        <w:rPr>
          <w:b/>
          <w:bCs/>
          <w:lang w:val="en-GB"/>
        </w:rPr>
        <w:tab/>
      </w:r>
      <w:r w:rsidR="00382611">
        <w:rPr>
          <w:bCs/>
          <w:noProof/>
          <w:position w:val="-26"/>
          <w:lang w:val="en-US"/>
        </w:rPr>
        <w:drawing>
          <wp:inline distT="0" distB="0" distL="0" distR="0" wp14:anchorId="382C19FA" wp14:editId="0EED521B">
            <wp:extent cx="2571750" cy="361950"/>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rsidR="00451274" w:rsidRPr="00284BDB" w:rsidRDefault="00451274" w:rsidP="00451274">
      <w:pPr>
        <w:spacing w:before="120" w:after="120"/>
        <w:ind w:left="2268" w:right="1134" w:hanging="1134"/>
        <w:jc w:val="both"/>
        <w:rPr>
          <w:bCs/>
          <w:lang w:val="en-US"/>
        </w:rPr>
      </w:pPr>
      <w:r w:rsidRPr="00284BDB">
        <w:rPr>
          <w:bCs/>
          <w:lang w:val="en-US"/>
        </w:rPr>
        <w:t xml:space="preserve"> </w:t>
      </w:r>
      <w:r w:rsidR="00363BE7">
        <w:rPr>
          <w:bCs/>
          <w:lang w:val="en-US"/>
        </w:rPr>
        <w:t>3.20</w:t>
      </w:r>
      <w:r w:rsidRPr="00284BDB">
        <w:rPr>
          <w:bCs/>
          <w:lang w:val="en-US"/>
        </w:rPr>
        <w:t>.3.4.2.</w:t>
      </w:r>
      <w:r w:rsidRPr="00284BDB">
        <w:rPr>
          <w:bCs/>
          <w:lang w:val="en-US"/>
        </w:rPr>
        <w:tab/>
        <w:t>Statistical validations</w:t>
      </w:r>
    </w:p>
    <w:p w:rsidR="00451274" w:rsidRPr="00451274" w:rsidRDefault="00451274" w:rsidP="00451274">
      <w:pPr>
        <w:spacing w:before="120" w:after="120"/>
        <w:ind w:left="2268" w:right="1134" w:hanging="1134"/>
        <w:jc w:val="both"/>
        <w:rPr>
          <w:bCs/>
          <w:lang w:val="en-GB"/>
        </w:rPr>
      </w:pPr>
      <w:r w:rsidRPr="00284BDB">
        <w:rPr>
          <w:bCs/>
          <w:lang w:val="en-US"/>
        </w:rPr>
        <w:tab/>
      </w:r>
      <w:r w:rsidRPr="00451274">
        <w:rPr>
          <w:bCs/>
          <w:lang w:val="en-GB"/>
        </w:rPr>
        <w:t xml:space="preserve">The sets of repeats of measured or computed </w:t>
      </w:r>
      <w:proofErr w:type="spellStart"/>
      <w:r w:rsidRPr="00451274">
        <w:rPr>
          <w:bCs/>
          <w:lang w:val="en-GB"/>
        </w:rPr>
        <w:t>mfdd</w:t>
      </w:r>
      <w:proofErr w:type="spellEnd"/>
      <w:r w:rsidRPr="00451274">
        <w:rPr>
          <w:bCs/>
          <w:lang w:val="en-GB"/>
        </w:rPr>
        <w:t xml:space="preserve"> for each tyre should be examined for normality, drift, eventual outliers.</w:t>
      </w:r>
    </w:p>
    <w:p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rsidR="00451274" w:rsidRPr="00451274" w:rsidRDefault="00363BE7" w:rsidP="0050066B">
      <w:pPr>
        <w:tabs>
          <w:tab w:val="num" w:pos="2300"/>
        </w:tabs>
        <w:spacing w:before="120" w:after="120"/>
        <w:ind w:left="2302" w:right="1134" w:hanging="1202"/>
        <w:jc w:val="both"/>
        <w:rPr>
          <w:lang w:val="en-GB"/>
        </w:rPr>
      </w:pPr>
      <w:r>
        <w:rPr>
          <w:bCs/>
          <w:lang w:val="en-GB"/>
        </w:rPr>
        <w:t>3.20</w:t>
      </w:r>
      <w:r w:rsidR="00451274" w:rsidRPr="00451274">
        <w:rPr>
          <w:bCs/>
          <w:lang w:val="en-GB"/>
        </w:rPr>
        <w:t>.3</w:t>
      </w:r>
      <w:r w:rsidR="00451274" w:rsidRPr="00451274">
        <w:rPr>
          <w:lang w:val="en-GB"/>
        </w:rPr>
        <w:t>.4.3.</w:t>
      </w:r>
      <w:r w:rsidR="00451274" w:rsidRPr="00451274">
        <w:rPr>
          <w:lang w:val="en-GB"/>
        </w:rPr>
        <w:tab/>
        <w:t xml:space="preserve">In the case where the candidate tyres cannot be fitted to the same vehicle as the SRTT, for example, due to tyre size, inability to achieve required loading and so on, comparison shall be made using intermediate tyres, hereinafter referred to as </w:t>
      </w:r>
      <w:r w:rsidR="00CD59CC">
        <w:rPr>
          <w:lang w:val="en-GB"/>
        </w:rPr>
        <w:t>"</w:t>
      </w:r>
      <w:r w:rsidR="00451274" w:rsidRPr="00451274">
        <w:rPr>
          <w:lang w:val="en-GB"/>
        </w:rPr>
        <w:t>control tyres</w:t>
      </w:r>
      <w:r w:rsidR="00CD59CC">
        <w:rPr>
          <w:lang w:val="en-GB"/>
        </w:rPr>
        <w:t>"</w:t>
      </w:r>
      <w:r w:rsidR="00451274" w:rsidRPr="00451274">
        <w:rPr>
          <w:lang w:val="en-GB"/>
        </w:rPr>
        <w:t>, and two different vehicles. One vehicle shall be capable of being fitted with the SRTT and the control tyre and the other vehicle shall be capable of being fitted with the control tyre and the candidate tyre.</w:t>
      </w:r>
    </w:p>
    <w:p w:rsidR="00451274" w:rsidRPr="00451274" w:rsidRDefault="00363BE7" w:rsidP="00451274">
      <w:pPr>
        <w:spacing w:after="120"/>
        <w:ind w:left="2259" w:right="1133" w:hanging="1125"/>
        <w:jc w:val="both"/>
        <w:rPr>
          <w:lang w:val="en-GB"/>
        </w:rPr>
      </w:pPr>
      <w:r>
        <w:rPr>
          <w:bCs/>
          <w:lang w:val="en-GB"/>
        </w:rPr>
        <w:t>3.20</w:t>
      </w:r>
      <w:r w:rsidR="00451274" w:rsidRPr="00451274">
        <w:rPr>
          <w:bCs/>
          <w:lang w:val="en-GB"/>
        </w:rPr>
        <w:t>.3</w:t>
      </w:r>
      <w:r w:rsidR="00451274" w:rsidRPr="00451274">
        <w:rPr>
          <w:lang w:val="en-GB"/>
        </w:rPr>
        <w:t>.4.3.1</w:t>
      </w:r>
      <w:r w:rsidR="00451274" w:rsidRPr="00451274">
        <w:rPr>
          <w:lang w:val="en-GB"/>
        </w:rPr>
        <w:tab/>
      </w:r>
      <w:r w:rsidR="00451274" w:rsidRPr="00451274">
        <w:rPr>
          <w:lang w:val="en-GB"/>
        </w:rPr>
        <w:tab/>
        <w:t xml:space="preserve">The snow grip index of the control tyre relative to the SRTT (SG1) and of the candidate tyre relative to the control tyre (SG2) shall be established using the procedure in paragraphs </w:t>
      </w:r>
      <w:r>
        <w:rPr>
          <w:lang w:val="en-GB"/>
        </w:rPr>
        <w:t>3.20</w:t>
      </w:r>
      <w:r w:rsidR="00451274" w:rsidRPr="00451274">
        <w:rPr>
          <w:lang w:val="en-GB"/>
        </w:rPr>
        <w:t xml:space="preserve">.3.1. to </w:t>
      </w:r>
      <w:r>
        <w:rPr>
          <w:lang w:val="en-GB"/>
        </w:rPr>
        <w:t>3.20</w:t>
      </w:r>
      <w:r w:rsidR="00451274" w:rsidRPr="00451274">
        <w:rPr>
          <w:lang w:val="en-GB"/>
        </w:rPr>
        <w:t>.3.4.2.</w:t>
      </w:r>
    </w:p>
    <w:p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rsidR="00451274" w:rsidRPr="00451274" w:rsidRDefault="00363BE7" w:rsidP="00451274">
      <w:pPr>
        <w:spacing w:after="120"/>
        <w:ind w:left="2268" w:right="1133" w:hanging="1125"/>
        <w:jc w:val="both"/>
        <w:rPr>
          <w:lang w:val="en-GB"/>
        </w:rPr>
      </w:pPr>
      <w:r>
        <w:rPr>
          <w:bCs/>
          <w:lang w:val="en-GB"/>
        </w:rPr>
        <w:t>3.20</w:t>
      </w:r>
      <w:r w:rsidR="00451274" w:rsidRPr="00451274">
        <w:rPr>
          <w:bCs/>
          <w:lang w:val="en-GB"/>
        </w:rPr>
        <w:t>.3</w:t>
      </w:r>
      <w:r w:rsidR="00451274" w:rsidRPr="00451274">
        <w:rPr>
          <w:lang w:val="en-GB"/>
        </w:rPr>
        <w:t>.4.3.2.</w:t>
      </w:r>
      <w:r w:rsidR="00451274" w:rsidRPr="00451274">
        <w:rPr>
          <w:lang w:val="en-GB"/>
        </w:rPr>
        <w:tab/>
        <w:t>The ambient conditions shall be comparable. All tests shall be completed within the same day.</w:t>
      </w:r>
    </w:p>
    <w:p w:rsidR="00451274" w:rsidRPr="00451274" w:rsidRDefault="00363BE7" w:rsidP="00451274">
      <w:pPr>
        <w:spacing w:after="120"/>
        <w:ind w:left="2259" w:right="1133" w:hanging="1125"/>
        <w:jc w:val="both"/>
        <w:rPr>
          <w:lang w:val="en-GB"/>
        </w:rPr>
      </w:pPr>
      <w:r>
        <w:rPr>
          <w:bCs/>
          <w:lang w:val="en-GB"/>
        </w:rPr>
        <w:t>3.20</w:t>
      </w:r>
      <w:r w:rsidR="00451274" w:rsidRPr="00451274">
        <w:rPr>
          <w:bCs/>
          <w:lang w:val="en-GB"/>
        </w:rPr>
        <w:t>.3</w:t>
      </w:r>
      <w:r w:rsidR="00451274" w:rsidRPr="00451274">
        <w:rPr>
          <w:lang w:val="en-GB"/>
        </w:rPr>
        <w:t>.4.3.3.</w:t>
      </w:r>
      <w:r w:rsidR="00451274" w:rsidRPr="00451274">
        <w:rPr>
          <w:lang w:val="en-GB"/>
        </w:rPr>
        <w:tab/>
        <w:t>The same set of control tyres shall be used for comparison with the SRTT and with the candidate tyre and shall be fitted in the same wheel positions.</w:t>
      </w:r>
    </w:p>
    <w:p w:rsidR="00451274" w:rsidRPr="00451274" w:rsidRDefault="00363BE7" w:rsidP="00451274">
      <w:pPr>
        <w:spacing w:after="120"/>
        <w:ind w:left="2259" w:right="1133" w:hanging="1125"/>
        <w:jc w:val="both"/>
        <w:rPr>
          <w:lang w:val="en-GB"/>
        </w:rPr>
      </w:pPr>
      <w:r>
        <w:rPr>
          <w:bCs/>
          <w:lang w:val="en-GB"/>
        </w:rPr>
        <w:t>3.20</w:t>
      </w:r>
      <w:r w:rsidR="00451274" w:rsidRPr="00451274">
        <w:rPr>
          <w:bCs/>
          <w:lang w:val="en-GB"/>
        </w:rPr>
        <w:t>.3</w:t>
      </w:r>
      <w:r w:rsidR="00451274" w:rsidRPr="00451274">
        <w:rPr>
          <w:lang w:val="en-GB"/>
        </w:rPr>
        <w:t>.4.3.4.</w:t>
      </w:r>
      <w:r w:rsidR="00451274" w:rsidRPr="00451274">
        <w:rPr>
          <w:lang w:val="en-GB"/>
        </w:rPr>
        <w:tab/>
        <w:t>Control tyres that have been used for testing shall subsequently be stored under the same conditions as required for the SRTT.</w:t>
      </w:r>
    </w:p>
    <w:p w:rsidR="00451274" w:rsidRPr="00451274" w:rsidRDefault="00363BE7" w:rsidP="00451274">
      <w:pPr>
        <w:spacing w:after="120"/>
        <w:ind w:left="2259" w:right="1133" w:hanging="1125"/>
        <w:jc w:val="both"/>
        <w:rPr>
          <w:lang w:val="en-GB"/>
        </w:rPr>
      </w:pPr>
      <w:r>
        <w:rPr>
          <w:bCs/>
          <w:lang w:val="en-GB"/>
        </w:rPr>
        <w:t>3.20</w:t>
      </w:r>
      <w:r w:rsidR="00451274" w:rsidRPr="00451274">
        <w:rPr>
          <w:bCs/>
          <w:lang w:val="en-GB"/>
        </w:rPr>
        <w:t>.3</w:t>
      </w:r>
      <w:r w:rsidR="00451274" w:rsidRPr="00451274">
        <w:rPr>
          <w:lang w:val="en-GB"/>
        </w:rPr>
        <w:t>.4.3.5.</w:t>
      </w:r>
      <w:r w:rsidR="00451274" w:rsidRPr="00451274">
        <w:rPr>
          <w:lang w:val="en-GB"/>
        </w:rPr>
        <w:tab/>
        <w:t>The SRTT and control tyres shall be discarded if there is irregular wear or damage or when the performance appears to have been deteriorated.</w:t>
      </w:r>
      <w:r w:rsidR="00CD59CC">
        <w:rPr>
          <w:lang w:val="en-GB"/>
        </w:rPr>
        <w:t>"</w:t>
      </w:r>
    </w:p>
    <w:p w:rsidR="00451274" w:rsidRPr="00451274" w:rsidRDefault="00363BE7" w:rsidP="002B75C8">
      <w:pPr>
        <w:tabs>
          <w:tab w:val="num" w:pos="2268"/>
        </w:tabs>
        <w:spacing w:before="120" w:after="120"/>
        <w:ind w:left="1134" w:right="1134"/>
        <w:jc w:val="both"/>
        <w:rPr>
          <w:bCs/>
          <w:lang w:val="en-GB"/>
        </w:rPr>
      </w:pPr>
      <w:r>
        <w:rPr>
          <w:bCs/>
          <w:lang w:val="en-GB"/>
        </w:rPr>
        <w:t>3.20</w:t>
      </w:r>
      <w:r w:rsidR="00451274" w:rsidRPr="00451274">
        <w:rPr>
          <w:bCs/>
          <w:lang w:val="en-GB"/>
        </w:rPr>
        <w:t>.4.</w:t>
      </w:r>
      <w:r w:rsidR="00451274" w:rsidRPr="00451274">
        <w:rPr>
          <w:bCs/>
          <w:lang w:val="en-GB"/>
        </w:rPr>
        <w:tab/>
        <w:t>Acceleration method for Class C3 tyres</w:t>
      </w:r>
    </w:p>
    <w:p w:rsidR="00451274" w:rsidRPr="00451274" w:rsidRDefault="00363BE7" w:rsidP="002B75C8">
      <w:pPr>
        <w:tabs>
          <w:tab w:val="num" w:pos="2268"/>
        </w:tabs>
        <w:spacing w:before="120" w:after="120"/>
        <w:ind w:left="2268" w:right="1134" w:hanging="1134"/>
        <w:jc w:val="both"/>
        <w:rPr>
          <w:bCs/>
          <w:lang w:val="en-GB"/>
        </w:rPr>
      </w:pPr>
      <w:r>
        <w:rPr>
          <w:bCs/>
          <w:lang w:val="en-GB"/>
        </w:rPr>
        <w:t>3.20</w:t>
      </w:r>
      <w:r w:rsidR="00451274" w:rsidRPr="00451274">
        <w:rPr>
          <w:bCs/>
          <w:lang w:val="en-GB"/>
        </w:rPr>
        <w:t>.4.1.</w:t>
      </w:r>
      <w:r w:rsidR="00451274" w:rsidRPr="00451274">
        <w:rPr>
          <w:bCs/>
          <w:lang w:val="en-GB"/>
        </w:rPr>
        <w:tab/>
        <w:t xml:space="preserve">According to the definition of C3 tyres reported into paragraph </w:t>
      </w:r>
      <w:r>
        <w:rPr>
          <w:bCs/>
          <w:lang w:val="en-GB"/>
        </w:rPr>
        <w:t>3.20</w:t>
      </w:r>
      <w:r w:rsidR="00451274" w:rsidRPr="00451274">
        <w:rPr>
          <w:bCs/>
          <w:lang w:val="en-GB"/>
        </w:rPr>
        <w:t>.3.4.3., the additional classification for the purpose of this test method only applies:</w:t>
      </w:r>
    </w:p>
    <w:p w:rsidR="00451274" w:rsidRPr="00451274" w:rsidRDefault="00451274" w:rsidP="00451274">
      <w:pPr>
        <w:spacing w:before="120" w:after="120"/>
        <w:ind w:left="3436" w:right="1134" w:hanging="1168"/>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rsidR="00451274" w:rsidRPr="00451274" w:rsidRDefault="00451274" w:rsidP="00451274">
      <w:pPr>
        <w:spacing w:before="120" w:after="120"/>
        <w:ind w:left="3436" w:right="1134" w:hanging="1168"/>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rsidR="00451274" w:rsidRPr="00451274" w:rsidRDefault="00363BE7" w:rsidP="002B75C8">
      <w:pPr>
        <w:tabs>
          <w:tab w:val="num" w:pos="2268"/>
        </w:tabs>
        <w:spacing w:before="120" w:after="120"/>
        <w:ind w:left="1134" w:right="1134"/>
        <w:jc w:val="both"/>
        <w:rPr>
          <w:lang w:val="en-GB"/>
        </w:rPr>
      </w:pPr>
      <w:r>
        <w:rPr>
          <w:bCs/>
          <w:lang w:val="en-GB"/>
        </w:rPr>
        <w:t>3.20</w:t>
      </w:r>
      <w:r w:rsidR="00451274" w:rsidRPr="00451274">
        <w:rPr>
          <w:bCs/>
          <w:lang w:val="en-GB"/>
        </w:rPr>
        <w:t>.4</w:t>
      </w:r>
      <w:r w:rsidR="00451274" w:rsidRPr="00451274">
        <w:rPr>
          <w:lang w:val="en-GB"/>
        </w:rPr>
        <w:t>.2.</w:t>
      </w:r>
      <w:r w:rsidR="00451274" w:rsidRPr="00451274">
        <w:rPr>
          <w:lang w:val="en-GB"/>
        </w:rPr>
        <w:tab/>
        <w:t>Methods for measuring Snow Grip Index</w:t>
      </w:r>
    </w:p>
    <w:p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rsidR="00451274" w:rsidRPr="00451274" w:rsidRDefault="00451274" w:rsidP="00451274">
      <w:pPr>
        <w:spacing w:before="120" w:after="120"/>
        <w:ind w:left="2268" w:right="1134"/>
        <w:jc w:val="both"/>
        <w:rPr>
          <w:lang w:val="en-GB"/>
        </w:rPr>
      </w:pPr>
      <w:r w:rsidRPr="00451274">
        <w:rPr>
          <w:lang w:val="en-GB"/>
        </w:rPr>
        <w:t xml:space="preserve">When tested in accordance with the acceleration test in paragraph </w:t>
      </w:r>
      <w:r w:rsidR="00363BE7">
        <w:rPr>
          <w:lang w:val="en-GB"/>
        </w:rPr>
        <w:t>3.20</w:t>
      </w:r>
      <w:r w:rsidRPr="00451274">
        <w:rPr>
          <w:lang w:val="en-GB"/>
        </w:rPr>
        <w:t>.4.7., the average acceleration of a candidate snow tyre shall be at least 1.25 compared to one of the two equivalent SRTTs – ASTM F 2870 and ASTM F 2871.</w:t>
      </w:r>
    </w:p>
    <w:p w:rsidR="00451274" w:rsidRPr="00451274" w:rsidRDefault="00363BE7" w:rsidP="00451274">
      <w:pPr>
        <w:spacing w:before="120" w:after="120"/>
        <w:ind w:left="567" w:right="1134" w:firstLine="567"/>
        <w:jc w:val="both"/>
        <w:rPr>
          <w:lang w:val="en-GB"/>
        </w:rPr>
      </w:pPr>
      <w:r>
        <w:rPr>
          <w:bCs/>
          <w:lang w:val="en-GB"/>
        </w:rPr>
        <w:t>3.20</w:t>
      </w:r>
      <w:r w:rsidR="00451274" w:rsidRPr="00451274">
        <w:rPr>
          <w:bCs/>
          <w:lang w:val="en-GB"/>
        </w:rPr>
        <w:t>.4</w:t>
      </w:r>
      <w:r w:rsidR="00451274" w:rsidRPr="00451274">
        <w:rPr>
          <w:lang w:val="en-GB"/>
        </w:rPr>
        <w:t>.3.</w:t>
      </w:r>
      <w:r w:rsidR="00451274" w:rsidRPr="00451274">
        <w:rPr>
          <w:lang w:val="en-GB"/>
        </w:rPr>
        <w:tab/>
        <w:t>Measuring equipment</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.3.1.</w:t>
      </w:r>
      <w:r w:rsidR="00451274" w:rsidRPr="00451274">
        <w:rPr>
          <w:lang w:val="en-GB"/>
        </w:rPr>
        <w:tab/>
        <w:t>A sensor suitable for measuring speed and distance covered on snow/ice surface between two speeds must be used.</w:t>
      </w:r>
    </w:p>
    <w:p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.3.2.</w:t>
      </w:r>
      <w:r w:rsidR="00451274" w:rsidRPr="00451274">
        <w:rPr>
          <w:lang w:val="en-GB"/>
        </w:rPr>
        <w:tab/>
        <w:t>The following tolerances shall be respected:</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 xml:space="preserve">For speed </w:t>
      </w:r>
      <w:proofErr w:type="gramStart"/>
      <w:r w:rsidRPr="00451274">
        <w:rPr>
          <w:lang w:val="en-GB"/>
        </w:rPr>
        <w:t>measurements :</w:t>
      </w:r>
      <w:proofErr w:type="gramEnd"/>
      <w:r w:rsidRPr="00451274">
        <w:rPr>
          <w:lang w:val="en-GB"/>
        </w:rPr>
        <w:t xml:space="preserve">  ±1 per cent (km/h) or 0.5 km/h whichever is greater.</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.3.3.</w:t>
      </w:r>
      <w:r w:rsidR="00451274" w:rsidRPr="00451274">
        <w:rPr>
          <w:lang w:val="en-GB"/>
        </w:rPr>
        <w:tab/>
        <w:t>A display of the measured speed or the difference between the measured speed and the reference speed for the test is recommended inside the vehicle so that the driver can adjust the speed of the vehicle.</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.3.4.</w:t>
      </w:r>
      <w:r w:rsidR="00451274" w:rsidRPr="00451274">
        <w:rPr>
          <w:lang w:val="en-GB"/>
        </w:rPr>
        <w:tab/>
        <w:t xml:space="preserve">For Acceleration test covered in paragraph </w:t>
      </w:r>
      <w:r>
        <w:rPr>
          <w:lang w:val="en-GB"/>
        </w:rPr>
        <w:t>3.20</w:t>
      </w:r>
      <w:r w:rsidR="00451274" w:rsidRPr="00451274">
        <w:rPr>
          <w:lang w:val="en-GB"/>
        </w:rPr>
        <w:t xml:space="preserve">.4.7., a display of the slip ratio of the driven tyres is recommended inside the vehicle and shall be used in the particular case of paragraph </w:t>
      </w:r>
      <w:r>
        <w:rPr>
          <w:lang w:val="en-GB"/>
        </w:rPr>
        <w:t>3.20</w:t>
      </w:r>
      <w:r w:rsidR="00451274" w:rsidRPr="00451274">
        <w:rPr>
          <w:lang w:val="en-GB"/>
        </w:rPr>
        <w:t>.5.7.2.1.1.</w:t>
      </w:r>
    </w:p>
    <w:p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rsidR="00451274" w:rsidRPr="0061330E" w:rsidRDefault="00382611" w:rsidP="00451274">
      <w:pPr>
        <w:spacing w:before="120" w:after="120"/>
        <w:ind w:left="2268" w:right="1134"/>
      </w:pPr>
      <w:r>
        <w:rPr>
          <w:noProof/>
          <w:position w:val="-28"/>
          <w:lang w:val="en-US"/>
        </w:rPr>
        <w:drawing>
          <wp:inline distT="0" distB="0" distL="0" distR="0" wp14:anchorId="417397D2" wp14:editId="0A942E1B">
            <wp:extent cx="2771775" cy="419100"/>
            <wp:effectExtent l="0" t="0" r="9525"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 xml:space="preserve">Vehicle speed is measured as defined in </w:t>
      </w:r>
      <w:r w:rsidR="00363BE7">
        <w:rPr>
          <w:lang w:val="en-GB"/>
        </w:rPr>
        <w:t>3.20</w:t>
      </w:r>
      <w:r w:rsidRPr="00451274">
        <w:rPr>
          <w:lang w:val="en-GB"/>
        </w:rPr>
        <w:t>.4.3.1 (m/s)</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rsidR="00451274" w:rsidRPr="0061330E" w:rsidRDefault="00382611" w:rsidP="00451274">
      <w:pPr>
        <w:spacing w:before="120" w:after="120"/>
        <w:ind w:left="2268" w:right="1134"/>
      </w:pPr>
      <w:r>
        <w:rPr>
          <w:noProof/>
          <w:position w:val="-10"/>
          <w:lang w:val="en-US"/>
        </w:rPr>
        <w:drawing>
          <wp:inline distT="0" distB="0" distL="0" distR="0" wp14:anchorId="71B97AFA" wp14:editId="73AFB95C">
            <wp:extent cx="2676525" cy="190500"/>
            <wp:effectExtent l="0" t="0" r="9525"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w:t>
      </w:r>
      <w:proofErr w:type="spellStart"/>
      <w:r w:rsidRPr="00451274">
        <w:rPr>
          <w:lang w:val="en-GB"/>
        </w:rPr>
        <w:t>deg</w:t>
      </w:r>
      <w:proofErr w:type="spellEnd"/>
      <w:r w:rsidRPr="00451274">
        <w:rPr>
          <w:lang w:val="en-GB"/>
        </w:rPr>
        <w:t>/sec).</w:t>
      </w:r>
    </w:p>
    <w:p w:rsidR="00451274" w:rsidRPr="00451274" w:rsidRDefault="00363BE7" w:rsidP="00451274">
      <w:pPr>
        <w:spacing w:before="120" w:after="120"/>
        <w:ind w:left="567" w:right="1134" w:firstLine="567"/>
        <w:jc w:val="both"/>
        <w:rPr>
          <w:lang w:val="en-GB"/>
        </w:rPr>
      </w:pPr>
      <w:r>
        <w:rPr>
          <w:bCs/>
          <w:lang w:val="en-GB"/>
        </w:rPr>
        <w:t>3.20</w:t>
      </w:r>
      <w:r w:rsidR="00451274" w:rsidRPr="00451274">
        <w:rPr>
          <w:bCs/>
          <w:lang w:val="en-GB"/>
        </w:rPr>
        <w:t>.4</w:t>
      </w:r>
      <w:r w:rsidR="00451274" w:rsidRPr="00451274">
        <w:rPr>
          <w:lang w:val="en-GB"/>
        </w:rPr>
        <w:t>.3.5.</w:t>
      </w:r>
      <w:r w:rsidR="00451274" w:rsidRPr="00451274">
        <w:rPr>
          <w:lang w:val="en-GB"/>
        </w:rPr>
        <w:tab/>
        <w:t>A data acquisition system can be used for storing the measurements.</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.4.</w:t>
      </w:r>
      <w:r w:rsidR="00451274" w:rsidRPr="00284BDB">
        <w:rPr>
          <w:lang w:val="en-US"/>
        </w:rPr>
        <w:tab/>
        <w:t>General conditions</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.4.1.</w:t>
      </w:r>
      <w:r w:rsidR="00451274" w:rsidRPr="00284BDB">
        <w:rPr>
          <w:lang w:val="en-US"/>
        </w:rPr>
        <w:tab/>
        <w:t>Test course</w:t>
      </w:r>
    </w:p>
    <w:p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.4.1.1</w:t>
      </w:r>
      <w:r w:rsidR="0050066B">
        <w:rPr>
          <w:lang w:val="en-GB"/>
        </w:rPr>
        <w:t>.</w:t>
      </w:r>
      <w:r w:rsidR="00451274" w:rsidRPr="00451274">
        <w:rPr>
          <w:lang w:val="en-GB"/>
        </w:rPr>
        <w:tab/>
        <w:t>The snow surface shall be composed of a hard packed snow base at least 3 cm thick and a surface layer of medium packed and prepared snow about 2 cm thick.</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.4.1.2.</w:t>
      </w:r>
      <w:r w:rsidR="00451274" w:rsidRPr="00451274">
        <w:rPr>
          <w:lang w:val="en-GB"/>
        </w:rPr>
        <w:tab/>
        <w:t>The snow compaction index measured with a CTI penetrometer shall be between 80 and 90. Refer to the appendix of ASTM F1805 for additional details on measuring method.</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.4.1.3.</w:t>
      </w:r>
      <w:r w:rsidR="00451274" w:rsidRPr="00451274">
        <w:rPr>
          <w:lang w:val="en-GB"/>
        </w:rPr>
        <w:tab/>
        <w:t>The air temperature, measured about one meter above the ground, shall be between -2 °C and  -15 °C; the snow temperature, measured at a depth of about one centimetre, shall be between  -4 °C and  -15 °C.</w:t>
      </w:r>
    </w:p>
    <w:p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w:t>
      </w:r>
      <w:proofErr w:type="spellStart"/>
      <w:r w:rsidRPr="00451274">
        <w:rPr>
          <w:lang w:val="en-GB"/>
        </w:rPr>
        <w:t>deg</w:t>
      </w:r>
      <w:proofErr w:type="spellEnd"/>
      <w:r w:rsidRPr="00451274">
        <w:rPr>
          <w:lang w:val="en-GB"/>
        </w:rPr>
        <w:t xml:space="preserve"> C during the test. </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.5.</w:t>
      </w:r>
      <w:r w:rsidR="00451274" w:rsidRPr="00451274">
        <w:rPr>
          <w:lang w:val="en-GB"/>
        </w:rPr>
        <w:tab/>
        <w:t>Tyres preparation and break-in</w:t>
      </w:r>
    </w:p>
    <w:p w:rsidR="003E3B9B" w:rsidRPr="00783A8C" w:rsidRDefault="00363BE7" w:rsidP="003E3B9B">
      <w:pPr>
        <w:spacing w:after="120"/>
        <w:ind w:left="2268" w:right="1134" w:hanging="1134"/>
        <w:jc w:val="both"/>
        <w:rPr>
          <w:highlight w:val="green"/>
          <w:lang w:val="en-GB"/>
        </w:rPr>
      </w:pPr>
      <w:r>
        <w:rPr>
          <w:bCs/>
          <w:highlight w:val="green"/>
          <w:lang w:val="en-GB"/>
        </w:rPr>
        <w:t>3.20</w:t>
      </w:r>
      <w:r w:rsidR="00EA68BD" w:rsidRPr="00783A8C">
        <w:rPr>
          <w:bCs/>
          <w:highlight w:val="green"/>
          <w:lang w:val="en-GB"/>
        </w:rPr>
        <w:t>.4</w:t>
      </w:r>
      <w:r w:rsidR="00EA68BD" w:rsidRPr="00783A8C">
        <w:rPr>
          <w:highlight w:val="green"/>
          <w:lang w:val="en-GB"/>
        </w:rPr>
        <w:t>.5.1.</w:t>
      </w:r>
      <w:r w:rsidR="00EA68BD" w:rsidRPr="00783A8C">
        <w:rPr>
          <w:highlight w:val="green"/>
          <w:lang w:val="en-GB"/>
        </w:rPr>
        <w:tab/>
        <w:t xml:space="preserve">Mount the tyre on a </w:t>
      </w:r>
      <w:r w:rsidR="00833B46">
        <w:rPr>
          <w:highlight w:val="green"/>
          <w:lang w:val="en-GB"/>
        </w:rPr>
        <w:t xml:space="preserve">test </w:t>
      </w:r>
      <w:r w:rsidR="00EA68BD" w:rsidRPr="00783A8C">
        <w:rPr>
          <w:highlight w:val="green"/>
          <w:lang w:val="en-GB"/>
        </w:rPr>
        <w:t xml:space="preserve">rim </w:t>
      </w:r>
      <w:r w:rsidR="00EA68BD" w:rsidRPr="00783A8C">
        <w:rPr>
          <w:bCs/>
          <w:color w:val="000000"/>
          <w:highlight w:val="green"/>
          <w:lang w:val="en-GB"/>
        </w:rPr>
        <w:t xml:space="preserve">with a width comprised between the minimum and maximum </w:t>
      </w:r>
      <w:proofErr w:type="gramStart"/>
      <w:r w:rsidR="00EA68BD" w:rsidRPr="00783A8C">
        <w:rPr>
          <w:bCs/>
          <w:color w:val="000000"/>
          <w:highlight w:val="green"/>
          <w:lang w:val="en-GB"/>
        </w:rPr>
        <w:t>width  as</w:t>
      </w:r>
      <w:proofErr w:type="gramEnd"/>
      <w:r w:rsidR="00EA68BD" w:rsidRPr="00783A8C">
        <w:rPr>
          <w:bCs/>
          <w:color w:val="000000"/>
          <w:highlight w:val="green"/>
          <w:lang w:val="en-GB"/>
        </w:rPr>
        <w:t xml:space="preserve"> per annex 9</w:t>
      </w:r>
      <w:r w:rsidR="00EA68BD" w:rsidRPr="00783A8C">
        <w:rPr>
          <w:highlight w:val="green"/>
          <w:lang w:val="en-GB"/>
        </w:rPr>
        <w:t xml:space="preserve"> The rim contour shall be one of those specified for the fitment of the test tyre.</w:t>
      </w:r>
    </w:p>
    <w:p w:rsidR="003E3B9B" w:rsidRPr="00451274" w:rsidRDefault="00EA68BD" w:rsidP="003E3B9B">
      <w:pPr>
        <w:spacing w:after="120"/>
        <w:ind w:left="2268" w:right="1134" w:hanging="1134"/>
        <w:jc w:val="both"/>
        <w:rPr>
          <w:lang w:val="en-GB"/>
        </w:rPr>
      </w:pPr>
      <w:r w:rsidRPr="00783A8C">
        <w:rPr>
          <w:bCs/>
          <w:highlight w:val="green"/>
          <w:lang w:val="en-GB"/>
        </w:rPr>
        <w:tab/>
        <w:t xml:space="preserve">All </w:t>
      </w:r>
      <w:r w:rsidR="004405BF">
        <w:rPr>
          <w:bCs/>
          <w:highlight w:val="green"/>
          <w:lang w:val="en-GB"/>
        </w:rPr>
        <w:t>tyre</w:t>
      </w:r>
      <w:r w:rsidRPr="00783A8C">
        <w:rPr>
          <w:bCs/>
          <w:highlight w:val="green"/>
          <w:lang w:val="en-GB"/>
        </w:rPr>
        <w:t>s of the same size have to be tested on the same test rim width and contour</w:t>
      </w:r>
      <w:r w:rsidRPr="00783A8C">
        <w:rPr>
          <w:highlight w:val="green"/>
          <w:lang w:val="en-GB"/>
        </w:rPr>
        <w:t>.</w:t>
      </w:r>
    </w:p>
    <w:p w:rsidR="000E1CC7" w:rsidRPr="00783A8C" w:rsidRDefault="000E1CC7" w:rsidP="000E1CC7">
      <w:pPr>
        <w:spacing w:after="120"/>
        <w:ind w:left="2268" w:right="1139" w:hanging="1168"/>
        <w:jc w:val="both"/>
        <w:rPr>
          <w:bCs/>
          <w:color w:val="000000"/>
          <w:highlight w:val="yellow"/>
          <w:lang w:val="en-GB"/>
        </w:rPr>
      </w:pPr>
    </w:p>
    <w:p w:rsidR="006830D5" w:rsidRDefault="00451274" w:rsidP="00783A8C">
      <w:pPr>
        <w:spacing w:before="120" w:after="120"/>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.5.2.</w:t>
      </w:r>
      <w:r w:rsidR="00451274" w:rsidRPr="00451274">
        <w:rPr>
          <w:lang w:val="en-GB"/>
        </w:rPr>
        <w:tab/>
        <w:t xml:space="preserve">The tyres should be </w:t>
      </w:r>
      <w:r w:rsidR="00CD59CC">
        <w:rPr>
          <w:lang w:val="en-GB"/>
        </w:rPr>
        <w:t>"</w:t>
      </w:r>
      <w:r w:rsidR="00451274" w:rsidRPr="00451274">
        <w:rPr>
          <w:lang w:val="en-GB"/>
        </w:rPr>
        <w:t>broken-in</w:t>
      </w:r>
      <w:r w:rsidR="00CD59CC">
        <w:rPr>
          <w:lang w:val="en-GB"/>
        </w:rPr>
        <w:t>"</w:t>
      </w:r>
      <w:r w:rsidR="00451274" w:rsidRPr="00451274">
        <w:rPr>
          <w:lang w:val="en-GB"/>
        </w:rPr>
        <w:t xml:space="preserve"> prior to testing to remove spew, compound nodules or flashes resulting from moulding process. </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.5.3.</w:t>
      </w:r>
      <w:r w:rsidR="00451274" w:rsidRPr="00451274">
        <w:rPr>
          <w:lang w:val="en-GB"/>
        </w:rPr>
        <w:tab/>
        <w:t xml:space="preserve">Tyres shall be conditioned at the outdoor ambient temperature at least two hours before their mounting for tests. </w:t>
      </w:r>
    </w:p>
    <w:p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rsidR="00451274" w:rsidRPr="00451274" w:rsidRDefault="00451274" w:rsidP="00451274">
      <w:pPr>
        <w:spacing w:before="120" w:after="120"/>
        <w:ind w:left="2268" w:right="1134"/>
        <w:jc w:val="both"/>
        <w:rPr>
          <w:lang w:val="en-GB"/>
        </w:rPr>
      </w:pPr>
      <w:r w:rsidRPr="00451274">
        <w:rPr>
          <w:lang w:val="en-GB"/>
        </w:rPr>
        <w:t>The tyre surface in contact with snow shall be cleaned before performing a test.</w:t>
      </w:r>
    </w:p>
    <w:p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.6.</w:t>
      </w:r>
      <w:r w:rsidR="00451274" w:rsidRPr="00284BDB">
        <w:rPr>
          <w:lang w:val="en-US"/>
        </w:rPr>
        <w:tab/>
        <w:t>Testing sequence</w:t>
      </w:r>
    </w:p>
    <w:p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rsidR="00451274" w:rsidRPr="00451274" w:rsidRDefault="00451274" w:rsidP="00451274">
      <w:pPr>
        <w:spacing w:before="120" w:after="120"/>
        <w:ind w:left="2268" w:right="1134"/>
        <w:jc w:val="both"/>
        <w:rPr>
          <w:lang w:val="en-GB"/>
        </w:rPr>
      </w:pPr>
      <w:r w:rsidRPr="00451274">
        <w:rPr>
          <w:lang w:val="en-GB"/>
        </w:rPr>
        <w:t>R1, T, R2</w:t>
      </w: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rsidR="00451274" w:rsidRPr="00451274" w:rsidRDefault="00451274" w:rsidP="00451274">
      <w:pPr>
        <w:spacing w:before="120" w:after="120"/>
        <w:ind w:left="2268" w:right="1134"/>
        <w:jc w:val="both"/>
        <w:rPr>
          <w:lang w:val="en-GB"/>
        </w:rPr>
      </w:pPr>
      <w:r w:rsidRPr="00451274">
        <w:rPr>
          <w:lang w:val="en-GB"/>
        </w:rPr>
        <w:t>Recommendations are that the zones where acceleration is fully applied shall not overlap without reworking and wh</w:t>
      </w:r>
      <w:r w:rsidR="0050066B">
        <w:rPr>
          <w:lang w:val="en-GB"/>
        </w:rPr>
        <w:t>en a new set of tyres is tested.</w:t>
      </w:r>
    </w:p>
    <w:p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.7.</w:t>
      </w:r>
      <w:r w:rsidR="00451274" w:rsidRPr="00451274">
        <w:rPr>
          <w:lang w:val="en-GB"/>
        </w:rPr>
        <w:tab/>
        <w:t>Acceleration on Snow Test Procedure for Snow Grip Index of Class C3N and C3W</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.7.1.</w:t>
      </w:r>
      <w:r w:rsidR="00451274" w:rsidRPr="00284BDB">
        <w:rPr>
          <w:lang w:val="en-US"/>
        </w:rPr>
        <w:tab/>
        <w:t>Principle</w:t>
      </w:r>
    </w:p>
    <w:p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rsidR="00451274" w:rsidRPr="00D77820" w:rsidRDefault="00363BE7" w:rsidP="00451274">
      <w:pPr>
        <w:spacing w:before="120" w:after="120"/>
        <w:ind w:left="2268" w:right="1134" w:hanging="1134"/>
        <w:jc w:val="both"/>
        <w:rPr>
          <w:lang w:val="en-GB"/>
        </w:rPr>
      </w:pPr>
      <w:r>
        <w:rPr>
          <w:bCs/>
          <w:lang w:val="en-GB"/>
        </w:rPr>
        <w:t>3.20</w:t>
      </w:r>
      <w:r w:rsidR="00451274" w:rsidRPr="00D77820">
        <w:rPr>
          <w:bCs/>
          <w:lang w:val="en-GB"/>
        </w:rPr>
        <w:t>.4</w:t>
      </w:r>
      <w:r w:rsidR="00451274" w:rsidRPr="00D77820">
        <w:rPr>
          <w:lang w:val="en-GB"/>
        </w:rPr>
        <w:t>.7.2.</w:t>
      </w:r>
      <w:r w:rsidR="00451274" w:rsidRPr="00D77820">
        <w:rPr>
          <w:lang w:val="en-GB"/>
        </w:rPr>
        <w:tab/>
        <w:t>Vehicle</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.7.2.1</w:t>
      </w:r>
      <w:r w:rsidR="0050066B">
        <w:rPr>
          <w:lang w:val="en-GB"/>
        </w:rPr>
        <w:t>.</w:t>
      </w:r>
      <w:r w:rsidR="00451274" w:rsidRPr="00451274">
        <w:rPr>
          <w:lang w:val="en-GB"/>
        </w:rPr>
        <w:tab/>
      </w:r>
      <w:r w:rsidR="00451274" w:rsidRPr="00451274">
        <w:rPr>
          <w:bCs/>
          <w:lang w:val="en-GB"/>
        </w:rPr>
        <w:t>The test shall be conducted with a standard 2 axle commercial vehicle</w:t>
      </w:r>
      <w:r w:rsidR="00451274" w:rsidRPr="00451274">
        <w:rPr>
          <w:rFonts w:hint="eastAsia"/>
          <w:bCs/>
          <w:lang w:val="en-GB" w:eastAsia="ja-JP"/>
        </w:rPr>
        <w:t xml:space="preserve"> </w:t>
      </w:r>
      <w:r w:rsidR="00451274" w:rsidRPr="00451274">
        <w:rPr>
          <w:bCs/>
          <w:lang w:val="en-GB"/>
        </w:rPr>
        <w:t>in good running order with:</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Low rear axle weight and an engine powerful enough to maintain the</w:t>
      </w:r>
      <w:r w:rsidRPr="00451274">
        <w:rPr>
          <w:rFonts w:hint="eastAsia"/>
          <w:bCs/>
          <w:lang w:val="en-GB" w:eastAsia="ja-JP"/>
        </w:rPr>
        <w:t xml:space="preserve"> </w:t>
      </w:r>
      <w:r w:rsidRPr="00451274">
        <w:rPr>
          <w:bCs/>
          <w:lang w:val="en-GB"/>
        </w:rPr>
        <w:t xml:space="preserve">average percentage of slip during the test as required in paragraphs </w:t>
      </w:r>
      <w:r w:rsidR="00363BE7">
        <w:rPr>
          <w:bCs/>
          <w:lang w:val="en-GB"/>
        </w:rPr>
        <w:t>3.20</w:t>
      </w:r>
      <w:r w:rsidRPr="00451274">
        <w:rPr>
          <w:bCs/>
          <w:lang w:val="en-GB"/>
        </w:rPr>
        <w:t>.4.7.5.1.</w:t>
      </w:r>
      <w:r w:rsidRPr="00451274">
        <w:rPr>
          <w:rFonts w:hint="eastAsia"/>
          <w:bCs/>
          <w:lang w:val="en-GB" w:eastAsia="ja-JP"/>
        </w:rPr>
        <w:t xml:space="preserve"> </w:t>
      </w:r>
      <w:r w:rsidRPr="00451274">
        <w:rPr>
          <w:bCs/>
          <w:lang w:val="en-GB"/>
        </w:rPr>
        <w:t xml:space="preserve">and </w:t>
      </w:r>
      <w:r w:rsidR="00363BE7">
        <w:rPr>
          <w:bCs/>
          <w:lang w:val="en-GB"/>
        </w:rPr>
        <w:t>3.20</w:t>
      </w:r>
      <w:r w:rsidRPr="00451274">
        <w:rPr>
          <w:bCs/>
          <w:lang w:val="en-GB"/>
        </w:rPr>
        <w:t>.4.7.5.2.1. below;</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w:t>
      </w:r>
      <w:r w:rsidRPr="00451274">
        <w:rPr>
          <w:rFonts w:hint="eastAsia"/>
          <w:bCs/>
          <w:lang w:val="en-GB" w:eastAsia="ja-JP"/>
        </w:rPr>
        <w:t xml:space="preserve"> </w:t>
      </w:r>
      <w:r w:rsidRPr="00451274">
        <w:rPr>
          <w:bCs/>
          <w:lang w:val="en-GB"/>
        </w:rPr>
        <w:t>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w:t>
      </w:r>
      <w:r w:rsidRPr="00451274">
        <w:rPr>
          <w:rFonts w:hint="eastAsia"/>
          <w:bCs/>
          <w:lang w:val="en-GB" w:eastAsia="ja-JP"/>
        </w:rPr>
        <w:t xml:space="preserve"> </w:t>
      </w:r>
      <w:r w:rsidRPr="00451274">
        <w:rPr>
          <w:bCs/>
          <w:lang w:val="en-GB"/>
        </w:rPr>
        <w:t>repeatability;</w:t>
      </w:r>
    </w:p>
    <w:p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w:t>
      </w:r>
      <w:r w:rsidRPr="00451274">
        <w:rPr>
          <w:rFonts w:hint="eastAsia"/>
          <w:bCs/>
          <w:lang w:val="en-GB" w:eastAsia="ja-JP"/>
        </w:rPr>
        <w:t xml:space="preserve"> </w:t>
      </w:r>
      <w:r w:rsidRPr="00451274">
        <w:rPr>
          <w:bCs/>
          <w:lang w:val="en-GB"/>
        </w:rPr>
        <w:t>driving axle during acceleration (Traction Control, ASR, TCS,</w:t>
      </w:r>
      <w:r w:rsidRPr="00451274">
        <w:rPr>
          <w:rFonts w:hint="eastAsia"/>
          <w:bCs/>
          <w:lang w:val="en-GB" w:eastAsia="ja-JP"/>
        </w:rPr>
        <w:t xml:space="preserve"> </w:t>
      </w:r>
      <w:r w:rsidRPr="00451274">
        <w:rPr>
          <w:bCs/>
          <w:lang w:val="en-GB"/>
        </w:rPr>
        <w:t>etc.).</w:t>
      </w:r>
      <w:r w:rsidR="00CD59CC">
        <w:rPr>
          <w:bCs/>
          <w:lang w:val="en-GB"/>
        </w:rPr>
        <w:t>"</w:t>
      </w:r>
    </w:p>
    <w:p w:rsidR="00451274" w:rsidRPr="00451274" w:rsidRDefault="00363BE7" w:rsidP="002B75C8">
      <w:pPr>
        <w:spacing w:before="120" w:after="120"/>
        <w:ind w:left="2268" w:right="1134" w:hanging="1134"/>
        <w:jc w:val="both"/>
        <w:rPr>
          <w:lang w:val="en-GB"/>
        </w:rPr>
      </w:pPr>
      <w:r>
        <w:rPr>
          <w:bCs/>
          <w:lang w:val="en-GB"/>
        </w:rPr>
        <w:t>3.20</w:t>
      </w:r>
      <w:r w:rsidR="00451274" w:rsidRPr="00451274">
        <w:rPr>
          <w:bCs/>
          <w:lang w:val="en-GB"/>
        </w:rPr>
        <w:t>.4</w:t>
      </w:r>
      <w:r w:rsidR="002B75C8">
        <w:rPr>
          <w:lang w:val="en-GB"/>
        </w:rPr>
        <w:t xml:space="preserve">.7.2.1.1.  </w:t>
      </w:r>
      <w:r w:rsidR="00451274" w:rsidRPr="00451274">
        <w:rPr>
          <w:lang w:val="en-GB" w:eastAsia="ja-JP"/>
        </w:rPr>
        <w:t>In the particular case where a standard commercial</w:t>
      </w:r>
      <w:r w:rsidR="00451274" w:rsidRPr="00451274">
        <w:rPr>
          <w:rFonts w:hint="eastAsia"/>
          <w:lang w:val="en-GB" w:eastAsia="ja-JP"/>
        </w:rPr>
        <w:t xml:space="preserve"> </w:t>
      </w:r>
      <w:r w:rsidR="00451274" w:rsidRPr="00451274">
        <w:rPr>
          <w:lang w:val="en-GB" w:eastAsia="ja-JP"/>
        </w:rPr>
        <w:t>vehicle equipped with a traction control system is not available, a vehicle without Traction</w:t>
      </w:r>
      <w:r w:rsidR="00451274" w:rsidRPr="00451274">
        <w:rPr>
          <w:rFonts w:hint="eastAsia"/>
          <w:lang w:val="en-GB" w:eastAsia="ja-JP"/>
        </w:rPr>
        <w:t xml:space="preserve"> </w:t>
      </w:r>
      <w:r w:rsidR="00451274" w:rsidRPr="00451274">
        <w:rPr>
          <w:lang w:val="en-GB" w:eastAsia="ja-JP"/>
        </w:rPr>
        <w:t>Control/ASR/TCS is permitted provided the vehicle is fitted</w:t>
      </w:r>
      <w:r w:rsidR="00451274" w:rsidRPr="00451274">
        <w:rPr>
          <w:bCs/>
          <w:lang w:val="en-GB" w:eastAsia="ja-JP"/>
        </w:rPr>
        <w:t xml:space="preserve"> with a system to display the percentage slip</w:t>
      </w:r>
      <w:r w:rsidR="00451274" w:rsidRPr="00451274">
        <w:rPr>
          <w:rFonts w:hint="eastAsia"/>
          <w:bCs/>
          <w:lang w:val="en-GB" w:eastAsia="ja-JP"/>
        </w:rPr>
        <w:t xml:space="preserve"> </w:t>
      </w:r>
      <w:r w:rsidR="00451274" w:rsidRPr="00451274">
        <w:rPr>
          <w:bCs/>
          <w:lang w:val="en-GB" w:eastAsia="ja-JP"/>
        </w:rPr>
        <w:t xml:space="preserve">as stated in paragraph </w:t>
      </w:r>
      <w:r>
        <w:rPr>
          <w:bCs/>
          <w:lang w:val="en-GB" w:eastAsia="ja-JP"/>
        </w:rPr>
        <w:t>3.20</w:t>
      </w:r>
      <w:r w:rsidR="00451274" w:rsidRPr="00451274">
        <w:rPr>
          <w:bCs/>
          <w:lang w:val="en-GB" w:eastAsia="ja-JP"/>
        </w:rPr>
        <w:t xml:space="preserve">.4.3.4. of this annex and a mandatory differential lock on the driven axle used in accordance with operating procedure 4.7.4.2.1. below.  </w:t>
      </w:r>
      <w:r w:rsidR="00451274" w:rsidRPr="00451274">
        <w:rPr>
          <w:lang w:val="en-GB"/>
        </w:rPr>
        <w:t xml:space="preserve">If a differential lock is available it shall be used; if the differential lock, however, is not available, the average slip ratio </w:t>
      </w:r>
      <w:r w:rsidR="00451274" w:rsidRPr="00451274">
        <w:rPr>
          <w:bCs/>
          <w:lang w:val="en-GB"/>
        </w:rPr>
        <w:t>should</w:t>
      </w:r>
      <w:r w:rsidR="00451274" w:rsidRPr="00451274">
        <w:rPr>
          <w:lang w:val="en-GB"/>
        </w:rPr>
        <w:t xml:space="preserve"> be measured on the left and right driven wheel.</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.7.2.2.</w:t>
      </w:r>
      <w:r w:rsidR="00451274" w:rsidRPr="00284BDB">
        <w:rPr>
          <w:lang w:val="en-US"/>
        </w:rPr>
        <w:tab/>
        <w:t>The permitted modifications are:</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Those allowing to increase the number of tyre sizes capable to be mounted on the vehicle;</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.7.3.</w:t>
      </w:r>
      <w:r w:rsidR="00451274" w:rsidRPr="00284BDB">
        <w:rPr>
          <w:lang w:val="en-US"/>
        </w:rPr>
        <w:tab/>
        <w:t>Vehicle fitting</w:t>
      </w:r>
    </w:p>
    <w:p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rsidR="00451274" w:rsidRPr="00451274" w:rsidRDefault="00451274" w:rsidP="00451274">
      <w:pPr>
        <w:spacing w:before="120" w:after="120"/>
        <w:ind w:left="2268" w:right="1134"/>
        <w:jc w:val="both"/>
        <w:rPr>
          <w:lang w:val="en-GB"/>
        </w:rPr>
      </w:pPr>
      <w:r w:rsidRPr="00451274">
        <w:rPr>
          <w:lang w:val="en-GB"/>
        </w:rPr>
        <w:t xml:space="preserve">The front steer non driven axle is equipped with 2 tyres having a size suitable for the axle load. These 2 front tyres could be maintained along the test. </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.7.4.</w:t>
      </w:r>
      <w:r w:rsidR="00451274" w:rsidRPr="00451274">
        <w:rPr>
          <w:lang w:val="en-GB"/>
        </w:rPr>
        <w:tab/>
        <w:t>Load and inflation pressure</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.7.4.1.</w:t>
      </w:r>
      <w:r w:rsidR="00451274" w:rsidRPr="00451274">
        <w:rPr>
          <w:lang w:val="en-GB"/>
        </w:rPr>
        <w:tab/>
        <w:t xml:space="preserve">The static load on each rear driven test tyres must be between 20 per cent and 55 per cent of the tested tyre </w:t>
      </w:r>
      <w:r w:rsidR="00A2536E" w:rsidRPr="00DC4522">
        <w:rPr>
          <w:bCs/>
          <w:i/>
          <w:kern w:val="24"/>
          <w:highlight w:val="green"/>
          <w:lang w:val="en-US"/>
        </w:rPr>
        <w:t>Maximum load rating</w:t>
      </w:r>
      <w:r w:rsidR="00451274" w:rsidRPr="00451274">
        <w:rPr>
          <w:lang w:val="en-GB"/>
        </w:rPr>
        <w:t xml:space="preserve"> written on the sidewall.</w:t>
      </w:r>
    </w:p>
    <w:p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rsidR="00451274" w:rsidRPr="00451274" w:rsidRDefault="00363BE7" w:rsidP="00451274">
      <w:pPr>
        <w:spacing w:before="120" w:after="120"/>
        <w:ind w:left="2268" w:right="1134" w:hanging="1134"/>
        <w:jc w:val="both"/>
        <w:rPr>
          <w:bCs/>
          <w:lang w:val="en-GB" w:eastAsia="ja-JP"/>
        </w:rPr>
      </w:pPr>
      <w:r>
        <w:rPr>
          <w:bCs/>
          <w:lang w:val="en-GB"/>
        </w:rPr>
        <w:t>3.20</w:t>
      </w:r>
      <w:r w:rsidR="00451274" w:rsidRPr="00451274">
        <w:rPr>
          <w:bCs/>
          <w:lang w:val="en-GB"/>
        </w:rPr>
        <w:t>.4</w:t>
      </w:r>
      <w:r w:rsidR="00451274" w:rsidRPr="00451274">
        <w:rPr>
          <w:lang w:val="en-GB"/>
        </w:rPr>
        <w:t>.7.4.2.</w:t>
      </w:r>
      <w:r w:rsidR="00451274" w:rsidRPr="00451274">
        <w:rPr>
          <w:lang w:val="en-GB"/>
        </w:rPr>
        <w:tab/>
      </w:r>
      <w:r w:rsidR="00451274" w:rsidRPr="00451274">
        <w:rPr>
          <w:bCs/>
          <w:lang w:val="en-GB"/>
        </w:rPr>
        <w:t>The driven tyres inflation pressure shall be 70 per cent of the one written on</w:t>
      </w:r>
      <w:r w:rsidR="00451274" w:rsidRPr="00451274">
        <w:rPr>
          <w:rFonts w:hint="eastAsia"/>
          <w:bCs/>
          <w:lang w:val="en-GB" w:eastAsia="ja-JP"/>
        </w:rPr>
        <w:t xml:space="preserve"> </w:t>
      </w:r>
      <w:r w:rsidR="00451274" w:rsidRPr="00451274">
        <w:rPr>
          <w:bCs/>
          <w:lang w:val="en-GB"/>
        </w:rPr>
        <w:t>the sidewall.</w:t>
      </w:r>
    </w:p>
    <w:p w:rsidR="00451274" w:rsidRPr="00451274" w:rsidRDefault="00EA68BD" w:rsidP="00451274">
      <w:pPr>
        <w:spacing w:before="120" w:after="120"/>
        <w:ind w:left="2268" w:right="1134"/>
        <w:jc w:val="both"/>
        <w:rPr>
          <w:bCs/>
          <w:lang w:val="en-GB" w:eastAsia="ja-JP"/>
        </w:rPr>
      </w:pPr>
      <w:r w:rsidRPr="00783A8C">
        <w:rPr>
          <w:bCs/>
          <w:highlight w:val="green"/>
          <w:lang w:val="en-GB"/>
        </w:rPr>
        <w:t xml:space="preserve">The steer tyres are inflated at the Reference Test Inflation Pressure </w:t>
      </w:r>
    </w:p>
    <w:p w:rsidR="006375BD" w:rsidRDefault="006375BD" w:rsidP="00451274">
      <w:pPr>
        <w:spacing w:before="120" w:after="120"/>
        <w:ind w:left="1134" w:right="1134"/>
        <w:jc w:val="both"/>
        <w:rPr>
          <w:bCs/>
          <w:lang w:val="en-GB" w:eastAsia="ja-JP"/>
        </w:rPr>
      </w:pPr>
    </w:p>
    <w:p w:rsidR="006375BD" w:rsidRPr="00451274" w:rsidRDefault="006375BD" w:rsidP="00451274">
      <w:pPr>
        <w:spacing w:before="120" w:after="120"/>
        <w:ind w:left="2268" w:right="1134"/>
        <w:jc w:val="both"/>
        <w:rPr>
          <w:bCs/>
          <w:lang w:val="en-GB" w:eastAsia="ja-JP"/>
        </w:rPr>
      </w:pPr>
    </w:p>
    <w:p w:rsidR="00451274" w:rsidRPr="00451274" w:rsidRDefault="00363BE7" w:rsidP="00451274">
      <w:pPr>
        <w:spacing w:before="120" w:after="120"/>
        <w:ind w:left="1134" w:right="1134"/>
        <w:jc w:val="both"/>
        <w:rPr>
          <w:lang w:val="en-GB"/>
        </w:rPr>
      </w:pPr>
      <w:r>
        <w:rPr>
          <w:lang w:val="en-GB"/>
        </w:rPr>
        <w:t>3.20</w:t>
      </w:r>
      <w:r w:rsidR="00451274" w:rsidRPr="00451274">
        <w:rPr>
          <w:lang w:val="en-GB"/>
        </w:rPr>
        <w:t>.4.7.5.</w:t>
      </w:r>
      <w:r w:rsidR="00451274" w:rsidRPr="00451274">
        <w:rPr>
          <w:lang w:val="en-GB"/>
        </w:rPr>
        <w:tab/>
        <w:t>Testing Runs</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.7.5.1.</w:t>
      </w:r>
      <w:r w:rsidR="00451274" w:rsidRPr="00451274">
        <w:rPr>
          <w:lang w:val="en-GB"/>
        </w:rPr>
        <w:tab/>
      </w:r>
      <w:r w:rsidR="00451274" w:rsidRPr="00451274">
        <w:rPr>
          <w:bCs/>
          <w:lang w:val="en-GB"/>
        </w:rPr>
        <w:t>Mount first the set of reference tyres on the vehicle and when on the testing</w:t>
      </w:r>
      <w:r w:rsidR="00451274" w:rsidRPr="00451274">
        <w:rPr>
          <w:rFonts w:hint="eastAsia"/>
          <w:bCs/>
          <w:lang w:val="en-GB" w:eastAsia="ja-JP"/>
        </w:rPr>
        <w:t xml:space="preserve"> </w:t>
      </w:r>
      <w:r w:rsidR="00451274" w:rsidRPr="00451274">
        <w:rPr>
          <w:bCs/>
          <w:lang w:val="en-GB"/>
        </w:rPr>
        <w:t>area.</w:t>
      </w:r>
    </w:p>
    <w:p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w:t>
      </w:r>
      <w:r w:rsidRPr="00451274">
        <w:rPr>
          <w:rFonts w:hint="eastAsia"/>
          <w:bCs/>
          <w:lang w:val="en-GB" w:eastAsia="ja-JP"/>
        </w:rPr>
        <w:t xml:space="preserve"> </w:t>
      </w:r>
      <w:r w:rsidRPr="00451274">
        <w:rPr>
          <w:bCs/>
          <w:lang w:val="en-GB"/>
        </w:rPr>
        <w:t xml:space="preserve">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w:t>
      </w:r>
      <w:r w:rsidRPr="00451274">
        <w:rPr>
          <w:rFonts w:hint="eastAsia"/>
          <w:bCs/>
          <w:lang w:val="en-GB" w:eastAsia="ja-JP"/>
        </w:rPr>
        <w:t xml:space="preserve"> </w:t>
      </w:r>
      <w:r w:rsidRPr="00451274">
        <w:rPr>
          <w:bCs/>
          <w:lang w:val="en-GB"/>
        </w:rPr>
        <w:t>cent average slip ratio in the measured range of speed.</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.7.5.2.</w:t>
      </w:r>
      <w:r w:rsidR="00451274" w:rsidRPr="00451274">
        <w:rPr>
          <w:lang w:val="en-GB"/>
        </w:rPr>
        <w:tab/>
        <w:t xml:space="preserve">In case of Traction Control system equipped vehicles (already switched </w:t>
      </w:r>
      <w:r w:rsidR="00CD59CC">
        <w:rPr>
          <w:lang w:val="en-GB"/>
        </w:rPr>
        <w:t>"</w:t>
      </w:r>
      <w:r w:rsidR="00451274" w:rsidRPr="00451274">
        <w:rPr>
          <w:lang w:val="en-GB"/>
        </w:rPr>
        <w:t>on</w:t>
      </w:r>
      <w:r w:rsidR="00CD59CC">
        <w:rPr>
          <w:lang w:val="en-GB"/>
        </w:rPr>
        <w:t>"</w:t>
      </w:r>
      <w:r w:rsidR="00451274" w:rsidRPr="00451274">
        <w:rPr>
          <w:lang w:val="en-GB"/>
        </w:rPr>
        <w:t xml:space="preserve"> before the run) apply full throttle until the vehi</w:t>
      </w:r>
      <w:r w:rsidR="0050066B">
        <w:rPr>
          <w:lang w:val="en-GB"/>
        </w:rPr>
        <w:t>cle has reached the final speed:</w:t>
      </w:r>
    </w:p>
    <w:p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rsidR="00451274" w:rsidRPr="00451274" w:rsidRDefault="00363BE7" w:rsidP="002B75C8">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.7.5.2.1.</w:t>
      </w:r>
      <w:r w:rsidR="002B75C8">
        <w:rPr>
          <w:lang w:val="en-GB"/>
        </w:rPr>
        <w:t xml:space="preserve">  </w:t>
      </w:r>
      <w:r w:rsidR="00451274" w:rsidRPr="00451274">
        <w:rPr>
          <w:bCs/>
          <w:lang w:val="en-GB"/>
        </w:rPr>
        <w:t xml:space="preserve">In the particular case of paragraph </w:t>
      </w:r>
      <w:r>
        <w:rPr>
          <w:bCs/>
          <w:lang w:val="en-GB"/>
        </w:rPr>
        <w:t>3.20</w:t>
      </w:r>
      <w:r w:rsidR="00451274" w:rsidRPr="00451274">
        <w:rPr>
          <w:bCs/>
          <w:lang w:val="en-GB"/>
        </w:rPr>
        <w:t>.4.7.2.1.1. of this annex where a standard</w:t>
      </w:r>
      <w:r w:rsidR="00451274" w:rsidRPr="00451274">
        <w:rPr>
          <w:rFonts w:hint="eastAsia"/>
          <w:bCs/>
          <w:lang w:val="en-GB" w:eastAsia="ja-JP"/>
        </w:rPr>
        <w:t xml:space="preserve"> </w:t>
      </w:r>
      <w:r w:rsidR="00451274" w:rsidRPr="00451274">
        <w:rPr>
          <w:bCs/>
          <w:lang w:val="en-GB"/>
        </w:rPr>
        <w:t>commercial vehicle equipped with a Traction Control system is not available, the driver shall manually maintain</w:t>
      </w:r>
      <w:r w:rsidR="00451274" w:rsidRPr="00451274">
        <w:rPr>
          <w:rFonts w:hint="eastAsia"/>
          <w:bCs/>
          <w:lang w:val="en-GB" w:eastAsia="ja-JP"/>
        </w:rPr>
        <w:t xml:space="preserve"> </w:t>
      </w:r>
      <w:r w:rsidR="00451274" w:rsidRPr="00451274">
        <w:rPr>
          <w:bCs/>
          <w:lang w:val="en-GB"/>
        </w:rPr>
        <w:t xml:space="preserve">the average slip ratio </w:t>
      </w:r>
      <w:r w:rsidR="00451274" w:rsidRPr="00451274">
        <w:rPr>
          <w:bCs/>
          <w:lang w:val="en-GB" w:eastAsia="ja-JP"/>
        </w:rPr>
        <w:t>between</w:t>
      </w:r>
      <w:r w:rsidR="00451274" w:rsidRPr="00451274">
        <w:rPr>
          <w:rFonts w:hint="eastAsia"/>
          <w:bCs/>
          <w:lang w:val="en-GB" w:eastAsia="ja-JP"/>
        </w:rPr>
        <w:t xml:space="preserve"> 10 </w:t>
      </w:r>
      <w:r w:rsidR="00451274" w:rsidRPr="00451274">
        <w:rPr>
          <w:bCs/>
          <w:lang w:val="en-GB" w:eastAsia="ja-JP"/>
        </w:rPr>
        <w:t>and</w:t>
      </w:r>
      <w:r w:rsidR="00451274" w:rsidRPr="00451274">
        <w:rPr>
          <w:rFonts w:hint="eastAsia"/>
          <w:bCs/>
          <w:lang w:val="en-GB" w:eastAsia="ja-JP"/>
        </w:rPr>
        <w:t xml:space="preserve"> 40 per cent </w:t>
      </w:r>
      <w:r w:rsidR="00451274" w:rsidRPr="00451274">
        <w:rPr>
          <w:bCs/>
          <w:lang w:val="en-GB"/>
        </w:rPr>
        <w:t>(Controlled Slip procedure in place of the Full Slip) within the prescribed range of</w:t>
      </w:r>
      <w:r w:rsidR="00451274" w:rsidRPr="00451274">
        <w:rPr>
          <w:rFonts w:hint="eastAsia"/>
          <w:bCs/>
          <w:lang w:val="en-GB" w:eastAsia="ja-JP"/>
        </w:rPr>
        <w:t xml:space="preserve"> </w:t>
      </w:r>
      <w:r w:rsidR="00451274" w:rsidRPr="00451274">
        <w:rPr>
          <w:bCs/>
          <w:lang w:val="en-GB"/>
        </w:rPr>
        <w:t xml:space="preserve">speeds. </w:t>
      </w:r>
      <w:r w:rsidR="00451274" w:rsidRPr="00451274">
        <w:rPr>
          <w:rFonts w:hint="eastAsia"/>
          <w:bCs/>
          <w:lang w:val="en-GB" w:eastAsia="ja-JP"/>
        </w:rPr>
        <w:t>If</w:t>
      </w:r>
      <w:r w:rsidR="00451274" w:rsidRPr="00451274">
        <w:rPr>
          <w:rFonts w:hint="eastAsia"/>
          <w:bCs/>
          <w:lang w:val="en-GB"/>
        </w:rPr>
        <w:t xml:space="preserve"> </w:t>
      </w:r>
      <w:r w:rsidR="00451274" w:rsidRPr="00451274">
        <w:rPr>
          <w:bCs/>
          <w:lang w:val="en-GB" w:eastAsia="ja-JP"/>
        </w:rPr>
        <w:t xml:space="preserve">a </w:t>
      </w:r>
      <w:r w:rsidR="00451274" w:rsidRPr="00451274">
        <w:rPr>
          <w:rFonts w:hint="eastAsia"/>
          <w:bCs/>
          <w:lang w:val="en-GB" w:eastAsia="ja-JP"/>
        </w:rPr>
        <w:t xml:space="preserve">differential </w:t>
      </w:r>
      <w:r w:rsidR="00451274" w:rsidRPr="00451274">
        <w:rPr>
          <w:bCs/>
          <w:lang w:val="en-GB" w:eastAsia="ja-JP"/>
        </w:rPr>
        <w:t xml:space="preserve">lock </w:t>
      </w:r>
      <w:r w:rsidR="00451274" w:rsidRPr="00451274">
        <w:rPr>
          <w:rFonts w:hint="eastAsia"/>
          <w:bCs/>
          <w:lang w:val="en-GB" w:eastAsia="ja-JP"/>
        </w:rPr>
        <w:t xml:space="preserve">is not </w:t>
      </w:r>
      <w:r w:rsidR="00451274" w:rsidRPr="00451274">
        <w:rPr>
          <w:bCs/>
          <w:lang w:val="en-GB" w:eastAsia="ja-JP"/>
        </w:rPr>
        <w:t>available</w:t>
      </w:r>
      <w:r w:rsidR="00451274" w:rsidRPr="00451274">
        <w:rPr>
          <w:rFonts w:hint="eastAsia"/>
          <w:bCs/>
          <w:lang w:val="en-GB" w:eastAsia="ja-JP"/>
        </w:rPr>
        <w:t xml:space="preserve">, the averaged slip ratio difference between </w:t>
      </w:r>
      <w:r w:rsidR="00451274" w:rsidRPr="00451274">
        <w:rPr>
          <w:bCs/>
          <w:lang w:val="en-GB" w:eastAsia="ja-JP"/>
        </w:rPr>
        <w:t xml:space="preserve">the left and right driven wheel shall not be higher than </w:t>
      </w:r>
      <w:r w:rsidR="00451274" w:rsidRPr="00451274">
        <w:rPr>
          <w:rFonts w:hint="eastAsia"/>
          <w:bCs/>
          <w:lang w:val="en-GB" w:eastAsia="ja-JP"/>
        </w:rPr>
        <w:t xml:space="preserve">8 per cent for each run. </w:t>
      </w:r>
      <w:r w:rsidR="00451274" w:rsidRPr="00451274">
        <w:rPr>
          <w:bCs/>
          <w:lang w:val="en-GB"/>
        </w:rPr>
        <w:t>All the tyres and runs in the test session are performed with</w:t>
      </w:r>
      <w:r w:rsidR="00451274" w:rsidRPr="00451274">
        <w:rPr>
          <w:rFonts w:hint="eastAsia"/>
          <w:bCs/>
          <w:lang w:val="en-GB" w:eastAsia="ja-JP"/>
        </w:rPr>
        <w:t xml:space="preserve"> </w:t>
      </w:r>
      <w:r w:rsidR="00451274" w:rsidRPr="00451274">
        <w:rPr>
          <w:bCs/>
          <w:lang w:val="en-GB"/>
        </w:rPr>
        <w:t>Controlled Slip procedure.</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.7.5.3.</w:t>
      </w:r>
      <w:r w:rsidR="00451274" w:rsidRPr="00451274">
        <w:rPr>
          <w:lang w:val="en-GB"/>
        </w:rPr>
        <w:tab/>
      </w:r>
      <w:r w:rsidR="00451274" w:rsidRPr="00451274">
        <w:rPr>
          <w:bCs/>
          <w:lang w:val="en-GB"/>
        </w:rPr>
        <w:t>Measure the distance between the initial speed and the final</w:t>
      </w:r>
      <w:r w:rsidR="00451274" w:rsidRPr="00451274">
        <w:rPr>
          <w:rFonts w:hint="eastAsia"/>
          <w:bCs/>
          <w:lang w:val="en-GB" w:eastAsia="ja-JP"/>
        </w:rPr>
        <w:t xml:space="preserve"> </w:t>
      </w:r>
      <w:r w:rsidR="00451274" w:rsidRPr="00451274">
        <w:rPr>
          <w:bCs/>
          <w:lang w:val="en-GB"/>
        </w:rPr>
        <w:t>speed.</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.7.5.4.</w:t>
      </w:r>
      <w:r w:rsidR="00451274" w:rsidRPr="00451274">
        <w:rPr>
          <w:lang w:val="en-GB"/>
        </w:rPr>
        <w:tab/>
      </w:r>
      <w:r w:rsidR="00451274" w:rsidRPr="00451274">
        <w:rPr>
          <w:bCs/>
          <w:lang w:val="en-GB"/>
        </w:rPr>
        <w:t>For every candidate tyre and the standard reference tyre, the acceleration test</w:t>
      </w:r>
      <w:r w:rsidR="00451274" w:rsidRPr="00451274">
        <w:rPr>
          <w:rFonts w:hint="eastAsia"/>
          <w:bCs/>
          <w:lang w:val="en-GB" w:eastAsia="ja-JP"/>
        </w:rPr>
        <w:t xml:space="preserve"> </w:t>
      </w:r>
      <w:r w:rsidR="00451274" w:rsidRPr="00451274">
        <w:rPr>
          <w:bCs/>
          <w:lang w:val="en-GB"/>
        </w:rPr>
        <w:t>runs shall be repeated a minimum of 6 times and the coefficients of variation</w:t>
      </w:r>
      <w:r w:rsidR="00451274" w:rsidRPr="00451274">
        <w:rPr>
          <w:rFonts w:hint="eastAsia"/>
          <w:bCs/>
          <w:lang w:val="en-GB" w:eastAsia="ja-JP"/>
        </w:rPr>
        <w:t xml:space="preserve"> </w:t>
      </w:r>
      <w:r w:rsidR="00451274" w:rsidRPr="00451274">
        <w:rPr>
          <w:bCs/>
          <w:lang w:val="en-GB"/>
        </w:rPr>
        <w:t>(standard deviation/average*100) calculated for minimum 6 valid runs on the</w:t>
      </w:r>
      <w:r w:rsidR="00451274" w:rsidRPr="00451274">
        <w:rPr>
          <w:rFonts w:hint="eastAsia"/>
          <w:bCs/>
          <w:lang w:val="en-GB" w:eastAsia="ja-JP"/>
        </w:rPr>
        <w:t xml:space="preserve"> </w:t>
      </w:r>
      <w:r w:rsidR="00451274" w:rsidRPr="00451274">
        <w:rPr>
          <w:bCs/>
          <w:lang w:val="en-GB"/>
        </w:rPr>
        <w:t>distance shall be lower than or equal to 6 per cent.</w:t>
      </w:r>
    </w:p>
    <w:p w:rsidR="00451274" w:rsidRPr="00451274" w:rsidRDefault="00363BE7" w:rsidP="00451274">
      <w:pPr>
        <w:spacing w:before="120" w:after="120"/>
        <w:ind w:left="2268" w:right="1134" w:hanging="1134"/>
        <w:jc w:val="both"/>
        <w:rPr>
          <w:bCs/>
          <w:lang w:val="en-GB"/>
        </w:rPr>
      </w:pPr>
      <w:r>
        <w:rPr>
          <w:bCs/>
          <w:lang w:val="en-GB"/>
        </w:rPr>
        <w:t>3.20</w:t>
      </w:r>
      <w:r w:rsidR="00451274" w:rsidRPr="00451274">
        <w:rPr>
          <w:bCs/>
          <w:lang w:val="en-GB"/>
        </w:rPr>
        <w:t>.4</w:t>
      </w:r>
      <w:r w:rsidR="00451274" w:rsidRPr="00451274">
        <w:rPr>
          <w:lang w:val="en-GB"/>
        </w:rPr>
        <w:t>.7.5.5</w:t>
      </w:r>
      <w:r w:rsidR="0050066B">
        <w:rPr>
          <w:lang w:val="en-GB"/>
        </w:rPr>
        <w:t>.</w:t>
      </w:r>
      <w:r w:rsidR="00451274" w:rsidRPr="00451274">
        <w:rPr>
          <w:lang w:val="en-GB"/>
        </w:rPr>
        <w:tab/>
      </w:r>
      <w:r w:rsidR="00451274" w:rsidRPr="00451274">
        <w:rPr>
          <w:bCs/>
          <w:lang w:val="en-GB"/>
        </w:rPr>
        <w:t>In case of Traction Control System equipped vehicle, the Average Slip ratio</w:t>
      </w:r>
      <w:r w:rsidR="00451274" w:rsidRPr="00451274">
        <w:rPr>
          <w:rFonts w:hint="eastAsia"/>
          <w:bCs/>
          <w:lang w:val="en-GB" w:eastAsia="ja-JP"/>
        </w:rPr>
        <w:t xml:space="preserve"> </w:t>
      </w:r>
      <w:r w:rsidR="00451274" w:rsidRPr="00451274">
        <w:rPr>
          <w:bCs/>
          <w:lang w:val="en-GB"/>
        </w:rPr>
        <w:t xml:space="preserve">shall be in the range from </w:t>
      </w:r>
      <w:r w:rsidR="00451274" w:rsidRPr="00451274">
        <w:rPr>
          <w:rFonts w:hint="eastAsia"/>
          <w:bCs/>
          <w:lang w:val="en-GB" w:eastAsia="ja-JP"/>
        </w:rPr>
        <w:t xml:space="preserve">10 </w:t>
      </w:r>
      <w:r w:rsidR="00451274" w:rsidRPr="00451274">
        <w:rPr>
          <w:bCs/>
          <w:lang w:val="en-GB"/>
        </w:rPr>
        <w:t xml:space="preserve">per cent to 40 per cent (calculated as per paragraph </w:t>
      </w:r>
      <w:r>
        <w:rPr>
          <w:bCs/>
          <w:lang w:val="en-GB"/>
        </w:rPr>
        <w:t>3.20</w:t>
      </w:r>
      <w:r w:rsidR="00451274" w:rsidRPr="00451274">
        <w:rPr>
          <w:bCs/>
          <w:lang w:val="en-GB"/>
        </w:rPr>
        <w:t>.4.3.4.).</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.7.5.6.</w:t>
      </w:r>
      <w:r w:rsidR="00451274" w:rsidRPr="00451274">
        <w:rPr>
          <w:lang w:val="en-GB"/>
        </w:rPr>
        <w:tab/>
        <w:t xml:space="preserve">Apply testing sequence as defined in paragraph </w:t>
      </w:r>
      <w:r>
        <w:rPr>
          <w:bCs/>
          <w:lang w:val="en-GB"/>
        </w:rPr>
        <w:t>3.20</w:t>
      </w:r>
      <w:r w:rsidR="00451274" w:rsidRPr="00451274">
        <w:rPr>
          <w:bCs/>
          <w:lang w:val="en-GB"/>
        </w:rPr>
        <w:t>.4</w:t>
      </w:r>
      <w:r w:rsidR="00451274" w:rsidRPr="00451274">
        <w:rPr>
          <w:lang w:val="en-GB"/>
        </w:rPr>
        <w:t>.6.</w:t>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.8.</w:t>
      </w:r>
      <w:r w:rsidR="00451274" w:rsidRPr="00451274">
        <w:rPr>
          <w:lang w:val="en-GB"/>
        </w:rPr>
        <w:tab/>
        <w:t>Processing of measurement results</w:t>
      </w:r>
    </w:p>
    <w:p w:rsidR="00451274" w:rsidRPr="00451274" w:rsidRDefault="00363BE7" w:rsidP="00451274">
      <w:pPr>
        <w:tabs>
          <w:tab w:val="num" w:pos="2300"/>
        </w:tabs>
        <w:spacing w:before="120" w:after="120"/>
        <w:ind w:left="1134" w:right="1134"/>
        <w:jc w:val="both"/>
        <w:rPr>
          <w:lang w:val="en-GB"/>
        </w:rPr>
      </w:pPr>
      <w:r>
        <w:rPr>
          <w:bCs/>
          <w:lang w:val="en-GB"/>
        </w:rPr>
        <w:t>3.20</w:t>
      </w:r>
      <w:r w:rsidR="00451274" w:rsidRPr="00451274">
        <w:rPr>
          <w:bCs/>
          <w:lang w:val="en-GB"/>
        </w:rPr>
        <w:t>.4</w:t>
      </w:r>
      <w:r w:rsidR="00451274" w:rsidRPr="00451274">
        <w:rPr>
          <w:lang w:val="en-GB"/>
        </w:rPr>
        <w:t>.8.1.</w:t>
      </w:r>
      <w:r w:rsidR="00451274" w:rsidRPr="00451274">
        <w:rPr>
          <w:lang w:val="en-GB"/>
        </w:rPr>
        <w:tab/>
        <w:t>Calculation of the Average Acceleration AA</w:t>
      </w:r>
    </w:p>
    <w:p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rsidR="00451274" w:rsidRPr="0061330E" w:rsidRDefault="00382611" w:rsidP="00451274">
      <w:pPr>
        <w:spacing w:before="120" w:after="120"/>
        <w:ind w:left="2268" w:right="1134" w:hanging="1134"/>
        <w:jc w:val="center"/>
      </w:pPr>
      <w:r>
        <w:rPr>
          <w:rFonts w:ascii="Helv" w:hAnsi="Helv" w:cs="Helv"/>
          <w:noProof/>
          <w:position w:val="-26"/>
          <w:lang w:val="en-US"/>
        </w:rPr>
        <w:drawing>
          <wp:inline distT="0" distB="0" distL="0" distR="0" wp14:anchorId="3766F808" wp14:editId="04461D42">
            <wp:extent cx="876300" cy="4095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D </w:t>
      </w:r>
      <w:r w:rsidR="005B577F">
        <w:rPr>
          <w:lang w:val="en-GB"/>
        </w:rPr>
        <w:t>[m]</w:t>
      </w:r>
      <w:r w:rsidRPr="00451274">
        <w:rPr>
          <w:lang w:val="en-GB"/>
        </w:rPr>
        <w:t xml:space="preserve"> is the distance covered between the initial speed S</w:t>
      </w:r>
      <w:r w:rsidRPr="00451274">
        <w:rPr>
          <w:vertAlign w:val="subscript"/>
          <w:lang w:val="en-GB"/>
        </w:rPr>
        <w:t>i</w:t>
      </w:r>
      <w:r w:rsidR="005B577F">
        <w:rPr>
          <w:lang w:val="en-GB"/>
        </w:rPr>
        <w:t xml:space="preserve"> [</w:t>
      </w:r>
      <w:r w:rsidRPr="00451274">
        <w:rPr>
          <w:lang w:val="en-GB"/>
        </w:rPr>
        <w:t>m.s</w:t>
      </w:r>
      <w:r w:rsidRPr="00451274">
        <w:rPr>
          <w:vertAlign w:val="superscript"/>
          <w:lang w:val="en-GB"/>
        </w:rPr>
        <w:t>-1</w:t>
      </w:r>
      <w:r w:rsidR="005B577F">
        <w:rPr>
          <w:lang w:val="en-GB"/>
        </w:rPr>
        <w:t xml:space="preserve">] </w:t>
      </w:r>
      <w:r w:rsidRPr="00451274">
        <w:rPr>
          <w:lang w:val="en-GB"/>
        </w:rPr>
        <w:t>and the final speed S</w:t>
      </w:r>
      <w:r w:rsidRPr="00451274">
        <w:rPr>
          <w:vertAlign w:val="subscript"/>
          <w:lang w:val="en-GB"/>
        </w:rPr>
        <w:t>f</w:t>
      </w:r>
      <w:r w:rsidR="005B577F">
        <w:rPr>
          <w:lang w:val="en-GB"/>
        </w:rPr>
        <w:t xml:space="preserve"> [</w:t>
      </w:r>
      <w:r w:rsidRPr="00451274">
        <w:rPr>
          <w:lang w:val="en-GB"/>
        </w:rPr>
        <w:t>m.s</w:t>
      </w:r>
      <w:r w:rsidRPr="00451274">
        <w:rPr>
          <w:vertAlign w:val="superscript"/>
          <w:lang w:val="en-GB"/>
        </w:rPr>
        <w:t>-1</w:t>
      </w:r>
      <w:r w:rsidR="005B577F">
        <w:rPr>
          <w:lang w:val="en-GB"/>
        </w:rPr>
        <w:t>]</w:t>
      </w:r>
      <w:r w:rsidRPr="00451274">
        <w:rPr>
          <w:lang w:val="en-GB"/>
        </w:rPr>
        <w:t xml:space="preserve">. </w:t>
      </w:r>
    </w:p>
    <w:p w:rsidR="00451274" w:rsidRPr="00284BDB" w:rsidRDefault="00363BE7" w:rsidP="00451274">
      <w:pPr>
        <w:tabs>
          <w:tab w:val="num" w:pos="2300"/>
        </w:tabs>
        <w:spacing w:before="120" w:after="120"/>
        <w:ind w:left="1100" w:right="1134"/>
        <w:jc w:val="both"/>
        <w:rPr>
          <w:lang w:val="en-US"/>
        </w:rPr>
      </w:pPr>
      <w:r>
        <w:rPr>
          <w:bCs/>
          <w:lang w:val="en-US"/>
        </w:rPr>
        <w:t>3.20</w:t>
      </w:r>
      <w:r w:rsidR="00451274" w:rsidRPr="00284BDB">
        <w:rPr>
          <w:bCs/>
          <w:lang w:val="en-US"/>
        </w:rPr>
        <w:t>.4</w:t>
      </w:r>
      <w:r w:rsidR="00451274" w:rsidRPr="00284BDB">
        <w:rPr>
          <w:lang w:val="en-US"/>
        </w:rPr>
        <w:t>.8.2.</w:t>
      </w:r>
      <w:r w:rsidR="00451274" w:rsidRPr="00284BDB">
        <w:rPr>
          <w:lang w:val="en-US"/>
        </w:rPr>
        <w:tab/>
        <w:t>Validation of results</w:t>
      </w:r>
    </w:p>
    <w:p w:rsidR="00451274" w:rsidRPr="00451274" w:rsidRDefault="00451274" w:rsidP="00451274">
      <w:pPr>
        <w:spacing w:before="120" w:after="120"/>
        <w:ind w:left="2234" w:right="1134" w:firstLine="34"/>
        <w:jc w:val="both"/>
        <w:rPr>
          <w:lang w:val="en-GB"/>
        </w:rPr>
      </w:pPr>
      <w:r w:rsidRPr="00451274">
        <w:rPr>
          <w:lang w:val="en-GB"/>
        </w:rPr>
        <w:t>For the candidate tyres:</w:t>
      </w:r>
    </w:p>
    <w:p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rsidR="00451274" w:rsidRPr="0061330E" w:rsidRDefault="00382611" w:rsidP="00451274">
      <w:pPr>
        <w:spacing w:before="120" w:after="120"/>
        <w:ind w:left="2268" w:right="1134" w:hanging="34"/>
        <w:jc w:val="center"/>
      </w:pPr>
      <w:r>
        <w:rPr>
          <w:rFonts w:ascii="Helv" w:hAnsi="Helv" w:cs="Helv"/>
          <w:noProof/>
          <w:position w:val="-26"/>
          <w:lang w:val="en-US"/>
        </w:rPr>
        <w:drawing>
          <wp:inline distT="0" distB="0" distL="0" distR="0" wp14:anchorId="10DD11FF" wp14:editId="0C080CC7">
            <wp:extent cx="2057400" cy="381000"/>
            <wp:effectExtent l="0" t="0" r="0" b="0"/>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p>
    <w:p w:rsidR="00451274" w:rsidRPr="00451274" w:rsidRDefault="00451274" w:rsidP="00451274">
      <w:pPr>
        <w:spacing w:before="120" w:after="120"/>
        <w:ind w:left="2268" w:right="1134" w:hanging="34"/>
        <w:jc w:val="both"/>
        <w:rPr>
          <w:lang w:val="en-GB"/>
        </w:rPr>
      </w:pPr>
      <w:r w:rsidRPr="00451274">
        <w:rPr>
          <w:lang w:val="en-GB"/>
        </w:rPr>
        <w:t>For the reference tyre:</w:t>
      </w:r>
    </w:p>
    <w:p w:rsidR="00451274" w:rsidRPr="00451274" w:rsidRDefault="00451274" w:rsidP="00451274">
      <w:pPr>
        <w:spacing w:before="120" w:after="120"/>
        <w:ind w:left="2268" w:right="1134" w:hanging="34"/>
        <w:jc w:val="both"/>
        <w:rPr>
          <w:lang w:val="en-GB"/>
        </w:rPr>
      </w:pPr>
      <w:r w:rsidRPr="00451274">
        <w:rPr>
          <w:lang w:val="en-GB"/>
        </w:rPr>
        <w:t xml:space="preserve">If the coefficient of variation of the average Acceleration </w:t>
      </w:r>
      <w:r w:rsidR="00CD59CC">
        <w:rPr>
          <w:lang w:val="en-GB"/>
        </w:rPr>
        <w:t>"</w:t>
      </w:r>
      <w:r w:rsidRPr="00451274">
        <w:rPr>
          <w:lang w:val="en-GB"/>
        </w:rPr>
        <w:t>AA</w:t>
      </w:r>
      <w:r w:rsidR="00CD59CC">
        <w:rPr>
          <w:lang w:val="en-GB"/>
        </w:rPr>
        <w:t>"</w:t>
      </w:r>
      <w:r w:rsidRPr="00451274">
        <w:rPr>
          <w:lang w:val="en-GB"/>
        </w:rPr>
        <w:t xml:space="preserve"> for each group of min 6 runs of the reference tyre is higher than 6 per cent, discard all data and repeat the test for all tyres (the candidate tyres and the reference tyre).</w:t>
      </w:r>
    </w:p>
    <w:p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rsidR="00451274" w:rsidRPr="0061330E" w:rsidRDefault="00382611" w:rsidP="00451274">
      <w:pPr>
        <w:spacing w:before="120" w:after="120"/>
        <w:ind w:left="2268" w:right="1134" w:hanging="34"/>
        <w:jc w:val="center"/>
      </w:pPr>
      <w:r>
        <w:rPr>
          <w:rFonts w:ascii="Helv" w:hAnsi="Helv" w:cs="Helv"/>
          <w:noProof/>
          <w:position w:val="-28"/>
          <w:lang w:val="en-US"/>
        </w:rPr>
        <w:drawing>
          <wp:inline distT="0" distB="0" distL="0" distR="0" wp14:anchorId="2BDED70E" wp14:editId="1EED06BC">
            <wp:extent cx="2867025" cy="419100"/>
            <wp:effectExtent l="0" t="0" r="9525"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7025" cy="419100"/>
                    </a:xfrm>
                    <a:prstGeom prst="rect">
                      <a:avLst/>
                    </a:prstGeom>
                    <a:noFill/>
                    <a:ln>
                      <a:noFill/>
                    </a:ln>
                  </pic:spPr>
                </pic:pic>
              </a:graphicData>
            </a:graphic>
          </wp:inline>
        </w:drawing>
      </w:r>
    </w:p>
    <w:p w:rsidR="00451274" w:rsidRPr="00451274" w:rsidRDefault="00363BE7" w:rsidP="00451274">
      <w:pPr>
        <w:keepNext/>
        <w:keepLines/>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.8.3.</w:t>
      </w:r>
      <w:r w:rsidR="00451274" w:rsidRPr="00451274">
        <w:rPr>
          <w:lang w:val="en-GB"/>
        </w:rPr>
        <w:tab/>
        <w:t xml:space="preserve">Calculation of the </w:t>
      </w:r>
      <w:r w:rsidR="00CD59CC">
        <w:rPr>
          <w:lang w:val="en-GB"/>
        </w:rPr>
        <w:t>"</w:t>
      </w:r>
      <w:r w:rsidR="00451274" w:rsidRPr="00451274">
        <w:rPr>
          <w:lang w:val="en-GB"/>
        </w:rPr>
        <w:t>average AA</w:t>
      </w:r>
      <w:r w:rsidR="00CD59CC">
        <w:rPr>
          <w:lang w:val="en-GB"/>
        </w:rPr>
        <w:t>"</w:t>
      </w:r>
    </w:p>
    <w:p w:rsidR="00451274" w:rsidRPr="00451274" w:rsidRDefault="00451274" w:rsidP="00451274">
      <w:pPr>
        <w:keepNext/>
        <w:keepLines/>
        <w:spacing w:before="120" w:after="120"/>
        <w:ind w:left="2268" w:right="1134"/>
        <w:jc w:val="both"/>
        <w:rPr>
          <w:lang w:val="en-GB"/>
        </w:rPr>
      </w:pPr>
      <w:r w:rsidRPr="00451274">
        <w:rPr>
          <w:lang w:val="en-GB"/>
        </w:rPr>
        <w:t xml:space="preserve">If R1 is the average of the </w:t>
      </w:r>
      <w:r w:rsidR="00CD59CC">
        <w:rPr>
          <w:lang w:val="en-GB"/>
        </w:rPr>
        <w:t>"</w:t>
      </w:r>
      <w:r w:rsidRPr="00451274">
        <w:rPr>
          <w:lang w:val="en-GB"/>
        </w:rPr>
        <w:t>AA</w:t>
      </w:r>
      <w:r w:rsidR="00CD59CC">
        <w:rPr>
          <w:lang w:val="en-GB"/>
        </w:rPr>
        <w:t>"</w:t>
      </w:r>
      <w:r w:rsidRPr="00451274">
        <w:rPr>
          <w:lang w:val="en-GB"/>
        </w:rPr>
        <w:t xml:space="preserve"> values in the first test of the reference tyre, R2 is the average of the </w:t>
      </w:r>
      <w:r w:rsidR="00CD59CC">
        <w:rPr>
          <w:lang w:val="en-GB"/>
        </w:rPr>
        <w:t>"</w:t>
      </w:r>
      <w:r w:rsidRPr="00451274">
        <w:rPr>
          <w:lang w:val="en-GB"/>
        </w:rPr>
        <w:t>AA</w:t>
      </w:r>
      <w:r w:rsidR="00CD59CC">
        <w:rPr>
          <w:lang w:val="en-GB"/>
        </w:rPr>
        <w:t>"</w:t>
      </w:r>
      <w:r w:rsidRPr="00451274">
        <w:rPr>
          <w:lang w:val="en-GB"/>
        </w:rPr>
        <w:t xml:space="preserve"> values in the second test of the reference tyre, the following operations are</w:t>
      </w:r>
      <w:r w:rsidR="00F62ACC">
        <w:rPr>
          <w:lang w:val="en-GB"/>
        </w:rPr>
        <w:t xml:space="preserve"> performed, according to Table 5</w:t>
      </w:r>
      <w:r w:rsidRPr="00451274">
        <w:rPr>
          <w:lang w:val="en-GB"/>
        </w:rPr>
        <w:t>:</w:t>
      </w:r>
    </w:p>
    <w:p w:rsidR="00451274" w:rsidRPr="0061330E" w:rsidRDefault="00F62ACC" w:rsidP="00451274">
      <w:pPr>
        <w:spacing w:after="120" w:line="240" w:lineRule="auto"/>
        <w:ind w:left="1134"/>
        <w:outlineLvl w:val="0"/>
      </w:pPr>
      <w:r>
        <w:t>Table 5</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451274" w:rsidRPr="00F736E6" w:rsidTr="00F62ACC">
        <w:trPr>
          <w:jc w:val="center"/>
        </w:trPr>
        <w:tc>
          <w:tcPr>
            <w:tcW w:w="2795" w:type="dxa"/>
            <w:tcBorders>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Borders>
              <w:bottom w:val="single" w:sz="12" w:space="0" w:color="auto"/>
            </w:tcBorders>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Borders>
              <w:bottom w:val="single" w:sz="12" w:space="0" w:color="auto"/>
            </w:tcBorders>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 xml:space="preserve">then </w:t>
            </w:r>
            <w:r w:rsidR="00CD59CC">
              <w:rPr>
                <w:i/>
                <w:sz w:val="16"/>
                <w:szCs w:val="16"/>
                <w:lang w:val="en-GB"/>
              </w:rPr>
              <w:t>"</w:t>
            </w:r>
            <w:r w:rsidRPr="00451274">
              <w:rPr>
                <w:i/>
                <w:sz w:val="16"/>
                <w:szCs w:val="16"/>
                <w:lang w:val="en-GB"/>
              </w:rPr>
              <w:t>Ra</w:t>
            </w:r>
            <w:r w:rsidR="00CD59CC">
              <w:rPr>
                <w:i/>
                <w:sz w:val="16"/>
                <w:szCs w:val="16"/>
                <w:lang w:val="en-GB"/>
              </w:rPr>
              <w:t>"</w:t>
            </w:r>
            <w:r w:rsidRPr="00451274">
              <w:rPr>
                <w:i/>
                <w:sz w:val="16"/>
                <w:szCs w:val="16"/>
                <w:lang w:val="en-GB"/>
              </w:rPr>
              <w:t xml:space="preserve"> is calculated by applying the following:</w:t>
            </w:r>
          </w:p>
        </w:tc>
      </w:tr>
      <w:tr w:rsidR="00451274" w:rsidRPr="0061330E" w:rsidTr="00F62ACC">
        <w:trPr>
          <w:jc w:val="center"/>
        </w:trPr>
        <w:tc>
          <w:tcPr>
            <w:tcW w:w="2795" w:type="dxa"/>
            <w:tcBorders>
              <w:top w:val="single" w:sz="12" w:space="0" w:color="auto"/>
            </w:tcBorders>
          </w:tcPr>
          <w:p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Borders>
              <w:top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Borders>
              <w:top w:val="single" w:sz="12" w:space="0" w:color="auto"/>
            </w:tcBorders>
          </w:tcPr>
          <w:p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rsidTr="00F62ACC">
        <w:trPr>
          <w:jc w:val="center"/>
        </w:trPr>
        <w:tc>
          <w:tcPr>
            <w:tcW w:w="2795" w:type="dxa"/>
            <w:tcBorders>
              <w:bottom w:val="single" w:sz="4"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Borders>
              <w:bottom w:val="single" w:sz="4"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Borders>
              <w:bottom w:val="single" w:sz="4" w:space="0" w:color="auto"/>
            </w:tcBorders>
          </w:tcPr>
          <w:p w:rsidR="00451274" w:rsidRPr="0061330E" w:rsidRDefault="00451274" w:rsidP="0014204A">
            <w:pPr>
              <w:numPr>
                <w:ilvl w:val="12"/>
                <w:numId w:val="0"/>
              </w:numPr>
              <w:spacing w:before="60" w:after="60"/>
              <w:rPr>
                <w:lang w:val="fr-FR"/>
              </w:rPr>
            </w:pPr>
            <w:r w:rsidRPr="0061330E">
              <w:rPr>
                <w:lang w:val="fr-FR"/>
              </w:rPr>
              <w:t>Ra = 2/3 R1 + 1/3 R2</w:t>
            </w:r>
          </w:p>
          <w:p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rsidTr="00F62ACC">
        <w:trPr>
          <w:jc w:val="center"/>
        </w:trPr>
        <w:tc>
          <w:tcPr>
            <w:tcW w:w="2795" w:type="dxa"/>
            <w:tcBorders>
              <w:bottom w:val="single" w:sz="12"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Borders>
              <w:bottom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p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Borders>
              <w:bottom w:val="single" w:sz="12" w:space="0" w:color="auto"/>
            </w:tcBorders>
          </w:tcPr>
          <w:p w:rsidR="00451274" w:rsidRPr="0061330E" w:rsidRDefault="00451274" w:rsidP="0014204A">
            <w:pPr>
              <w:numPr>
                <w:ilvl w:val="12"/>
                <w:numId w:val="0"/>
              </w:numPr>
              <w:spacing w:before="60" w:after="60"/>
            </w:pPr>
            <w:r w:rsidRPr="0061330E">
              <w:t>Ra = 3/4 R1 + 1/4 R2</w:t>
            </w:r>
          </w:p>
          <w:p w:rsidR="00451274" w:rsidRPr="0061330E" w:rsidRDefault="00451274" w:rsidP="0014204A">
            <w:pPr>
              <w:numPr>
                <w:ilvl w:val="12"/>
                <w:numId w:val="0"/>
              </w:numPr>
              <w:spacing w:before="60" w:after="60"/>
            </w:pPr>
            <w:r w:rsidRPr="0061330E">
              <w:t>Ra = 1/2 (R1 + R2)</w:t>
            </w:r>
          </w:p>
          <w:p w:rsidR="00451274" w:rsidRPr="0061330E" w:rsidRDefault="00451274" w:rsidP="0014204A">
            <w:pPr>
              <w:numPr>
                <w:ilvl w:val="12"/>
                <w:numId w:val="0"/>
              </w:numPr>
              <w:spacing w:before="60" w:after="60"/>
            </w:pPr>
            <w:r w:rsidRPr="0061330E">
              <w:t>Ra = 1/4 R1 + 3/4 R2</w:t>
            </w:r>
          </w:p>
        </w:tc>
      </w:tr>
    </w:tbl>
    <w:p w:rsidR="00451274" w:rsidRPr="00451274" w:rsidRDefault="00CD59CC" w:rsidP="00451274">
      <w:pPr>
        <w:spacing w:line="240" w:lineRule="auto"/>
        <w:ind w:right="1134"/>
        <w:jc w:val="right"/>
        <w:rPr>
          <w:lang w:val="en-GB"/>
        </w:rPr>
      </w:pPr>
      <w:r>
        <w:rPr>
          <w:lang w:val="en-GB"/>
        </w:rPr>
        <w:t>"</w:t>
      </w:r>
    </w:p>
    <w:p w:rsidR="00451274" w:rsidRPr="00451274" w:rsidRDefault="00CD59CC" w:rsidP="00451274">
      <w:pPr>
        <w:spacing w:before="120" w:after="120"/>
        <w:ind w:left="2268" w:right="1134"/>
        <w:jc w:val="both"/>
        <w:rPr>
          <w:lang w:val="en-GB"/>
        </w:rPr>
      </w:pPr>
      <w:r>
        <w:rPr>
          <w:lang w:val="en-GB"/>
        </w:rPr>
        <w:t>"</w:t>
      </w:r>
      <w:r w:rsidR="00451274" w:rsidRPr="00451274">
        <w:rPr>
          <w:lang w:val="en-GB"/>
        </w:rPr>
        <w:t>Ta</w:t>
      </w:r>
      <w:r>
        <w:rPr>
          <w:lang w:val="en-GB"/>
        </w:rPr>
        <w:t>"</w:t>
      </w:r>
      <w:r w:rsidR="00451274" w:rsidRPr="00451274">
        <w:rPr>
          <w:lang w:val="en-GB"/>
        </w:rPr>
        <w:t xml:space="preserve"> (a = 1, 2, …) is the average of the AA values for a test of a candidate tyre.</w:t>
      </w:r>
    </w:p>
    <w:p w:rsidR="00451274" w:rsidRPr="0061330E" w:rsidRDefault="00363BE7" w:rsidP="00451274">
      <w:pPr>
        <w:spacing w:before="120" w:after="120"/>
        <w:ind w:left="2268" w:right="1134" w:hanging="1134"/>
        <w:jc w:val="both"/>
        <w:rPr>
          <w:lang w:val="fr-FR"/>
        </w:rPr>
      </w:pPr>
      <w:r>
        <w:rPr>
          <w:bCs/>
          <w:lang w:val="fr-BE"/>
        </w:rPr>
        <w:t>3.20</w:t>
      </w:r>
      <w:r w:rsidR="00451274" w:rsidRPr="0061330E">
        <w:rPr>
          <w:bCs/>
          <w:lang w:val="fr-BE"/>
        </w:rPr>
        <w:t>.4</w:t>
      </w:r>
      <w:r w:rsidR="00451274" w:rsidRPr="0061330E">
        <w:rPr>
          <w:lang w:val="fr-FR"/>
        </w:rPr>
        <w:t>.8.4</w:t>
      </w:r>
      <w:r w:rsidR="0050066B">
        <w:rPr>
          <w:lang w:val="fr-FR"/>
        </w:rPr>
        <w:t>.</w:t>
      </w:r>
      <w:r w:rsidR="00451274" w:rsidRPr="0061330E">
        <w:rPr>
          <w:lang w:val="fr-FR"/>
        </w:rPr>
        <w:tab/>
      </w:r>
      <w:r w:rsidR="00CD59CC">
        <w:rPr>
          <w:lang w:val="fr-FR"/>
        </w:rPr>
        <w:t>"</w:t>
      </w:r>
      <w:r w:rsidR="00451274" w:rsidRPr="0061330E">
        <w:rPr>
          <w:lang w:val="fr-FR"/>
        </w:rPr>
        <w:t>AFC</w:t>
      </w:r>
      <w:r w:rsidR="00CD59CC">
        <w:rPr>
          <w:lang w:val="fr-FR"/>
        </w:rPr>
        <w:t>"</w:t>
      </w:r>
      <w:r w:rsidR="00451274" w:rsidRPr="0061330E">
        <w:rPr>
          <w:lang w:val="fr-FR"/>
        </w:rPr>
        <w:t xml:space="preserve"> </w:t>
      </w:r>
      <w:proofErr w:type="spellStart"/>
      <w:r w:rsidR="00451274" w:rsidRPr="0061330E">
        <w:rPr>
          <w:lang w:val="fr-FR"/>
        </w:rPr>
        <w:t>Calculation</w:t>
      </w:r>
      <w:proofErr w:type="spellEnd"/>
      <w:r w:rsidR="00451274" w:rsidRPr="0061330E">
        <w:rPr>
          <w:lang w:val="fr-FR"/>
        </w:rPr>
        <w:t xml:space="preserve"> (</w:t>
      </w:r>
      <w:proofErr w:type="spellStart"/>
      <w:r w:rsidR="00451274" w:rsidRPr="0061330E">
        <w:rPr>
          <w:lang w:val="fr-FR"/>
        </w:rPr>
        <w:t>Acceleration</w:t>
      </w:r>
      <w:proofErr w:type="spellEnd"/>
      <w:r w:rsidR="00451274" w:rsidRPr="0061330E">
        <w:rPr>
          <w:lang w:val="fr-FR"/>
        </w:rPr>
        <w:t xml:space="preserve"> Force Coefficient) </w:t>
      </w:r>
    </w:p>
    <w:p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rsidR="00451274" w:rsidRPr="00451274" w:rsidRDefault="00451274" w:rsidP="00451274">
      <w:pPr>
        <w:spacing w:before="120" w:after="120"/>
        <w:ind w:left="2268" w:right="1134"/>
        <w:jc w:val="both"/>
        <w:rPr>
          <w:lang w:val="en-GB"/>
        </w:rPr>
      </w:pPr>
      <w:r w:rsidRPr="00451274">
        <w:rPr>
          <w:lang w:val="en-GB"/>
        </w:rPr>
        <w:t xml:space="preserve">Calculation on of </w:t>
      </w:r>
      <w:proofErr w:type="gramStart"/>
      <w:r w:rsidRPr="00451274">
        <w:rPr>
          <w:lang w:val="en-GB"/>
        </w:rPr>
        <w:t>AFC(</w:t>
      </w:r>
      <w:proofErr w:type="gramEnd"/>
      <w:r w:rsidRPr="00451274">
        <w:rPr>
          <w:lang w:val="en-GB"/>
        </w:rPr>
        <w:t>T</w:t>
      </w:r>
      <w:r w:rsidR="005B577F">
        <w:rPr>
          <w:lang w:val="en-GB"/>
        </w:rPr>
        <w:t>) and AFC(R</w:t>
      </w:r>
      <w:r w:rsidR="00F62ACC">
        <w:rPr>
          <w:lang w:val="en-GB"/>
        </w:rPr>
        <w:t>) as defined in T</w:t>
      </w:r>
      <w:r w:rsidRPr="00451274">
        <w:rPr>
          <w:lang w:val="en-GB"/>
        </w:rPr>
        <w:t xml:space="preserve">able </w:t>
      </w:r>
      <w:r w:rsidR="00F62ACC">
        <w:rPr>
          <w:lang w:val="en-GB"/>
        </w:rPr>
        <w:t>6</w:t>
      </w:r>
      <w:r w:rsidRPr="00451274">
        <w:rPr>
          <w:lang w:val="en-GB"/>
        </w:rPr>
        <w:t xml:space="preserve"> :</w:t>
      </w:r>
    </w:p>
    <w:p w:rsidR="00451274" w:rsidRPr="0061330E" w:rsidRDefault="00F62ACC" w:rsidP="00451274">
      <w:pPr>
        <w:keepNext/>
        <w:keepLines/>
        <w:spacing w:line="240" w:lineRule="auto"/>
        <w:ind w:left="1134"/>
        <w:outlineLvl w:val="0"/>
      </w:pPr>
      <w:r>
        <w:t>Table 6</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451274" w:rsidRPr="00F22ACF" w:rsidTr="00DB78C9">
        <w:tc>
          <w:tcPr>
            <w:tcW w:w="3843" w:type="dxa"/>
            <w:tcBorders>
              <w:top w:val="nil"/>
              <w:left w:val="nil"/>
              <w:bottom w:val="single" w:sz="12" w:space="0" w:color="auto"/>
            </w:tcBorders>
          </w:tcPr>
          <w:p w:rsidR="00451274" w:rsidRPr="0061330E" w:rsidRDefault="00451274" w:rsidP="0014204A">
            <w:pPr>
              <w:keepNext/>
              <w:keepLines/>
              <w:numPr>
                <w:ilvl w:val="12"/>
                <w:numId w:val="0"/>
              </w:numPr>
              <w:spacing w:before="60" w:after="60"/>
              <w:jc w:val="center"/>
            </w:pPr>
          </w:p>
        </w:tc>
        <w:tc>
          <w:tcPr>
            <w:tcW w:w="2453" w:type="dxa"/>
            <w:tcBorders>
              <w:bottom w:val="single" w:sz="12" w:space="0" w:color="auto"/>
            </w:tcBorders>
          </w:tcPr>
          <w:p w:rsidR="00451274" w:rsidRPr="00DB78C9" w:rsidRDefault="00451274" w:rsidP="0014204A">
            <w:pPr>
              <w:keepNext/>
              <w:keepLines/>
              <w:numPr>
                <w:ilvl w:val="12"/>
                <w:numId w:val="0"/>
              </w:numPr>
              <w:spacing w:before="60" w:after="60"/>
              <w:jc w:val="center"/>
              <w:rPr>
                <w:i/>
                <w:sz w:val="16"/>
                <w:szCs w:val="16"/>
                <w:lang w:val="en-US"/>
              </w:rPr>
            </w:pPr>
            <w:r w:rsidRPr="00DB78C9">
              <w:rPr>
                <w:i/>
                <w:sz w:val="16"/>
                <w:szCs w:val="16"/>
                <w:lang w:val="en-US"/>
              </w:rPr>
              <w:t xml:space="preserve">The Acceleration Force Coefficient </w:t>
            </w:r>
            <w:r w:rsidR="00CD59CC" w:rsidRPr="00DB78C9">
              <w:rPr>
                <w:i/>
                <w:sz w:val="16"/>
                <w:szCs w:val="16"/>
                <w:lang w:val="en-US"/>
              </w:rPr>
              <w:t>"</w:t>
            </w:r>
            <w:r w:rsidRPr="00DB78C9">
              <w:rPr>
                <w:i/>
                <w:sz w:val="16"/>
                <w:szCs w:val="16"/>
                <w:lang w:val="en-US"/>
              </w:rPr>
              <w:t>AFC</w:t>
            </w:r>
            <w:r w:rsidR="00CD59CC" w:rsidRPr="00DB78C9">
              <w:rPr>
                <w:i/>
                <w:sz w:val="16"/>
                <w:szCs w:val="16"/>
                <w:lang w:val="en-US"/>
              </w:rPr>
              <w:t>"</w:t>
            </w:r>
            <w:r w:rsidRPr="00DB78C9">
              <w:rPr>
                <w:i/>
                <w:sz w:val="16"/>
                <w:szCs w:val="16"/>
                <w:lang w:val="en-US"/>
              </w:rPr>
              <w:t xml:space="preserve"> is:</w:t>
            </w:r>
          </w:p>
        </w:tc>
      </w:tr>
      <w:tr w:rsidR="00451274" w:rsidRPr="0061330E" w:rsidTr="00DB78C9">
        <w:trPr>
          <w:cantSplit/>
        </w:trPr>
        <w:tc>
          <w:tcPr>
            <w:tcW w:w="3843" w:type="dxa"/>
            <w:tcBorders>
              <w:top w:val="single" w:sz="12" w:space="0" w:color="auto"/>
              <w:bottom w:val="single" w:sz="6" w:space="0" w:color="auto"/>
            </w:tcBorders>
            <w:vAlign w:val="center"/>
          </w:tcPr>
          <w:p w:rsidR="00451274" w:rsidRPr="0061330E" w:rsidRDefault="00451274" w:rsidP="0014204A">
            <w:pPr>
              <w:keepNext/>
              <w:keepLines/>
              <w:numPr>
                <w:ilvl w:val="12"/>
                <w:numId w:val="0"/>
              </w:numPr>
              <w:spacing w:before="60" w:after="60"/>
              <w:jc w:val="center"/>
            </w:pPr>
            <w:r w:rsidRPr="0061330E">
              <w:t>Reference tyre</w:t>
            </w:r>
          </w:p>
        </w:tc>
        <w:tc>
          <w:tcPr>
            <w:tcW w:w="2453" w:type="dxa"/>
            <w:tcBorders>
              <w:top w:val="single" w:sz="12" w:space="0" w:color="auto"/>
              <w:bottom w:val="single" w:sz="6" w:space="0" w:color="auto"/>
            </w:tcBorders>
          </w:tcPr>
          <w:p w:rsidR="00451274" w:rsidRPr="0061330E" w:rsidRDefault="00451274" w:rsidP="0014204A">
            <w:pPr>
              <w:keepNext/>
              <w:keepLines/>
              <w:numPr>
                <w:ilvl w:val="12"/>
                <w:numId w:val="0"/>
              </w:numPr>
              <w:spacing w:before="60" w:after="60"/>
              <w:jc w:val="center"/>
            </w:pPr>
            <w:r w:rsidRPr="0061330E">
              <w:t xml:space="preserve">AFC(R) = </w:t>
            </w:r>
            <w:r w:rsidR="00382611">
              <w:rPr>
                <w:noProof/>
                <w:position w:val="-26"/>
                <w:lang w:val="en-US"/>
              </w:rPr>
              <w:drawing>
                <wp:inline distT="0" distB="0" distL="0" distR="0" wp14:anchorId="06281B30" wp14:editId="4BA7BF74">
                  <wp:extent cx="228600" cy="381000"/>
                  <wp:effectExtent l="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1330E">
              <w:t xml:space="preserve"> </w:t>
            </w:r>
          </w:p>
        </w:tc>
      </w:tr>
      <w:tr w:rsidR="00451274" w:rsidRPr="0061330E" w:rsidTr="00DB78C9">
        <w:trPr>
          <w:cantSplit/>
        </w:trPr>
        <w:tc>
          <w:tcPr>
            <w:tcW w:w="3843" w:type="dxa"/>
            <w:tcBorders>
              <w:top w:val="single" w:sz="6" w:space="0" w:color="auto"/>
              <w:bottom w:val="single" w:sz="12" w:space="0" w:color="auto"/>
            </w:tcBorders>
            <w:vAlign w:val="center"/>
          </w:tcPr>
          <w:p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Borders>
              <w:bottom w:val="single" w:sz="12" w:space="0" w:color="auto"/>
            </w:tcBorders>
          </w:tcPr>
          <w:p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382611">
              <w:rPr>
                <w:noProof/>
                <w:position w:val="-26"/>
                <w:lang w:val="en-US"/>
              </w:rPr>
              <w:drawing>
                <wp:inline distT="0" distB="0" distL="0" distR="0" wp14:anchorId="7D6895C3" wp14:editId="304644C4">
                  <wp:extent cx="219075" cy="381000"/>
                  <wp:effectExtent l="0" t="0" r="0" b="0"/>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r>
      <w:tr w:rsidR="00DB78C9" w:rsidRPr="00F736E6" w:rsidTr="00DB78C9">
        <w:trPr>
          <w:cantSplit/>
        </w:trPr>
        <w:tc>
          <w:tcPr>
            <w:tcW w:w="6296" w:type="dxa"/>
            <w:gridSpan w:val="2"/>
            <w:tcBorders>
              <w:top w:val="single" w:sz="12" w:space="0" w:color="auto"/>
              <w:left w:val="nil"/>
              <w:bottom w:val="nil"/>
              <w:right w:val="nil"/>
            </w:tcBorders>
          </w:tcPr>
          <w:p w:rsidR="00DB78C9" w:rsidRPr="00DB78C9" w:rsidRDefault="00DB78C9" w:rsidP="00DB78C9">
            <w:pPr>
              <w:keepNext/>
              <w:keepLines/>
              <w:numPr>
                <w:ilvl w:val="12"/>
                <w:numId w:val="0"/>
              </w:numPr>
              <w:spacing w:before="60" w:after="60"/>
              <w:rPr>
                <w:sz w:val="18"/>
                <w:szCs w:val="18"/>
                <w:vertAlign w:val="superscript"/>
                <w:lang w:val="en-GB"/>
              </w:rPr>
            </w:pPr>
            <w:r w:rsidRPr="00DB78C9">
              <w:rPr>
                <w:sz w:val="18"/>
                <w:szCs w:val="18"/>
                <w:lang w:val="en-GB"/>
              </w:rPr>
              <w:t xml:space="preserve">Ra and Ta are in m/s² </w:t>
            </w:r>
          </w:p>
          <w:p w:rsidR="00DB78C9" w:rsidRPr="00451274" w:rsidRDefault="00DB78C9" w:rsidP="00DB78C9">
            <w:pPr>
              <w:keepNext/>
              <w:keepLines/>
              <w:numPr>
                <w:ilvl w:val="12"/>
                <w:numId w:val="0"/>
              </w:numPr>
              <w:spacing w:before="60" w:after="60"/>
              <w:rPr>
                <w:lang w:val="en-GB"/>
              </w:rPr>
            </w:pPr>
            <w:r w:rsidRPr="00DB78C9">
              <w:rPr>
                <w:sz w:val="18"/>
                <w:szCs w:val="18"/>
                <w:lang w:val="en-GB"/>
              </w:rPr>
              <w:t>"g"= gravity acceleration (rounded to 9.81 m/s</w:t>
            </w:r>
            <w:r w:rsidRPr="00DB78C9">
              <w:rPr>
                <w:sz w:val="18"/>
                <w:szCs w:val="18"/>
                <w:vertAlign w:val="superscript"/>
                <w:lang w:val="en-GB"/>
              </w:rPr>
              <w:t>2</w:t>
            </w:r>
            <w:r w:rsidRPr="00DB78C9">
              <w:rPr>
                <w:sz w:val="18"/>
                <w:szCs w:val="18"/>
                <w:lang w:val="en-GB"/>
              </w:rPr>
              <w:t>)</w:t>
            </w:r>
          </w:p>
        </w:tc>
      </w:tr>
    </w:tbl>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.8.5.</w:t>
      </w:r>
      <w:r w:rsidR="00451274" w:rsidRPr="00451274">
        <w:rPr>
          <w:lang w:val="en-GB"/>
        </w:rPr>
        <w:tab/>
        <w:t>Calculation of the relative Snow Grip Index of the tyre</w:t>
      </w:r>
    </w:p>
    <w:p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r w:rsidRPr="00451274">
        <w:rPr>
          <w:lang w:val="en-GB"/>
        </w:rPr>
        <w:t xml:space="preserve"> </w:t>
      </w:r>
    </w:p>
    <w:p w:rsidR="00451274" w:rsidRPr="0061330E" w:rsidRDefault="00382611" w:rsidP="00451274">
      <w:pPr>
        <w:spacing w:before="120" w:after="120"/>
        <w:ind w:left="2268" w:right="1134" w:hanging="1134"/>
        <w:jc w:val="center"/>
      </w:pPr>
      <w:bookmarkStart w:id="474" w:name="OLE_LINK2"/>
      <w:r>
        <w:rPr>
          <w:rFonts w:ascii="Helv" w:hAnsi="Helv" w:cs="Helv"/>
          <w:noProof/>
          <w:position w:val="-26"/>
          <w:lang w:val="en-US"/>
        </w:rPr>
        <w:drawing>
          <wp:inline distT="0" distB="0" distL="0" distR="0" wp14:anchorId="12C8CE79" wp14:editId="3CA5C56F">
            <wp:extent cx="1495425" cy="381000"/>
            <wp:effectExtent l="0" t="0" r="9525" b="0"/>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bookmarkEnd w:id="474"/>
    </w:p>
    <w:p w:rsidR="00451274" w:rsidRPr="00284BDB" w:rsidRDefault="00363BE7" w:rsidP="00451274">
      <w:pPr>
        <w:spacing w:before="120" w:after="120"/>
        <w:ind w:left="2268" w:right="1134" w:hanging="1134"/>
        <w:jc w:val="both"/>
        <w:rPr>
          <w:bCs/>
          <w:lang w:val="en-US"/>
        </w:rPr>
      </w:pPr>
      <w:r>
        <w:rPr>
          <w:bCs/>
          <w:lang w:val="en-US"/>
        </w:rPr>
        <w:t>3.20</w:t>
      </w:r>
      <w:r w:rsidR="00451274" w:rsidRPr="00284BDB">
        <w:rPr>
          <w:bCs/>
          <w:lang w:val="en-US"/>
        </w:rPr>
        <w:t>.4</w:t>
      </w:r>
      <w:r w:rsidR="00451274" w:rsidRPr="00284BDB">
        <w:rPr>
          <w:lang w:val="en-US"/>
        </w:rPr>
        <w:t>.8.6.</w:t>
      </w:r>
      <w:r w:rsidR="00451274" w:rsidRPr="00284BDB">
        <w:rPr>
          <w:lang w:val="en-US"/>
        </w:rPr>
        <w:tab/>
      </w:r>
      <w:r w:rsidR="00451274" w:rsidRPr="00284BDB">
        <w:rPr>
          <w:bCs/>
          <w:lang w:val="en-US"/>
        </w:rPr>
        <w:t>Calculation of the Slip Ratio</w:t>
      </w:r>
    </w:p>
    <w:p w:rsidR="00451274" w:rsidRPr="00451274" w:rsidRDefault="00451274" w:rsidP="00451274">
      <w:pPr>
        <w:spacing w:before="120" w:after="120"/>
        <w:ind w:left="2268" w:right="1134"/>
        <w:jc w:val="both"/>
        <w:rPr>
          <w:bCs/>
          <w:lang w:val="en-GB" w:eastAsia="ja-JP"/>
        </w:rPr>
      </w:pPr>
      <w:r w:rsidRPr="00451274">
        <w:rPr>
          <w:bCs/>
          <w:lang w:val="en-GB"/>
        </w:rPr>
        <w:t>The slip ratio can be calculated as the average of Slip ratio as mentioned in</w:t>
      </w:r>
      <w:r w:rsidRPr="00451274">
        <w:rPr>
          <w:rFonts w:hint="eastAsia"/>
          <w:bCs/>
          <w:lang w:val="en-GB" w:eastAsia="ja-JP"/>
        </w:rPr>
        <w:t xml:space="preserve"> </w:t>
      </w:r>
      <w:r w:rsidRPr="00451274">
        <w:rPr>
          <w:bCs/>
          <w:lang w:val="en-GB"/>
        </w:rPr>
        <w:t xml:space="preserve">paragraph </w:t>
      </w:r>
      <w:r w:rsidR="00363BE7">
        <w:rPr>
          <w:bCs/>
          <w:lang w:val="en-GB"/>
        </w:rPr>
        <w:t>3.20</w:t>
      </w:r>
      <w:r w:rsidRPr="00451274">
        <w:rPr>
          <w:bCs/>
          <w:lang w:val="en-GB"/>
        </w:rPr>
        <w:t>.4.3.4. of this annex or by comparing the average distance referred to in</w:t>
      </w:r>
      <w:r w:rsidRPr="00451274">
        <w:rPr>
          <w:rFonts w:hint="eastAsia"/>
          <w:bCs/>
          <w:lang w:val="en-GB" w:eastAsia="ja-JP"/>
        </w:rPr>
        <w:t xml:space="preserve"> </w:t>
      </w:r>
      <w:r w:rsidRPr="00451274">
        <w:rPr>
          <w:bCs/>
          <w:lang w:val="en-GB"/>
        </w:rPr>
        <w:t xml:space="preserve">paragraph </w:t>
      </w:r>
      <w:r w:rsidR="00363BE7">
        <w:rPr>
          <w:bCs/>
          <w:lang w:val="en-GB"/>
        </w:rPr>
        <w:t>3.20</w:t>
      </w:r>
      <w:r w:rsidRPr="00451274">
        <w:rPr>
          <w:bCs/>
          <w:lang w:val="en-GB"/>
        </w:rPr>
        <w:t>.4.7.5.3. of this annex of the minimum 6 runs to the distance of a run done without slip</w:t>
      </w:r>
      <w:r w:rsidRPr="00451274">
        <w:rPr>
          <w:rFonts w:hint="eastAsia"/>
          <w:bCs/>
          <w:lang w:val="en-GB" w:eastAsia="ja-JP"/>
        </w:rPr>
        <w:t xml:space="preserve"> </w:t>
      </w:r>
      <w:r w:rsidRPr="00451274">
        <w:rPr>
          <w:bCs/>
          <w:lang w:val="en-GB"/>
        </w:rPr>
        <w:t>(very low acceleration)</w:t>
      </w:r>
    </w:p>
    <w:p w:rsidR="00451274" w:rsidRPr="0061330E" w:rsidRDefault="00382611" w:rsidP="00451274">
      <w:pPr>
        <w:spacing w:before="120" w:after="120"/>
        <w:ind w:left="2268" w:right="1134"/>
        <w:rPr>
          <w:bCs/>
          <w:lang w:eastAsia="ja-JP"/>
        </w:rPr>
      </w:pPr>
      <w:r>
        <w:rPr>
          <w:b/>
          <w:noProof/>
          <w:position w:val="-30"/>
          <w:lang w:val="en-US"/>
        </w:rPr>
        <w:drawing>
          <wp:inline distT="0" distB="0" distL="0" distR="0" wp14:anchorId="3E94061F" wp14:editId="4FBBA216">
            <wp:extent cx="2952750" cy="371475"/>
            <wp:effectExtent l="0" t="0" r="0"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rsidR="00451274" w:rsidRPr="00451274" w:rsidRDefault="00363BE7" w:rsidP="00451274">
      <w:pPr>
        <w:spacing w:before="120" w:after="120"/>
        <w:ind w:left="2259" w:right="1134" w:hanging="1125"/>
        <w:jc w:val="both"/>
        <w:rPr>
          <w:lang w:val="en-GB"/>
        </w:rPr>
      </w:pPr>
      <w:r>
        <w:rPr>
          <w:lang w:val="en-GB"/>
        </w:rPr>
        <w:t>3.20</w:t>
      </w:r>
      <w:r w:rsidR="00451274" w:rsidRPr="00451274">
        <w:rPr>
          <w:lang w:val="en-GB"/>
        </w:rPr>
        <w:t>.4.9.</w:t>
      </w:r>
      <w:r w:rsidR="00451274" w:rsidRPr="00451274">
        <w:rPr>
          <w:lang w:val="en-GB"/>
        </w:rPr>
        <w:tab/>
        <w:t>Snow grip performance comparison between a candidate tyre and a reference tyre using a control tyre</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.9.1.</w:t>
      </w:r>
      <w:r w:rsidR="00451274" w:rsidRPr="00284BDB">
        <w:rPr>
          <w:lang w:val="en-US"/>
        </w:rPr>
        <w:tab/>
        <w:t>Scope</w:t>
      </w:r>
    </w:p>
    <w:p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.9.2.</w:t>
      </w:r>
      <w:r w:rsidR="00451274" w:rsidRPr="00284BDB">
        <w:rPr>
          <w:lang w:val="en-US"/>
        </w:rPr>
        <w:tab/>
        <w:t>Principle of the approach</w:t>
      </w:r>
    </w:p>
    <w:p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r w:rsidR="00363BE7">
        <w:rPr>
          <w:bCs/>
          <w:lang w:val="en-GB"/>
        </w:rPr>
        <w:t>3.20</w:t>
      </w:r>
      <w:r w:rsidRPr="00451274">
        <w:rPr>
          <w:bCs/>
          <w:lang w:val="en-GB"/>
        </w:rPr>
        <w:t>.4</w:t>
      </w:r>
      <w:r w:rsidRPr="00451274">
        <w:rPr>
          <w:lang w:val="en-GB"/>
        </w:rPr>
        <w:t>.7.</w:t>
      </w:r>
    </w:p>
    <w:p w:rsidR="00451274" w:rsidRPr="00451274" w:rsidRDefault="00451274" w:rsidP="00451274">
      <w:pPr>
        <w:spacing w:before="120" w:after="120"/>
        <w:ind w:left="2268" w:right="1134"/>
        <w:jc w:val="both"/>
        <w:rPr>
          <w:lang w:val="en-GB"/>
        </w:rPr>
      </w:pPr>
      <w:r w:rsidRPr="00451274">
        <w:rPr>
          <w:lang w:val="en-GB"/>
        </w:rPr>
        <w:t>The first assessment is a comparison between the control tyre and the reference tyre. The result (Snow Grip Index 1) is the relative efficiency of the control tyre compared to the reference tyre.</w:t>
      </w:r>
    </w:p>
    <w:p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w:t>
      </w:r>
      <w:r w:rsidR="005B577F" w:rsidRPr="00451274">
        <w:rPr>
          <w:lang w:val="en-GB"/>
        </w:rPr>
        <w:t xml:space="preserve">Snow Grip Index </w:t>
      </w:r>
      <w:r w:rsidRPr="00451274">
        <w:rPr>
          <w:lang w:val="en-GB"/>
        </w:rPr>
        <w:t>2) is the relative efficiency of the candidate tyre compared to the control tyre.</w:t>
      </w:r>
    </w:p>
    <w:p w:rsidR="00451274" w:rsidRPr="00451274" w:rsidRDefault="00451274" w:rsidP="00451274">
      <w:pPr>
        <w:spacing w:before="120" w:after="120"/>
        <w:ind w:left="2268" w:right="1134"/>
        <w:jc w:val="both"/>
        <w:rPr>
          <w:lang w:val="en-GB"/>
        </w:rPr>
      </w:pPr>
      <w:r w:rsidRPr="00451274">
        <w:rPr>
          <w:lang w:val="en-GB"/>
        </w:rPr>
        <w:t xml:space="preserve">The second assessment is done on the same track as the first one. The air temperature must be in the range of +/- 5 </w:t>
      </w:r>
      <w:proofErr w:type="spellStart"/>
      <w:r w:rsidRPr="00451274">
        <w:rPr>
          <w:lang w:val="en-GB"/>
        </w:rPr>
        <w:t>deg</w:t>
      </w:r>
      <w:proofErr w:type="spellEnd"/>
      <w:r w:rsidRPr="00451274">
        <w:rPr>
          <w:lang w:val="en-GB"/>
        </w:rPr>
        <w:t xml:space="preserve"> C of the temperature of the first assessment. The control tyre set is the same set as the set used for the first assessment.</w:t>
      </w:r>
    </w:p>
    <w:p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rsidR="00451274" w:rsidRPr="0061330E" w:rsidRDefault="00382611" w:rsidP="00451274">
      <w:pPr>
        <w:spacing w:before="120" w:after="120"/>
        <w:ind w:left="2268" w:right="1134" w:hanging="1134"/>
        <w:jc w:val="center"/>
      </w:pPr>
      <w:r>
        <w:rPr>
          <w:rFonts w:ascii="Helv" w:hAnsi="Helv" w:cs="Helv"/>
          <w:noProof/>
          <w:position w:val="-10"/>
          <w:lang w:val="en-US"/>
        </w:rPr>
        <w:drawing>
          <wp:inline distT="0" distB="0" distL="0" distR="0" wp14:anchorId="6C460320" wp14:editId="54F2DA5C">
            <wp:extent cx="1590675" cy="190500"/>
            <wp:effectExtent l="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0675" cy="190500"/>
                    </a:xfrm>
                    <a:prstGeom prst="rect">
                      <a:avLst/>
                    </a:prstGeom>
                    <a:noFill/>
                    <a:ln>
                      <a:noFill/>
                    </a:ln>
                  </pic:spPr>
                </pic:pic>
              </a:graphicData>
            </a:graphic>
          </wp:inline>
        </w:drawing>
      </w:r>
    </w:p>
    <w:p w:rsidR="00451274" w:rsidRPr="00451274" w:rsidRDefault="00363BE7" w:rsidP="00451274">
      <w:pPr>
        <w:spacing w:before="120" w:after="120"/>
        <w:ind w:left="2268" w:right="1134" w:hanging="1134"/>
        <w:jc w:val="both"/>
        <w:rPr>
          <w:lang w:val="en-GB"/>
        </w:rPr>
      </w:pPr>
      <w:r>
        <w:rPr>
          <w:bCs/>
          <w:lang w:val="en-GB"/>
        </w:rPr>
        <w:t>3.20</w:t>
      </w:r>
      <w:r w:rsidR="00451274" w:rsidRPr="00451274">
        <w:rPr>
          <w:bCs/>
          <w:lang w:val="en-GB"/>
        </w:rPr>
        <w:t>.4</w:t>
      </w:r>
      <w:r w:rsidR="00451274" w:rsidRPr="00451274">
        <w:rPr>
          <w:lang w:val="en-GB"/>
        </w:rPr>
        <w:t>.9.3.</w:t>
      </w:r>
      <w:r w:rsidR="00451274" w:rsidRPr="00451274">
        <w:rPr>
          <w:lang w:val="en-GB"/>
        </w:rPr>
        <w:tab/>
        <w:t>Selection of a set of tyres as a control tyre set</w:t>
      </w:r>
    </w:p>
    <w:p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rsidR="00451274" w:rsidRPr="00284BDB" w:rsidRDefault="00363BE7" w:rsidP="00451274">
      <w:pPr>
        <w:spacing w:before="120" w:after="120"/>
        <w:ind w:left="2268" w:right="1134" w:hanging="1134"/>
        <w:jc w:val="both"/>
        <w:rPr>
          <w:lang w:val="en-US"/>
        </w:rPr>
      </w:pPr>
      <w:r>
        <w:rPr>
          <w:bCs/>
          <w:lang w:val="en-US"/>
        </w:rPr>
        <w:t>3.20</w:t>
      </w:r>
      <w:r w:rsidR="00451274" w:rsidRPr="00284BDB">
        <w:rPr>
          <w:bCs/>
          <w:lang w:val="en-US"/>
        </w:rPr>
        <w:t>.4</w:t>
      </w:r>
      <w:r w:rsidR="00451274" w:rsidRPr="00284BDB">
        <w:rPr>
          <w:lang w:val="en-US"/>
        </w:rPr>
        <w:t>.10.</w:t>
      </w:r>
      <w:r w:rsidR="00451274" w:rsidRPr="00284BDB">
        <w:rPr>
          <w:lang w:val="en-US"/>
        </w:rPr>
        <w:tab/>
        <w:t>Storage and preservation</w:t>
      </w:r>
    </w:p>
    <w:p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451274">
      <w:pPr>
        <w:spacing w:before="120" w:after="120"/>
        <w:ind w:left="2268" w:right="1134" w:hanging="1134"/>
        <w:jc w:val="both"/>
        <w:rPr>
          <w:lang w:val="en-GB"/>
        </w:rPr>
        <w:sectPr w:rsidR="00451274" w:rsidRPr="00451274" w:rsidSect="00385C2D">
          <w:headerReference w:type="even" r:id="rId75"/>
          <w:headerReference w:type="default" r:id="rId76"/>
          <w:footerReference w:type="default" r:id="rId77"/>
          <w:endnotePr>
            <w:numFmt w:val="decimal"/>
          </w:endnotePr>
          <w:pgSz w:w="16649" w:h="16838" w:code="9"/>
          <w:pgMar w:top="1701" w:right="5877" w:bottom="2268" w:left="1134" w:header="1134" w:footer="1701" w:gutter="0"/>
          <w:cols w:space="708"/>
          <w:docGrid w:linePitch="360"/>
        </w:sectPr>
      </w:pPr>
    </w:p>
    <w:p w:rsidR="00451274" w:rsidRPr="0061330E" w:rsidRDefault="00451274" w:rsidP="00451274">
      <w:pPr>
        <w:pStyle w:val="HChG0"/>
        <w:ind w:left="0" w:firstLine="0"/>
      </w:pPr>
      <w:r w:rsidRPr="0061330E">
        <w:t>Annex 1</w:t>
      </w:r>
    </w:p>
    <w:p w:rsidR="00451274" w:rsidRPr="0061330E" w:rsidRDefault="00B01F5A" w:rsidP="00B01F5A">
      <w:pPr>
        <w:pStyle w:val="HChG"/>
      </w:pPr>
      <w:r>
        <w:tab/>
      </w:r>
      <w:r>
        <w:tab/>
      </w:r>
      <w:r w:rsidR="00451274" w:rsidRPr="0061330E">
        <w:t xml:space="preserve">Speed </w:t>
      </w:r>
      <w:proofErr w:type="spellStart"/>
      <w:r w:rsidR="00451274" w:rsidRPr="0061330E">
        <w:t>symbol</w:t>
      </w:r>
      <w:proofErr w:type="spellEnd"/>
      <w:r w:rsidR="00451274" w:rsidRPr="0061330E">
        <w:t xml:space="preserve">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0"/>
        <w:gridCol w:w="2268"/>
      </w:tblGrid>
      <w:tr w:rsidR="00451274" w:rsidRPr="0061330E" w:rsidTr="0014204A">
        <w:trPr>
          <w:tblHeader/>
        </w:trPr>
        <w:tc>
          <w:tcPr>
            <w:tcW w:w="241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 xml:space="preserve">Speed </w:t>
            </w:r>
            <w:proofErr w:type="spellStart"/>
            <w:r w:rsidRPr="0061330E">
              <w:rPr>
                <w:bCs/>
                <w:i/>
                <w:sz w:val="16"/>
              </w:rPr>
              <w:t>symbol</w:t>
            </w:r>
            <w:proofErr w:type="spellEnd"/>
          </w:p>
        </w:tc>
        <w:tc>
          <w:tcPr>
            <w:tcW w:w="226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6"/>
              </w:rPr>
            </w:pPr>
            <w:proofErr w:type="spellStart"/>
            <w:r w:rsidRPr="0061330E">
              <w:rPr>
                <w:bCs/>
                <w:i/>
                <w:sz w:val="16"/>
              </w:rPr>
              <w:t>Corresponding</w:t>
            </w:r>
            <w:proofErr w:type="spellEnd"/>
            <w:r w:rsidRPr="0061330E">
              <w:rPr>
                <w:bCs/>
                <w:i/>
                <w:sz w:val="16"/>
              </w:rPr>
              <w:t xml:space="preserve"> speed</w:t>
            </w:r>
          </w:p>
          <w:p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rsidTr="0014204A">
        <w:tc>
          <w:tcPr>
            <w:tcW w:w="241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rsidTr="0014204A">
        <w:tc>
          <w:tcPr>
            <w:tcW w:w="241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508"/>
          <w:tab w:val="left" w:pos="-68"/>
          <w:tab w:val="left" w:pos="1134"/>
        </w:tabs>
        <w:ind w:left="1134" w:hanging="1134"/>
        <w:jc w:val="center"/>
      </w:pPr>
    </w:p>
    <w:p w:rsidR="00451274" w:rsidRPr="0061330E" w:rsidRDefault="00451274" w:rsidP="00451274">
      <w:pPr>
        <w:pStyle w:val="HChG"/>
        <w:sectPr w:rsidR="00451274" w:rsidRPr="0061330E" w:rsidSect="0014204A">
          <w:headerReference w:type="even" r:id="rId78"/>
          <w:headerReference w:type="default" r:id="rId79"/>
          <w:footerReference w:type="default" r:id="rId80"/>
          <w:endnotePr>
            <w:numFmt w:val="decimal"/>
          </w:endnotePr>
          <w:pgSz w:w="16649" w:h="16838" w:code="9"/>
          <w:pgMar w:top="1701" w:right="5877" w:bottom="2268" w:left="1134" w:header="1134" w:footer="1701" w:gutter="0"/>
          <w:cols w:space="708"/>
          <w:docGrid w:linePitch="360"/>
        </w:sectPr>
      </w:pPr>
    </w:p>
    <w:p w:rsidR="00451274" w:rsidRPr="0061330E" w:rsidRDefault="00451274" w:rsidP="00451274">
      <w:pPr>
        <w:pStyle w:val="HChG0"/>
        <w:ind w:left="0" w:firstLine="0"/>
      </w:pPr>
      <w:r w:rsidRPr="0061330E">
        <w:t>Annex 2</w:t>
      </w:r>
    </w:p>
    <w:p w:rsidR="00451274" w:rsidRPr="0061330E" w:rsidRDefault="00451274" w:rsidP="00451274">
      <w:pPr>
        <w:pStyle w:val="HChG0"/>
      </w:pPr>
      <w:r w:rsidRPr="0061330E">
        <w:t xml:space="preserve">Load Index (LI) and equivalent </w:t>
      </w:r>
      <w:r w:rsidR="00A2536E" w:rsidRPr="00DC4522">
        <w:rPr>
          <w:highlight w:val="green"/>
        </w:rPr>
        <w:t>Maximum load rating</w:t>
      </w:r>
      <w:r w:rsidR="00A2536E" w:rsidRPr="0061330E">
        <w:t xml:space="preserve"> </w:t>
      </w:r>
      <w:r w:rsidRPr="0061330E">
        <w:t>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451274" w:rsidRPr="0061330E" w:rsidTr="0014204A">
        <w:trPr>
          <w:tblHeader/>
        </w:trPr>
        <w:tc>
          <w:tcPr>
            <w:tcW w:w="854" w:type="dxa"/>
            <w:tcBorders>
              <w:bottom w:val="single" w:sz="12" w:space="0" w:color="auto"/>
            </w:tcBorders>
            <w:shd w:val="clear" w:color="auto" w:fill="auto"/>
            <w:vAlign w:val="bottom"/>
          </w:tcPr>
          <w:p w:rsidR="00451274" w:rsidRPr="00451274" w:rsidRDefault="00451274" w:rsidP="0014204A">
            <w:pPr>
              <w:spacing w:before="40" w:after="40" w:line="200" w:lineRule="exact"/>
              <w:ind w:right="113"/>
              <w:jc w:val="right"/>
              <w:rPr>
                <w:i/>
                <w:sz w:val="16"/>
                <w:szCs w:val="16"/>
                <w:lang w:val="en-GB"/>
              </w:rPr>
            </w:pPr>
          </w:p>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rsidTr="0014204A">
        <w:trPr>
          <w:trHeight w:val="275"/>
        </w:trPr>
        <w:tc>
          <w:tcPr>
            <w:tcW w:w="854" w:type="dxa"/>
            <w:tcBorders>
              <w:top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tcBorders>
              <w:bottom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r>
    </w:tbl>
    <w:p w:rsidR="00451274" w:rsidRPr="0061330E" w:rsidRDefault="00451274" w:rsidP="00451274">
      <w:pPr>
        <w:tabs>
          <w:tab w:val="left" w:pos="-1508"/>
          <w:tab w:val="left" w:pos="-68"/>
        </w:tabs>
        <w:jc w:val="center"/>
        <w:outlineLvl w:val="0"/>
      </w:pPr>
    </w:p>
    <w:p w:rsidR="00451274" w:rsidRPr="0061330E" w:rsidRDefault="00451274" w:rsidP="00451274">
      <w:pPr>
        <w:pStyle w:val="HChG"/>
        <w:sectPr w:rsidR="00451274" w:rsidRPr="0061330E" w:rsidSect="00B01F5A">
          <w:headerReference w:type="even" r:id="rId81"/>
          <w:headerReference w:type="default" r:id="rId82"/>
          <w:endnotePr>
            <w:numFmt w:val="decimal"/>
          </w:endnotePr>
          <w:pgSz w:w="16649" w:h="16838" w:code="9"/>
          <w:pgMar w:top="1701" w:right="5877" w:bottom="2268" w:left="1134" w:header="1134" w:footer="1701" w:gutter="0"/>
          <w:cols w:space="708"/>
          <w:docGrid w:linePitch="360"/>
        </w:sectPr>
      </w:pPr>
    </w:p>
    <w:p w:rsidR="00451274" w:rsidRPr="0061330E" w:rsidRDefault="00451274" w:rsidP="00451274">
      <w:pPr>
        <w:pStyle w:val="HChG0"/>
        <w:ind w:left="0" w:firstLine="0"/>
      </w:pPr>
      <w:r w:rsidRPr="0061330E">
        <w:t>Annex 3</w:t>
      </w:r>
    </w:p>
    <w:p w:rsidR="00451274" w:rsidRPr="0061330E" w:rsidRDefault="00451274" w:rsidP="00451274">
      <w:pPr>
        <w:pStyle w:val="HChG0"/>
      </w:pPr>
      <w:r w:rsidRPr="0061330E">
        <w:t>Nominal rim diameter code table</w:t>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3"/>
        <w:gridCol w:w="2268"/>
      </w:tblGrid>
      <w:tr w:rsidR="00451274" w:rsidRPr="00F736E6" w:rsidTr="0014204A">
        <w:trPr>
          <w:trHeight w:val="620"/>
          <w:tblHeader/>
        </w:trPr>
        <w:tc>
          <w:tcPr>
            <w:tcW w:w="2413" w:type="dxa"/>
            <w:tcBorders>
              <w:bottom w:val="single" w:sz="12" w:space="0" w:color="auto"/>
            </w:tcBorders>
            <w:shd w:val="clear" w:color="auto" w:fill="auto"/>
            <w:vAlign w:val="bottom"/>
          </w:tcPr>
          <w:p w:rsidR="00451274" w:rsidRPr="00783A8C" w:rsidRDefault="00EA68BD" w:rsidP="0014204A">
            <w:pPr>
              <w:spacing w:before="80" w:after="80" w:line="200" w:lineRule="exact"/>
              <w:ind w:left="113" w:right="113"/>
              <w:rPr>
                <w:i/>
                <w:sz w:val="16"/>
                <w:highlight w:val="green"/>
              </w:rPr>
            </w:pPr>
            <w:r w:rsidRPr="00783A8C">
              <w:rPr>
                <w:i/>
                <w:sz w:val="16"/>
                <w:highlight w:val="green"/>
              </w:rPr>
              <w:t xml:space="preserve">Nominal </w:t>
            </w:r>
            <w:proofErr w:type="spellStart"/>
            <w:r w:rsidRPr="00783A8C">
              <w:rPr>
                <w:i/>
                <w:sz w:val="16"/>
                <w:highlight w:val="green"/>
              </w:rPr>
              <w:t>rim</w:t>
            </w:r>
            <w:proofErr w:type="spellEnd"/>
            <w:r w:rsidRPr="00783A8C">
              <w:rPr>
                <w:i/>
                <w:sz w:val="16"/>
                <w:highlight w:val="green"/>
              </w:rPr>
              <w:t xml:space="preserve"> </w:t>
            </w:r>
            <w:proofErr w:type="spellStart"/>
            <w:r w:rsidRPr="00783A8C">
              <w:rPr>
                <w:i/>
                <w:sz w:val="16"/>
                <w:highlight w:val="green"/>
              </w:rPr>
              <w:t>diameter</w:t>
            </w:r>
            <w:proofErr w:type="spellEnd"/>
            <w:r w:rsidRPr="00783A8C">
              <w:rPr>
                <w:i/>
                <w:sz w:val="16"/>
                <w:highlight w:val="green"/>
              </w:rPr>
              <w:t xml:space="preserve"> code</w:t>
            </w:r>
          </w:p>
          <w:p w:rsidR="00451274" w:rsidRPr="00783A8C" w:rsidRDefault="00EA68BD" w:rsidP="0014204A">
            <w:pPr>
              <w:spacing w:before="80" w:after="80" w:line="200" w:lineRule="exact"/>
              <w:ind w:left="113" w:right="113"/>
              <w:rPr>
                <w:i/>
                <w:sz w:val="16"/>
                <w:highlight w:val="green"/>
              </w:rPr>
            </w:pPr>
            <w:r w:rsidRPr="00783A8C">
              <w:rPr>
                <w:i/>
                <w:sz w:val="16"/>
                <w:highlight w:val="green"/>
              </w:rPr>
              <w:t xml:space="preserve">("d" </w:t>
            </w:r>
            <w:proofErr w:type="spellStart"/>
            <w:r w:rsidRPr="00783A8C">
              <w:rPr>
                <w:i/>
                <w:sz w:val="16"/>
                <w:highlight w:val="green"/>
              </w:rPr>
              <w:t>symbol</w:t>
            </w:r>
            <w:proofErr w:type="spellEnd"/>
            <w:r w:rsidRPr="00783A8C">
              <w:rPr>
                <w:i/>
                <w:sz w:val="16"/>
                <w:highlight w:val="green"/>
              </w:rPr>
              <w:t>)</w:t>
            </w:r>
          </w:p>
        </w:tc>
        <w:tc>
          <w:tcPr>
            <w:tcW w:w="2268" w:type="dxa"/>
            <w:tcBorders>
              <w:bottom w:val="single" w:sz="12" w:space="0" w:color="auto"/>
            </w:tcBorders>
            <w:shd w:val="clear" w:color="auto" w:fill="auto"/>
            <w:vAlign w:val="bottom"/>
          </w:tcPr>
          <w:p w:rsidR="00451274" w:rsidRPr="00783A8C" w:rsidRDefault="00EA68BD" w:rsidP="0014204A">
            <w:pPr>
              <w:spacing w:before="80" w:after="80" w:line="200" w:lineRule="exact"/>
              <w:ind w:left="113" w:right="113"/>
              <w:jc w:val="right"/>
              <w:rPr>
                <w:i/>
                <w:sz w:val="16"/>
                <w:highlight w:val="green"/>
                <w:lang w:val="en-GB"/>
              </w:rPr>
            </w:pPr>
            <w:r w:rsidRPr="00783A8C">
              <w:rPr>
                <w:i/>
                <w:sz w:val="16"/>
                <w:highlight w:val="green"/>
                <w:lang w:val="en-GB"/>
              </w:rPr>
              <w:t>Value of the "d" symbol</w:t>
            </w:r>
          </w:p>
          <w:p w:rsidR="00451274" w:rsidRPr="00783A8C" w:rsidRDefault="00EA68BD" w:rsidP="0014204A">
            <w:pPr>
              <w:spacing w:before="80" w:after="80" w:line="200" w:lineRule="exact"/>
              <w:ind w:left="113" w:right="113"/>
              <w:jc w:val="right"/>
              <w:rPr>
                <w:i/>
                <w:sz w:val="16"/>
                <w:highlight w:val="green"/>
                <w:lang w:val="en-GB"/>
              </w:rPr>
            </w:pPr>
            <w:r w:rsidRPr="00783A8C">
              <w:rPr>
                <w:i/>
                <w:sz w:val="16"/>
                <w:highlight w:val="green"/>
                <w:lang w:val="en-GB"/>
              </w:rPr>
              <w:t>expressed in mm</w:t>
            </w:r>
          </w:p>
        </w:tc>
      </w:tr>
      <w:tr w:rsidR="00451274" w:rsidRPr="00F736E6" w:rsidTr="0014204A">
        <w:trPr>
          <w:trHeight w:val="10"/>
          <w:tblHeader/>
        </w:trPr>
        <w:tc>
          <w:tcPr>
            <w:tcW w:w="2413" w:type="dxa"/>
            <w:tcBorders>
              <w:top w:val="single" w:sz="12" w:space="0" w:color="auto"/>
            </w:tcBorders>
            <w:shd w:val="clear" w:color="auto" w:fill="auto"/>
            <w:vAlign w:val="bottom"/>
          </w:tcPr>
          <w:p w:rsidR="00451274" w:rsidRPr="00783A8C" w:rsidRDefault="00451274" w:rsidP="0014204A">
            <w:pPr>
              <w:spacing w:before="80" w:after="80" w:line="200" w:lineRule="exact"/>
              <w:ind w:left="113" w:right="113"/>
              <w:rPr>
                <w:i/>
                <w:sz w:val="16"/>
                <w:highlight w:val="green"/>
                <w:lang w:val="en-GB"/>
              </w:rPr>
            </w:pPr>
          </w:p>
        </w:tc>
        <w:tc>
          <w:tcPr>
            <w:tcW w:w="2268" w:type="dxa"/>
            <w:tcBorders>
              <w:top w:val="single" w:sz="12" w:space="0" w:color="auto"/>
            </w:tcBorders>
            <w:shd w:val="clear" w:color="auto" w:fill="auto"/>
            <w:vAlign w:val="bottom"/>
          </w:tcPr>
          <w:p w:rsidR="00451274" w:rsidRPr="00783A8C" w:rsidRDefault="00451274" w:rsidP="0014204A">
            <w:pPr>
              <w:spacing w:before="80" w:after="80" w:line="200" w:lineRule="exact"/>
              <w:ind w:left="113" w:right="113"/>
              <w:jc w:val="right"/>
              <w:rPr>
                <w:i/>
                <w:sz w:val="16"/>
                <w:highlight w:val="green"/>
                <w:lang w:val="en-GB"/>
              </w:rPr>
            </w:pPr>
          </w:p>
        </w:tc>
      </w:tr>
      <w:tr w:rsidR="00451274" w:rsidRPr="0061330E" w:rsidTr="0014204A">
        <w:tc>
          <w:tcPr>
            <w:tcW w:w="2413" w:type="dxa"/>
            <w:shd w:val="clear" w:color="auto" w:fill="auto"/>
          </w:tcPr>
          <w:p w:rsidR="00451274" w:rsidRPr="00783A8C" w:rsidRDefault="00EA68BD" w:rsidP="0014204A">
            <w:pPr>
              <w:spacing w:before="40" w:after="40" w:line="200" w:lineRule="exact"/>
              <w:ind w:left="113" w:right="113"/>
              <w:rPr>
                <w:sz w:val="18"/>
                <w:highlight w:val="green"/>
              </w:rPr>
            </w:pPr>
            <w:r w:rsidRPr="00783A8C">
              <w:rPr>
                <w:sz w:val="18"/>
                <w:highlight w:val="green"/>
              </w:rPr>
              <w:t>9</w:t>
            </w:r>
          </w:p>
        </w:tc>
        <w:tc>
          <w:tcPr>
            <w:tcW w:w="2268" w:type="dxa"/>
            <w:shd w:val="clear" w:color="auto" w:fill="auto"/>
          </w:tcPr>
          <w:p w:rsidR="00451274" w:rsidRPr="00783A8C" w:rsidRDefault="00EA68BD" w:rsidP="0014204A">
            <w:pPr>
              <w:spacing w:before="40" w:after="40" w:line="200" w:lineRule="exact"/>
              <w:ind w:left="113" w:right="113"/>
              <w:jc w:val="right"/>
              <w:rPr>
                <w:sz w:val="18"/>
                <w:highlight w:val="green"/>
              </w:rPr>
            </w:pPr>
            <w:r w:rsidRPr="00783A8C">
              <w:rPr>
                <w:sz w:val="18"/>
                <w:highlight w:val="green"/>
              </w:rPr>
              <w:t>229</w:t>
            </w:r>
          </w:p>
        </w:tc>
      </w:tr>
      <w:tr w:rsidR="00451274" w:rsidRPr="0061330E" w:rsidTr="0014204A">
        <w:tc>
          <w:tcPr>
            <w:tcW w:w="2413" w:type="dxa"/>
            <w:shd w:val="clear" w:color="auto" w:fill="auto"/>
          </w:tcPr>
          <w:p w:rsidR="00451274" w:rsidRPr="00783A8C" w:rsidRDefault="00EA68BD" w:rsidP="0014204A">
            <w:pPr>
              <w:spacing w:before="40" w:after="40" w:line="200" w:lineRule="exact"/>
              <w:ind w:left="113" w:right="113"/>
              <w:rPr>
                <w:sz w:val="18"/>
                <w:highlight w:val="green"/>
              </w:rPr>
            </w:pPr>
            <w:r w:rsidRPr="00783A8C">
              <w:rPr>
                <w:sz w:val="18"/>
                <w:highlight w:val="green"/>
              </w:rPr>
              <w:t>10</w:t>
            </w:r>
          </w:p>
        </w:tc>
        <w:tc>
          <w:tcPr>
            <w:tcW w:w="2268" w:type="dxa"/>
            <w:shd w:val="clear" w:color="auto" w:fill="auto"/>
          </w:tcPr>
          <w:p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11</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279</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12</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305</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13</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330</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14</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356</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14.5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368</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381</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16</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406</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16.5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419</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17</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432</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17.5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445</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18</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457</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19</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483</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19.5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495</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20</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508</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20.5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521</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21</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533</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22</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559</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22.5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572</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23</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584</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24</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610</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24.5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622</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25</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635</w:t>
            </w:r>
          </w:p>
        </w:tc>
      </w:tr>
      <w:tr w:rsidR="00451274" w:rsidRPr="0061330E" w:rsidTr="0014204A">
        <w:tc>
          <w:tcPr>
            <w:tcW w:w="2413" w:type="dxa"/>
            <w:shd w:val="clear" w:color="auto" w:fill="auto"/>
          </w:tcPr>
          <w:p w:rsidR="00451274" w:rsidRPr="001D7803" w:rsidRDefault="00EA68BD" w:rsidP="00DC4522">
            <w:pPr>
              <w:spacing w:before="40" w:after="40" w:line="200" w:lineRule="exact"/>
              <w:ind w:left="113" w:right="113"/>
              <w:rPr>
                <w:sz w:val="18"/>
                <w:highlight w:val="green"/>
              </w:rPr>
            </w:pPr>
            <w:r w:rsidRPr="001D7803">
              <w:rPr>
                <w:sz w:val="18"/>
                <w:highlight w:val="green"/>
              </w:rPr>
              <w:t>26</w:t>
            </w:r>
          </w:p>
        </w:tc>
        <w:tc>
          <w:tcPr>
            <w:tcW w:w="2268" w:type="dxa"/>
            <w:shd w:val="clear" w:color="auto" w:fill="auto"/>
          </w:tcPr>
          <w:p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660</w:t>
            </w:r>
          </w:p>
        </w:tc>
      </w:tr>
      <w:tr w:rsidR="005B68EA" w:rsidRPr="0061330E" w:rsidTr="0014204A">
        <w:tc>
          <w:tcPr>
            <w:tcW w:w="2413" w:type="dxa"/>
            <w:shd w:val="clear" w:color="auto" w:fill="auto"/>
          </w:tcPr>
          <w:p w:rsidR="006830D5" w:rsidRPr="00783A8C" w:rsidRDefault="00EA68BD" w:rsidP="00783A8C">
            <w:pPr>
              <w:spacing w:before="40" w:after="40" w:line="200" w:lineRule="exact"/>
              <w:ind w:left="113" w:right="113"/>
              <w:rPr>
                <w:sz w:val="18"/>
                <w:highlight w:val="green"/>
              </w:rPr>
            </w:pPr>
            <w:r w:rsidRPr="00783A8C">
              <w:rPr>
                <w:sz w:val="18"/>
                <w:highlight w:val="green"/>
              </w:rPr>
              <w:t>27</w:t>
            </w:r>
          </w:p>
        </w:tc>
        <w:tc>
          <w:tcPr>
            <w:tcW w:w="2268" w:type="dxa"/>
            <w:shd w:val="clear" w:color="auto" w:fill="auto"/>
          </w:tcPr>
          <w:p w:rsidR="006830D5" w:rsidRPr="00783A8C" w:rsidRDefault="00EA68BD" w:rsidP="00783A8C">
            <w:pPr>
              <w:spacing w:before="40" w:after="40" w:line="200" w:lineRule="exact"/>
              <w:ind w:left="113" w:right="113"/>
              <w:rPr>
                <w:sz w:val="18"/>
                <w:highlight w:val="green"/>
              </w:rPr>
            </w:pPr>
            <w:r w:rsidRPr="00783A8C">
              <w:rPr>
                <w:sz w:val="18"/>
                <w:highlight w:val="green"/>
              </w:rPr>
              <w:t xml:space="preserve">                                       686</w:t>
            </w:r>
          </w:p>
        </w:tc>
      </w:tr>
      <w:tr w:rsidR="00451274" w:rsidRPr="0061330E" w:rsidTr="0014204A">
        <w:tc>
          <w:tcPr>
            <w:tcW w:w="2413" w:type="dxa"/>
            <w:shd w:val="clear" w:color="auto" w:fill="auto"/>
          </w:tcPr>
          <w:p w:rsidR="00451274" w:rsidRPr="00783A8C" w:rsidRDefault="00EA68BD" w:rsidP="0014204A">
            <w:pPr>
              <w:spacing w:before="40" w:after="40" w:line="200" w:lineRule="exact"/>
              <w:ind w:left="113" w:right="113"/>
              <w:rPr>
                <w:sz w:val="18"/>
                <w:highlight w:val="green"/>
              </w:rPr>
            </w:pPr>
            <w:r w:rsidRPr="00783A8C">
              <w:rPr>
                <w:sz w:val="18"/>
                <w:highlight w:val="green"/>
              </w:rPr>
              <w:t>28</w:t>
            </w:r>
          </w:p>
        </w:tc>
        <w:tc>
          <w:tcPr>
            <w:tcW w:w="2268" w:type="dxa"/>
            <w:shd w:val="clear" w:color="auto" w:fill="auto"/>
          </w:tcPr>
          <w:p w:rsidR="00451274" w:rsidRPr="00783A8C" w:rsidRDefault="00EA68BD" w:rsidP="0014204A">
            <w:pPr>
              <w:spacing w:before="40" w:after="40" w:line="200" w:lineRule="exact"/>
              <w:ind w:left="113" w:right="113"/>
              <w:jc w:val="right"/>
              <w:rPr>
                <w:sz w:val="18"/>
                <w:highlight w:val="green"/>
              </w:rPr>
            </w:pPr>
            <w:r w:rsidRPr="00783A8C">
              <w:rPr>
                <w:sz w:val="18"/>
                <w:highlight w:val="green"/>
              </w:rPr>
              <w:t>711</w:t>
            </w:r>
          </w:p>
        </w:tc>
      </w:tr>
      <w:tr w:rsidR="005B68EA" w:rsidRPr="0061330E" w:rsidTr="0014204A">
        <w:tc>
          <w:tcPr>
            <w:tcW w:w="2413" w:type="dxa"/>
            <w:shd w:val="clear" w:color="auto" w:fill="auto"/>
          </w:tcPr>
          <w:p w:rsidR="005B68EA" w:rsidRPr="00783A8C" w:rsidRDefault="00EA68BD" w:rsidP="0014204A">
            <w:pPr>
              <w:spacing w:before="40" w:after="40" w:line="200" w:lineRule="exact"/>
              <w:ind w:left="113" w:right="113"/>
              <w:rPr>
                <w:sz w:val="18"/>
                <w:highlight w:val="green"/>
              </w:rPr>
            </w:pPr>
            <w:r w:rsidRPr="00783A8C">
              <w:rPr>
                <w:sz w:val="18"/>
                <w:highlight w:val="green"/>
              </w:rPr>
              <w:t>29</w:t>
            </w:r>
          </w:p>
        </w:tc>
        <w:tc>
          <w:tcPr>
            <w:tcW w:w="2268" w:type="dxa"/>
            <w:shd w:val="clear" w:color="auto" w:fill="auto"/>
          </w:tcPr>
          <w:p w:rsidR="005B68EA" w:rsidRPr="00783A8C" w:rsidRDefault="00EA68BD" w:rsidP="0014204A">
            <w:pPr>
              <w:spacing w:before="40" w:after="40" w:line="200" w:lineRule="exact"/>
              <w:ind w:left="113" w:right="113"/>
              <w:jc w:val="right"/>
              <w:rPr>
                <w:sz w:val="18"/>
                <w:highlight w:val="green"/>
              </w:rPr>
            </w:pPr>
            <w:r w:rsidRPr="00783A8C">
              <w:rPr>
                <w:sz w:val="18"/>
                <w:highlight w:val="green"/>
              </w:rPr>
              <w:t>737</w:t>
            </w:r>
          </w:p>
        </w:tc>
      </w:tr>
      <w:tr w:rsidR="00451274" w:rsidRPr="0061330E" w:rsidTr="0014204A">
        <w:tc>
          <w:tcPr>
            <w:tcW w:w="2413" w:type="dxa"/>
            <w:tcBorders>
              <w:bottom w:val="single" w:sz="12" w:space="0" w:color="auto"/>
            </w:tcBorders>
            <w:shd w:val="clear" w:color="auto" w:fill="auto"/>
          </w:tcPr>
          <w:p w:rsidR="00451274" w:rsidRPr="00783A8C" w:rsidRDefault="00EA68BD" w:rsidP="0014204A">
            <w:pPr>
              <w:spacing w:before="40" w:after="40" w:line="200" w:lineRule="exact"/>
              <w:ind w:left="113" w:right="113"/>
              <w:rPr>
                <w:sz w:val="18"/>
                <w:highlight w:val="green"/>
              </w:rPr>
            </w:pPr>
            <w:r w:rsidRPr="00783A8C">
              <w:rPr>
                <w:sz w:val="18"/>
                <w:highlight w:val="green"/>
              </w:rPr>
              <w:t>30</w:t>
            </w:r>
          </w:p>
        </w:tc>
        <w:tc>
          <w:tcPr>
            <w:tcW w:w="2268" w:type="dxa"/>
            <w:tcBorders>
              <w:bottom w:val="single" w:sz="12" w:space="0" w:color="auto"/>
            </w:tcBorders>
            <w:shd w:val="clear" w:color="auto" w:fill="auto"/>
          </w:tcPr>
          <w:p w:rsidR="00451274" w:rsidRPr="00783A8C" w:rsidRDefault="00EA68BD" w:rsidP="0014204A">
            <w:pPr>
              <w:spacing w:before="40" w:after="40" w:line="200" w:lineRule="exact"/>
              <w:ind w:left="113" w:right="113"/>
              <w:jc w:val="right"/>
              <w:rPr>
                <w:sz w:val="18"/>
                <w:highlight w:val="green"/>
              </w:rPr>
            </w:pPr>
            <w:r w:rsidRPr="00783A8C">
              <w:rPr>
                <w:sz w:val="18"/>
                <w:highlight w:val="green"/>
              </w:rPr>
              <w:t>762</w:t>
            </w:r>
          </w:p>
        </w:tc>
      </w:tr>
    </w:tbl>
    <w:p w:rsidR="00451274" w:rsidRPr="0061330E" w:rsidRDefault="00451274" w:rsidP="00451274">
      <w:pPr>
        <w:pStyle w:val="SingleTxtG"/>
      </w:pPr>
    </w:p>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Pr>
        <w:sectPr w:rsidR="00451274" w:rsidRPr="0061330E" w:rsidSect="00B01F5A">
          <w:headerReference w:type="even" r:id="rId83"/>
          <w:headerReference w:type="default" r:id="rId84"/>
          <w:endnotePr>
            <w:numFmt w:val="decimal"/>
          </w:endnotePr>
          <w:pgSz w:w="16649" w:h="16838" w:code="9"/>
          <w:pgMar w:top="1701" w:right="5877" w:bottom="2268" w:left="1134" w:header="1134" w:footer="1701" w:gutter="0"/>
          <w:cols w:space="708"/>
          <w:docGrid w:linePitch="360"/>
        </w:sectPr>
      </w:pPr>
    </w:p>
    <w:p w:rsidR="00EB633E" w:rsidRPr="0061330E" w:rsidRDefault="00EB633E" w:rsidP="00EB633E">
      <w:pPr>
        <w:pStyle w:val="HChG0"/>
        <w:ind w:left="0" w:firstLine="0"/>
      </w:pPr>
      <w:r w:rsidRPr="0061330E">
        <w:t xml:space="preserve">Annex </w:t>
      </w:r>
      <w:r>
        <w:t>4</w:t>
      </w:r>
    </w:p>
    <w:p w:rsidR="00EB633E" w:rsidRPr="00320005" w:rsidRDefault="00EB633E" w:rsidP="00EB633E">
      <w:pPr>
        <w:spacing w:after="120"/>
        <w:ind w:left="2268" w:right="1134" w:hanging="1134"/>
        <w:jc w:val="both"/>
        <w:rPr>
          <w:highlight w:val="green"/>
          <w:lang w:val="en-GB"/>
        </w:rPr>
      </w:pPr>
      <w:r w:rsidRPr="00320005">
        <w:rPr>
          <w:rFonts w:eastAsia="Calibri"/>
          <w:b/>
          <w:sz w:val="28"/>
          <w:szCs w:val="28"/>
          <w:highlight w:val="green"/>
          <w:lang w:val="en-AU"/>
        </w:rPr>
        <w:t>Tyre size designation description</w:t>
      </w:r>
      <w:r w:rsidRPr="00320005">
        <w:rPr>
          <w:highlight w:val="green"/>
          <w:lang w:val="en-GB"/>
        </w:rPr>
        <w:t>.</w:t>
      </w:r>
    </w:p>
    <w:p w:rsidR="00EB633E" w:rsidRPr="00320005" w:rsidRDefault="00EB633E" w:rsidP="00EB633E">
      <w:pPr>
        <w:spacing w:after="120"/>
        <w:ind w:left="2268" w:right="1134" w:hanging="1134"/>
        <w:jc w:val="both"/>
        <w:rPr>
          <w:highlight w:val="green"/>
          <w:lang w:val="en-US"/>
        </w:rPr>
      </w:pPr>
      <w:r w:rsidRPr="00320005">
        <w:rPr>
          <w:color w:val="FF0000"/>
          <w:highlight w:val="green"/>
          <w:lang w:val="en-US"/>
        </w:rPr>
        <w:t xml:space="preserve"> </w:t>
      </w:r>
      <w:r w:rsidRPr="00320005">
        <w:rPr>
          <w:highlight w:val="green"/>
          <w:lang w:val="en-US"/>
        </w:rPr>
        <w:t xml:space="preserve">Metric </w:t>
      </w:r>
      <w:r w:rsidR="00B86BEE" w:rsidRPr="00320005">
        <w:rPr>
          <w:highlight w:val="green"/>
          <w:lang w:val="en-US"/>
        </w:rPr>
        <w:t>tyres</w:t>
      </w:r>
      <w:r w:rsidRPr="00320005">
        <w:rPr>
          <w:highlight w:val="green"/>
          <w:lang w:val="en-US"/>
        </w:rPr>
        <w:t xml:space="preserve"> have a tyre size designation of the following type:</w:t>
      </w:r>
    </w:p>
    <w:p w:rsidR="00EB633E" w:rsidRPr="00320005" w:rsidRDefault="00EB633E" w:rsidP="00EB633E">
      <w:pPr>
        <w:spacing w:after="120"/>
        <w:ind w:left="2268" w:right="1134" w:firstLine="162"/>
        <w:jc w:val="both"/>
        <w:rPr>
          <w:highlight w:val="green"/>
          <w:lang w:val="en-US"/>
        </w:rPr>
      </w:pPr>
    </w:p>
    <w:p w:rsidR="00EB633E" w:rsidRPr="00320005" w:rsidRDefault="00EB633E" w:rsidP="00EB633E">
      <w:pPr>
        <w:spacing w:after="120"/>
        <w:ind w:left="2127" w:right="1134" w:hanging="709"/>
        <w:jc w:val="both"/>
        <w:rPr>
          <w:highlight w:val="green"/>
          <w:lang w:val="en-US"/>
        </w:rPr>
      </w:pPr>
      <w:r w:rsidRPr="00320005">
        <w:rPr>
          <w:b/>
          <w:highlight w:val="green"/>
          <w:lang w:val="en-US"/>
        </w:rPr>
        <w:t>225/50R17</w:t>
      </w:r>
      <w:r w:rsidRPr="00320005">
        <w:rPr>
          <w:b/>
          <w:highlight w:val="green"/>
          <w:lang w:val="en-US"/>
        </w:rPr>
        <w:br/>
      </w:r>
      <w:r w:rsidRPr="00320005">
        <w:rPr>
          <w:highlight w:val="green"/>
          <w:lang w:val="en-US"/>
        </w:rPr>
        <w:t xml:space="preserve">Where </w:t>
      </w:r>
      <w:r w:rsidRPr="00320005">
        <w:rPr>
          <w:highlight w:val="green"/>
          <w:lang w:val="en-US"/>
        </w:rPr>
        <w:tab/>
        <w:t xml:space="preserve">225 is the Nominal Section Width (mm)  </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 xml:space="preserve">50 is </w:t>
      </w:r>
      <w:r w:rsidR="005C0341" w:rsidRPr="00320005">
        <w:rPr>
          <w:highlight w:val="green"/>
          <w:lang w:val="en-US"/>
        </w:rPr>
        <w:t>t</w:t>
      </w:r>
      <w:r w:rsidRPr="00320005">
        <w:rPr>
          <w:highlight w:val="green"/>
          <w:lang w:val="en-US"/>
        </w:rPr>
        <w:t>he Nominal Aspect Ratio</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R is the Structure or Construction Code</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17 is the Nominal Rim Diameter Code</w:t>
      </w:r>
    </w:p>
    <w:p w:rsidR="00EB633E" w:rsidRPr="00320005" w:rsidRDefault="00EB633E" w:rsidP="00320005">
      <w:pPr>
        <w:spacing w:after="120"/>
        <w:ind w:left="1985" w:right="1134" w:firstLine="162"/>
        <w:jc w:val="both"/>
        <w:rPr>
          <w:highlight w:val="green"/>
          <w:lang w:val="en-US"/>
        </w:rPr>
      </w:pPr>
    </w:p>
    <w:p w:rsidR="00A72B06" w:rsidRPr="00320005" w:rsidRDefault="00EB633E" w:rsidP="00A72B06">
      <w:pPr>
        <w:spacing w:after="120"/>
        <w:ind w:left="2127" w:right="1134" w:hanging="709"/>
        <w:jc w:val="both"/>
        <w:rPr>
          <w:highlight w:val="green"/>
          <w:lang w:val="en-US"/>
        </w:rPr>
      </w:pPr>
      <w:r w:rsidRPr="00320005">
        <w:rPr>
          <w:highlight w:val="green"/>
          <w:lang w:val="en-US"/>
        </w:rPr>
        <w:t>In the case of Metric</w:t>
      </w:r>
      <w:r w:rsidR="0041263D" w:rsidRPr="00320005">
        <w:rPr>
          <w:highlight w:val="green"/>
          <w:lang w:val="en-US"/>
        </w:rPr>
        <w:t>-</w:t>
      </w:r>
      <w:proofErr w:type="gramStart"/>
      <w:r w:rsidR="0041263D" w:rsidRPr="00320005">
        <w:rPr>
          <w:highlight w:val="green"/>
          <w:lang w:val="en-US"/>
        </w:rPr>
        <w:t>A</w:t>
      </w:r>
      <w:r w:rsidRPr="00320005">
        <w:rPr>
          <w:highlight w:val="green"/>
          <w:lang w:val="en-US"/>
        </w:rPr>
        <w:t xml:space="preserve">  tyre</w:t>
      </w:r>
      <w:r w:rsidR="005C0341" w:rsidRPr="00320005">
        <w:rPr>
          <w:highlight w:val="green"/>
          <w:lang w:val="en-US"/>
        </w:rPr>
        <w:t>s</w:t>
      </w:r>
      <w:proofErr w:type="gramEnd"/>
      <w:r w:rsidRPr="00320005">
        <w:rPr>
          <w:highlight w:val="green"/>
          <w:lang w:val="en-US"/>
        </w:rPr>
        <w:t xml:space="preserve">: </w:t>
      </w:r>
    </w:p>
    <w:p w:rsidR="00EB633E" w:rsidRPr="00320005" w:rsidRDefault="00EB633E" w:rsidP="00320005">
      <w:pPr>
        <w:spacing w:after="120"/>
        <w:ind w:left="2127" w:right="1134" w:hanging="709"/>
        <w:jc w:val="both"/>
        <w:rPr>
          <w:b/>
          <w:highlight w:val="green"/>
          <w:lang w:val="en-US"/>
        </w:rPr>
      </w:pPr>
      <w:r w:rsidRPr="00320005">
        <w:rPr>
          <w:b/>
          <w:highlight w:val="green"/>
          <w:lang w:val="en-US"/>
        </w:rPr>
        <w:t>195-620R420 A</w:t>
      </w:r>
    </w:p>
    <w:p w:rsidR="00EB633E" w:rsidRPr="00320005" w:rsidRDefault="00EB633E" w:rsidP="00320005">
      <w:pPr>
        <w:spacing w:after="120"/>
        <w:ind w:left="2127" w:right="1134"/>
        <w:jc w:val="both"/>
        <w:rPr>
          <w:highlight w:val="green"/>
          <w:lang w:val="en-US"/>
        </w:rPr>
      </w:pPr>
      <w:r w:rsidRPr="00320005">
        <w:rPr>
          <w:highlight w:val="green"/>
          <w:lang w:val="en-US"/>
        </w:rPr>
        <w:t xml:space="preserve">Where </w:t>
      </w:r>
      <w:r w:rsidRPr="00320005">
        <w:rPr>
          <w:highlight w:val="green"/>
          <w:lang w:val="en-US"/>
        </w:rPr>
        <w:tab/>
        <w:t>195 is the Nominal Section Width (mm)</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A72B06" w:rsidRPr="00320005">
        <w:rPr>
          <w:highlight w:val="green"/>
          <w:lang w:val="en-US"/>
        </w:rPr>
        <w:tab/>
      </w:r>
      <w:proofErr w:type="gramStart"/>
      <w:r w:rsidRPr="00320005">
        <w:rPr>
          <w:highlight w:val="green"/>
          <w:lang w:val="en-US"/>
        </w:rPr>
        <w:t>620  is</w:t>
      </w:r>
      <w:proofErr w:type="gramEnd"/>
      <w:r w:rsidRPr="00320005">
        <w:rPr>
          <w:highlight w:val="green"/>
          <w:lang w:val="en-US"/>
        </w:rPr>
        <w:t xml:space="preserve"> the Nominal Overall Diameter</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A72B06" w:rsidRPr="00320005">
        <w:rPr>
          <w:highlight w:val="green"/>
          <w:lang w:val="en-US"/>
        </w:rPr>
        <w:tab/>
      </w:r>
      <w:r w:rsidRPr="00320005">
        <w:rPr>
          <w:highlight w:val="green"/>
          <w:lang w:val="en-US"/>
        </w:rPr>
        <w:t>R is the Structure or Construction Code</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A72B06" w:rsidRPr="00320005">
        <w:rPr>
          <w:highlight w:val="green"/>
          <w:lang w:val="en-US"/>
        </w:rPr>
        <w:tab/>
      </w:r>
      <w:r w:rsidRPr="00320005">
        <w:rPr>
          <w:highlight w:val="green"/>
          <w:lang w:val="en-US"/>
        </w:rPr>
        <w:t xml:space="preserve">420 is the Nominal Rim Diameter </w:t>
      </w:r>
    </w:p>
    <w:p w:rsidR="00EB633E" w:rsidRPr="00320005" w:rsidRDefault="00EB633E" w:rsidP="00320005">
      <w:pPr>
        <w:spacing w:after="120"/>
        <w:ind w:left="2694" w:right="1134" w:firstLine="141"/>
        <w:rPr>
          <w:highlight w:val="green"/>
          <w:lang w:val="en-US"/>
        </w:rPr>
      </w:pPr>
      <w:r w:rsidRPr="00320005">
        <w:rPr>
          <w:highlight w:val="green"/>
          <w:lang w:val="en-US"/>
        </w:rPr>
        <w:t>A indicates a Metric A Rim (Asymmetric)</w:t>
      </w:r>
    </w:p>
    <w:p w:rsidR="00EB633E" w:rsidRPr="00320005" w:rsidRDefault="00EB633E" w:rsidP="00A72B06">
      <w:pPr>
        <w:spacing w:after="120"/>
        <w:ind w:left="2127" w:right="1134" w:hanging="709"/>
        <w:jc w:val="both"/>
        <w:rPr>
          <w:highlight w:val="green"/>
          <w:lang w:val="en-US"/>
        </w:rPr>
      </w:pPr>
      <w:r w:rsidRPr="00320005">
        <w:rPr>
          <w:highlight w:val="green"/>
          <w:lang w:val="en-US"/>
        </w:rPr>
        <w:t>In the case of P-metric tyre sizes:</w:t>
      </w:r>
    </w:p>
    <w:p w:rsidR="00431703" w:rsidRPr="00320005" w:rsidRDefault="00EB633E" w:rsidP="00A72B06">
      <w:pPr>
        <w:spacing w:after="120"/>
        <w:ind w:left="2127" w:right="1134" w:hanging="709"/>
        <w:jc w:val="both"/>
        <w:rPr>
          <w:b/>
          <w:highlight w:val="green"/>
          <w:lang w:val="en-US"/>
        </w:rPr>
      </w:pPr>
      <w:r w:rsidRPr="00320005">
        <w:rPr>
          <w:b/>
          <w:highlight w:val="green"/>
          <w:lang w:val="en-US"/>
        </w:rPr>
        <w:t xml:space="preserve">P225/50R17 </w:t>
      </w:r>
    </w:p>
    <w:p w:rsidR="00EB633E" w:rsidRPr="00320005" w:rsidRDefault="00EB633E" w:rsidP="00320005">
      <w:pPr>
        <w:spacing w:after="120"/>
        <w:ind w:left="2127" w:right="1134"/>
        <w:jc w:val="both"/>
        <w:rPr>
          <w:highlight w:val="green"/>
          <w:lang w:val="en-US"/>
        </w:rPr>
      </w:pPr>
      <w:r w:rsidRPr="00320005">
        <w:rPr>
          <w:highlight w:val="green"/>
          <w:lang w:val="en-US"/>
        </w:rPr>
        <w:t>Where</w:t>
      </w:r>
      <w:r w:rsidRPr="00320005">
        <w:rPr>
          <w:highlight w:val="green"/>
          <w:lang w:val="en-US"/>
        </w:rPr>
        <w:tab/>
        <w:t xml:space="preserve"> P indicates a P-metric size</w:t>
      </w:r>
    </w:p>
    <w:p w:rsidR="00EB633E" w:rsidRPr="00320005" w:rsidRDefault="00EB633E" w:rsidP="00320005">
      <w:pPr>
        <w:spacing w:after="120"/>
        <w:ind w:left="2127" w:right="1134" w:hanging="709"/>
        <w:jc w:val="both"/>
        <w:rPr>
          <w:highlight w:val="green"/>
          <w:lang w:val="en-US"/>
        </w:rPr>
      </w:pPr>
      <w:r w:rsidRPr="00320005">
        <w:rPr>
          <w:b/>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225 is the Nominal Section Width (mm)</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50 is he Nominal Aspect Ratio</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R is the Structure or Construction Code</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17 is the Nominal Rim Diameter Code</w:t>
      </w: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1D4A11" w:rsidRPr="00320005" w:rsidRDefault="001D4A11" w:rsidP="00EB633E">
      <w:pPr>
        <w:spacing w:after="120"/>
        <w:ind w:left="2835" w:right="1134" w:firstLine="567"/>
        <w:rPr>
          <w:highlight w:val="green"/>
          <w:lang w:val="en-US"/>
        </w:rPr>
      </w:pPr>
    </w:p>
    <w:p w:rsidR="00EB633E" w:rsidRPr="00320005" w:rsidRDefault="00EB633E" w:rsidP="00EB633E">
      <w:pPr>
        <w:spacing w:after="120"/>
        <w:ind w:left="2835" w:right="1134" w:firstLine="567"/>
        <w:rPr>
          <w:highlight w:val="green"/>
          <w:lang w:val="en-US"/>
        </w:rPr>
      </w:pPr>
      <w:r w:rsidRPr="00320005">
        <w:rPr>
          <w:highlight w:val="green"/>
          <w:lang w:val="en-US"/>
        </w:rPr>
        <w:tab/>
      </w:r>
      <w:r w:rsidRPr="00320005">
        <w:rPr>
          <w:highlight w:val="green"/>
          <w:lang w:val="en-US"/>
        </w:rPr>
        <w:tab/>
      </w:r>
    </w:p>
    <w:p w:rsidR="00EB633E" w:rsidRPr="00320005" w:rsidRDefault="00EB633E" w:rsidP="00320005">
      <w:pPr>
        <w:spacing w:after="120"/>
        <w:ind w:left="2127" w:right="1134" w:hanging="709"/>
        <w:jc w:val="both"/>
        <w:rPr>
          <w:highlight w:val="green"/>
          <w:lang w:val="en-US"/>
        </w:rPr>
      </w:pPr>
      <w:r w:rsidRPr="00320005">
        <w:rPr>
          <w:highlight w:val="green"/>
          <w:lang w:val="en-US"/>
        </w:rPr>
        <w:t>In the case of LT/C tyre with a “LT-metric” size designation, tyre size designation of the following type:</w:t>
      </w:r>
    </w:p>
    <w:p w:rsidR="00EB633E" w:rsidRPr="00320005" w:rsidRDefault="00EB633E" w:rsidP="00431703">
      <w:pPr>
        <w:spacing w:after="120"/>
        <w:ind w:left="2127" w:right="1134" w:hanging="709"/>
        <w:jc w:val="both"/>
        <w:rPr>
          <w:b/>
          <w:highlight w:val="green"/>
          <w:lang w:val="en-US"/>
        </w:rPr>
      </w:pPr>
      <w:r w:rsidRPr="00320005">
        <w:rPr>
          <w:b/>
          <w:highlight w:val="green"/>
          <w:lang w:val="en-US"/>
        </w:rPr>
        <w:t>LT225/75R17</w:t>
      </w:r>
    </w:p>
    <w:p w:rsidR="001D4A11" w:rsidRPr="00320005" w:rsidRDefault="001D4A11" w:rsidP="001D4A11">
      <w:pPr>
        <w:spacing w:after="120"/>
        <w:ind w:left="2127" w:right="1134"/>
        <w:jc w:val="both"/>
        <w:rPr>
          <w:highlight w:val="green"/>
          <w:lang w:val="en-US"/>
        </w:rPr>
      </w:pPr>
      <w:r w:rsidRPr="00320005">
        <w:rPr>
          <w:highlight w:val="green"/>
          <w:lang w:val="en-US"/>
        </w:rPr>
        <w:t>Where</w:t>
      </w:r>
      <w:r w:rsidRPr="00320005">
        <w:rPr>
          <w:highlight w:val="green"/>
          <w:lang w:val="en-US"/>
        </w:rPr>
        <w:tab/>
        <w:t xml:space="preserve"> 225 is the Nominal Section Width (mm)</w:t>
      </w:r>
    </w:p>
    <w:p w:rsidR="001D4A11" w:rsidRPr="00320005" w:rsidRDefault="001D4A11" w:rsidP="001D4A11">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75 is the Nominal Aspect Ratio</w:t>
      </w:r>
    </w:p>
    <w:p w:rsidR="001D4A11" w:rsidRPr="00320005" w:rsidRDefault="001D4A11" w:rsidP="001D4A11">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R is the Structure or Construction Code</w:t>
      </w:r>
    </w:p>
    <w:p w:rsidR="001D4A11" w:rsidRPr="00320005" w:rsidRDefault="001D4A11" w:rsidP="001D4A11">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Pr="00320005">
        <w:rPr>
          <w:highlight w:val="green"/>
          <w:lang w:val="en-US"/>
        </w:rPr>
        <w:tab/>
        <w:t>17 is the Nominal Rim Diameter Code</w:t>
      </w:r>
      <w:r w:rsidRPr="00320005">
        <w:rPr>
          <w:highlight w:val="green"/>
          <w:lang w:val="en-US"/>
        </w:rPr>
        <w:br/>
      </w:r>
      <w:r w:rsidRPr="00320005">
        <w:rPr>
          <w:highlight w:val="green"/>
          <w:lang w:val="en-US"/>
        </w:rPr>
        <w:tab/>
      </w:r>
      <w:r w:rsidRPr="00320005">
        <w:rPr>
          <w:highlight w:val="green"/>
          <w:lang w:val="en-US"/>
        </w:rPr>
        <w:tab/>
        <w:t>LT is indicating a L</w:t>
      </w:r>
      <w:r w:rsidR="00B86BEE" w:rsidRPr="00320005">
        <w:rPr>
          <w:highlight w:val="green"/>
          <w:lang w:val="en-US"/>
        </w:rPr>
        <w:t xml:space="preserve">ight Truck </w:t>
      </w:r>
      <w:r w:rsidRPr="00320005">
        <w:rPr>
          <w:highlight w:val="green"/>
          <w:lang w:val="en-US"/>
        </w:rPr>
        <w:t>tyre (can be used as prefix or as suffix)</w:t>
      </w:r>
    </w:p>
    <w:p w:rsidR="001D4A11" w:rsidRPr="00320005" w:rsidRDefault="001D4A11" w:rsidP="001D4A11">
      <w:pPr>
        <w:spacing w:after="120"/>
        <w:ind w:left="2127" w:right="1134" w:hanging="709"/>
        <w:jc w:val="both"/>
        <w:rPr>
          <w:highlight w:val="green"/>
          <w:lang w:val="en-US"/>
        </w:rPr>
      </w:pPr>
    </w:p>
    <w:p w:rsidR="001D4A11" w:rsidRPr="00320005" w:rsidRDefault="001D4A11" w:rsidP="001D4A11">
      <w:pPr>
        <w:spacing w:after="120"/>
        <w:ind w:left="2127" w:right="1134" w:hanging="709"/>
        <w:jc w:val="both"/>
        <w:rPr>
          <w:highlight w:val="green"/>
          <w:lang w:val="en-US"/>
        </w:rPr>
      </w:pPr>
      <w:r w:rsidRPr="00320005">
        <w:rPr>
          <w:highlight w:val="green"/>
          <w:lang w:val="en-US"/>
        </w:rPr>
        <w:t>In the case of LT/C tyre with a “C type” size designation, tyre size designation of the following type:</w:t>
      </w:r>
    </w:p>
    <w:p w:rsidR="001D4A11" w:rsidRPr="00320005" w:rsidRDefault="001D4A11" w:rsidP="00431703">
      <w:pPr>
        <w:spacing w:after="120"/>
        <w:ind w:left="2127" w:right="1134" w:hanging="709"/>
        <w:jc w:val="both"/>
        <w:rPr>
          <w:b/>
          <w:highlight w:val="green"/>
          <w:lang w:val="en-US"/>
        </w:rPr>
      </w:pPr>
    </w:p>
    <w:p w:rsidR="00EB633E" w:rsidRPr="00320005" w:rsidRDefault="00EB633E" w:rsidP="00431703">
      <w:pPr>
        <w:spacing w:after="120"/>
        <w:ind w:left="2127" w:right="1134" w:hanging="709"/>
        <w:jc w:val="both"/>
        <w:rPr>
          <w:b/>
          <w:highlight w:val="green"/>
          <w:lang w:val="en-US"/>
        </w:rPr>
      </w:pPr>
      <w:r w:rsidRPr="00320005">
        <w:rPr>
          <w:b/>
          <w:highlight w:val="green"/>
          <w:lang w:val="en-US"/>
        </w:rPr>
        <w:t>225/7</w:t>
      </w:r>
      <w:r w:rsidR="00431703" w:rsidRPr="00320005">
        <w:rPr>
          <w:b/>
          <w:highlight w:val="green"/>
          <w:lang w:val="en-US"/>
        </w:rPr>
        <w:t>5</w:t>
      </w:r>
      <w:r w:rsidRPr="00320005">
        <w:rPr>
          <w:b/>
          <w:highlight w:val="green"/>
          <w:lang w:val="en-US"/>
        </w:rPr>
        <w:t>R17C</w:t>
      </w:r>
    </w:p>
    <w:p w:rsidR="00EB633E" w:rsidRPr="00320005" w:rsidRDefault="00EB633E" w:rsidP="00320005">
      <w:pPr>
        <w:spacing w:after="120"/>
        <w:ind w:left="2127" w:right="1134"/>
        <w:jc w:val="both"/>
        <w:rPr>
          <w:highlight w:val="green"/>
          <w:lang w:val="en-US"/>
        </w:rPr>
      </w:pPr>
      <w:r w:rsidRPr="00320005">
        <w:rPr>
          <w:highlight w:val="green"/>
          <w:lang w:val="en-US"/>
        </w:rPr>
        <w:t>Where</w:t>
      </w:r>
      <w:r w:rsidRPr="00320005">
        <w:rPr>
          <w:highlight w:val="green"/>
          <w:lang w:val="en-US"/>
        </w:rPr>
        <w:tab/>
        <w:t xml:space="preserve"> 225 is the Nominal Section Width (mm)</w:t>
      </w:r>
    </w:p>
    <w:p w:rsidR="00EB633E" w:rsidRPr="00320005" w:rsidRDefault="00EB633E" w:rsidP="00431703">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 xml:space="preserve">75 is </w:t>
      </w:r>
      <w:r w:rsidR="001D4A11" w:rsidRPr="00320005">
        <w:rPr>
          <w:highlight w:val="green"/>
          <w:lang w:val="en-US"/>
        </w:rPr>
        <w:t>t</w:t>
      </w:r>
      <w:r w:rsidRPr="00320005">
        <w:rPr>
          <w:highlight w:val="green"/>
          <w:lang w:val="en-US"/>
        </w:rPr>
        <w:t>he Nominal Aspect Ratio</w:t>
      </w:r>
    </w:p>
    <w:p w:rsidR="00EB633E" w:rsidRPr="00320005" w:rsidRDefault="00EB633E" w:rsidP="00431703">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R is the Structure or Construction Code</w:t>
      </w:r>
    </w:p>
    <w:p w:rsidR="00EB633E" w:rsidRPr="00320005" w:rsidRDefault="00EB633E" w:rsidP="001D4A11">
      <w:pPr>
        <w:spacing w:after="120"/>
        <w:ind w:left="2127" w:right="1134" w:hanging="709"/>
        <w:jc w:val="both"/>
        <w:rPr>
          <w:highlight w:val="green"/>
          <w:lang w:val="en-US"/>
        </w:rPr>
      </w:pPr>
      <w:r w:rsidRPr="00320005">
        <w:rPr>
          <w:highlight w:val="green"/>
          <w:lang w:val="en-US"/>
        </w:rPr>
        <w:tab/>
      </w:r>
      <w:r w:rsidRPr="00320005">
        <w:rPr>
          <w:highlight w:val="green"/>
          <w:lang w:val="en-US"/>
        </w:rPr>
        <w:tab/>
      </w:r>
      <w:r w:rsidR="00431703" w:rsidRPr="00320005">
        <w:rPr>
          <w:highlight w:val="green"/>
          <w:lang w:val="en-US"/>
        </w:rPr>
        <w:tab/>
      </w:r>
      <w:r w:rsidRPr="00320005">
        <w:rPr>
          <w:highlight w:val="green"/>
          <w:lang w:val="en-US"/>
        </w:rPr>
        <w:t>17 is the Nominal Rim Diameter Code</w:t>
      </w:r>
      <w:r w:rsidR="001D4A11" w:rsidRPr="00320005">
        <w:rPr>
          <w:highlight w:val="green"/>
          <w:lang w:val="en-US"/>
        </w:rPr>
        <w:br/>
      </w:r>
      <w:r w:rsidR="001D4A11" w:rsidRPr="00320005">
        <w:rPr>
          <w:highlight w:val="green"/>
          <w:lang w:val="en-US"/>
        </w:rPr>
        <w:tab/>
      </w:r>
      <w:r w:rsidR="001D4A11" w:rsidRPr="00320005">
        <w:rPr>
          <w:highlight w:val="green"/>
          <w:lang w:val="en-US"/>
        </w:rPr>
        <w:tab/>
        <w:t xml:space="preserve">C is indicating a </w:t>
      </w:r>
      <w:r w:rsidR="00B86BEE" w:rsidRPr="00320005">
        <w:rPr>
          <w:highlight w:val="green"/>
          <w:lang w:val="en-US"/>
        </w:rPr>
        <w:t>Commercial</w:t>
      </w:r>
      <w:r w:rsidR="001D4A11" w:rsidRPr="00320005">
        <w:rPr>
          <w:highlight w:val="green"/>
          <w:lang w:val="en-US"/>
        </w:rPr>
        <w:t xml:space="preserve"> tyre</w:t>
      </w:r>
    </w:p>
    <w:p w:rsidR="00EB633E" w:rsidRPr="00320005" w:rsidRDefault="00EB633E" w:rsidP="00431703">
      <w:pPr>
        <w:spacing w:after="120"/>
        <w:ind w:left="2127" w:right="1134" w:hanging="709"/>
        <w:jc w:val="both"/>
        <w:rPr>
          <w:highlight w:val="green"/>
          <w:lang w:val="en-US"/>
        </w:rPr>
      </w:pPr>
      <w:r w:rsidRPr="00320005">
        <w:rPr>
          <w:highlight w:val="green"/>
          <w:lang w:val="en-US"/>
        </w:rPr>
        <w:br/>
      </w:r>
    </w:p>
    <w:p w:rsidR="00EB633E" w:rsidRPr="00320005" w:rsidRDefault="00EB633E" w:rsidP="00EB633E">
      <w:pPr>
        <w:spacing w:after="120"/>
        <w:ind w:left="2835" w:right="1134" w:firstLine="567"/>
        <w:rPr>
          <w:highlight w:val="green"/>
          <w:lang w:val="en-US"/>
        </w:rPr>
      </w:pPr>
      <w:r w:rsidRPr="00320005">
        <w:rPr>
          <w:highlight w:val="green"/>
          <w:lang w:val="en-US"/>
        </w:rPr>
        <w:br/>
        <w:t xml:space="preserve"> </w:t>
      </w:r>
    </w:p>
    <w:p w:rsidR="00EB633E" w:rsidRPr="00320005" w:rsidRDefault="00EB633E" w:rsidP="00320005">
      <w:pPr>
        <w:ind w:left="2127" w:hanging="709"/>
        <w:rPr>
          <w:highlight w:val="green"/>
          <w:lang w:val="en-US"/>
        </w:rPr>
      </w:pPr>
      <w:r w:rsidRPr="00320005">
        <w:rPr>
          <w:highlight w:val="green"/>
          <w:lang w:val="en-US"/>
        </w:rPr>
        <w:t xml:space="preserve">High Flotation </w:t>
      </w:r>
      <w:r w:rsidR="00B86BEE" w:rsidRPr="00320005">
        <w:rPr>
          <w:highlight w:val="green"/>
          <w:lang w:val="en-US"/>
        </w:rPr>
        <w:t>tyre</w:t>
      </w:r>
      <w:r w:rsidRPr="00320005">
        <w:rPr>
          <w:highlight w:val="green"/>
          <w:lang w:val="en-US"/>
        </w:rPr>
        <w:t>s have a tyre size designation of the following type:</w:t>
      </w:r>
    </w:p>
    <w:p w:rsidR="00EB633E" w:rsidRPr="00320005" w:rsidRDefault="00EB633E" w:rsidP="00EB633E">
      <w:pPr>
        <w:spacing w:after="120"/>
        <w:ind w:left="1170" w:right="1134" w:firstLine="1710"/>
        <w:jc w:val="both"/>
        <w:rPr>
          <w:highlight w:val="green"/>
          <w:lang w:val="en-US"/>
        </w:rPr>
      </w:pPr>
    </w:p>
    <w:p w:rsidR="00EB633E" w:rsidRPr="00320005" w:rsidRDefault="00EB633E" w:rsidP="00320005">
      <w:pPr>
        <w:spacing w:after="120"/>
        <w:ind w:left="2127" w:right="1134" w:hanging="709"/>
        <w:jc w:val="both"/>
        <w:rPr>
          <w:b/>
          <w:highlight w:val="green"/>
          <w:lang w:val="en-US"/>
        </w:rPr>
      </w:pPr>
      <w:r w:rsidRPr="00320005">
        <w:rPr>
          <w:b/>
          <w:highlight w:val="green"/>
          <w:lang w:val="en-US"/>
        </w:rPr>
        <w:t xml:space="preserve">31x10.50R15LT </w:t>
      </w:r>
    </w:p>
    <w:p w:rsidR="00EB633E" w:rsidRPr="00320005" w:rsidRDefault="00EB633E" w:rsidP="00320005">
      <w:pPr>
        <w:spacing w:after="120"/>
        <w:ind w:left="2127" w:right="1134" w:hanging="426"/>
        <w:jc w:val="both"/>
        <w:rPr>
          <w:highlight w:val="green"/>
          <w:lang w:val="en-US"/>
        </w:rPr>
      </w:pPr>
      <w:r w:rsidRPr="00320005">
        <w:rPr>
          <w:highlight w:val="green"/>
          <w:lang w:val="en-US"/>
        </w:rPr>
        <w:t>Where</w:t>
      </w:r>
      <w:r w:rsidRPr="00320005">
        <w:rPr>
          <w:highlight w:val="green"/>
          <w:lang w:val="en-US"/>
        </w:rPr>
        <w:tab/>
        <w:t xml:space="preserve"> </w:t>
      </w:r>
      <w:r w:rsidRPr="00320005">
        <w:rPr>
          <w:highlight w:val="green"/>
          <w:lang w:val="en-US"/>
        </w:rPr>
        <w:tab/>
        <w:t xml:space="preserve">31 is the Nominal Overall Diameter </w:t>
      </w:r>
      <w:r w:rsidR="00B86BEE" w:rsidRPr="00320005">
        <w:rPr>
          <w:highlight w:val="green"/>
          <w:lang w:val="en-US"/>
        </w:rPr>
        <w:t>code (inches)</w:t>
      </w:r>
      <w:r w:rsidRPr="00320005">
        <w:rPr>
          <w:highlight w:val="green"/>
          <w:lang w:val="en-US"/>
        </w:rPr>
        <w:tab/>
      </w:r>
    </w:p>
    <w:p w:rsidR="00EB633E" w:rsidRPr="00320005" w:rsidRDefault="00EB633E" w:rsidP="00320005">
      <w:pPr>
        <w:spacing w:after="120"/>
        <w:ind w:left="2694" w:right="1134" w:firstLine="141"/>
        <w:jc w:val="both"/>
        <w:rPr>
          <w:highlight w:val="green"/>
          <w:lang w:val="en-US"/>
        </w:rPr>
      </w:pPr>
      <w:r w:rsidRPr="00320005">
        <w:rPr>
          <w:highlight w:val="green"/>
          <w:lang w:val="en-US"/>
        </w:rPr>
        <w:t xml:space="preserve">10.50 is the Nominal Section Width </w:t>
      </w:r>
      <w:r w:rsidR="00B86BEE" w:rsidRPr="00320005">
        <w:rPr>
          <w:highlight w:val="green"/>
          <w:lang w:val="en-US"/>
        </w:rPr>
        <w:t>code (inches)</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00431703" w:rsidRPr="00320005">
        <w:rPr>
          <w:highlight w:val="green"/>
          <w:lang w:val="en-US"/>
        </w:rPr>
        <w:tab/>
      </w:r>
      <w:r w:rsidR="00431703" w:rsidRPr="00320005">
        <w:rPr>
          <w:highlight w:val="green"/>
          <w:lang w:val="en-US"/>
        </w:rPr>
        <w:tab/>
      </w:r>
      <w:r w:rsidRPr="00320005">
        <w:rPr>
          <w:highlight w:val="green"/>
          <w:lang w:val="en-US"/>
        </w:rPr>
        <w:t>R is the Structure or Construction Code</w:t>
      </w:r>
    </w:p>
    <w:p w:rsidR="00EB633E" w:rsidRPr="00320005" w:rsidRDefault="00EB633E" w:rsidP="00320005">
      <w:pPr>
        <w:spacing w:after="120"/>
        <w:ind w:left="2127" w:right="1134" w:hanging="709"/>
        <w:jc w:val="both"/>
        <w:rPr>
          <w:highlight w:val="green"/>
          <w:lang w:val="en-US"/>
        </w:rPr>
      </w:pPr>
      <w:r w:rsidRPr="00320005">
        <w:rPr>
          <w:highlight w:val="green"/>
          <w:lang w:val="en-US"/>
        </w:rPr>
        <w:tab/>
      </w:r>
      <w:r w:rsidR="00431703" w:rsidRPr="00320005">
        <w:rPr>
          <w:highlight w:val="green"/>
          <w:lang w:val="en-US"/>
        </w:rPr>
        <w:tab/>
      </w:r>
      <w:r w:rsidR="00431703" w:rsidRPr="00320005">
        <w:rPr>
          <w:highlight w:val="green"/>
          <w:lang w:val="en-US"/>
        </w:rPr>
        <w:tab/>
      </w:r>
      <w:r w:rsidRPr="00320005">
        <w:rPr>
          <w:highlight w:val="green"/>
          <w:lang w:val="en-US"/>
        </w:rPr>
        <w:t>15 is the Nominal Rim Diameter Code</w:t>
      </w:r>
    </w:p>
    <w:p w:rsidR="00EB633E" w:rsidRPr="00320005" w:rsidRDefault="00EB633E" w:rsidP="00320005">
      <w:pPr>
        <w:spacing w:after="120"/>
        <w:ind w:left="2694" w:right="1134" w:firstLine="141"/>
        <w:jc w:val="both"/>
        <w:rPr>
          <w:highlight w:val="green"/>
          <w:lang w:val="en-US"/>
        </w:rPr>
      </w:pPr>
      <w:r w:rsidRPr="00320005">
        <w:rPr>
          <w:highlight w:val="green"/>
          <w:lang w:val="en-US"/>
        </w:rPr>
        <w:t>LT indicates a Light Truck Tyre</w:t>
      </w:r>
    </w:p>
    <w:p w:rsidR="00EB633E" w:rsidRPr="00320005" w:rsidRDefault="00EB633E" w:rsidP="00EB633E">
      <w:pPr>
        <w:spacing w:after="120"/>
        <w:ind w:left="3402" w:right="1134" w:firstLine="567"/>
        <w:jc w:val="both"/>
        <w:rPr>
          <w:highlight w:val="green"/>
          <w:lang w:val="en-US"/>
        </w:rPr>
      </w:pPr>
      <w:r w:rsidRPr="00320005">
        <w:rPr>
          <w:highlight w:val="green"/>
          <w:lang w:val="en-US"/>
        </w:rPr>
        <w:tab/>
      </w:r>
      <w:r w:rsidRPr="00320005">
        <w:rPr>
          <w:highlight w:val="green"/>
          <w:lang w:val="en-US"/>
        </w:rPr>
        <w:tab/>
      </w:r>
    </w:p>
    <w:p w:rsidR="00EB633E" w:rsidRPr="00320005" w:rsidRDefault="00EB633E" w:rsidP="00451274">
      <w:pPr>
        <w:ind w:left="1134"/>
        <w:rPr>
          <w:lang w:val="en-US"/>
        </w:rPr>
        <w:sectPr w:rsidR="00EB633E" w:rsidRPr="00320005" w:rsidSect="00F01858">
          <w:headerReference w:type="even" r:id="rId85"/>
          <w:headerReference w:type="default" r:id="rId86"/>
          <w:footerReference w:type="default" r:id="rId87"/>
          <w:footerReference w:type="first" r:id="rId88"/>
          <w:endnotePr>
            <w:numFmt w:val="decimal"/>
          </w:endnotePr>
          <w:pgSz w:w="16649" w:h="16838" w:code="9"/>
          <w:pgMar w:top="1701" w:right="5877" w:bottom="2268" w:left="1134" w:header="1134" w:footer="1701" w:gutter="0"/>
          <w:cols w:space="708"/>
          <w:docGrid w:linePitch="360"/>
        </w:sectPr>
      </w:pPr>
    </w:p>
    <w:p w:rsidR="00451274" w:rsidRPr="00DC4522" w:rsidRDefault="00451274" w:rsidP="00451274">
      <w:pPr>
        <w:pStyle w:val="HChG0"/>
        <w:ind w:left="0" w:firstLine="0"/>
        <w:rPr>
          <w:highlight w:val="green"/>
        </w:rPr>
      </w:pPr>
      <w:r w:rsidRPr="0061330E">
        <w:t>Annex 5</w:t>
      </w:r>
      <w:r w:rsidR="00E84C42">
        <w:t xml:space="preserve"> </w:t>
      </w:r>
      <w:r w:rsidR="00E84C42">
        <w:br/>
      </w:r>
      <w:r w:rsidR="00E84C42" w:rsidRPr="004759B9">
        <w:rPr>
          <w:highlight w:val="green"/>
        </w:rPr>
        <w:t>Variation of load capacity with speed</w:t>
      </w:r>
    </w:p>
    <w:p w:rsidR="00E84C42" w:rsidRPr="00DC4522" w:rsidRDefault="00E84C42" w:rsidP="00320005">
      <w:pPr>
        <w:pStyle w:val="HChG0"/>
        <w:numPr>
          <w:ilvl w:val="0"/>
          <w:numId w:val="32"/>
        </w:numPr>
        <w:rPr>
          <w:highlight w:val="green"/>
        </w:rPr>
      </w:pPr>
      <w:r w:rsidRPr="004759B9">
        <w:rPr>
          <w:highlight w:val="green"/>
        </w:rPr>
        <w:t>Variation of load capacity with speed for Passenger</w:t>
      </w:r>
      <w:r w:rsidR="007443CA" w:rsidRPr="00DC4522">
        <w:rPr>
          <w:highlight w:val="green"/>
        </w:rPr>
        <w:t xml:space="preserve"> car</w:t>
      </w:r>
      <w:r w:rsidRPr="00DC4522">
        <w:rPr>
          <w:highlight w:val="green"/>
        </w:rPr>
        <w:t xml:space="preserve"> t</w:t>
      </w:r>
      <w:r w:rsidR="007443CA" w:rsidRPr="00DC4522">
        <w:rPr>
          <w:highlight w:val="green"/>
        </w:rPr>
        <w:t>y</w:t>
      </w:r>
      <w:r w:rsidRPr="00DC4522">
        <w:rPr>
          <w:highlight w:val="green"/>
        </w:rPr>
        <w:t>res</w:t>
      </w:r>
    </w:p>
    <w:p w:rsidR="00E741AA" w:rsidRPr="006639BA" w:rsidRDefault="00E741AA" w:rsidP="00DC4522">
      <w:pPr>
        <w:pStyle w:val="HChG0"/>
        <w:ind w:left="1134" w:firstLine="0"/>
        <w:rPr>
          <w:b w:val="0"/>
          <w:sz w:val="20"/>
          <w:szCs w:val="20"/>
          <w:highlight w:val="green"/>
          <w:lang w:val="en-GB"/>
        </w:rPr>
      </w:pPr>
      <w:r w:rsidRPr="006639BA">
        <w:rPr>
          <w:b w:val="0"/>
          <w:sz w:val="20"/>
          <w:szCs w:val="20"/>
          <w:highlight w:val="green"/>
        </w:rPr>
        <w:t>F</w:t>
      </w:r>
      <w:r w:rsidRPr="006639BA">
        <w:rPr>
          <w:b w:val="0"/>
          <w:sz w:val="20"/>
          <w:szCs w:val="20"/>
          <w:highlight w:val="green"/>
          <w:lang w:val="en-GB"/>
        </w:rPr>
        <w:t>or speeds not exceeding 210 km/h, th</w:t>
      </w:r>
      <w:r w:rsidR="004759B9" w:rsidRPr="006639BA">
        <w:rPr>
          <w:b w:val="0"/>
          <w:sz w:val="20"/>
          <w:szCs w:val="20"/>
          <w:highlight w:val="green"/>
          <w:lang w:val="en-GB"/>
        </w:rPr>
        <w:t>e</w:t>
      </w:r>
      <w:r w:rsidRPr="006639BA">
        <w:rPr>
          <w:b w:val="0"/>
          <w:sz w:val="20"/>
          <w:szCs w:val="20"/>
          <w:highlight w:val="green"/>
          <w:lang w:val="en-GB"/>
        </w:rPr>
        <w:t xml:space="preserve"> load </w:t>
      </w:r>
      <w:r w:rsidR="004759B9" w:rsidRPr="006639BA">
        <w:rPr>
          <w:b w:val="0"/>
          <w:sz w:val="20"/>
          <w:szCs w:val="20"/>
          <w:highlight w:val="green"/>
          <w:lang w:val="en-GB"/>
        </w:rPr>
        <w:t>capacity</w:t>
      </w:r>
      <w:r w:rsidRPr="006639BA">
        <w:rPr>
          <w:b w:val="0"/>
          <w:sz w:val="20"/>
          <w:szCs w:val="20"/>
          <w:highlight w:val="green"/>
          <w:lang w:val="en-GB"/>
        </w:rPr>
        <w:t xml:space="preserve"> shall not exceed the value associated with the load </w:t>
      </w:r>
      <w:r w:rsidR="00FB1B75" w:rsidRPr="006639BA">
        <w:rPr>
          <w:b w:val="0"/>
          <w:sz w:val="20"/>
          <w:szCs w:val="20"/>
          <w:highlight w:val="green"/>
          <w:lang w:val="en-GB"/>
        </w:rPr>
        <w:t>index</w:t>
      </w:r>
      <w:r w:rsidRPr="006639BA">
        <w:rPr>
          <w:b w:val="0"/>
          <w:sz w:val="20"/>
          <w:szCs w:val="20"/>
          <w:highlight w:val="green"/>
          <w:lang w:val="en-GB"/>
        </w:rPr>
        <w:t xml:space="preserve"> of the tyre.</w:t>
      </w:r>
    </w:p>
    <w:p w:rsidR="00E741AA" w:rsidRPr="006639BA" w:rsidRDefault="00E741AA" w:rsidP="00DC4522">
      <w:pPr>
        <w:pStyle w:val="HChG0"/>
        <w:ind w:left="1134" w:firstLine="0"/>
        <w:rPr>
          <w:b w:val="0"/>
          <w:sz w:val="20"/>
          <w:szCs w:val="20"/>
          <w:highlight w:val="green"/>
          <w:lang w:val="en-GB"/>
        </w:rPr>
      </w:pPr>
      <w:r w:rsidRPr="006639BA">
        <w:rPr>
          <w:b w:val="0"/>
          <w:sz w:val="20"/>
          <w:szCs w:val="20"/>
          <w:highlight w:val="green"/>
          <w:lang w:val="en-GB"/>
        </w:rPr>
        <w:t>For speeds above 210 km/h, the following table applies:</w:t>
      </w:r>
    </w:p>
    <w:p w:rsidR="002C79E1" w:rsidRPr="006639BA" w:rsidRDefault="002C79E1" w:rsidP="00DC4522">
      <w:pPr>
        <w:pStyle w:val="HChG0"/>
        <w:ind w:left="1134" w:firstLine="0"/>
        <w:rPr>
          <w:b w:val="0"/>
          <w:sz w:val="20"/>
          <w:szCs w:val="20"/>
          <w:highlight w:val="green"/>
          <w:lang w:val="en-US"/>
        </w:rPr>
      </w:pPr>
      <w:r w:rsidRPr="006639BA">
        <w:rPr>
          <w:b w:val="0"/>
          <w:i/>
          <w:sz w:val="16"/>
          <w:szCs w:val="16"/>
          <w:highlight w:val="green"/>
          <w:lang w:val="en-US"/>
        </w:rPr>
        <w:t>Variation of load capacity (per cent)</w:t>
      </w:r>
      <w:r w:rsidRPr="006639BA">
        <w:rPr>
          <w:b w:val="0"/>
          <w:i/>
          <w:sz w:val="16"/>
          <w:szCs w:val="16"/>
          <w:highlight w:val="green"/>
          <w:vertAlign w:val="superscript"/>
          <w:lang w:val="en-US"/>
        </w:rPr>
        <w:t>1</w:t>
      </w:r>
    </w:p>
    <w:tbl>
      <w:tblPr>
        <w:tblW w:w="335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tblGrid>
      <w:tr w:rsidR="00E741AA" w:rsidRPr="00F736E6" w:rsidTr="00E741AA">
        <w:trPr>
          <w:tblHeader/>
        </w:trPr>
        <w:tc>
          <w:tcPr>
            <w:tcW w:w="3350" w:type="dxa"/>
            <w:gridSpan w:val="5"/>
            <w:shd w:val="clear" w:color="auto" w:fill="auto"/>
          </w:tcPr>
          <w:p w:rsidR="00E741AA" w:rsidRPr="00DC4522" w:rsidRDefault="00E741AA" w:rsidP="00E741AA">
            <w:pPr>
              <w:spacing w:before="40" w:after="40" w:line="200" w:lineRule="exact"/>
              <w:ind w:left="113" w:right="113"/>
              <w:rPr>
                <w:i/>
                <w:sz w:val="16"/>
                <w:szCs w:val="16"/>
                <w:highlight w:val="green"/>
                <w:lang w:val="en-US"/>
              </w:rPr>
            </w:pPr>
          </w:p>
        </w:tc>
      </w:tr>
      <w:tr w:rsidR="00E741AA" w:rsidRPr="004759B9" w:rsidTr="00DC4522">
        <w:trPr>
          <w:tblHeader/>
        </w:trPr>
        <w:tc>
          <w:tcPr>
            <w:tcW w:w="670" w:type="dxa"/>
            <w:shd w:val="clear" w:color="auto" w:fill="auto"/>
          </w:tcPr>
          <w:p w:rsidR="00E741AA" w:rsidRPr="00DC4522" w:rsidRDefault="00E741AA" w:rsidP="00E741AA">
            <w:pPr>
              <w:spacing w:before="40" w:after="40" w:line="200" w:lineRule="exact"/>
              <w:ind w:left="113" w:right="113"/>
              <w:rPr>
                <w:i/>
                <w:sz w:val="16"/>
                <w:szCs w:val="16"/>
                <w:highlight w:val="green"/>
              </w:rPr>
            </w:pPr>
            <w:r w:rsidRPr="00DC4522">
              <w:rPr>
                <w:i/>
                <w:sz w:val="16"/>
                <w:szCs w:val="16"/>
                <w:highlight w:val="green"/>
              </w:rPr>
              <w:t>Speed</w:t>
            </w:r>
          </w:p>
          <w:p w:rsidR="00E741AA" w:rsidRPr="00DC4522" w:rsidRDefault="00E741AA" w:rsidP="00E741AA">
            <w:pPr>
              <w:spacing w:before="40" w:after="40" w:line="200" w:lineRule="exact"/>
              <w:ind w:left="113" w:right="113"/>
              <w:rPr>
                <w:i/>
                <w:sz w:val="16"/>
                <w:szCs w:val="16"/>
                <w:highlight w:val="green"/>
              </w:rPr>
            </w:pPr>
            <w:r w:rsidRPr="00DC4522">
              <w:rPr>
                <w:i/>
                <w:sz w:val="16"/>
                <w:szCs w:val="16"/>
                <w:highlight w:val="green"/>
              </w:rPr>
              <w:t>(km/h)</w:t>
            </w:r>
          </w:p>
        </w:tc>
        <w:tc>
          <w:tcPr>
            <w:tcW w:w="2680" w:type="dxa"/>
            <w:gridSpan w:val="4"/>
            <w:shd w:val="clear" w:color="auto" w:fill="auto"/>
          </w:tcPr>
          <w:p w:rsidR="00E741AA" w:rsidRPr="00DC4522" w:rsidRDefault="00E741AA" w:rsidP="00E741AA">
            <w:pPr>
              <w:spacing w:before="40" w:after="40" w:line="200" w:lineRule="exact"/>
              <w:ind w:left="113" w:right="113"/>
              <w:rPr>
                <w:i/>
                <w:sz w:val="16"/>
                <w:szCs w:val="16"/>
                <w:highlight w:val="green"/>
              </w:rPr>
            </w:pPr>
            <w:proofErr w:type="spellStart"/>
            <w:r w:rsidRPr="00DC4522">
              <w:rPr>
                <w:i/>
                <w:sz w:val="16"/>
                <w:szCs w:val="16"/>
                <w:highlight w:val="green"/>
              </w:rPr>
              <w:t>Tyre</w:t>
            </w:r>
            <w:proofErr w:type="spellEnd"/>
            <w:r w:rsidRPr="00DC4522">
              <w:rPr>
                <w:i/>
                <w:sz w:val="16"/>
                <w:szCs w:val="16"/>
                <w:highlight w:val="green"/>
              </w:rPr>
              <w:t xml:space="preserve"> speed </w:t>
            </w:r>
            <w:proofErr w:type="spellStart"/>
            <w:r w:rsidRPr="00DC4522">
              <w:rPr>
                <w:i/>
                <w:sz w:val="16"/>
                <w:szCs w:val="16"/>
                <w:highlight w:val="green"/>
              </w:rPr>
              <w:t>symbol</w:t>
            </w:r>
            <w:proofErr w:type="spellEnd"/>
          </w:p>
        </w:tc>
      </w:tr>
      <w:tr w:rsidR="00E741AA" w:rsidRPr="004759B9" w:rsidTr="00E741AA">
        <w:trPr>
          <w:gridAfter w:val="1"/>
          <w:wAfter w:w="670" w:type="dxa"/>
        </w:trPr>
        <w:tc>
          <w:tcPr>
            <w:tcW w:w="670" w:type="dxa"/>
            <w:tcBorders>
              <w:top w:val="single" w:sz="12" w:space="0" w:color="auto"/>
            </w:tcBorders>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tcBorders>
              <w:top w:val="single" w:sz="12" w:space="0" w:color="auto"/>
            </w:tcBorders>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V</w:t>
            </w:r>
          </w:p>
        </w:tc>
        <w:tc>
          <w:tcPr>
            <w:tcW w:w="670" w:type="dxa"/>
            <w:tcBorders>
              <w:top w:val="single" w:sz="12" w:space="0" w:color="auto"/>
            </w:tcBorders>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W</w:t>
            </w:r>
          </w:p>
        </w:tc>
        <w:tc>
          <w:tcPr>
            <w:tcW w:w="670" w:type="dxa"/>
            <w:tcBorders>
              <w:top w:val="single" w:sz="12" w:space="0" w:color="auto"/>
            </w:tcBorders>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Y</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210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220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-3</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230</w:t>
            </w:r>
          </w:p>
        </w:tc>
        <w:tc>
          <w:tcPr>
            <w:tcW w:w="670" w:type="dxa"/>
            <w:shd w:val="clear" w:color="auto" w:fill="auto"/>
          </w:tcPr>
          <w:p w:rsidR="00E741AA" w:rsidRPr="00DC4522" w:rsidRDefault="00E741AA">
            <w:pPr>
              <w:spacing w:before="40" w:after="40" w:line="200" w:lineRule="exact"/>
              <w:ind w:left="113" w:right="113"/>
              <w:rPr>
                <w:sz w:val="18"/>
                <w:highlight w:val="green"/>
              </w:rPr>
            </w:pPr>
            <w:r w:rsidRPr="00DC4522">
              <w:rPr>
                <w:sz w:val="18"/>
                <w:highlight w:val="green"/>
              </w:rPr>
              <w:t>-6</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240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-9</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250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-5</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260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-10</w:t>
            </w:r>
          </w:p>
        </w:tc>
        <w:tc>
          <w:tcPr>
            <w:tcW w:w="670" w:type="dxa"/>
            <w:shd w:val="clear" w:color="auto" w:fill="auto"/>
          </w:tcPr>
          <w:p w:rsidR="00E741AA" w:rsidRPr="00DC4522" w:rsidRDefault="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270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-15</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280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-5</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290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-10</w:t>
            </w:r>
          </w:p>
        </w:tc>
      </w:tr>
      <w:tr w:rsidR="00E741AA" w:rsidRPr="004759B9" w:rsidTr="00E741AA">
        <w:trPr>
          <w:gridAfter w:val="1"/>
          <w:wAfter w:w="670" w:type="dxa"/>
        </w:trPr>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300</w:t>
            </w: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p>
        </w:tc>
        <w:tc>
          <w:tcPr>
            <w:tcW w:w="670" w:type="dxa"/>
            <w:shd w:val="clear" w:color="auto" w:fill="auto"/>
          </w:tcPr>
          <w:p w:rsidR="00E741AA" w:rsidRPr="00DC4522" w:rsidRDefault="00E741AA" w:rsidP="00E741AA">
            <w:pPr>
              <w:spacing w:before="40" w:after="40" w:line="200" w:lineRule="exact"/>
              <w:ind w:left="113" w:right="113"/>
              <w:rPr>
                <w:sz w:val="18"/>
                <w:highlight w:val="green"/>
              </w:rPr>
            </w:pPr>
            <w:r w:rsidRPr="00DC4522">
              <w:rPr>
                <w:sz w:val="18"/>
                <w:highlight w:val="green"/>
              </w:rPr>
              <w:t>-15</w:t>
            </w:r>
          </w:p>
        </w:tc>
      </w:tr>
    </w:tbl>
    <w:p w:rsidR="00E741AA" w:rsidRPr="00DC4522" w:rsidRDefault="00E741AA" w:rsidP="00DC4522">
      <w:pPr>
        <w:pStyle w:val="FootnoteText"/>
        <w:rPr>
          <w:highlight w:val="green"/>
        </w:rPr>
      </w:pPr>
    </w:p>
    <w:p w:rsidR="00E741AA" w:rsidRPr="00DC4522" w:rsidRDefault="00E741AA" w:rsidP="00DC4522">
      <w:pPr>
        <w:pStyle w:val="FootnoteText"/>
        <w:rPr>
          <w:rStyle w:val="FootnoteReference"/>
        </w:rPr>
      </w:pPr>
      <w:r w:rsidRPr="00DC4522">
        <w:rPr>
          <w:rStyle w:val="FootnoteReference"/>
          <w:highlight w:val="green"/>
        </w:rPr>
        <w:footnoteRef/>
      </w:r>
      <w:r w:rsidRPr="00DC4522">
        <w:rPr>
          <w:rStyle w:val="FootnoteReference"/>
          <w:highlight w:val="green"/>
        </w:rPr>
        <w:tab/>
      </w:r>
      <w:r w:rsidRPr="00DC4522">
        <w:rPr>
          <w:highlight w:val="green"/>
        </w:rPr>
        <w:t xml:space="preserve"> </w:t>
      </w:r>
      <w:r w:rsidRPr="00DC4522">
        <w:rPr>
          <w:rStyle w:val="FootnoteReference"/>
          <w:highlight w:val="green"/>
        </w:rPr>
        <w:t xml:space="preserve">For </w:t>
      </w:r>
      <w:proofErr w:type="spellStart"/>
      <w:r w:rsidRPr="00DC4522">
        <w:rPr>
          <w:rStyle w:val="FootnoteReference"/>
          <w:highlight w:val="green"/>
        </w:rPr>
        <w:t>intermediate</w:t>
      </w:r>
      <w:proofErr w:type="spellEnd"/>
      <w:r w:rsidRPr="00DC4522">
        <w:rPr>
          <w:rStyle w:val="FootnoteReference"/>
          <w:highlight w:val="green"/>
        </w:rPr>
        <w:t xml:space="preserve"> speeds, </w:t>
      </w:r>
      <w:proofErr w:type="spellStart"/>
      <w:r w:rsidRPr="00DC4522">
        <w:rPr>
          <w:rStyle w:val="FootnoteReference"/>
          <w:highlight w:val="green"/>
        </w:rPr>
        <w:t>linear</w:t>
      </w:r>
      <w:proofErr w:type="spellEnd"/>
      <w:r w:rsidRPr="00DC4522">
        <w:rPr>
          <w:rStyle w:val="FootnoteReference"/>
          <w:highlight w:val="green"/>
        </w:rPr>
        <w:t xml:space="preserve"> interpolation </w:t>
      </w:r>
      <w:proofErr w:type="spellStart"/>
      <w:r w:rsidRPr="00DC4522">
        <w:rPr>
          <w:rStyle w:val="FootnoteReference"/>
          <w:highlight w:val="green"/>
        </w:rPr>
        <w:t>is</w:t>
      </w:r>
      <w:proofErr w:type="spellEnd"/>
      <w:r w:rsidRPr="00DC4522">
        <w:rPr>
          <w:rStyle w:val="FootnoteReference"/>
          <w:highlight w:val="green"/>
        </w:rPr>
        <w:t xml:space="preserve"> </w:t>
      </w:r>
      <w:proofErr w:type="spellStart"/>
      <w:r w:rsidRPr="00DC4522">
        <w:rPr>
          <w:rStyle w:val="FootnoteReference"/>
          <w:highlight w:val="green"/>
        </w:rPr>
        <w:t>permitted</w:t>
      </w:r>
      <w:proofErr w:type="spellEnd"/>
      <w:r w:rsidRPr="00DC4522">
        <w:rPr>
          <w:rStyle w:val="FootnoteReference"/>
          <w:highlight w:val="green"/>
        </w:rPr>
        <w:t>.</w:t>
      </w:r>
    </w:p>
    <w:p w:rsidR="00C27439" w:rsidRDefault="00C27439">
      <w:pPr>
        <w:suppressAutoHyphens w:val="0"/>
        <w:spacing w:line="240" w:lineRule="auto"/>
        <w:rPr>
          <w:rFonts w:eastAsia="Calibri"/>
          <w:b/>
          <w:sz w:val="28"/>
          <w:szCs w:val="28"/>
          <w:highlight w:val="yellow"/>
        </w:rPr>
      </w:pPr>
      <w:r>
        <w:rPr>
          <w:highlight w:val="yellow"/>
        </w:rPr>
        <w:br w:type="page"/>
      </w:r>
    </w:p>
    <w:p w:rsidR="005A054A" w:rsidRPr="00DC4522" w:rsidRDefault="005A054A" w:rsidP="00DC4522">
      <w:pPr>
        <w:pStyle w:val="HChG0"/>
        <w:rPr>
          <w:highlight w:val="yellow"/>
          <w:lang w:val="fr-CH"/>
        </w:rPr>
      </w:pPr>
    </w:p>
    <w:p w:rsidR="00BC2E45" w:rsidRDefault="00065425" w:rsidP="00320005">
      <w:pPr>
        <w:pStyle w:val="HChG0"/>
        <w:numPr>
          <w:ilvl w:val="0"/>
          <w:numId w:val="32"/>
        </w:numPr>
      </w:pPr>
      <w:r w:rsidRPr="00DC4522">
        <w:rPr>
          <w:highlight w:val="green"/>
        </w:rPr>
        <w:t xml:space="preserve">Variation of load capacity with speed for </w:t>
      </w:r>
      <w:r w:rsidR="00F2302A">
        <w:rPr>
          <w:highlight w:val="green"/>
        </w:rPr>
        <w:t>LT/C</w:t>
      </w:r>
      <w:r w:rsidRPr="00DC4522">
        <w:rPr>
          <w:highlight w:val="green"/>
        </w:rPr>
        <w:t xml:space="preserve"> tyres</w:t>
      </w:r>
    </w:p>
    <w:p w:rsidR="00D708B8" w:rsidRDefault="00065425" w:rsidP="00DC4522">
      <w:pPr>
        <w:pStyle w:val="SingleTxtG1"/>
        <w:ind w:left="1170" w:firstLine="0"/>
      </w:pPr>
      <w:r w:rsidRPr="00DC4522">
        <w:rPr>
          <w:highlight w:val="green"/>
        </w:rPr>
        <w:t>T</w:t>
      </w:r>
      <w:r w:rsidR="005A054A" w:rsidRPr="006A5A70">
        <w:rPr>
          <w:highlight w:val="green"/>
        </w:rPr>
        <w:t xml:space="preserve">he following table defines the </w:t>
      </w:r>
      <w:r w:rsidRPr="00DC4522">
        <w:rPr>
          <w:highlight w:val="green"/>
        </w:rPr>
        <w:t>variation of load capacity for LT/C tyres</w:t>
      </w:r>
      <w:r w:rsidR="00787D25">
        <w:rPr>
          <w:highlight w:val="green"/>
        </w:rPr>
        <w:t>:</w:t>
      </w:r>
      <w:r w:rsidRPr="00DC4522">
        <w:rPr>
          <w:highlight w:val="green"/>
        </w:rPr>
        <w:t xml:space="preserve"> </w:t>
      </w:r>
      <w:r w:rsidR="00787D25">
        <w:rPr>
          <w:highlight w:val="green"/>
        </w:rPr>
        <w:t xml:space="preserve"> </w:t>
      </w:r>
    </w:p>
    <w:p w:rsidR="004759B9" w:rsidRDefault="004759B9" w:rsidP="00DC4522">
      <w:pPr>
        <w:pStyle w:val="SingleTxtG1"/>
        <w:ind w:left="1170" w:firstLine="0"/>
      </w:pPr>
    </w:p>
    <w:p w:rsidR="004759B9" w:rsidRPr="00AA0AE7" w:rsidRDefault="004759B9" w:rsidP="00DC4522">
      <w:pPr>
        <w:pStyle w:val="SingleTxtG1"/>
        <w:ind w:left="1170" w:firstLine="0"/>
      </w:pPr>
      <w:r w:rsidRPr="00DC4522">
        <w:rPr>
          <w:b/>
          <w:i/>
          <w:sz w:val="16"/>
        </w:rPr>
        <w:t>Variation of load capacity (per cent)</w:t>
      </w:r>
    </w:p>
    <w:p w:rsidR="00B25220" w:rsidRPr="00783A8C" w:rsidRDefault="00B25220" w:rsidP="0014204A">
      <w:pPr>
        <w:spacing w:before="40" w:after="40" w:line="200" w:lineRule="exact"/>
        <w:ind w:left="113" w:right="113"/>
        <w:rPr>
          <w:i/>
          <w:sz w:val="16"/>
          <w:szCs w:val="16"/>
          <w:lang w:val="en-US"/>
        </w:rPr>
        <w:sectPr w:rsidR="00B25220" w:rsidRPr="00783A8C" w:rsidSect="00B01F5A">
          <w:headerReference w:type="even" r:id="rId89"/>
          <w:headerReference w:type="default" r:id="rId90"/>
          <w:endnotePr>
            <w:numFmt w:val="decimal"/>
          </w:endnotePr>
          <w:pgSz w:w="16649" w:h="16838" w:code="9"/>
          <w:pgMar w:top="1701" w:right="5877" w:bottom="2268" w:left="1134" w:header="1134" w:footer="1701" w:gutter="0"/>
          <w:cols w:space="708"/>
          <w:docGrid w:linePitch="360"/>
        </w:sectPr>
      </w:pP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gridCol w:w="670"/>
        <w:gridCol w:w="670"/>
        <w:gridCol w:w="670"/>
        <w:gridCol w:w="670"/>
        <w:gridCol w:w="670"/>
        <w:gridCol w:w="670"/>
      </w:tblGrid>
      <w:tr w:rsidR="00451274" w:rsidRPr="0061330E" w:rsidTr="00B25220">
        <w:trPr>
          <w:tblHeader/>
        </w:trPr>
        <w:tc>
          <w:tcPr>
            <w:tcW w:w="670" w:type="dxa"/>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Speed</w:t>
            </w:r>
          </w:p>
          <w:p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 xml:space="preserve">All </w:t>
            </w:r>
            <w:proofErr w:type="spellStart"/>
            <w:r w:rsidRPr="0061330E">
              <w:rPr>
                <w:i/>
                <w:sz w:val="16"/>
                <w:szCs w:val="16"/>
              </w:rPr>
              <w:t>load</w:t>
            </w:r>
            <w:proofErr w:type="spellEnd"/>
            <w:r w:rsidRPr="0061330E">
              <w:rPr>
                <w:i/>
                <w:sz w:val="16"/>
                <w:szCs w:val="16"/>
              </w:rPr>
              <w:t xml:space="preserve"> indices</w:t>
            </w:r>
          </w:p>
        </w:tc>
        <w:tc>
          <w:tcPr>
            <w:tcW w:w="1340" w:type="dxa"/>
            <w:gridSpan w:val="2"/>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Load</w:t>
            </w:r>
            <w:proofErr w:type="spellEnd"/>
            <w:r w:rsidRPr="0061330E">
              <w:rPr>
                <w:i/>
                <w:sz w:val="16"/>
                <w:szCs w:val="16"/>
              </w:rPr>
              <w:t xml:space="preserve"> indices</w:t>
            </w:r>
          </w:p>
          <w:p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FootnoteReference"/>
                <w:i/>
                <w:sz w:val="16"/>
                <w:szCs w:val="16"/>
              </w:rPr>
              <w:footnoteReference w:id="22"/>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Load</w:t>
            </w:r>
            <w:proofErr w:type="spellEnd"/>
            <w:r w:rsidRPr="0061330E">
              <w:rPr>
                <w:i/>
                <w:sz w:val="16"/>
                <w:szCs w:val="16"/>
              </w:rPr>
              <w:t xml:space="preserve"> indices ≤ 121</w:t>
            </w:r>
            <w:r w:rsidRPr="0061330E">
              <w:rPr>
                <w:i/>
                <w:sz w:val="16"/>
                <w:szCs w:val="16"/>
                <w:vertAlign w:val="superscript"/>
              </w:rPr>
              <w:t>1</w:t>
            </w:r>
          </w:p>
        </w:tc>
      </w:tr>
      <w:tr w:rsidR="00451274" w:rsidRPr="0061330E" w:rsidTr="00B25220">
        <w:trPr>
          <w:tblHeader/>
        </w:trPr>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
        </w:tc>
        <w:tc>
          <w:tcPr>
            <w:tcW w:w="2680" w:type="dxa"/>
            <w:gridSpan w:val="4"/>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c>
          <w:tcPr>
            <w:tcW w:w="1340" w:type="dxa"/>
            <w:gridSpan w:val="2"/>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r>
      <w:tr w:rsidR="00451274" w:rsidRPr="0061330E" w:rsidTr="00B25220">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P</w:t>
            </w:r>
            <w:r w:rsidRPr="0061330E">
              <w:rPr>
                <w:rStyle w:val="FootnoteReference"/>
              </w:rPr>
              <w:footnoteReference w:id="23"/>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160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bl>
    <w:p w:rsidR="00451274" w:rsidRPr="0061330E" w:rsidRDefault="00451274" w:rsidP="00451274">
      <w:pPr>
        <w:pStyle w:val="HChG"/>
      </w:pPr>
    </w:p>
    <w:p w:rsidR="00451274" w:rsidRPr="0061330E" w:rsidRDefault="00451274" w:rsidP="00451274">
      <w:pPr>
        <w:pStyle w:val="HChG"/>
        <w:sectPr w:rsidR="00451274" w:rsidRPr="0061330E" w:rsidSect="00B25220">
          <w:footnotePr>
            <w:numRestart w:val="eachSect"/>
          </w:footnotePr>
          <w:endnotePr>
            <w:numFmt w:val="decimal"/>
          </w:endnotePr>
          <w:type w:val="continuous"/>
          <w:pgSz w:w="16649" w:h="16838" w:code="9"/>
          <w:pgMar w:top="1701" w:right="5877" w:bottom="2268" w:left="1134" w:header="1134" w:footer="1701" w:gutter="0"/>
          <w:cols w:space="708"/>
          <w:docGrid w:linePitch="360"/>
        </w:sectPr>
      </w:pPr>
    </w:p>
    <w:p w:rsidR="00451274" w:rsidRPr="0061330E" w:rsidRDefault="00451274" w:rsidP="00451274">
      <w:pPr>
        <w:pStyle w:val="HChG0"/>
        <w:ind w:hanging="2268"/>
      </w:pPr>
      <w:r w:rsidRPr="0061330E">
        <w:t xml:space="preserve">Annex 6 </w:t>
      </w:r>
    </w:p>
    <w:p w:rsidR="00451274" w:rsidRPr="0061330E" w:rsidRDefault="00451274" w:rsidP="00451274">
      <w:pPr>
        <w:pStyle w:val="HChG0"/>
      </w:pPr>
      <w:r w:rsidRPr="0061330E">
        <w:t>Tyre-size designations and dimensions</w:t>
      </w:r>
    </w:p>
    <w:tbl>
      <w:tblPr>
        <w:tblW w:w="10228" w:type="dxa"/>
        <w:tblInd w:w="1064" w:type="dxa"/>
        <w:tblCellMar>
          <w:left w:w="70" w:type="dxa"/>
          <w:right w:w="70" w:type="dxa"/>
        </w:tblCellMar>
        <w:tblLook w:val="04A0" w:firstRow="1" w:lastRow="0" w:firstColumn="1" w:lastColumn="0" w:noHBand="0" w:noVBand="1"/>
      </w:tblPr>
      <w:tblGrid>
        <w:gridCol w:w="1479"/>
        <w:gridCol w:w="1446"/>
        <w:gridCol w:w="1443"/>
        <w:gridCol w:w="1533"/>
        <w:gridCol w:w="1441"/>
        <w:gridCol w:w="1441"/>
        <w:gridCol w:w="1445"/>
      </w:tblGrid>
      <w:tr w:rsidR="00625A79" w:rsidRPr="00F736E6" w:rsidTr="00625A79">
        <w:trPr>
          <w:trHeight w:val="857"/>
        </w:trPr>
        <w:tc>
          <w:tcPr>
            <w:tcW w:w="10228" w:type="dxa"/>
            <w:gridSpan w:val="7"/>
            <w:tcBorders>
              <w:top w:val="nil"/>
              <w:left w:val="nil"/>
              <w:bottom w:val="single" w:sz="4" w:space="0" w:color="auto"/>
              <w:right w:val="nil"/>
            </w:tcBorders>
            <w:vAlign w:val="bottom"/>
            <w:hideMark/>
          </w:tcPr>
          <w:p w:rsidR="00625A79" w:rsidRDefault="00625A79" w:rsidP="00625A79">
            <w:pPr>
              <w:suppressAutoHyphens w:val="0"/>
              <w:spacing w:line="240" w:lineRule="auto"/>
              <w:ind w:right="2437"/>
              <w:rPr>
                <w:color w:val="000000"/>
                <w:sz w:val="18"/>
                <w:szCs w:val="18"/>
                <w:lang w:val="tr-TR" w:eastAsia="tr-TR"/>
              </w:rPr>
            </w:pPr>
            <w:r>
              <w:rPr>
                <w:color w:val="000000"/>
                <w:sz w:val="18"/>
                <w:szCs w:val="18"/>
                <w:lang w:val="tr-TR" w:eastAsia="tr-TR"/>
              </w:rPr>
              <w:t>Table A</w:t>
            </w:r>
            <w:r>
              <w:rPr>
                <w:color w:val="000000"/>
                <w:sz w:val="18"/>
                <w:szCs w:val="18"/>
                <w:lang w:val="tr-TR" w:eastAsia="tr-TR"/>
              </w:rPr>
              <w:br/>
            </w:r>
            <w:r>
              <w:rPr>
                <w:b/>
                <w:color w:val="000000"/>
                <w:sz w:val="18"/>
                <w:szCs w:val="18"/>
                <w:lang w:val="tr-TR" w:eastAsia="tr-TR"/>
              </w:rPr>
              <w:t>Code designated sizes mounted on 5° tapered rims or flat base rims</w:t>
            </w:r>
          </w:p>
        </w:tc>
      </w:tr>
      <w:tr w:rsidR="00625A79" w:rsidTr="00625A79">
        <w:trPr>
          <w:trHeight w:val="623"/>
        </w:trPr>
        <w:tc>
          <w:tcPr>
            <w:tcW w:w="1479" w:type="dxa"/>
            <w:tcBorders>
              <w:top w:val="single" w:sz="4" w:space="0" w:color="auto"/>
              <w:left w:val="single" w:sz="8" w:space="0" w:color="auto"/>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Tyre size</w:t>
            </w:r>
          </w:p>
        </w:tc>
        <w:tc>
          <w:tcPr>
            <w:tcW w:w="1446" w:type="dxa"/>
            <w:tcBorders>
              <w:top w:val="single" w:sz="4" w:space="0" w:color="auto"/>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Measuring</w:t>
            </w:r>
          </w:p>
        </w:tc>
        <w:tc>
          <w:tcPr>
            <w:tcW w:w="1443" w:type="dxa"/>
            <w:vMerge w:val="restart"/>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40" w:lineRule="auto"/>
              <w:jc w:val="center"/>
              <w:rPr>
                <w:i/>
                <w:iCs/>
                <w:color w:val="000000"/>
                <w:sz w:val="18"/>
                <w:szCs w:val="18"/>
                <w:highlight w:val="green"/>
                <w:lang w:val="tr-TR" w:eastAsia="tr-TR"/>
              </w:rPr>
            </w:pPr>
            <w:r w:rsidRPr="00320005">
              <w:rPr>
                <w:i/>
                <w:iCs/>
                <w:color w:val="000000"/>
                <w:sz w:val="18"/>
                <w:szCs w:val="18"/>
                <w:highlight w:val="green"/>
                <w:lang w:val="tr-TR" w:eastAsia="tr-TR"/>
              </w:rPr>
              <w:t>Minimum Rim Width code</w:t>
            </w:r>
          </w:p>
        </w:tc>
        <w:tc>
          <w:tcPr>
            <w:tcW w:w="1533" w:type="dxa"/>
            <w:vMerge w:val="restart"/>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40" w:lineRule="auto"/>
              <w:jc w:val="center"/>
              <w:rPr>
                <w:i/>
                <w:iCs/>
                <w:color w:val="000000"/>
                <w:sz w:val="18"/>
                <w:szCs w:val="18"/>
                <w:highlight w:val="green"/>
                <w:lang w:val="tr-TR" w:eastAsia="tr-TR"/>
              </w:rPr>
            </w:pPr>
            <w:r w:rsidRPr="00320005">
              <w:rPr>
                <w:i/>
                <w:iCs/>
                <w:color w:val="000000"/>
                <w:sz w:val="18"/>
                <w:szCs w:val="18"/>
                <w:highlight w:val="green"/>
                <w:lang w:val="tr-TR" w:eastAsia="tr-TR"/>
              </w:rPr>
              <w:t>Maximum Rim Width code</w:t>
            </w:r>
          </w:p>
        </w:tc>
        <w:tc>
          <w:tcPr>
            <w:tcW w:w="1441" w:type="dxa"/>
            <w:tcBorders>
              <w:top w:val="single" w:sz="4" w:space="0" w:color="auto"/>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Nominal rim diameter</w:t>
            </w:r>
          </w:p>
        </w:tc>
        <w:tc>
          <w:tcPr>
            <w:tcW w:w="1441" w:type="dxa"/>
            <w:tcBorders>
              <w:top w:val="single" w:sz="4" w:space="0" w:color="auto"/>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Outer diameter</w:t>
            </w:r>
          </w:p>
        </w:tc>
        <w:tc>
          <w:tcPr>
            <w:tcW w:w="1445" w:type="dxa"/>
            <w:tcBorders>
              <w:top w:val="single" w:sz="4" w:space="0" w:color="auto"/>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Section width</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designation</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rim width</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56" w:lineRule="auto"/>
              <w:rPr>
                <w:i/>
                <w:iCs/>
                <w:color w:val="000000"/>
                <w:sz w:val="18"/>
                <w:szCs w:val="18"/>
                <w:highlight w:val="green"/>
                <w:lang w:val="tr-TR" w:eastAsia="tr-TR"/>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56" w:lineRule="auto"/>
              <w:rPr>
                <w:i/>
                <w:iCs/>
                <w:color w:val="000000"/>
                <w:sz w:val="18"/>
                <w:szCs w:val="18"/>
                <w:highlight w:val="green"/>
                <w:lang w:val="tr-TR" w:eastAsia="tr-TR"/>
              </w:rPr>
            </w:pP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d (mm)</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D (mm)</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S (mm)</w:t>
            </w:r>
          </w:p>
        </w:tc>
      </w:tr>
      <w:tr w:rsidR="00625A79" w:rsidTr="00625A79">
        <w:trPr>
          <w:trHeight w:val="272"/>
        </w:trPr>
        <w:tc>
          <w:tcPr>
            <w:tcW w:w="1479" w:type="dxa"/>
            <w:tcBorders>
              <w:top w:val="nil"/>
              <w:left w:val="single" w:sz="8" w:space="0" w:color="auto"/>
              <w:bottom w:val="single" w:sz="8" w:space="0" w:color="auto"/>
              <w:right w:val="single" w:sz="8" w:space="0" w:color="auto"/>
            </w:tcBorders>
            <w:vAlign w:val="bottom"/>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6" w:type="dxa"/>
            <w:tcBorders>
              <w:top w:val="nil"/>
              <w:left w:val="nil"/>
              <w:bottom w:val="single" w:sz="8" w:space="0" w:color="auto"/>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Code</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56" w:lineRule="auto"/>
              <w:rPr>
                <w:i/>
                <w:iCs/>
                <w:color w:val="000000"/>
                <w:sz w:val="18"/>
                <w:szCs w:val="18"/>
                <w:highlight w:val="green"/>
                <w:lang w:val="tr-TR" w:eastAsia="tr-TR"/>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25A79" w:rsidRPr="00320005" w:rsidRDefault="00625A79">
            <w:pPr>
              <w:suppressAutoHyphens w:val="0"/>
              <w:spacing w:line="256" w:lineRule="auto"/>
              <w:rPr>
                <w:i/>
                <w:iCs/>
                <w:color w:val="000000"/>
                <w:sz w:val="18"/>
                <w:szCs w:val="18"/>
                <w:highlight w:val="green"/>
                <w:lang w:val="tr-TR" w:eastAsia="tr-TR"/>
              </w:rPr>
            </w:pPr>
          </w:p>
        </w:tc>
        <w:tc>
          <w:tcPr>
            <w:tcW w:w="1441" w:type="dxa"/>
            <w:tcBorders>
              <w:top w:val="nil"/>
              <w:left w:val="nil"/>
              <w:bottom w:val="single" w:sz="8" w:space="0" w:color="auto"/>
              <w:right w:val="single" w:sz="8" w:space="0" w:color="auto"/>
            </w:tcBorders>
            <w:vAlign w:val="bottom"/>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1" w:type="dxa"/>
            <w:tcBorders>
              <w:top w:val="nil"/>
              <w:left w:val="nil"/>
              <w:bottom w:val="single" w:sz="8" w:space="0" w:color="auto"/>
              <w:right w:val="single" w:sz="8" w:space="0" w:color="auto"/>
            </w:tcBorders>
            <w:vAlign w:val="bottom"/>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5" w:type="dxa"/>
            <w:tcBorders>
              <w:top w:val="nil"/>
              <w:left w:val="nil"/>
              <w:bottom w:val="single" w:sz="8" w:space="0" w:color="auto"/>
              <w:right w:val="single" w:sz="8" w:space="0" w:color="auto"/>
            </w:tcBorders>
            <w:vAlign w:val="bottom"/>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r>
      <w:tr w:rsidR="00625A79" w:rsidTr="00625A79">
        <w:trPr>
          <w:trHeight w:val="272"/>
        </w:trPr>
        <w:tc>
          <w:tcPr>
            <w:tcW w:w="1479" w:type="dxa"/>
            <w:tcBorders>
              <w:top w:val="nil"/>
              <w:left w:val="single" w:sz="8" w:space="0" w:color="auto"/>
              <w:bottom w:val="single" w:sz="12" w:space="0" w:color="auto"/>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Std. series</w:t>
            </w:r>
          </w:p>
        </w:tc>
        <w:tc>
          <w:tcPr>
            <w:tcW w:w="1446" w:type="dxa"/>
            <w:tcBorders>
              <w:top w:val="nil"/>
              <w:left w:val="nil"/>
              <w:bottom w:val="single" w:sz="12" w:space="0" w:color="auto"/>
              <w:right w:val="single" w:sz="8" w:space="0" w:color="auto"/>
            </w:tcBorders>
            <w:shd w:val="clear" w:color="auto" w:fill="FFFFFF" w:themeFill="background1"/>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 </w:t>
            </w:r>
          </w:p>
        </w:tc>
        <w:tc>
          <w:tcPr>
            <w:tcW w:w="1443" w:type="dxa"/>
            <w:tcBorders>
              <w:top w:val="nil"/>
              <w:left w:val="nil"/>
              <w:bottom w:val="single" w:sz="12" w:space="0" w:color="auto"/>
              <w:right w:val="single" w:sz="8" w:space="0" w:color="auto"/>
            </w:tcBorders>
            <w:shd w:val="clear" w:color="auto" w:fill="FFFFFF" w:themeFill="background1"/>
            <w:vAlign w:val="center"/>
            <w:hideMark/>
          </w:tcPr>
          <w:p w:rsidR="00625A79" w:rsidRPr="00320005" w:rsidRDefault="00625A79">
            <w:pPr>
              <w:rPr>
                <w:i/>
                <w:iCs/>
                <w:color w:val="000000"/>
                <w:sz w:val="18"/>
                <w:szCs w:val="18"/>
                <w:highlight w:val="green"/>
                <w:lang w:val="tr-TR" w:eastAsia="tr-TR"/>
              </w:rPr>
            </w:pPr>
          </w:p>
        </w:tc>
        <w:tc>
          <w:tcPr>
            <w:tcW w:w="1533" w:type="dxa"/>
            <w:tcBorders>
              <w:top w:val="nil"/>
              <w:left w:val="nil"/>
              <w:bottom w:val="single" w:sz="12" w:space="0" w:color="auto"/>
              <w:right w:val="single" w:sz="8" w:space="0" w:color="auto"/>
            </w:tcBorders>
            <w:shd w:val="clear" w:color="auto" w:fill="FFFFFF" w:themeFill="background1"/>
            <w:vAlign w:val="center"/>
            <w:hideMark/>
          </w:tcPr>
          <w:p w:rsidR="00625A79" w:rsidRPr="00320005" w:rsidRDefault="00625A79">
            <w:pPr>
              <w:suppressAutoHyphens w:val="0"/>
              <w:spacing w:line="240" w:lineRule="auto"/>
              <w:jc w:val="center"/>
              <w:rPr>
                <w:i/>
                <w:iCs/>
                <w:color w:val="000000"/>
                <w:sz w:val="18"/>
                <w:szCs w:val="18"/>
                <w:highlight w:val="green"/>
                <w:lang w:val="tr-TR" w:eastAsia="tr-TR"/>
              </w:rPr>
            </w:pPr>
            <w:r w:rsidRPr="00320005">
              <w:rPr>
                <w:i/>
                <w:iCs/>
                <w:color w:val="000000"/>
                <w:sz w:val="18"/>
                <w:szCs w:val="18"/>
                <w:highlight w:val="green"/>
                <w:lang w:val="tr-TR" w:eastAsia="tr-TR"/>
              </w:rPr>
              <w:t> </w:t>
            </w:r>
          </w:p>
        </w:tc>
        <w:tc>
          <w:tcPr>
            <w:tcW w:w="1441" w:type="dxa"/>
            <w:tcBorders>
              <w:top w:val="nil"/>
              <w:left w:val="nil"/>
              <w:bottom w:val="single" w:sz="12" w:space="0" w:color="auto"/>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 </w:t>
            </w:r>
          </w:p>
        </w:tc>
        <w:tc>
          <w:tcPr>
            <w:tcW w:w="1441" w:type="dxa"/>
            <w:tcBorders>
              <w:top w:val="nil"/>
              <w:left w:val="nil"/>
              <w:bottom w:val="single" w:sz="12" w:space="0" w:color="auto"/>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Radial</w:t>
            </w:r>
          </w:p>
        </w:tc>
        <w:tc>
          <w:tcPr>
            <w:tcW w:w="1445" w:type="dxa"/>
            <w:tcBorders>
              <w:top w:val="nil"/>
              <w:left w:val="nil"/>
              <w:bottom w:val="single" w:sz="12" w:space="0" w:color="auto"/>
              <w:right w:val="single" w:sz="8" w:space="0" w:color="auto"/>
            </w:tcBorders>
            <w:vAlign w:val="center"/>
            <w:hideMark/>
          </w:tcPr>
          <w:p w:rsidR="00625A79" w:rsidRDefault="00625A79">
            <w:pPr>
              <w:suppressAutoHyphens w:val="0"/>
              <w:spacing w:line="240" w:lineRule="auto"/>
              <w:jc w:val="center"/>
              <w:rPr>
                <w:i/>
                <w:iCs/>
                <w:color w:val="000000"/>
                <w:sz w:val="18"/>
                <w:szCs w:val="18"/>
                <w:lang w:val="tr-TR" w:eastAsia="tr-TR"/>
              </w:rPr>
            </w:pPr>
            <w:r>
              <w:rPr>
                <w:i/>
                <w:iCs/>
                <w:color w:val="000000"/>
                <w:sz w:val="18"/>
                <w:szCs w:val="18"/>
                <w:lang w:val="tr-TR" w:eastAsia="tr-TR"/>
              </w:rPr>
              <w:t>Radial</w:t>
            </w:r>
          </w:p>
        </w:tc>
      </w:tr>
      <w:tr w:rsidR="00625A79" w:rsidTr="00625A79">
        <w:trPr>
          <w:trHeight w:val="285"/>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4.00R10(*)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254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466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108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4.00R12(*)</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305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517</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108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4.50R10(*)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254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490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125</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4.50R12(*)</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305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545</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125</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5.00R10(*)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254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516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134</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5.00R12(*)</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305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568</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134</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6.00R9</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229</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540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160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6.00R14C</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626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158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6.00R16(*)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728</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170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6.50R10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254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588</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177</w:t>
            </w:r>
          </w:p>
        </w:tc>
      </w:tr>
      <w:tr w:rsidR="00625A79" w:rsidTr="00625A79">
        <w:trPr>
          <w:trHeight w:val="272"/>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6.50R14C</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640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170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6.50R16(*)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742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176</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6.50R20(*)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508</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860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181</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7.00R12</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305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672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192</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7.00R14C</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180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7.00R15(*)</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381</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746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197</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7.00R16C</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778</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784</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7.00R20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508</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892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198</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7.50R10</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254</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645</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207</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7.50R14C</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356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686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195</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7.50R15(*)</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381</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772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212</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7.50R16(*)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802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210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7.50R17(*)</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5.5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432</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852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210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8.25R15</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381</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836</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230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8.25R16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4.5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6.5</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860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230</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9.00R15</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7</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381</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840</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249</w:t>
            </w:r>
          </w:p>
        </w:tc>
      </w:tr>
      <w:tr w:rsidR="00625A79" w:rsidTr="00625A79">
        <w:trPr>
          <w:trHeight w:val="259"/>
        </w:trPr>
        <w:tc>
          <w:tcPr>
            <w:tcW w:w="1479" w:type="dxa"/>
            <w:tcBorders>
              <w:top w:val="nil"/>
              <w:left w:val="single" w:sz="8" w:space="0" w:color="auto"/>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9.00R16(*)</w:t>
            </w:r>
          </w:p>
        </w:tc>
        <w:tc>
          <w:tcPr>
            <w:tcW w:w="1446"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6.5</w:t>
            </w:r>
          </w:p>
        </w:tc>
        <w:tc>
          <w:tcPr>
            <w:tcW w:w="144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5</w:t>
            </w:r>
          </w:p>
        </w:tc>
        <w:tc>
          <w:tcPr>
            <w:tcW w:w="1533" w:type="dxa"/>
            <w:tcBorders>
              <w:top w:val="nil"/>
              <w:left w:val="nil"/>
              <w:bottom w:val="nil"/>
              <w:right w:val="single" w:sz="8" w:space="0" w:color="auto"/>
            </w:tcBorders>
            <w:vAlign w:val="center"/>
            <w:hideMark/>
          </w:tcPr>
          <w:p w:rsidR="00625A79" w:rsidRPr="00320005" w:rsidRDefault="00625A79">
            <w:pPr>
              <w:suppressAutoHyphens w:val="0"/>
              <w:spacing w:line="240" w:lineRule="auto"/>
              <w:jc w:val="center"/>
              <w:rPr>
                <w:color w:val="000000"/>
                <w:sz w:val="18"/>
                <w:szCs w:val="18"/>
                <w:highlight w:val="green"/>
                <w:lang w:val="tr-TR" w:eastAsia="tr-TR"/>
              </w:rPr>
            </w:pPr>
            <w:r w:rsidRPr="00320005">
              <w:rPr>
                <w:color w:val="000000"/>
                <w:sz w:val="18"/>
                <w:szCs w:val="18"/>
                <w:highlight w:val="green"/>
                <w:lang w:val="tr-TR" w:eastAsia="tr-TR"/>
              </w:rPr>
              <w:t>7</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406</w:t>
            </w:r>
          </w:p>
        </w:tc>
        <w:tc>
          <w:tcPr>
            <w:tcW w:w="1441"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912</w:t>
            </w:r>
          </w:p>
        </w:tc>
        <w:tc>
          <w:tcPr>
            <w:tcW w:w="1445" w:type="dxa"/>
            <w:tcBorders>
              <w:top w:val="nil"/>
              <w:left w:val="nil"/>
              <w:bottom w:val="nil"/>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246</w:t>
            </w:r>
          </w:p>
        </w:tc>
      </w:tr>
      <w:tr w:rsidR="00625A79" w:rsidTr="00625A79">
        <w:trPr>
          <w:trHeight w:val="272"/>
        </w:trPr>
        <w:tc>
          <w:tcPr>
            <w:tcW w:w="1479" w:type="dxa"/>
            <w:tcBorders>
              <w:top w:val="nil"/>
              <w:left w:val="single" w:sz="8" w:space="0" w:color="auto"/>
              <w:bottom w:val="double" w:sz="6" w:space="0" w:color="auto"/>
              <w:right w:val="single" w:sz="8" w:space="0" w:color="auto"/>
            </w:tcBorders>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6" w:type="dxa"/>
            <w:tcBorders>
              <w:top w:val="nil"/>
              <w:left w:val="nil"/>
              <w:bottom w:val="double" w:sz="6" w:space="0" w:color="auto"/>
              <w:right w:val="single" w:sz="8" w:space="0" w:color="auto"/>
            </w:tcBorders>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3" w:type="dxa"/>
            <w:tcBorders>
              <w:top w:val="nil"/>
              <w:left w:val="nil"/>
              <w:bottom w:val="double" w:sz="6" w:space="0" w:color="auto"/>
              <w:right w:val="single" w:sz="8" w:space="0" w:color="auto"/>
            </w:tcBorders>
            <w:hideMark/>
          </w:tcPr>
          <w:p w:rsidR="00625A79" w:rsidRPr="00320005" w:rsidRDefault="00625A79">
            <w:pPr>
              <w:suppressAutoHyphens w:val="0"/>
              <w:spacing w:line="240" w:lineRule="auto"/>
              <w:rPr>
                <w:color w:val="000000"/>
                <w:sz w:val="18"/>
                <w:szCs w:val="18"/>
                <w:highlight w:val="green"/>
                <w:lang w:val="tr-TR" w:eastAsia="tr-TR"/>
              </w:rPr>
            </w:pPr>
            <w:r w:rsidRPr="00320005">
              <w:rPr>
                <w:color w:val="000000"/>
                <w:sz w:val="18"/>
                <w:szCs w:val="18"/>
                <w:highlight w:val="green"/>
                <w:lang w:val="tr-TR" w:eastAsia="tr-TR"/>
              </w:rPr>
              <w:t> </w:t>
            </w:r>
          </w:p>
        </w:tc>
        <w:tc>
          <w:tcPr>
            <w:tcW w:w="1533" w:type="dxa"/>
            <w:tcBorders>
              <w:top w:val="nil"/>
              <w:left w:val="nil"/>
              <w:bottom w:val="double" w:sz="6" w:space="0" w:color="auto"/>
              <w:right w:val="single" w:sz="8" w:space="0" w:color="auto"/>
            </w:tcBorders>
            <w:hideMark/>
          </w:tcPr>
          <w:p w:rsidR="00625A79" w:rsidRPr="00320005" w:rsidRDefault="00625A79">
            <w:pPr>
              <w:suppressAutoHyphens w:val="0"/>
              <w:spacing w:line="240" w:lineRule="auto"/>
              <w:rPr>
                <w:color w:val="000000"/>
                <w:sz w:val="18"/>
                <w:szCs w:val="18"/>
                <w:highlight w:val="green"/>
                <w:lang w:val="tr-TR" w:eastAsia="tr-TR"/>
              </w:rPr>
            </w:pPr>
            <w:r w:rsidRPr="00320005">
              <w:rPr>
                <w:color w:val="000000"/>
                <w:sz w:val="18"/>
                <w:szCs w:val="18"/>
                <w:highlight w:val="green"/>
                <w:lang w:val="tr-TR" w:eastAsia="tr-TR"/>
              </w:rPr>
              <w:t> </w:t>
            </w:r>
          </w:p>
        </w:tc>
        <w:tc>
          <w:tcPr>
            <w:tcW w:w="1441" w:type="dxa"/>
            <w:tcBorders>
              <w:top w:val="nil"/>
              <w:left w:val="nil"/>
              <w:bottom w:val="double" w:sz="6" w:space="0" w:color="auto"/>
              <w:right w:val="single" w:sz="8" w:space="0" w:color="auto"/>
            </w:tcBorders>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1" w:type="dxa"/>
            <w:tcBorders>
              <w:top w:val="nil"/>
              <w:left w:val="nil"/>
              <w:bottom w:val="double" w:sz="6" w:space="0" w:color="auto"/>
              <w:right w:val="single" w:sz="8" w:space="0" w:color="auto"/>
            </w:tcBorders>
            <w:hideMark/>
          </w:tcPr>
          <w:p w:rsidR="00625A79" w:rsidRDefault="00625A79">
            <w:pPr>
              <w:suppressAutoHyphens w:val="0"/>
              <w:spacing w:line="240" w:lineRule="auto"/>
              <w:rPr>
                <w:color w:val="000000"/>
                <w:sz w:val="18"/>
                <w:szCs w:val="18"/>
                <w:lang w:val="tr-TR" w:eastAsia="tr-TR"/>
              </w:rPr>
            </w:pPr>
            <w:r>
              <w:rPr>
                <w:color w:val="000000"/>
                <w:sz w:val="18"/>
                <w:szCs w:val="18"/>
                <w:lang w:val="tr-TR" w:eastAsia="tr-TR"/>
              </w:rPr>
              <w:t> </w:t>
            </w:r>
          </w:p>
        </w:tc>
        <w:tc>
          <w:tcPr>
            <w:tcW w:w="1445" w:type="dxa"/>
            <w:tcBorders>
              <w:top w:val="nil"/>
              <w:left w:val="nil"/>
              <w:bottom w:val="double" w:sz="6" w:space="0" w:color="auto"/>
              <w:right w:val="single" w:sz="8" w:space="0" w:color="auto"/>
            </w:tcBorders>
            <w:vAlign w:val="center"/>
            <w:hideMark/>
          </w:tcPr>
          <w:p w:rsidR="00625A79" w:rsidRDefault="00625A79">
            <w:pPr>
              <w:suppressAutoHyphens w:val="0"/>
              <w:spacing w:line="240" w:lineRule="auto"/>
              <w:jc w:val="center"/>
              <w:rPr>
                <w:color w:val="000000"/>
                <w:sz w:val="18"/>
                <w:szCs w:val="18"/>
                <w:lang w:val="tr-TR" w:eastAsia="tr-TR"/>
              </w:rPr>
            </w:pPr>
            <w:r>
              <w:rPr>
                <w:color w:val="000000"/>
                <w:sz w:val="18"/>
                <w:szCs w:val="18"/>
                <w:lang w:val="tr-TR" w:eastAsia="tr-TR"/>
              </w:rPr>
              <w:t> </w:t>
            </w:r>
          </w:p>
        </w:tc>
      </w:tr>
    </w:tbl>
    <w:p w:rsidR="00625A79" w:rsidRDefault="00625A79" w:rsidP="00625A79">
      <w:pPr>
        <w:pStyle w:val="SingleTxtG"/>
        <w:jc w:val="center"/>
        <w:rPr>
          <w:sz w:val="18"/>
          <w:szCs w:val="18"/>
          <w:lang w:val="en-GB"/>
        </w:rPr>
      </w:pPr>
      <w:r>
        <w:rPr>
          <w:sz w:val="18"/>
          <w:szCs w:val="18"/>
          <w:lang w:val="en-GB"/>
        </w:rPr>
        <w:t xml:space="preserve"> (*)</w:t>
      </w:r>
      <w:r>
        <w:rPr>
          <w:sz w:val="18"/>
          <w:szCs w:val="18"/>
          <w:lang w:val="en-GB"/>
        </w:rPr>
        <w:tab/>
        <w:t>The tyre size designation may be supplemented with the letter "C".</w:t>
      </w:r>
    </w:p>
    <w:p w:rsidR="00625A79" w:rsidRDefault="00625A79" w:rsidP="00625A79">
      <w:pPr>
        <w:pStyle w:val="SingleTxtG"/>
        <w:jc w:val="center"/>
        <w:rPr>
          <w:sz w:val="18"/>
          <w:szCs w:val="18"/>
          <w:lang w:val="en-GB"/>
        </w:rPr>
      </w:pPr>
    </w:p>
    <w:p w:rsidR="00625A79" w:rsidRDefault="00625A79" w:rsidP="00625A79">
      <w:pPr>
        <w:pStyle w:val="SingleTxtG"/>
        <w:jc w:val="center"/>
        <w:rPr>
          <w:sz w:val="18"/>
          <w:szCs w:val="18"/>
          <w:lang w:val="en-GB"/>
        </w:rPr>
      </w:pPr>
    </w:p>
    <w:p w:rsidR="00625A79" w:rsidRDefault="00625A79" w:rsidP="00625A79">
      <w:pPr>
        <w:pStyle w:val="SingleTxtG"/>
        <w:keepNext/>
        <w:keepLines/>
        <w:spacing w:after="0"/>
        <w:jc w:val="left"/>
      </w:pPr>
      <w:r>
        <w:t>Table B</w:t>
      </w:r>
    </w:p>
    <w:p w:rsidR="00625A79" w:rsidRDefault="00625A79" w:rsidP="00625A79">
      <w:pPr>
        <w:pStyle w:val="Heading1"/>
      </w:pPr>
      <w:r>
        <w:t>Tyres for light commercial vehicles</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7"/>
        <w:gridCol w:w="493"/>
        <w:gridCol w:w="735"/>
        <w:gridCol w:w="394"/>
        <w:gridCol w:w="832"/>
        <w:gridCol w:w="394"/>
        <w:gridCol w:w="1226"/>
        <w:gridCol w:w="1226"/>
        <w:gridCol w:w="1226"/>
        <w:gridCol w:w="318"/>
        <w:gridCol w:w="858"/>
        <w:gridCol w:w="850"/>
        <w:gridCol w:w="46"/>
      </w:tblGrid>
      <w:tr w:rsidR="00625A79" w:rsidTr="00625A79">
        <w:trPr>
          <w:tblHeader/>
          <w:jc w:val="center"/>
        </w:trPr>
        <w:tc>
          <w:tcPr>
            <w:tcW w:w="1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Default="00625A79">
            <w:pPr>
              <w:keepNext/>
              <w:keepLines/>
              <w:spacing w:before="80" w:after="80" w:line="200" w:lineRule="exact"/>
              <w:ind w:left="113" w:right="113"/>
              <w:jc w:val="center"/>
              <w:rPr>
                <w:i/>
                <w:sz w:val="16"/>
              </w:rPr>
            </w:pPr>
            <w:r>
              <w:rPr>
                <w:i/>
                <w:sz w:val="16"/>
              </w:rPr>
              <w:t>Tyre size</w:t>
            </w:r>
          </w:p>
          <w:p w:rsidR="00625A79" w:rsidRDefault="00625A79">
            <w:pPr>
              <w:keepNext/>
              <w:keepLines/>
              <w:spacing w:before="80" w:after="80" w:line="200" w:lineRule="exact"/>
              <w:ind w:left="113" w:right="113"/>
              <w:jc w:val="center"/>
              <w:rPr>
                <w:i/>
                <w:sz w:val="16"/>
              </w:rPr>
            </w:pPr>
            <w:proofErr w:type="spellStart"/>
            <w:r>
              <w:rPr>
                <w:i/>
                <w:sz w:val="16"/>
              </w:rPr>
              <w:t>designation</w:t>
            </w:r>
            <w:proofErr w:type="spellEnd"/>
          </w:p>
        </w:tc>
        <w:tc>
          <w:tcPr>
            <w:tcW w:w="11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Default="00625A79">
            <w:pPr>
              <w:keepNext/>
              <w:keepLines/>
              <w:spacing w:before="80" w:after="80" w:line="200" w:lineRule="exact"/>
              <w:ind w:left="113" w:right="113"/>
              <w:jc w:val="center"/>
              <w:rPr>
                <w:i/>
                <w:sz w:val="16"/>
              </w:rPr>
            </w:pPr>
            <w:proofErr w:type="spellStart"/>
            <w:r>
              <w:rPr>
                <w:i/>
                <w:sz w:val="16"/>
              </w:rPr>
              <w:t>Measuring</w:t>
            </w:r>
            <w:proofErr w:type="spellEnd"/>
          </w:p>
          <w:p w:rsidR="00625A79" w:rsidRDefault="00625A79">
            <w:pPr>
              <w:keepNext/>
              <w:keepLines/>
              <w:spacing w:before="80" w:after="80" w:line="200" w:lineRule="exact"/>
              <w:ind w:left="113" w:right="113"/>
              <w:jc w:val="center"/>
              <w:rPr>
                <w:i/>
                <w:sz w:val="16"/>
              </w:rPr>
            </w:pPr>
            <w:proofErr w:type="spellStart"/>
            <w:r>
              <w:rPr>
                <w:i/>
                <w:sz w:val="16"/>
              </w:rPr>
              <w:t>rim</w:t>
            </w:r>
            <w:proofErr w:type="spellEnd"/>
            <w:r>
              <w:rPr>
                <w:i/>
                <w:sz w:val="16"/>
              </w:rPr>
              <w:t xml:space="preserve"> </w:t>
            </w:r>
            <w:proofErr w:type="spellStart"/>
            <w:r>
              <w:rPr>
                <w:i/>
                <w:sz w:val="16"/>
              </w:rPr>
              <w:t>width</w:t>
            </w:r>
            <w:proofErr w:type="spellEnd"/>
          </w:p>
          <w:p w:rsidR="00625A79" w:rsidRDefault="00625A79">
            <w:pPr>
              <w:keepNext/>
              <w:keepLines/>
              <w:spacing w:before="80" w:after="80" w:line="200" w:lineRule="exact"/>
              <w:ind w:left="113" w:right="113"/>
              <w:jc w:val="center"/>
              <w:rPr>
                <w:i/>
                <w:sz w:val="16"/>
              </w:rPr>
            </w:pPr>
            <w:r>
              <w:rPr>
                <w:i/>
                <w:sz w:val="16"/>
              </w:rPr>
              <w:t>code</w:t>
            </w:r>
          </w:p>
        </w:tc>
        <w:tc>
          <w:tcPr>
            <w:tcW w:w="12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Pr="00320005" w:rsidRDefault="00625A79">
            <w:pPr>
              <w:spacing w:before="80" w:after="80" w:line="200" w:lineRule="exact"/>
              <w:ind w:left="113" w:right="113"/>
              <w:jc w:val="center"/>
              <w:rPr>
                <w:i/>
                <w:sz w:val="16"/>
                <w:highlight w:val="green"/>
                <w:lang w:val="en-GB"/>
              </w:rPr>
            </w:pPr>
            <w:r w:rsidRPr="00320005">
              <w:rPr>
                <w:i/>
                <w:sz w:val="16"/>
                <w:highlight w:val="green"/>
                <w:lang w:val="en-US"/>
              </w:rPr>
              <w:t>Minimum rim w</w:t>
            </w:r>
            <w:proofErr w:type="spellStart"/>
            <w:r w:rsidRPr="00320005">
              <w:rPr>
                <w:i/>
                <w:sz w:val="16"/>
                <w:highlight w:val="green"/>
              </w:rPr>
              <w:t>idth</w:t>
            </w:r>
            <w:proofErr w:type="spellEnd"/>
            <w:r w:rsidRPr="00320005">
              <w:rPr>
                <w:i/>
                <w:sz w:val="16"/>
                <w:highlight w:val="green"/>
              </w:rPr>
              <w:t xml:space="preserve"> code</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5A79" w:rsidRPr="00320005" w:rsidRDefault="00625A79">
            <w:pPr>
              <w:spacing w:before="80" w:after="80" w:line="200" w:lineRule="exact"/>
              <w:ind w:left="113" w:right="113"/>
              <w:jc w:val="center"/>
              <w:rPr>
                <w:i/>
                <w:sz w:val="16"/>
                <w:highlight w:val="green"/>
                <w:lang w:val="en-US"/>
              </w:rPr>
            </w:pPr>
          </w:p>
          <w:p w:rsidR="00625A79" w:rsidRPr="00320005" w:rsidRDefault="00625A79">
            <w:pPr>
              <w:spacing w:before="80" w:after="80" w:line="200" w:lineRule="exact"/>
              <w:ind w:left="113" w:right="113"/>
              <w:jc w:val="center"/>
              <w:rPr>
                <w:i/>
                <w:sz w:val="16"/>
                <w:highlight w:val="green"/>
                <w:lang w:val="en-US"/>
              </w:rPr>
            </w:pPr>
          </w:p>
          <w:p w:rsidR="00625A79" w:rsidRPr="00320005" w:rsidRDefault="00625A79">
            <w:pPr>
              <w:spacing w:before="80" w:after="80" w:line="200" w:lineRule="exact"/>
              <w:ind w:left="113" w:right="113"/>
              <w:jc w:val="center"/>
              <w:rPr>
                <w:i/>
                <w:sz w:val="16"/>
                <w:highlight w:val="green"/>
                <w:lang w:val="en-US"/>
              </w:rPr>
            </w:pPr>
          </w:p>
          <w:p w:rsidR="00625A79" w:rsidRPr="00320005" w:rsidRDefault="00625A79">
            <w:pPr>
              <w:spacing w:before="80" w:after="80" w:line="200" w:lineRule="exact"/>
              <w:ind w:left="113" w:right="113"/>
              <w:jc w:val="center"/>
              <w:rPr>
                <w:i/>
                <w:sz w:val="16"/>
                <w:highlight w:val="green"/>
                <w:lang w:val="en-GB"/>
              </w:rPr>
            </w:pPr>
            <w:r w:rsidRPr="00320005">
              <w:rPr>
                <w:i/>
                <w:sz w:val="16"/>
                <w:highlight w:val="green"/>
                <w:lang w:val="en-US"/>
              </w:rPr>
              <w:t>Maximum rim w</w:t>
            </w:r>
            <w:proofErr w:type="spellStart"/>
            <w:r w:rsidRPr="00320005">
              <w:rPr>
                <w:i/>
                <w:sz w:val="16"/>
                <w:highlight w:val="green"/>
              </w:rPr>
              <w:t>idth</w:t>
            </w:r>
            <w:proofErr w:type="spellEnd"/>
            <w:r w:rsidRPr="00320005">
              <w:rPr>
                <w:i/>
                <w:sz w:val="16"/>
                <w:highlight w:val="green"/>
              </w:rPr>
              <w:t xml:space="preserve"> code</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Default="00625A79">
            <w:pPr>
              <w:keepNext/>
              <w:keepLines/>
              <w:spacing w:before="80" w:after="80" w:line="200" w:lineRule="exact"/>
              <w:ind w:left="113" w:right="113"/>
              <w:jc w:val="center"/>
              <w:rPr>
                <w:i/>
                <w:sz w:val="16"/>
                <w:lang w:val="en-GB"/>
              </w:rPr>
            </w:pPr>
            <w:r>
              <w:rPr>
                <w:i/>
                <w:sz w:val="16"/>
                <w:lang w:val="en-GB"/>
              </w:rPr>
              <w:t>Nominal rim</w:t>
            </w:r>
          </w:p>
          <w:p w:rsidR="00625A79" w:rsidRDefault="00625A79">
            <w:pPr>
              <w:keepNext/>
              <w:keepLines/>
              <w:spacing w:before="80" w:after="80" w:line="200" w:lineRule="exact"/>
              <w:ind w:left="113" w:right="113"/>
              <w:jc w:val="center"/>
              <w:rPr>
                <w:i/>
                <w:sz w:val="16"/>
                <w:lang w:val="en-GB"/>
              </w:rPr>
            </w:pPr>
            <w:r>
              <w:rPr>
                <w:i/>
                <w:sz w:val="16"/>
                <w:lang w:val="en-GB"/>
              </w:rPr>
              <w:t>diameter</w:t>
            </w:r>
          </w:p>
          <w:p w:rsidR="00625A79" w:rsidRDefault="00625A79">
            <w:pPr>
              <w:keepNext/>
              <w:keepLines/>
              <w:spacing w:before="80" w:after="80" w:line="200" w:lineRule="exact"/>
              <w:ind w:left="113" w:right="113"/>
              <w:jc w:val="center"/>
              <w:rPr>
                <w:i/>
                <w:sz w:val="16"/>
                <w:lang w:val="en-GB"/>
              </w:rPr>
            </w:pPr>
            <w:r>
              <w:rPr>
                <w:i/>
                <w:sz w:val="16"/>
                <w:lang w:val="en-GB"/>
              </w:rPr>
              <w:t>d (mm)</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Default="00625A79">
            <w:pPr>
              <w:keepNext/>
              <w:keepLines/>
              <w:spacing w:before="80" w:after="80" w:line="200" w:lineRule="exact"/>
              <w:ind w:left="113" w:right="113"/>
              <w:jc w:val="center"/>
              <w:rPr>
                <w:i/>
                <w:sz w:val="16"/>
              </w:rPr>
            </w:pPr>
            <w:proofErr w:type="spellStart"/>
            <w:r>
              <w:rPr>
                <w:i/>
                <w:sz w:val="16"/>
              </w:rPr>
              <w:t>Outer</w:t>
            </w:r>
            <w:proofErr w:type="spellEnd"/>
            <w:r>
              <w:rPr>
                <w:i/>
                <w:sz w:val="16"/>
              </w:rPr>
              <w:t xml:space="preserve"> </w:t>
            </w:r>
            <w:proofErr w:type="spellStart"/>
            <w:r>
              <w:rPr>
                <w:i/>
                <w:sz w:val="16"/>
              </w:rPr>
              <w:t>diameter</w:t>
            </w:r>
            <w:proofErr w:type="spellEnd"/>
          </w:p>
          <w:p w:rsidR="00625A79" w:rsidRDefault="00625A79">
            <w:pPr>
              <w:keepNext/>
              <w:keepLines/>
              <w:spacing w:before="80" w:after="80" w:line="200" w:lineRule="exact"/>
              <w:ind w:left="113" w:right="113"/>
              <w:jc w:val="center"/>
              <w:rPr>
                <w:i/>
                <w:sz w:val="16"/>
              </w:rPr>
            </w:pPr>
            <w:r>
              <w:rPr>
                <w:i/>
                <w:sz w:val="16"/>
              </w:rPr>
              <w:t>D (mm)</w:t>
            </w:r>
          </w:p>
        </w:tc>
        <w:tc>
          <w:tcPr>
            <w:tcW w:w="175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5A79" w:rsidRDefault="00625A79">
            <w:pPr>
              <w:keepNext/>
              <w:keepLines/>
              <w:spacing w:before="80" w:after="80" w:line="200" w:lineRule="exact"/>
              <w:ind w:left="113" w:right="113"/>
              <w:jc w:val="center"/>
              <w:rPr>
                <w:i/>
                <w:sz w:val="16"/>
              </w:rPr>
            </w:pPr>
            <w:r>
              <w:rPr>
                <w:i/>
                <w:sz w:val="16"/>
              </w:rPr>
              <w:t xml:space="preserve">Section </w:t>
            </w:r>
            <w:proofErr w:type="spellStart"/>
            <w:r>
              <w:rPr>
                <w:i/>
                <w:sz w:val="16"/>
              </w:rPr>
              <w:t>width</w:t>
            </w:r>
            <w:proofErr w:type="spellEnd"/>
          </w:p>
          <w:p w:rsidR="00625A79" w:rsidRDefault="00625A79">
            <w:pPr>
              <w:keepNext/>
              <w:keepLines/>
              <w:spacing w:before="80" w:after="80" w:line="200" w:lineRule="exact"/>
              <w:ind w:left="113" w:right="113"/>
              <w:jc w:val="center"/>
              <w:rPr>
                <w:i/>
                <w:sz w:val="16"/>
              </w:rPr>
            </w:pPr>
            <w:r>
              <w:rPr>
                <w:i/>
                <w:sz w:val="16"/>
              </w:rPr>
              <w:t>S (mm)</w:t>
            </w:r>
          </w:p>
        </w:tc>
      </w:tr>
      <w:tr w:rsidR="00625A79" w:rsidTr="00625A79">
        <w:trPr>
          <w:gridAfter w:val="1"/>
          <w:wAfter w:w="46" w:type="dxa"/>
          <w:jc w:val="center"/>
        </w:trPr>
        <w:tc>
          <w:tcPr>
            <w:tcW w:w="1227" w:type="dxa"/>
            <w:tcBorders>
              <w:top w:val="single" w:sz="4" w:space="0" w:color="auto"/>
              <w:left w:val="single" w:sz="4" w:space="0" w:color="auto"/>
              <w:bottom w:val="single" w:sz="12" w:space="0" w:color="auto"/>
              <w:right w:val="single" w:sz="4" w:space="0" w:color="auto"/>
            </w:tcBorders>
            <w:shd w:val="clear" w:color="auto" w:fill="FFFFFF" w:themeFill="background1"/>
          </w:tcPr>
          <w:p w:rsidR="00625A79" w:rsidRDefault="00625A79">
            <w:pPr>
              <w:keepNext/>
              <w:keepLines/>
              <w:spacing w:before="40" w:after="40" w:line="200" w:lineRule="exact"/>
              <w:ind w:left="113" w:right="113"/>
              <w:jc w:val="center"/>
              <w:rPr>
                <w:i/>
                <w:sz w:val="16"/>
                <w:szCs w:val="16"/>
              </w:rPr>
            </w:pPr>
          </w:p>
        </w:tc>
        <w:tc>
          <w:tcPr>
            <w:tcW w:w="1228" w:type="dxa"/>
            <w:gridSpan w:val="2"/>
            <w:tcBorders>
              <w:top w:val="single" w:sz="4" w:space="0" w:color="auto"/>
              <w:left w:val="single" w:sz="4" w:space="0" w:color="auto"/>
              <w:bottom w:val="single" w:sz="12" w:space="0" w:color="auto"/>
              <w:right w:val="single" w:sz="4" w:space="0" w:color="auto"/>
            </w:tcBorders>
            <w:shd w:val="clear" w:color="auto" w:fill="FFFFFF" w:themeFill="background1"/>
          </w:tcPr>
          <w:p w:rsidR="00625A79" w:rsidRDefault="00625A79">
            <w:pPr>
              <w:keepNext/>
              <w:keepLines/>
              <w:spacing w:before="40" w:after="40" w:line="200" w:lineRule="exact"/>
              <w:ind w:left="113" w:right="113"/>
              <w:jc w:val="center"/>
              <w:rPr>
                <w:i/>
                <w:sz w:val="16"/>
                <w:szCs w:val="16"/>
              </w:rPr>
            </w:pPr>
          </w:p>
        </w:tc>
        <w:tc>
          <w:tcPr>
            <w:tcW w:w="1226" w:type="dxa"/>
            <w:gridSpan w:val="2"/>
            <w:tcBorders>
              <w:top w:val="single" w:sz="4" w:space="0" w:color="auto"/>
              <w:left w:val="single" w:sz="4" w:space="0" w:color="auto"/>
              <w:bottom w:val="single" w:sz="12" w:space="0" w:color="auto"/>
              <w:right w:val="single" w:sz="4" w:space="0" w:color="auto"/>
            </w:tcBorders>
            <w:shd w:val="clear" w:color="auto" w:fill="FFFFFF" w:themeFill="background1"/>
          </w:tcPr>
          <w:p w:rsidR="00625A79" w:rsidRPr="00320005" w:rsidRDefault="00625A79">
            <w:pPr>
              <w:keepNext/>
              <w:keepLines/>
              <w:spacing w:before="40" w:after="40" w:line="200" w:lineRule="exact"/>
              <w:ind w:left="113" w:right="113"/>
              <w:jc w:val="center"/>
              <w:rPr>
                <w:i/>
                <w:sz w:val="16"/>
                <w:szCs w:val="16"/>
                <w:highlight w:val="green"/>
              </w:rPr>
            </w:pPr>
          </w:p>
        </w:tc>
        <w:tc>
          <w:tcPr>
            <w:tcW w:w="6098" w:type="dxa"/>
            <w:gridSpan w:val="7"/>
            <w:tcBorders>
              <w:top w:val="single" w:sz="4" w:space="0" w:color="auto"/>
              <w:left w:val="single" w:sz="4" w:space="0" w:color="auto"/>
              <w:bottom w:val="single" w:sz="12" w:space="0" w:color="auto"/>
              <w:right w:val="single" w:sz="4" w:space="0" w:color="auto"/>
            </w:tcBorders>
            <w:shd w:val="clear" w:color="auto" w:fill="FFFFFF" w:themeFill="background1"/>
            <w:hideMark/>
          </w:tcPr>
          <w:p w:rsidR="00625A79" w:rsidRPr="00320005" w:rsidRDefault="00625A79">
            <w:pPr>
              <w:keepNext/>
              <w:keepLines/>
              <w:spacing w:before="40" w:after="40" w:line="200" w:lineRule="exact"/>
              <w:ind w:left="113" w:right="113"/>
              <w:jc w:val="center"/>
              <w:rPr>
                <w:i/>
                <w:sz w:val="16"/>
                <w:szCs w:val="16"/>
                <w:highlight w:val="green"/>
              </w:rPr>
            </w:pPr>
            <w:proofErr w:type="spellStart"/>
            <w:r w:rsidRPr="00320005">
              <w:rPr>
                <w:i/>
                <w:sz w:val="16"/>
                <w:szCs w:val="16"/>
                <w:highlight w:val="green"/>
              </w:rPr>
              <w:t>Metric</w:t>
            </w:r>
            <w:proofErr w:type="spellEnd"/>
            <w:r w:rsidRPr="00320005">
              <w:rPr>
                <w:i/>
                <w:sz w:val="16"/>
                <w:szCs w:val="16"/>
                <w:highlight w:val="green"/>
              </w:rPr>
              <w:t xml:space="preserve"> </w:t>
            </w:r>
            <w:proofErr w:type="spellStart"/>
            <w:r w:rsidRPr="00320005">
              <w:rPr>
                <w:i/>
                <w:sz w:val="16"/>
                <w:szCs w:val="16"/>
                <w:highlight w:val="green"/>
              </w:rPr>
              <w:t>designated</w:t>
            </w:r>
            <w:proofErr w:type="spellEnd"/>
          </w:p>
        </w:tc>
      </w:tr>
      <w:tr w:rsidR="00625A79" w:rsidTr="00625A79">
        <w:trPr>
          <w:jc w:val="center"/>
        </w:trPr>
        <w:tc>
          <w:tcPr>
            <w:tcW w:w="1720" w:type="dxa"/>
            <w:gridSpan w:val="2"/>
            <w:tcBorders>
              <w:top w:val="single" w:sz="12" w:space="0" w:color="auto"/>
              <w:left w:val="single" w:sz="4" w:space="0" w:color="auto"/>
              <w:bottom w:val="single" w:sz="4" w:space="0" w:color="auto"/>
              <w:right w:val="single" w:sz="4" w:space="0" w:color="auto"/>
            </w:tcBorders>
            <w:shd w:val="clear" w:color="auto" w:fill="FFFFFF" w:themeFill="background1"/>
          </w:tcPr>
          <w:p w:rsidR="00625A79" w:rsidRPr="00320005" w:rsidRDefault="00625A79">
            <w:pPr>
              <w:spacing w:before="40" w:after="40" w:line="200" w:lineRule="exact"/>
              <w:ind w:left="113" w:right="113"/>
              <w:jc w:val="center"/>
              <w:rPr>
                <w:sz w:val="18"/>
              </w:rPr>
            </w:pPr>
            <w:r w:rsidRPr="00320005">
              <w:rPr>
                <w:sz w:val="18"/>
              </w:rPr>
              <w:t>145 R 10 C</w:t>
            </w:r>
          </w:p>
          <w:p w:rsidR="00625A79" w:rsidRPr="00320005" w:rsidRDefault="00625A79">
            <w:pPr>
              <w:spacing w:before="40" w:after="40" w:line="200" w:lineRule="exact"/>
              <w:ind w:left="113" w:right="113"/>
              <w:jc w:val="center"/>
              <w:rPr>
                <w:sz w:val="18"/>
              </w:rPr>
            </w:pPr>
            <w:r w:rsidRPr="00320005">
              <w:rPr>
                <w:sz w:val="18"/>
              </w:rPr>
              <w:t>145 R 12 C</w:t>
            </w:r>
          </w:p>
          <w:p w:rsidR="00625A79" w:rsidRPr="00320005" w:rsidRDefault="00625A79">
            <w:pPr>
              <w:spacing w:before="40" w:after="40" w:line="200" w:lineRule="exact"/>
              <w:ind w:left="113" w:right="113"/>
              <w:jc w:val="center"/>
              <w:rPr>
                <w:sz w:val="18"/>
              </w:rPr>
            </w:pPr>
            <w:r w:rsidRPr="00320005">
              <w:rPr>
                <w:sz w:val="18"/>
              </w:rPr>
              <w:t>145 R 13 C</w:t>
            </w:r>
          </w:p>
          <w:p w:rsidR="00625A79" w:rsidRPr="00320005" w:rsidRDefault="00625A79">
            <w:pPr>
              <w:spacing w:before="40" w:after="40" w:line="200" w:lineRule="exact"/>
              <w:ind w:left="113" w:right="113"/>
              <w:jc w:val="center"/>
              <w:rPr>
                <w:sz w:val="18"/>
              </w:rPr>
            </w:pPr>
            <w:r w:rsidRPr="00320005">
              <w:rPr>
                <w:sz w:val="18"/>
              </w:rPr>
              <w:t>145 R 14 C</w:t>
            </w:r>
          </w:p>
          <w:p w:rsidR="00625A79" w:rsidRPr="00320005" w:rsidRDefault="00625A79">
            <w:pPr>
              <w:spacing w:before="40" w:after="40" w:line="200" w:lineRule="exact"/>
              <w:ind w:left="113" w:right="113"/>
              <w:jc w:val="center"/>
              <w:rPr>
                <w:sz w:val="18"/>
              </w:rPr>
            </w:pPr>
            <w:r w:rsidRPr="00320005">
              <w:rPr>
                <w:sz w:val="18"/>
              </w:rPr>
              <w:t>145 R 15 C</w:t>
            </w:r>
          </w:p>
          <w:p w:rsidR="00625A79" w:rsidRPr="00320005" w:rsidRDefault="00625A79">
            <w:pPr>
              <w:spacing w:before="40" w:after="40" w:line="200" w:lineRule="exact"/>
              <w:ind w:left="113" w:right="113"/>
              <w:jc w:val="center"/>
              <w:rPr>
                <w:sz w:val="18"/>
              </w:rPr>
            </w:pPr>
            <w:r w:rsidRPr="00320005">
              <w:rPr>
                <w:sz w:val="18"/>
              </w:rPr>
              <w:t>155 R 12 C</w:t>
            </w:r>
          </w:p>
          <w:p w:rsidR="00625A79" w:rsidRPr="00320005" w:rsidRDefault="00625A79">
            <w:pPr>
              <w:spacing w:before="40" w:after="40" w:line="200" w:lineRule="exact"/>
              <w:ind w:left="113" w:right="113"/>
              <w:jc w:val="center"/>
              <w:rPr>
                <w:sz w:val="18"/>
              </w:rPr>
            </w:pPr>
            <w:r w:rsidRPr="00320005">
              <w:rPr>
                <w:sz w:val="18"/>
              </w:rPr>
              <w:t>155 R 13 C</w:t>
            </w:r>
          </w:p>
          <w:p w:rsidR="00625A79" w:rsidRPr="00320005" w:rsidRDefault="00625A79">
            <w:pPr>
              <w:spacing w:before="40" w:after="40" w:line="200" w:lineRule="exact"/>
              <w:ind w:left="113" w:right="113"/>
              <w:jc w:val="center"/>
              <w:rPr>
                <w:sz w:val="18"/>
              </w:rPr>
            </w:pPr>
            <w:r w:rsidRPr="00320005">
              <w:rPr>
                <w:sz w:val="18"/>
              </w:rPr>
              <w:t>155 R 14 C</w:t>
            </w:r>
          </w:p>
          <w:p w:rsidR="00625A79" w:rsidRPr="00320005" w:rsidRDefault="00625A79">
            <w:pPr>
              <w:spacing w:before="40" w:after="40" w:line="200" w:lineRule="exact"/>
              <w:ind w:left="113" w:right="113"/>
              <w:jc w:val="center"/>
              <w:rPr>
                <w:sz w:val="18"/>
              </w:rPr>
            </w:pPr>
            <w:r w:rsidRPr="00320005">
              <w:rPr>
                <w:sz w:val="18"/>
              </w:rPr>
              <w:t>165 R 13 C</w:t>
            </w:r>
          </w:p>
          <w:p w:rsidR="00625A79" w:rsidRPr="00320005" w:rsidRDefault="00625A79">
            <w:pPr>
              <w:spacing w:before="40" w:after="40" w:line="200" w:lineRule="exact"/>
              <w:ind w:left="113" w:right="113"/>
              <w:jc w:val="center"/>
              <w:rPr>
                <w:sz w:val="18"/>
              </w:rPr>
            </w:pPr>
            <w:r w:rsidRPr="00320005">
              <w:rPr>
                <w:sz w:val="18"/>
              </w:rPr>
              <w:t>165 R 14 C</w:t>
            </w:r>
          </w:p>
          <w:p w:rsidR="00625A79" w:rsidRPr="00320005" w:rsidRDefault="00625A79">
            <w:pPr>
              <w:spacing w:before="40" w:after="40" w:line="200" w:lineRule="exact"/>
              <w:ind w:left="113" w:right="113"/>
              <w:jc w:val="center"/>
              <w:rPr>
                <w:sz w:val="18"/>
              </w:rPr>
            </w:pPr>
            <w:r w:rsidRPr="00320005">
              <w:rPr>
                <w:sz w:val="18"/>
              </w:rPr>
              <w:t>165 R 15 C</w:t>
            </w:r>
          </w:p>
          <w:p w:rsidR="00625A79" w:rsidRPr="00320005" w:rsidRDefault="00625A79">
            <w:pPr>
              <w:spacing w:before="40" w:after="40" w:line="200" w:lineRule="exact"/>
              <w:ind w:left="113" w:right="113"/>
              <w:jc w:val="center"/>
              <w:rPr>
                <w:sz w:val="18"/>
              </w:rPr>
            </w:pPr>
            <w:r w:rsidRPr="00320005">
              <w:rPr>
                <w:sz w:val="18"/>
              </w:rPr>
              <w:t>175 R 13 C</w:t>
            </w:r>
          </w:p>
          <w:p w:rsidR="00625A79" w:rsidRPr="00320005" w:rsidRDefault="00625A79">
            <w:pPr>
              <w:spacing w:before="40" w:after="40" w:line="200" w:lineRule="exact"/>
              <w:ind w:left="113" w:right="113"/>
              <w:jc w:val="center"/>
              <w:rPr>
                <w:sz w:val="18"/>
              </w:rPr>
            </w:pPr>
            <w:r w:rsidRPr="00320005">
              <w:rPr>
                <w:sz w:val="18"/>
              </w:rPr>
              <w:t>175 R 14 C</w:t>
            </w:r>
          </w:p>
          <w:p w:rsidR="00625A79" w:rsidRPr="00320005" w:rsidRDefault="00625A79">
            <w:pPr>
              <w:spacing w:before="40" w:after="40" w:line="200" w:lineRule="exact"/>
              <w:ind w:left="113" w:right="113"/>
              <w:jc w:val="center"/>
              <w:rPr>
                <w:sz w:val="18"/>
              </w:rPr>
            </w:pPr>
            <w:r w:rsidRPr="00320005">
              <w:rPr>
                <w:sz w:val="18"/>
              </w:rPr>
              <w:t>175 R 16 C</w:t>
            </w:r>
          </w:p>
          <w:p w:rsidR="00625A79" w:rsidRPr="00320005" w:rsidRDefault="00625A79">
            <w:pPr>
              <w:spacing w:before="40" w:after="40" w:line="200" w:lineRule="exact"/>
              <w:ind w:left="113" w:right="113"/>
              <w:jc w:val="center"/>
              <w:rPr>
                <w:sz w:val="18"/>
              </w:rPr>
            </w:pPr>
            <w:r w:rsidRPr="00320005">
              <w:rPr>
                <w:sz w:val="18"/>
              </w:rPr>
              <w:t>185 R 13 C</w:t>
            </w:r>
          </w:p>
          <w:p w:rsidR="00625A79" w:rsidRPr="00320005" w:rsidRDefault="00625A79">
            <w:pPr>
              <w:spacing w:before="40" w:after="40" w:line="200" w:lineRule="exact"/>
              <w:ind w:left="113" w:right="113"/>
              <w:jc w:val="center"/>
              <w:rPr>
                <w:sz w:val="18"/>
              </w:rPr>
            </w:pPr>
            <w:r w:rsidRPr="00320005">
              <w:rPr>
                <w:sz w:val="18"/>
              </w:rPr>
              <w:t>185 R 14 C</w:t>
            </w:r>
          </w:p>
          <w:p w:rsidR="00625A79" w:rsidRPr="00320005" w:rsidRDefault="00625A79">
            <w:pPr>
              <w:spacing w:before="40" w:after="40" w:line="200" w:lineRule="exact"/>
              <w:ind w:left="113" w:right="113"/>
              <w:jc w:val="center"/>
              <w:rPr>
                <w:sz w:val="18"/>
              </w:rPr>
            </w:pPr>
            <w:r w:rsidRPr="00320005">
              <w:rPr>
                <w:sz w:val="18"/>
              </w:rPr>
              <w:t>185 R 15 C</w:t>
            </w:r>
          </w:p>
          <w:p w:rsidR="00625A79" w:rsidRPr="00320005" w:rsidRDefault="00625A79">
            <w:pPr>
              <w:spacing w:before="40" w:after="40" w:line="200" w:lineRule="exact"/>
              <w:ind w:left="113" w:right="113"/>
              <w:jc w:val="center"/>
              <w:rPr>
                <w:sz w:val="18"/>
              </w:rPr>
            </w:pPr>
            <w:r w:rsidRPr="00320005">
              <w:rPr>
                <w:sz w:val="18"/>
              </w:rPr>
              <w:t>185 R 16 C</w:t>
            </w:r>
          </w:p>
          <w:p w:rsidR="00625A79" w:rsidRPr="00320005" w:rsidRDefault="00625A79">
            <w:pPr>
              <w:spacing w:before="40" w:after="40" w:line="200" w:lineRule="exact"/>
              <w:ind w:left="113" w:right="113"/>
              <w:jc w:val="center"/>
              <w:rPr>
                <w:sz w:val="18"/>
              </w:rPr>
            </w:pPr>
            <w:r w:rsidRPr="00320005">
              <w:rPr>
                <w:sz w:val="18"/>
              </w:rPr>
              <w:t>195 R 14 C</w:t>
            </w:r>
          </w:p>
          <w:p w:rsidR="00625A79" w:rsidRPr="00320005" w:rsidRDefault="00625A79">
            <w:pPr>
              <w:spacing w:before="40" w:after="40" w:line="200" w:lineRule="exact"/>
              <w:ind w:left="113" w:right="113"/>
              <w:jc w:val="center"/>
              <w:rPr>
                <w:sz w:val="18"/>
              </w:rPr>
            </w:pPr>
            <w:r w:rsidRPr="00320005">
              <w:rPr>
                <w:sz w:val="18"/>
              </w:rPr>
              <w:t>195 R 15 C</w:t>
            </w:r>
          </w:p>
          <w:p w:rsidR="00625A79" w:rsidRPr="00320005" w:rsidRDefault="00625A79">
            <w:pPr>
              <w:spacing w:before="40" w:after="40" w:line="200" w:lineRule="exact"/>
              <w:ind w:left="113" w:right="113"/>
              <w:jc w:val="center"/>
              <w:rPr>
                <w:sz w:val="18"/>
              </w:rPr>
            </w:pPr>
            <w:r w:rsidRPr="00320005">
              <w:rPr>
                <w:sz w:val="18"/>
              </w:rPr>
              <w:t>195 R 16 C</w:t>
            </w:r>
          </w:p>
          <w:p w:rsidR="00625A79" w:rsidRPr="00320005" w:rsidRDefault="00625A79">
            <w:pPr>
              <w:spacing w:before="40" w:after="40" w:line="200" w:lineRule="exact"/>
              <w:ind w:left="113" w:right="113"/>
              <w:jc w:val="center"/>
              <w:rPr>
                <w:sz w:val="18"/>
              </w:rPr>
            </w:pPr>
            <w:r w:rsidRPr="00320005">
              <w:rPr>
                <w:sz w:val="18"/>
              </w:rPr>
              <w:t>205 R 14 C</w:t>
            </w:r>
          </w:p>
          <w:p w:rsidR="00625A79" w:rsidRPr="00320005" w:rsidRDefault="00625A79">
            <w:pPr>
              <w:spacing w:before="40" w:after="40" w:line="200" w:lineRule="exact"/>
              <w:ind w:left="113" w:right="113"/>
              <w:jc w:val="center"/>
              <w:rPr>
                <w:sz w:val="18"/>
              </w:rPr>
            </w:pPr>
            <w:r w:rsidRPr="00320005">
              <w:rPr>
                <w:sz w:val="18"/>
              </w:rPr>
              <w:t>205 R 15 C</w:t>
            </w:r>
          </w:p>
          <w:p w:rsidR="00625A79" w:rsidRPr="00320005" w:rsidRDefault="00625A79">
            <w:pPr>
              <w:spacing w:before="40" w:after="40" w:line="200" w:lineRule="exact"/>
              <w:ind w:left="113" w:right="113"/>
              <w:jc w:val="center"/>
              <w:rPr>
                <w:sz w:val="18"/>
              </w:rPr>
            </w:pPr>
            <w:r w:rsidRPr="00320005">
              <w:rPr>
                <w:sz w:val="18"/>
              </w:rPr>
              <w:t>205 R 16 C</w:t>
            </w:r>
          </w:p>
          <w:p w:rsidR="00625A79" w:rsidRPr="00320005" w:rsidRDefault="00625A79">
            <w:pPr>
              <w:spacing w:before="40" w:after="40" w:line="200" w:lineRule="exact"/>
              <w:ind w:left="113" w:right="113"/>
              <w:jc w:val="center"/>
              <w:rPr>
                <w:sz w:val="18"/>
              </w:rPr>
            </w:pPr>
            <w:r w:rsidRPr="00320005">
              <w:rPr>
                <w:sz w:val="18"/>
              </w:rPr>
              <w:t>215 R 14 C</w:t>
            </w:r>
          </w:p>
          <w:p w:rsidR="00625A79" w:rsidRPr="00320005" w:rsidRDefault="00625A79">
            <w:pPr>
              <w:spacing w:before="40" w:after="40" w:line="200" w:lineRule="exact"/>
              <w:ind w:left="113" w:right="113"/>
              <w:jc w:val="center"/>
              <w:rPr>
                <w:sz w:val="18"/>
              </w:rPr>
            </w:pPr>
            <w:r w:rsidRPr="00320005">
              <w:rPr>
                <w:sz w:val="18"/>
              </w:rPr>
              <w:t>215 R 15 C</w:t>
            </w:r>
          </w:p>
          <w:p w:rsidR="00625A79" w:rsidRPr="00320005" w:rsidRDefault="00625A79">
            <w:pPr>
              <w:spacing w:before="40" w:after="40" w:line="200" w:lineRule="exact"/>
              <w:ind w:left="113" w:right="113"/>
              <w:jc w:val="center"/>
              <w:rPr>
                <w:sz w:val="18"/>
              </w:rPr>
            </w:pPr>
            <w:r w:rsidRPr="00320005">
              <w:rPr>
                <w:sz w:val="18"/>
              </w:rPr>
              <w:t>215 R 16 C</w:t>
            </w:r>
          </w:p>
          <w:p w:rsidR="00625A79" w:rsidRPr="00320005" w:rsidRDefault="00625A79">
            <w:pPr>
              <w:spacing w:before="40" w:after="40" w:line="200" w:lineRule="exact"/>
              <w:ind w:left="113" w:right="113"/>
              <w:jc w:val="center"/>
              <w:rPr>
                <w:sz w:val="18"/>
              </w:rPr>
            </w:pPr>
            <w:r w:rsidRPr="00320005">
              <w:rPr>
                <w:sz w:val="18"/>
              </w:rPr>
              <w:t>245 R 16 C</w:t>
            </w:r>
          </w:p>
          <w:p w:rsidR="00625A79" w:rsidRPr="00320005" w:rsidRDefault="00625A79">
            <w:pPr>
              <w:spacing w:before="40" w:after="40" w:line="200" w:lineRule="exact"/>
              <w:ind w:left="113" w:right="113"/>
              <w:jc w:val="center"/>
              <w:rPr>
                <w:sz w:val="18"/>
              </w:rPr>
            </w:pPr>
          </w:p>
          <w:p w:rsidR="00625A79" w:rsidRPr="00320005" w:rsidRDefault="00625A79">
            <w:pPr>
              <w:spacing w:before="40" w:after="40" w:line="200" w:lineRule="exact"/>
              <w:ind w:left="113" w:right="113"/>
              <w:jc w:val="center"/>
              <w:rPr>
                <w:sz w:val="18"/>
              </w:rPr>
            </w:pPr>
            <w:r w:rsidRPr="00320005">
              <w:rPr>
                <w:sz w:val="18"/>
              </w:rPr>
              <w:t>17 R 15 C</w:t>
            </w:r>
          </w:p>
          <w:p w:rsidR="00625A79" w:rsidRPr="00320005" w:rsidRDefault="00625A79">
            <w:pPr>
              <w:spacing w:before="40" w:after="40" w:line="200" w:lineRule="exact"/>
              <w:ind w:left="113" w:right="113"/>
              <w:jc w:val="center"/>
              <w:rPr>
                <w:sz w:val="18"/>
              </w:rPr>
            </w:pPr>
            <w:r w:rsidRPr="00320005">
              <w:rPr>
                <w:sz w:val="18"/>
              </w:rPr>
              <w:t>17 R 380 C</w:t>
            </w:r>
          </w:p>
          <w:p w:rsidR="00625A79" w:rsidRPr="00320005" w:rsidRDefault="00625A79">
            <w:pPr>
              <w:spacing w:before="40" w:after="40" w:line="200" w:lineRule="exact"/>
              <w:ind w:left="113" w:right="113"/>
              <w:jc w:val="center"/>
              <w:rPr>
                <w:sz w:val="18"/>
              </w:rPr>
            </w:pPr>
            <w:r w:rsidRPr="00320005">
              <w:rPr>
                <w:sz w:val="18"/>
              </w:rPr>
              <w:t>17 R 400 C</w:t>
            </w:r>
          </w:p>
          <w:p w:rsidR="00625A79" w:rsidRPr="00320005" w:rsidRDefault="00625A79">
            <w:pPr>
              <w:spacing w:before="40" w:after="40" w:line="200" w:lineRule="exact"/>
              <w:ind w:left="113" w:right="113"/>
              <w:jc w:val="center"/>
              <w:rPr>
                <w:sz w:val="18"/>
              </w:rPr>
            </w:pPr>
            <w:r w:rsidRPr="00320005">
              <w:rPr>
                <w:sz w:val="18"/>
              </w:rPr>
              <w:t>19 R 400 C</w:t>
            </w:r>
          </w:p>
        </w:tc>
        <w:tc>
          <w:tcPr>
            <w:tcW w:w="1129" w:type="dxa"/>
            <w:gridSpan w:val="2"/>
            <w:tcBorders>
              <w:top w:val="single" w:sz="12" w:space="0" w:color="auto"/>
              <w:left w:val="single" w:sz="4" w:space="0" w:color="auto"/>
              <w:bottom w:val="single" w:sz="4" w:space="0" w:color="auto"/>
              <w:right w:val="single" w:sz="4" w:space="0" w:color="auto"/>
            </w:tcBorders>
            <w:shd w:val="clear" w:color="auto" w:fill="FFFFFF" w:themeFill="background1"/>
            <w:vAlign w:val="bottom"/>
          </w:tcPr>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6.00</w:t>
            </w:r>
          </w:p>
          <w:p w:rsidR="00625A79" w:rsidRDefault="00625A79">
            <w:pPr>
              <w:spacing w:before="40" w:after="40" w:line="200" w:lineRule="exact"/>
              <w:ind w:left="113" w:right="113"/>
              <w:jc w:val="center"/>
              <w:rPr>
                <w:sz w:val="18"/>
              </w:rPr>
            </w:pPr>
            <w:r>
              <w:rPr>
                <w:sz w:val="18"/>
              </w:rPr>
              <w:t>7.00</w:t>
            </w:r>
          </w:p>
          <w:p w:rsidR="00625A79" w:rsidRDefault="00625A79">
            <w:pPr>
              <w:spacing w:before="40" w:after="40" w:line="200" w:lineRule="exact"/>
              <w:ind w:left="113" w:right="113"/>
              <w:jc w:val="center"/>
              <w:rPr>
                <w:sz w:val="18"/>
              </w:rPr>
            </w:pP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150 mm</w:t>
            </w:r>
          </w:p>
          <w:p w:rsidR="00625A79" w:rsidRDefault="00625A79">
            <w:pPr>
              <w:spacing w:before="40" w:after="40" w:line="200" w:lineRule="exact"/>
              <w:ind w:left="113" w:right="113"/>
              <w:jc w:val="center"/>
              <w:rPr>
                <w:sz w:val="18"/>
              </w:rPr>
            </w:pPr>
            <w:r>
              <w:rPr>
                <w:sz w:val="18"/>
              </w:rPr>
              <w:t>150 mm</w:t>
            </w:r>
          </w:p>
        </w:tc>
        <w:tc>
          <w:tcPr>
            <w:tcW w:w="1226" w:type="dxa"/>
            <w:gridSpan w:val="2"/>
            <w:tcBorders>
              <w:top w:val="single" w:sz="12" w:space="0" w:color="auto"/>
              <w:left w:val="single" w:sz="4" w:space="0" w:color="auto"/>
              <w:bottom w:val="single" w:sz="4" w:space="0" w:color="auto"/>
              <w:right w:val="single" w:sz="4" w:space="0" w:color="auto"/>
            </w:tcBorders>
            <w:shd w:val="clear" w:color="auto" w:fill="FFFFFF" w:themeFill="background1"/>
          </w:tcPr>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rPr>
                <w:sz w:val="18"/>
                <w:highlight w:val="green"/>
              </w:rPr>
            </w:pPr>
            <w:r w:rsidRPr="00320005">
              <w:rPr>
                <w:sz w:val="18"/>
                <w:highlight w:val="green"/>
              </w:rPr>
              <w:t xml:space="preserve">        4,00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130</w:t>
            </w:r>
          </w:p>
          <w:p w:rsidR="00625A79" w:rsidRPr="00320005" w:rsidRDefault="00625A79">
            <w:pPr>
              <w:spacing w:before="40" w:after="40" w:line="200" w:lineRule="exact"/>
              <w:ind w:left="113" w:right="113"/>
              <w:jc w:val="center"/>
              <w:rPr>
                <w:sz w:val="18"/>
                <w:highlight w:val="green"/>
              </w:rPr>
            </w:pPr>
            <w:r w:rsidRPr="00320005">
              <w:rPr>
                <w:sz w:val="18"/>
                <w:highlight w:val="green"/>
              </w:rPr>
              <w:t>130</w:t>
            </w:r>
          </w:p>
        </w:tc>
        <w:tc>
          <w:tcPr>
            <w:tcW w:w="1226" w:type="dxa"/>
            <w:tcBorders>
              <w:top w:val="single" w:sz="12" w:space="0" w:color="auto"/>
              <w:left w:val="single" w:sz="4" w:space="0" w:color="auto"/>
              <w:bottom w:val="single" w:sz="4" w:space="0" w:color="auto"/>
              <w:right w:val="single" w:sz="4" w:space="0" w:color="auto"/>
            </w:tcBorders>
            <w:shd w:val="clear" w:color="auto" w:fill="FFFFFF" w:themeFill="background1"/>
          </w:tcPr>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6,00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6,50</w:t>
            </w:r>
          </w:p>
          <w:p w:rsidR="00625A79" w:rsidRPr="00320005" w:rsidRDefault="00625A79">
            <w:pPr>
              <w:spacing w:before="40" w:after="40" w:line="200" w:lineRule="exact"/>
              <w:ind w:left="113" w:right="113"/>
              <w:jc w:val="center"/>
              <w:rPr>
                <w:sz w:val="18"/>
                <w:highlight w:val="green"/>
              </w:rPr>
            </w:pPr>
            <w:r w:rsidRPr="00320005">
              <w:rPr>
                <w:sz w:val="18"/>
                <w:highlight w:val="green"/>
              </w:rPr>
              <w:t>7,50</w:t>
            </w:r>
          </w:p>
          <w:p w:rsidR="00625A79" w:rsidRPr="00320005" w:rsidRDefault="00625A79">
            <w:pPr>
              <w:spacing w:before="40" w:after="40" w:line="200" w:lineRule="exact"/>
              <w:ind w:left="113" w:right="113"/>
              <w:jc w:val="center"/>
              <w:rPr>
                <w:sz w:val="18"/>
                <w:highlight w:val="green"/>
              </w:rPr>
            </w:pP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150</w:t>
            </w:r>
          </w:p>
          <w:p w:rsidR="00625A79" w:rsidRPr="00320005" w:rsidRDefault="00625A79">
            <w:pPr>
              <w:spacing w:before="40" w:after="40" w:line="200" w:lineRule="exact"/>
              <w:ind w:left="113" w:right="113"/>
              <w:jc w:val="center"/>
              <w:rPr>
                <w:sz w:val="18"/>
                <w:highlight w:val="green"/>
              </w:rPr>
            </w:pPr>
            <w:r w:rsidRPr="00320005">
              <w:rPr>
                <w:sz w:val="18"/>
                <w:highlight w:val="green"/>
              </w:rPr>
              <w:t>150</w:t>
            </w:r>
          </w:p>
        </w:tc>
        <w:tc>
          <w:tcPr>
            <w:tcW w:w="1226" w:type="dxa"/>
            <w:tcBorders>
              <w:top w:val="single" w:sz="12" w:space="0" w:color="auto"/>
              <w:left w:val="single" w:sz="4" w:space="0" w:color="auto"/>
              <w:bottom w:val="single" w:sz="4" w:space="0" w:color="auto"/>
              <w:right w:val="single" w:sz="4" w:space="0" w:color="auto"/>
            </w:tcBorders>
            <w:shd w:val="clear" w:color="auto" w:fill="FFFFFF" w:themeFill="background1"/>
            <w:vAlign w:val="bottom"/>
          </w:tcPr>
          <w:p w:rsidR="00625A79" w:rsidRDefault="00625A79">
            <w:pPr>
              <w:spacing w:before="40" w:after="40" w:line="200" w:lineRule="exact"/>
              <w:ind w:left="113" w:right="113"/>
              <w:jc w:val="center"/>
              <w:rPr>
                <w:sz w:val="18"/>
              </w:rPr>
            </w:pPr>
            <w:r>
              <w:rPr>
                <w:sz w:val="18"/>
              </w:rPr>
              <w:t>254</w:t>
            </w:r>
          </w:p>
          <w:p w:rsidR="00625A79" w:rsidRDefault="00625A79">
            <w:pPr>
              <w:spacing w:before="40" w:after="40" w:line="200" w:lineRule="exact"/>
              <w:ind w:left="113" w:right="113"/>
              <w:jc w:val="center"/>
              <w:rPr>
                <w:sz w:val="18"/>
              </w:rPr>
            </w:pPr>
            <w:r>
              <w:rPr>
                <w:sz w:val="18"/>
              </w:rPr>
              <w:t>305</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305</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r>
              <w:rPr>
                <w:sz w:val="18"/>
              </w:rPr>
              <w:t>406</w:t>
            </w:r>
          </w:p>
          <w:p w:rsidR="00625A79" w:rsidRDefault="00625A79">
            <w:pPr>
              <w:spacing w:before="40" w:after="40" w:line="200" w:lineRule="exact"/>
              <w:ind w:left="113" w:right="113"/>
              <w:jc w:val="center"/>
              <w:rPr>
                <w:sz w:val="18"/>
              </w:rPr>
            </w:pP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381</w:t>
            </w:r>
          </w:p>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400</w:t>
            </w:r>
          </w:p>
        </w:tc>
        <w:tc>
          <w:tcPr>
            <w:tcW w:w="1544" w:type="dxa"/>
            <w:gridSpan w:val="2"/>
            <w:tcBorders>
              <w:top w:val="single" w:sz="12" w:space="0" w:color="auto"/>
              <w:left w:val="single" w:sz="4" w:space="0" w:color="auto"/>
              <w:bottom w:val="single" w:sz="4" w:space="0" w:color="auto"/>
              <w:right w:val="single" w:sz="4" w:space="0" w:color="auto"/>
            </w:tcBorders>
            <w:shd w:val="clear" w:color="auto" w:fill="FFFFFF" w:themeFill="background1"/>
            <w:vAlign w:val="bottom"/>
          </w:tcPr>
          <w:p w:rsidR="00625A79" w:rsidRDefault="00625A79">
            <w:pPr>
              <w:spacing w:before="40" w:after="40" w:line="200" w:lineRule="exact"/>
              <w:ind w:left="113" w:right="113"/>
              <w:jc w:val="center"/>
              <w:rPr>
                <w:sz w:val="18"/>
              </w:rPr>
            </w:pPr>
            <w:r>
              <w:rPr>
                <w:sz w:val="18"/>
              </w:rPr>
              <w:t>492</w:t>
            </w:r>
          </w:p>
          <w:p w:rsidR="00625A79" w:rsidRDefault="00625A79">
            <w:pPr>
              <w:spacing w:before="40" w:after="40" w:line="200" w:lineRule="exact"/>
              <w:ind w:left="113" w:right="113"/>
              <w:jc w:val="center"/>
              <w:rPr>
                <w:sz w:val="18"/>
              </w:rPr>
            </w:pPr>
            <w:r>
              <w:rPr>
                <w:sz w:val="18"/>
              </w:rPr>
              <w:t>542</w:t>
            </w:r>
          </w:p>
          <w:p w:rsidR="00625A79" w:rsidRDefault="00625A79">
            <w:pPr>
              <w:spacing w:before="40" w:after="40" w:line="200" w:lineRule="exact"/>
              <w:ind w:left="113" w:right="113"/>
              <w:jc w:val="center"/>
              <w:rPr>
                <w:sz w:val="18"/>
              </w:rPr>
            </w:pPr>
            <w:r>
              <w:rPr>
                <w:sz w:val="18"/>
              </w:rPr>
              <w:t>566</w:t>
            </w:r>
          </w:p>
          <w:p w:rsidR="00625A79" w:rsidRDefault="00625A79">
            <w:pPr>
              <w:spacing w:before="40" w:after="40" w:line="200" w:lineRule="exact"/>
              <w:ind w:left="113" w:right="113"/>
              <w:jc w:val="center"/>
              <w:rPr>
                <w:sz w:val="18"/>
              </w:rPr>
            </w:pPr>
            <w:r>
              <w:rPr>
                <w:sz w:val="18"/>
              </w:rPr>
              <w:t>590</w:t>
            </w:r>
          </w:p>
          <w:p w:rsidR="00625A79" w:rsidRDefault="00625A79">
            <w:pPr>
              <w:spacing w:before="40" w:after="40" w:line="200" w:lineRule="exact"/>
              <w:ind w:left="113" w:right="113"/>
              <w:jc w:val="center"/>
              <w:rPr>
                <w:sz w:val="18"/>
              </w:rPr>
            </w:pPr>
            <w:r>
              <w:rPr>
                <w:sz w:val="18"/>
              </w:rPr>
              <w:t>616</w:t>
            </w:r>
          </w:p>
          <w:p w:rsidR="00625A79" w:rsidRDefault="00625A79">
            <w:pPr>
              <w:spacing w:before="40" w:after="40" w:line="200" w:lineRule="exact"/>
              <w:ind w:left="113" w:right="113"/>
              <w:jc w:val="center"/>
              <w:rPr>
                <w:sz w:val="18"/>
              </w:rPr>
            </w:pPr>
            <w:r>
              <w:rPr>
                <w:sz w:val="18"/>
              </w:rPr>
              <w:t>550</w:t>
            </w:r>
          </w:p>
          <w:p w:rsidR="00625A79" w:rsidRDefault="00625A79">
            <w:pPr>
              <w:spacing w:before="40" w:after="40" w:line="200" w:lineRule="exact"/>
              <w:ind w:left="113" w:right="113"/>
              <w:jc w:val="center"/>
              <w:rPr>
                <w:sz w:val="18"/>
              </w:rPr>
            </w:pPr>
            <w:r>
              <w:rPr>
                <w:sz w:val="18"/>
              </w:rPr>
              <w:t>578</w:t>
            </w:r>
          </w:p>
          <w:p w:rsidR="00625A79" w:rsidRDefault="00625A79">
            <w:pPr>
              <w:spacing w:before="40" w:after="40" w:line="200" w:lineRule="exact"/>
              <w:ind w:left="113" w:right="113"/>
              <w:jc w:val="center"/>
              <w:rPr>
                <w:sz w:val="18"/>
              </w:rPr>
            </w:pPr>
            <w:r>
              <w:rPr>
                <w:sz w:val="18"/>
              </w:rPr>
              <w:t>604</w:t>
            </w:r>
          </w:p>
          <w:p w:rsidR="00625A79" w:rsidRDefault="00625A79">
            <w:pPr>
              <w:spacing w:before="40" w:after="40" w:line="200" w:lineRule="exact"/>
              <w:ind w:left="113" w:right="113"/>
              <w:jc w:val="center"/>
              <w:rPr>
                <w:sz w:val="18"/>
              </w:rPr>
            </w:pPr>
            <w:r>
              <w:rPr>
                <w:sz w:val="18"/>
              </w:rPr>
              <w:t>596</w:t>
            </w:r>
          </w:p>
          <w:p w:rsidR="00625A79" w:rsidRDefault="00625A79">
            <w:pPr>
              <w:spacing w:before="40" w:after="40" w:line="200" w:lineRule="exact"/>
              <w:ind w:left="113" w:right="113"/>
              <w:jc w:val="center"/>
              <w:rPr>
                <w:sz w:val="18"/>
              </w:rPr>
            </w:pPr>
            <w:r>
              <w:rPr>
                <w:sz w:val="18"/>
              </w:rPr>
              <w:t>622</w:t>
            </w:r>
          </w:p>
          <w:p w:rsidR="00625A79" w:rsidRDefault="00625A79">
            <w:pPr>
              <w:spacing w:before="40" w:after="40" w:line="200" w:lineRule="exact"/>
              <w:ind w:left="113" w:right="113"/>
              <w:jc w:val="center"/>
              <w:rPr>
                <w:sz w:val="18"/>
              </w:rPr>
            </w:pPr>
            <w:r>
              <w:rPr>
                <w:sz w:val="18"/>
              </w:rPr>
              <w:t>646</w:t>
            </w:r>
          </w:p>
          <w:p w:rsidR="00625A79" w:rsidRDefault="00625A79">
            <w:pPr>
              <w:spacing w:before="40" w:after="40" w:line="200" w:lineRule="exact"/>
              <w:ind w:left="113" w:right="113"/>
              <w:jc w:val="center"/>
              <w:rPr>
                <w:sz w:val="18"/>
              </w:rPr>
            </w:pPr>
            <w:r>
              <w:rPr>
                <w:sz w:val="18"/>
              </w:rPr>
              <w:t>608</w:t>
            </w:r>
          </w:p>
          <w:p w:rsidR="00625A79" w:rsidRDefault="00625A79">
            <w:pPr>
              <w:spacing w:before="40" w:after="40" w:line="200" w:lineRule="exact"/>
              <w:ind w:left="113" w:right="113"/>
              <w:jc w:val="center"/>
              <w:rPr>
                <w:sz w:val="18"/>
              </w:rPr>
            </w:pPr>
            <w:r>
              <w:rPr>
                <w:sz w:val="18"/>
              </w:rPr>
              <w:t>634</w:t>
            </w:r>
          </w:p>
          <w:p w:rsidR="00625A79" w:rsidRDefault="00625A79">
            <w:pPr>
              <w:spacing w:before="40" w:after="40" w:line="200" w:lineRule="exact"/>
              <w:ind w:left="113" w:right="113"/>
              <w:jc w:val="center"/>
              <w:rPr>
                <w:sz w:val="18"/>
              </w:rPr>
            </w:pPr>
            <w:r>
              <w:rPr>
                <w:sz w:val="18"/>
              </w:rPr>
              <w:t>684</w:t>
            </w:r>
          </w:p>
          <w:p w:rsidR="00625A79" w:rsidRDefault="00625A79">
            <w:pPr>
              <w:spacing w:before="40" w:after="40" w:line="200" w:lineRule="exact"/>
              <w:ind w:left="113" w:right="113"/>
              <w:jc w:val="center"/>
              <w:rPr>
                <w:sz w:val="18"/>
              </w:rPr>
            </w:pPr>
            <w:r>
              <w:rPr>
                <w:sz w:val="18"/>
              </w:rPr>
              <w:t>624</w:t>
            </w:r>
          </w:p>
          <w:p w:rsidR="00625A79" w:rsidRDefault="00625A79">
            <w:pPr>
              <w:spacing w:before="40" w:after="40" w:line="200" w:lineRule="exact"/>
              <w:ind w:left="113" w:right="113"/>
              <w:jc w:val="center"/>
              <w:rPr>
                <w:sz w:val="18"/>
              </w:rPr>
            </w:pPr>
            <w:r>
              <w:rPr>
                <w:sz w:val="18"/>
              </w:rPr>
              <w:t>650</w:t>
            </w:r>
          </w:p>
          <w:p w:rsidR="00625A79" w:rsidRDefault="00625A79">
            <w:pPr>
              <w:spacing w:before="40" w:after="40" w:line="200" w:lineRule="exact"/>
              <w:ind w:left="113" w:right="113"/>
              <w:jc w:val="center"/>
              <w:rPr>
                <w:sz w:val="18"/>
              </w:rPr>
            </w:pPr>
            <w:r>
              <w:rPr>
                <w:sz w:val="18"/>
              </w:rPr>
              <w:t>674</w:t>
            </w:r>
          </w:p>
          <w:p w:rsidR="00625A79" w:rsidRDefault="00625A79">
            <w:pPr>
              <w:spacing w:before="40" w:after="40" w:line="200" w:lineRule="exact"/>
              <w:ind w:left="113" w:right="113"/>
              <w:jc w:val="center"/>
              <w:rPr>
                <w:sz w:val="18"/>
              </w:rPr>
            </w:pPr>
            <w:r>
              <w:rPr>
                <w:sz w:val="18"/>
              </w:rPr>
              <w:t>700</w:t>
            </w:r>
          </w:p>
          <w:p w:rsidR="00625A79" w:rsidRDefault="00625A79">
            <w:pPr>
              <w:spacing w:before="40" w:after="40" w:line="200" w:lineRule="exact"/>
              <w:ind w:left="113" w:right="113"/>
              <w:jc w:val="center"/>
              <w:rPr>
                <w:sz w:val="18"/>
              </w:rPr>
            </w:pPr>
            <w:r>
              <w:rPr>
                <w:sz w:val="18"/>
              </w:rPr>
              <w:t>666</w:t>
            </w:r>
          </w:p>
          <w:p w:rsidR="00625A79" w:rsidRDefault="00625A79">
            <w:pPr>
              <w:spacing w:before="40" w:after="40" w:line="200" w:lineRule="exact"/>
              <w:ind w:left="113" w:right="113"/>
              <w:jc w:val="center"/>
              <w:rPr>
                <w:sz w:val="18"/>
              </w:rPr>
            </w:pPr>
            <w:r>
              <w:rPr>
                <w:sz w:val="18"/>
              </w:rPr>
              <w:t>690</w:t>
            </w:r>
          </w:p>
          <w:p w:rsidR="00625A79" w:rsidRDefault="00625A79">
            <w:pPr>
              <w:spacing w:before="40" w:after="40" w:line="200" w:lineRule="exact"/>
              <w:ind w:left="113" w:right="113"/>
              <w:jc w:val="center"/>
              <w:rPr>
                <w:sz w:val="18"/>
              </w:rPr>
            </w:pPr>
            <w:r>
              <w:rPr>
                <w:sz w:val="18"/>
              </w:rPr>
              <w:t>716</w:t>
            </w:r>
          </w:p>
          <w:p w:rsidR="00625A79" w:rsidRDefault="00625A79">
            <w:pPr>
              <w:spacing w:before="40" w:after="40" w:line="200" w:lineRule="exact"/>
              <w:ind w:left="113" w:right="113"/>
              <w:jc w:val="center"/>
              <w:rPr>
                <w:sz w:val="18"/>
              </w:rPr>
            </w:pPr>
            <w:r>
              <w:rPr>
                <w:sz w:val="18"/>
              </w:rPr>
              <w:t>686</w:t>
            </w:r>
          </w:p>
          <w:p w:rsidR="00625A79" w:rsidRDefault="00625A79">
            <w:pPr>
              <w:spacing w:before="40" w:after="40" w:line="200" w:lineRule="exact"/>
              <w:ind w:left="113" w:right="113"/>
              <w:jc w:val="center"/>
              <w:rPr>
                <w:sz w:val="18"/>
              </w:rPr>
            </w:pPr>
            <w:r>
              <w:rPr>
                <w:sz w:val="18"/>
              </w:rPr>
              <w:t>710</w:t>
            </w:r>
          </w:p>
          <w:p w:rsidR="00625A79" w:rsidRDefault="00625A79">
            <w:pPr>
              <w:spacing w:before="40" w:after="40" w:line="200" w:lineRule="exact"/>
              <w:ind w:left="113" w:right="113"/>
              <w:jc w:val="center"/>
              <w:rPr>
                <w:sz w:val="18"/>
              </w:rPr>
            </w:pPr>
            <w:r>
              <w:rPr>
                <w:sz w:val="18"/>
              </w:rPr>
              <w:t>736</w:t>
            </w:r>
          </w:p>
          <w:p w:rsidR="00625A79" w:rsidRDefault="00625A79">
            <w:pPr>
              <w:spacing w:before="40" w:after="40" w:line="200" w:lineRule="exact"/>
              <w:ind w:left="113" w:right="113"/>
              <w:jc w:val="center"/>
              <w:rPr>
                <w:sz w:val="18"/>
              </w:rPr>
            </w:pPr>
            <w:r>
              <w:rPr>
                <w:sz w:val="18"/>
              </w:rPr>
              <w:t>700</w:t>
            </w:r>
          </w:p>
          <w:p w:rsidR="00625A79" w:rsidRDefault="00625A79">
            <w:pPr>
              <w:spacing w:before="40" w:after="40" w:line="200" w:lineRule="exact"/>
              <w:ind w:left="113" w:right="113"/>
              <w:jc w:val="center"/>
              <w:rPr>
                <w:sz w:val="18"/>
              </w:rPr>
            </w:pPr>
            <w:r>
              <w:rPr>
                <w:sz w:val="18"/>
              </w:rPr>
              <w:t>724</w:t>
            </w:r>
          </w:p>
          <w:p w:rsidR="00625A79" w:rsidRDefault="00625A79">
            <w:pPr>
              <w:spacing w:before="40" w:after="40" w:line="200" w:lineRule="exact"/>
              <w:ind w:left="113" w:right="113"/>
              <w:jc w:val="center"/>
              <w:rPr>
                <w:sz w:val="18"/>
              </w:rPr>
            </w:pPr>
            <w:r>
              <w:rPr>
                <w:sz w:val="18"/>
              </w:rPr>
              <w:t>750</w:t>
            </w:r>
          </w:p>
          <w:p w:rsidR="00625A79" w:rsidRDefault="00625A79">
            <w:pPr>
              <w:spacing w:before="40" w:after="40" w:line="200" w:lineRule="exact"/>
              <w:ind w:left="113" w:right="113"/>
              <w:jc w:val="center"/>
              <w:rPr>
                <w:sz w:val="18"/>
              </w:rPr>
            </w:pPr>
            <w:r>
              <w:rPr>
                <w:sz w:val="18"/>
              </w:rPr>
              <w:t>798</w:t>
            </w:r>
          </w:p>
          <w:p w:rsidR="00625A79" w:rsidRDefault="00625A79">
            <w:pPr>
              <w:spacing w:before="40" w:after="40" w:line="200" w:lineRule="exact"/>
              <w:ind w:left="113" w:right="113"/>
              <w:jc w:val="center"/>
              <w:rPr>
                <w:sz w:val="18"/>
              </w:rPr>
            </w:pPr>
          </w:p>
          <w:p w:rsidR="00625A79" w:rsidRDefault="00625A79">
            <w:pPr>
              <w:spacing w:before="40" w:after="40" w:line="200" w:lineRule="exact"/>
              <w:ind w:left="113" w:right="113"/>
              <w:jc w:val="center"/>
              <w:rPr>
                <w:sz w:val="18"/>
              </w:rPr>
            </w:pPr>
            <w:r>
              <w:rPr>
                <w:sz w:val="18"/>
              </w:rPr>
              <w:t>678</w:t>
            </w:r>
          </w:p>
          <w:p w:rsidR="00625A79" w:rsidRDefault="00625A79">
            <w:pPr>
              <w:spacing w:before="40" w:after="40" w:line="200" w:lineRule="exact"/>
              <w:ind w:left="113" w:right="113"/>
              <w:jc w:val="center"/>
              <w:rPr>
                <w:sz w:val="18"/>
              </w:rPr>
            </w:pPr>
            <w:r>
              <w:rPr>
                <w:sz w:val="18"/>
              </w:rPr>
              <w:t>678</w:t>
            </w:r>
          </w:p>
          <w:p w:rsidR="00625A79" w:rsidRDefault="00625A79">
            <w:pPr>
              <w:spacing w:before="40" w:after="40" w:line="200" w:lineRule="exact"/>
              <w:ind w:left="113" w:right="113"/>
              <w:jc w:val="center"/>
              <w:rPr>
                <w:sz w:val="18"/>
              </w:rPr>
            </w:pPr>
            <w:r>
              <w:rPr>
                <w:sz w:val="18"/>
              </w:rPr>
              <w:t>698</w:t>
            </w:r>
          </w:p>
          <w:p w:rsidR="00625A79" w:rsidRDefault="00625A79">
            <w:pPr>
              <w:spacing w:before="40" w:after="40" w:line="200" w:lineRule="exact"/>
              <w:ind w:left="113" w:right="113"/>
              <w:jc w:val="center"/>
              <w:rPr>
                <w:sz w:val="18"/>
              </w:rPr>
            </w:pPr>
            <w:r>
              <w:rPr>
                <w:sz w:val="18"/>
              </w:rPr>
              <w:t>728</w:t>
            </w:r>
          </w:p>
        </w:tc>
        <w:tc>
          <w:tcPr>
            <w:tcW w:w="1754"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bottom"/>
          </w:tcPr>
          <w:p w:rsidR="00625A79" w:rsidRDefault="00625A79">
            <w:pPr>
              <w:spacing w:before="40" w:after="40" w:line="200" w:lineRule="exact"/>
              <w:ind w:left="113" w:right="113"/>
              <w:jc w:val="center"/>
              <w:rPr>
                <w:sz w:val="18"/>
              </w:rPr>
            </w:pPr>
            <w:r>
              <w:rPr>
                <w:sz w:val="18"/>
              </w:rPr>
              <w:t>147</w:t>
            </w:r>
          </w:p>
          <w:p w:rsidR="00625A79" w:rsidRDefault="00625A79">
            <w:pPr>
              <w:spacing w:before="40" w:after="40" w:line="200" w:lineRule="exact"/>
              <w:ind w:left="113" w:right="113"/>
              <w:jc w:val="center"/>
              <w:rPr>
                <w:sz w:val="18"/>
              </w:rPr>
            </w:pPr>
            <w:r>
              <w:rPr>
                <w:sz w:val="18"/>
              </w:rPr>
              <w:t>147</w:t>
            </w:r>
          </w:p>
          <w:p w:rsidR="00625A79" w:rsidRDefault="00625A79">
            <w:pPr>
              <w:spacing w:before="40" w:after="40" w:line="200" w:lineRule="exact"/>
              <w:ind w:left="113" w:right="113"/>
              <w:jc w:val="center"/>
              <w:rPr>
                <w:sz w:val="18"/>
              </w:rPr>
            </w:pPr>
            <w:r>
              <w:rPr>
                <w:sz w:val="18"/>
              </w:rPr>
              <w:t>147</w:t>
            </w:r>
          </w:p>
          <w:p w:rsidR="00625A79" w:rsidRDefault="00625A79">
            <w:pPr>
              <w:spacing w:before="40" w:after="40" w:line="200" w:lineRule="exact"/>
              <w:ind w:left="113" w:right="113"/>
              <w:jc w:val="center"/>
              <w:rPr>
                <w:sz w:val="18"/>
              </w:rPr>
            </w:pPr>
            <w:r>
              <w:rPr>
                <w:sz w:val="18"/>
              </w:rPr>
              <w:t>147</w:t>
            </w:r>
          </w:p>
          <w:p w:rsidR="00625A79" w:rsidRDefault="00625A79">
            <w:pPr>
              <w:spacing w:before="40" w:after="40" w:line="200" w:lineRule="exact"/>
              <w:ind w:left="113" w:right="113"/>
              <w:jc w:val="center"/>
              <w:rPr>
                <w:sz w:val="18"/>
              </w:rPr>
            </w:pPr>
            <w:r>
              <w:rPr>
                <w:sz w:val="18"/>
              </w:rPr>
              <w:t>147</w:t>
            </w:r>
          </w:p>
          <w:p w:rsidR="00625A79" w:rsidRDefault="00625A79">
            <w:pPr>
              <w:spacing w:before="40" w:after="40" w:line="200" w:lineRule="exact"/>
              <w:ind w:left="113" w:right="113"/>
              <w:jc w:val="center"/>
              <w:rPr>
                <w:sz w:val="18"/>
              </w:rPr>
            </w:pPr>
            <w:r>
              <w:rPr>
                <w:sz w:val="18"/>
              </w:rPr>
              <w:t>157</w:t>
            </w:r>
          </w:p>
          <w:p w:rsidR="00625A79" w:rsidRDefault="00625A79">
            <w:pPr>
              <w:spacing w:before="40" w:after="40" w:line="200" w:lineRule="exact"/>
              <w:ind w:left="113" w:right="113"/>
              <w:jc w:val="center"/>
              <w:rPr>
                <w:sz w:val="18"/>
              </w:rPr>
            </w:pPr>
            <w:r>
              <w:rPr>
                <w:sz w:val="18"/>
              </w:rPr>
              <w:t>157</w:t>
            </w:r>
          </w:p>
          <w:p w:rsidR="00625A79" w:rsidRDefault="00625A79">
            <w:pPr>
              <w:spacing w:before="40" w:after="40" w:line="200" w:lineRule="exact"/>
              <w:ind w:left="113" w:right="113"/>
              <w:jc w:val="center"/>
              <w:rPr>
                <w:sz w:val="18"/>
              </w:rPr>
            </w:pPr>
            <w:r>
              <w:rPr>
                <w:sz w:val="18"/>
              </w:rPr>
              <w:t>157</w:t>
            </w:r>
          </w:p>
          <w:p w:rsidR="00625A79" w:rsidRDefault="00625A79">
            <w:pPr>
              <w:spacing w:before="40" w:after="40" w:line="200" w:lineRule="exact"/>
              <w:ind w:left="113" w:right="113"/>
              <w:jc w:val="center"/>
              <w:rPr>
                <w:sz w:val="18"/>
              </w:rPr>
            </w:pPr>
            <w:r>
              <w:rPr>
                <w:sz w:val="18"/>
              </w:rPr>
              <w:t>167</w:t>
            </w:r>
          </w:p>
          <w:p w:rsidR="00625A79" w:rsidRDefault="00625A79">
            <w:pPr>
              <w:spacing w:before="40" w:after="40" w:line="200" w:lineRule="exact"/>
              <w:ind w:left="113" w:right="113"/>
              <w:jc w:val="center"/>
              <w:rPr>
                <w:sz w:val="18"/>
              </w:rPr>
            </w:pPr>
            <w:r>
              <w:rPr>
                <w:sz w:val="18"/>
              </w:rPr>
              <w:t>167</w:t>
            </w:r>
          </w:p>
          <w:p w:rsidR="00625A79" w:rsidRDefault="00625A79">
            <w:pPr>
              <w:spacing w:before="40" w:after="40" w:line="200" w:lineRule="exact"/>
              <w:ind w:left="113" w:right="113"/>
              <w:jc w:val="center"/>
              <w:rPr>
                <w:sz w:val="18"/>
              </w:rPr>
            </w:pPr>
            <w:r>
              <w:rPr>
                <w:sz w:val="18"/>
              </w:rPr>
              <w:t>167</w:t>
            </w:r>
          </w:p>
          <w:p w:rsidR="00625A79" w:rsidRDefault="00625A79">
            <w:pPr>
              <w:spacing w:before="40" w:after="40" w:line="200" w:lineRule="exact"/>
              <w:ind w:left="113" w:right="113"/>
              <w:jc w:val="center"/>
              <w:rPr>
                <w:sz w:val="18"/>
              </w:rPr>
            </w:pPr>
            <w:r>
              <w:rPr>
                <w:sz w:val="18"/>
              </w:rPr>
              <w:t>178</w:t>
            </w:r>
          </w:p>
          <w:p w:rsidR="00625A79" w:rsidRDefault="00625A79">
            <w:pPr>
              <w:spacing w:before="40" w:after="40" w:line="200" w:lineRule="exact"/>
              <w:ind w:left="113" w:right="113"/>
              <w:jc w:val="center"/>
              <w:rPr>
                <w:sz w:val="18"/>
              </w:rPr>
            </w:pPr>
            <w:r>
              <w:rPr>
                <w:sz w:val="18"/>
              </w:rPr>
              <w:t>178</w:t>
            </w:r>
          </w:p>
          <w:p w:rsidR="00625A79" w:rsidRDefault="00625A79">
            <w:pPr>
              <w:spacing w:before="40" w:after="40" w:line="200" w:lineRule="exact"/>
              <w:ind w:left="113" w:right="113"/>
              <w:jc w:val="center"/>
              <w:rPr>
                <w:sz w:val="18"/>
              </w:rPr>
            </w:pPr>
            <w:r>
              <w:rPr>
                <w:sz w:val="18"/>
              </w:rPr>
              <w:t>178</w:t>
            </w:r>
          </w:p>
          <w:p w:rsidR="00625A79" w:rsidRDefault="00625A79">
            <w:pPr>
              <w:spacing w:before="40" w:after="40" w:line="200" w:lineRule="exact"/>
              <w:ind w:left="113" w:right="113"/>
              <w:jc w:val="center"/>
              <w:rPr>
                <w:sz w:val="18"/>
              </w:rPr>
            </w:pPr>
            <w:r>
              <w:rPr>
                <w:sz w:val="18"/>
              </w:rPr>
              <w:t>188</w:t>
            </w:r>
          </w:p>
          <w:p w:rsidR="00625A79" w:rsidRDefault="00625A79">
            <w:pPr>
              <w:spacing w:before="40" w:after="40" w:line="200" w:lineRule="exact"/>
              <w:ind w:left="113" w:right="113"/>
              <w:jc w:val="center"/>
              <w:rPr>
                <w:sz w:val="18"/>
              </w:rPr>
            </w:pPr>
            <w:r>
              <w:rPr>
                <w:sz w:val="18"/>
              </w:rPr>
              <w:t>188</w:t>
            </w:r>
          </w:p>
          <w:p w:rsidR="00625A79" w:rsidRDefault="00625A79">
            <w:pPr>
              <w:spacing w:before="40" w:after="40" w:line="200" w:lineRule="exact"/>
              <w:ind w:left="113" w:right="113"/>
              <w:jc w:val="center"/>
              <w:rPr>
                <w:sz w:val="18"/>
              </w:rPr>
            </w:pPr>
            <w:r>
              <w:rPr>
                <w:sz w:val="18"/>
              </w:rPr>
              <w:t>188</w:t>
            </w:r>
          </w:p>
          <w:p w:rsidR="00625A79" w:rsidRDefault="00625A79">
            <w:pPr>
              <w:spacing w:before="40" w:after="40" w:line="200" w:lineRule="exact"/>
              <w:ind w:left="113" w:right="113"/>
              <w:jc w:val="center"/>
              <w:rPr>
                <w:sz w:val="18"/>
              </w:rPr>
            </w:pPr>
            <w:r>
              <w:rPr>
                <w:sz w:val="18"/>
              </w:rPr>
              <w:t>188</w:t>
            </w:r>
          </w:p>
          <w:p w:rsidR="00625A79" w:rsidRDefault="00625A79">
            <w:pPr>
              <w:spacing w:before="40" w:after="40" w:line="200" w:lineRule="exact"/>
              <w:ind w:left="113" w:right="113"/>
              <w:jc w:val="center"/>
              <w:rPr>
                <w:sz w:val="18"/>
              </w:rPr>
            </w:pPr>
            <w:r>
              <w:rPr>
                <w:sz w:val="18"/>
              </w:rPr>
              <w:t>198</w:t>
            </w:r>
          </w:p>
          <w:p w:rsidR="00625A79" w:rsidRDefault="00625A79">
            <w:pPr>
              <w:spacing w:before="40" w:after="40" w:line="200" w:lineRule="exact"/>
              <w:ind w:left="113" w:right="113"/>
              <w:jc w:val="center"/>
              <w:rPr>
                <w:sz w:val="18"/>
              </w:rPr>
            </w:pPr>
            <w:r>
              <w:rPr>
                <w:sz w:val="18"/>
              </w:rPr>
              <w:t>198</w:t>
            </w:r>
          </w:p>
          <w:p w:rsidR="00625A79" w:rsidRDefault="00625A79">
            <w:pPr>
              <w:spacing w:before="40" w:after="40" w:line="200" w:lineRule="exact"/>
              <w:ind w:left="113" w:right="113"/>
              <w:jc w:val="center"/>
              <w:rPr>
                <w:sz w:val="18"/>
              </w:rPr>
            </w:pPr>
            <w:r>
              <w:rPr>
                <w:sz w:val="18"/>
              </w:rPr>
              <w:t>198</w:t>
            </w:r>
          </w:p>
          <w:p w:rsidR="00625A79" w:rsidRDefault="00625A79">
            <w:pPr>
              <w:spacing w:before="40" w:after="40" w:line="200" w:lineRule="exact"/>
              <w:ind w:left="113" w:right="113"/>
              <w:jc w:val="center"/>
              <w:rPr>
                <w:sz w:val="18"/>
              </w:rPr>
            </w:pPr>
            <w:r>
              <w:rPr>
                <w:sz w:val="18"/>
              </w:rPr>
              <w:t>208</w:t>
            </w:r>
          </w:p>
          <w:p w:rsidR="00625A79" w:rsidRDefault="00625A79">
            <w:pPr>
              <w:spacing w:before="40" w:after="40" w:line="200" w:lineRule="exact"/>
              <w:ind w:left="113" w:right="113"/>
              <w:jc w:val="center"/>
              <w:rPr>
                <w:sz w:val="18"/>
              </w:rPr>
            </w:pPr>
            <w:r>
              <w:rPr>
                <w:sz w:val="18"/>
              </w:rPr>
              <w:t>208</w:t>
            </w:r>
          </w:p>
          <w:p w:rsidR="00625A79" w:rsidRDefault="00625A79">
            <w:pPr>
              <w:spacing w:before="40" w:after="40" w:line="200" w:lineRule="exact"/>
              <w:ind w:left="113" w:right="113"/>
              <w:jc w:val="center"/>
              <w:rPr>
                <w:sz w:val="18"/>
              </w:rPr>
            </w:pPr>
            <w:r>
              <w:rPr>
                <w:sz w:val="18"/>
              </w:rPr>
              <w:t>208</w:t>
            </w:r>
          </w:p>
          <w:p w:rsidR="00625A79" w:rsidRDefault="00625A79">
            <w:pPr>
              <w:spacing w:before="40" w:after="40" w:line="200" w:lineRule="exact"/>
              <w:ind w:left="113" w:right="113"/>
              <w:jc w:val="center"/>
              <w:rPr>
                <w:sz w:val="18"/>
              </w:rPr>
            </w:pPr>
            <w:r>
              <w:rPr>
                <w:sz w:val="18"/>
              </w:rPr>
              <w:t>218</w:t>
            </w:r>
          </w:p>
          <w:p w:rsidR="00625A79" w:rsidRDefault="00625A79">
            <w:pPr>
              <w:spacing w:before="40" w:after="40" w:line="200" w:lineRule="exact"/>
              <w:ind w:left="113" w:right="113"/>
              <w:jc w:val="center"/>
              <w:rPr>
                <w:sz w:val="18"/>
              </w:rPr>
            </w:pPr>
            <w:r>
              <w:rPr>
                <w:sz w:val="18"/>
              </w:rPr>
              <w:t>218</w:t>
            </w:r>
          </w:p>
          <w:p w:rsidR="00625A79" w:rsidRDefault="00625A79">
            <w:pPr>
              <w:spacing w:before="40" w:after="40" w:line="200" w:lineRule="exact"/>
              <w:ind w:left="113" w:right="113"/>
              <w:jc w:val="center"/>
              <w:rPr>
                <w:sz w:val="18"/>
              </w:rPr>
            </w:pPr>
            <w:r>
              <w:rPr>
                <w:sz w:val="18"/>
              </w:rPr>
              <w:t>218</w:t>
            </w:r>
          </w:p>
          <w:p w:rsidR="00625A79" w:rsidRDefault="00625A79">
            <w:pPr>
              <w:spacing w:before="40" w:after="40" w:line="200" w:lineRule="exact"/>
              <w:ind w:left="113" w:right="113"/>
              <w:jc w:val="center"/>
              <w:rPr>
                <w:sz w:val="18"/>
              </w:rPr>
            </w:pPr>
            <w:r>
              <w:rPr>
                <w:sz w:val="18"/>
              </w:rPr>
              <w:t>248</w:t>
            </w:r>
          </w:p>
          <w:p w:rsidR="00625A79" w:rsidRDefault="00625A79">
            <w:pPr>
              <w:spacing w:before="40" w:after="40" w:line="200" w:lineRule="exact"/>
              <w:ind w:left="113" w:right="113"/>
              <w:jc w:val="center"/>
              <w:rPr>
                <w:sz w:val="18"/>
              </w:rPr>
            </w:pPr>
          </w:p>
          <w:p w:rsidR="00625A79" w:rsidRDefault="00625A79">
            <w:pPr>
              <w:spacing w:before="40" w:after="40" w:line="200" w:lineRule="exact"/>
              <w:ind w:left="113" w:right="113"/>
              <w:jc w:val="center"/>
              <w:rPr>
                <w:sz w:val="18"/>
              </w:rPr>
            </w:pPr>
            <w:r>
              <w:rPr>
                <w:sz w:val="18"/>
              </w:rPr>
              <w:t>178</w:t>
            </w:r>
          </w:p>
          <w:p w:rsidR="00625A79" w:rsidRDefault="00625A79">
            <w:pPr>
              <w:spacing w:before="40" w:after="40" w:line="200" w:lineRule="exact"/>
              <w:ind w:left="113" w:right="113"/>
              <w:jc w:val="center"/>
              <w:rPr>
                <w:sz w:val="18"/>
              </w:rPr>
            </w:pPr>
            <w:r>
              <w:rPr>
                <w:sz w:val="18"/>
              </w:rPr>
              <w:t>178</w:t>
            </w:r>
          </w:p>
          <w:p w:rsidR="00625A79" w:rsidRDefault="00625A79">
            <w:pPr>
              <w:spacing w:before="40" w:after="40" w:line="200" w:lineRule="exact"/>
              <w:ind w:left="113" w:right="113"/>
              <w:jc w:val="center"/>
              <w:rPr>
                <w:sz w:val="18"/>
              </w:rPr>
            </w:pPr>
            <w:r>
              <w:rPr>
                <w:sz w:val="18"/>
              </w:rPr>
              <w:t>186</w:t>
            </w:r>
          </w:p>
          <w:p w:rsidR="00625A79" w:rsidRDefault="00625A79">
            <w:pPr>
              <w:spacing w:before="40" w:after="40" w:line="200" w:lineRule="exact"/>
              <w:ind w:left="113" w:right="113"/>
              <w:jc w:val="center"/>
              <w:rPr>
                <w:sz w:val="18"/>
              </w:rPr>
            </w:pPr>
            <w:r>
              <w:rPr>
                <w:sz w:val="18"/>
              </w:rPr>
              <w:t>200</w:t>
            </w:r>
          </w:p>
        </w:tc>
      </w:tr>
      <w:tr w:rsidR="00625A79" w:rsidTr="007237EE">
        <w:trPr>
          <w:gridAfter w:val="1"/>
          <w:wAfter w:w="46" w:type="dxa"/>
          <w:jc w:val="center"/>
        </w:trPr>
        <w:tc>
          <w:tcPr>
            <w:tcW w:w="9779" w:type="dxa"/>
            <w:gridSpan w:val="12"/>
            <w:tcBorders>
              <w:top w:val="single" w:sz="4" w:space="0" w:color="auto"/>
              <w:left w:val="single" w:sz="4" w:space="0" w:color="auto"/>
              <w:bottom w:val="single" w:sz="4" w:space="0" w:color="auto"/>
              <w:right w:val="single" w:sz="4" w:space="0" w:color="auto"/>
            </w:tcBorders>
          </w:tcPr>
          <w:p w:rsidR="00625A79" w:rsidRPr="00320005" w:rsidRDefault="00625A79" w:rsidP="00625A79">
            <w:pPr>
              <w:spacing w:before="40" w:after="40" w:line="200" w:lineRule="exact"/>
              <w:ind w:left="113" w:right="113"/>
              <w:rPr>
                <w:i/>
                <w:sz w:val="16"/>
                <w:szCs w:val="16"/>
                <w:highlight w:val="green"/>
              </w:rPr>
            </w:pPr>
            <w:r w:rsidRPr="00320005">
              <w:rPr>
                <w:i/>
                <w:sz w:val="16"/>
                <w:szCs w:val="16"/>
                <w:highlight w:val="green"/>
              </w:rPr>
              <w:t xml:space="preserve">Code </w:t>
            </w:r>
            <w:proofErr w:type="spellStart"/>
            <w:r w:rsidRPr="00320005">
              <w:rPr>
                <w:i/>
                <w:sz w:val="16"/>
                <w:szCs w:val="16"/>
                <w:highlight w:val="green"/>
              </w:rPr>
              <w:t>designated</w:t>
            </w:r>
            <w:proofErr w:type="spellEnd"/>
          </w:p>
        </w:tc>
      </w:tr>
      <w:tr w:rsidR="00625A79" w:rsidTr="00625A79">
        <w:trPr>
          <w:gridAfter w:val="1"/>
          <w:wAfter w:w="46" w:type="dxa"/>
          <w:jc w:val="center"/>
        </w:trPr>
        <w:tc>
          <w:tcPr>
            <w:tcW w:w="1720" w:type="dxa"/>
            <w:gridSpan w:val="2"/>
            <w:tcBorders>
              <w:top w:val="single" w:sz="4" w:space="0" w:color="auto"/>
              <w:left w:val="single" w:sz="4" w:space="0" w:color="auto"/>
              <w:bottom w:val="single" w:sz="12" w:space="0" w:color="auto"/>
              <w:right w:val="single" w:sz="4" w:space="0" w:color="auto"/>
            </w:tcBorders>
            <w:hideMark/>
          </w:tcPr>
          <w:p w:rsidR="00625A79" w:rsidRDefault="00625A79">
            <w:pPr>
              <w:spacing w:before="40" w:after="40" w:line="200" w:lineRule="exact"/>
              <w:ind w:left="113" w:right="113"/>
              <w:jc w:val="center"/>
              <w:rPr>
                <w:sz w:val="18"/>
              </w:rPr>
            </w:pPr>
            <w:r>
              <w:rPr>
                <w:sz w:val="18"/>
              </w:rPr>
              <w:t>5.60 R 12 C</w:t>
            </w:r>
          </w:p>
          <w:p w:rsidR="00625A79" w:rsidRDefault="00625A79">
            <w:pPr>
              <w:spacing w:before="40" w:after="40" w:line="200" w:lineRule="exact"/>
              <w:ind w:left="113" w:right="113"/>
              <w:jc w:val="center"/>
              <w:rPr>
                <w:sz w:val="18"/>
              </w:rPr>
            </w:pPr>
            <w:r>
              <w:rPr>
                <w:sz w:val="18"/>
              </w:rPr>
              <w:t>6.40 R 13 C</w:t>
            </w:r>
          </w:p>
          <w:p w:rsidR="00625A79" w:rsidRDefault="00625A79">
            <w:pPr>
              <w:spacing w:before="40" w:after="40" w:line="200" w:lineRule="exact"/>
              <w:ind w:left="113" w:right="113"/>
              <w:jc w:val="center"/>
              <w:rPr>
                <w:sz w:val="18"/>
              </w:rPr>
            </w:pPr>
            <w:r>
              <w:rPr>
                <w:sz w:val="18"/>
              </w:rPr>
              <w:t>6.70 R 13 C</w:t>
            </w:r>
          </w:p>
          <w:p w:rsidR="00625A79" w:rsidRDefault="00625A79">
            <w:pPr>
              <w:spacing w:before="40" w:after="40" w:line="200" w:lineRule="exact"/>
              <w:ind w:left="113" w:right="113"/>
              <w:jc w:val="center"/>
              <w:rPr>
                <w:sz w:val="18"/>
              </w:rPr>
            </w:pPr>
            <w:r>
              <w:rPr>
                <w:sz w:val="18"/>
              </w:rPr>
              <w:t>6.70 R 14 C</w:t>
            </w:r>
          </w:p>
          <w:p w:rsidR="00625A79" w:rsidRDefault="00625A79">
            <w:pPr>
              <w:spacing w:before="40" w:after="40" w:line="200" w:lineRule="exact"/>
              <w:ind w:left="113" w:right="113"/>
              <w:jc w:val="center"/>
              <w:rPr>
                <w:sz w:val="18"/>
              </w:rPr>
            </w:pPr>
            <w:r>
              <w:rPr>
                <w:sz w:val="18"/>
              </w:rPr>
              <w:t>6.70 R 15 C</w:t>
            </w:r>
          </w:p>
        </w:tc>
        <w:tc>
          <w:tcPr>
            <w:tcW w:w="1129" w:type="dxa"/>
            <w:gridSpan w:val="2"/>
            <w:tcBorders>
              <w:top w:val="single" w:sz="4" w:space="0" w:color="auto"/>
              <w:left w:val="single" w:sz="4" w:space="0" w:color="auto"/>
              <w:bottom w:val="single" w:sz="12" w:space="0" w:color="auto"/>
              <w:right w:val="single" w:sz="4" w:space="0" w:color="auto"/>
            </w:tcBorders>
            <w:vAlign w:val="bottom"/>
            <w:hideMark/>
          </w:tcPr>
          <w:p w:rsidR="00625A79" w:rsidRDefault="00625A79">
            <w:pPr>
              <w:spacing w:before="40" w:after="40" w:line="200" w:lineRule="exact"/>
              <w:ind w:left="113" w:right="113"/>
              <w:jc w:val="center"/>
              <w:rPr>
                <w:sz w:val="18"/>
              </w:rPr>
            </w:pPr>
            <w:r>
              <w:rPr>
                <w:sz w:val="18"/>
              </w:rPr>
              <w:t>4.00</w:t>
            </w:r>
          </w:p>
          <w:p w:rsidR="00625A79" w:rsidRDefault="00625A79">
            <w:pPr>
              <w:spacing w:before="40" w:after="40" w:line="200" w:lineRule="exact"/>
              <w:ind w:left="113" w:right="113"/>
              <w:jc w:val="center"/>
              <w:rPr>
                <w:sz w:val="18"/>
              </w:rPr>
            </w:pPr>
            <w:r>
              <w:rPr>
                <w:sz w:val="18"/>
              </w:rPr>
              <w:t>4,50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5.00</w:t>
            </w:r>
          </w:p>
          <w:p w:rsidR="00625A79" w:rsidRDefault="00625A79">
            <w:pPr>
              <w:spacing w:before="40" w:after="40" w:line="200" w:lineRule="exact"/>
              <w:ind w:left="113" w:right="113"/>
              <w:jc w:val="center"/>
              <w:rPr>
                <w:sz w:val="18"/>
              </w:rPr>
            </w:pPr>
            <w:r>
              <w:rPr>
                <w:sz w:val="18"/>
              </w:rPr>
              <w:t>5.00</w:t>
            </w:r>
          </w:p>
        </w:tc>
        <w:tc>
          <w:tcPr>
            <w:tcW w:w="1226" w:type="dxa"/>
            <w:gridSpan w:val="2"/>
            <w:tcBorders>
              <w:top w:val="single" w:sz="4" w:space="0" w:color="auto"/>
              <w:left w:val="single" w:sz="4" w:space="0" w:color="auto"/>
              <w:bottom w:val="single" w:sz="12" w:space="0" w:color="auto"/>
              <w:right w:val="single" w:sz="4" w:space="0" w:color="auto"/>
            </w:tcBorders>
            <w:hideMark/>
          </w:tcPr>
          <w:p w:rsidR="00625A79" w:rsidRPr="00320005" w:rsidRDefault="00625A79">
            <w:pPr>
              <w:spacing w:before="40" w:after="40" w:line="200" w:lineRule="exact"/>
              <w:ind w:left="113" w:right="113"/>
              <w:jc w:val="center"/>
              <w:rPr>
                <w:sz w:val="18"/>
                <w:highlight w:val="green"/>
              </w:rPr>
            </w:pPr>
            <w:r w:rsidRPr="00320005">
              <w:rPr>
                <w:sz w:val="18"/>
                <w:highlight w:val="green"/>
              </w:rPr>
              <w:t>3,50</w:t>
            </w:r>
          </w:p>
          <w:p w:rsidR="00625A79" w:rsidRPr="00320005" w:rsidRDefault="00625A79">
            <w:pPr>
              <w:spacing w:before="40" w:after="40" w:line="200" w:lineRule="exact"/>
              <w:ind w:left="113" w:right="113"/>
              <w:jc w:val="center"/>
              <w:rPr>
                <w:sz w:val="18"/>
                <w:highlight w:val="green"/>
              </w:rPr>
            </w:pPr>
            <w:r w:rsidRPr="00320005">
              <w:rPr>
                <w:sz w:val="18"/>
                <w:highlight w:val="green"/>
              </w:rPr>
              <w:t>4,00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4,50</w:t>
            </w:r>
          </w:p>
        </w:tc>
        <w:tc>
          <w:tcPr>
            <w:tcW w:w="1226" w:type="dxa"/>
            <w:tcBorders>
              <w:top w:val="single" w:sz="4" w:space="0" w:color="auto"/>
              <w:left w:val="single" w:sz="4" w:space="0" w:color="auto"/>
              <w:bottom w:val="single" w:sz="12" w:space="0" w:color="auto"/>
              <w:right w:val="single" w:sz="4" w:space="0" w:color="auto"/>
            </w:tcBorders>
            <w:hideMark/>
          </w:tcPr>
          <w:p w:rsidR="00625A79" w:rsidRPr="00320005" w:rsidRDefault="00625A79">
            <w:pPr>
              <w:spacing w:before="40" w:after="40" w:line="200" w:lineRule="exact"/>
              <w:ind w:left="113" w:right="113"/>
              <w:jc w:val="center"/>
              <w:rPr>
                <w:sz w:val="18"/>
                <w:highlight w:val="green"/>
              </w:rPr>
            </w:pPr>
            <w:r w:rsidRPr="00320005">
              <w:rPr>
                <w:sz w:val="18"/>
                <w:highlight w:val="green"/>
              </w:rPr>
              <w:t>4,50</w:t>
            </w:r>
          </w:p>
          <w:p w:rsidR="00625A79" w:rsidRPr="00320005" w:rsidRDefault="00625A79">
            <w:pPr>
              <w:spacing w:before="40" w:after="40" w:line="200" w:lineRule="exact"/>
              <w:ind w:left="113" w:right="113"/>
              <w:jc w:val="center"/>
              <w:rPr>
                <w:sz w:val="18"/>
                <w:highlight w:val="green"/>
              </w:rPr>
            </w:pPr>
            <w:r w:rsidRPr="00320005">
              <w:rPr>
                <w:sz w:val="18"/>
                <w:highlight w:val="green"/>
              </w:rPr>
              <w:t>5,00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p w:rsidR="00625A79" w:rsidRPr="00320005" w:rsidRDefault="00625A79">
            <w:pPr>
              <w:spacing w:before="40" w:after="40" w:line="200" w:lineRule="exact"/>
              <w:ind w:left="113" w:right="113"/>
              <w:jc w:val="center"/>
              <w:rPr>
                <w:sz w:val="18"/>
                <w:highlight w:val="green"/>
              </w:rPr>
            </w:pPr>
            <w:r w:rsidRPr="00320005">
              <w:rPr>
                <w:sz w:val="18"/>
                <w:highlight w:val="green"/>
              </w:rPr>
              <w:t>5,50</w:t>
            </w:r>
          </w:p>
        </w:tc>
        <w:tc>
          <w:tcPr>
            <w:tcW w:w="1226" w:type="dxa"/>
            <w:tcBorders>
              <w:top w:val="single" w:sz="4" w:space="0" w:color="auto"/>
              <w:left w:val="single" w:sz="4" w:space="0" w:color="auto"/>
              <w:bottom w:val="single" w:sz="12" w:space="0" w:color="auto"/>
              <w:right w:val="single" w:sz="4" w:space="0" w:color="auto"/>
            </w:tcBorders>
          </w:tcPr>
          <w:p w:rsidR="00625A79" w:rsidRDefault="00625A79">
            <w:pPr>
              <w:spacing w:before="40" w:after="40" w:line="200" w:lineRule="exact"/>
              <w:ind w:left="113" w:right="113"/>
              <w:jc w:val="center"/>
              <w:rPr>
                <w:sz w:val="18"/>
              </w:rPr>
            </w:pPr>
          </w:p>
        </w:tc>
        <w:tc>
          <w:tcPr>
            <w:tcW w:w="1226" w:type="dxa"/>
            <w:tcBorders>
              <w:top w:val="single" w:sz="4" w:space="0" w:color="auto"/>
              <w:left w:val="single" w:sz="4" w:space="0" w:color="auto"/>
              <w:bottom w:val="single" w:sz="12" w:space="0" w:color="auto"/>
              <w:right w:val="single" w:sz="4" w:space="0" w:color="auto"/>
            </w:tcBorders>
            <w:vAlign w:val="bottom"/>
            <w:hideMark/>
          </w:tcPr>
          <w:p w:rsidR="00625A79" w:rsidRDefault="00625A79">
            <w:pPr>
              <w:spacing w:before="40" w:after="40" w:line="200" w:lineRule="exact"/>
              <w:ind w:left="113" w:right="113"/>
              <w:jc w:val="center"/>
              <w:rPr>
                <w:sz w:val="18"/>
              </w:rPr>
            </w:pPr>
            <w:r>
              <w:rPr>
                <w:sz w:val="18"/>
              </w:rPr>
              <w:t>305</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330</w:t>
            </w:r>
          </w:p>
          <w:p w:rsidR="00625A79" w:rsidRDefault="00625A79">
            <w:pPr>
              <w:spacing w:before="40" w:after="40" w:line="200" w:lineRule="exact"/>
              <w:ind w:left="113" w:right="113"/>
              <w:jc w:val="center"/>
              <w:rPr>
                <w:sz w:val="18"/>
              </w:rPr>
            </w:pPr>
            <w:r>
              <w:rPr>
                <w:sz w:val="18"/>
              </w:rPr>
              <w:t>356</w:t>
            </w:r>
          </w:p>
          <w:p w:rsidR="00625A79" w:rsidRDefault="00625A79">
            <w:pPr>
              <w:spacing w:before="40" w:after="40" w:line="200" w:lineRule="exact"/>
              <w:ind w:left="113" w:right="113"/>
              <w:jc w:val="center"/>
              <w:rPr>
                <w:sz w:val="18"/>
              </w:rPr>
            </w:pPr>
            <w:r>
              <w:rPr>
                <w:sz w:val="18"/>
              </w:rPr>
              <w:t>381</w:t>
            </w:r>
          </w:p>
        </w:tc>
        <w:tc>
          <w:tcPr>
            <w:tcW w:w="1176" w:type="dxa"/>
            <w:gridSpan w:val="2"/>
            <w:tcBorders>
              <w:top w:val="single" w:sz="4" w:space="0" w:color="auto"/>
              <w:left w:val="single" w:sz="4" w:space="0" w:color="auto"/>
              <w:bottom w:val="single" w:sz="12" w:space="0" w:color="auto"/>
              <w:right w:val="single" w:sz="4" w:space="0" w:color="auto"/>
            </w:tcBorders>
            <w:vAlign w:val="bottom"/>
            <w:hideMark/>
          </w:tcPr>
          <w:p w:rsidR="00625A79" w:rsidRDefault="00625A79">
            <w:pPr>
              <w:spacing w:before="40" w:after="40" w:line="200" w:lineRule="exact"/>
              <w:ind w:left="113" w:right="113"/>
              <w:jc w:val="center"/>
              <w:rPr>
                <w:sz w:val="18"/>
              </w:rPr>
            </w:pPr>
            <w:r>
              <w:rPr>
                <w:sz w:val="18"/>
              </w:rPr>
              <w:t>570</w:t>
            </w:r>
          </w:p>
          <w:p w:rsidR="00625A79" w:rsidRDefault="00625A79">
            <w:pPr>
              <w:spacing w:before="40" w:after="40" w:line="200" w:lineRule="exact"/>
              <w:ind w:left="113" w:right="113"/>
              <w:jc w:val="center"/>
              <w:rPr>
                <w:sz w:val="18"/>
              </w:rPr>
            </w:pPr>
            <w:r>
              <w:rPr>
                <w:sz w:val="18"/>
              </w:rPr>
              <w:t>648</w:t>
            </w:r>
          </w:p>
          <w:p w:rsidR="00625A79" w:rsidRDefault="00625A79">
            <w:pPr>
              <w:spacing w:before="40" w:after="40" w:line="200" w:lineRule="exact"/>
              <w:ind w:left="113" w:right="113"/>
              <w:jc w:val="center"/>
              <w:rPr>
                <w:sz w:val="18"/>
              </w:rPr>
            </w:pPr>
            <w:r>
              <w:rPr>
                <w:sz w:val="18"/>
              </w:rPr>
              <w:t>660</w:t>
            </w:r>
          </w:p>
          <w:p w:rsidR="00625A79" w:rsidRDefault="00625A79">
            <w:pPr>
              <w:spacing w:before="40" w:after="40" w:line="200" w:lineRule="exact"/>
              <w:ind w:left="113" w:right="113"/>
              <w:jc w:val="center"/>
              <w:rPr>
                <w:sz w:val="18"/>
              </w:rPr>
            </w:pPr>
            <w:r>
              <w:rPr>
                <w:sz w:val="18"/>
              </w:rPr>
              <w:t>688</w:t>
            </w:r>
          </w:p>
          <w:p w:rsidR="00625A79" w:rsidRDefault="00625A79">
            <w:pPr>
              <w:spacing w:before="40" w:after="40" w:line="200" w:lineRule="exact"/>
              <w:ind w:left="113" w:right="113"/>
              <w:jc w:val="center"/>
              <w:rPr>
                <w:sz w:val="18"/>
              </w:rPr>
            </w:pPr>
            <w:r>
              <w:rPr>
                <w:sz w:val="18"/>
              </w:rPr>
              <w:t>712</w:t>
            </w:r>
          </w:p>
        </w:tc>
        <w:tc>
          <w:tcPr>
            <w:tcW w:w="850" w:type="dxa"/>
            <w:tcBorders>
              <w:top w:val="single" w:sz="4" w:space="0" w:color="auto"/>
              <w:left w:val="single" w:sz="4" w:space="0" w:color="auto"/>
              <w:bottom w:val="single" w:sz="12" w:space="0" w:color="auto"/>
              <w:right w:val="single" w:sz="4" w:space="0" w:color="auto"/>
            </w:tcBorders>
            <w:vAlign w:val="bottom"/>
            <w:hideMark/>
          </w:tcPr>
          <w:p w:rsidR="00625A79" w:rsidRDefault="00625A79">
            <w:pPr>
              <w:spacing w:before="40" w:after="40" w:line="200" w:lineRule="exact"/>
              <w:ind w:left="113" w:right="113"/>
              <w:jc w:val="center"/>
              <w:rPr>
                <w:sz w:val="18"/>
              </w:rPr>
            </w:pPr>
            <w:r>
              <w:rPr>
                <w:sz w:val="18"/>
              </w:rPr>
              <w:t>150</w:t>
            </w:r>
          </w:p>
          <w:p w:rsidR="00625A79" w:rsidRDefault="00625A79">
            <w:pPr>
              <w:spacing w:before="40" w:after="40" w:line="200" w:lineRule="exact"/>
              <w:ind w:left="113" w:right="113"/>
              <w:jc w:val="center"/>
              <w:rPr>
                <w:sz w:val="18"/>
              </w:rPr>
            </w:pPr>
            <w:r>
              <w:rPr>
                <w:sz w:val="18"/>
              </w:rPr>
              <w:t>172</w:t>
            </w:r>
          </w:p>
          <w:p w:rsidR="00625A79" w:rsidRDefault="00625A79">
            <w:pPr>
              <w:spacing w:before="40" w:after="40" w:line="200" w:lineRule="exact"/>
              <w:ind w:left="113" w:right="113"/>
              <w:jc w:val="center"/>
              <w:rPr>
                <w:sz w:val="18"/>
              </w:rPr>
            </w:pPr>
            <w:r>
              <w:rPr>
                <w:sz w:val="18"/>
              </w:rPr>
              <w:t>180</w:t>
            </w:r>
          </w:p>
          <w:p w:rsidR="00625A79" w:rsidRDefault="00625A79">
            <w:pPr>
              <w:spacing w:before="40" w:after="40" w:line="200" w:lineRule="exact"/>
              <w:ind w:left="113" w:right="113"/>
              <w:jc w:val="center"/>
              <w:rPr>
                <w:sz w:val="18"/>
              </w:rPr>
            </w:pPr>
            <w:r>
              <w:rPr>
                <w:sz w:val="18"/>
              </w:rPr>
              <w:t>180</w:t>
            </w:r>
          </w:p>
          <w:p w:rsidR="00625A79" w:rsidRDefault="00625A79">
            <w:pPr>
              <w:spacing w:before="40" w:after="40" w:line="200" w:lineRule="exact"/>
              <w:ind w:left="113" w:right="113"/>
              <w:jc w:val="center"/>
              <w:rPr>
                <w:sz w:val="18"/>
              </w:rPr>
            </w:pPr>
            <w:r>
              <w:rPr>
                <w:sz w:val="18"/>
              </w:rPr>
              <w:t>180</w:t>
            </w:r>
          </w:p>
        </w:tc>
      </w:tr>
    </w:tbl>
    <w:p w:rsidR="00625A79" w:rsidRDefault="00625A79" w:rsidP="00625A79">
      <w:pPr>
        <w:pStyle w:val="SingleTxtG"/>
        <w:keepNext/>
        <w:keepLines/>
        <w:spacing w:after="0"/>
        <w:jc w:val="left"/>
        <w:rPr>
          <w:lang w:val="en-US"/>
        </w:rPr>
      </w:pPr>
      <w:r>
        <w:rPr>
          <w:lang w:val="en-US"/>
        </w:rPr>
        <w:t>Table C</w:t>
      </w:r>
    </w:p>
    <w:p w:rsidR="00625A79" w:rsidRPr="00625A79" w:rsidRDefault="00625A79" w:rsidP="00625A79">
      <w:pPr>
        <w:pStyle w:val="Heading1"/>
      </w:pPr>
      <w:r w:rsidRPr="00625A79">
        <w:t>Tyres for special applications</w:t>
      </w:r>
    </w:p>
    <w:p w:rsidR="00625A79" w:rsidRPr="00625A79" w:rsidRDefault="00625A79" w:rsidP="00625A79">
      <w:pPr>
        <w:tabs>
          <w:tab w:val="left" w:pos="-1440"/>
          <w:tab w:val="left" w:pos="-720"/>
          <w:tab w:val="left" w:pos="0"/>
          <w:tab w:val="left" w:pos="720"/>
          <w:tab w:val="left" w:pos="1080"/>
          <w:tab w:val="left" w:pos="1440"/>
          <w:tab w:val="left" w:pos="1680"/>
          <w:tab w:val="left" w:pos="2160"/>
        </w:tabs>
        <w:ind w:left="1440" w:hanging="1440"/>
        <w:jc w:val="center"/>
        <w:rPr>
          <w:lang w:val="en-US"/>
        </w:rPr>
      </w:pPr>
    </w:p>
    <w:p w:rsidR="00625A79" w:rsidRPr="00625A79" w:rsidRDefault="00625A79" w:rsidP="00625A79">
      <w:pPr>
        <w:jc w:val="center"/>
        <w:rPr>
          <w:lang w:val="en-US"/>
        </w:rPr>
      </w:pPr>
    </w:p>
    <w:tbl>
      <w:tblPr>
        <w:tblW w:w="9000" w:type="dxa"/>
        <w:tblInd w:w="1621" w:type="dxa"/>
        <w:tblCellMar>
          <w:left w:w="70" w:type="dxa"/>
          <w:right w:w="70" w:type="dxa"/>
        </w:tblCellMar>
        <w:tblLook w:val="04A0" w:firstRow="1" w:lastRow="0" w:firstColumn="1" w:lastColumn="0" w:noHBand="0" w:noVBand="1"/>
      </w:tblPr>
      <w:tblGrid>
        <w:gridCol w:w="960"/>
        <w:gridCol w:w="960"/>
        <w:gridCol w:w="960"/>
        <w:gridCol w:w="960"/>
        <w:gridCol w:w="1140"/>
        <w:gridCol w:w="1140"/>
        <w:gridCol w:w="960"/>
        <w:gridCol w:w="960"/>
        <w:gridCol w:w="960"/>
      </w:tblGrid>
      <w:tr w:rsidR="00625A79" w:rsidTr="00625A79">
        <w:trPr>
          <w:trHeight w:val="450"/>
        </w:trPr>
        <w:tc>
          <w:tcPr>
            <w:tcW w:w="1920" w:type="dxa"/>
            <w:gridSpan w:val="2"/>
            <w:tcBorders>
              <w:top w:val="single" w:sz="4" w:space="0" w:color="auto"/>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Tyre size</w:t>
            </w:r>
          </w:p>
        </w:tc>
        <w:tc>
          <w:tcPr>
            <w:tcW w:w="1920" w:type="dxa"/>
            <w:gridSpan w:val="2"/>
            <w:tcBorders>
              <w:top w:val="single" w:sz="4" w:space="0" w:color="auto"/>
              <w:left w:val="nil"/>
              <w:bottom w:val="nil"/>
              <w:right w:val="single" w:sz="8" w:space="0" w:color="000000"/>
            </w:tcBorders>
            <w:vAlign w:val="center"/>
            <w:hideMark/>
          </w:tcPr>
          <w:p w:rsidR="00625A79" w:rsidRPr="00625A79" w:rsidRDefault="00625A79" w:rsidP="00625A79">
            <w:pPr>
              <w:suppressAutoHyphens w:val="0"/>
              <w:spacing w:line="240" w:lineRule="auto"/>
              <w:ind w:left="-71"/>
              <w:jc w:val="center"/>
              <w:rPr>
                <w:i/>
                <w:iCs/>
                <w:sz w:val="16"/>
                <w:szCs w:val="16"/>
                <w:lang w:val="tr-TR" w:eastAsia="tr-TR"/>
              </w:rPr>
            </w:pPr>
            <w:r w:rsidRPr="00625A79">
              <w:rPr>
                <w:i/>
                <w:iCs/>
                <w:sz w:val="16"/>
                <w:szCs w:val="16"/>
                <w:lang w:val="tr-TR" w:eastAsia="tr-TR"/>
              </w:rPr>
              <w:t> </w:t>
            </w:r>
          </w:p>
        </w:tc>
        <w:tc>
          <w:tcPr>
            <w:tcW w:w="1140" w:type="dxa"/>
            <w:tcBorders>
              <w:top w:val="single" w:sz="4" w:space="0" w:color="auto"/>
              <w:left w:val="nil"/>
              <w:bottom w:val="nil"/>
              <w:right w:val="single" w:sz="8" w:space="0" w:color="auto"/>
            </w:tcBorders>
            <w:vAlign w:val="center"/>
            <w:hideMark/>
          </w:tcPr>
          <w:p w:rsidR="00625A79" w:rsidRPr="00625A79" w:rsidRDefault="00625A79" w:rsidP="00625A79">
            <w:pPr>
              <w:suppressAutoHyphens w:val="0"/>
              <w:spacing w:line="240" w:lineRule="auto"/>
              <w:ind w:left="-71"/>
              <w:jc w:val="center"/>
              <w:rPr>
                <w:i/>
                <w:iCs/>
                <w:sz w:val="16"/>
                <w:szCs w:val="16"/>
                <w:lang w:val="tr-TR" w:eastAsia="tr-TR"/>
              </w:rPr>
            </w:pPr>
            <w:r w:rsidRPr="00625A79">
              <w:rPr>
                <w:i/>
                <w:iCs/>
                <w:sz w:val="16"/>
                <w:szCs w:val="16"/>
                <w:lang w:val="tr-TR" w:eastAsia="tr-TR"/>
              </w:rPr>
              <w:t> </w:t>
            </w:r>
          </w:p>
        </w:tc>
        <w:tc>
          <w:tcPr>
            <w:tcW w:w="1140" w:type="dxa"/>
            <w:tcBorders>
              <w:top w:val="single" w:sz="4" w:space="0" w:color="auto"/>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Measuring rim</w:t>
            </w:r>
          </w:p>
        </w:tc>
        <w:tc>
          <w:tcPr>
            <w:tcW w:w="960" w:type="dxa"/>
            <w:tcBorders>
              <w:top w:val="single" w:sz="4" w:space="0" w:color="auto"/>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Nominal rim</w:t>
            </w:r>
          </w:p>
        </w:tc>
        <w:tc>
          <w:tcPr>
            <w:tcW w:w="960" w:type="dxa"/>
            <w:tcBorders>
              <w:top w:val="single" w:sz="4" w:space="0" w:color="auto"/>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Outer diameter</w:t>
            </w:r>
          </w:p>
        </w:tc>
        <w:tc>
          <w:tcPr>
            <w:tcW w:w="960" w:type="dxa"/>
            <w:vMerge w:val="restart"/>
            <w:tcBorders>
              <w:top w:val="single" w:sz="4" w:space="0" w:color="auto"/>
              <w:left w:val="single" w:sz="8" w:space="0" w:color="auto"/>
              <w:bottom w:val="single" w:sz="8" w:space="0" w:color="000000"/>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Section width S (mm)</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designation</w:t>
            </w:r>
          </w:p>
        </w:tc>
        <w:tc>
          <w:tcPr>
            <w:tcW w:w="1920" w:type="dxa"/>
            <w:gridSpan w:val="2"/>
            <w:tcBorders>
              <w:top w:val="nil"/>
              <w:left w:val="nil"/>
              <w:bottom w:val="nil"/>
              <w:right w:val="single" w:sz="8" w:space="0" w:color="000000"/>
            </w:tcBorders>
            <w:vAlign w:val="center"/>
            <w:hideMark/>
          </w:tcPr>
          <w:p w:rsidR="00625A79" w:rsidRPr="00625A79" w:rsidRDefault="00625A79" w:rsidP="00625A79">
            <w:pPr>
              <w:suppressAutoHyphens w:val="0"/>
              <w:spacing w:line="240" w:lineRule="auto"/>
              <w:ind w:left="-71"/>
              <w:jc w:val="center"/>
              <w:rPr>
                <w:i/>
                <w:iCs/>
                <w:sz w:val="16"/>
                <w:szCs w:val="16"/>
                <w:highlight w:val="yellow"/>
                <w:lang w:val="tr-TR" w:eastAsia="tr-TR"/>
              </w:rPr>
            </w:pPr>
            <w:r w:rsidRPr="00625A79">
              <w:rPr>
                <w:i/>
                <w:iCs/>
                <w:sz w:val="16"/>
                <w:szCs w:val="16"/>
                <w:highlight w:val="yellow"/>
                <w:lang w:val="tr-TR" w:eastAsia="tr-TR"/>
              </w:rPr>
              <w:t> </w:t>
            </w:r>
          </w:p>
        </w:tc>
        <w:tc>
          <w:tcPr>
            <w:tcW w:w="1140" w:type="dxa"/>
            <w:tcBorders>
              <w:top w:val="nil"/>
              <w:left w:val="nil"/>
              <w:bottom w:val="nil"/>
              <w:right w:val="single" w:sz="8" w:space="0" w:color="auto"/>
            </w:tcBorders>
            <w:vAlign w:val="center"/>
            <w:hideMark/>
          </w:tcPr>
          <w:p w:rsidR="00625A79" w:rsidRPr="00625A79" w:rsidRDefault="00625A79" w:rsidP="00625A79">
            <w:pPr>
              <w:suppressAutoHyphens w:val="0"/>
              <w:spacing w:line="240" w:lineRule="auto"/>
              <w:ind w:left="-71"/>
              <w:jc w:val="center"/>
              <w:rPr>
                <w:i/>
                <w:iCs/>
                <w:sz w:val="16"/>
                <w:szCs w:val="16"/>
                <w:highlight w:val="yellow"/>
                <w:lang w:val="tr-TR" w:eastAsia="tr-TR"/>
              </w:rPr>
            </w:pPr>
            <w:r w:rsidRPr="00625A79">
              <w:rPr>
                <w:i/>
                <w:iCs/>
                <w:sz w:val="16"/>
                <w:szCs w:val="16"/>
                <w:highlight w:val="yellow"/>
                <w:lang w:val="tr-TR" w:eastAsia="tr-TR"/>
              </w:rPr>
              <w:t> </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width code</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diameter</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D (mm)</w:t>
            </w:r>
          </w:p>
        </w:tc>
        <w:tc>
          <w:tcPr>
            <w:tcW w:w="0" w:type="auto"/>
            <w:vMerge/>
            <w:tcBorders>
              <w:top w:val="nil"/>
              <w:left w:val="single" w:sz="8" w:space="0" w:color="auto"/>
              <w:bottom w:val="single" w:sz="8" w:space="0" w:color="000000"/>
              <w:right w:val="single" w:sz="8" w:space="0" w:color="auto"/>
            </w:tcBorders>
            <w:vAlign w:val="center"/>
            <w:hideMark/>
          </w:tcPr>
          <w:p w:rsidR="00625A79" w:rsidRDefault="00625A79" w:rsidP="00625A79">
            <w:pPr>
              <w:suppressAutoHyphens w:val="0"/>
              <w:spacing w:line="256" w:lineRule="auto"/>
              <w:ind w:left="-71"/>
              <w:rPr>
                <w:i/>
                <w:iCs/>
                <w:color w:val="000000"/>
                <w:sz w:val="16"/>
                <w:szCs w:val="16"/>
                <w:lang w:val="tr-TR" w:eastAsia="tr-TR"/>
              </w:rPr>
            </w:pPr>
          </w:p>
        </w:tc>
      </w:tr>
      <w:tr w:rsidR="00625A79" w:rsidTr="00625A79">
        <w:trPr>
          <w:trHeight w:val="300"/>
        </w:trPr>
        <w:tc>
          <w:tcPr>
            <w:tcW w:w="1920" w:type="dxa"/>
            <w:gridSpan w:val="2"/>
            <w:tcBorders>
              <w:top w:val="nil"/>
              <w:left w:val="single" w:sz="8" w:space="0" w:color="auto"/>
              <w:bottom w:val="nil"/>
              <w:right w:val="single" w:sz="8" w:space="0" w:color="000000"/>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1920" w:type="dxa"/>
            <w:gridSpan w:val="2"/>
            <w:tcBorders>
              <w:top w:val="nil"/>
              <w:left w:val="nil"/>
              <w:bottom w:val="nil"/>
              <w:right w:val="single" w:sz="8" w:space="0" w:color="000000"/>
            </w:tcBorders>
            <w:vAlign w:val="center"/>
            <w:hideMark/>
          </w:tcPr>
          <w:p w:rsidR="00625A79" w:rsidRPr="00625A79" w:rsidRDefault="00625A79" w:rsidP="00625A79">
            <w:pPr>
              <w:suppressAutoHyphens w:val="0"/>
              <w:spacing w:line="240" w:lineRule="auto"/>
              <w:ind w:left="-71"/>
              <w:jc w:val="center"/>
              <w:rPr>
                <w:i/>
                <w:iCs/>
                <w:sz w:val="16"/>
                <w:szCs w:val="16"/>
                <w:highlight w:val="yellow"/>
                <w:lang w:val="tr-TR" w:eastAsia="tr-TR"/>
              </w:rPr>
            </w:pPr>
            <w:r w:rsidRPr="00625A79">
              <w:rPr>
                <w:i/>
                <w:iCs/>
                <w:sz w:val="16"/>
                <w:szCs w:val="16"/>
                <w:highlight w:val="yellow"/>
                <w:lang w:val="tr-TR" w:eastAsia="tr-TR"/>
              </w:rPr>
              <w:t> </w:t>
            </w:r>
          </w:p>
        </w:tc>
        <w:tc>
          <w:tcPr>
            <w:tcW w:w="1140" w:type="dxa"/>
            <w:tcBorders>
              <w:top w:val="nil"/>
              <w:left w:val="nil"/>
              <w:bottom w:val="nil"/>
              <w:right w:val="single" w:sz="8" w:space="0" w:color="auto"/>
            </w:tcBorders>
            <w:vAlign w:val="center"/>
            <w:hideMark/>
          </w:tcPr>
          <w:p w:rsidR="00625A79" w:rsidRPr="00625A79" w:rsidRDefault="00625A79" w:rsidP="00625A79">
            <w:pPr>
              <w:suppressAutoHyphens w:val="0"/>
              <w:spacing w:line="240" w:lineRule="auto"/>
              <w:ind w:left="-71"/>
              <w:jc w:val="center"/>
              <w:rPr>
                <w:i/>
                <w:iCs/>
                <w:sz w:val="16"/>
                <w:szCs w:val="16"/>
                <w:highlight w:val="yellow"/>
                <w:lang w:val="tr-TR" w:eastAsia="tr-TR"/>
              </w:rPr>
            </w:pPr>
            <w:r w:rsidRPr="00625A79">
              <w:rPr>
                <w:i/>
                <w:iCs/>
                <w:sz w:val="16"/>
                <w:szCs w:val="16"/>
                <w:highlight w:val="yellow"/>
                <w:lang w:val="tr-TR" w:eastAsia="tr-TR"/>
              </w:rPr>
              <w:t> </w:t>
            </w:r>
          </w:p>
        </w:tc>
        <w:tc>
          <w:tcPr>
            <w:tcW w:w="1140" w:type="dxa"/>
            <w:tcBorders>
              <w:top w:val="nil"/>
              <w:left w:val="nil"/>
              <w:bottom w:val="nil"/>
              <w:right w:val="single" w:sz="8" w:space="0" w:color="auto"/>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d (mm)</w:t>
            </w:r>
          </w:p>
        </w:tc>
        <w:tc>
          <w:tcPr>
            <w:tcW w:w="960" w:type="dxa"/>
            <w:tcBorders>
              <w:top w:val="nil"/>
              <w:left w:val="nil"/>
              <w:bottom w:val="nil"/>
              <w:right w:val="single" w:sz="8" w:space="0" w:color="auto"/>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0" w:type="auto"/>
            <w:vMerge/>
            <w:tcBorders>
              <w:top w:val="nil"/>
              <w:left w:val="single" w:sz="8" w:space="0" w:color="auto"/>
              <w:bottom w:val="single" w:sz="8" w:space="0" w:color="000000"/>
              <w:right w:val="single" w:sz="8" w:space="0" w:color="auto"/>
            </w:tcBorders>
            <w:vAlign w:val="center"/>
            <w:hideMark/>
          </w:tcPr>
          <w:p w:rsidR="00625A79" w:rsidRDefault="00625A79" w:rsidP="00625A79">
            <w:pPr>
              <w:suppressAutoHyphens w:val="0"/>
              <w:spacing w:line="256" w:lineRule="auto"/>
              <w:ind w:left="-71"/>
              <w:rPr>
                <w:i/>
                <w:iCs/>
                <w:color w:val="000000"/>
                <w:sz w:val="16"/>
                <w:szCs w:val="16"/>
                <w:lang w:val="tr-TR" w:eastAsia="tr-TR"/>
              </w:rPr>
            </w:pPr>
          </w:p>
        </w:tc>
      </w:tr>
      <w:tr w:rsidR="00625A79" w:rsidTr="00625A79">
        <w:trPr>
          <w:trHeight w:val="465"/>
        </w:trPr>
        <w:tc>
          <w:tcPr>
            <w:tcW w:w="1920" w:type="dxa"/>
            <w:gridSpan w:val="2"/>
            <w:tcBorders>
              <w:top w:val="nil"/>
              <w:left w:val="single" w:sz="8" w:space="0" w:color="auto"/>
              <w:bottom w:val="single" w:sz="8" w:space="0" w:color="auto"/>
              <w:right w:val="single" w:sz="8" w:space="0" w:color="000000"/>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1920" w:type="dxa"/>
            <w:gridSpan w:val="2"/>
            <w:tcBorders>
              <w:top w:val="nil"/>
              <w:left w:val="nil"/>
              <w:bottom w:val="single" w:sz="8" w:space="0" w:color="auto"/>
              <w:right w:val="single" w:sz="8" w:space="0" w:color="000000"/>
            </w:tcBorders>
            <w:vAlign w:val="center"/>
            <w:hideMark/>
          </w:tcPr>
          <w:p w:rsidR="00625A79" w:rsidRPr="00320005" w:rsidRDefault="00625A79" w:rsidP="00625A79">
            <w:pPr>
              <w:suppressAutoHyphens w:val="0"/>
              <w:spacing w:line="240" w:lineRule="auto"/>
              <w:ind w:left="-71"/>
              <w:jc w:val="center"/>
              <w:rPr>
                <w:i/>
                <w:iCs/>
                <w:sz w:val="16"/>
                <w:szCs w:val="16"/>
                <w:highlight w:val="green"/>
                <w:lang w:val="tr-TR" w:eastAsia="tr-TR"/>
              </w:rPr>
            </w:pPr>
            <w:r w:rsidRPr="00320005">
              <w:rPr>
                <w:i/>
                <w:iCs/>
                <w:sz w:val="16"/>
                <w:szCs w:val="16"/>
                <w:highlight w:val="green"/>
                <w:lang w:val="tr-TR" w:eastAsia="tr-TR"/>
              </w:rPr>
              <w:t>Minimum rim width code</w:t>
            </w:r>
          </w:p>
        </w:tc>
        <w:tc>
          <w:tcPr>
            <w:tcW w:w="1140" w:type="dxa"/>
            <w:tcBorders>
              <w:top w:val="nil"/>
              <w:left w:val="nil"/>
              <w:bottom w:val="single" w:sz="8" w:space="0" w:color="auto"/>
              <w:right w:val="single" w:sz="8" w:space="0" w:color="auto"/>
            </w:tcBorders>
            <w:vAlign w:val="center"/>
            <w:hideMark/>
          </w:tcPr>
          <w:p w:rsidR="00625A79" w:rsidRPr="00320005" w:rsidRDefault="00625A79" w:rsidP="00625A79">
            <w:pPr>
              <w:suppressAutoHyphens w:val="0"/>
              <w:spacing w:line="240" w:lineRule="auto"/>
              <w:ind w:left="-71"/>
              <w:jc w:val="center"/>
              <w:rPr>
                <w:i/>
                <w:iCs/>
                <w:sz w:val="16"/>
                <w:szCs w:val="16"/>
                <w:highlight w:val="green"/>
                <w:lang w:val="tr-TR" w:eastAsia="tr-TR"/>
              </w:rPr>
            </w:pPr>
            <w:r w:rsidRPr="00320005">
              <w:rPr>
                <w:i/>
                <w:iCs/>
                <w:sz w:val="16"/>
                <w:szCs w:val="16"/>
                <w:highlight w:val="green"/>
                <w:lang w:val="tr-TR" w:eastAsia="tr-TR"/>
              </w:rPr>
              <w:t>Maximum rim width code</w:t>
            </w:r>
          </w:p>
        </w:tc>
        <w:tc>
          <w:tcPr>
            <w:tcW w:w="1140" w:type="dxa"/>
            <w:tcBorders>
              <w:top w:val="nil"/>
              <w:left w:val="nil"/>
              <w:bottom w:val="single" w:sz="8" w:space="0" w:color="auto"/>
              <w:right w:val="single" w:sz="8" w:space="0" w:color="auto"/>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960" w:type="dxa"/>
            <w:tcBorders>
              <w:top w:val="nil"/>
              <w:left w:val="nil"/>
              <w:bottom w:val="single" w:sz="8" w:space="0" w:color="auto"/>
              <w:right w:val="single" w:sz="8" w:space="0" w:color="auto"/>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960" w:type="dxa"/>
            <w:tcBorders>
              <w:top w:val="nil"/>
              <w:left w:val="nil"/>
              <w:bottom w:val="single" w:sz="8" w:space="0" w:color="auto"/>
              <w:right w:val="single" w:sz="8" w:space="0" w:color="auto"/>
            </w:tcBorders>
            <w:vAlign w:val="bottom"/>
            <w:hideMark/>
          </w:tcPr>
          <w:p w:rsidR="00625A79" w:rsidRDefault="00625A79" w:rsidP="00625A79">
            <w:pPr>
              <w:suppressAutoHyphens w:val="0"/>
              <w:spacing w:line="240" w:lineRule="auto"/>
              <w:ind w:left="-71"/>
              <w:rPr>
                <w:rFonts w:ascii="Calibri" w:hAnsi="Calibri"/>
                <w:color w:val="000000"/>
                <w:sz w:val="22"/>
                <w:szCs w:val="22"/>
                <w:lang w:val="tr-TR" w:eastAsia="tr-TR"/>
              </w:rPr>
            </w:pPr>
            <w:r>
              <w:rPr>
                <w:rFonts w:ascii="Calibri" w:hAnsi="Calibri"/>
                <w:color w:val="000000"/>
                <w:sz w:val="22"/>
                <w:szCs w:val="22"/>
                <w:lang w:val="tr-TR" w:eastAsia="tr-TR"/>
              </w:rPr>
              <w:t> </w:t>
            </w:r>
          </w:p>
        </w:tc>
        <w:tc>
          <w:tcPr>
            <w:tcW w:w="0" w:type="auto"/>
            <w:vMerge/>
            <w:tcBorders>
              <w:top w:val="nil"/>
              <w:left w:val="single" w:sz="8" w:space="0" w:color="auto"/>
              <w:bottom w:val="single" w:sz="8" w:space="0" w:color="000000"/>
              <w:right w:val="single" w:sz="8" w:space="0" w:color="auto"/>
            </w:tcBorders>
            <w:vAlign w:val="center"/>
            <w:hideMark/>
          </w:tcPr>
          <w:p w:rsidR="00625A79" w:rsidRDefault="00625A79" w:rsidP="00625A79">
            <w:pPr>
              <w:suppressAutoHyphens w:val="0"/>
              <w:spacing w:line="256" w:lineRule="auto"/>
              <w:ind w:left="-71"/>
              <w:rPr>
                <w:i/>
                <w:iCs/>
                <w:color w:val="000000"/>
                <w:sz w:val="16"/>
                <w:szCs w:val="16"/>
                <w:lang w:val="tr-TR" w:eastAsia="tr-TR"/>
              </w:rPr>
            </w:pPr>
          </w:p>
        </w:tc>
      </w:tr>
      <w:tr w:rsidR="00625A79" w:rsidTr="007237EE">
        <w:trPr>
          <w:trHeight w:val="330"/>
        </w:trPr>
        <w:tc>
          <w:tcPr>
            <w:tcW w:w="9000" w:type="dxa"/>
            <w:gridSpan w:val="9"/>
            <w:tcBorders>
              <w:top w:val="nil"/>
              <w:left w:val="single" w:sz="8" w:space="0" w:color="auto"/>
              <w:bottom w:val="single" w:sz="12" w:space="0" w:color="auto"/>
              <w:right w:val="single" w:sz="8" w:space="0" w:color="000000"/>
            </w:tcBorders>
            <w:vAlign w:val="center"/>
            <w:hideMark/>
          </w:tcPr>
          <w:p w:rsidR="00625A79" w:rsidRPr="00320005" w:rsidRDefault="00625A79" w:rsidP="00625A79">
            <w:pPr>
              <w:suppressAutoHyphens w:val="0"/>
              <w:spacing w:line="240" w:lineRule="auto"/>
              <w:ind w:left="-71"/>
              <w:rPr>
                <w:i/>
                <w:iCs/>
                <w:color w:val="000000"/>
                <w:sz w:val="16"/>
                <w:szCs w:val="16"/>
                <w:highlight w:val="green"/>
                <w:lang w:val="tr-TR" w:eastAsia="tr-TR"/>
              </w:rPr>
            </w:pPr>
            <w:r w:rsidRPr="00320005">
              <w:rPr>
                <w:i/>
                <w:iCs/>
                <w:color w:val="000000"/>
                <w:sz w:val="16"/>
                <w:szCs w:val="16"/>
                <w:highlight w:val="green"/>
                <w:lang w:val="tr-TR" w:eastAsia="tr-TR"/>
              </w:rPr>
              <w:t> </w:t>
            </w:r>
          </w:p>
          <w:p w:rsidR="00625A79" w:rsidRPr="00320005" w:rsidRDefault="00625A79" w:rsidP="00625A79">
            <w:pPr>
              <w:suppressAutoHyphens w:val="0"/>
              <w:spacing w:line="240" w:lineRule="auto"/>
              <w:ind w:left="-71"/>
              <w:rPr>
                <w:i/>
                <w:iCs/>
                <w:color w:val="000000"/>
                <w:sz w:val="16"/>
                <w:szCs w:val="16"/>
                <w:highlight w:val="green"/>
                <w:lang w:val="tr-TR" w:eastAsia="tr-TR"/>
              </w:rPr>
            </w:pPr>
            <w:r w:rsidRPr="00320005">
              <w:rPr>
                <w:i/>
                <w:iCs/>
                <w:color w:val="000000"/>
                <w:sz w:val="16"/>
                <w:szCs w:val="16"/>
                <w:highlight w:val="green"/>
                <w:lang w:val="tr-TR" w:eastAsia="tr-TR"/>
              </w:rPr>
              <w:t> Code designated</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21x8R9</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6.5</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6.0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229</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535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200</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21x4</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3.0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3.0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565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113</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22x4 1/2</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3.0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595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132</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23x5</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3.5</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4.0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635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155</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23x9R10</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6.0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7.0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254</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595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225</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25x6</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4.0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4.5</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4.0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680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170</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27x10R12</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7.0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8.0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305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690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255</w:t>
            </w:r>
          </w:p>
        </w:tc>
      </w:tr>
      <w:tr w:rsidR="00625A79" w:rsidTr="00625A79">
        <w:trPr>
          <w:trHeight w:val="315"/>
        </w:trPr>
        <w:tc>
          <w:tcPr>
            <w:tcW w:w="1920" w:type="dxa"/>
            <w:gridSpan w:val="2"/>
            <w:tcBorders>
              <w:top w:val="nil"/>
              <w:left w:val="single" w:sz="8" w:space="0" w:color="auto"/>
              <w:bottom w:val="single" w:sz="8" w:space="0" w:color="auto"/>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28x9R15</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6.5</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7.0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7.0</w:t>
            </w:r>
          </w:p>
        </w:tc>
        <w:tc>
          <w:tcPr>
            <w:tcW w:w="960" w:type="dxa"/>
            <w:tcBorders>
              <w:top w:val="nil"/>
              <w:left w:val="nil"/>
              <w:bottom w:val="single" w:sz="8"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381</w:t>
            </w:r>
          </w:p>
        </w:tc>
        <w:tc>
          <w:tcPr>
            <w:tcW w:w="960" w:type="dxa"/>
            <w:tcBorders>
              <w:top w:val="nil"/>
              <w:left w:val="nil"/>
              <w:bottom w:val="single" w:sz="8"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707</w:t>
            </w:r>
          </w:p>
        </w:tc>
        <w:tc>
          <w:tcPr>
            <w:tcW w:w="960" w:type="dxa"/>
            <w:tcBorders>
              <w:top w:val="nil"/>
              <w:left w:val="nil"/>
              <w:bottom w:val="single" w:sz="8"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216</w:t>
            </w:r>
          </w:p>
        </w:tc>
      </w:tr>
      <w:tr w:rsidR="00625A79" w:rsidTr="00625A79">
        <w:trPr>
          <w:trHeight w:val="315"/>
        </w:trPr>
        <w:tc>
          <w:tcPr>
            <w:tcW w:w="960" w:type="dxa"/>
            <w:tcBorders>
              <w:top w:val="nil"/>
              <w:left w:val="single" w:sz="8" w:space="0" w:color="auto"/>
              <w:bottom w:val="single" w:sz="8" w:space="0" w:color="auto"/>
              <w:right w:val="single" w:sz="8" w:space="0" w:color="auto"/>
            </w:tcBorders>
            <w:vAlign w:val="center"/>
            <w:hideMark/>
          </w:tcPr>
          <w:p w:rsidR="00625A79" w:rsidRDefault="00625A79" w:rsidP="00625A79">
            <w:pPr>
              <w:suppressAutoHyphens w:val="0"/>
              <w:spacing w:line="240" w:lineRule="auto"/>
              <w:ind w:left="-71"/>
              <w:jc w:val="center"/>
              <w:rPr>
                <w:i/>
                <w:iCs/>
                <w:color w:val="000000"/>
                <w:sz w:val="16"/>
                <w:szCs w:val="16"/>
                <w:lang w:val="tr-TR" w:eastAsia="tr-TR"/>
              </w:rPr>
            </w:pPr>
            <w:r>
              <w:rPr>
                <w:i/>
                <w:iCs/>
                <w:color w:val="000000"/>
                <w:sz w:val="16"/>
                <w:szCs w:val="16"/>
                <w:lang w:val="tr-TR" w:eastAsia="tr-TR"/>
              </w:rPr>
              <w:t> </w:t>
            </w:r>
          </w:p>
        </w:tc>
        <w:tc>
          <w:tcPr>
            <w:tcW w:w="1920" w:type="dxa"/>
            <w:gridSpan w:val="2"/>
            <w:tcBorders>
              <w:top w:val="single" w:sz="8" w:space="0" w:color="auto"/>
              <w:left w:val="nil"/>
              <w:bottom w:val="single" w:sz="8" w:space="0" w:color="auto"/>
              <w:right w:val="single" w:sz="8" w:space="0" w:color="000000"/>
            </w:tcBorders>
            <w:vAlign w:val="center"/>
            <w:hideMark/>
          </w:tcPr>
          <w:p w:rsidR="00625A79" w:rsidRPr="00320005" w:rsidRDefault="00625A79" w:rsidP="00625A79">
            <w:pPr>
              <w:suppressAutoHyphens w:val="0"/>
              <w:spacing w:line="240" w:lineRule="auto"/>
              <w:ind w:left="-71"/>
              <w:jc w:val="center"/>
              <w:rPr>
                <w:i/>
                <w:iCs/>
                <w:color w:val="000000"/>
                <w:sz w:val="16"/>
                <w:szCs w:val="16"/>
                <w:highlight w:val="green"/>
                <w:lang w:val="tr-TR" w:eastAsia="tr-TR"/>
              </w:rPr>
            </w:pPr>
            <w:r w:rsidRPr="00320005">
              <w:rPr>
                <w:i/>
                <w:iCs/>
                <w:color w:val="000000"/>
                <w:sz w:val="16"/>
                <w:szCs w:val="16"/>
                <w:highlight w:val="green"/>
                <w:lang w:val="tr-TR" w:eastAsia="tr-TR"/>
              </w:rPr>
              <w:t> </w:t>
            </w:r>
          </w:p>
        </w:tc>
        <w:tc>
          <w:tcPr>
            <w:tcW w:w="6120" w:type="dxa"/>
            <w:gridSpan w:val="6"/>
            <w:tcBorders>
              <w:top w:val="single" w:sz="8" w:space="0" w:color="auto"/>
              <w:left w:val="nil"/>
              <w:bottom w:val="single" w:sz="8" w:space="0" w:color="auto"/>
              <w:right w:val="single" w:sz="8" w:space="0" w:color="000000"/>
            </w:tcBorders>
            <w:vAlign w:val="center"/>
            <w:hideMark/>
          </w:tcPr>
          <w:p w:rsidR="00625A79" w:rsidRPr="00320005" w:rsidRDefault="00625A79" w:rsidP="00625A79">
            <w:pPr>
              <w:suppressAutoHyphens w:val="0"/>
              <w:spacing w:line="240" w:lineRule="auto"/>
              <w:ind w:left="-71"/>
              <w:jc w:val="center"/>
              <w:rPr>
                <w:i/>
                <w:iCs/>
                <w:color w:val="000000"/>
                <w:sz w:val="16"/>
                <w:szCs w:val="16"/>
                <w:highlight w:val="green"/>
                <w:lang w:val="tr-TR" w:eastAsia="tr-TR"/>
              </w:rPr>
            </w:pPr>
            <w:r w:rsidRPr="00320005">
              <w:rPr>
                <w:i/>
                <w:iCs/>
                <w:color w:val="000000"/>
                <w:sz w:val="16"/>
                <w:szCs w:val="16"/>
                <w:highlight w:val="green"/>
                <w:lang w:val="tr-TR" w:eastAsia="tr-TR"/>
              </w:rPr>
              <w:t>Metric designated</w:t>
            </w:r>
          </w:p>
        </w:tc>
      </w:tr>
      <w:tr w:rsidR="00625A79" w:rsidTr="00625A79">
        <w:trPr>
          <w:trHeight w:val="300"/>
        </w:trPr>
        <w:tc>
          <w:tcPr>
            <w:tcW w:w="1920" w:type="dxa"/>
            <w:gridSpan w:val="2"/>
            <w:tcBorders>
              <w:top w:val="single" w:sz="8" w:space="0" w:color="auto"/>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200R15</w:t>
            </w:r>
          </w:p>
        </w:tc>
        <w:tc>
          <w:tcPr>
            <w:tcW w:w="1920" w:type="dxa"/>
            <w:gridSpan w:val="2"/>
            <w:tcBorders>
              <w:top w:val="single" w:sz="8" w:space="0" w:color="auto"/>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5.5</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6.5</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6.0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381</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730</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205</w:t>
            </w:r>
          </w:p>
        </w:tc>
      </w:tr>
      <w:tr w:rsidR="00625A79" w:rsidTr="00625A79">
        <w:trPr>
          <w:trHeight w:val="300"/>
        </w:trPr>
        <w:tc>
          <w:tcPr>
            <w:tcW w:w="1920" w:type="dxa"/>
            <w:gridSpan w:val="2"/>
            <w:tcBorders>
              <w:top w:val="nil"/>
              <w:left w:val="single" w:sz="8" w:space="0" w:color="auto"/>
              <w:bottom w:val="nil"/>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250R15</w:t>
            </w:r>
          </w:p>
        </w:tc>
        <w:tc>
          <w:tcPr>
            <w:tcW w:w="1920" w:type="dxa"/>
            <w:gridSpan w:val="2"/>
            <w:tcBorders>
              <w:top w:val="nil"/>
              <w:left w:val="nil"/>
              <w:bottom w:val="nil"/>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7.0</w:t>
            </w:r>
          </w:p>
        </w:tc>
        <w:tc>
          <w:tcPr>
            <w:tcW w:w="1140" w:type="dxa"/>
            <w:tcBorders>
              <w:top w:val="nil"/>
              <w:left w:val="nil"/>
              <w:bottom w:val="nil"/>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8.0</w:t>
            </w:r>
          </w:p>
        </w:tc>
        <w:tc>
          <w:tcPr>
            <w:tcW w:w="114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381</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735</w:t>
            </w:r>
          </w:p>
        </w:tc>
        <w:tc>
          <w:tcPr>
            <w:tcW w:w="960" w:type="dxa"/>
            <w:tcBorders>
              <w:top w:val="nil"/>
              <w:left w:val="nil"/>
              <w:bottom w:val="nil"/>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250</w:t>
            </w:r>
          </w:p>
        </w:tc>
      </w:tr>
      <w:tr w:rsidR="00625A79" w:rsidTr="00625A79">
        <w:trPr>
          <w:trHeight w:val="315"/>
        </w:trPr>
        <w:tc>
          <w:tcPr>
            <w:tcW w:w="1920" w:type="dxa"/>
            <w:gridSpan w:val="2"/>
            <w:tcBorders>
              <w:top w:val="nil"/>
              <w:left w:val="single" w:sz="8" w:space="0" w:color="auto"/>
              <w:bottom w:val="single" w:sz="12" w:space="0" w:color="auto"/>
              <w:right w:val="single" w:sz="8" w:space="0" w:color="000000"/>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300R15</w:t>
            </w:r>
          </w:p>
        </w:tc>
        <w:tc>
          <w:tcPr>
            <w:tcW w:w="1920" w:type="dxa"/>
            <w:gridSpan w:val="2"/>
            <w:tcBorders>
              <w:top w:val="nil"/>
              <w:left w:val="nil"/>
              <w:bottom w:val="single" w:sz="12" w:space="0" w:color="auto"/>
              <w:right w:val="single" w:sz="8" w:space="0" w:color="000000"/>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8.5</w:t>
            </w:r>
          </w:p>
        </w:tc>
        <w:tc>
          <w:tcPr>
            <w:tcW w:w="1140" w:type="dxa"/>
            <w:tcBorders>
              <w:top w:val="nil"/>
              <w:left w:val="nil"/>
              <w:bottom w:val="single" w:sz="12" w:space="0" w:color="auto"/>
              <w:right w:val="single" w:sz="8" w:space="0" w:color="auto"/>
            </w:tcBorders>
            <w:vAlign w:val="center"/>
            <w:hideMark/>
          </w:tcPr>
          <w:p w:rsidR="00625A79" w:rsidRPr="00320005" w:rsidRDefault="00625A79" w:rsidP="00625A79">
            <w:pPr>
              <w:suppressAutoHyphens w:val="0"/>
              <w:spacing w:line="240" w:lineRule="auto"/>
              <w:ind w:left="-71"/>
              <w:jc w:val="center"/>
              <w:rPr>
                <w:color w:val="000000"/>
                <w:sz w:val="18"/>
                <w:szCs w:val="18"/>
                <w:highlight w:val="green"/>
                <w:lang w:val="tr-TR" w:eastAsia="tr-TR"/>
              </w:rPr>
            </w:pPr>
            <w:r w:rsidRPr="00320005">
              <w:rPr>
                <w:color w:val="000000"/>
                <w:sz w:val="18"/>
                <w:szCs w:val="18"/>
                <w:highlight w:val="green"/>
                <w:lang w:val="tr-TR" w:eastAsia="tr-TR"/>
              </w:rPr>
              <w:t>9.5</w:t>
            </w:r>
          </w:p>
        </w:tc>
        <w:tc>
          <w:tcPr>
            <w:tcW w:w="1140" w:type="dxa"/>
            <w:tcBorders>
              <w:top w:val="nil"/>
              <w:left w:val="nil"/>
              <w:bottom w:val="single" w:sz="12"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9.0</w:t>
            </w:r>
          </w:p>
        </w:tc>
        <w:tc>
          <w:tcPr>
            <w:tcW w:w="960" w:type="dxa"/>
            <w:tcBorders>
              <w:top w:val="nil"/>
              <w:left w:val="nil"/>
              <w:bottom w:val="single" w:sz="12"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381</w:t>
            </w:r>
          </w:p>
        </w:tc>
        <w:tc>
          <w:tcPr>
            <w:tcW w:w="960" w:type="dxa"/>
            <w:tcBorders>
              <w:top w:val="nil"/>
              <w:left w:val="nil"/>
              <w:bottom w:val="single" w:sz="12"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840</w:t>
            </w:r>
          </w:p>
        </w:tc>
        <w:tc>
          <w:tcPr>
            <w:tcW w:w="960" w:type="dxa"/>
            <w:tcBorders>
              <w:top w:val="nil"/>
              <w:left w:val="nil"/>
              <w:bottom w:val="single" w:sz="12" w:space="0" w:color="auto"/>
              <w:right w:val="single" w:sz="8" w:space="0" w:color="auto"/>
            </w:tcBorders>
            <w:vAlign w:val="center"/>
            <w:hideMark/>
          </w:tcPr>
          <w:p w:rsidR="00625A79" w:rsidRDefault="00625A79" w:rsidP="00625A79">
            <w:pPr>
              <w:suppressAutoHyphens w:val="0"/>
              <w:spacing w:line="240" w:lineRule="auto"/>
              <w:ind w:left="-71"/>
              <w:jc w:val="center"/>
              <w:rPr>
                <w:color w:val="000000"/>
                <w:sz w:val="18"/>
                <w:szCs w:val="18"/>
                <w:lang w:val="tr-TR" w:eastAsia="tr-TR"/>
              </w:rPr>
            </w:pPr>
            <w:r>
              <w:rPr>
                <w:color w:val="000000"/>
                <w:sz w:val="18"/>
                <w:szCs w:val="18"/>
                <w:lang w:val="tr-TR" w:eastAsia="tr-TR"/>
              </w:rPr>
              <w:t>300</w:t>
            </w:r>
          </w:p>
        </w:tc>
      </w:tr>
    </w:tbl>
    <w:p w:rsidR="00625A79" w:rsidRDefault="00625A79" w:rsidP="00625A79">
      <w:pPr>
        <w:jc w:val="center"/>
      </w:pPr>
    </w:p>
    <w:p w:rsidR="00625A79" w:rsidRDefault="00625A79" w:rsidP="00B25220">
      <w:pPr>
        <w:pStyle w:val="SingleTxtG"/>
        <w:spacing w:after="0"/>
        <w:rPr>
          <w:lang w:val="en-US"/>
        </w:rPr>
      </w:pPr>
    </w:p>
    <w:p w:rsidR="002A79BF" w:rsidRDefault="002A79BF" w:rsidP="002A79BF">
      <w:pPr>
        <w:pStyle w:val="HChG0"/>
        <w:ind w:hanging="2268"/>
      </w:pPr>
    </w:p>
    <w:p w:rsidR="002A79BF" w:rsidRDefault="002A79BF" w:rsidP="002A79BF">
      <w:pPr>
        <w:pStyle w:val="SingleTxtG"/>
        <w:spacing w:after="0"/>
        <w:rPr>
          <w:lang w:val="en-US"/>
        </w:rPr>
      </w:pPr>
      <w:r>
        <w:rPr>
          <w:lang w:val="en-US"/>
        </w:rPr>
        <w:t>Table D</w:t>
      </w:r>
    </w:p>
    <w:p w:rsidR="002A79BF" w:rsidRDefault="002A79BF" w:rsidP="00625A79">
      <w:pPr>
        <w:pStyle w:val="Heading1"/>
      </w:pPr>
      <w:r>
        <w:t xml:space="preserve">Tyres with LT designation </w:t>
      </w:r>
    </w:p>
    <w:p w:rsidR="002A79BF" w:rsidRDefault="002A79BF" w:rsidP="002A79BF">
      <w:pPr>
        <w:pStyle w:val="SingleTxtG"/>
        <w:rPr>
          <w:lang w:val="en-GB"/>
        </w:rPr>
      </w:pPr>
      <w:r>
        <w:rPr>
          <w:lang w:val="en-GB"/>
        </w:rPr>
        <w:t>Outer diameters are listed for the various categories of use: Normal, Snow, and Special.</w:t>
      </w:r>
    </w:p>
    <w:tbl>
      <w:tblPr>
        <w:tblW w:w="99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1219"/>
        <w:gridCol w:w="1265"/>
        <w:gridCol w:w="1265"/>
        <w:gridCol w:w="1265"/>
        <w:gridCol w:w="1071"/>
        <w:gridCol w:w="1028"/>
        <w:gridCol w:w="1127"/>
      </w:tblGrid>
      <w:tr w:rsidR="002A79BF" w:rsidTr="002A79BF">
        <w:trPr>
          <w:cantSplit/>
          <w:trHeight w:hRule="exact" w:val="1361"/>
          <w:tblHeader/>
        </w:trPr>
        <w:tc>
          <w:tcPr>
            <w:tcW w:w="1660" w:type="dxa"/>
            <w:tcBorders>
              <w:top w:val="single" w:sz="4" w:space="0" w:color="auto"/>
              <w:left w:val="single" w:sz="4" w:space="0" w:color="auto"/>
              <w:bottom w:val="single" w:sz="12" w:space="0" w:color="auto"/>
              <w:right w:val="single" w:sz="4" w:space="0" w:color="auto"/>
            </w:tcBorders>
            <w:vAlign w:val="bottom"/>
          </w:tcPr>
          <w:p w:rsidR="002A79BF" w:rsidRDefault="002A79BF">
            <w:pPr>
              <w:spacing w:before="80" w:after="80" w:line="200" w:lineRule="exact"/>
              <w:ind w:left="113" w:right="113"/>
              <w:rPr>
                <w:i/>
                <w:sz w:val="16"/>
                <w:lang w:val="en-US"/>
              </w:rPr>
            </w:pPr>
            <w:r>
              <w:rPr>
                <w:i/>
                <w:sz w:val="16"/>
                <w:lang w:val="en-US"/>
              </w:rPr>
              <w:t>Tyre size designation</w:t>
            </w:r>
          </w:p>
          <w:p w:rsidR="002A79BF" w:rsidRDefault="002A79BF">
            <w:pPr>
              <w:spacing w:before="80" w:after="80" w:line="200" w:lineRule="exact"/>
              <w:ind w:left="113" w:right="113"/>
              <w:rPr>
                <w:i/>
                <w:sz w:val="16"/>
                <w:lang w:val="en-US"/>
              </w:rPr>
            </w:pPr>
          </w:p>
        </w:tc>
        <w:tc>
          <w:tcPr>
            <w:tcW w:w="1219"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80" w:after="80" w:line="200" w:lineRule="exact"/>
              <w:ind w:left="113" w:right="113"/>
              <w:jc w:val="right"/>
              <w:rPr>
                <w:i/>
                <w:sz w:val="16"/>
              </w:rPr>
            </w:pPr>
            <w:r>
              <w:rPr>
                <w:i/>
                <w:sz w:val="16"/>
                <w:lang w:val="en-US"/>
              </w:rPr>
              <w:t>Measuring rim w</w:t>
            </w:r>
            <w:proofErr w:type="spellStart"/>
            <w:r>
              <w:rPr>
                <w:i/>
                <w:sz w:val="16"/>
              </w:rPr>
              <w:t>idth</w:t>
            </w:r>
            <w:proofErr w:type="spellEnd"/>
            <w:r>
              <w:rPr>
                <w:i/>
                <w:sz w:val="16"/>
              </w:rPr>
              <w:t xml:space="preserve"> code</w:t>
            </w:r>
          </w:p>
        </w:tc>
        <w:tc>
          <w:tcPr>
            <w:tcW w:w="1265" w:type="dxa"/>
            <w:tcBorders>
              <w:top w:val="single" w:sz="4" w:space="0" w:color="auto"/>
              <w:left w:val="single" w:sz="4" w:space="0" w:color="auto"/>
              <w:bottom w:val="single" w:sz="12" w:space="0" w:color="auto"/>
              <w:right w:val="single" w:sz="4" w:space="0" w:color="auto"/>
            </w:tcBorders>
          </w:tcPr>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GB"/>
              </w:rPr>
            </w:pPr>
            <w:r w:rsidRPr="00320005">
              <w:rPr>
                <w:i/>
                <w:sz w:val="16"/>
                <w:highlight w:val="green"/>
                <w:lang w:val="en-US"/>
              </w:rPr>
              <w:t>Minimum rim w</w:t>
            </w:r>
            <w:proofErr w:type="spellStart"/>
            <w:r w:rsidRPr="00320005">
              <w:rPr>
                <w:i/>
                <w:sz w:val="16"/>
                <w:highlight w:val="green"/>
              </w:rPr>
              <w:t>idth</w:t>
            </w:r>
            <w:proofErr w:type="spellEnd"/>
            <w:r w:rsidRPr="00320005">
              <w:rPr>
                <w:i/>
                <w:sz w:val="16"/>
                <w:highlight w:val="green"/>
              </w:rPr>
              <w:t xml:space="preserve"> code</w:t>
            </w:r>
          </w:p>
        </w:tc>
        <w:tc>
          <w:tcPr>
            <w:tcW w:w="1265" w:type="dxa"/>
            <w:tcBorders>
              <w:top w:val="single" w:sz="4" w:space="0" w:color="auto"/>
              <w:left w:val="single" w:sz="4" w:space="0" w:color="auto"/>
              <w:bottom w:val="single" w:sz="12" w:space="0" w:color="auto"/>
              <w:right w:val="single" w:sz="4" w:space="0" w:color="auto"/>
            </w:tcBorders>
          </w:tcPr>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US"/>
              </w:rPr>
            </w:pPr>
          </w:p>
          <w:p w:rsidR="002A79BF" w:rsidRPr="00320005" w:rsidRDefault="002A79BF">
            <w:pPr>
              <w:spacing w:before="80" w:after="80" w:line="200" w:lineRule="exact"/>
              <w:ind w:left="113" w:right="113"/>
              <w:jc w:val="right"/>
              <w:rPr>
                <w:i/>
                <w:sz w:val="16"/>
                <w:highlight w:val="green"/>
                <w:lang w:val="en-GB"/>
              </w:rPr>
            </w:pPr>
            <w:r w:rsidRPr="00320005">
              <w:rPr>
                <w:i/>
                <w:sz w:val="16"/>
                <w:highlight w:val="green"/>
                <w:lang w:val="en-US"/>
              </w:rPr>
              <w:t>Maximum rim w</w:t>
            </w:r>
            <w:proofErr w:type="spellStart"/>
            <w:r w:rsidRPr="00320005">
              <w:rPr>
                <w:i/>
                <w:sz w:val="16"/>
                <w:highlight w:val="green"/>
              </w:rPr>
              <w:t>idth</w:t>
            </w:r>
            <w:proofErr w:type="spellEnd"/>
            <w:r w:rsidRPr="00320005">
              <w:rPr>
                <w:i/>
                <w:sz w:val="16"/>
                <w:highlight w:val="green"/>
              </w:rPr>
              <w:t xml:space="preserve"> code</w:t>
            </w:r>
          </w:p>
        </w:tc>
        <w:tc>
          <w:tcPr>
            <w:tcW w:w="1265"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80" w:after="80" w:line="200" w:lineRule="exact"/>
              <w:ind w:left="113" w:right="113"/>
              <w:jc w:val="right"/>
              <w:rPr>
                <w:i/>
                <w:sz w:val="16"/>
                <w:lang w:val="en-GB"/>
              </w:rPr>
            </w:pPr>
            <w:r>
              <w:rPr>
                <w:i/>
                <w:sz w:val="16"/>
                <w:lang w:val="en-GB"/>
              </w:rPr>
              <w:t>Nominal rim</w:t>
            </w:r>
          </w:p>
          <w:p w:rsidR="002A79BF" w:rsidRDefault="002A79BF">
            <w:pPr>
              <w:spacing w:before="80" w:after="80" w:line="200" w:lineRule="exact"/>
              <w:ind w:left="113" w:right="113"/>
              <w:jc w:val="right"/>
              <w:rPr>
                <w:i/>
                <w:sz w:val="16"/>
                <w:lang w:val="en-GB"/>
              </w:rPr>
            </w:pPr>
            <w:r>
              <w:rPr>
                <w:i/>
                <w:sz w:val="16"/>
                <w:lang w:val="en-GB"/>
              </w:rPr>
              <w:t>diameter d(mm)</w:t>
            </w:r>
          </w:p>
        </w:tc>
        <w:tc>
          <w:tcPr>
            <w:tcW w:w="2099" w:type="dxa"/>
            <w:gridSpan w:val="2"/>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80" w:after="80" w:line="200" w:lineRule="exact"/>
              <w:ind w:left="113" w:right="113"/>
              <w:jc w:val="right"/>
              <w:rPr>
                <w:i/>
                <w:sz w:val="16"/>
                <w:lang w:val="en-GB"/>
              </w:rPr>
            </w:pPr>
            <w:r>
              <w:rPr>
                <w:i/>
                <w:sz w:val="16"/>
                <w:lang w:val="en-GB"/>
              </w:rPr>
              <w:t>Outer diameter</w:t>
            </w:r>
          </w:p>
          <w:p w:rsidR="002A79BF" w:rsidRDefault="002A79BF">
            <w:pPr>
              <w:spacing w:before="80" w:after="80" w:line="200" w:lineRule="exact"/>
              <w:ind w:left="113" w:right="113"/>
              <w:jc w:val="right"/>
              <w:rPr>
                <w:i/>
                <w:sz w:val="16"/>
                <w:lang w:val="en-GB"/>
              </w:rPr>
            </w:pPr>
            <w:r>
              <w:rPr>
                <w:i/>
                <w:sz w:val="16"/>
                <w:lang w:val="en-GB"/>
              </w:rPr>
              <w:t>D (mm)</w:t>
            </w:r>
            <w:r>
              <w:rPr>
                <w:rStyle w:val="FootnoteReference"/>
                <w:i/>
              </w:rPr>
              <w:footnoteReference w:id="24"/>
            </w:r>
          </w:p>
          <w:p w:rsidR="002A79BF" w:rsidRDefault="002A79BF">
            <w:pPr>
              <w:spacing w:before="80" w:after="80" w:line="200" w:lineRule="exact"/>
              <w:ind w:left="113" w:right="113"/>
              <w:jc w:val="right"/>
              <w:rPr>
                <w:i/>
                <w:sz w:val="16"/>
                <w:lang w:val="en-GB"/>
              </w:rPr>
            </w:pPr>
            <w:r>
              <w:rPr>
                <w:i/>
                <w:sz w:val="16"/>
                <w:lang w:val="en-GB"/>
              </w:rPr>
              <w:t xml:space="preserve">Normal              Snow </w:t>
            </w:r>
          </w:p>
        </w:tc>
        <w:tc>
          <w:tcPr>
            <w:tcW w:w="1127"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80" w:after="80" w:line="200" w:lineRule="exact"/>
              <w:ind w:left="113" w:right="113"/>
              <w:jc w:val="right"/>
              <w:rPr>
                <w:i/>
                <w:sz w:val="16"/>
              </w:rPr>
            </w:pPr>
            <w:r>
              <w:rPr>
                <w:i/>
                <w:sz w:val="16"/>
              </w:rPr>
              <w:t>Section</w:t>
            </w:r>
          </w:p>
          <w:p w:rsidR="002A79BF" w:rsidRDefault="002A79BF">
            <w:pPr>
              <w:spacing w:before="80" w:after="80" w:line="200" w:lineRule="exact"/>
              <w:ind w:left="113" w:right="113"/>
              <w:jc w:val="right"/>
              <w:rPr>
                <w:i/>
                <w:sz w:val="16"/>
              </w:rPr>
            </w:pPr>
            <w:proofErr w:type="spellStart"/>
            <w:r>
              <w:rPr>
                <w:i/>
                <w:sz w:val="16"/>
              </w:rPr>
              <w:t>width</w:t>
            </w:r>
            <w:proofErr w:type="spellEnd"/>
          </w:p>
          <w:p w:rsidR="002A79BF" w:rsidRDefault="002A79BF">
            <w:pPr>
              <w:spacing w:before="80" w:after="80" w:line="200" w:lineRule="exact"/>
              <w:ind w:left="113" w:right="113"/>
              <w:jc w:val="right"/>
              <w:rPr>
                <w:i/>
                <w:sz w:val="16"/>
              </w:rPr>
            </w:pPr>
            <w:r>
              <w:rPr>
                <w:i/>
                <w:sz w:val="16"/>
              </w:rPr>
              <w:t>S (mm)</w:t>
            </w:r>
            <w:r>
              <w:rPr>
                <w:rStyle w:val="FootnoteReference"/>
                <w:i/>
              </w:rPr>
              <w:footnoteReference w:id="25"/>
            </w:r>
          </w:p>
        </w:tc>
      </w:tr>
      <w:tr w:rsidR="002A79BF" w:rsidTr="002A79BF">
        <w:trPr>
          <w:trHeight w:val="284"/>
        </w:trPr>
        <w:tc>
          <w:tcPr>
            <w:tcW w:w="1660" w:type="dxa"/>
            <w:tcBorders>
              <w:top w:val="single" w:sz="12"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6.00R16LT</w:t>
            </w:r>
          </w:p>
        </w:tc>
        <w:tc>
          <w:tcPr>
            <w:tcW w:w="1219" w:type="dxa"/>
            <w:tcBorders>
              <w:top w:val="single" w:sz="12"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4.50</w:t>
            </w:r>
          </w:p>
        </w:tc>
        <w:tc>
          <w:tcPr>
            <w:tcW w:w="1265" w:type="dxa"/>
            <w:tcBorders>
              <w:top w:val="single" w:sz="12"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12"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12"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12"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732 </w:t>
            </w:r>
          </w:p>
        </w:tc>
        <w:tc>
          <w:tcPr>
            <w:tcW w:w="1028" w:type="dxa"/>
            <w:tcBorders>
              <w:top w:val="single" w:sz="12"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743 </w:t>
            </w:r>
          </w:p>
        </w:tc>
        <w:tc>
          <w:tcPr>
            <w:tcW w:w="1127" w:type="dxa"/>
            <w:tcBorders>
              <w:top w:val="single" w:sz="12"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173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6.50R16LT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4.50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755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767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182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6.70R16LT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722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733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191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7.00R13LT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330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647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658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187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7.00R14LT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4.50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356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670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681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187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7.00R15LT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6.50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752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763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202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7.00R16LT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6.50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778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788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202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7.10R15LT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738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749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199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7.50R15LT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782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794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220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7.50R16LT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808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819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220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8.25R16LT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859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869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241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9.00R16LT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6.50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890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903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257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G78R15LT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711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722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212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H78R15LT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727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739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222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L78R15LT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381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749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760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236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L78R16LT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6.50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406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775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786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236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sz w:val="18"/>
              </w:rPr>
            </w:pPr>
            <w:r>
              <w:rPr>
                <w:bCs/>
                <w:sz w:val="18"/>
              </w:rPr>
              <w:t>7R14.5LT</w:t>
            </w:r>
            <w:r>
              <w:rPr>
                <w:rStyle w:val="FootnoteReference"/>
                <w:bCs/>
              </w:rPr>
              <w:footnoteReference w:id="26"/>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368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677 </w:t>
            </w:r>
          </w:p>
        </w:tc>
        <w:tc>
          <w:tcPr>
            <w:tcW w:w="1028" w:type="dxa"/>
            <w:tcBorders>
              <w:top w:val="single" w:sz="4" w:space="0" w:color="auto"/>
              <w:left w:val="single" w:sz="4" w:space="0" w:color="auto"/>
              <w:bottom w:val="single" w:sz="4" w:space="0" w:color="auto"/>
              <w:right w:val="single" w:sz="4" w:space="0" w:color="auto"/>
            </w:tcBorders>
            <w:vAlign w:val="bottom"/>
          </w:tcPr>
          <w:p w:rsidR="002A79BF" w:rsidRDefault="002A79BF">
            <w:pPr>
              <w:spacing w:before="40" w:after="40" w:line="200" w:lineRule="exact"/>
              <w:ind w:left="113" w:right="113"/>
              <w:jc w:val="right"/>
              <w:rPr>
                <w:sz w:val="18"/>
              </w:rPr>
            </w:pP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185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sz w:val="18"/>
              </w:rPr>
            </w:pPr>
            <w:r>
              <w:rPr>
                <w:bCs/>
                <w:sz w:val="18"/>
              </w:rPr>
              <w:t>8R14.5LT</w:t>
            </w:r>
            <w:r>
              <w:rPr>
                <w:sz w:val="18"/>
                <w:vertAlign w:val="superscript"/>
              </w:rPr>
              <w:t>3</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6.00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368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707 </w:t>
            </w:r>
          </w:p>
        </w:tc>
        <w:tc>
          <w:tcPr>
            <w:tcW w:w="1028" w:type="dxa"/>
            <w:tcBorders>
              <w:top w:val="single" w:sz="4" w:space="0" w:color="auto"/>
              <w:left w:val="single" w:sz="4" w:space="0" w:color="auto"/>
              <w:bottom w:val="single" w:sz="4" w:space="0" w:color="auto"/>
              <w:right w:val="single" w:sz="4" w:space="0" w:color="auto"/>
            </w:tcBorders>
            <w:vAlign w:val="bottom"/>
          </w:tcPr>
          <w:p w:rsidR="002A79BF" w:rsidRDefault="002A79BF">
            <w:pPr>
              <w:spacing w:before="40" w:after="40" w:line="200" w:lineRule="exact"/>
              <w:ind w:left="113" w:right="113"/>
              <w:jc w:val="right"/>
              <w:rPr>
                <w:sz w:val="18"/>
              </w:rPr>
            </w:pP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203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sz w:val="18"/>
              </w:rPr>
            </w:pPr>
            <w:r>
              <w:rPr>
                <w:bCs/>
                <w:sz w:val="18"/>
              </w:rPr>
              <w:t>9R14.5LT</w:t>
            </w:r>
            <w:r>
              <w:rPr>
                <w:bCs/>
                <w:sz w:val="18"/>
                <w:vertAlign w:val="superscript"/>
              </w:rPr>
              <w:t>3</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7.00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7.00</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368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711 </w:t>
            </w:r>
          </w:p>
        </w:tc>
        <w:tc>
          <w:tcPr>
            <w:tcW w:w="1028" w:type="dxa"/>
            <w:tcBorders>
              <w:top w:val="single" w:sz="4" w:space="0" w:color="auto"/>
              <w:left w:val="single" w:sz="4" w:space="0" w:color="auto"/>
              <w:bottom w:val="single" w:sz="4" w:space="0" w:color="auto"/>
              <w:right w:val="single" w:sz="4" w:space="0" w:color="auto"/>
            </w:tcBorders>
            <w:vAlign w:val="bottom"/>
          </w:tcPr>
          <w:p w:rsidR="002A79BF" w:rsidRDefault="002A79BF">
            <w:pPr>
              <w:spacing w:before="40" w:after="40" w:line="200" w:lineRule="exact"/>
              <w:ind w:left="113" w:right="113"/>
              <w:jc w:val="right"/>
              <w:rPr>
                <w:sz w:val="18"/>
              </w:rPr>
            </w:pP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241 </w:t>
            </w:r>
          </w:p>
        </w:tc>
      </w:tr>
      <w:tr w:rsidR="002A79BF" w:rsidTr="002A79BF">
        <w:trPr>
          <w:trHeight w:val="284"/>
        </w:trPr>
        <w:tc>
          <w:tcPr>
            <w:tcW w:w="1660" w:type="dxa"/>
            <w:tcBorders>
              <w:top w:val="single" w:sz="4" w:space="0" w:color="auto"/>
              <w:left w:val="single" w:sz="4" w:space="0" w:color="auto"/>
              <w:bottom w:val="single" w:sz="4" w:space="0" w:color="auto"/>
              <w:right w:val="single" w:sz="4" w:space="0" w:color="auto"/>
            </w:tcBorders>
            <w:hideMark/>
          </w:tcPr>
          <w:p w:rsidR="002A79BF" w:rsidRDefault="002A79BF">
            <w:pPr>
              <w:spacing w:before="40" w:after="40" w:line="200" w:lineRule="exact"/>
              <w:ind w:left="113" w:right="113"/>
              <w:rPr>
                <w:bCs/>
                <w:sz w:val="18"/>
              </w:rPr>
            </w:pPr>
            <w:r>
              <w:rPr>
                <w:bCs/>
                <w:sz w:val="18"/>
              </w:rPr>
              <w:t>7R17.5LT</w:t>
            </w:r>
          </w:p>
        </w:tc>
        <w:tc>
          <w:tcPr>
            <w:tcW w:w="1219"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5.25</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5.25</w:t>
            </w:r>
          </w:p>
        </w:tc>
        <w:tc>
          <w:tcPr>
            <w:tcW w:w="1265" w:type="dxa"/>
            <w:tcBorders>
              <w:top w:val="single" w:sz="4" w:space="0" w:color="auto"/>
              <w:left w:val="single" w:sz="4" w:space="0" w:color="auto"/>
              <w:bottom w:val="single" w:sz="4"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5.25</w:t>
            </w:r>
          </w:p>
        </w:tc>
        <w:tc>
          <w:tcPr>
            <w:tcW w:w="1265"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445 </w:t>
            </w:r>
          </w:p>
        </w:tc>
        <w:tc>
          <w:tcPr>
            <w:tcW w:w="1071"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758 </w:t>
            </w:r>
          </w:p>
        </w:tc>
        <w:tc>
          <w:tcPr>
            <w:tcW w:w="1028"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769 </w:t>
            </w:r>
          </w:p>
        </w:tc>
        <w:tc>
          <w:tcPr>
            <w:tcW w:w="1127" w:type="dxa"/>
            <w:tcBorders>
              <w:top w:val="single" w:sz="4" w:space="0" w:color="auto"/>
              <w:left w:val="single" w:sz="4" w:space="0" w:color="auto"/>
              <w:bottom w:val="single" w:sz="4"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189 </w:t>
            </w:r>
          </w:p>
        </w:tc>
      </w:tr>
      <w:tr w:rsidR="002A79BF" w:rsidTr="002A79BF">
        <w:trPr>
          <w:trHeight w:val="284"/>
        </w:trPr>
        <w:tc>
          <w:tcPr>
            <w:tcW w:w="1660" w:type="dxa"/>
            <w:tcBorders>
              <w:top w:val="single" w:sz="4" w:space="0" w:color="auto"/>
              <w:left w:val="single" w:sz="4" w:space="0" w:color="auto"/>
              <w:bottom w:val="single" w:sz="12" w:space="0" w:color="auto"/>
              <w:right w:val="single" w:sz="4" w:space="0" w:color="auto"/>
            </w:tcBorders>
            <w:hideMark/>
          </w:tcPr>
          <w:p w:rsidR="002A79BF" w:rsidRDefault="002A79BF">
            <w:pPr>
              <w:spacing w:before="40" w:after="40" w:line="200" w:lineRule="exact"/>
              <w:ind w:left="113" w:right="113"/>
              <w:rPr>
                <w:bCs/>
                <w:sz w:val="18"/>
              </w:rPr>
            </w:pPr>
            <w:r>
              <w:rPr>
                <w:bCs/>
                <w:sz w:val="18"/>
              </w:rPr>
              <w:t>8R17.5LT</w:t>
            </w:r>
          </w:p>
        </w:tc>
        <w:tc>
          <w:tcPr>
            <w:tcW w:w="1219"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5.25</w:t>
            </w:r>
          </w:p>
        </w:tc>
        <w:tc>
          <w:tcPr>
            <w:tcW w:w="1265" w:type="dxa"/>
            <w:tcBorders>
              <w:top w:val="single" w:sz="4" w:space="0" w:color="auto"/>
              <w:left w:val="single" w:sz="4" w:space="0" w:color="auto"/>
              <w:bottom w:val="single" w:sz="12"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5.25</w:t>
            </w:r>
          </w:p>
        </w:tc>
        <w:tc>
          <w:tcPr>
            <w:tcW w:w="1265" w:type="dxa"/>
            <w:tcBorders>
              <w:top w:val="single" w:sz="4" w:space="0" w:color="auto"/>
              <w:left w:val="single" w:sz="4" w:space="0" w:color="auto"/>
              <w:bottom w:val="single" w:sz="12" w:space="0" w:color="auto"/>
              <w:right w:val="single" w:sz="4" w:space="0" w:color="auto"/>
            </w:tcBorders>
            <w:hideMark/>
          </w:tcPr>
          <w:p w:rsidR="002A79BF" w:rsidRPr="00320005" w:rsidRDefault="002A79BF">
            <w:pPr>
              <w:spacing w:before="40" w:after="40" w:line="200" w:lineRule="exact"/>
              <w:ind w:left="113" w:right="113"/>
              <w:jc w:val="right"/>
              <w:rPr>
                <w:sz w:val="18"/>
                <w:highlight w:val="green"/>
              </w:rPr>
            </w:pPr>
            <w:r w:rsidRPr="00320005">
              <w:rPr>
                <w:sz w:val="18"/>
                <w:highlight w:val="green"/>
              </w:rPr>
              <w:t>5.25</w:t>
            </w:r>
          </w:p>
        </w:tc>
        <w:tc>
          <w:tcPr>
            <w:tcW w:w="1265"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445 </w:t>
            </w:r>
          </w:p>
        </w:tc>
        <w:tc>
          <w:tcPr>
            <w:tcW w:w="1071"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788 </w:t>
            </w:r>
          </w:p>
        </w:tc>
        <w:tc>
          <w:tcPr>
            <w:tcW w:w="1028"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799 </w:t>
            </w:r>
          </w:p>
        </w:tc>
        <w:tc>
          <w:tcPr>
            <w:tcW w:w="1127" w:type="dxa"/>
            <w:tcBorders>
              <w:top w:val="single" w:sz="4" w:space="0" w:color="auto"/>
              <w:left w:val="single" w:sz="4" w:space="0" w:color="auto"/>
              <w:bottom w:val="single" w:sz="12" w:space="0" w:color="auto"/>
              <w:right w:val="single" w:sz="4" w:space="0" w:color="auto"/>
            </w:tcBorders>
            <w:vAlign w:val="bottom"/>
            <w:hideMark/>
          </w:tcPr>
          <w:p w:rsidR="002A79BF" w:rsidRDefault="002A79BF">
            <w:pPr>
              <w:spacing w:before="40" w:after="40" w:line="200" w:lineRule="exact"/>
              <w:ind w:left="113" w:right="113"/>
              <w:jc w:val="right"/>
              <w:rPr>
                <w:sz w:val="18"/>
              </w:rPr>
            </w:pPr>
            <w:r>
              <w:rPr>
                <w:sz w:val="18"/>
              </w:rPr>
              <w:t xml:space="preserve">199 </w:t>
            </w:r>
          </w:p>
        </w:tc>
      </w:tr>
    </w:tbl>
    <w:p w:rsidR="002A79BF" w:rsidRDefault="002A79BF" w:rsidP="002A79BF">
      <w:pPr>
        <w:pStyle w:val="SingleTxtG"/>
      </w:pPr>
    </w:p>
    <w:p w:rsidR="002A79BF" w:rsidRPr="00320005" w:rsidRDefault="002A79BF" w:rsidP="002A79BF">
      <w:pPr>
        <w:pStyle w:val="SingleTxtG"/>
        <w:spacing w:after="0"/>
        <w:rPr>
          <w:lang w:val="en-US"/>
        </w:rPr>
      </w:pPr>
      <w:r w:rsidRPr="00320005">
        <w:rPr>
          <w:lang w:val="en-US"/>
        </w:rPr>
        <w:br w:type="page"/>
        <w:t>Table E</w:t>
      </w:r>
    </w:p>
    <w:p w:rsidR="002A79BF" w:rsidRDefault="002A79BF" w:rsidP="00625A79">
      <w:pPr>
        <w:pStyle w:val="Heading1"/>
      </w:pPr>
      <w:r>
        <w:t>High flotation LT tyres</w:t>
      </w:r>
    </w:p>
    <w:tbl>
      <w:tblPr>
        <w:tblW w:w="961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092"/>
        <w:gridCol w:w="1149"/>
        <w:gridCol w:w="1120"/>
        <w:gridCol w:w="1120"/>
        <w:gridCol w:w="1120"/>
        <w:gridCol w:w="890"/>
        <w:gridCol w:w="1047"/>
        <w:gridCol w:w="1077"/>
      </w:tblGrid>
      <w:tr w:rsidR="002A79BF" w:rsidTr="002B5B9F">
        <w:trPr>
          <w:cantSplit/>
          <w:trHeight w:val="665"/>
          <w:tblHeader/>
        </w:trPr>
        <w:tc>
          <w:tcPr>
            <w:tcW w:w="2092" w:type="dxa"/>
            <w:vMerge w:val="restart"/>
            <w:tcBorders>
              <w:top w:val="single" w:sz="2" w:space="0" w:color="auto"/>
              <w:left w:val="single" w:sz="2" w:space="0" w:color="auto"/>
              <w:bottom w:val="single" w:sz="12" w:space="0" w:color="auto"/>
              <w:right w:val="single" w:sz="2" w:space="0" w:color="auto"/>
            </w:tcBorders>
            <w:vAlign w:val="bottom"/>
          </w:tcPr>
          <w:p w:rsidR="002A79BF" w:rsidRDefault="002A79BF">
            <w:pPr>
              <w:suppressAutoHyphens w:val="0"/>
              <w:spacing w:before="80" w:after="80" w:line="200" w:lineRule="exact"/>
              <w:ind w:left="113" w:right="113"/>
              <w:rPr>
                <w:i/>
                <w:sz w:val="16"/>
                <w:szCs w:val="16"/>
              </w:rPr>
            </w:pPr>
            <w:proofErr w:type="spellStart"/>
            <w:r>
              <w:rPr>
                <w:i/>
                <w:sz w:val="16"/>
              </w:rPr>
              <w:t>Tyre</w:t>
            </w:r>
            <w:proofErr w:type="spellEnd"/>
            <w:r>
              <w:rPr>
                <w:i/>
                <w:sz w:val="16"/>
              </w:rPr>
              <w:t xml:space="preserve">-size </w:t>
            </w:r>
            <w:proofErr w:type="spellStart"/>
            <w:r>
              <w:rPr>
                <w:i/>
                <w:sz w:val="16"/>
                <w:szCs w:val="16"/>
              </w:rPr>
              <w:t>designation</w:t>
            </w:r>
            <w:proofErr w:type="spellEnd"/>
          </w:p>
          <w:p w:rsidR="002A79BF" w:rsidRDefault="002A79BF">
            <w:pPr>
              <w:spacing w:before="40" w:after="40" w:line="220" w:lineRule="exact"/>
              <w:ind w:left="113" w:right="113"/>
              <w:rPr>
                <w:i/>
                <w:sz w:val="16"/>
              </w:rPr>
            </w:pPr>
          </w:p>
        </w:tc>
        <w:tc>
          <w:tcPr>
            <w:tcW w:w="1149" w:type="dxa"/>
            <w:vMerge w:val="restart"/>
            <w:tcBorders>
              <w:top w:val="single" w:sz="2" w:space="0" w:color="auto"/>
              <w:left w:val="single" w:sz="2" w:space="0" w:color="auto"/>
              <w:bottom w:val="single" w:sz="12" w:space="0" w:color="auto"/>
              <w:right w:val="single" w:sz="2" w:space="0" w:color="auto"/>
            </w:tcBorders>
            <w:vAlign w:val="bottom"/>
            <w:hideMark/>
          </w:tcPr>
          <w:p w:rsidR="002A79BF" w:rsidRDefault="002A79BF">
            <w:pPr>
              <w:suppressAutoHyphens w:val="0"/>
              <w:spacing w:before="80" w:after="80" w:line="200" w:lineRule="exact"/>
              <w:ind w:left="113" w:right="113"/>
              <w:rPr>
                <w:i/>
                <w:sz w:val="16"/>
              </w:rPr>
            </w:pPr>
            <w:proofErr w:type="spellStart"/>
            <w:r>
              <w:rPr>
                <w:i/>
                <w:sz w:val="16"/>
              </w:rPr>
              <w:t>Measuring</w:t>
            </w:r>
            <w:proofErr w:type="spellEnd"/>
            <w:r>
              <w:rPr>
                <w:i/>
                <w:sz w:val="16"/>
              </w:rPr>
              <w:t xml:space="preserve"> </w:t>
            </w:r>
            <w:proofErr w:type="spellStart"/>
            <w:r>
              <w:rPr>
                <w:i/>
                <w:sz w:val="16"/>
                <w:szCs w:val="16"/>
              </w:rPr>
              <w:t>rim</w:t>
            </w:r>
            <w:proofErr w:type="spellEnd"/>
            <w:r>
              <w:rPr>
                <w:i/>
                <w:sz w:val="16"/>
                <w:szCs w:val="16"/>
              </w:rPr>
              <w:t xml:space="preserve"> </w:t>
            </w:r>
            <w:proofErr w:type="spellStart"/>
            <w:r>
              <w:rPr>
                <w:i/>
                <w:sz w:val="16"/>
                <w:szCs w:val="16"/>
              </w:rPr>
              <w:t>width</w:t>
            </w:r>
            <w:proofErr w:type="spellEnd"/>
            <w:r>
              <w:rPr>
                <w:i/>
                <w:sz w:val="16"/>
                <w:szCs w:val="16"/>
              </w:rPr>
              <w:t xml:space="preserve"> </w:t>
            </w:r>
            <w:r>
              <w:rPr>
                <w:i/>
                <w:sz w:val="16"/>
                <w:szCs w:val="16"/>
                <w:lang w:val="fr-FR"/>
              </w:rPr>
              <w:t>code</w:t>
            </w:r>
          </w:p>
        </w:tc>
        <w:tc>
          <w:tcPr>
            <w:tcW w:w="1120" w:type="dxa"/>
            <w:vMerge w:val="restart"/>
            <w:tcBorders>
              <w:top w:val="single" w:sz="2" w:space="0" w:color="auto"/>
              <w:left w:val="single" w:sz="2" w:space="0" w:color="auto"/>
              <w:bottom w:val="single" w:sz="12" w:space="0" w:color="auto"/>
              <w:right w:val="single" w:sz="2" w:space="0" w:color="auto"/>
            </w:tcBorders>
            <w:vAlign w:val="bottom"/>
            <w:hideMark/>
          </w:tcPr>
          <w:p w:rsidR="002A79BF" w:rsidRPr="00320005" w:rsidRDefault="002A79BF">
            <w:pPr>
              <w:spacing w:before="40" w:after="40" w:line="220" w:lineRule="exact"/>
              <w:ind w:left="113" w:right="113"/>
              <w:rPr>
                <w:i/>
                <w:sz w:val="16"/>
                <w:highlight w:val="green"/>
                <w:lang w:val="en-GB"/>
              </w:rPr>
            </w:pPr>
            <w:r w:rsidRPr="00320005">
              <w:rPr>
                <w:i/>
                <w:sz w:val="16"/>
                <w:szCs w:val="16"/>
                <w:highlight w:val="green"/>
              </w:rPr>
              <w:t xml:space="preserve">Minimum Rim </w:t>
            </w:r>
            <w:proofErr w:type="spellStart"/>
            <w:r w:rsidRPr="00320005">
              <w:rPr>
                <w:i/>
                <w:sz w:val="16"/>
                <w:szCs w:val="16"/>
                <w:highlight w:val="green"/>
              </w:rPr>
              <w:t>width</w:t>
            </w:r>
            <w:proofErr w:type="spellEnd"/>
            <w:r w:rsidRPr="00320005">
              <w:rPr>
                <w:i/>
                <w:sz w:val="16"/>
                <w:szCs w:val="16"/>
                <w:highlight w:val="green"/>
              </w:rPr>
              <w:t xml:space="preserve"> code</w:t>
            </w:r>
          </w:p>
        </w:tc>
        <w:tc>
          <w:tcPr>
            <w:tcW w:w="1120" w:type="dxa"/>
            <w:vMerge w:val="restart"/>
            <w:tcBorders>
              <w:top w:val="single" w:sz="2" w:space="0" w:color="auto"/>
              <w:left w:val="single" w:sz="2" w:space="0" w:color="auto"/>
              <w:bottom w:val="single" w:sz="12" w:space="0" w:color="auto"/>
              <w:right w:val="single" w:sz="2" w:space="0" w:color="auto"/>
            </w:tcBorders>
            <w:vAlign w:val="bottom"/>
            <w:hideMark/>
          </w:tcPr>
          <w:p w:rsidR="002A79BF" w:rsidRPr="00320005" w:rsidRDefault="002A79BF">
            <w:pPr>
              <w:spacing w:before="40" w:after="40" w:line="220" w:lineRule="exact"/>
              <w:ind w:left="113" w:right="113"/>
              <w:rPr>
                <w:i/>
                <w:sz w:val="16"/>
                <w:highlight w:val="green"/>
                <w:lang w:val="en-GB"/>
              </w:rPr>
            </w:pPr>
            <w:r w:rsidRPr="00320005">
              <w:rPr>
                <w:i/>
                <w:sz w:val="16"/>
                <w:szCs w:val="16"/>
                <w:highlight w:val="green"/>
              </w:rPr>
              <w:t xml:space="preserve">Maximum Rim </w:t>
            </w:r>
            <w:proofErr w:type="spellStart"/>
            <w:r w:rsidRPr="00320005">
              <w:rPr>
                <w:i/>
                <w:sz w:val="16"/>
                <w:szCs w:val="16"/>
                <w:highlight w:val="green"/>
              </w:rPr>
              <w:t>width</w:t>
            </w:r>
            <w:proofErr w:type="spellEnd"/>
            <w:r w:rsidRPr="00320005">
              <w:rPr>
                <w:i/>
                <w:sz w:val="16"/>
                <w:szCs w:val="16"/>
                <w:highlight w:val="green"/>
              </w:rPr>
              <w:t xml:space="preserve"> code</w:t>
            </w:r>
          </w:p>
        </w:tc>
        <w:tc>
          <w:tcPr>
            <w:tcW w:w="1120" w:type="dxa"/>
            <w:vMerge w:val="restart"/>
            <w:tcBorders>
              <w:top w:val="single" w:sz="2" w:space="0" w:color="auto"/>
              <w:left w:val="single" w:sz="2" w:space="0" w:color="auto"/>
              <w:bottom w:val="single" w:sz="12" w:space="0" w:color="auto"/>
              <w:right w:val="single" w:sz="2" w:space="0" w:color="auto"/>
            </w:tcBorders>
            <w:vAlign w:val="bottom"/>
            <w:hideMark/>
          </w:tcPr>
          <w:p w:rsidR="002A79BF" w:rsidRDefault="002A79BF">
            <w:pPr>
              <w:suppressAutoHyphens w:val="0"/>
              <w:spacing w:before="80" w:after="80" w:line="200" w:lineRule="exact"/>
              <w:ind w:left="113" w:right="113"/>
              <w:rPr>
                <w:i/>
                <w:sz w:val="16"/>
                <w:szCs w:val="16"/>
                <w:lang w:val="en-GB"/>
              </w:rPr>
            </w:pPr>
            <w:r>
              <w:rPr>
                <w:i/>
                <w:sz w:val="16"/>
                <w:lang w:val="en-GB"/>
              </w:rPr>
              <w:t xml:space="preserve">Nominal </w:t>
            </w:r>
            <w:r>
              <w:rPr>
                <w:i/>
                <w:sz w:val="16"/>
                <w:szCs w:val="16"/>
                <w:lang w:val="en-GB"/>
              </w:rPr>
              <w:t>rim diameter</w:t>
            </w:r>
          </w:p>
          <w:p w:rsidR="002A79BF" w:rsidRDefault="002A79BF">
            <w:pPr>
              <w:spacing w:before="40" w:after="40" w:line="220" w:lineRule="exact"/>
              <w:ind w:left="113" w:right="113"/>
              <w:rPr>
                <w:i/>
                <w:sz w:val="16"/>
                <w:lang w:val="en-GB"/>
              </w:rPr>
            </w:pPr>
            <w:r>
              <w:rPr>
                <w:i/>
                <w:sz w:val="16"/>
                <w:szCs w:val="16"/>
                <w:lang w:val="en-US"/>
              </w:rPr>
              <w:t>d (mm)</w:t>
            </w:r>
          </w:p>
        </w:tc>
        <w:tc>
          <w:tcPr>
            <w:tcW w:w="1937" w:type="dxa"/>
            <w:gridSpan w:val="2"/>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80" w:after="80" w:line="200" w:lineRule="exact"/>
              <w:ind w:left="113" w:right="113"/>
              <w:rPr>
                <w:i/>
                <w:sz w:val="16"/>
              </w:rPr>
            </w:pPr>
            <w:proofErr w:type="spellStart"/>
            <w:r>
              <w:rPr>
                <w:i/>
                <w:sz w:val="16"/>
              </w:rPr>
              <w:t>Outer</w:t>
            </w:r>
            <w:proofErr w:type="spellEnd"/>
            <w:r>
              <w:rPr>
                <w:i/>
                <w:sz w:val="16"/>
              </w:rPr>
              <w:t xml:space="preserve"> </w:t>
            </w:r>
            <w:proofErr w:type="spellStart"/>
            <w:r>
              <w:rPr>
                <w:i/>
                <w:sz w:val="16"/>
              </w:rPr>
              <w:t>diameter</w:t>
            </w:r>
            <w:proofErr w:type="spellEnd"/>
            <w:r>
              <w:rPr>
                <w:i/>
                <w:sz w:val="16"/>
              </w:rPr>
              <w:br/>
            </w:r>
            <w:r>
              <w:rPr>
                <w:i/>
                <w:sz w:val="16"/>
                <w:szCs w:val="16"/>
                <w:lang w:val="fr-FR"/>
              </w:rPr>
              <w:t>D (mm)</w:t>
            </w:r>
          </w:p>
        </w:tc>
        <w:tc>
          <w:tcPr>
            <w:tcW w:w="1077" w:type="dxa"/>
            <w:vMerge w:val="restart"/>
            <w:tcBorders>
              <w:top w:val="single" w:sz="2" w:space="0" w:color="auto"/>
              <w:left w:val="single" w:sz="2" w:space="0" w:color="auto"/>
              <w:bottom w:val="single" w:sz="12" w:space="0" w:color="auto"/>
              <w:right w:val="single" w:sz="2" w:space="0" w:color="auto"/>
            </w:tcBorders>
            <w:vAlign w:val="bottom"/>
            <w:hideMark/>
          </w:tcPr>
          <w:p w:rsidR="002A79BF" w:rsidRDefault="002A79BF">
            <w:pPr>
              <w:suppressAutoHyphens w:val="0"/>
              <w:spacing w:before="80" w:after="80" w:line="200" w:lineRule="exact"/>
              <w:ind w:left="88" w:right="113"/>
              <w:rPr>
                <w:i/>
                <w:sz w:val="16"/>
              </w:rPr>
            </w:pPr>
            <w:r>
              <w:rPr>
                <w:i/>
                <w:sz w:val="16"/>
              </w:rPr>
              <w:t xml:space="preserve">Section </w:t>
            </w:r>
            <w:proofErr w:type="spellStart"/>
            <w:r>
              <w:rPr>
                <w:i/>
                <w:sz w:val="16"/>
              </w:rPr>
              <w:t>width</w:t>
            </w:r>
            <w:proofErr w:type="spellEnd"/>
            <w:r>
              <w:rPr>
                <w:i/>
                <w:sz w:val="16"/>
              </w:rPr>
              <w:br/>
            </w:r>
            <w:r>
              <w:rPr>
                <w:i/>
                <w:sz w:val="16"/>
                <w:szCs w:val="16"/>
              </w:rPr>
              <w:t>S (mm)</w:t>
            </w:r>
            <w:r>
              <w:rPr>
                <w:i/>
                <w:sz w:val="16"/>
                <w:szCs w:val="16"/>
                <w:highlight w:val="yellow"/>
                <w:vertAlign w:val="superscript"/>
              </w:rPr>
              <w:t xml:space="preserve"> </w:t>
            </w:r>
          </w:p>
        </w:tc>
      </w:tr>
      <w:tr w:rsidR="002A79BF" w:rsidTr="002B5B9F">
        <w:trPr>
          <w:trHeight w:val="305"/>
        </w:trPr>
        <w:tc>
          <w:tcPr>
            <w:tcW w:w="2092" w:type="dxa"/>
            <w:vMerge/>
            <w:tcBorders>
              <w:top w:val="single" w:sz="2" w:space="0" w:color="auto"/>
              <w:left w:val="single" w:sz="2" w:space="0" w:color="auto"/>
              <w:bottom w:val="single" w:sz="12" w:space="0" w:color="auto"/>
              <w:right w:val="single" w:sz="2" w:space="0" w:color="auto"/>
            </w:tcBorders>
            <w:vAlign w:val="center"/>
            <w:hideMark/>
          </w:tcPr>
          <w:p w:rsidR="002A79BF" w:rsidRDefault="002A79BF">
            <w:pPr>
              <w:suppressAutoHyphens w:val="0"/>
              <w:spacing w:line="240" w:lineRule="auto"/>
              <w:rPr>
                <w:i/>
                <w:sz w:val="16"/>
              </w:rPr>
            </w:pPr>
          </w:p>
        </w:tc>
        <w:tc>
          <w:tcPr>
            <w:tcW w:w="1149" w:type="dxa"/>
            <w:vMerge/>
            <w:tcBorders>
              <w:top w:val="single" w:sz="2" w:space="0" w:color="auto"/>
              <w:left w:val="single" w:sz="2" w:space="0" w:color="auto"/>
              <w:bottom w:val="single" w:sz="12" w:space="0" w:color="auto"/>
              <w:right w:val="single" w:sz="2" w:space="0" w:color="auto"/>
            </w:tcBorders>
            <w:vAlign w:val="center"/>
            <w:hideMark/>
          </w:tcPr>
          <w:p w:rsidR="002A79BF" w:rsidRDefault="002A79BF">
            <w:pPr>
              <w:suppressAutoHyphens w:val="0"/>
              <w:spacing w:line="240" w:lineRule="auto"/>
              <w:rPr>
                <w:i/>
                <w:sz w:val="16"/>
              </w:rPr>
            </w:pPr>
          </w:p>
        </w:tc>
        <w:tc>
          <w:tcPr>
            <w:tcW w:w="1120" w:type="dxa"/>
            <w:vMerge/>
            <w:tcBorders>
              <w:top w:val="single" w:sz="2" w:space="0" w:color="auto"/>
              <w:left w:val="single" w:sz="2" w:space="0" w:color="auto"/>
              <w:bottom w:val="single" w:sz="12" w:space="0" w:color="auto"/>
              <w:right w:val="single" w:sz="2" w:space="0" w:color="auto"/>
            </w:tcBorders>
            <w:vAlign w:val="center"/>
            <w:hideMark/>
          </w:tcPr>
          <w:p w:rsidR="002A79BF" w:rsidRPr="00320005" w:rsidRDefault="002A79BF">
            <w:pPr>
              <w:suppressAutoHyphens w:val="0"/>
              <w:spacing w:line="240" w:lineRule="auto"/>
              <w:rPr>
                <w:i/>
                <w:sz w:val="16"/>
                <w:highlight w:val="green"/>
                <w:lang w:val="en-GB"/>
              </w:rPr>
            </w:pPr>
          </w:p>
        </w:tc>
        <w:tc>
          <w:tcPr>
            <w:tcW w:w="1120" w:type="dxa"/>
            <w:vMerge/>
            <w:tcBorders>
              <w:top w:val="single" w:sz="2" w:space="0" w:color="auto"/>
              <w:left w:val="single" w:sz="2" w:space="0" w:color="auto"/>
              <w:bottom w:val="single" w:sz="12" w:space="0" w:color="auto"/>
              <w:right w:val="single" w:sz="2" w:space="0" w:color="auto"/>
            </w:tcBorders>
            <w:vAlign w:val="center"/>
            <w:hideMark/>
          </w:tcPr>
          <w:p w:rsidR="002A79BF" w:rsidRPr="00320005" w:rsidRDefault="002A79BF">
            <w:pPr>
              <w:suppressAutoHyphens w:val="0"/>
              <w:spacing w:line="240" w:lineRule="auto"/>
              <w:rPr>
                <w:i/>
                <w:sz w:val="16"/>
                <w:highlight w:val="green"/>
                <w:lang w:val="en-GB"/>
              </w:rPr>
            </w:pPr>
          </w:p>
        </w:tc>
        <w:tc>
          <w:tcPr>
            <w:tcW w:w="1120" w:type="dxa"/>
            <w:vMerge/>
            <w:tcBorders>
              <w:top w:val="single" w:sz="2" w:space="0" w:color="auto"/>
              <w:left w:val="single" w:sz="2" w:space="0" w:color="auto"/>
              <w:bottom w:val="single" w:sz="12" w:space="0" w:color="auto"/>
              <w:right w:val="single" w:sz="2" w:space="0" w:color="auto"/>
            </w:tcBorders>
            <w:vAlign w:val="center"/>
            <w:hideMark/>
          </w:tcPr>
          <w:p w:rsidR="002A79BF" w:rsidRDefault="002A79BF">
            <w:pPr>
              <w:suppressAutoHyphens w:val="0"/>
              <w:spacing w:line="240" w:lineRule="auto"/>
              <w:rPr>
                <w:i/>
                <w:sz w:val="16"/>
                <w:lang w:val="en-GB"/>
              </w:rPr>
            </w:pPr>
          </w:p>
        </w:tc>
        <w:tc>
          <w:tcPr>
            <w:tcW w:w="890" w:type="dxa"/>
            <w:tcBorders>
              <w:top w:val="single" w:sz="2" w:space="0" w:color="auto"/>
              <w:left w:val="single" w:sz="2" w:space="0" w:color="auto"/>
              <w:bottom w:val="single" w:sz="12" w:space="0" w:color="auto"/>
              <w:right w:val="single" w:sz="2" w:space="0" w:color="auto"/>
            </w:tcBorders>
            <w:vAlign w:val="bottom"/>
            <w:hideMark/>
          </w:tcPr>
          <w:p w:rsidR="002A79BF" w:rsidRDefault="002A79BF">
            <w:pPr>
              <w:spacing w:before="40" w:after="40" w:line="220" w:lineRule="exact"/>
              <w:ind w:left="113" w:right="113"/>
              <w:rPr>
                <w:i/>
                <w:sz w:val="16"/>
                <w:szCs w:val="16"/>
              </w:rPr>
            </w:pPr>
            <w:r>
              <w:rPr>
                <w:i/>
                <w:sz w:val="16"/>
                <w:szCs w:val="16"/>
                <w:lang w:val="fr-FR"/>
              </w:rPr>
              <w:t>Highway Tread</w:t>
            </w:r>
            <w:r>
              <w:rPr>
                <w:i/>
                <w:sz w:val="16"/>
                <w:szCs w:val="16"/>
                <w:vertAlign w:val="superscript"/>
                <w:lang w:val="fr-FR"/>
              </w:rPr>
              <w:t>2</w:t>
            </w:r>
          </w:p>
        </w:tc>
        <w:tc>
          <w:tcPr>
            <w:tcW w:w="1047" w:type="dxa"/>
            <w:tcBorders>
              <w:top w:val="single" w:sz="2" w:space="0" w:color="auto"/>
              <w:left w:val="single" w:sz="2" w:space="0" w:color="auto"/>
              <w:bottom w:val="single" w:sz="12" w:space="0" w:color="auto"/>
              <w:right w:val="single" w:sz="2" w:space="0" w:color="auto"/>
            </w:tcBorders>
            <w:vAlign w:val="bottom"/>
            <w:hideMark/>
          </w:tcPr>
          <w:p w:rsidR="002A79BF" w:rsidRDefault="002A79BF">
            <w:pPr>
              <w:spacing w:before="40" w:after="40" w:line="220" w:lineRule="exact"/>
              <w:ind w:left="113" w:right="113"/>
              <w:rPr>
                <w:i/>
                <w:sz w:val="16"/>
                <w:szCs w:val="16"/>
              </w:rPr>
            </w:pPr>
            <w:r>
              <w:rPr>
                <w:i/>
                <w:sz w:val="16"/>
                <w:szCs w:val="16"/>
              </w:rPr>
              <w:t>Traction Tread</w:t>
            </w:r>
            <w:r>
              <w:rPr>
                <w:i/>
                <w:sz w:val="16"/>
                <w:szCs w:val="16"/>
                <w:vertAlign w:val="superscript"/>
              </w:rPr>
              <w:t>1</w:t>
            </w:r>
          </w:p>
        </w:tc>
        <w:tc>
          <w:tcPr>
            <w:tcW w:w="1077" w:type="dxa"/>
            <w:vMerge/>
            <w:tcBorders>
              <w:top w:val="single" w:sz="2" w:space="0" w:color="auto"/>
              <w:left w:val="single" w:sz="2" w:space="0" w:color="auto"/>
              <w:bottom w:val="single" w:sz="12" w:space="0" w:color="auto"/>
              <w:right w:val="single" w:sz="2" w:space="0" w:color="auto"/>
            </w:tcBorders>
            <w:vAlign w:val="center"/>
            <w:hideMark/>
          </w:tcPr>
          <w:p w:rsidR="002A79BF" w:rsidRDefault="002A79BF">
            <w:pPr>
              <w:suppressAutoHyphens w:val="0"/>
              <w:spacing w:line="240" w:lineRule="auto"/>
              <w:rPr>
                <w:i/>
                <w:sz w:val="16"/>
              </w:rPr>
            </w:pPr>
          </w:p>
        </w:tc>
      </w:tr>
      <w:tr w:rsidR="002A79BF" w:rsidTr="002B5B9F">
        <w:trPr>
          <w:trHeight w:hRule="exact" w:val="284"/>
        </w:trPr>
        <w:tc>
          <w:tcPr>
            <w:tcW w:w="2092" w:type="dxa"/>
            <w:tcBorders>
              <w:top w:val="single" w:sz="1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9R15LT</w:t>
            </w:r>
          </w:p>
        </w:tc>
        <w:tc>
          <w:tcPr>
            <w:tcW w:w="1149" w:type="dxa"/>
            <w:tcBorders>
              <w:top w:val="single" w:sz="1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8.00</w:t>
            </w:r>
          </w:p>
        </w:tc>
        <w:tc>
          <w:tcPr>
            <w:tcW w:w="1120" w:type="dxa"/>
            <w:tcBorders>
              <w:top w:val="single" w:sz="1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1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1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1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744 </w:t>
            </w:r>
          </w:p>
        </w:tc>
        <w:tc>
          <w:tcPr>
            <w:tcW w:w="1047" w:type="dxa"/>
            <w:tcBorders>
              <w:top w:val="single" w:sz="1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755 </w:t>
            </w:r>
          </w:p>
        </w:tc>
        <w:tc>
          <w:tcPr>
            <w:tcW w:w="1077" w:type="dxa"/>
            <w:tcBorders>
              <w:top w:val="single" w:sz="1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254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10R15LT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773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783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264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11R15LT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777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788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279 </w:t>
            </w:r>
          </w:p>
        </w:tc>
      </w:tr>
      <w:tr w:rsidR="002A79BF" w:rsidTr="002B5B9F">
        <w:trPr>
          <w:trHeight w:hRule="exact" w:val="219"/>
        </w:trPr>
        <w:tc>
          <w:tcPr>
            <w:tcW w:w="2092" w:type="dxa"/>
            <w:tcBorders>
              <w:top w:val="single" w:sz="2" w:space="0" w:color="auto"/>
              <w:left w:val="single" w:sz="2" w:space="0" w:color="auto"/>
              <w:bottom w:val="single" w:sz="2" w:space="0" w:color="auto"/>
              <w:right w:val="nil"/>
            </w:tcBorders>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nil"/>
              <w:bottom w:val="single" w:sz="2" w:space="0" w:color="auto"/>
              <w:right w:val="nil"/>
            </w:tcBorders>
            <w:vAlign w:val="bottom"/>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nil"/>
              <w:bottom w:val="single" w:sz="2" w:space="0" w:color="auto"/>
              <w:right w:val="nil"/>
            </w:tcBorders>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nil"/>
              <w:bottom w:val="single" w:sz="2" w:space="0" w:color="auto"/>
              <w:right w:val="nil"/>
            </w:tcBorders>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nil"/>
              <w:bottom w:val="single" w:sz="2" w:space="0" w:color="auto"/>
              <w:right w:val="nil"/>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nil"/>
              <w:bottom w:val="single" w:sz="2" w:space="0" w:color="auto"/>
              <w:right w:val="nil"/>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nil"/>
              <w:bottom w:val="single" w:sz="2" w:space="0" w:color="auto"/>
              <w:right w:val="nil"/>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nil"/>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24x7.50R13LT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6.00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5.00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330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597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604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191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27x8.50R14LT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5.50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356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674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680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218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28x8.50R15LT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699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705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218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29x9.50R15LT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724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731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240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30x9.50R15LT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750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756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240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31x10.50R15LT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8.50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775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268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31x11.50R15LT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775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290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31x12.50R15LT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775</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781</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31x13.50R15LT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11.00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775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345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31x15.50R15LT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12.50</w:t>
            </w:r>
            <w:r w:rsidR="002A79BF">
              <w:rPr>
                <w:sz w:val="18"/>
              </w:rPr>
              <w:t xml:space="preserve">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775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390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32x11.50R15LT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801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807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290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33x9.50 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240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33x10.50R15LT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268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33x10.50R17LT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268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33x10.50R18LT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268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33x11.50R18LT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33x11.50R20LT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290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33x12.50R15LT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10.00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826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832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318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33x12.50R17LT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33x12.50R18LT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33x12.50R20LT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33x12.50R22LT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33x13.50R15LT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33x15.50R15LT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12.50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826</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832</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34x10.50R17LT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851</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268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34x12.50R18LT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851</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858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35x11.50R17LT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290</w:t>
            </w:r>
          </w:p>
        </w:tc>
      </w:tr>
      <w:tr w:rsidR="002A79BF" w:rsidTr="002B5B9F">
        <w:trPr>
          <w:trHeigh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keepNext/>
              <w:keepLines/>
              <w:tabs>
                <w:tab w:val="right" w:pos="851"/>
              </w:tabs>
              <w:suppressAutoHyphens w:val="0"/>
              <w:spacing w:before="40" w:after="40" w:line="220" w:lineRule="exact"/>
              <w:ind w:left="113" w:right="113" w:hanging="1134"/>
              <w:rPr>
                <w:sz w:val="18"/>
                <w:highlight w:val="green"/>
              </w:rPr>
            </w:pPr>
            <w:r>
              <w:rPr>
                <w:sz w:val="18"/>
                <w:highlight w:val="green"/>
              </w:rPr>
              <w:t>35x11.50R18   35x11.50R18LT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9.00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keepNext/>
              <w:keepLines/>
              <w:tabs>
                <w:tab w:val="right" w:pos="851"/>
              </w:tabs>
              <w:suppressAutoHyphens w:val="0"/>
              <w:spacing w:before="40" w:after="40" w:line="220" w:lineRule="exact"/>
              <w:ind w:left="113" w:right="113" w:hanging="1134"/>
              <w:jc w:val="right"/>
              <w:rPr>
                <w:sz w:val="18"/>
                <w:highlight w:val="green"/>
              </w:rPr>
            </w:pPr>
            <w:r w:rsidRPr="00320005">
              <w:rPr>
                <w:sz w:val="18"/>
                <w:highlight w:val="green"/>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keepNext/>
              <w:keepLines/>
              <w:tabs>
                <w:tab w:val="right" w:pos="851"/>
              </w:tabs>
              <w:suppressAutoHyphens w:val="0"/>
              <w:spacing w:before="40" w:after="40" w:line="220" w:lineRule="exact"/>
              <w:ind w:left="113" w:right="113" w:hanging="1134"/>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457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877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883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290 </w:t>
            </w:r>
          </w:p>
        </w:tc>
      </w:tr>
      <w:tr w:rsidR="002A79BF" w:rsidTr="002B5B9F">
        <w:trPr>
          <w:trHeigh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keepNext/>
              <w:keepLines/>
              <w:tabs>
                <w:tab w:val="right" w:pos="851"/>
              </w:tabs>
              <w:suppressAutoHyphens w:val="0"/>
              <w:spacing w:before="40" w:after="40" w:line="220" w:lineRule="exact"/>
              <w:ind w:left="113" w:right="113" w:hanging="1134"/>
              <w:rPr>
                <w:sz w:val="18"/>
                <w:highlight w:val="green"/>
              </w:rPr>
            </w:pPr>
            <w:r>
              <w:rPr>
                <w:sz w:val="18"/>
                <w:highlight w:val="green"/>
              </w:rPr>
              <w:t>35x11.50R20   35x11.50R20LT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9.00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keepNext/>
              <w:keepLines/>
              <w:tabs>
                <w:tab w:val="right" w:pos="851"/>
              </w:tabs>
              <w:suppressAutoHyphens w:val="0"/>
              <w:spacing w:before="40" w:after="40" w:line="220" w:lineRule="exact"/>
              <w:ind w:left="113" w:right="113" w:hanging="1134"/>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keepNext/>
              <w:keepLines/>
              <w:tabs>
                <w:tab w:val="right" w:pos="851"/>
              </w:tabs>
              <w:suppressAutoHyphens w:val="0"/>
              <w:spacing w:before="40" w:after="40" w:line="220" w:lineRule="exact"/>
              <w:ind w:left="113" w:right="113" w:hanging="1134"/>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508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877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883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keepNext/>
              <w:keepLines/>
              <w:tabs>
                <w:tab w:val="right" w:pos="851"/>
              </w:tabs>
              <w:suppressAutoHyphens w:val="0"/>
              <w:spacing w:before="40" w:after="40" w:line="220" w:lineRule="exact"/>
              <w:ind w:left="113" w:right="113" w:hanging="1134"/>
              <w:jc w:val="right"/>
              <w:rPr>
                <w:sz w:val="18"/>
                <w:highlight w:val="green"/>
              </w:rPr>
            </w:pPr>
            <w:r>
              <w:rPr>
                <w:sz w:val="18"/>
                <w:highlight w:val="green"/>
              </w:rPr>
              <w:t xml:space="preserve">290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rPr>
                <w:sz w:val="18"/>
              </w:rPr>
            </w:pPr>
            <w:r>
              <w:rPr>
                <w:sz w:val="18"/>
              </w:rPr>
              <w:t>35x12.50R15LT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10.00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877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883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318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35x12.50R17LT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35x12.50R18LT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35x12.50R20LT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35x12.50R22LT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35x13.50R15LT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35x13.50R18LT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35x13.50R20LT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35x14.50R15LT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36x13.50R18LT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36x14.50R15LT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36x14.50R17LT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36x14.50R18LT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36x15.50R15LT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12.50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36x15.50R20LT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902</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908</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395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highlight w:val="green"/>
              </w:rPr>
              <w:t>37x11.50R20LT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290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10.00 </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928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934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318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37x12.50R22LT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37x13.50R18LT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37x13.50R22LT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37x13.50R24LT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610</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37x13.50R26LT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660</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934</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37x14.50R15LT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381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928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934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372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38x13.50R17LT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38x13.50R20LT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38x13.50R22LT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38x13.50R24LT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610</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38x14.50R17LT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2546E5">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38x14.50R18LT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2546E5">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38x14.50R20LT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2546E5">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38x15.50R15LT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B16A6B">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381</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38x15.50R17LT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B16A6B">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38x15.50R18LT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B16A6B">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38x15.50R20LT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B16A6B">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953</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959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39x13.50R17LT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978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985</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40x13.50R17LT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40x13.50R20LT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345</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40x14.50R17LT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775F74">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40x14.50R18LT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775F74">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457</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40x14.50R20LT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B5B9F">
            <w:pPr>
              <w:suppressAutoHyphens w:val="0"/>
              <w:spacing w:before="40" w:after="40" w:line="220" w:lineRule="exact"/>
              <w:ind w:left="113" w:right="113"/>
              <w:jc w:val="right"/>
              <w:rPr>
                <w:sz w:val="18"/>
              </w:rPr>
            </w:pPr>
            <w:r>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13.00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40x15.50R20LT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550D21">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40x15.50R22LT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550D21">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559</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40x15.50R24LT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550D21">
              <w:rPr>
                <w:sz w:val="18"/>
              </w:rPr>
              <w:t xml:space="preserve">12.50 </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610</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390</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highlight w:val="green"/>
              </w:rPr>
            </w:pPr>
            <w:r>
              <w:rPr>
                <w:sz w:val="18"/>
                <w:highlight w:val="green"/>
              </w:rPr>
              <w:t>40x15.50R26LT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11.00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14.00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660</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1004</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highlight w:val="green"/>
              </w:rPr>
            </w:pPr>
            <w:r>
              <w:rPr>
                <w:sz w:val="18"/>
                <w:highlight w:val="green"/>
              </w:rPr>
              <w:t>1010</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highlight w:val="green"/>
              </w:rPr>
              <w:t>395</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42x14.50R17LT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A10140">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432</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1055</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1061</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B5B9F" w:rsidTr="00320005">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rPr>
                <w:sz w:val="18"/>
              </w:rPr>
            </w:pPr>
            <w:r>
              <w:rPr>
                <w:sz w:val="18"/>
              </w:rPr>
              <w:t>42x14.50R20LT</w:t>
            </w:r>
          </w:p>
        </w:tc>
        <w:tc>
          <w:tcPr>
            <w:tcW w:w="1149" w:type="dxa"/>
            <w:tcBorders>
              <w:top w:val="single" w:sz="2" w:space="0" w:color="auto"/>
              <w:left w:val="single" w:sz="2" w:space="0" w:color="auto"/>
              <w:bottom w:val="single" w:sz="2" w:space="0" w:color="auto"/>
              <w:right w:val="single" w:sz="2" w:space="0" w:color="auto"/>
            </w:tcBorders>
            <w:hideMark/>
          </w:tcPr>
          <w:p w:rsidR="002B5B9F" w:rsidRDefault="002B5B9F" w:rsidP="002B5B9F">
            <w:pPr>
              <w:suppressAutoHyphens w:val="0"/>
              <w:spacing w:before="40" w:after="40" w:line="220" w:lineRule="exact"/>
              <w:ind w:left="113" w:right="113"/>
              <w:jc w:val="right"/>
              <w:rPr>
                <w:sz w:val="18"/>
              </w:rPr>
            </w:pPr>
            <w:r w:rsidRPr="00A10140">
              <w:rPr>
                <w:sz w:val="18"/>
              </w:rPr>
              <w:t>11.50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9.50</w:t>
            </w:r>
          </w:p>
        </w:tc>
        <w:tc>
          <w:tcPr>
            <w:tcW w:w="1120" w:type="dxa"/>
            <w:tcBorders>
              <w:top w:val="single" w:sz="2" w:space="0" w:color="auto"/>
              <w:left w:val="single" w:sz="2" w:space="0" w:color="auto"/>
              <w:bottom w:val="single" w:sz="2" w:space="0" w:color="auto"/>
              <w:right w:val="single" w:sz="2" w:space="0" w:color="auto"/>
            </w:tcBorders>
            <w:hideMark/>
          </w:tcPr>
          <w:p w:rsidR="002B5B9F" w:rsidRPr="00320005" w:rsidRDefault="002B5B9F" w:rsidP="002B5B9F">
            <w:pPr>
              <w:suppressAutoHyphens w:val="0"/>
              <w:spacing w:before="40" w:after="40" w:line="220" w:lineRule="exact"/>
              <w:ind w:left="113" w:right="113"/>
              <w:jc w:val="right"/>
              <w:rPr>
                <w:sz w:val="18"/>
                <w:highlight w:val="green"/>
              </w:rPr>
            </w:pPr>
            <w:r w:rsidRPr="00320005">
              <w:rPr>
                <w:sz w:val="18"/>
                <w:highlight w:val="green"/>
              </w:rPr>
              <w:t>12.50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508</w:t>
            </w:r>
          </w:p>
        </w:tc>
        <w:tc>
          <w:tcPr>
            <w:tcW w:w="890"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1055</w:t>
            </w:r>
          </w:p>
        </w:tc>
        <w:tc>
          <w:tcPr>
            <w:tcW w:w="104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1061</w:t>
            </w:r>
          </w:p>
        </w:tc>
        <w:tc>
          <w:tcPr>
            <w:tcW w:w="1077" w:type="dxa"/>
            <w:tcBorders>
              <w:top w:val="single" w:sz="2" w:space="0" w:color="auto"/>
              <w:left w:val="single" w:sz="2" w:space="0" w:color="auto"/>
              <w:bottom w:val="single" w:sz="2" w:space="0" w:color="auto"/>
              <w:right w:val="single" w:sz="2" w:space="0" w:color="auto"/>
            </w:tcBorders>
            <w:vAlign w:val="bottom"/>
            <w:hideMark/>
          </w:tcPr>
          <w:p w:rsidR="002B5B9F" w:rsidRDefault="002B5B9F" w:rsidP="002B5B9F">
            <w:pPr>
              <w:suppressAutoHyphens w:val="0"/>
              <w:spacing w:before="40" w:after="40" w:line="220" w:lineRule="exact"/>
              <w:ind w:left="113" w:right="113"/>
              <w:jc w:val="right"/>
              <w:rPr>
                <w:sz w:val="18"/>
              </w:rPr>
            </w:pPr>
            <w:r>
              <w:rPr>
                <w:sz w:val="18"/>
              </w:rPr>
              <w:t>372</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single" w:sz="2" w:space="0" w:color="auto"/>
              <w:bottom w:val="single" w:sz="2" w:space="0" w:color="auto"/>
              <w:right w:val="single" w:sz="2" w:space="0" w:color="auto"/>
            </w:tcBorders>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8.00R16.5LT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720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730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203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8.75R16.5LT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6.75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748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759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222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9.50R16.5LT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6.75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776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787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241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10R16.5LT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8.25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762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773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264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12R16.5LT</w:t>
            </w:r>
          </w:p>
        </w:tc>
        <w:tc>
          <w:tcPr>
            <w:tcW w:w="1149"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818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831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307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Pr="00320005" w:rsidRDefault="002A79BF">
            <w:pPr>
              <w:suppressAutoHyphens w:val="0"/>
              <w:spacing w:before="40" w:after="40" w:line="220" w:lineRule="exact"/>
              <w:ind w:left="113" w:right="113"/>
              <w:jc w:val="right"/>
              <w:rPr>
                <w:sz w:val="18"/>
                <w:highlight w:val="green"/>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30x9.50R16.5LT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7.50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6.75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750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761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240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31x10.50R16.5LT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8.25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775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787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266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33x12.50R16.5LT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9.75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10.50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826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838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315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35x12.50 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10.00</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10.00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419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877</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883</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318</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37x12.50R16.5LT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9.75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8.25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419 </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928 </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939 </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 xml:space="preserve">315 </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rPr>
                <w:sz w:val="18"/>
              </w:rPr>
            </w:pPr>
            <w:r>
              <w:rPr>
                <w:sz w:val="18"/>
              </w:rPr>
              <w:t>37x14.50R16.5LT</w:t>
            </w:r>
          </w:p>
        </w:tc>
        <w:tc>
          <w:tcPr>
            <w:tcW w:w="1149" w:type="dxa"/>
            <w:tcBorders>
              <w:top w:val="single" w:sz="2" w:space="0" w:color="auto"/>
              <w:left w:val="single" w:sz="2" w:space="0" w:color="auto"/>
              <w:bottom w:val="single" w:sz="2" w:space="0" w:color="auto"/>
              <w:right w:val="single" w:sz="2" w:space="0" w:color="auto"/>
            </w:tcBorders>
            <w:hideMark/>
          </w:tcPr>
          <w:p w:rsidR="002A79BF" w:rsidRDefault="002A79BF">
            <w:pPr>
              <w:suppressAutoHyphens w:val="0"/>
              <w:spacing w:before="40" w:after="40" w:line="220" w:lineRule="exact"/>
              <w:ind w:left="113" w:right="113"/>
              <w:jc w:val="right"/>
              <w:rPr>
                <w:sz w:val="18"/>
              </w:rPr>
            </w:pPr>
            <w:r>
              <w:rPr>
                <w:sz w:val="18"/>
              </w:rPr>
              <w:t>11.25</w:t>
            </w:r>
          </w:p>
        </w:tc>
        <w:tc>
          <w:tcPr>
            <w:tcW w:w="1120" w:type="dxa"/>
            <w:tcBorders>
              <w:top w:val="single" w:sz="2" w:space="0" w:color="auto"/>
              <w:left w:val="single" w:sz="2" w:space="0" w:color="auto"/>
              <w:bottom w:val="single" w:sz="2" w:space="0" w:color="auto"/>
              <w:right w:val="single" w:sz="2" w:space="0" w:color="auto"/>
            </w:tcBorders>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9.75</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Pr="00320005" w:rsidRDefault="002A79BF">
            <w:pPr>
              <w:suppressAutoHyphens w:val="0"/>
              <w:spacing w:before="40" w:after="40" w:line="220" w:lineRule="exact"/>
              <w:ind w:left="113" w:right="113"/>
              <w:jc w:val="right"/>
              <w:rPr>
                <w:sz w:val="18"/>
                <w:highlight w:val="green"/>
              </w:rPr>
            </w:pPr>
            <w:r w:rsidRPr="00320005">
              <w:rPr>
                <w:sz w:val="18"/>
                <w:highlight w:val="green"/>
              </w:rPr>
              <w:t>12.00</w:t>
            </w:r>
          </w:p>
        </w:tc>
        <w:tc>
          <w:tcPr>
            <w:tcW w:w="112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419</w:t>
            </w:r>
          </w:p>
        </w:tc>
        <w:tc>
          <w:tcPr>
            <w:tcW w:w="890"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928</w:t>
            </w:r>
          </w:p>
        </w:tc>
        <w:tc>
          <w:tcPr>
            <w:tcW w:w="104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939</w:t>
            </w:r>
          </w:p>
        </w:tc>
        <w:tc>
          <w:tcPr>
            <w:tcW w:w="1077" w:type="dxa"/>
            <w:tcBorders>
              <w:top w:val="single" w:sz="2" w:space="0" w:color="auto"/>
              <w:left w:val="single" w:sz="2" w:space="0" w:color="auto"/>
              <w:bottom w:val="single" w:sz="2" w:space="0" w:color="auto"/>
              <w:right w:val="single" w:sz="2" w:space="0" w:color="auto"/>
            </w:tcBorders>
            <w:vAlign w:val="bottom"/>
            <w:hideMark/>
          </w:tcPr>
          <w:p w:rsidR="002A79BF" w:rsidRDefault="002A79BF">
            <w:pPr>
              <w:suppressAutoHyphens w:val="0"/>
              <w:spacing w:before="40" w:after="40" w:line="220" w:lineRule="exact"/>
              <w:ind w:left="113" w:right="113"/>
              <w:jc w:val="right"/>
              <w:rPr>
                <w:sz w:val="18"/>
              </w:rPr>
            </w:pPr>
            <w:r>
              <w:rPr>
                <w:sz w:val="18"/>
              </w:rPr>
              <w:t>365</w:t>
            </w: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r w:rsidR="002A79BF" w:rsidTr="002B5B9F">
        <w:trPr>
          <w:trHeight w:hRule="exact" w:val="284"/>
        </w:trPr>
        <w:tc>
          <w:tcPr>
            <w:tcW w:w="2092"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rPr>
                <w:sz w:val="18"/>
              </w:rPr>
            </w:pPr>
          </w:p>
        </w:tc>
        <w:tc>
          <w:tcPr>
            <w:tcW w:w="1149"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tcPr>
          <w:p w:rsidR="002A79BF" w:rsidRDefault="002A79BF">
            <w:pPr>
              <w:suppressAutoHyphens w:val="0"/>
              <w:spacing w:before="40" w:after="40" w:line="220" w:lineRule="exact"/>
              <w:ind w:left="113" w:right="113"/>
              <w:jc w:val="right"/>
              <w:rPr>
                <w:sz w:val="18"/>
              </w:rPr>
            </w:pPr>
          </w:p>
        </w:tc>
        <w:tc>
          <w:tcPr>
            <w:tcW w:w="112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890"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4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c>
          <w:tcPr>
            <w:tcW w:w="1077" w:type="dxa"/>
            <w:tcBorders>
              <w:top w:val="single" w:sz="2" w:space="0" w:color="auto"/>
              <w:left w:val="single" w:sz="2" w:space="0" w:color="auto"/>
              <w:bottom w:val="single" w:sz="2" w:space="0" w:color="auto"/>
              <w:right w:val="single" w:sz="2" w:space="0" w:color="auto"/>
            </w:tcBorders>
            <w:vAlign w:val="bottom"/>
          </w:tcPr>
          <w:p w:rsidR="002A79BF" w:rsidRDefault="002A79BF">
            <w:pPr>
              <w:suppressAutoHyphens w:val="0"/>
              <w:spacing w:before="40" w:after="40" w:line="220" w:lineRule="exact"/>
              <w:ind w:left="113" w:right="113"/>
              <w:jc w:val="right"/>
              <w:rPr>
                <w:sz w:val="18"/>
              </w:rPr>
            </w:pPr>
          </w:p>
        </w:tc>
      </w:tr>
    </w:tbl>
    <w:p w:rsidR="002A79BF" w:rsidRDefault="002A79BF" w:rsidP="002A79BF"/>
    <w:p w:rsidR="002A79BF" w:rsidRDefault="002A79BF" w:rsidP="002A79BF">
      <w:r>
        <w:t xml:space="preserve">     </w:t>
      </w:r>
    </w:p>
    <w:p w:rsidR="002A79BF" w:rsidRDefault="002A79BF" w:rsidP="002A79BF">
      <w:r>
        <w:t xml:space="preserve">   ___________________________________________________                                                                                                         </w:t>
      </w:r>
    </w:p>
    <w:p w:rsidR="002A79BF" w:rsidRDefault="002A79BF" w:rsidP="002A79BF">
      <w:pPr>
        <w:tabs>
          <w:tab w:val="center" w:pos="4734"/>
        </w:tabs>
      </w:pPr>
      <w:r>
        <w:tab/>
      </w:r>
    </w:p>
    <w:p w:rsidR="002A79BF" w:rsidRDefault="002A79BF" w:rsidP="00320005">
      <w:pPr>
        <w:pStyle w:val="ListParagraph"/>
        <w:numPr>
          <w:ilvl w:val="0"/>
          <w:numId w:val="33"/>
        </w:numPr>
        <w:tabs>
          <w:tab w:val="center" w:pos="4734"/>
        </w:tabs>
        <w:spacing w:line="256" w:lineRule="auto"/>
        <w:ind w:left="810"/>
        <w:rPr>
          <w:rFonts w:ascii="Times New Roman" w:hAnsi="Times New Roman" w:cs="Times New Roman"/>
          <w:sz w:val="18"/>
          <w:szCs w:val="18"/>
        </w:rPr>
      </w:pPr>
      <w:r>
        <w:rPr>
          <w:rFonts w:ascii="Times New Roman" w:hAnsi="Times New Roman" w:cs="Times New Roman"/>
          <w:sz w:val="18"/>
          <w:szCs w:val="18"/>
        </w:rPr>
        <w:t>Traction Tread tyres are those bearing at least one of the following inscriptions :</w:t>
      </w:r>
    </w:p>
    <w:p w:rsidR="002A79BF" w:rsidRDefault="002A79BF" w:rsidP="00320005">
      <w:pPr>
        <w:pStyle w:val="ListParagraph"/>
        <w:numPr>
          <w:ilvl w:val="0"/>
          <w:numId w:val="34"/>
        </w:numPr>
        <w:tabs>
          <w:tab w:val="center" w:pos="4734"/>
        </w:tabs>
        <w:spacing w:line="256" w:lineRule="auto"/>
        <w:ind w:left="1494"/>
        <w:rPr>
          <w:rFonts w:ascii="Times New Roman" w:hAnsi="Times New Roman" w:cs="Times New Roman"/>
          <w:sz w:val="18"/>
          <w:szCs w:val="18"/>
        </w:rPr>
      </w:pPr>
      <w:r>
        <w:rPr>
          <w:rFonts w:ascii="Times New Roman" w:hAnsi="Times New Roman" w:cs="Times New Roman"/>
          <w:sz w:val="18"/>
          <w:szCs w:val="18"/>
        </w:rPr>
        <w:t>Inscription(s) defined in section 3.3.13.</w:t>
      </w:r>
    </w:p>
    <w:p w:rsidR="002A79BF" w:rsidRDefault="002A79BF" w:rsidP="00320005">
      <w:pPr>
        <w:pStyle w:val="ListParagraph"/>
        <w:numPr>
          <w:ilvl w:val="0"/>
          <w:numId w:val="34"/>
        </w:numPr>
        <w:tabs>
          <w:tab w:val="center" w:pos="4734"/>
        </w:tabs>
        <w:spacing w:line="256" w:lineRule="auto"/>
        <w:ind w:left="1494"/>
        <w:rPr>
          <w:rFonts w:ascii="Times New Roman" w:hAnsi="Times New Roman" w:cs="Times New Roman"/>
          <w:sz w:val="18"/>
          <w:szCs w:val="18"/>
        </w:rPr>
      </w:pPr>
      <w:r>
        <w:rPr>
          <w:rFonts w:ascii="Times New Roman" w:hAnsi="Times New Roman" w:cs="Times New Roman"/>
          <w:sz w:val="18"/>
          <w:szCs w:val="18"/>
        </w:rPr>
        <w:t>Alpine symbol (</w:t>
      </w:r>
      <w:r>
        <w:rPr>
          <w:rFonts w:ascii="Times New Roman" w:hAnsi="Times New Roman" w:cs="Times New Roman"/>
          <w:bCs/>
          <w:sz w:val="18"/>
          <w:szCs w:val="18"/>
          <w:lang w:val="en-GB"/>
        </w:rPr>
        <w:t>3-peak-mountain with snowflake) as defined in section 3.3.9 and meeting the requirements of section 3.22.</w:t>
      </w:r>
    </w:p>
    <w:p w:rsidR="002A79BF" w:rsidRDefault="002A79BF" w:rsidP="00320005">
      <w:pPr>
        <w:pStyle w:val="ListParagraph"/>
        <w:numPr>
          <w:ilvl w:val="0"/>
          <w:numId w:val="34"/>
        </w:numPr>
        <w:tabs>
          <w:tab w:val="center" w:pos="4734"/>
        </w:tabs>
        <w:spacing w:line="256" w:lineRule="auto"/>
        <w:ind w:left="1494"/>
        <w:rPr>
          <w:rFonts w:ascii="Times New Roman" w:hAnsi="Times New Roman" w:cs="Times New Roman"/>
          <w:sz w:val="18"/>
          <w:szCs w:val="18"/>
        </w:rPr>
      </w:pPr>
      <w:r>
        <w:rPr>
          <w:rFonts w:ascii="Times New Roman" w:hAnsi="Times New Roman" w:cs="Times New Roman"/>
          <w:bCs/>
          <w:sz w:val="18"/>
          <w:szCs w:val="18"/>
          <w:lang w:val="en-GB"/>
        </w:rPr>
        <w:t>TRACTION inscription as defined in section 3.3.12.</w:t>
      </w:r>
    </w:p>
    <w:p w:rsidR="002A79BF" w:rsidRDefault="002A79BF" w:rsidP="00320005">
      <w:pPr>
        <w:pStyle w:val="ListParagraph"/>
        <w:numPr>
          <w:ilvl w:val="0"/>
          <w:numId w:val="33"/>
        </w:numPr>
        <w:tabs>
          <w:tab w:val="center" w:pos="4734"/>
        </w:tabs>
        <w:spacing w:line="256" w:lineRule="auto"/>
        <w:ind w:left="810"/>
        <w:rPr>
          <w:rFonts w:ascii="Times New Roman" w:hAnsi="Times New Roman" w:cs="Times New Roman"/>
          <w:sz w:val="18"/>
          <w:szCs w:val="18"/>
        </w:rPr>
      </w:pPr>
      <w:r>
        <w:rPr>
          <w:rFonts w:ascii="Times New Roman" w:hAnsi="Times New Roman" w:cs="Times New Roman"/>
          <w:sz w:val="18"/>
          <w:szCs w:val="18"/>
        </w:rPr>
        <w:t>Highway Tread tyres are all tyres that are not Traction Tread.</w:t>
      </w:r>
    </w:p>
    <w:p w:rsidR="002A79BF" w:rsidRDefault="002A79BF" w:rsidP="002A79BF">
      <w:pPr>
        <w:rPr>
          <w:lang w:val="en-US"/>
        </w:rPr>
      </w:pPr>
    </w:p>
    <w:p w:rsidR="002A79BF" w:rsidRDefault="002A79BF" w:rsidP="002A79BF">
      <w:pPr>
        <w:rPr>
          <w:lang w:val="en-US"/>
        </w:rPr>
      </w:pPr>
    </w:p>
    <w:p w:rsidR="002A79BF" w:rsidRDefault="002A79BF" w:rsidP="002A79BF">
      <w:pPr>
        <w:rPr>
          <w:lang w:val="en-US"/>
        </w:rPr>
      </w:pPr>
    </w:p>
    <w:p w:rsidR="002A79BF" w:rsidRDefault="002A79BF" w:rsidP="002A79BF">
      <w:pPr>
        <w:rPr>
          <w:lang w:val="en-US"/>
        </w:rPr>
      </w:pPr>
    </w:p>
    <w:p w:rsidR="002A79BF" w:rsidRDefault="002A79BF" w:rsidP="002A79BF">
      <w:pPr>
        <w:rPr>
          <w:lang w:val="en-US"/>
        </w:rPr>
      </w:pPr>
    </w:p>
    <w:p w:rsidR="002A79BF" w:rsidRDefault="002A79BF" w:rsidP="002A79BF">
      <w:pPr>
        <w:rPr>
          <w:lang w:val="en-US"/>
        </w:rPr>
      </w:pPr>
    </w:p>
    <w:p w:rsidR="002A79BF" w:rsidRDefault="002A79BF" w:rsidP="002A79BF">
      <w:pPr>
        <w:rPr>
          <w:lang w:val="en-GB"/>
        </w:rPr>
      </w:pPr>
    </w:p>
    <w:p w:rsidR="00451274" w:rsidRPr="0061330E" w:rsidRDefault="00451274" w:rsidP="00625A79">
      <w:pPr>
        <w:pStyle w:val="Heading1"/>
      </w:pPr>
      <w:r w:rsidRPr="0061330E">
        <w:t xml:space="preserve"> </w:t>
      </w:r>
    </w:p>
    <w:p w:rsidR="00451274" w:rsidRPr="002A79BF" w:rsidRDefault="00451274" w:rsidP="00451274">
      <w:pPr>
        <w:pStyle w:val="SingleTxtG"/>
        <w:rPr>
          <w:lang w:val="en-US"/>
        </w:rPr>
        <w:sectPr w:rsidR="00451274" w:rsidRPr="002A79BF" w:rsidSect="00B25220">
          <w:headerReference w:type="even" r:id="rId91"/>
          <w:headerReference w:type="default" r:id="rId92"/>
          <w:footerReference w:type="even" r:id="rId93"/>
          <w:footerReference w:type="default" r:id="rId94"/>
          <w:footnotePr>
            <w:numRestart w:val="eachSect"/>
          </w:footnotePr>
          <w:endnotePr>
            <w:numFmt w:val="decimal"/>
          </w:endnotePr>
          <w:type w:val="continuous"/>
          <w:pgSz w:w="16650" w:h="16840" w:code="9"/>
          <w:pgMar w:top="1701" w:right="5877" w:bottom="2268" w:left="1134" w:header="1134" w:footer="1701" w:gutter="0"/>
          <w:cols w:space="720"/>
          <w:docGrid w:linePitch="272"/>
        </w:sectPr>
      </w:pPr>
    </w:p>
    <w:p w:rsidR="00451274" w:rsidRPr="00C170A8" w:rsidRDefault="00451274" w:rsidP="00451274">
      <w:pPr>
        <w:pStyle w:val="HChG"/>
        <w:rPr>
          <w:lang w:val="en-US"/>
        </w:rPr>
      </w:pPr>
      <w:bookmarkStart w:id="475" w:name="_Ref317692872"/>
      <w:bookmarkStart w:id="476" w:name="_Ref317692919"/>
      <w:bookmarkStart w:id="477" w:name="_Ref317692977"/>
      <w:bookmarkStart w:id="478" w:name="_Ref317693044"/>
      <w:bookmarkStart w:id="479" w:name="_Ref317693178"/>
      <w:bookmarkStart w:id="480" w:name="_Ref317693193"/>
      <w:bookmarkStart w:id="481" w:name="_Ref317693724"/>
      <w:bookmarkStart w:id="482" w:name="_Toc329088833"/>
      <w:r w:rsidRPr="00C170A8">
        <w:rPr>
          <w:lang w:val="en-US"/>
        </w:rPr>
        <w:t>Annex 7</w:t>
      </w:r>
      <w:bookmarkEnd w:id="475"/>
      <w:bookmarkEnd w:id="476"/>
      <w:bookmarkEnd w:id="477"/>
      <w:bookmarkEnd w:id="478"/>
      <w:bookmarkEnd w:id="479"/>
      <w:bookmarkEnd w:id="480"/>
      <w:bookmarkEnd w:id="481"/>
    </w:p>
    <w:p w:rsidR="00451274" w:rsidRPr="00C170A8" w:rsidRDefault="00451274" w:rsidP="00451274">
      <w:pPr>
        <w:pStyle w:val="HChG"/>
        <w:rPr>
          <w:lang w:val="en-US"/>
        </w:rPr>
      </w:pPr>
      <w:r w:rsidRPr="00C170A8">
        <w:rPr>
          <w:lang w:val="en-US"/>
        </w:rPr>
        <w:tab/>
      </w:r>
      <w:r w:rsidRPr="00C170A8">
        <w:rPr>
          <w:lang w:val="en-US"/>
        </w:rPr>
        <w:tab/>
        <w:t>Tyre standards organizations</w:t>
      </w:r>
      <w:bookmarkEnd w:id="482"/>
    </w:p>
    <w:p w:rsidR="00451274" w:rsidRPr="00284BDB" w:rsidRDefault="00451274" w:rsidP="00451274">
      <w:pPr>
        <w:pStyle w:val="SingleTxtG"/>
        <w:rPr>
          <w:lang w:val="en-US"/>
        </w:rPr>
      </w:pPr>
      <w:r w:rsidRPr="00451274">
        <w:rPr>
          <w:lang w:val="en-GB"/>
        </w:rPr>
        <w:t xml:space="preserve">The Tire and Rim Association, Inc. </w:t>
      </w:r>
      <w:r w:rsidRPr="00284BDB">
        <w:rPr>
          <w:lang w:val="en-US"/>
        </w:rPr>
        <w:t>(TRA)</w:t>
      </w:r>
    </w:p>
    <w:p w:rsidR="00451274" w:rsidRPr="00451274" w:rsidRDefault="00451274" w:rsidP="00451274">
      <w:pPr>
        <w:pStyle w:val="SingleTxtG"/>
        <w:rPr>
          <w:lang w:val="en-GB"/>
        </w:rPr>
      </w:pPr>
      <w:r w:rsidRPr="00451274">
        <w:rPr>
          <w:lang w:val="en-GB"/>
        </w:rPr>
        <w:t>The European Tyre and Rim Technical Organisation (ETRTO)</w:t>
      </w:r>
    </w:p>
    <w:p w:rsidR="00451274" w:rsidRPr="00451274" w:rsidRDefault="00451274" w:rsidP="00451274">
      <w:pPr>
        <w:pStyle w:val="SingleTxtG"/>
        <w:rPr>
          <w:lang w:val="en-GB"/>
        </w:rPr>
      </w:pPr>
      <w:r w:rsidRPr="00451274">
        <w:rPr>
          <w:lang w:val="en-GB"/>
        </w:rPr>
        <w:t>The Japan Automobile Tyre Manufacturers' Association (JATMA)</w:t>
      </w:r>
    </w:p>
    <w:p w:rsidR="00451274" w:rsidRPr="00451274" w:rsidRDefault="00451274" w:rsidP="00451274">
      <w:pPr>
        <w:pStyle w:val="SingleTxtG"/>
        <w:rPr>
          <w:lang w:val="en-GB"/>
        </w:rPr>
      </w:pPr>
      <w:r w:rsidRPr="00451274">
        <w:rPr>
          <w:lang w:val="en-GB"/>
        </w:rPr>
        <w:t>The Tyre and Rim Association of Australia (TRAA)</w:t>
      </w:r>
    </w:p>
    <w:p w:rsidR="00451274" w:rsidRPr="00451274" w:rsidRDefault="00451274" w:rsidP="00451274">
      <w:pPr>
        <w:pStyle w:val="SingleTxtG"/>
        <w:rPr>
          <w:lang w:val="en-GB"/>
        </w:rPr>
      </w:pPr>
      <w:r w:rsidRPr="00451274">
        <w:rPr>
          <w:lang w:val="en-GB"/>
        </w:rPr>
        <w:t>South Africa Bureau of Standards (SABS)</w:t>
      </w:r>
    </w:p>
    <w:p w:rsidR="00451274" w:rsidRPr="00451274" w:rsidRDefault="00451274" w:rsidP="00451274">
      <w:pPr>
        <w:pStyle w:val="SingleTxtG"/>
        <w:rPr>
          <w:lang w:val="en-GB"/>
        </w:rPr>
      </w:pPr>
      <w:r w:rsidRPr="00451274">
        <w:rPr>
          <w:lang w:val="en-GB"/>
        </w:rPr>
        <w:t>China Association for Standardization (CAS)</w:t>
      </w:r>
    </w:p>
    <w:p w:rsidR="00451274" w:rsidRPr="00451274" w:rsidRDefault="00451274" w:rsidP="00451274">
      <w:pPr>
        <w:pStyle w:val="SingleTxtG"/>
        <w:rPr>
          <w:lang w:val="en-GB"/>
        </w:rPr>
      </w:pPr>
      <w:r w:rsidRPr="00451274">
        <w:rPr>
          <w:lang w:val="en-GB"/>
        </w:rPr>
        <w:t>Indian Tyre Technical Advisory Committee (ITTAC)</w:t>
      </w:r>
    </w:p>
    <w:p w:rsidR="00AB266F" w:rsidRPr="00451274" w:rsidRDefault="00451274" w:rsidP="00AB266F">
      <w:pPr>
        <w:pStyle w:val="SingleTxtG"/>
        <w:rPr>
          <w:lang w:val="en-GB"/>
        </w:rPr>
      </w:pPr>
      <w:r w:rsidRPr="00451274">
        <w:rPr>
          <w:lang w:val="en-GB"/>
        </w:rPr>
        <w:t>International Standards Organization (ISO)</w:t>
      </w:r>
    </w:p>
    <w:p w:rsidR="00451274" w:rsidRDefault="00EA68BD" w:rsidP="00AB266F">
      <w:pPr>
        <w:pStyle w:val="SingleTxtG"/>
        <w:jc w:val="left"/>
        <w:rPr>
          <w:lang w:val="en-GB"/>
        </w:rPr>
      </w:pPr>
      <w:proofErr w:type="spellStart"/>
      <w:r w:rsidRPr="00783A8C">
        <w:rPr>
          <w:highlight w:val="green"/>
          <w:lang w:val="en-GB"/>
        </w:rPr>
        <w:t>Associacao</w:t>
      </w:r>
      <w:proofErr w:type="spellEnd"/>
      <w:r w:rsidRPr="00783A8C">
        <w:rPr>
          <w:highlight w:val="green"/>
          <w:lang w:val="en-GB"/>
        </w:rPr>
        <w:t xml:space="preserve"> Latino Americana </w:t>
      </w:r>
      <w:proofErr w:type="spellStart"/>
      <w:r w:rsidRPr="00783A8C">
        <w:rPr>
          <w:highlight w:val="green"/>
          <w:lang w:val="en-GB"/>
        </w:rPr>
        <w:t>dePneus</w:t>
      </w:r>
      <w:proofErr w:type="spellEnd"/>
      <w:r w:rsidRPr="00783A8C">
        <w:rPr>
          <w:highlight w:val="green"/>
          <w:lang w:val="en-GB"/>
        </w:rPr>
        <w:t xml:space="preserve"> e </w:t>
      </w:r>
      <w:proofErr w:type="spellStart"/>
      <w:r w:rsidRPr="00783A8C">
        <w:rPr>
          <w:highlight w:val="green"/>
          <w:lang w:val="en-GB"/>
        </w:rPr>
        <w:t>Aros</w:t>
      </w:r>
      <w:proofErr w:type="spellEnd"/>
      <w:r w:rsidRPr="00783A8C">
        <w:rPr>
          <w:highlight w:val="green"/>
          <w:lang w:val="en-GB"/>
        </w:rPr>
        <w:t xml:space="preserve"> (Brazil) (ALAPA)</w:t>
      </w:r>
    </w:p>
    <w:p w:rsidR="00925D94" w:rsidRPr="00451274" w:rsidRDefault="00925D94">
      <w:pPr>
        <w:pStyle w:val="SingleTxtG"/>
        <w:ind w:left="0"/>
        <w:jc w:val="left"/>
        <w:rPr>
          <w:lang w:val="en-GB"/>
        </w:rPr>
        <w:sectPr w:rsidR="00925D94" w:rsidRPr="00451274" w:rsidSect="00B25220">
          <w:headerReference w:type="even" r:id="rId95"/>
          <w:headerReference w:type="default" r:id="rId96"/>
          <w:footerReference w:type="even" r:id="rId97"/>
          <w:footerReference w:type="default" r:id="rId98"/>
          <w:endnotePr>
            <w:numFmt w:val="decimal"/>
          </w:endnotePr>
          <w:pgSz w:w="16650" w:h="16840" w:code="9"/>
          <w:pgMar w:top="1701" w:right="5877"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 xml:space="preserve">Annex </w:t>
      </w:r>
      <w:r w:rsidRPr="0061330E">
        <w:rPr>
          <w:lang w:val="en-US"/>
        </w:rPr>
        <w:t>8</w:t>
      </w:r>
    </w:p>
    <w:p w:rsidR="00451274" w:rsidRPr="00451274" w:rsidRDefault="00451274" w:rsidP="00B25220">
      <w:pPr>
        <w:pStyle w:val="HChG"/>
        <w:rPr>
          <w:lang w:val="en-GB"/>
        </w:rPr>
      </w:pPr>
      <w:r w:rsidRPr="00451274">
        <w:rPr>
          <w:lang w:val="en-GB"/>
        </w:rPr>
        <w:tab/>
      </w:r>
      <w:r w:rsidRPr="00451274">
        <w:rPr>
          <w:lang w:val="en-GB"/>
        </w:rPr>
        <w:tab/>
        <w:t>Rolling resistance test equipment tolerances</w:t>
      </w:r>
    </w:p>
    <w:p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rsidR="00451274" w:rsidRPr="00451274" w:rsidRDefault="00451274" w:rsidP="00451274">
      <w:pPr>
        <w:spacing w:before="40" w:after="120"/>
        <w:ind w:left="2268" w:right="1134" w:hanging="1134"/>
        <w:jc w:val="both"/>
        <w:rPr>
          <w:lang w:val="en-GB"/>
        </w:rPr>
      </w:pPr>
      <w:r w:rsidRPr="00451274">
        <w:rPr>
          <w:lang w:val="en-GB"/>
        </w:rPr>
        <w:tab/>
        <w:t>The limits specified in this annex a</w:t>
      </w:r>
      <w:r w:rsidR="00065425" w:rsidRPr="0061330E">
        <w:fldChar w:fldCharType="begin"/>
      </w:r>
      <w:r w:rsidRPr="00451274">
        <w:rPr>
          <w:lang w:val="en-GB"/>
        </w:rPr>
        <w:instrText xml:space="preserve">SEQ aaa \h </w:instrText>
      </w:r>
      <w:r w:rsidR="00065425" w:rsidRPr="0061330E">
        <w:fldChar w:fldCharType="end"/>
      </w:r>
      <w:r w:rsidR="00065425" w:rsidRPr="0061330E">
        <w:fldChar w:fldCharType="begin"/>
      </w:r>
      <w:r w:rsidRPr="00451274">
        <w:rPr>
          <w:lang w:val="en-GB"/>
        </w:rPr>
        <w:instrText xml:space="preserve">SEQ table \r0\h </w:instrText>
      </w:r>
      <w:r w:rsidR="00065425" w:rsidRPr="0061330E">
        <w:fldChar w:fldCharType="end"/>
      </w:r>
      <w:r w:rsidR="00065425" w:rsidRPr="0061330E">
        <w:fldChar w:fldCharType="begin"/>
      </w:r>
      <w:r w:rsidRPr="00451274">
        <w:rPr>
          <w:lang w:val="en-GB"/>
        </w:rPr>
        <w:instrText xml:space="preserve">SEQ figure \r0\h </w:instrText>
      </w:r>
      <w:r w:rsidR="00065425" w:rsidRPr="0061330E">
        <w:fldChar w:fldCharType="end"/>
      </w:r>
      <w:r w:rsidRPr="00451274">
        <w:rPr>
          <w:lang w:val="en-GB"/>
        </w:rPr>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rsidR="00451274" w:rsidRPr="00320005" w:rsidRDefault="00451274" w:rsidP="00695FE1">
      <w:pPr>
        <w:tabs>
          <w:tab w:val="left" w:pos="2268"/>
        </w:tabs>
        <w:suppressAutoHyphens w:val="0"/>
        <w:autoSpaceDE w:val="0"/>
        <w:autoSpaceDN w:val="0"/>
        <w:adjustRightInd w:val="0"/>
        <w:spacing w:line="240" w:lineRule="auto"/>
        <w:ind w:left="2200" w:right="1039" w:hanging="1066"/>
        <w:jc w:val="both"/>
        <w:rPr>
          <w:strike/>
          <w:color w:val="000000"/>
          <w:lang w:val="en-GB"/>
        </w:rPr>
      </w:pPr>
      <w:r w:rsidRPr="00695FE1">
        <w:rPr>
          <w:highlight w:val="green"/>
          <w:lang w:val="en-GB"/>
        </w:rPr>
        <w:t>2.1.</w:t>
      </w:r>
      <w:r w:rsidRPr="00695FE1">
        <w:rPr>
          <w:highlight w:val="green"/>
          <w:lang w:val="en-GB"/>
        </w:rPr>
        <w:tab/>
      </w:r>
      <w:r w:rsidR="00695FE1" w:rsidRPr="00695FE1">
        <w:rPr>
          <w:highlight w:val="green"/>
          <w:lang w:val="en-GB"/>
        </w:rPr>
        <w:t>Rim Width is specified in paragraph 3.19.3.2. of this regulation.</w:t>
      </w:r>
    </w:p>
    <w:p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rsidR="00451274" w:rsidRPr="00451274" w:rsidRDefault="00451274" w:rsidP="00451274">
      <w:pPr>
        <w:spacing w:before="120" w:after="120"/>
        <w:ind w:left="2268" w:right="1134" w:hanging="1134"/>
        <w:jc w:val="both"/>
        <w:rPr>
          <w:lang w:val="en-GB"/>
        </w:rPr>
      </w:pPr>
      <w:r w:rsidRPr="00451274">
        <w:rPr>
          <w:lang w:val="en-GB"/>
        </w:rPr>
        <w:tab/>
        <w:t>General:</w:t>
      </w:r>
    </w:p>
    <w:p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 xml:space="preserve">1 </w:t>
      </w:r>
      <w:proofErr w:type="spellStart"/>
      <w:r w:rsidRPr="00451274">
        <w:rPr>
          <w:lang w:val="en-GB"/>
        </w:rPr>
        <w:t>mrad</w:t>
      </w:r>
      <w:proofErr w:type="spellEnd"/>
      <w:r w:rsidRPr="00451274">
        <w:rPr>
          <w:lang w:val="en-GB"/>
        </w:rPr>
        <w:t xml:space="preserve"> for the force and deceleration methods;</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 xml:space="preserve">5 </w:t>
      </w:r>
      <w:proofErr w:type="spellStart"/>
      <w:r w:rsidRPr="00451274">
        <w:rPr>
          <w:lang w:val="en-GB"/>
        </w:rPr>
        <w:t>mrad</w:t>
      </w:r>
      <w:proofErr w:type="spellEnd"/>
      <w:r w:rsidRPr="00451274">
        <w:rPr>
          <w:lang w:val="en-GB"/>
        </w:rPr>
        <w:t xml:space="preserve"> for the torque and power methods.</w:t>
      </w:r>
    </w:p>
    <w:p w:rsidR="00451274" w:rsidRPr="00284BDB" w:rsidRDefault="00451274" w:rsidP="00451274">
      <w:pPr>
        <w:spacing w:before="120" w:after="120"/>
        <w:ind w:left="2268" w:right="1134" w:hanging="1134"/>
        <w:jc w:val="both"/>
        <w:rPr>
          <w:lang w:val="en-US"/>
        </w:rPr>
      </w:pPr>
      <w:r w:rsidRPr="00284BDB">
        <w:rPr>
          <w:lang w:val="en-US"/>
        </w:rPr>
        <w:t>3.2.</w:t>
      </w:r>
      <w:r w:rsidRPr="00284BDB">
        <w:rPr>
          <w:lang w:val="en-US"/>
        </w:rPr>
        <w:tab/>
        <w:t>Tyre alignment</w:t>
      </w:r>
    </w:p>
    <w:p w:rsidR="00451274" w:rsidRPr="00284BDB" w:rsidRDefault="00451274" w:rsidP="00451274">
      <w:pPr>
        <w:spacing w:before="120" w:after="120"/>
        <w:ind w:left="2268" w:right="1134" w:hanging="1134"/>
        <w:jc w:val="both"/>
        <w:rPr>
          <w:lang w:val="en-US"/>
        </w:rPr>
      </w:pPr>
      <w:r w:rsidRPr="00284BDB">
        <w:rPr>
          <w:lang w:val="en-US"/>
        </w:rPr>
        <w:t>3.2.1.</w:t>
      </w:r>
      <w:r w:rsidRPr="00284BDB">
        <w:rPr>
          <w:lang w:val="en-US"/>
        </w:rPr>
        <w:tab/>
        <w:t>Camber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wheel shall be perpendicular to the test surface within 2 </w:t>
      </w:r>
      <w:proofErr w:type="spellStart"/>
      <w:r w:rsidRPr="00451274">
        <w:rPr>
          <w:lang w:val="en-GB"/>
        </w:rPr>
        <w:t>mrad</w:t>
      </w:r>
      <w:proofErr w:type="spellEnd"/>
      <w:r w:rsidRPr="00451274">
        <w:rPr>
          <w:lang w:val="en-GB"/>
        </w:rPr>
        <w:t xml:space="preserve"> for all methods.</w:t>
      </w:r>
    </w:p>
    <w:p w:rsidR="00451274" w:rsidRPr="00284BDB" w:rsidRDefault="00451274" w:rsidP="00451274">
      <w:pPr>
        <w:spacing w:before="120" w:after="120"/>
        <w:ind w:left="2268" w:right="1134" w:hanging="1134"/>
        <w:jc w:val="both"/>
        <w:rPr>
          <w:lang w:val="en-US"/>
        </w:rPr>
      </w:pPr>
      <w:r w:rsidRPr="00284BDB">
        <w:rPr>
          <w:lang w:val="en-US"/>
        </w:rPr>
        <w:t>3.2.2.</w:t>
      </w:r>
      <w:r w:rsidRPr="00284BDB">
        <w:rPr>
          <w:lang w:val="en-US"/>
        </w:rPr>
        <w:tab/>
        <w:t>Slip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tyre shall be parallel to the direction of the test surface motion within 1 </w:t>
      </w:r>
      <w:proofErr w:type="spellStart"/>
      <w:r w:rsidRPr="00451274">
        <w:rPr>
          <w:lang w:val="en-GB"/>
        </w:rPr>
        <w:t>mrad</w:t>
      </w:r>
      <w:proofErr w:type="spellEnd"/>
      <w:r w:rsidRPr="00451274">
        <w:rPr>
          <w:lang w:val="en-GB"/>
        </w:rPr>
        <w:t xml:space="preserve"> for all methods.</w:t>
      </w:r>
    </w:p>
    <w:p w:rsidR="00451274" w:rsidRPr="00451274" w:rsidRDefault="00451274" w:rsidP="00451274">
      <w:pPr>
        <w:keepNext/>
        <w:keepLines/>
        <w:spacing w:before="120" w:after="120"/>
        <w:ind w:left="2268" w:right="1134" w:hanging="1134"/>
        <w:jc w:val="both"/>
        <w:rPr>
          <w:lang w:val="en-GB"/>
        </w:rPr>
      </w:pPr>
      <w:r w:rsidRPr="00451274">
        <w:rPr>
          <w:lang w:val="en-GB"/>
        </w:rPr>
        <w:t>4.</w:t>
      </w:r>
      <w:r w:rsidRPr="00451274">
        <w:rPr>
          <w:lang w:val="en-GB"/>
        </w:rPr>
        <w:tab/>
        <w:t>Control accuracy</w:t>
      </w:r>
    </w:p>
    <w:p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w:t>
      </w:r>
      <w:proofErr w:type="spellStart"/>
      <w:r w:rsidRPr="00451274">
        <w:rPr>
          <w:lang w:val="en-GB"/>
        </w:rPr>
        <w:t>i</w:t>
      </w:r>
      <w:proofErr w:type="spellEnd"/>
      <w:r w:rsidRPr="00451274">
        <w:rPr>
          <w:lang w:val="en-GB"/>
        </w:rPr>
        <w:t>)</w:t>
      </w:r>
      <w:r w:rsidRPr="00451274">
        <w:rPr>
          <w:lang w:val="en-GB"/>
        </w:rPr>
        <w:tab/>
        <w:t>For LI ≤ 121 ±20 N or ±0.5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Cold inflation pressure: ±3 kPa;</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w:t>
      </w:r>
      <w:proofErr w:type="spellStart"/>
      <w:r w:rsidRPr="00451274">
        <w:rPr>
          <w:lang w:val="en-GB"/>
        </w:rPr>
        <w:t>i</w:t>
      </w:r>
      <w:proofErr w:type="spellEnd"/>
      <w:r w:rsidRPr="00451274">
        <w:rPr>
          <w:lang w:val="en-GB"/>
        </w:rPr>
        <w:t>)</w:t>
      </w:r>
      <w:r w:rsidRPr="00451274">
        <w:rPr>
          <w:lang w:val="en-GB"/>
        </w:rPr>
        <w:tab/>
        <w:t>±0.2 km/h for the power, torque and deceleration methods;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lang w:val="en-GB" w:eastAsia="ja-JP"/>
        </w:rPr>
        <w:t>(</w:t>
      </w:r>
      <w:proofErr w:type="spellStart"/>
      <w:r w:rsidRPr="00451274">
        <w:rPr>
          <w:lang w:val="en-GB" w:eastAsia="ja-JP"/>
        </w:rPr>
        <w:t>i</w:t>
      </w:r>
      <w:proofErr w:type="spellEnd"/>
      <w:r w:rsidRPr="00451274">
        <w:rPr>
          <w:lang w:val="en-GB" w:eastAsia="ja-JP"/>
        </w:rPr>
        <w:t>)</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proofErr w:type="gramStart"/>
      <w:r w:rsidRPr="00451274">
        <w:rPr>
          <w:lang w:val="en-GB" w:eastAsia="ja-JP"/>
        </w:rPr>
        <w:t>.(</w:t>
      </w:r>
      <w:proofErr w:type="gramEnd"/>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/∆t</w:t>
      </w:r>
      <w:r w:rsidRPr="00451274">
        <w:rPr>
          <w:rFonts w:hint="eastAsia"/>
          <w:lang w:val="en-GB" w:eastAsia="ja-JP"/>
        </w:rPr>
        <w:t xml:space="preserve"> </w:t>
      </w:r>
      <w:r w:rsidRPr="00451274">
        <w:rPr>
          <w:lang w:val="en-GB" w:eastAsia="ja-JP"/>
        </w:rPr>
        <w:t xml:space="preserve">form;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rFonts w:hint="eastAsia"/>
          <w:lang w:val="en-GB" w:eastAsia="ja-JP"/>
        </w:rPr>
        <w:t>(ii)</w:t>
      </w:r>
      <w:r w:rsidRPr="00451274">
        <w:rPr>
          <w:lang w:val="en-GB" w:eastAsia="ja-JP"/>
        </w:rPr>
        <w:tab/>
      </w:r>
      <w:r w:rsidRPr="00451274">
        <w:rPr>
          <w:lang w:val="en-GB"/>
        </w:rPr>
        <w:t>±0.2 per cent for the time increments specified in paragraph 3.22.4.5</w:t>
      </w:r>
      <w:proofErr w:type="gramStart"/>
      <w:r w:rsidRPr="00451274">
        <w:rPr>
          <w:lang w:val="en-GB"/>
        </w:rPr>
        <w:t>.(</w:t>
      </w:r>
      <w:proofErr w:type="gramEnd"/>
      <w:r w:rsidRPr="00451274">
        <w:rPr>
          <w:lang w:val="en-GB"/>
        </w:rPr>
        <w:t>a) for the data acquisition in the deceleration method in d</w:t>
      </w:r>
      <w:r w:rsidRPr="0061330E">
        <w:t>ω</w:t>
      </w:r>
      <w:r w:rsidRPr="00451274">
        <w:rPr>
          <w:lang w:val="en-GB"/>
        </w:rPr>
        <w:t xml:space="preserve">/dt form; </w:t>
      </w:r>
    </w:p>
    <w:p w:rsidR="00451274" w:rsidRPr="00451274" w:rsidRDefault="00451274" w:rsidP="008C221F">
      <w:pPr>
        <w:pStyle w:val="SingleTxtG"/>
        <w:tabs>
          <w:tab w:val="left" w:pos="2266"/>
        </w:tabs>
        <w:spacing w:line="240" w:lineRule="exact"/>
        <w:ind w:leftChars="1417" w:left="3402" w:hangingChars="284" w:hanging="568"/>
        <w:rPr>
          <w:lang w:val="en-GB"/>
        </w:rPr>
      </w:pPr>
      <w:r w:rsidRPr="00451274">
        <w:rPr>
          <w:rFonts w:hint="eastAsia"/>
          <w:lang w:val="en-GB" w:eastAsia="ja-JP"/>
        </w:rPr>
        <w:t>(iii)</w:t>
      </w:r>
      <w:r w:rsidRPr="00451274">
        <w:rPr>
          <w:lang w:val="en-GB"/>
        </w:rPr>
        <w:tab/>
        <w:t xml:space="preserve">±5 </w:t>
      </w:r>
      <w:r w:rsidRPr="00451274">
        <w:rPr>
          <w:lang w:val="en-GB" w:eastAsia="ja-JP"/>
        </w:rPr>
        <w:t>per</w:t>
      </w:r>
      <w:r w:rsidRPr="00451274">
        <w:rPr>
          <w:lang w:val="en-GB"/>
        </w:rPr>
        <w:t xml:space="preserve"> cent for the other time durations specified in paragraph 3.22.</w:t>
      </w:r>
    </w:p>
    <w:p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451274" w:rsidRPr="0061330E"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rPr>
                <w:i/>
                <w:sz w:val="16"/>
                <w:szCs w:val="16"/>
              </w:rPr>
            </w:pPr>
            <w:proofErr w:type="spellStart"/>
            <w:r w:rsidRPr="0061330E">
              <w:rPr>
                <w:i/>
                <w:sz w:val="16"/>
                <w:szCs w:val="16"/>
              </w:rPr>
              <w:t>Parameter</w:t>
            </w:r>
            <w:proofErr w:type="spellEnd"/>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proofErr w:type="spellStart"/>
            <w:r w:rsidRPr="0061330E">
              <w:rPr>
                <w:i/>
                <w:sz w:val="16"/>
                <w:szCs w:val="16"/>
              </w:rPr>
              <w:t>Load</w:t>
            </w:r>
            <w:proofErr w:type="spellEnd"/>
            <w:r w:rsidRPr="0061330E">
              <w:rPr>
                <w:i/>
                <w:sz w:val="16"/>
                <w:szCs w:val="16"/>
              </w:rPr>
              <w:t xml:space="preserve">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proofErr w:type="spellStart"/>
            <w:r w:rsidRPr="0061330E">
              <w:rPr>
                <w:i/>
                <w:sz w:val="16"/>
                <w:szCs w:val="16"/>
              </w:rPr>
              <w:t>Load</w:t>
            </w:r>
            <w:proofErr w:type="spellEnd"/>
            <w:r w:rsidRPr="0061330E">
              <w:rPr>
                <w:i/>
                <w:sz w:val="16"/>
                <w:szCs w:val="16"/>
              </w:rPr>
              <w:t xml:space="preserve"> Index &gt; 121</w:t>
            </w:r>
          </w:p>
        </w:tc>
      </w:tr>
      <w:tr w:rsidR="00451274" w:rsidRPr="0061330E"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Tyre</w:t>
            </w:r>
            <w:proofErr w:type="spellEnd"/>
            <w:r w:rsidRPr="0061330E">
              <w:rPr>
                <w:szCs w:val="18"/>
              </w:rPr>
              <w:t xml:space="preserve"> </w:t>
            </w:r>
            <w:proofErr w:type="spellStart"/>
            <w:r w:rsidRPr="0061330E">
              <w:rPr>
                <w:szCs w:val="18"/>
              </w:rPr>
              <w:t>load</w:t>
            </w:r>
            <w:proofErr w:type="spellEnd"/>
          </w:p>
        </w:tc>
        <w:tc>
          <w:tcPr>
            <w:tcW w:w="266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Spindle</w:t>
            </w:r>
            <w:proofErr w:type="spellEnd"/>
            <w:r w:rsidRPr="0061330E">
              <w:rPr>
                <w:szCs w:val="18"/>
              </w:rPr>
              <w:t xml:space="preserv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Electrical</w:t>
            </w:r>
            <w:proofErr w:type="spellEnd"/>
            <w:r w:rsidRPr="0061330E">
              <w:rPr>
                <w:szCs w:val="18"/>
              </w:rPr>
              <w:t xml:space="preserve">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rsidTr="0014204A">
        <w:tc>
          <w:tcPr>
            <w:tcW w:w="1901" w:type="dxa"/>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Temperature</w:t>
            </w:r>
            <w:proofErr w:type="spellEnd"/>
          </w:p>
        </w:tc>
        <w:tc>
          <w:tcPr>
            <w:tcW w:w="5469" w:type="dxa"/>
            <w:gridSpan w:val="2"/>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rFonts w:hint="eastAsia"/>
                <w:b/>
                <w:szCs w:val="18"/>
                <w:lang w:eastAsia="ja-JP"/>
              </w:rPr>
              <w:t xml:space="preserve"> </w:t>
            </w:r>
            <w:r w:rsidRPr="0061330E">
              <w:rPr>
                <w:szCs w:val="18"/>
              </w:rPr>
              <w:t>± 0.1 % - ± 10 s</w:t>
            </w:r>
            <w:r w:rsidRPr="0061330E">
              <w:rPr>
                <w:szCs w:val="18"/>
                <w:vertAlign w:val="superscript"/>
              </w:rPr>
              <w:t xml:space="preserve">(b) </w:t>
            </w:r>
          </w:p>
        </w:tc>
      </w:tr>
      <w:tr w:rsidR="00451274" w:rsidRPr="0061330E" w:rsidTr="0014204A">
        <w:tc>
          <w:tcPr>
            <w:tcW w:w="1901" w:type="dxa"/>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Angular</w:t>
            </w:r>
            <w:proofErr w:type="spellEnd"/>
            <w:r w:rsidRPr="0061330E">
              <w:rPr>
                <w:szCs w:val="18"/>
              </w:rPr>
              <w:t xml:space="preserve"> </w:t>
            </w:r>
            <w:proofErr w:type="spellStart"/>
            <w:r w:rsidRPr="0061330E">
              <w:rPr>
                <w:szCs w:val="18"/>
              </w:rPr>
              <w:t>velocity</w:t>
            </w:r>
            <w:proofErr w:type="spellEnd"/>
          </w:p>
        </w:tc>
        <w:tc>
          <w:tcPr>
            <w:tcW w:w="5469" w:type="dxa"/>
            <w:gridSpan w:val="2"/>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proofErr w:type="spellStart"/>
      <w:r w:rsidRPr="0061330E">
        <w:rPr>
          <w:sz w:val="18"/>
          <w:szCs w:val="18"/>
        </w:rPr>
        <w:t>Whichever</w:t>
      </w:r>
      <w:proofErr w:type="spellEnd"/>
      <w:r w:rsidRPr="0061330E">
        <w:rPr>
          <w:sz w:val="18"/>
          <w:szCs w:val="18"/>
        </w:rPr>
        <w:t xml:space="preserve"> </w:t>
      </w:r>
      <w:proofErr w:type="spellStart"/>
      <w:r w:rsidRPr="0061330E">
        <w:rPr>
          <w:sz w:val="18"/>
          <w:szCs w:val="18"/>
        </w:rPr>
        <w:t>is</w:t>
      </w:r>
      <w:proofErr w:type="spellEnd"/>
      <w:r w:rsidRPr="0061330E">
        <w:rPr>
          <w:sz w:val="18"/>
          <w:szCs w:val="18"/>
        </w:rPr>
        <w:t xml:space="preserve"> </w:t>
      </w:r>
      <w:proofErr w:type="spellStart"/>
      <w:r w:rsidRPr="0061330E">
        <w:rPr>
          <w:sz w:val="18"/>
          <w:szCs w:val="18"/>
        </w:rPr>
        <w:t>greater</w:t>
      </w:r>
      <w:proofErr w:type="spellEnd"/>
      <w:r w:rsidRPr="0061330E">
        <w:rPr>
          <w:sz w:val="18"/>
          <w:szCs w:val="18"/>
        </w:rPr>
        <w:t>.</w:t>
      </w:r>
    </w:p>
    <w:p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proofErr w:type="gramStart"/>
      <w:r w:rsidRPr="00451274">
        <w:rPr>
          <w:sz w:val="18"/>
          <w:szCs w:val="18"/>
          <w:lang w:val="en-GB"/>
        </w:rPr>
        <w:t>.(</w:t>
      </w:r>
      <w:proofErr w:type="gramEnd"/>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/dt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p>
    <w:p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(cross talk)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reverse value from the forward value and dividing the result by two. If dynamic machine calibration is intended, the compensation terms may be easily incorporated in the data reduction.</w:t>
      </w:r>
    </w:p>
    <w:p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rsidR="00451274" w:rsidRDefault="00451274" w:rsidP="00451274">
      <w:pPr>
        <w:spacing w:before="120" w:after="120"/>
        <w:ind w:left="2268" w:right="1134" w:hanging="1134"/>
        <w:jc w:val="both"/>
        <w:rPr>
          <w:lang w:val="en-GB"/>
        </w:rPr>
      </w:pPr>
    </w:p>
    <w:p w:rsidR="00A410C3" w:rsidRDefault="00A410C3">
      <w:pPr>
        <w:suppressAutoHyphens w:val="0"/>
        <w:spacing w:line="240" w:lineRule="auto"/>
        <w:rPr>
          <w:lang w:val="en-GB"/>
        </w:rPr>
      </w:pPr>
      <w:r>
        <w:rPr>
          <w:lang w:val="en-GB"/>
        </w:rPr>
        <w:br w:type="page"/>
      </w:r>
    </w:p>
    <w:p w:rsidR="00A410C3" w:rsidRPr="00451274" w:rsidRDefault="00A410C3" w:rsidP="00451274">
      <w:pPr>
        <w:spacing w:before="120" w:after="120"/>
        <w:ind w:left="2268" w:right="1134" w:hanging="1134"/>
        <w:jc w:val="both"/>
        <w:rPr>
          <w:lang w:val="en-GB"/>
        </w:rPr>
        <w:sectPr w:rsidR="00A410C3" w:rsidRPr="00451274" w:rsidSect="00B25220">
          <w:headerReference w:type="even" r:id="rId99"/>
          <w:headerReference w:type="default" r:id="rId100"/>
          <w:endnotePr>
            <w:numFmt w:val="decimal"/>
          </w:endnotePr>
          <w:pgSz w:w="16650" w:h="16840" w:code="9"/>
          <w:pgMar w:top="1701" w:right="5877"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 xml:space="preserve">Annex </w:t>
      </w:r>
      <w:r w:rsidRPr="0061330E">
        <w:rPr>
          <w:lang w:val="en-US"/>
        </w:rPr>
        <w:t>9</w:t>
      </w:r>
    </w:p>
    <w:p w:rsidR="00451274" w:rsidRDefault="00451274" w:rsidP="00B25220">
      <w:pPr>
        <w:pStyle w:val="HChG"/>
        <w:rPr>
          <w:lang w:val="en-GB"/>
        </w:rPr>
      </w:pPr>
      <w:r w:rsidRPr="00451274">
        <w:rPr>
          <w:lang w:val="en-GB"/>
        </w:rPr>
        <w:tab/>
      </w:r>
      <w:r w:rsidRPr="00451274">
        <w:rPr>
          <w:lang w:val="en-GB"/>
        </w:rPr>
        <w:tab/>
      </w:r>
    </w:p>
    <w:p w:rsidR="00D708B8" w:rsidRPr="00DC4522" w:rsidRDefault="00D708B8" w:rsidP="00DC4522">
      <w:pPr>
        <w:rPr>
          <w:highlight w:val="yellow"/>
          <w:lang w:val="en-GB"/>
        </w:rPr>
      </w:pPr>
    </w:p>
    <w:p w:rsidR="00A410C3" w:rsidRPr="00DC4522" w:rsidRDefault="002312C9" w:rsidP="00A410C3">
      <w:pPr>
        <w:pStyle w:val="HChG"/>
        <w:rPr>
          <w:highlight w:val="green"/>
          <w:lang w:val="en-GB"/>
        </w:rPr>
      </w:pPr>
      <w:r w:rsidRPr="00DC4522">
        <w:rPr>
          <w:highlight w:val="green"/>
          <w:lang w:val="en-GB"/>
        </w:rPr>
        <w:t xml:space="preserve">Theoretical, Measuring, </w:t>
      </w:r>
      <w:r w:rsidR="00065425" w:rsidRPr="00DC4522">
        <w:rPr>
          <w:highlight w:val="green"/>
          <w:lang w:val="en-GB"/>
        </w:rPr>
        <w:t>Minimum</w:t>
      </w:r>
      <w:r w:rsidRPr="00DC4522">
        <w:rPr>
          <w:highlight w:val="green"/>
          <w:lang w:val="en-GB"/>
        </w:rPr>
        <w:t xml:space="preserve"> and</w:t>
      </w:r>
      <w:r w:rsidR="00065425" w:rsidRPr="00DC4522">
        <w:rPr>
          <w:highlight w:val="green"/>
          <w:lang w:val="en-GB"/>
        </w:rPr>
        <w:t xml:space="preserve"> Maximum</w:t>
      </w:r>
      <w:r w:rsidRPr="00DC4522">
        <w:rPr>
          <w:highlight w:val="green"/>
          <w:lang w:val="en-GB"/>
        </w:rPr>
        <w:t xml:space="preserve"> rim wid</w:t>
      </w:r>
      <w:r w:rsidR="00065425" w:rsidRPr="00DC4522">
        <w:rPr>
          <w:highlight w:val="green"/>
          <w:lang w:val="en-GB"/>
        </w:rPr>
        <w:t>ths</w:t>
      </w:r>
      <w:r w:rsidRPr="00DC4522">
        <w:rPr>
          <w:highlight w:val="green"/>
          <w:lang w:val="en-GB"/>
        </w:rPr>
        <w:t xml:space="preserve"> and codes</w:t>
      </w:r>
    </w:p>
    <w:p w:rsidR="00A410C3" w:rsidRPr="00DC4522" w:rsidRDefault="00065425" w:rsidP="00A410C3">
      <w:pPr>
        <w:spacing w:before="120" w:after="120"/>
        <w:ind w:left="2258" w:right="1134" w:hanging="1134"/>
        <w:rPr>
          <w:highlight w:val="green"/>
          <w:lang w:val="en-GB"/>
        </w:rPr>
      </w:pPr>
      <w:r w:rsidRPr="00DC4522">
        <w:rPr>
          <w:highlight w:val="green"/>
          <w:lang w:val="en-GB"/>
        </w:rPr>
        <w:t>1.</w:t>
      </w:r>
      <w:r w:rsidRPr="00DC4522">
        <w:rPr>
          <w:highlight w:val="green"/>
          <w:lang w:val="en-GB"/>
        </w:rPr>
        <w:tab/>
        <w:t xml:space="preserve">Class C1 tyres </w:t>
      </w:r>
    </w:p>
    <w:p w:rsidR="00A410C3" w:rsidRPr="00DC4522" w:rsidRDefault="00065425" w:rsidP="00A410C3">
      <w:pPr>
        <w:spacing w:before="120" w:after="120"/>
        <w:ind w:left="2258" w:right="1134" w:hanging="1134"/>
        <w:rPr>
          <w:highlight w:val="green"/>
          <w:lang w:val="en-GB"/>
        </w:rPr>
      </w:pPr>
      <w:r w:rsidRPr="00DC4522">
        <w:rPr>
          <w:highlight w:val="green"/>
          <w:lang w:val="en-GB"/>
        </w:rPr>
        <w:t>1.1</w:t>
      </w:r>
      <w:r w:rsidRPr="00DC4522">
        <w:rPr>
          <w:highlight w:val="green"/>
          <w:lang w:val="en-GB"/>
        </w:rPr>
        <w:tab/>
        <w:t>Metric sizes (excluding all sizes listed in annex 6).</w:t>
      </w:r>
    </w:p>
    <w:p w:rsidR="00A410C3" w:rsidRPr="00DC4522" w:rsidRDefault="00065425" w:rsidP="00A410C3">
      <w:pPr>
        <w:spacing w:before="120" w:after="120"/>
        <w:ind w:left="2268" w:right="1134" w:hanging="1134"/>
        <w:jc w:val="both"/>
        <w:rPr>
          <w:highlight w:val="green"/>
          <w:lang w:val="en-GB"/>
        </w:rPr>
      </w:pPr>
      <w:r w:rsidRPr="00DC4522">
        <w:rPr>
          <w:highlight w:val="green"/>
          <w:lang w:val="en-GB"/>
        </w:rPr>
        <w:tab/>
      </w:r>
    </w:p>
    <w:p w:rsidR="00A410C3" w:rsidRPr="00DC4522" w:rsidRDefault="00065425" w:rsidP="00A410C3">
      <w:pPr>
        <w:spacing w:before="120" w:after="120"/>
        <w:ind w:left="2820" w:right="1134" w:hanging="1134"/>
        <w:jc w:val="both"/>
        <w:rPr>
          <w:b/>
          <w:highlight w:val="green"/>
          <w:u w:val="single"/>
          <w:lang w:val="en-GB"/>
        </w:rPr>
      </w:pPr>
      <w:r w:rsidRPr="00DC4522">
        <w:rPr>
          <w:b/>
          <w:highlight w:val="green"/>
          <w:u w:val="single"/>
          <w:lang w:val="en-GB"/>
        </w:rPr>
        <w:t>Theoretical rim width</w:t>
      </w:r>
      <w:r w:rsidR="004E5BE2" w:rsidRPr="00DC4522">
        <w:rPr>
          <w:b/>
          <w:highlight w:val="green"/>
          <w:u w:val="single"/>
          <w:lang w:val="en-GB"/>
        </w:rPr>
        <w:t xml:space="preserve"> (</w:t>
      </w:r>
      <w:proofErr w:type="spellStart"/>
      <w:r w:rsidRPr="00DC4522">
        <w:rPr>
          <w:b/>
          <w:highlight w:val="green"/>
          <w:u w:val="single"/>
          <w:lang w:val="en-GB"/>
        </w:rPr>
        <w:t>R</w:t>
      </w:r>
      <w:r w:rsidRPr="00DC4522">
        <w:rPr>
          <w:b/>
          <w:highlight w:val="green"/>
          <w:u w:val="single"/>
          <w:vertAlign w:val="subscript"/>
          <w:lang w:val="en-GB"/>
        </w:rPr>
        <w:t>th</w:t>
      </w:r>
      <w:proofErr w:type="spellEnd"/>
      <w:r w:rsidR="004E5BE2" w:rsidRPr="00DC4522">
        <w:rPr>
          <w:b/>
          <w:highlight w:val="green"/>
          <w:u w:val="single"/>
          <w:vertAlign w:val="subscript"/>
          <w:lang w:val="en-GB"/>
        </w:rPr>
        <w:t>)</w:t>
      </w:r>
      <w:r w:rsidRPr="00DC4522">
        <w:rPr>
          <w:b/>
          <w:highlight w:val="green"/>
          <w:u w:val="single"/>
          <w:vertAlign w:val="subscript"/>
          <w:lang w:val="en-GB"/>
        </w:rPr>
        <w:t xml:space="preserve"> </w:t>
      </w:r>
    </w:p>
    <w:p w:rsidR="00A410C3" w:rsidRPr="00DC4522" w:rsidRDefault="00065425" w:rsidP="00A410C3">
      <w:pPr>
        <w:spacing w:before="120" w:after="120"/>
        <w:ind w:left="2820" w:right="1134" w:hanging="1134"/>
        <w:jc w:val="both"/>
        <w:rPr>
          <w:highlight w:val="green"/>
          <w:lang w:val="en-GB"/>
        </w:rPr>
      </w:pPr>
      <w:proofErr w:type="spellStart"/>
      <w:r w:rsidRPr="00DC4522">
        <w:rPr>
          <w:highlight w:val="green"/>
          <w:lang w:val="en-GB"/>
        </w:rPr>
        <w:t>R</w:t>
      </w:r>
      <w:r w:rsidRPr="00DC4522">
        <w:rPr>
          <w:highlight w:val="green"/>
          <w:vertAlign w:val="subscript"/>
          <w:lang w:val="en-GB"/>
        </w:rPr>
        <w:t>th</w:t>
      </w:r>
      <w:proofErr w:type="spellEnd"/>
      <w:r w:rsidRPr="00DC4522">
        <w:rPr>
          <w:highlight w:val="green"/>
          <w:lang w:val="en-GB"/>
        </w:rPr>
        <w:t xml:space="preserve"> = K</w:t>
      </w:r>
      <w:r w:rsidRPr="00DC4522">
        <w:rPr>
          <w:highlight w:val="green"/>
          <w:vertAlign w:val="subscript"/>
          <w:lang w:val="en-GB"/>
        </w:rPr>
        <w:t>1</w:t>
      </w:r>
      <w:r w:rsidRPr="00DC4522">
        <w:rPr>
          <w:highlight w:val="green"/>
          <w:lang w:val="en-GB"/>
        </w:rPr>
        <w:t xml:space="preserve"> x S</w:t>
      </w:r>
      <w:r w:rsidRPr="00DC4522">
        <w:rPr>
          <w:highlight w:val="green"/>
          <w:vertAlign w:val="subscript"/>
          <w:lang w:val="en-GB"/>
        </w:rPr>
        <w:t>N</w:t>
      </w:r>
      <w:r w:rsidRPr="00DC4522">
        <w:rPr>
          <w:highlight w:val="green"/>
          <w:lang w:val="en-GB"/>
        </w:rPr>
        <w:t xml:space="preserve"> </w:t>
      </w:r>
    </w:p>
    <w:p w:rsidR="00A410C3" w:rsidRPr="00DC4522" w:rsidRDefault="00065425" w:rsidP="00A410C3">
      <w:pPr>
        <w:spacing w:before="120" w:after="120"/>
        <w:ind w:left="2820" w:right="1134" w:hanging="1134"/>
        <w:jc w:val="both"/>
        <w:rPr>
          <w:highlight w:val="green"/>
          <w:lang w:val="en-GB"/>
        </w:rPr>
      </w:pPr>
      <w:r w:rsidRPr="00DC4522">
        <w:rPr>
          <w:highlight w:val="green"/>
          <w:lang w:val="en-GB"/>
        </w:rPr>
        <w:t xml:space="preserve">where </w:t>
      </w:r>
    </w:p>
    <w:p w:rsidR="00A410C3" w:rsidRPr="00DC4522" w:rsidRDefault="00A410C3" w:rsidP="00A410C3">
      <w:pPr>
        <w:spacing w:before="120" w:after="120"/>
        <w:ind w:left="2820" w:right="1134" w:hanging="1134"/>
        <w:jc w:val="both"/>
        <w:rPr>
          <w:highlight w:val="green"/>
          <w:lang w:val="en-GB"/>
        </w:rPr>
      </w:pPr>
    </w:p>
    <w:p w:rsidR="00A410C3" w:rsidRPr="00DC4522" w:rsidRDefault="00065425" w:rsidP="00A410C3">
      <w:pPr>
        <w:spacing w:before="120" w:after="120"/>
        <w:ind w:left="2820" w:right="1134" w:hanging="1134"/>
        <w:jc w:val="both"/>
        <w:rPr>
          <w:highlight w:val="green"/>
          <w:lang w:val="en-GB"/>
        </w:rPr>
      </w:pPr>
      <w:r w:rsidRPr="00DC4522">
        <w:rPr>
          <w:highlight w:val="green"/>
          <w:lang w:val="en-GB"/>
        </w:rPr>
        <w:t>S</w:t>
      </w:r>
      <w:r w:rsidRPr="00DC4522">
        <w:rPr>
          <w:highlight w:val="green"/>
          <w:vertAlign w:val="subscript"/>
          <w:lang w:val="en-GB"/>
        </w:rPr>
        <w:t>N</w:t>
      </w:r>
      <w:r w:rsidRPr="00DC4522">
        <w:rPr>
          <w:highlight w:val="green"/>
          <w:lang w:val="en-GB"/>
        </w:rPr>
        <w:t xml:space="preserve"> is the nominal section width. </w:t>
      </w:r>
    </w:p>
    <w:p w:rsidR="00A410C3" w:rsidRPr="00DC4522" w:rsidRDefault="00065425" w:rsidP="00A410C3">
      <w:pPr>
        <w:spacing w:before="120" w:after="120"/>
        <w:ind w:left="2820" w:right="1134" w:hanging="1134"/>
        <w:jc w:val="both"/>
        <w:rPr>
          <w:highlight w:val="green"/>
          <w:lang w:val="en-GB"/>
        </w:rPr>
      </w:pPr>
      <w:r w:rsidRPr="00DC4522">
        <w:rPr>
          <w:highlight w:val="green"/>
          <w:lang w:val="en-GB"/>
        </w:rPr>
        <w:t xml:space="preserve">For tyres mounted on 5° rims (code-designated) with nominal rim diameter expressed by a two-figure code: </w:t>
      </w:r>
    </w:p>
    <w:p w:rsidR="00A410C3" w:rsidRPr="00DC4522" w:rsidRDefault="00065425" w:rsidP="00A410C3">
      <w:pPr>
        <w:spacing w:before="120" w:after="120"/>
        <w:ind w:left="2082" w:right="1134"/>
        <w:jc w:val="both"/>
        <w:rPr>
          <w:highlight w:val="green"/>
          <w:lang w:val="en-GB"/>
        </w:rPr>
      </w:pPr>
      <w:r w:rsidRPr="00DC4522">
        <w:rPr>
          <w:rFonts w:ascii="Cambria Math" w:hAnsi="Cambria Math" w:cs="Cambria Math"/>
          <w:highlight w:val="green"/>
          <w:lang w:val="en-GB"/>
        </w:rPr>
        <w:t>⎯</w:t>
      </w:r>
      <w:r w:rsidRPr="00DC4522">
        <w:rPr>
          <w:highlight w:val="green"/>
          <w:lang w:val="en-GB"/>
        </w:rPr>
        <w:t>K</w:t>
      </w:r>
      <w:r w:rsidRPr="00DC4522">
        <w:rPr>
          <w:highlight w:val="green"/>
          <w:vertAlign w:val="subscript"/>
          <w:lang w:val="en-GB"/>
        </w:rPr>
        <w:t>1</w:t>
      </w:r>
      <w:r w:rsidRPr="00DC4522">
        <w:rPr>
          <w:highlight w:val="green"/>
          <w:lang w:val="en-GB"/>
        </w:rPr>
        <w:t xml:space="preserve"> = 0,7 where the tyres have a nominal aspect ratio of 50 to 95; </w:t>
      </w:r>
    </w:p>
    <w:p w:rsidR="00A410C3" w:rsidRPr="00DC4522" w:rsidRDefault="00065425" w:rsidP="00A410C3">
      <w:pPr>
        <w:spacing w:before="120" w:after="120"/>
        <w:ind w:left="2082" w:right="1134"/>
        <w:rPr>
          <w:highlight w:val="green"/>
          <w:lang w:val="en-GB"/>
        </w:rPr>
      </w:pPr>
      <w:r w:rsidRPr="00DC4522">
        <w:rPr>
          <w:rFonts w:ascii="Cambria Math" w:hAnsi="Cambria Math" w:cs="Cambria Math"/>
          <w:highlight w:val="green"/>
          <w:lang w:val="en-GB"/>
        </w:rPr>
        <w:t>⎯</w:t>
      </w:r>
      <w:r w:rsidRPr="00DC4522">
        <w:rPr>
          <w:highlight w:val="green"/>
          <w:lang w:val="en-GB"/>
        </w:rPr>
        <w:t>K</w:t>
      </w:r>
      <w:r w:rsidRPr="00DC4522">
        <w:rPr>
          <w:highlight w:val="green"/>
          <w:vertAlign w:val="subscript"/>
          <w:lang w:val="en-GB"/>
        </w:rPr>
        <w:t>1</w:t>
      </w:r>
      <w:r w:rsidRPr="00DC4522">
        <w:rPr>
          <w:highlight w:val="green"/>
          <w:lang w:val="en-GB"/>
        </w:rPr>
        <w:t xml:space="preserve">=0,85 where this ratio is 20 to 45. </w:t>
      </w:r>
      <w:r w:rsidRPr="00DC4522">
        <w:rPr>
          <w:highlight w:val="green"/>
          <w:lang w:val="en-GB"/>
        </w:rPr>
        <w:br/>
      </w:r>
    </w:p>
    <w:p w:rsidR="00A410C3" w:rsidRPr="00DC4522" w:rsidRDefault="00065425" w:rsidP="00A410C3">
      <w:pPr>
        <w:spacing w:before="120" w:after="120"/>
        <w:ind w:left="2820" w:right="1134" w:hanging="1134"/>
        <w:jc w:val="both"/>
        <w:rPr>
          <w:b/>
          <w:highlight w:val="green"/>
          <w:u w:val="single"/>
          <w:lang w:val="en-GB"/>
        </w:rPr>
      </w:pPr>
      <w:r w:rsidRPr="00DC4522">
        <w:rPr>
          <w:b/>
          <w:highlight w:val="green"/>
          <w:u w:val="single"/>
          <w:lang w:val="en-GB"/>
        </w:rPr>
        <w:t xml:space="preserve">Measuring rim width code </w:t>
      </w:r>
      <w:r w:rsidR="004E5BE2" w:rsidRPr="00DC4522">
        <w:rPr>
          <w:b/>
          <w:highlight w:val="green"/>
          <w:u w:val="single"/>
          <w:lang w:val="en-GB"/>
        </w:rPr>
        <w:t>(</w:t>
      </w:r>
      <w:proofErr w:type="spellStart"/>
      <w:r w:rsidRPr="00DC4522">
        <w:rPr>
          <w:b/>
          <w:highlight w:val="green"/>
          <w:u w:val="single"/>
          <w:lang w:val="en-GB"/>
        </w:rPr>
        <w:t>Rmc</w:t>
      </w:r>
      <w:proofErr w:type="spellEnd"/>
      <w:r w:rsidR="004E5BE2" w:rsidRPr="00DC4522">
        <w:rPr>
          <w:b/>
          <w:highlight w:val="green"/>
          <w:u w:val="single"/>
          <w:lang w:val="en-GB"/>
        </w:rPr>
        <w:t>)</w:t>
      </w:r>
      <w:r w:rsidRPr="00DC4522">
        <w:rPr>
          <w:b/>
          <w:highlight w:val="green"/>
          <w:u w:val="single"/>
          <w:lang w:val="en-GB"/>
        </w:rPr>
        <w:t xml:space="preserve"> </w:t>
      </w:r>
    </w:p>
    <w:p w:rsidR="00A410C3" w:rsidRPr="00DC4522" w:rsidRDefault="00065425" w:rsidP="00A410C3">
      <w:pPr>
        <w:spacing w:before="120" w:after="120"/>
        <w:ind w:left="2820" w:right="1134" w:hanging="1134"/>
        <w:jc w:val="both"/>
        <w:rPr>
          <w:highlight w:val="green"/>
          <w:lang w:val="en-GB"/>
        </w:rPr>
      </w:pPr>
      <m:oMathPara>
        <m:oMath>
          <m:r>
            <w:rPr>
              <w:rFonts w:ascii="Cambria Math" w:hAnsi="Cambria Math"/>
              <w:highlight w:val="green"/>
              <w:lang w:val="en-GB"/>
            </w:rPr>
            <m:t>Rmc=</m:t>
          </m:r>
          <m:f>
            <m:fPr>
              <m:ctrlPr>
                <w:rPr>
                  <w:rFonts w:ascii="Cambria Math" w:hAnsi="Cambria Math"/>
                  <w:i/>
                  <w:highlight w:val="green"/>
                  <w:lang w:val="en-GB"/>
                </w:rPr>
              </m:ctrlPr>
            </m:fPr>
            <m:num>
              <m:sSub>
                <m:sSubPr>
                  <m:ctrlPr>
                    <w:rPr>
                      <w:rFonts w:ascii="Cambria Math" w:hAnsi="Cambria Math"/>
                      <w:i/>
                      <w:highlight w:val="green"/>
                      <w:lang w:val="en-GB"/>
                    </w:rPr>
                  </m:ctrlPr>
                </m:sSubPr>
                <m:e>
                  <m:r>
                    <w:rPr>
                      <w:rFonts w:ascii="Cambria Math" w:hAnsi="Cambria Math"/>
                      <w:highlight w:val="green"/>
                      <w:lang w:val="en-GB"/>
                    </w:rPr>
                    <m:t>K</m:t>
                  </m:r>
                </m:e>
                <m:sub>
                  <m:r>
                    <w:rPr>
                      <w:rFonts w:ascii="Cambria Math" w:hAnsi="Cambria Math"/>
                      <w:highlight w:val="green"/>
                      <w:lang w:val="en-GB"/>
                    </w:rPr>
                    <m:t>2</m:t>
                  </m:r>
                </m:sub>
              </m:sSub>
              <m:r>
                <w:rPr>
                  <w:rFonts w:ascii="Cambria Math" w:hAnsi="Cambria Math"/>
                  <w:highlight w:val="green"/>
                  <w:lang w:val="en-GB"/>
                </w:rPr>
                <m:t>x</m:t>
              </m:r>
              <m:sSub>
                <m:sSubPr>
                  <m:ctrlPr>
                    <w:rPr>
                      <w:rFonts w:ascii="Cambria Math" w:hAnsi="Cambria Math"/>
                      <w:i/>
                      <w:highlight w:val="green"/>
                      <w:lang w:val="en-GB"/>
                    </w:rPr>
                  </m:ctrlPr>
                </m:sSubPr>
                <m:e>
                  <m:r>
                    <w:rPr>
                      <w:rFonts w:ascii="Cambria Math" w:hAnsi="Cambria Math"/>
                      <w:highlight w:val="green"/>
                      <w:lang w:val="en-GB"/>
                    </w:rPr>
                    <m:t>S</m:t>
                  </m:r>
                </m:e>
                <m:sub>
                  <m:r>
                    <w:rPr>
                      <w:rFonts w:ascii="Cambria Math" w:hAnsi="Cambria Math"/>
                      <w:highlight w:val="green"/>
                      <w:lang w:val="en-GB"/>
                    </w:rPr>
                    <m:t>N</m:t>
                  </m:r>
                </m:sub>
              </m:sSub>
            </m:num>
            <m:den>
              <m:r>
                <w:rPr>
                  <w:rFonts w:ascii="Cambria Math" w:hAnsi="Cambria Math"/>
                  <w:highlight w:val="green"/>
                  <w:lang w:val="en-GB"/>
                </w:rPr>
                <m:t>25.4</m:t>
              </m:r>
            </m:den>
          </m:f>
        </m:oMath>
      </m:oMathPara>
    </w:p>
    <w:p w:rsidR="00A410C3" w:rsidRPr="00DC4522" w:rsidRDefault="00065425" w:rsidP="00A410C3">
      <w:pPr>
        <w:spacing w:before="120" w:after="120"/>
        <w:ind w:left="2820" w:right="1134" w:hanging="1134"/>
        <w:jc w:val="both"/>
        <w:rPr>
          <w:highlight w:val="green"/>
          <w:lang w:val="en-GB"/>
        </w:rPr>
      </w:pPr>
      <w:r w:rsidRPr="00DC4522">
        <w:rPr>
          <w:highlight w:val="green"/>
          <w:lang w:val="en-GB"/>
        </w:rPr>
        <w:t xml:space="preserve">For tyres mounted on 5° drop-centre rims with a nominal diameter expressed by a two-figure </w:t>
      </w:r>
      <w:r w:rsidR="00A410C3" w:rsidRPr="00DC4522">
        <w:rPr>
          <w:highlight w:val="green"/>
          <w:lang w:val="en-GB"/>
        </w:rPr>
        <w:t xml:space="preserve">code: </w:t>
      </w:r>
    </w:p>
    <w:p w:rsidR="00A410C3" w:rsidRPr="00DC4522" w:rsidRDefault="00A410C3" w:rsidP="00A410C3">
      <w:pPr>
        <w:spacing w:before="120" w:after="120"/>
        <w:ind w:left="1992" w:right="1134"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0,7 for nominal aspect ratios 95 to 75; </w:t>
      </w:r>
    </w:p>
    <w:p w:rsidR="00A410C3" w:rsidRPr="00DC4522" w:rsidRDefault="00A410C3" w:rsidP="00A410C3">
      <w:pPr>
        <w:spacing w:before="120" w:after="120"/>
        <w:ind w:left="1992" w:right="1134"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0,75 for nominal aspect ratios 70 to 60; </w:t>
      </w:r>
    </w:p>
    <w:p w:rsidR="00A410C3" w:rsidRPr="00DC4522" w:rsidRDefault="00A410C3" w:rsidP="00A410C3">
      <w:pPr>
        <w:spacing w:before="120" w:after="120"/>
        <w:ind w:left="1992" w:right="1134"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0,8 for nominal aspect ratios 55 and 50; </w:t>
      </w:r>
    </w:p>
    <w:p w:rsidR="00A410C3" w:rsidRPr="00DC4522" w:rsidRDefault="00A410C3" w:rsidP="00A410C3">
      <w:pPr>
        <w:spacing w:before="120" w:after="120"/>
        <w:ind w:left="1992" w:right="1179"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0,85 for nominal aspect ratio 45; </w:t>
      </w:r>
    </w:p>
    <w:p w:rsidR="00A410C3" w:rsidRPr="00DC4522" w:rsidRDefault="00A410C3" w:rsidP="00A410C3">
      <w:pPr>
        <w:spacing w:before="120" w:after="120"/>
        <w:ind w:left="1992" w:right="1179"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0,9 for nominal aspect ratios 40 to 30; </w:t>
      </w:r>
    </w:p>
    <w:p w:rsidR="00A410C3" w:rsidRPr="00DC4522" w:rsidRDefault="00A410C3" w:rsidP="00A410C3">
      <w:pPr>
        <w:spacing w:before="120" w:after="120"/>
        <w:ind w:left="1992" w:right="1134" w:firstLine="72"/>
        <w:jc w:val="both"/>
        <w:rPr>
          <w:highlight w:val="green"/>
          <w:lang w:val="en-GB"/>
        </w:rPr>
      </w:pPr>
      <w:r w:rsidRPr="00DC4522">
        <w:rPr>
          <w:rFonts w:ascii="Cambria Math" w:hAnsi="Cambria Math" w:cs="Cambria Math"/>
          <w:highlight w:val="green"/>
          <w:lang w:val="en-GB"/>
        </w:rPr>
        <w:t>⎯</w:t>
      </w:r>
      <w:r w:rsidRPr="00DC4522">
        <w:rPr>
          <w:highlight w:val="green"/>
          <w:lang w:val="en-GB"/>
        </w:rPr>
        <w:t xml:space="preserve"> K2 = 0,92 for nominal aspect ratios 20 and 25. </w:t>
      </w:r>
    </w:p>
    <w:p w:rsidR="00A410C3" w:rsidRPr="00DC4522" w:rsidRDefault="00A410C3" w:rsidP="00A410C3">
      <w:pPr>
        <w:spacing w:before="120" w:after="120"/>
        <w:ind w:left="2820" w:right="1134" w:hanging="1134"/>
        <w:jc w:val="both"/>
        <w:rPr>
          <w:b/>
          <w:highlight w:val="green"/>
          <w:u w:val="single"/>
          <w:lang w:val="en-GB"/>
        </w:rPr>
      </w:pPr>
      <w:r w:rsidRPr="00DC4522">
        <w:rPr>
          <w:b/>
          <w:highlight w:val="green"/>
          <w:u w:val="single"/>
          <w:lang w:val="en-GB"/>
        </w:rPr>
        <w:t xml:space="preserve"> Minimum and Maximum rim width codes</w:t>
      </w:r>
    </w:p>
    <w:p w:rsidR="00A410C3" w:rsidRPr="00DC4522" w:rsidRDefault="00A410C3" w:rsidP="00A410C3">
      <w:pPr>
        <w:pStyle w:val="NormalWeb"/>
        <w:ind w:left="2160"/>
        <w:rPr>
          <w:sz w:val="20"/>
          <w:szCs w:val="20"/>
          <w:highlight w:val="green"/>
        </w:rPr>
      </w:pPr>
      <w:r w:rsidRPr="00DC4522">
        <w:rPr>
          <w:sz w:val="20"/>
          <w:szCs w:val="20"/>
          <w:highlight w:val="green"/>
        </w:rPr>
        <w:t xml:space="preserve">The minimum and maximum rim width codes  for the nominal aspect ratio of 35 and above are calculated as the product of the nominal section width, SN, and the coefficients shown in Table Coefficients for calculation of rim widths below, divided by 25,4. Round the values obtained to the nearest 0,5 rim width code. For tyre sizes with a nominal aspect ratio of 30 and below, the minimum and </w:t>
      </w:r>
      <w:proofErr w:type="gramStart"/>
      <w:r w:rsidRPr="00DC4522">
        <w:rPr>
          <w:sz w:val="20"/>
          <w:szCs w:val="20"/>
          <w:highlight w:val="green"/>
        </w:rPr>
        <w:t>maximum  rim</w:t>
      </w:r>
      <w:proofErr w:type="gramEnd"/>
      <w:r w:rsidRPr="00DC4522">
        <w:rPr>
          <w:sz w:val="20"/>
          <w:szCs w:val="20"/>
          <w:highlight w:val="green"/>
        </w:rPr>
        <w:t xml:space="preserve"> width codes are the measuring rim width code ± 0.5. </w:t>
      </w:r>
    </w:p>
    <w:p w:rsidR="00A410C3" w:rsidRPr="00DC4522" w:rsidRDefault="00A410C3" w:rsidP="00A410C3">
      <w:pPr>
        <w:pStyle w:val="NormalWeb"/>
        <w:ind w:left="1686"/>
        <w:rPr>
          <w:b/>
          <w:sz w:val="20"/>
          <w:szCs w:val="20"/>
          <w:highlight w:val="green"/>
          <w:u w:val="single"/>
        </w:rPr>
      </w:pPr>
      <w:r w:rsidRPr="00DC4522">
        <w:rPr>
          <w:b/>
          <w:sz w:val="20"/>
          <w:szCs w:val="20"/>
          <w:highlight w:val="green"/>
          <w:u w:val="single"/>
        </w:rPr>
        <w:t>Table Coefficients for calculation of rim widths</w:t>
      </w:r>
    </w:p>
    <w:p w:rsidR="00A410C3" w:rsidRPr="00DC4522" w:rsidRDefault="00A410C3" w:rsidP="00A410C3">
      <w:pPr>
        <w:spacing w:before="120" w:after="120"/>
        <w:ind w:left="3372" w:right="1134"/>
        <w:jc w:val="both"/>
        <w:rPr>
          <w:highlight w:val="green"/>
          <w:lang w:val="en-GB"/>
        </w:rPr>
      </w:pPr>
    </w:p>
    <w:tbl>
      <w:tblPr>
        <w:tblStyle w:val="TableGrid"/>
        <w:tblW w:w="7635" w:type="dxa"/>
        <w:tblInd w:w="2160" w:type="dxa"/>
        <w:tblLayout w:type="fixed"/>
        <w:tblCellMar>
          <w:left w:w="58" w:type="dxa"/>
          <w:right w:w="58" w:type="dxa"/>
        </w:tblCellMar>
        <w:tblLook w:val="04A0" w:firstRow="1" w:lastRow="0" w:firstColumn="1" w:lastColumn="0" w:noHBand="0" w:noVBand="1"/>
      </w:tblPr>
      <w:tblGrid>
        <w:gridCol w:w="2161"/>
        <w:gridCol w:w="2737"/>
        <w:gridCol w:w="2737"/>
      </w:tblGrid>
      <w:tr w:rsidR="00A410C3" w:rsidRPr="00F736E6" w:rsidTr="00A410C3">
        <w:trPr>
          <w:trHeight w:val="288"/>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b/>
                <w:sz w:val="18"/>
                <w:szCs w:val="18"/>
                <w:highlight w:val="green"/>
                <w:lang w:val="en-US"/>
              </w:rPr>
            </w:pPr>
            <w:r w:rsidRPr="00DC4522">
              <w:rPr>
                <w:b/>
                <w:sz w:val="18"/>
                <w:szCs w:val="18"/>
                <w:highlight w:val="green"/>
                <w:lang w:val="en-US"/>
              </w:rPr>
              <w:t>Nominal aspect ratio</w:t>
            </w:r>
          </w:p>
          <w:p w:rsidR="00A410C3" w:rsidRPr="00DC4522" w:rsidRDefault="00A410C3">
            <w:pPr>
              <w:jc w:val="center"/>
              <w:rPr>
                <w:sz w:val="18"/>
                <w:szCs w:val="18"/>
                <w:highlight w:val="green"/>
                <w:lang w:val="en-US"/>
              </w:rPr>
            </w:pPr>
            <w:r w:rsidRPr="00DC4522">
              <w:rPr>
                <w:sz w:val="18"/>
                <w:szCs w:val="18"/>
                <w:highlight w:val="green"/>
                <w:lang w:val="en-US"/>
              </w:rPr>
              <w:t>H/S</w:t>
            </w:r>
          </w:p>
        </w:tc>
        <w:tc>
          <w:tcPr>
            <w:tcW w:w="5472" w:type="dxa"/>
            <w:gridSpan w:val="2"/>
            <w:tcBorders>
              <w:top w:val="single" w:sz="4" w:space="0" w:color="auto"/>
              <w:left w:val="single" w:sz="4" w:space="0" w:color="auto"/>
              <w:bottom w:val="nil"/>
              <w:right w:val="single" w:sz="4" w:space="0" w:color="auto"/>
            </w:tcBorders>
            <w:vAlign w:val="center"/>
            <w:hideMark/>
          </w:tcPr>
          <w:p w:rsidR="00A410C3" w:rsidRPr="00DC4522" w:rsidRDefault="00A410C3">
            <w:pPr>
              <w:jc w:val="center"/>
              <w:rPr>
                <w:b/>
                <w:sz w:val="18"/>
                <w:szCs w:val="18"/>
                <w:highlight w:val="green"/>
                <w:lang w:val="en-US"/>
              </w:rPr>
            </w:pPr>
            <w:r w:rsidRPr="00DC4522">
              <w:rPr>
                <w:b/>
                <w:sz w:val="18"/>
                <w:szCs w:val="18"/>
                <w:highlight w:val="green"/>
                <w:lang w:val="en-US"/>
              </w:rPr>
              <w:t>Coefficients for calculation</w:t>
            </w:r>
          </w:p>
          <w:p w:rsidR="00A410C3" w:rsidRPr="00DC4522" w:rsidRDefault="00A410C3">
            <w:pPr>
              <w:jc w:val="center"/>
              <w:rPr>
                <w:b/>
                <w:sz w:val="18"/>
                <w:szCs w:val="18"/>
                <w:highlight w:val="green"/>
                <w:lang w:val="en-US"/>
              </w:rPr>
            </w:pPr>
            <w:r w:rsidRPr="00DC4522">
              <w:rPr>
                <w:b/>
                <w:sz w:val="18"/>
                <w:szCs w:val="18"/>
                <w:highlight w:val="green"/>
                <w:lang w:val="en-US"/>
              </w:rPr>
              <w:t>of the minimum and maximum rim width</w:t>
            </w:r>
          </w:p>
        </w:tc>
      </w:tr>
      <w:tr w:rsidR="00A410C3" w:rsidRPr="00BD4739" w:rsidTr="00A410C3">
        <w:trPr>
          <w:trHeight w:val="288"/>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rPr>
                <w:sz w:val="18"/>
                <w:szCs w:val="18"/>
                <w:highlight w:val="green"/>
                <w:lang w:val="en-US"/>
              </w:rPr>
            </w:pPr>
          </w:p>
        </w:tc>
        <w:tc>
          <w:tcPr>
            <w:tcW w:w="2736" w:type="dxa"/>
            <w:tcBorders>
              <w:top w:val="nil"/>
              <w:left w:val="single" w:sz="4" w:space="0" w:color="auto"/>
              <w:bottom w:val="single" w:sz="4" w:space="0" w:color="auto"/>
              <w:right w:val="single" w:sz="4" w:space="0" w:color="auto"/>
            </w:tcBorders>
            <w:vAlign w:val="center"/>
            <w:hideMark/>
          </w:tcPr>
          <w:p w:rsidR="00A410C3" w:rsidRPr="00DC4522" w:rsidRDefault="00A410C3">
            <w:pPr>
              <w:jc w:val="center"/>
              <w:rPr>
                <w:b/>
                <w:sz w:val="18"/>
                <w:szCs w:val="18"/>
                <w:highlight w:val="green"/>
                <w:lang w:val="en-US"/>
              </w:rPr>
            </w:pPr>
            <w:r w:rsidRPr="00DC4522">
              <w:rPr>
                <w:b/>
                <w:sz w:val="18"/>
                <w:szCs w:val="18"/>
                <w:highlight w:val="green"/>
                <w:lang w:val="en-US"/>
              </w:rPr>
              <w:t>Minimum</w:t>
            </w:r>
          </w:p>
        </w:tc>
        <w:tc>
          <w:tcPr>
            <w:tcW w:w="2736" w:type="dxa"/>
            <w:tcBorders>
              <w:top w:val="nil"/>
              <w:left w:val="single" w:sz="4" w:space="0" w:color="auto"/>
              <w:bottom w:val="single" w:sz="4" w:space="0" w:color="auto"/>
              <w:right w:val="single" w:sz="4" w:space="0" w:color="auto"/>
            </w:tcBorders>
            <w:vAlign w:val="center"/>
            <w:hideMark/>
          </w:tcPr>
          <w:p w:rsidR="00A410C3" w:rsidRPr="00DC4522" w:rsidRDefault="00A410C3">
            <w:pPr>
              <w:jc w:val="center"/>
              <w:rPr>
                <w:b/>
                <w:sz w:val="18"/>
                <w:szCs w:val="18"/>
                <w:highlight w:val="green"/>
                <w:lang w:val="en-US"/>
              </w:rPr>
            </w:pPr>
            <w:r w:rsidRPr="00DC4522">
              <w:rPr>
                <w:b/>
                <w:sz w:val="18"/>
                <w:szCs w:val="18"/>
                <w:highlight w:val="green"/>
                <w:lang w:val="en-US"/>
              </w:rPr>
              <w:t>Maximum</w:t>
            </w:r>
          </w:p>
        </w:tc>
      </w:tr>
      <w:tr w:rsidR="00A410C3" w:rsidRPr="00BD4739"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70 ≤ H/S ≤ 95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caps/>
                <w:sz w:val="18"/>
                <w:szCs w:val="18"/>
                <w:highlight w:val="green"/>
                <w:lang w:val="en-US"/>
              </w:rPr>
            </w:pPr>
            <w:r w:rsidRPr="00DC4522">
              <w:rPr>
                <w:sz w:val="18"/>
                <w:szCs w:val="18"/>
                <w:highlight w:val="green"/>
                <w:lang w:val="en-US"/>
              </w:rPr>
              <w:t>0.65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0.85</w:t>
            </w:r>
          </w:p>
        </w:tc>
      </w:tr>
      <w:tr w:rsidR="00A410C3" w:rsidRPr="00BD4739"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50 ≤ H/S ≤ 65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0.70</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0.90</w:t>
            </w:r>
          </w:p>
        </w:tc>
      </w:tr>
      <w:tr w:rsidR="00A410C3" w:rsidRPr="00BD4739"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H/S = 45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0.80</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0.95</w:t>
            </w:r>
          </w:p>
        </w:tc>
      </w:tr>
      <w:tr w:rsidR="00A410C3" w:rsidRPr="00BD4739"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35 ≤ H/S ≤ 40</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0.85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1.00</w:t>
            </w:r>
          </w:p>
        </w:tc>
      </w:tr>
      <w:tr w:rsidR="00A410C3" w:rsidRPr="00F736E6"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tcPr>
          <w:p w:rsidR="00A410C3" w:rsidRPr="00DC4522" w:rsidRDefault="00A410C3">
            <w:pPr>
              <w:jc w:val="center"/>
              <w:rPr>
                <w:sz w:val="18"/>
                <w:szCs w:val="18"/>
                <w:highlight w:val="green"/>
                <w:lang w:val="en-US"/>
              </w:rPr>
            </w:pP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b/>
                <w:sz w:val="18"/>
                <w:szCs w:val="18"/>
                <w:highlight w:val="green"/>
                <w:lang w:val="en-US"/>
              </w:rPr>
            </w:pPr>
            <w:r w:rsidRPr="00DC4522">
              <w:rPr>
                <w:b/>
                <w:sz w:val="18"/>
                <w:szCs w:val="18"/>
                <w:highlight w:val="green"/>
                <w:lang w:val="en-US"/>
              </w:rPr>
              <w:t>Minimum and Maximum rim width code</w:t>
            </w:r>
          </w:p>
        </w:tc>
      </w:tr>
      <w:tr w:rsidR="00A410C3" w:rsidRPr="00BD4739" w:rsidTr="00A410C3">
        <w:trPr>
          <w:trHeight w:val="288"/>
        </w:trPr>
        <w:tc>
          <w:tcPr>
            <w:tcW w:w="2160"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H/S ≤ 30</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Measuring rim width code</w:t>
            </w:r>
          </w:p>
          <w:p w:rsidR="00A410C3" w:rsidRPr="00DC4522" w:rsidRDefault="00A410C3">
            <w:pPr>
              <w:jc w:val="center"/>
              <w:rPr>
                <w:sz w:val="18"/>
                <w:szCs w:val="18"/>
                <w:highlight w:val="green"/>
                <w:lang w:val="en-US"/>
              </w:rPr>
            </w:pPr>
            <w:r w:rsidRPr="00DC4522">
              <w:rPr>
                <w:sz w:val="18"/>
                <w:szCs w:val="18"/>
                <w:highlight w:val="green"/>
                <w:lang w:val="en-US"/>
              </w:rPr>
              <w:t>– 0.5</w:t>
            </w:r>
          </w:p>
        </w:tc>
        <w:tc>
          <w:tcPr>
            <w:tcW w:w="2736"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jc w:val="center"/>
              <w:rPr>
                <w:sz w:val="18"/>
                <w:szCs w:val="18"/>
                <w:highlight w:val="green"/>
                <w:lang w:val="en-US"/>
              </w:rPr>
            </w:pPr>
            <w:r w:rsidRPr="00DC4522">
              <w:rPr>
                <w:sz w:val="18"/>
                <w:szCs w:val="18"/>
                <w:highlight w:val="green"/>
                <w:lang w:val="en-US"/>
              </w:rPr>
              <w:t>Measuring rim width code</w:t>
            </w:r>
          </w:p>
          <w:p w:rsidR="00A410C3" w:rsidRPr="00DC4522" w:rsidRDefault="00A410C3">
            <w:pPr>
              <w:jc w:val="center"/>
              <w:rPr>
                <w:sz w:val="18"/>
                <w:szCs w:val="18"/>
                <w:highlight w:val="green"/>
                <w:lang w:val="en-US"/>
              </w:rPr>
            </w:pPr>
            <w:r w:rsidRPr="00DC4522">
              <w:rPr>
                <w:sz w:val="18"/>
                <w:szCs w:val="18"/>
                <w:highlight w:val="green"/>
                <w:lang w:val="en-US"/>
              </w:rPr>
              <w:t>+ 0.5</w:t>
            </w:r>
          </w:p>
        </w:tc>
      </w:tr>
    </w:tbl>
    <w:p w:rsidR="00A410C3" w:rsidRPr="00DC4522" w:rsidRDefault="00A410C3" w:rsidP="00A410C3">
      <w:pPr>
        <w:spacing w:before="120" w:after="120"/>
        <w:ind w:left="1696" w:right="1134"/>
        <w:jc w:val="both"/>
        <w:rPr>
          <w:highlight w:val="green"/>
          <w:lang w:val="en-US"/>
        </w:rPr>
      </w:pPr>
    </w:p>
    <w:p w:rsidR="00A410C3" w:rsidRPr="00DC4522" w:rsidRDefault="00A410C3" w:rsidP="00A410C3">
      <w:pPr>
        <w:spacing w:before="120" w:after="120"/>
        <w:ind w:left="1170" w:right="1134"/>
        <w:jc w:val="both"/>
        <w:rPr>
          <w:highlight w:val="green"/>
          <w:lang w:val="en-GB"/>
        </w:rPr>
      </w:pPr>
      <w:r w:rsidRPr="00DC4522">
        <w:rPr>
          <w:highlight w:val="green"/>
          <w:lang w:val="en-GB"/>
        </w:rPr>
        <w:t>1.2</w:t>
      </w:r>
      <w:r w:rsidRPr="00DC4522">
        <w:rPr>
          <w:highlight w:val="green"/>
          <w:lang w:val="en-GB"/>
        </w:rPr>
        <w:tab/>
      </w:r>
      <w:r w:rsidRPr="00DC4522">
        <w:rPr>
          <w:highlight w:val="green"/>
          <w:lang w:val="en-GB"/>
        </w:rPr>
        <w:tab/>
        <w:t>Sizes listed in Annex 6</w:t>
      </w:r>
    </w:p>
    <w:p w:rsidR="00A410C3" w:rsidRPr="00DC4522" w:rsidRDefault="00A410C3" w:rsidP="00A410C3">
      <w:pPr>
        <w:pStyle w:val="SingleTxtG"/>
        <w:ind w:left="2268" w:hanging="1134"/>
        <w:rPr>
          <w:highlight w:val="green"/>
          <w:lang w:val="en-US"/>
        </w:rPr>
      </w:pPr>
      <w:r w:rsidRPr="00DC4522">
        <w:rPr>
          <w:highlight w:val="green"/>
          <w:lang w:val="en-US"/>
        </w:rPr>
        <w:tab/>
      </w:r>
      <w:r w:rsidRPr="00DC4522">
        <w:rPr>
          <w:highlight w:val="green"/>
          <w:lang w:val="en-GB"/>
        </w:rPr>
        <w:t>F</w:t>
      </w:r>
      <w:r w:rsidRPr="00DC4522">
        <w:rPr>
          <w:highlight w:val="green"/>
          <w:lang w:val="en-US"/>
        </w:rPr>
        <w:t xml:space="preserve">or the tyres whose designation is given in the first column of the tables in Annex 6 to this Regulation, the measuring rim </w:t>
      </w:r>
      <w:proofErr w:type="gramStart"/>
      <w:r w:rsidRPr="00DC4522">
        <w:rPr>
          <w:highlight w:val="green"/>
          <w:lang w:val="en-US"/>
        </w:rPr>
        <w:t>code  width</w:t>
      </w:r>
      <w:proofErr w:type="gramEnd"/>
      <w:r w:rsidRPr="00DC4522">
        <w:rPr>
          <w:highlight w:val="green"/>
          <w:lang w:val="en-US"/>
        </w:rPr>
        <w:t xml:space="preserve"> shall be deemed to be that given opposite the tyre designation in those tables.</w:t>
      </w:r>
      <w:r w:rsidR="007254BD">
        <w:rPr>
          <w:highlight w:val="green"/>
          <w:lang w:val="en-US"/>
        </w:rPr>
        <w:br/>
      </w:r>
      <w:r w:rsidR="007254BD" w:rsidRPr="006E6E10">
        <w:rPr>
          <w:highlight w:val="green"/>
          <w:lang w:val="en-US"/>
        </w:rPr>
        <w:t>Minimum and Maximum Rim width codes are given in annex 6.</w:t>
      </w:r>
      <w:r w:rsidRPr="007254BD">
        <w:rPr>
          <w:highlight w:val="yellow"/>
          <w:lang w:val="en-US"/>
        </w:rPr>
        <w:br/>
      </w:r>
      <w:r w:rsidRPr="00DC4522">
        <w:rPr>
          <w:highlight w:val="green"/>
          <w:lang w:val="en-US"/>
        </w:rPr>
        <w:br/>
      </w:r>
    </w:p>
    <w:p w:rsidR="00A410C3" w:rsidRPr="00DC4522" w:rsidRDefault="00A410C3" w:rsidP="00A410C3">
      <w:pPr>
        <w:spacing w:before="120" w:after="120"/>
        <w:ind w:left="1696" w:right="1134"/>
        <w:jc w:val="both"/>
        <w:rPr>
          <w:highlight w:val="yellow"/>
          <w:lang w:val="en-US"/>
        </w:rPr>
      </w:pPr>
    </w:p>
    <w:p w:rsidR="00A410C3" w:rsidRPr="00DC4522" w:rsidRDefault="00065425" w:rsidP="00A410C3">
      <w:pPr>
        <w:suppressAutoHyphens w:val="0"/>
        <w:spacing w:line="240" w:lineRule="auto"/>
        <w:rPr>
          <w:highlight w:val="yellow"/>
          <w:lang w:val="en-US"/>
        </w:rPr>
      </w:pPr>
      <w:r w:rsidRPr="00DC4522">
        <w:rPr>
          <w:highlight w:val="yellow"/>
          <w:lang w:val="en-US"/>
        </w:rPr>
        <w:br w:type="page"/>
      </w:r>
    </w:p>
    <w:p w:rsidR="00A410C3" w:rsidRPr="00DC4522" w:rsidRDefault="00A410C3" w:rsidP="00A410C3">
      <w:pPr>
        <w:spacing w:before="120" w:after="120"/>
        <w:ind w:left="1696" w:right="1134"/>
        <w:jc w:val="both"/>
        <w:rPr>
          <w:highlight w:val="yellow"/>
          <w:lang w:val="en-US"/>
        </w:rPr>
      </w:pPr>
    </w:p>
    <w:p w:rsidR="00A410C3" w:rsidRPr="00DC4522" w:rsidRDefault="00A410C3" w:rsidP="00A410C3">
      <w:pPr>
        <w:spacing w:before="120" w:after="120"/>
        <w:ind w:left="2268" w:right="1134" w:hanging="1134"/>
        <w:jc w:val="both"/>
        <w:rPr>
          <w:highlight w:val="yellow"/>
          <w:lang w:val="en-US"/>
        </w:rPr>
      </w:pPr>
    </w:p>
    <w:p w:rsidR="00A410C3" w:rsidRPr="00DC4522" w:rsidRDefault="00065425" w:rsidP="00A410C3">
      <w:pPr>
        <w:spacing w:before="120" w:after="120"/>
        <w:ind w:left="1710" w:right="1134" w:hanging="576"/>
        <w:jc w:val="both"/>
        <w:rPr>
          <w:highlight w:val="green"/>
          <w:lang w:val="en-GB"/>
        </w:rPr>
      </w:pPr>
      <w:r w:rsidRPr="00DC4522">
        <w:rPr>
          <w:highlight w:val="green"/>
          <w:lang w:val="en-GB"/>
        </w:rPr>
        <w:t>2.</w:t>
      </w:r>
      <w:r w:rsidRPr="00DC4522">
        <w:rPr>
          <w:highlight w:val="green"/>
          <w:lang w:val="en-GB"/>
        </w:rPr>
        <w:tab/>
        <w:t xml:space="preserve">Class C2 and C3 tyres </w:t>
      </w:r>
    </w:p>
    <w:p w:rsidR="00A410C3" w:rsidRPr="00DC4522" w:rsidRDefault="00065425" w:rsidP="00A410C3">
      <w:pPr>
        <w:spacing w:before="120" w:after="120"/>
        <w:ind w:left="1710" w:right="1134" w:hanging="576"/>
        <w:rPr>
          <w:highlight w:val="green"/>
          <w:lang w:val="en-GB"/>
        </w:rPr>
      </w:pPr>
      <w:bookmarkStart w:id="483" w:name="_Hlk520889756"/>
      <w:r w:rsidRPr="00DC4522">
        <w:rPr>
          <w:highlight w:val="green"/>
          <w:lang w:val="en-GB"/>
        </w:rPr>
        <w:t xml:space="preserve">2.1 </w:t>
      </w:r>
      <w:r w:rsidRPr="00DC4522">
        <w:rPr>
          <w:highlight w:val="green"/>
          <w:lang w:val="en-GB"/>
        </w:rPr>
        <w:tab/>
        <w:t>Metric sizes (excluding all sizes listed in annex 6).</w:t>
      </w:r>
    </w:p>
    <w:bookmarkEnd w:id="483"/>
    <w:p w:rsidR="00A410C3" w:rsidRPr="00DC4522" w:rsidRDefault="00A410C3" w:rsidP="00A410C3">
      <w:pPr>
        <w:spacing w:before="120" w:after="120"/>
        <w:ind w:left="2268" w:right="1134" w:hanging="1134"/>
        <w:jc w:val="both"/>
        <w:rPr>
          <w:highlight w:val="green"/>
          <w:lang w:val="en-GB"/>
        </w:rPr>
      </w:pPr>
    </w:p>
    <w:p w:rsidR="00A410C3" w:rsidRPr="00DC4522" w:rsidRDefault="00065425" w:rsidP="00A410C3">
      <w:pPr>
        <w:spacing w:after="120"/>
        <w:ind w:left="1710" w:right="1134"/>
        <w:jc w:val="both"/>
        <w:rPr>
          <w:highlight w:val="green"/>
          <w:lang w:val="en-US"/>
        </w:rPr>
      </w:pPr>
      <w:r w:rsidRPr="00DC4522">
        <w:rPr>
          <w:highlight w:val="green"/>
          <w:lang w:val="en-GB"/>
        </w:rPr>
        <w:tab/>
      </w:r>
      <w:r w:rsidRPr="00DC4522">
        <w:rPr>
          <w:szCs w:val="24"/>
          <w:highlight w:val="green"/>
          <w:lang w:val="en-US"/>
        </w:rPr>
        <w:t>For the choice of coefficients</w:t>
      </w:r>
      <w:r w:rsidR="00602537" w:rsidRPr="00DC4522">
        <w:rPr>
          <w:szCs w:val="24"/>
          <w:highlight w:val="green"/>
          <w:lang w:val="en-US"/>
        </w:rPr>
        <w:t>,</w:t>
      </w:r>
      <w:r w:rsidRPr="00DC4522">
        <w:rPr>
          <w:szCs w:val="24"/>
          <w:highlight w:val="green"/>
          <w:lang w:val="en-US"/>
        </w:rPr>
        <w:t xml:space="preserve"> see Table Coefficients K1</w:t>
      </w:r>
      <w:proofErr w:type="gramStart"/>
      <w:r w:rsidRPr="00DC4522">
        <w:rPr>
          <w:szCs w:val="24"/>
          <w:highlight w:val="green"/>
          <w:lang w:val="en-US"/>
        </w:rPr>
        <w:t>,  K4</w:t>
      </w:r>
      <w:proofErr w:type="gramEnd"/>
      <w:r w:rsidRPr="00DC4522">
        <w:rPr>
          <w:szCs w:val="24"/>
          <w:highlight w:val="green"/>
          <w:lang w:val="en-US"/>
        </w:rPr>
        <w:t xml:space="preserve"> </w:t>
      </w:r>
    </w:p>
    <w:p w:rsidR="00A410C3" w:rsidRPr="00DC4522" w:rsidRDefault="00065425" w:rsidP="00A410C3">
      <w:pPr>
        <w:pStyle w:val="NormalWeb"/>
        <w:ind w:left="1686"/>
        <w:rPr>
          <w:b/>
          <w:sz w:val="20"/>
          <w:highlight w:val="green"/>
          <w:u w:val="single"/>
          <w:lang w:val="en-US"/>
        </w:rPr>
      </w:pPr>
      <w:r w:rsidRPr="00DC4522">
        <w:rPr>
          <w:b/>
          <w:sz w:val="20"/>
          <w:highlight w:val="green"/>
          <w:u w:val="single"/>
        </w:rPr>
        <w:t>Theoretical rim width</w:t>
      </w:r>
      <w:r w:rsidR="00BD4739" w:rsidRPr="00DC4522">
        <w:rPr>
          <w:b/>
          <w:sz w:val="20"/>
          <w:highlight w:val="green"/>
          <w:u w:val="single"/>
        </w:rPr>
        <w:t xml:space="preserve"> (</w:t>
      </w:r>
      <w:proofErr w:type="spellStart"/>
      <w:r w:rsidRPr="00DC4522">
        <w:rPr>
          <w:b/>
          <w:sz w:val="20"/>
          <w:highlight w:val="green"/>
          <w:u w:val="single"/>
        </w:rPr>
        <w:t>R</w:t>
      </w:r>
      <w:r w:rsidRPr="00DC4522">
        <w:rPr>
          <w:b/>
          <w:sz w:val="20"/>
          <w:highlight w:val="green"/>
          <w:u w:val="single"/>
          <w:vertAlign w:val="subscript"/>
        </w:rPr>
        <w:t>th</w:t>
      </w:r>
      <w:proofErr w:type="spellEnd"/>
      <w:r w:rsidR="00BD4739" w:rsidRPr="00DC4522">
        <w:rPr>
          <w:b/>
          <w:sz w:val="20"/>
          <w:highlight w:val="green"/>
          <w:u w:val="single"/>
          <w:vertAlign w:val="subscript"/>
        </w:rPr>
        <w:t>)</w:t>
      </w:r>
    </w:p>
    <w:p w:rsidR="00A410C3" w:rsidRPr="00DC4522" w:rsidRDefault="00065425" w:rsidP="00A410C3">
      <w:pPr>
        <w:pStyle w:val="NormalWeb"/>
        <w:ind w:left="1686"/>
        <w:rPr>
          <w:sz w:val="20"/>
          <w:szCs w:val="20"/>
          <w:highlight w:val="green"/>
        </w:rPr>
      </w:pPr>
      <w:r w:rsidRPr="00DC4522">
        <w:rPr>
          <w:sz w:val="20"/>
          <w:highlight w:val="green"/>
        </w:rPr>
        <w:t xml:space="preserve">The theoretical rim width, </w:t>
      </w:r>
      <w:proofErr w:type="spellStart"/>
      <w:r w:rsidRPr="00DC4522">
        <w:rPr>
          <w:sz w:val="20"/>
          <w:highlight w:val="green"/>
        </w:rPr>
        <w:t>R</w:t>
      </w:r>
      <w:r w:rsidRPr="00DC4522">
        <w:rPr>
          <w:sz w:val="20"/>
          <w:highlight w:val="green"/>
          <w:vertAlign w:val="subscript"/>
        </w:rPr>
        <w:t>th</w:t>
      </w:r>
      <w:proofErr w:type="spellEnd"/>
      <w:r w:rsidRPr="00DC4522">
        <w:rPr>
          <w:sz w:val="20"/>
          <w:highlight w:val="green"/>
        </w:rPr>
        <w:t>, is equal to the product of the nominal section width, S</w:t>
      </w:r>
      <w:r w:rsidRPr="00DC4522">
        <w:rPr>
          <w:sz w:val="20"/>
          <w:highlight w:val="green"/>
          <w:vertAlign w:val="subscript"/>
        </w:rPr>
        <w:t>N</w:t>
      </w:r>
      <w:r w:rsidRPr="00DC4522">
        <w:rPr>
          <w:sz w:val="20"/>
          <w:highlight w:val="green"/>
        </w:rPr>
        <w:t xml:space="preserve">, </w:t>
      </w:r>
      <w:r w:rsidR="00602537" w:rsidRPr="00DC4522">
        <w:rPr>
          <w:sz w:val="20"/>
          <w:highlight w:val="green"/>
        </w:rPr>
        <w:t xml:space="preserve">and the coefficient K1, </w:t>
      </w:r>
      <w:r w:rsidR="00602537" w:rsidRPr="00DC4522">
        <w:rPr>
          <w:sz w:val="20"/>
          <w:szCs w:val="20"/>
          <w:highlight w:val="green"/>
          <w:vertAlign w:val="subscript"/>
        </w:rPr>
        <w:t>(</w:t>
      </w:r>
      <w:r w:rsidRPr="00DC4522">
        <w:rPr>
          <w:sz w:val="20"/>
          <w:szCs w:val="20"/>
          <w:highlight w:val="green"/>
        </w:rPr>
        <w:t>see Table Coefficients K</w:t>
      </w:r>
      <w:r w:rsidRPr="00DC4522">
        <w:rPr>
          <w:sz w:val="20"/>
          <w:szCs w:val="20"/>
          <w:highlight w:val="green"/>
          <w:vertAlign w:val="subscript"/>
        </w:rPr>
        <w:t>1</w:t>
      </w:r>
      <w:proofErr w:type="gramStart"/>
      <w:r w:rsidRPr="00DC4522">
        <w:rPr>
          <w:sz w:val="20"/>
          <w:szCs w:val="20"/>
          <w:highlight w:val="green"/>
        </w:rPr>
        <w:t>,  K</w:t>
      </w:r>
      <w:r w:rsidRPr="00DC4522">
        <w:rPr>
          <w:sz w:val="20"/>
          <w:szCs w:val="20"/>
          <w:highlight w:val="green"/>
          <w:vertAlign w:val="subscript"/>
        </w:rPr>
        <w:t>4</w:t>
      </w:r>
      <w:proofErr w:type="gramEnd"/>
      <w:r w:rsidR="00602537" w:rsidRPr="00DC4522">
        <w:rPr>
          <w:sz w:val="20"/>
          <w:szCs w:val="20"/>
          <w:highlight w:val="green"/>
          <w:vertAlign w:val="subscript"/>
        </w:rPr>
        <w:t>)</w:t>
      </w:r>
      <w:r w:rsidRPr="00DC4522">
        <w:rPr>
          <w:sz w:val="20"/>
          <w:szCs w:val="20"/>
          <w:highlight w:val="green"/>
        </w:rPr>
        <w:t>:</w:t>
      </w:r>
    </w:p>
    <w:p w:rsidR="00A410C3" w:rsidRPr="00DC4522" w:rsidRDefault="00065425" w:rsidP="00A410C3">
      <w:pPr>
        <w:pStyle w:val="NormalWeb"/>
        <w:ind w:left="1686"/>
        <w:rPr>
          <w:sz w:val="20"/>
          <w:szCs w:val="20"/>
          <w:highlight w:val="green"/>
        </w:rPr>
      </w:pPr>
      <w:proofErr w:type="spellStart"/>
      <w:r w:rsidRPr="00DC4522">
        <w:rPr>
          <w:sz w:val="20"/>
          <w:szCs w:val="20"/>
          <w:highlight w:val="green"/>
        </w:rPr>
        <w:t>R</w:t>
      </w:r>
      <w:r w:rsidRPr="00DC4522">
        <w:rPr>
          <w:sz w:val="20"/>
          <w:szCs w:val="20"/>
          <w:highlight w:val="green"/>
          <w:vertAlign w:val="subscript"/>
        </w:rPr>
        <w:t>th</w:t>
      </w:r>
      <w:proofErr w:type="spellEnd"/>
      <w:r w:rsidRPr="00DC4522">
        <w:rPr>
          <w:sz w:val="20"/>
          <w:szCs w:val="20"/>
          <w:highlight w:val="green"/>
        </w:rPr>
        <w:t xml:space="preserve"> = K</w:t>
      </w:r>
      <w:r w:rsidRPr="00DC4522">
        <w:rPr>
          <w:sz w:val="20"/>
          <w:szCs w:val="20"/>
          <w:highlight w:val="green"/>
          <w:vertAlign w:val="subscript"/>
        </w:rPr>
        <w:t xml:space="preserve">1 x </w:t>
      </w:r>
      <w:r w:rsidRPr="00DC4522">
        <w:rPr>
          <w:sz w:val="20"/>
          <w:szCs w:val="20"/>
          <w:highlight w:val="green"/>
        </w:rPr>
        <w:t>S</w:t>
      </w:r>
      <w:r w:rsidRPr="00DC4522">
        <w:rPr>
          <w:sz w:val="20"/>
          <w:szCs w:val="20"/>
          <w:highlight w:val="green"/>
          <w:vertAlign w:val="subscript"/>
        </w:rPr>
        <w:t>N</w:t>
      </w:r>
    </w:p>
    <w:p w:rsidR="00A410C3" w:rsidRPr="00DC4522" w:rsidRDefault="00A410C3" w:rsidP="00A410C3">
      <w:pPr>
        <w:ind w:left="1686"/>
        <w:rPr>
          <w:highlight w:val="green"/>
          <w:lang w:val="en-GB"/>
        </w:rPr>
      </w:pPr>
    </w:p>
    <w:p w:rsidR="00A410C3" w:rsidRPr="00DC4522" w:rsidRDefault="00065425" w:rsidP="00A410C3">
      <w:pPr>
        <w:pStyle w:val="NormalWeb"/>
        <w:ind w:left="1686"/>
        <w:rPr>
          <w:b/>
          <w:sz w:val="20"/>
          <w:szCs w:val="20"/>
          <w:highlight w:val="green"/>
          <w:u w:val="single"/>
          <w:lang w:val="en-US"/>
        </w:rPr>
      </w:pPr>
      <w:r w:rsidRPr="00DC4522">
        <w:rPr>
          <w:b/>
          <w:sz w:val="20"/>
          <w:szCs w:val="20"/>
          <w:highlight w:val="green"/>
          <w:u w:val="single"/>
        </w:rPr>
        <w:t>Measuring rim width Code</w:t>
      </w:r>
      <w:r w:rsidR="00BD4739" w:rsidRPr="00DC4522">
        <w:rPr>
          <w:b/>
          <w:sz w:val="20"/>
          <w:szCs w:val="20"/>
          <w:highlight w:val="green"/>
          <w:u w:val="single"/>
        </w:rPr>
        <w:t xml:space="preserve"> (</w:t>
      </w:r>
      <w:proofErr w:type="spellStart"/>
      <w:r w:rsidR="00BD4739" w:rsidRPr="00DC4522">
        <w:rPr>
          <w:b/>
          <w:sz w:val="20"/>
          <w:szCs w:val="20"/>
          <w:highlight w:val="green"/>
          <w:u w:val="single"/>
        </w:rPr>
        <w:t>R</w:t>
      </w:r>
      <w:r w:rsidR="00BD4739" w:rsidRPr="00DC4522">
        <w:rPr>
          <w:b/>
          <w:sz w:val="20"/>
          <w:szCs w:val="20"/>
          <w:highlight w:val="green"/>
          <w:u w:val="single"/>
          <w:vertAlign w:val="subscript"/>
        </w:rPr>
        <w:t>mc</w:t>
      </w:r>
      <w:proofErr w:type="spellEnd"/>
      <w:r w:rsidR="00BD4739" w:rsidRPr="00DC4522">
        <w:rPr>
          <w:b/>
          <w:sz w:val="20"/>
          <w:szCs w:val="20"/>
          <w:highlight w:val="green"/>
          <w:u w:val="single"/>
        </w:rPr>
        <w:t>)</w:t>
      </w:r>
    </w:p>
    <w:p w:rsidR="00A410C3" w:rsidRPr="00DC4522" w:rsidRDefault="00065425" w:rsidP="00A410C3">
      <w:pPr>
        <w:pStyle w:val="NormalWeb"/>
        <w:ind w:left="1686"/>
        <w:rPr>
          <w:sz w:val="20"/>
          <w:szCs w:val="20"/>
          <w:highlight w:val="green"/>
        </w:rPr>
      </w:pPr>
      <w:r w:rsidRPr="00DC4522">
        <w:rPr>
          <w:sz w:val="20"/>
          <w:szCs w:val="20"/>
          <w:highlight w:val="green"/>
        </w:rPr>
        <w:t xml:space="preserve">The measuring rim width, </w:t>
      </w:r>
      <w:proofErr w:type="spellStart"/>
      <w:r w:rsidRPr="00DC4522">
        <w:rPr>
          <w:sz w:val="20"/>
          <w:szCs w:val="20"/>
          <w:highlight w:val="green"/>
        </w:rPr>
        <w:t>R</w:t>
      </w:r>
      <w:r w:rsidRPr="00DC4522">
        <w:rPr>
          <w:sz w:val="20"/>
          <w:szCs w:val="20"/>
          <w:highlight w:val="green"/>
          <w:vertAlign w:val="subscript"/>
        </w:rPr>
        <w:t>m</w:t>
      </w:r>
      <w:r w:rsidR="00BD4739" w:rsidRPr="00DC4522">
        <w:rPr>
          <w:sz w:val="20"/>
          <w:szCs w:val="20"/>
          <w:highlight w:val="green"/>
          <w:vertAlign w:val="subscript"/>
        </w:rPr>
        <w:t>c</w:t>
      </w:r>
      <w:proofErr w:type="spellEnd"/>
      <w:r w:rsidRPr="00DC4522">
        <w:rPr>
          <w:sz w:val="20"/>
          <w:szCs w:val="20"/>
          <w:highlight w:val="green"/>
        </w:rPr>
        <w:t>, is equal to the product of the nominal section width, S</w:t>
      </w:r>
      <w:r w:rsidRPr="00DC4522">
        <w:rPr>
          <w:sz w:val="20"/>
          <w:szCs w:val="20"/>
          <w:highlight w:val="green"/>
          <w:vertAlign w:val="subscript"/>
        </w:rPr>
        <w:t>N</w:t>
      </w:r>
      <w:r w:rsidRPr="00DC4522">
        <w:rPr>
          <w:sz w:val="20"/>
          <w:szCs w:val="20"/>
          <w:highlight w:val="green"/>
        </w:rPr>
        <w:t>, and the coefficient, K</w:t>
      </w:r>
      <w:r w:rsidRPr="00DC4522">
        <w:rPr>
          <w:sz w:val="20"/>
          <w:szCs w:val="20"/>
          <w:highlight w:val="green"/>
          <w:vertAlign w:val="subscript"/>
        </w:rPr>
        <w:t>4 (</w:t>
      </w:r>
      <w:r w:rsidRPr="00DC4522">
        <w:rPr>
          <w:sz w:val="20"/>
          <w:szCs w:val="20"/>
          <w:highlight w:val="green"/>
        </w:rPr>
        <w:t>see Table Coefficients K</w:t>
      </w:r>
      <w:r w:rsidRPr="00DC4522">
        <w:rPr>
          <w:sz w:val="20"/>
          <w:szCs w:val="20"/>
          <w:highlight w:val="green"/>
          <w:vertAlign w:val="subscript"/>
        </w:rPr>
        <w:t>1</w:t>
      </w:r>
      <w:proofErr w:type="gramStart"/>
      <w:r w:rsidRPr="00DC4522">
        <w:rPr>
          <w:sz w:val="20"/>
          <w:szCs w:val="20"/>
          <w:highlight w:val="green"/>
        </w:rPr>
        <w:t>,  K</w:t>
      </w:r>
      <w:r w:rsidRPr="00DC4522">
        <w:rPr>
          <w:sz w:val="20"/>
          <w:szCs w:val="20"/>
          <w:highlight w:val="green"/>
          <w:vertAlign w:val="subscript"/>
        </w:rPr>
        <w:t>4</w:t>
      </w:r>
      <w:proofErr w:type="gramEnd"/>
      <w:r w:rsidRPr="00DC4522">
        <w:rPr>
          <w:sz w:val="20"/>
          <w:szCs w:val="20"/>
          <w:highlight w:val="green"/>
        </w:rPr>
        <w:t>):</w:t>
      </w:r>
    </w:p>
    <w:p w:rsidR="00A410C3" w:rsidRPr="00DC4522" w:rsidRDefault="00065425" w:rsidP="00A410C3">
      <w:pPr>
        <w:pStyle w:val="NormalWeb"/>
        <w:ind w:left="1686"/>
        <w:rPr>
          <w:sz w:val="20"/>
          <w:szCs w:val="20"/>
          <w:highlight w:val="green"/>
        </w:rPr>
      </w:pPr>
      <w:proofErr w:type="spellStart"/>
      <w:r w:rsidRPr="00DC4522">
        <w:rPr>
          <w:sz w:val="20"/>
          <w:szCs w:val="20"/>
          <w:highlight w:val="green"/>
        </w:rPr>
        <w:t>R</w:t>
      </w:r>
      <w:r w:rsidRPr="00DC4522">
        <w:rPr>
          <w:sz w:val="20"/>
          <w:szCs w:val="20"/>
          <w:highlight w:val="green"/>
          <w:vertAlign w:val="subscript"/>
        </w:rPr>
        <w:t>m</w:t>
      </w:r>
      <w:r w:rsidR="00BD4739" w:rsidRPr="00DC4522">
        <w:rPr>
          <w:sz w:val="20"/>
          <w:szCs w:val="20"/>
          <w:highlight w:val="green"/>
          <w:vertAlign w:val="subscript"/>
        </w:rPr>
        <w:t>c</w:t>
      </w:r>
      <w:proofErr w:type="spellEnd"/>
      <w:r w:rsidRPr="00DC4522">
        <w:rPr>
          <w:sz w:val="20"/>
          <w:szCs w:val="20"/>
          <w:highlight w:val="green"/>
        </w:rPr>
        <w:t xml:space="preserve"> = K</w:t>
      </w:r>
      <w:r w:rsidRPr="00DC4522">
        <w:rPr>
          <w:sz w:val="20"/>
          <w:szCs w:val="20"/>
          <w:highlight w:val="green"/>
          <w:vertAlign w:val="subscript"/>
        </w:rPr>
        <w:t>4</w:t>
      </w:r>
      <w:r w:rsidRPr="00DC4522">
        <w:rPr>
          <w:sz w:val="20"/>
          <w:szCs w:val="20"/>
          <w:highlight w:val="green"/>
        </w:rPr>
        <w:t>S</w:t>
      </w:r>
      <w:r w:rsidRPr="00DC4522">
        <w:rPr>
          <w:sz w:val="20"/>
          <w:szCs w:val="20"/>
          <w:highlight w:val="green"/>
          <w:vertAlign w:val="subscript"/>
        </w:rPr>
        <w:t>N</w:t>
      </w:r>
      <w:r w:rsidRPr="00DC4522">
        <w:rPr>
          <w:sz w:val="20"/>
          <w:szCs w:val="20"/>
          <w:highlight w:val="green"/>
        </w:rPr>
        <w:t xml:space="preserve"> rounded to the nearest standardized rim </w:t>
      </w:r>
      <w:proofErr w:type="gramStart"/>
      <w:r w:rsidRPr="00DC4522">
        <w:rPr>
          <w:sz w:val="20"/>
          <w:szCs w:val="20"/>
          <w:highlight w:val="green"/>
        </w:rPr>
        <w:t>width  (</w:t>
      </w:r>
      <w:proofErr w:type="gramEnd"/>
      <w:r w:rsidRPr="00DC4522">
        <w:rPr>
          <w:sz w:val="20"/>
          <w:szCs w:val="20"/>
          <w:highlight w:val="green"/>
        </w:rPr>
        <w:t>see column 2</w:t>
      </w:r>
      <w:r w:rsidR="000073E4" w:rsidRPr="00DC4522">
        <w:rPr>
          <w:sz w:val="20"/>
          <w:szCs w:val="20"/>
          <w:highlight w:val="green"/>
        </w:rPr>
        <w:t xml:space="preserve"> </w:t>
      </w:r>
      <w:r w:rsidRPr="00DC4522">
        <w:rPr>
          <w:sz w:val="20"/>
          <w:szCs w:val="20"/>
          <w:highlight w:val="green"/>
        </w:rPr>
        <w:t>Table Rim Width Code).</w:t>
      </w:r>
    </w:p>
    <w:p w:rsidR="00A410C3" w:rsidRPr="00DC4522" w:rsidRDefault="00065425" w:rsidP="00A410C3">
      <w:pPr>
        <w:pStyle w:val="NormalWeb"/>
        <w:ind w:left="1686"/>
        <w:rPr>
          <w:sz w:val="20"/>
          <w:szCs w:val="20"/>
          <w:highlight w:val="green"/>
          <w:vertAlign w:val="subscript"/>
        </w:rPr>
      </w:pPr>
      <w:r w:rsidRPr="00DC4522">
        <w:rPr>
          <w:sz w:val="20"/>
          <w:szCs w:val="20"/>
          <w:highlight w:val="green"/>
        </w:rPr>
        <w:t>The measuring rim width code is given in column 1 of the Table Rim W</w:t>
      </w:r>
      <w:r w:rsidR="000073E4" w:rsidRPr="00DC4522">
        <w:rPr>
          <w:sz w:val="20"/>
          <w:szCs w:val="20"/>
          <w:highlight w:val="green"/>
        </w:rPr>
        <w:t>id</w:t>
      </w:r>
      <w:r w:rsidRPr="00DC4522">
        <w:rPr>
          <w:sz w:val="20"/>
          <w:szCs w:val="20"/>
          <w:highlight w:val="green"/>
        </w:rPr>
        <w:t xml:space="preserve">th Code, in the row corresponding to the Measuring Rim width </w:t>
      </w:r>
      <w:proofErr w:type="spellStart"/>
      <w:r w:rsidRPr="00DC4522">
        <w:rPr>
          <w:sz w:val="20"/>
          <w:szCs w:val="20"/>
          <w:highlight w:val="green"/>
        </w:rPr>
        <w:t>R</w:t>
      </w:r>
      <w:r w:rsidRPr="00DC4522">
        <w:rPr>
          <w:sz w:val="20"/>
          <w:szCs w:val="20"/>
          <w:highlight w:val="green"/>
          <w:vertAlign w:val="subscript"/>
        </w:rPr>
        <w:t>m</w:t>
      </w:r>
      <w:r w:rsidR="00BD4739" w:rsidRPr="00DC4522">
        <w:rPr>
          <w:sz w:val="20"/>
          <w:szCs w:val="20"/>
          <w:highlight w:val="green"/>
          <w:vertAlign w:val="subscript"/>
        </w:rPr>
        <w:t>c</w:t>
      </w:r>
      <w:proofErr w:type="spellEnd"/>
    </w:p>
    <w:p w:rsidR="00A410C3" w:rsidRPr="00DC4522" w:rsidRDefault="00A410C3" w:rsidP="00A410C3">
      <w:pPr>
        <w:pStyle w:val="NormalWeb"/>
        <w:ind w:left="1686"/>
        <w:rPr>
          <w:sz w:val="20"/>
          <w:szCs w:val="20"/>
          <w:highlight w:val="green"/>
        </w:rPr>
      </w:pPr>
    </w:p>
    <w:p w:rsidR="00A410C3" w:rsidRPr="00DC4522" w:rsidRDefault="00A410C3" w:rsidP="00A410C3">
      <w:pPr>
        <w:rPr>
          <w:highlight w:val="green"/>
          <w:lang w:val="en-GB"/>
        </w:rPr>
      </w:pPr>
    </w:p>
    <w:p w:rsidR="00A410C3" w:rsidRPr="00DC4522" w:rsidRDefault="00065425" w:rsidP="00A410C3">
      <w:pPr>
        <w:suppressAutoHyphens w:val="0"/>
        <w:spacing w:line="240" w:lineRule="auto"/>
        <w:rPr>
          <w:highlight w:val="green"/>
          <w:lang w:val="en-GB"/>
        </w:rPr>
      </w:pPr>
      <w:r w:rsidRPr="00DC4522">
        <w:rPr>
          <w:highlight w:val="green"/>
          <w:lang w:val="en-GB"/>
        </w:rPr>
        <w:br w:type="page"/>
      </w:r>
    </w:p>
    <w:p w:rsidR="00A410C3" w:rsidRPr="00DC4522" w:rsidRDefault="00A410C3" w:rsidP="00A410C3">
      <w:pPr>
        <w:rPr>
          <w:highlight w:val="green"/>
          <w:lang w:val="en-GB"/>
        </w:rPr>
      </w:pPr>
    </w:p>
    <w:p w:rsidR="00A410C3" w:rsidRPr="00DC4522" w:rsidRDefault="00A410C3" w:rsidP="00A410C3">
      <w:pPr>
        <w:rPr>
          <w:highlight w:val="green"/>
          <w:lang w:val="en-GB"/>
        </w:rPr>
      </w:pPr>
    </w:p>
    <w:p w:rsidR="00A410C3" w:rsidRPr="00DC4522" w:rsidRDefault="00065425" w:rsidP="00A410C3">
      <w:pPr>
        <w:ind w:left="1710"/>
        <w:rPr>
          <w:highlight w:val="green"/>
          <w:u w:val="single"/>
          <w:lang w:val="en-GB"/>
        </w:rPr>
      </w:pPr>
      <w:r w:rsidRPr="00DC4522">
        <w:rPr>
          <w:b/>
          <w:highlight w:val="green"/>
          <w:u w:val="single"/>
          <w:lang w:val="en-GB"/>
        </w:rPr>
        <w:t>Table Rim Width Code</w:t>
      </w:r>
    </w:p>
    <w:p w:rsidR="00A410C3" w:rsidRPr="00DC4522" w:rsidRDefault="00A410C3" w:rsidP="00A410C3">
      <w:pPr>
        <w:rPr>
          <w:highlight w:val="green"/>
          <w:lang w:val="en-GB"/>
        </w:rPr>
      </w:pPr>
    </w:p>
    <w:tbl>
      <w:tblPr>
        <w:tblStyle w:val="TableGrid"/>
        <w:tblW w:w="0" w:type="auto"/>
        <w:tblInd w:w="1728" w:type="dxa"/>
        <w:tblLook w:val="04A0" w:firstRow="1" w:lastRow="0" w:firstColumn="1" w:lastColumn="0" w:noHBand="0" w:noVBand="1"/>
      </w:tblPr>
      <w:tblGrid>
        <w:gridCol w:w="3209"/>
        <w:gridCol w:w="3209"/>
      </w:tblGrid>
      <w:tr w:rsidR="00A410C3" w:rsidRPr="0049542A" w:rsidTr="00A410C3">
        <w:trPr>
          <w:trHeight w:val="317"/>
        </w:trPr>
        <w:tc>
          <w:tcPr>
            <w:tcW w:w="3209" w:type="dxa"/>
            <w:tcBorders>
              <w:top w:val="single" w:sz="4" w:space="0" w:color="auto"/>
              <w:left w:val="single" w:sz="4" w:space="0" w:color="auto"/>
              <w:bottom w:val="nil"/>
              <w:right w:val="single" w:sz="4" w:space="0" w:color="auto"/>
            </w:tcBorders>
            <w:vAlign w:val="center"/>
            <w:hideMark/>
          </w:tcPr>
          <w:p w:rsidR="00A410C3" w:rsidRPr="00DC4522" w:rsidRDefault="00065425">
            <w:pPr>
              <w:jc w:val="center"/>
              <w:rPr>
                <w:b/>
                <w:sz w:val="22"/>
                <w:highlight w:val="green"/>
                <w:lang w:val="en-GB"/>
              </w:rPr>
            </w:pPr>
            <w:r w:rsidRPr="00DC4522">
              <w:rPr>
                <w:b/>
                <w:sz w:val="22"/>
                <w:highlight w:val="green"/>
                <w:lang w:val="en-GB"/>
              </w:rPr>
              <w:t>Rim Width Code</w:t>
            </w:r>
          </w:p>
        </w:tc>
        <w:tc>
          <w:tcPr>
            <w:tcW w:w="3209" w:type="dxa"/>
            <w:tcBorders>
              <w:top w:val="single" w:sz="4" w:space="0" w:color="auto"/>
              <w:left w:val="single" w:sz="4" w:space="0" w:color="auto"/>
              <w:bottom w:val="nil"/>
              <w:right w:val="single" w:sz="4" w:space="0" w:color="auto"/>
            </w:tcBorders>
            <w:vAlign w:val="center"/>
            <w:hideMark/>
          </w:tcPr>
          <w:p w:rsidR="00A410C3" w:rsidRPr="00DC4522" w:rsidRDefault="00065425">
            <w:pPr>
              <w:jc w:val="center"/>
              <w:rPr>
                <w:b/>
                <w:sz w:val="22"/>
                <w:highlight w:val="green"/>
                <w:lang w:val="en-GB"/>
              </w:rPr>
            </w:pPr>
            <w:r w:rsidRPr="00DC4522">
              <w:rPr>
                <w:b/>
                <w:sz w:val="22"/>
                <w:highlight w:val="green"/>
                <w:lang w:val="en-GB"/>
              </w:rPr>
              <w:t>Rim width</w:t>
            </w:r>
          </w:p>
        </w:tc>
      </w:tr>
      <w:tr w:rsidR="00A410C3" w:rsidRPr="0049542A" w:rsidTr="00A410C3">
        <w:trPr>
          <w:trHeight w:val="317"/>
        </w:trPr>
        <w:tc>
          <w:tcPr>
            <w:tcW w:w="3209" w:type="dxa"/>
            <w:tcBorders>
              <w:top w:val="nil"/>
              <w:left w:val="single" w:sz="4" w:space="0" w:color="auto"/>
              <w:bottom w:val="single" w:sz="4" w:space="0" w:color="auto"/>
              <w:right w:val="single" w:sz="4" w:space="0" w:color="auto"/>
            </w:tcBorders>
            <w:vAlign w:val="center"/>
          </w:tcPr>
          <w:p w:rsidR="00A410C3" w:rsidRPr="00DC4522" w:rsidRDefault="00A410C3">
            <w:pPr>
              <w:jc w:val="center"/>
              <w:rPr>
                <w:b/>
                <w:sz w:val="22"/>
                <w:highlight w:val="green"/>
                <w:lang w:val="en-GB"/>
              </w:rPr>
            </w:pPr>
          </w:p>
        </w:tc>
        <w:tc>
          <w:tcPr>
            <w:tcW w:w="3209" w:type="dxa"/>
            <w:tcBorders>
              <w:top w:val="nil"/>
              <w:left w:val="single" w:sz="4" w:space="0" w:color="auto"/>
              <w:bottom w:val="single" w:sz="4" w:space="0" w:color="auto"/>
              <w:right w:val="single" w:sz="4" w:space="0" w:color="auto"/>
            </w:tcBorders>
            <w:vAlign w:val="center"/>
            <w:hideMark/>
          </w:tcPr>
          <w:p w:rsidR="00A410C3" w:rsidRPr="00DC4522" w:rsidRDefault="00065425">
            <w:pPr>
              <w:jc w:val="center"/>
              <w:rPr>
                <w:b/>
                <w:sz w:val="22"/>
                <w:highlight w:val="green"/>
                <w:lang w:val="en-GB"/>
              </w:rPr>
            </w:pPr>
            <w:r w:rsidRPr="00DC4522">
              <w:rPr>
                <w:b/>
                <w:sz w:val="22"/>
                <w:highlight w:val="green"/>
                <w:lang w:val="en-GB"/>
              </w:rPr>
              <w:t>(mm)</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76.0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89.0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4.00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101.5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4.50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114.5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5.00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127.0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5.50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139.5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6.00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152.5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6.50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165.0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7.00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178.0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7.50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190.5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8.00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203.0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8.50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216.0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9.00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228.5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9.50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241.5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10.00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254.0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10.50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266.5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11.00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279.5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12.00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305.0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13.00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330.0</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14.00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355.5</w:t>
            </w:r>
          </w:p>
        </w:tc>
      </w:tr>
      <w:tr w:rsidR="00A410C3" w:rsidRPr="0049542A" w:rsidTr="00A410C3">
        <w:trPr>
          <w:trHeight w:val="317"/>
        </w:trPr>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15.00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A410C3" w:rsidRPr="00DC4522" w:rsidRDefault="00065425">
            <w:pPr>
              <w:jc w:val="center"/>
              <w:rPr>
                <w:highlight w:val="green"/>
                <w:lang w:val="en-GB"/>
              </w:rPr>
            </w:pPr>
            <w:r w:rsidRPr="00DC4522">
              <w:rPr>
                <w:highlight w:val="green"/>
                <w:lang w:val="en-GB"/>
              </w:rPr>
              <w:t>381.0</w:t>
            </w:r>
          </w:p>
        </w:tc>
      </w:tr>
    </w:tbl>
    <w:p w:rsidR="00A410C3" w:rsidRPr="00DC4522" w:rsidRDefault="00A410C3" w:rsidP="00A410C3">
      <w:pPr>
        <w:rPr>
          <w:highlight w:val="green"/>
          <w:lang w:val="en-GB"/>
        </w:rPr>
      </w:pPr>
    </w:p>
    <w:p w:rsidR="00A410C3" w:rsidRPr="00DC4522" w:rsidRDefault="00A410C3" w:rsidP="00A410C3">
      <w:pPr>
        <w:rPr>
          <w:highlight w:val="green"/>
          <w:lang w:val="en-GB"/>
        </w:rPr>
      </w:pPr>
    </w:p>
    <w:p w:rsidR="00A410C3" w:rsidRPr="00DC4522" w:rsidRDefault="00065425" w:rsidP="00A410C3">
      <w:pPr>
        <w:pStyle w:val="NormalWeb"/>
        <w:ind w:left="1710"/>
        <w:rPr>
          <w:highlight w:val="green"/>
        </w:rPr>
      </w:pPr>
      <w:r w:rsidRPr="00DC4522">
        <w:rPr>
          <w:highlight w:val="green"/>
        </w:rPr>
        <w:tab/>
      </w:r>
      <w:r w:rsidRPr="00DC4522">
        <w:rPr>
          <w:highlight w:val="green"/>
        </w:rPr>
        <w:tab/>
      </w:r>
      <w:r w:rsidRPr="00DC4522">
        <w:rPr>
          <w:b/>
          <w:sz w:val="20"/>
          <w:szCs w:val="20"/>
          <w:highlight w:val="green"/>
          <w:u w:val="single"/>
        </w:rPr>
        <w:t>Table Coefficients K</w:t>
      </w:r>
      <w:r w:rsidRPr="00DC4522">
        <w:rPr>
          <w:rFonts w:ascii="Times New Roman Bold" w:hAnsi="Times New Roman Bold"/>
          <w:b/>
          <w:sz w:val="20"/>
          <w:szCs w:val="20"/>
          <w:highlight w:val="green"/>
          <w:u w:val="single"/>
          <w:vertAlign w:val="subscript"/>
        </w:rPr>
        <w:t>1</w:t>
      </w:r>
      <w:proofErr w:type="gramStart"/>
      <w:r w:rsidRPr="00DC4522">
        <w:rPr>
          <w:b/>
          <w:sz w:val="20"/>
          <w:szCs w:val="20"/>
          <w:highlight w:val="green"/>
          <w:u w:val="single"/>
        </w:rPr>
        <w:t>,  K</w:t>
      </w:r>
      <w:r w:rsidRPr="00DC4522">
        <w:rPr>
          <w:rFonts w:ascii="Times New Roman Bold" w:hAnsi="Times New Roman Bold"/>
          <w:b/>
          <w:sz w:val="20"/>
          <w:szCs w:val="20"/>
          <w:highlight w:val="green"/>
          <w:u w:val="single"/>
          <w:vertAlign w:val="subscript"/>
        </w:rPr>
        <w:t>4</w:t>
      </w:r>
      <w:proofErr w:type="gramEnd"/>
    </w:p>
    <w:tbl>
      <w:tblPr>
        <w:tblStyle w:val="TableGrid"/>
        <w:tblW w:w="0" w:type="auto"/>
        <w:tblInd w:w="1728" w:type="dxa"/>
        <w:tblLook w:val="04A0" w:firstRow="1" w:lastRow="0" w:firstColumn="1" w:lastColumn="0" w:noHBand="0" w:noVBand="1"/>
      </w:tblPr>
      <w:tblGrid>
        <w:gridCol w:w="1604"/>
        <w:gridCol w:w="1872"/>
        <w:gridCol w:w="1872"/>
      </w:tblGrid>
      <w:tr w:rsidR="00A410C3" w:rsidRPr="0049542A" w:rsidTr="00A410C3">
        <w:tc>
          <w:tcPr>
            <w:tcW w:w="1604" w:type="dxa"/>
            <w:tcBorders>
              <w:top w:val="single" w:sz="4" w:space="0" w:color="auto"/>
              <w:left w:val="single" w:sz="4" w:space="0" w:color="auto"/>
              <w:bottom w:val="nil"/>
              <w:right w:val="single" w:sz="4" w:space="0" w:color="auto"/>
            </w:tcBorders>
          </w:tcPr>
          <w:p w:rsidR="00A410C3" w:rsidRPr="00DC4522" w:rsidRDefault="00065425">
            <w:pPr>
              <w:jc w:val="center"/>
              <w:rPr>
                <w:b/>
                <w:highlight w:val="green"/>
                <w:lang w:val="en-GB"/>
              </w:rPr>
            </w:pPr>
            <w:r w:rsidRPr="00DC4522">
              <w:rPr>
                <w:b/>
                <w:highlight w:val="green"/>
                <w:lang w:val="en-GB"/>
              </w:rPr>
              <w:t>Nominal aspect ratio</w:t>
            </w:r>
          </w:p>
          <w:p w:rsidR="00A410C3" w:rsidRPr="00DC4522" w:rsidRDefault="00A410C3">
            <w:pPr>
              <w:jc w:val="center"/>
              <w:rPr>
                <w:b/>
                <w:highlight w:val="green"/>
                <w:lang w:val="en-GB"/>
              </w:rPr>
            </w:pPr>
          </w:p>
        </w:tc>
        <w:tc>
          <w:tcPr>
            <w:tcW w:w="1872" w:type="dxa"/>
            <w:tcBorders>
              <w:top w:val="single" w:sz="4" w:space="0" w:color="auto"/>
              <w:left w:val="single" w:sz="4" w:space="0" w:color="auto"/>
              <w:bottom w:val="nil"/>
              <w:right w:val="single" w:sz="4" w:space="0" w:color="auto"/>
            </w:tcBorders>
            <w:hideMark/>
          </w:tcPr>
          <w:p w:rsidR="00A410C3" w:rsidRPr="00DC4522" w:rsidRDefault="00A410C3">
            <w:pPr>
              <w:jc w:val="center"/>
              <w:rPr>
                <w:b/>
                <w:highlight w:val="green"/>
                <w:lang w:val="en-GB"/>
              </w:rPr>
            </w:pPr>
          </w:p>
        </w:tc>
        <w:tc>
          <w:tcPr>
            <w:tcW w:w="1872" w:type="dxa"/>
            <w:tcBorders>
              <w:top w:val="single" w:sz="4" w:space="0" w:color="auto"/>
              <w:left w:val="single" w:sz="4" w:space="0" w:color="auto"/>
              <w:bottom w:val="nil"/>
              <w:right w:val="single" w:sz="4" w:space="0" w:color="auto"/>
            </w:tcBorders>
            <w:hideMark/>
          </w:tcPr>
          <w:p w:rsidR="00A410C3" w:rsidRPr="00DC4522" w:rsidRDefault="00A410C3">
            <w:pPr>
              <w:jc w:val="center"/>
              <w:rPr>
                <w:b/>
                <w:highlight w:val="green"/>
                <w:lang w:val="en-GB"/>
              </w:rPr>
            </w:pPr>
          </w:p>
        </w:tc>
      </w:tr>
      <w:tr w:rsidR="00A410C3" w:rsidRPr="0049542A" w:rsidTr="00A410C3">
        <w:tc>
          <w:tcPr>
            <w:tcW w:w="1604"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lang w:val="en-GB"/>
              </w:rPr>
              <w:t>H/S</w:t>
            </w:r>
          </w:p>
        </w:tc>
        <w:tc>
          <w:tcPr>
            <w:tcW w:w="1872"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rPr>
              <w:t>K</w:t>
            </w:r>
            <w:r w:rsidRPr="00DC4522">
              <w:rPr>
                <w:rFonts w:ascii="Times New Roman Bold" w:hAnsi="Times New Roman Bold"/>
                <w:b/>
                <w:highlight w:val="green"/>
                <w:vertAlign w:val="subscript"/>
              </w:rPr>
              <w:t>1</w:t>
            </w:r>
          </w:p>
        </w:tc>
        <w:tc>
          <w:tcPr>
            <w:tcW w:w="1872"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rPr>
              <w:t>K</w:t>
            </w:r>
            <w:r w:rsidRPr="00DC4522">
              <w:rPr>
                <w:rFonts w:ascii="Times New Roman Bold" w:hAnsi="Times New Roman Bold"/>
                <w:b/>
                <w:highlight w:val="green"/>
                <w:vertAlign w:val="subscript"/>
              </w:rPr>
              <w:t>4</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100 to 75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70, 65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0.75</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60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0.75</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55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50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r>
      <w:tr w:rsidR="00A410C3" w:rsidRPr="0049542A"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45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0.85</w:t>
            </w:r>
          </w:p>
        </w:tc>
      </w:tr>
      <w:tr w:rsidR="00A410C3" w:rsidRPr="00A410C3" w:rsidTr="00A410C3">
        <w:tc>
          <w:tcPr>
            <w:tcW w:w="1604"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40</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0.85</w:t>
            </w:r>
          </w:p>
        </w:tc>
        <w:tc>
          <w:tcPr>
            <w:tcW w:w="1872"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0.90</w:t>
            </w:r>
          </w:p>
        </w:tc>
      </w:tr>
    </w:tbl>
    <w:p w:rsidR="00A410C3" w:rsidRPr="00DC4522" w:rsidRDefault="00A410C3" w:rsidP="00A410C3">
      <w:pPr>
        <w:rPr>
          <w:highlight w:val="yellow"/>
          <w:lang w:val="en-GB"/>
        </w:rPr>
      </w:pPr>
    </w:p>
    <w:p w:rsidR="00A410C3" w:rsidRPr="00DC4522" w:rsidRDefault="00274FDD" w:rsidP="00A410C3">
      <w:pPr>
        <w:pStyle w:val="NormalWeb"/>
        <w:ind w:left="1710"/>
        <w:rPr>
          <w:b/>
          <w:sz w:val="20"/>
          <w:szCs w:val="20"/>
          <w:highlight w:val="green"/>
          <w:u w:val="single"/>
          <w:lang w:val="en-US"/>
        </w:rPr>
      </w:pPr>
      <w:r w:rsidRPr="00DC4522">
        <w:rPr>
          <w:b/>
          <w:sz w:val="20"/>
          <w:szCs w:val="20"/>
          <w:highlight w:val="green"/>
          <w:u w:val="single"/>
        </w:rPr>
        <w:t>Minimum and Maximum Rim</w:t>
      </w:r>
      <w:r w:rsidR="00065425" w:rsidRPr="00DC4522">
        <w:rPr>
          <w:b/>
          <w:sz w:val="20"/>
          <w:szCs w:val="20"/>
          <w:highlight w:val="green"/>
          <w:u w:val="single"/>
        </w:rPr>
        <w:t xml:space="preserve"> width Codes </w:t>
      </w:r>
    </w:p>
    <w:p w:rsidR="00A410C3" w:rsidRPr="00DC4522" w:rsidRDefault="00065425" w:rsidP="00A410C3">
      <w:pPr>
        <w:pStyle w:val="NormalWeb"/>
        <w:ind w:left="1710"/>
        <w:rPr>
          <w:sz w:val="20"/>
          <w:szCs w:val="20"/>
          <w:highlight w:val="green"/>
        </w:rPr>
      </w:pPr>
      <w:r w:rsidRPr="00DC4522">
        <w:rPr>
          <w:sz w:val="20"/>
          <w:szCs w:val="20"/>
          <w:highlight w:val="green"/>
        </w:rPr>
        <w:t>The Minimum and Maximum Ri</w:t>
      </w:r>
      <w:r w:rsidR="0049542A" w:rsidRPr="00DC4522">
        <w:rPr>
          <w:sz w:val="20"/>
          <w:szCs w:val="20"/>
          <w:highlight w:val="green"/>
        </w:rPr>
        <w:t>m</w:t>
      </w:r>
      <w:r w:rsidRPr="00DC4522">
        <w:rPr>
          <w:sz w:val="20"/>
          <w:szCs w:val="20"/>
          <w:highlight w:val="green"/>
        </w:rPr>
        <w:t xml:space="preserve"> Width codes are determined, for each nominal section width, by multiplying the nominal section width, S</w:t>
      </w:r>
      <w:r w:rsidRPr="00DC4522">
        <w:rPr>
          <w:sz w:val="20"/>
          <w:szCs w:val="20"/>
          <w:highlight w:val="green"/>
          <w:vertAlign w:val="subscript"/>
        </w:rPr>
        <w:t>N</w:t>
      </w:r>
      <w:r w:rsidRPr="00DC4522">
        <w:rPr>
          <w:sz w:val="20"/>
          <w:szCs w:val="20"/>
          <w:highlight w:val="green"/>
        </w:rPr>
        <w:t>, by the coefficients, CR, presented in Table Coefficients for calculation of rim widths</w:t>
      </w:r>
    </w:p>
    <w:p w:rsidR="00A410C3" w:rsidRPr="00DC4522" w:rsidRDefault="00065425" w:rsidP="00A410C3">
      <w:pPr>
        <w:pStyle w:val="NormalWeb"/>
        <w:ind w:left="1710"/>
        <w:rPr>
          <w:sz w:val="20"/>
          <w:szCs w:val="20"/>
          <w:highlight w:val="green"/>
        </w:rPr>
      </w:pPr>
      <w:r w:rsidRPr="00DC4522">
        <w:rPr>
          <w:sz w:val="20"/>
          <w:szCs w:val="20"/>
          <w:highlight w:val="green"/>
        </w:rPr>
        <w:t> </w:t>
      </w:r>
      <w:proofErr w:type="gramStart"/>
      <w:r w:rsidRPr="00DC4522">
        <w:rPr>
          <w:sz w:val="20"/>
          <w:szCs w:val="20"/>
          <w:highlight w:val="green"/>
        </w:rPr>
        <w:t>minimum</w:t>
      </w:r>
      <w:proofErr w:type="gramEnd"/>
      <w:r w:rsidRPr="00DC4522">
        <w:rPr>
          <w:sz w:val="20"/>
          <w:szCs w:val="20"/>
          <w:highlight w:val="green"/>
        </w:rPr>
        <w:t xml:space="preserve"> rim width: C</w:t>
      </w:r>
      <w:r w:rsidRPr="00DC4522">
        <w:rPr>
          <w:sz w:val="20"/>
          <w:szCs w:val="20"/>
          <w:highlight w:val="green"/>
          <w:vertAlign w:val="subscript"/>
        </w:rPr>
        <w:t xml:space="preserve">R, min  </w:t>
      </w:r>
      <w:r w:rsidRPr="00DC4522">
        <w:rPr>
          <w:sz w:val="20"/>
          <w:szCs w:val="20"/>
          <w:highlight w:val="green"/>
        </w:rPr>
        <w:t>x S</w:t>
      </w:r>
      <w:r w:rsidRPr="00DC4522">
        <w:rPr>
          <w:sz w:val="20"/>
          <w:szCs w:val="20"/>
          <w:highlight w:val="green"/>
          <w:vertAlign w:val="subscript"/>
        </w:rPr>
        <w:t>N</w:t>
      </w:r>
      <w:r w:rsidRPr="00DC4522">
        <w:rPr>
          <w:sz w:val="20"/>
          <w:szCs w:val="20"/>
          <w:highlight w:val="green"/>
        </w:rPr>
        <w:t>;</w:t>
      </w:r>
    </w:p>
    <w:p w:rsidR="00A410C3" w:rsidRPr="00DC4522" w:rsidRDefault="00065425" w:rsidP="00A410C3">
      <w:pPr>
        <w:pStyle w:val="NormalWeb"/>
        <w:ind w:left="1710"/>
        <w:rPr>
          <w:sz w:val="20"/>
          <w:szCs w:val="20"/>
          <w:highlight w:val="green"/>
        </w:rPr>
      </w:pPr>
      <w:r w:rsidRPr="00DC4522">
        <w:rPr>
          <w:sz w:val="20"/>
          <w:szCs w:val="20"/>
          <w:highlight w:val="green"/>
        </w:rPr>
        <w:t> maximum rim width: C</w:t>
      </w:r>
      <w:r w:rsidRPr="00DC4522">
        <w:rPr>
          <w:sz w:val="20"/>
          <w:szCs w:val="20"/>
          <w:highlight w:val="green"/>
          <w:vertAlign w:val="subscript"/>
        </w:rPr>
        <w:t xml:space="preserve">R, max </w:t>
      </w:r>
      <w:r w:rsidRPr="00DC4522">
        <w:rPr>
          <w:sz w:val="20"/>
          <w:szCs w:val="20"/>
          <w:highlight w:val="green"/>
        </w:rPr>
        <w:t>x</w:t>
      </w:r>
      <w:r w:rsidRPr="00DC4522">
        <w:rPr>
          <w:sz w:val="20"/>
          <w:szCs w:val="20"/>
          <w:highlight w:val="green"/>
          <w:vertAlign w:val="subscript"/>
        </w:rPr>
        <w:t xml:space="preserve"> </w:t>
      </w:r>
      <w:r w:rsidRPr="00DC4522">
        <w:rPr>
          <w:sz w:val="20"/>
          <w:szCs w:val="20"/>
          <w:highlight w:val="green"/>
        </w:rPr>
        <w:t>S</w:t>
      </w:r>
      <w:r w:rsidRPr="00DC4522">
        <w:rPr>
          <w:sz w:val="20"/>
          <w:szCs w:val="20"/>
          <w:highlight w:val="green"/>
          <w:vertAlign w:val="subscript"/>
        </w:rPr>
        <w:t>N</w:t>
      </w:r>
      <w:r w:rsidRPr="00DC4522">
        <w:rPr>
          <w:sz w:val="20"/>
          <w:szCs w:val="20"/>
          <w:highlight w:val="green"/>
        </w:rPr>
        <w:t>.</w:t>
      </w:r>
    </w:p>
    <w:p w:rsidR="00A410C3" w:rsidRPr="00DC4522" w:rsidRDefault="00065425" w:rsidP="00A410C3">
      <w:pPr>
        <w:ind w:left="1710"/>
        <w:rPr>
          <w:highlight w:val="green"/>
          <w:lang w:val="en-GB"/>
        </w:rPr>
      </w:pPr>
      <w:r w:rsidRPr="00DC4522">
        <w:rPr>
          <w:highlight w:val="green"/>
          <w:lang w:val="en-US"/>
        </w:rPr>
        <w:t xml:space="preserve">The minimum and maximum rim width codes are obtained by rounding these </w:t>
      </w:r>
      <w:proofErr w:type="gramStart"/>
      <w:r w:rsidRPr="00DC4522">
        <w:rPr>
          <w:highlight w:val="green"/>
          <w:lang w:val="en-US"/>
        </w:rPr>
        <w:t>values  to</w:t>
      </w:r>
      <w:proofErr w:type="gramEnd"/>
      <w:r w:rsidRPr="00DC4522">
        <w:rPr>
          <w:highlight w:val="green"/>
          <w:lang w:val="en-US"/>
        </w:rPr>
        <w:t xml:space="preserve"> the nearest standardized rim width in Table </w:t>
      </w:r>
      <w:r w:rsidRPr="00DC4522">
        <w:rPr>
          <w:highlight w:val="green"/>
          <w:lang w:val="en-GB"/>
        </w:rPr>
        <w:t>Rim Width Code</w:t>
      </w:r>
    </w:p>
    <w:p w:rsidR="00A410C3" w:rsidRPr="00DC4522" w:rsidRDefault="00A410C3" w:rsidP="00A410C3">
      <w:pPr>
        <w:rPr>
          <w:highlight w:val="green"/>
          <w:lang w:val="en-GB"/>
        </w:rPr>
      </w:pPr>
    </w:p>
    <w:p w:rsidR="00A410C3" w:rsidRPr="00DC4522" w:rsidRDefault="00065425" w:rsidP="00A410C3">
      <w:pPr>
        <w:pStyle w:val="NormalWeb"/>
        <w:ind w:left="1710"/>
        <w:rPr>
          <w:b/>
          <w:sz w:val="20"/>
          <w:szCs w:val="20"/>
          <w:highlight w:val="green"/>
          <w:u w:val="single"/>
        </w:rPr>
      </w:pPr>
      <w:r w:rsidRPr="00DC4522">
        <w:rPr>
          <w:b/>
          <w:sz w:val="20"/>
          <w:szCs w:val="20"/>
          <w:highlight w:val="green"/>
          <w:u w:val="single"/>
        </w:rPr>
        <w:t>Table Coefficients for calculation of rim widths</w:t>
      </w:r>
    </w:p>
    <w:tbl>
      <w:tblPr>
        <w:tblStyle w:val="TableGrid"/>
        <w:tblW w:w="0" w:type="auto"/>
        <w:tblInd w:w="1728" w:type="dxa"/>
        <w:tblLook w:val="04A0" w:firstRow="1" w:lastRow="0" w:firstColumn="1" w:lastColumn="0" w:noHBand="0" w:noVBand="1"/>
      </w:tblPr>
      <w:tblGrid>
        <w:gridCol w:w="1491"/>
        <w:gridCol w:w="1789"/>
        <w:gridCol w:w="1605"/>
      </w:tblGrid>
      <w:tr w:rsidR="00A410C3" w:rsidRPr="00F736E6" w:rsidTr="00A410C3">
        <w:tc>
          <w:tcPr>
            <w:tcW w:w="1491" w:type="dxa"/>
            <w:tcBorders>
              <w:top w:val="single" w:sz="4" w:space="0" w:color="auto"/>
              <w:left w:val="single" w:sz="4" w:space="0" w:color="auto"/>
              <w:bottom w:val="nil"/>
              <w:right w:val="single" w:sz="4" w:space="0" w:color="auto"/>
            </w:tcBorders>
          </w:tcPr>
          <w:p w:rsidR="00A410C3" w:rsidRPr="00DC4522" w:rsidRDefault="00065425">
            <w:pPr>
              <w:jc w:val="center"/>
              <w:rPr>
                <w:b/>
                <w:highlight w:val="green"/>
                <w:lang w:val="en-GB"/>
              </w:rPr>
            </w:pPr>
            <w:r w:rsidRPr="00DC4522">
              <w:rPr>
                <w:b/>
                <w:highlight w:val="green"/>
                <w:lang w:val="en-GB"/>
              </w:rPr>
              <w:t>Nominal aspect ratio</w:t>
            </w:r>
          </w:p>
          <w:p w:rsidR="00A410C3" w:rsidRPr="00DC4522" w:rsidRDefault="00A410C3">
            <w:pPr>
              <w:jc w:val="center"/>
              <w:rPr>
                <w:b/>
                <w:highlight w:val="green"/>
                <w:lang w:val="en-GB"/>
              </w:rPr>
            </w:pPr>
          </w:p>
        </w:tc>
        <w:tc>
          <w:tcPr>
            <w:tcW w:w="3394" w:type="dxa"/>
            <w:gridSpan w:val="2"/>
            <w:tcBorders>
              <w:top w:val="single" w:sz="4" w:space="0" w:color="auto"/>
              <w:left w:val="single" w:sz="4" w:space="0" w:color="auto"/>
              <w:bottom w:val="nil"/>
              <w:right w:val="single" w:sz="4" w:space="0" w:color="auto"/>
            </w:tcBorders>
            <w:hideMark/>
          </w:tcPr>
          <w:p w:rsidR="00A410C3" w:rsidRPr="00DC4522" w:rsidRDefault="00065425">
            <w:pPr>
              <w:jc w:val="center"/>
              <w:rPr>
                <w:b/>
                <w:highlight w:val="green"/>
                <w:lang w:val="en-GB"/>
              </w:rPr>
            </w:pPr>
            <w:r w:rsidRPr="00DC4522">
              <w:rPr>
                <w:b/>
                <w:highlight w:val="green"/>
                <w:lang w:val="en-GB"/>
              </w:rPr>
              <w:t>Coefficients for calculation of minimum and maximum rim width</w:t>
            </w:r>
          </w:p>
        </w:tc>
      </w:tr>
      <w:tr w:rsidR="00A410C3" w:rsidRPr="0049542A" w:rsidTr="00A410C3">
        <w:tc>
          <w:tcPr>
            <w:tcW w:w="1491"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lang w:val="en-GB"/>
              </w:rPr>
              <w:t>H/S</w:t>
            </w:r>
          </w:p>
        </w:tc>
        <w:tc>
          <w:tcPr>
            <w:tcW w:w="1789"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rPr>
              <w:t>Min.</w:t>
            </w:r>
          </w:p>
        </w:tc>
        <w:tc>
          <w:tcPr>
            <w:tcW w:w="1605" w:type="dxa"/>
            <w:tcBorders>
              <w:top w:val="nil"/>
              <w:left w:val="single" w:sz="4" w:space="0" w:color="auto"/>
              <w:bottom w:val="single" w:sz="4" w:space="0" w:color="auto"/>
              <w:right w:val="single" w:sz="4" w:space="0" w:color="auto"/>
            </w:tcBorders>
            <w:hideMark/>
          </w:tcPr>
          <w:p w:rsidR="00A410C3" w:rsidRPr="00DC4522" w:rsidRDefault="00065425">
            <w:pPr>
              <w:jc w:val="center"/>
              <w:rPr>
                <w:b/>
                <w:highlight w:val="green"/>
                <w:lang w:val="en-GB"/>
              </w:rPr>
            </w:pPr>
            <w:r w:rsidRPr="00DC4522">
              <w:rPr>
                <w:b/>
                <w:highlight w:val="green"/>
              </w:rPr>
              <w:t>Max</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100 to 75</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0.65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70</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0.675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65</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0.70</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60</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0.725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0.825</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55</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0.825</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50</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0.75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0.825</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45</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0.80</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0.875</w:t>
            </w:r>
          </w:p>
        </w:tc>
      </w:tr>
      <w:tr w:rsidR="00A410C3" w:rsidRPr="0049542A" w:rsidTr="00A410C3">
        <w:tc>
          <w:tcPr>
            <w:tcW w:w="1491"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40</w:t>
            </w:r>
          </w:p>
        </w:tc>
        <w:tc>
          <w:tcPr>
            <w:tcW w:w="1789"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0.85</w:t>
            </w:r>
          </w:p>
        </w:tc>
        <w:tc>
          <w:tcPr>
            <w:tcW w:w="1605"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highlight w:val="green"/>
                <w:lang w:val="en-GB"/>
              </w:rPr>
            </w:pPr>
            <w:r w:rsidRPr="00DC4522">
              <w:rPr>
                <w:highlight w:val="green"/>
                <w:lang w:val="en-GB"/>
              </w:rPr>
              <w:t>0.925</w:t>
            </w:r>
          </w:p>
        </w:tc>
      </w:tr>
    </w:tbl>
    <w:p w:rsidR="00A410C3" w:rsidRPr="00DC4522" w:rsidRDefault="00A410C3" w:rsidP="00A410C3">
      <w:pPr>
        <w:pStyle w:val="NormalWeb"/>
        <w:rPr>
          <w:b/>
          <w:sz w:val="20"/>
          <w:szCs w:val="20"/>
          <w:highlight w:val="green"/>
          <w:u w:val="single"/>
        </w:rPr>
      </w:pPr>
    </w:p>
    <w:p w:rsidR="00A410C3" w:rsidRPr="00DC4522" w:rsidRDefault="00A410C3" w:rsidP="00A410C3">
      <w:pPr>
        <w:rPr>
          <w:highlight w:val="green"/>
          <w:lang w:val="en-GB"/>
        </w:rPr>
      </w:pPr>
    </w:p>
    <w:p w:rsidR="00A410C3" w:rsidRPr="00DC4522" w:rsidRDefault="00A410C3" w:rsidP="00A410C3">
      <w:pPr>
        <w:rPr>
          <w:highlight w:val="yellow"/>
          <w:lang w:val="en-GB"/>
        </w:rPr>
      </w:pPr>
    </w:p>
    <w:p w:rsidR="00A410C3" w:rsidRPr="00DC4522" w:rsidRDefault="00065425" w:rsidP="00A410C3">
      <w:pPr>
        <w:rPr>
          <w:highlight w:val="yellow"/>
          <w:lang w:val="en-GB"/>
        </w:rPr>
      </w:pPr>
      <w:r w:rsidRPr="00DC4522">
        <w:rPr>
          <w:noProof/>
          <w:highlight w:val="yellow"/>
          <w:lang w:val="en-US"/>
        </w:rPr>
        <w:t xml:space="preserve"> </w:t>
      </w:r>
    </w:p>
    <w:p w:rsidR="00A410C3" w:rsidRPr="00DC4522" w:rsidRDefault="00A410C3" w:rsidP="00A410C3">
      <w:pPr>
        <w:spacing w:before="120" w:after="120"/>
        <w:ind w:right="1134"/>
        <w:rPr>
          <w:highlight w:val="yellow"/>
          <w:lang w:val="en-GB"/>
        </w:rPr>
      </w:pPr>
    </w:p>
    <w:p w:rsidR="00A410C3" w:rsidRPr="00DC4522" w:rsidRDefault="00065425" w:rsidP="00A410C3">
      <w:pPr>
        <w:spacing w:before="120" w:after="120"/>
        <w:ind w:right="1134"/>
        <w:rPr>
          <w:highlight w:val="green"/>
          <w:lang w:val="en-GB"/>
        </w:rPr>
      </w:pPr>
      <w:r w:rsidRPr="00DC4522">
        <w:rPr>
          <w:highlight w:val="green"/>
          <w:lang w:val="en-GB"/>
        </w:rPr>
        <w:t xml:space="preserve">2.2 </w:t>
      </w:r>
      <w:r w:rsidRPr="00DC4522">
        <w:rPr>
          <w:highlight w:val="green"/>
          <w:lang w:val="en-GB"/>
        </w:rPr>
        <w:tab/>
        <w:t>High Flotation sizes (excluding all sizes listed in annex 6). 5° tapered rims.</w:t>
      </w:r>
    </w:p>
    <w:p w:rsidR="00A410C3" w:rsidRPr="00DC4522" w:rsidRDefault="00065425" w:rsidP="00A410C3">
      <w:pPr>
        <w:pStyle w:val="NormalWeb"/>
        <w:ind w:left="1686"/>
        <w:rPr>
          <w:b/>
          <w:sz w:val="20"/>
          <w:highlight w:val="green"/>
          <w:u w:val="single"/>
          <w:lang w:val="en-US"/>
        </w:rPr>
      </w:pPr>
      <w:r w:rsidRPr="00DC4522">
        <w:rPr>
          <w:b/>
          <w:sz w:val="20"/>
          <w:highlight w:val="green"/>
          <w:u w:val="single"/>
        </w:rPr>
        <w:t xml:space="preserve">Theoretical rim width, </w:t>
      </w:r>
      <w:proofErr w:type="spellStart"/>
      <w:r w:rsidRPr="00DC4522">
        <w:rPr>
          <w:b/>
          <w:sz w:val="20"/>
          <w:highlight w:val="green"/>
          <w:u w:val="single"/>
        </w:rPr>
        <w:t>R</w:t>
      </w:r>
      <w:r w:rsidRPr="00DC4522">
        <w:rPr>
          <w:b/>
          <w:sz w:val="20"/>
          <w:highlight w:val="green"/>
          <w:u w:val="single"/>
          <w:vertAlign w:val="subscript"/>
        </w:rPr>
        <w:t>t</w:t>
      </w:r>
      <w:r w:rsidR="00602537" w:rsidRPr="00DC4522">
        <w:rPr>
          <w:b/>
          <w:sz w:val="20"/>
          <w:highlight w:val="green"/>
          <w:u w:val="single"/>
          <w:vertAlign w:val="subscript"/>
        </w:rPr>
        <w:t>h</w:t>
      </w:r>
      <w:proofErr w:type="spellEnd"/>
    </w:p>
    <w:p w:rsidR="00A410C3" w:rsidRPr="00DC4522" w:rsidRDefault="00065425" w:rsidP="00A410C3">
      <w:pPr>
        <w:pStyle w:val="NormalWeb"/>
        <w:ind w:left="1686"/>
        <w:rPr>
          <w:sz w:val="20"/>
          <w:szCs w:val="20"/>
          <w:highlight w:val="green"/>
        </w:rPr>
      </w:pPr>
      <w:r w:rsidRPr="00DC4522">
        <w:rPr>
          <w:sz w:val="20"/>
          <w:highlight w:val="green"/>
        </w:rPr>
        <w:t xml:space="preserve">The theoretical rim width, </w:t>
      </w:r>
      <w:proofErr w:type="spellStart"/>
      <w:r w:rsidRPr="00DC4522">
        <w:rPr>
          <w:sz w:val="20"/>
          <w:highlight w:val="green"/>
        </w:rPr>
        <w:t>R</w:t>
      </w:r>
      <w:r w:rsidRPr="00DC4522">
        <w:rPr>
          <w:sz w:val="20"/>
          <w:highlight w:val="green"/>
          <w:vertAlign w:val="subscript"/>
        </w:rPr>
        <w:t>t</w:t>
      </w:r>
      <w:r w:rsidR="00602537" w:rsidRPr="00DC4522">
        <w:rPr>
          <w:sz w:val="20"/>
          <w:highlight w:val="green"/>
          <w:vertAlign w:val="subscript"/>
        </w:rPr>
        <w:t>h</w:t>
      </w:r>
      <w:proofErr w:type="spellEnd"/>
      <w:r w:rsidRPr="00DC4522">
        <w:rPr>
          <w:sz w:val="20"/>
          <w:highlight w:val="green"/>
        </w:rPr>
        <w:t>, is equal to the product of the nominal section width code (</w:t>
      </w:r>
      <w:r w:rsidRPr="00DC4522">
        <w:rPr>
          <w:sz w:val="20"/>
          <w:szCs w:val="20"/>
          <w:highlight w:val="green"/>
        </w:rPr>
        <w:t>S</w:t>
      </w:r>
      <w:r w:rsidRPr="00DC4522">
        <w:rPr>
          <w:sz w:val="20"/>
          <w:szCs w:val="20"/>
          <w:highlight w:val="green"/>
          <w:vertAlign w:val="subscript"/>
        </w:rPr>
        <w:t>1</w:t>
      </w:r>
      <w:r w:rsidRPr="00DC4522">
        <w:rPr>
          <w:sz w:val="20"/>
          <w:highlight w:val="green"/>
        </w:rPr>
        <w:t>) by the coefficient 0.80</w:t>
      </w:r>
      <w:r w:rsidR="00602537" w:rsidRPr="00DC4522">
        <w:rPr>
          <w:sz w:val="20"/>
          <w:highlight w:val="green"/>
        </w:rPr>
        <w:t>.</w:t>
      </w:r>
    </w:p>
    <w:p w:rsidR="00A410C3" w:rsidRPr="00DC4522" w:rsidRDefault="00065425" w:rsidP="00A410C3">
      <w:pPr>
        <w:pStyle w:val="NormalWeb"/>
        <w:ind w:left="1686"/>
        <w:rPr>
          <w:sz w:val="20"/>
          <w:szCs w:val="20"/>
          <w:highlight w:val="green"/>
        </w:rPr>
      </w:pPr>
      <w:proofErr w:type="spellStart"/>
      <w:r w:rsidRPr="00DC4522">
        <w:rPr>
          <w:sz w:val="20"/>
          <w:szCs w:val="20"/>
          <w:highlight w:val="green"/>
        </w:rPr>
        <w:t>R</w:t>
      </w:r>
      <w:r w:rsidRPr="00DC4522">
        <w:rPr>
          <w:sz w:val="20"/>
          <w:szCs w:val="20"/>
          <w:highlight w:val="green"/>
          <w:vertAlign w:val="subscript"/>
        </w:rPr>
        <w:t>t</w:t>
      </w:r>
      <w:r w:rsidR="00602537" w:rsidRPr="00DC4522">
        <w:rPr>
          <w:sz w:val="20"/>
          <w:szCs w:val="20"/>
          <w:highlight w:val="green"/>
          <w:vertAlign w:val="subscript"/>
        </w:rPr>
        <w:t>h</w:t>
      </w:r>
      <w:proofErr w:type="spellEnd"/>
      <w:r w:rsidRPr="00DC4522">
        <w:rPr>
          <w:sz w:val="20"/>
          <w:szCs w:val="20"/>
          <w:highlight w:val="green"/>
        </w:rPr>
        <w:t xml:space="preserve"> = 0.80 x</w:t>
      </w:r>
      <w:r w:rsidRPr="00DC4522">
        <w:rPr>
          <w:sz w:val="20"/>
          <w:szCs w:val="20"/>
          <w:highlight w:val="green"/>
          <w:vertAlign w:val="subscript"/>
        </w:rPr>
        <w:t xml:space="preserve"> </w:t>
      </w:r>
      <w:r w:rsidRPr="00DC4522">
        <w:rPr>
          <w:sz w:val="20"/>
          <w:szCs w:val="20"/>
          <w:highlight w:val="green"/>
        </w:rPr>
        <w:t>S</w:t>
      </w:r>
      <w:r w:rsidRPr="00DC4522">
        <w:rPr>
          <w:sz w:val="20"/>
          <w:szCs w:val="20"/>
          <w:highlight w:val="green"/>
          <w:vertAlign w:val="subscript"/>
        </w:rPr>
        <w:t>1</w:t>
      </w:r>
      <w:r w:rsidR="00194044" w:rsidRPr="00DC4522">
        <w:rPr>
          <w:sz w:val="20"/>
          <w:szCs w:val="20"/>
          <w:highlight w:val="green"/>
          <w:vertAlign w:val="subscript"/>
        </w:rPr>
        <w:t xml:space="preserve">, </w:t>
      </w:r>
    </w:p>
    <w:p w:rsidR="00A410C3" w:rsidRPr="00DC4522" w:rsidRDefault="00065425" w:rsidP="00A410C3">
      <w:pPr>
        <w:pStyle w:val="NormalWeb"/>
        <w:ind w:left="1686"/>
        <w:rPr>
          <w:sz w:val="20"/>
          <w:szCs w:val="20"/>
          <w:highlight w:val="green"/>
        </w:rPr>
      </w:pPr>
      <w:r w:rsidRPr="00DC4522">
        <w:rPr>
          <w:sz w:val="20"/>
          <w:highlight w:val="green"/>
        </w:rPr>
        <w:t>The theoretical rim width A</w:t>
      </w:r>
      <w:r w:rsidRPr="00DC4522">
        <w:rPr>
          <w:sz w:val="20"/>
          <w:highlight w:val="green"/>
          <w:vertAlign w:val="subscript"/>
        </w:rPr>
        <w:t>1</w:t>
      </w:r>
      <w:r w:rsidRPr="00DC4522">
        <w:rPr>
          <w:sz w:val="20"/>
          <w:highlight w:val="green"/>
        </w:rPr>
        <w:t>, is equal to the product of the theoretical rim width (</w:t>
      </w:r>
      <w:proofErr w:type="spellStart"/>
      <w:r w:rsidR="00602537" w:rsidRPr="00DC4522">
        <w:rPr>
          <w:sz w:val="20"/>
          <w:szCs w:val="20"/>
          <w:highlight w:val="green"/>
        </w:rPr>
        <w:t>R</w:t>
      </w:r>
      <w:r w:rsidR="00602537" w:rsidRPr="00DC4522">
        <w:rPr>
          <w:sz w:val="20"/>
          <w:szCs w:val="20"/>
          <w:highlight w:val="green"/>
          <w:vertAlign w:val="subscript"/>
        </w:rPr>
        <w:t>th</w:t>
      </w:r>
      <w:proofErr w:type="spellEnd"/>
      <w:r w:rsidRPr="00DC4522">
        <w:rPr>
          <w:sz w:val="20"/>
          <w:highlight w:val="green"/>
        </w:rPr>
        <w:t>) by 25.4 and is expressed in mm</w:t>
      </w:r>
      <w:r w:rsidRPr="00DC4522">
        <w:rPr>
          <w:sz w:val="20"/>
          <w:szCs w:val="20"/>
          <w:highlight w:val="green"/>
        </w:rPr>
        <w:t>:</w:t>
      </w:r>
    </w:p>
    <w:p w:rsidR="00A410C3" w:rsidRPr="00DC4522" w:rsidRDefault="00065425" w:rsidP="00A410C3">
      <w:pPr>
        <w:pStyle w:val="NormalWeb"/>
        <w:ind w:left="1686"/>
        <w:rPr>
          <w:highlight w:val="green"/>
        </w:rPr>
      </w:pPr>
      <w:r w:rsidRPr="00DC4522">
        <w:rPr>
          <w:sz w:val="20"/>
          <w:highlight w:val="green"/>
        </w:rPr>
        <w:t>A</w:t>
      </w:r>
      <w:r w:rsidRPr="00DC4522">
        <w:rPr>
          <w:sz w:val="20"/>
          <w:highlight w:val="green"/>
          <w:vertAlign w:val="subscript"/>
        </w:rPr>
        <w:t>1</w:t>
      </w:r>
      <w:r w:rsidRPr="00DC4522">
        <w:rPr>
          <w:sz w:val="20"/>
          <w:szCs w:val="20"/>
          <w:highlight w:val="green"/>
        </w:rPr>
        <w:t xml:space="preserve"> = </w:t>
      </w:r>
      <w:proofErr w:type="spellStart"/>
      <w:r w:rsidR="00602537" w:rsidRPr="00DC4522">
        <w:rPr>
          <w:sz w:val="20"/>
          <w:szCs w:val="20"/>
          <w:highlight w:val="green"/>
        </w:rPr>
        <w:t>R</w:t>
      </w:r>
      <w:r w:rsidR="00602537" w:rsidRPr="00DC4522">
        <w:rPr>
          <w:sz w:val="20"/>
          <w:szCs w:val="20"/>
          <w:highlight w:val="green"/>
          <w:vertAlign w:val="subscript"/>
        </w:rPr>
        <w:t>th</w:t>
      </w:r>
      <w:proofErr w:type="spellEnd"/>
      <w:r w:rsidRPr="00DC4522">
        <w:rPr>
          <w:sz w:val="20"/>
          <w:szCs w:val="20"/>
          <w:highlight w:val="green"/>
        </w:rPr>
        <w:t xml:space="preserve"> </w:t>
      </w:r>
      <w:r w:rsidRPr="00DC4522">
        <w:rPr>
          <w:sz w:val="20"/>
          <w:highlight w:val="green"/>
        </w:rPr>
        <w:t>x 25.4</w:t>
      </w:r>
    </w:p>
    <w:p w:rsidR="006A1697" w:rsidRPr="00DC4522" w:rsidRDefault="00065425" w:rsidP="006A1697">
      <w:pPr>
        <w:pStyle w:val="NormalWeb"/>
        <w:ind w:left="1686"/>
        <w:rPr>
          <w:sz w:val="20"/>
          <w:szCs w:val="20"/>
          <w:highlight w:val="green"/>
        </w:rPr>
      </w:pPr>
      <w:r w:rsidRPr="00DC4522">
        <w:rPr>
          <w:b/>
          <w:sz w:val="20"/>
          <w:szCs w:val="20"/>
          <w:highlight w:val="green"/>
          <w:u w:val="single"/>
        </w:rPr>
        <w:t>Measuring rim width Code</w:t>
      </w:r>
      <w:r w:rsidRPr="00DC4522">
        <w:rPr>
          <w:b/>
          <w:sz w:val="20"/>
          <w:szCs w:val="20"/>
          <w:highlight w:val="green"/>
          <w:u w:val="single"/>
        </w:rPr>
        <w:br/>
      </w:r>
      <w:r w:rsidRPr="00DC4522">
        <w:rPr>
          <w:b/>
          <w:sz w:val="20"/>
          <w:szCs w:val="20"/>
          <w:highlight w:val="green"/>
          <w:u w:val="single"/>
        </w:rPr>
        <w:br/>
      </w:r>
      <w:r w:rsidRPr="00DC4522">
        <w:rPr>
          <w:sz w:val="20"/>
          <w:szCs w:val="20"/>
          <w:highlight w:val="green"/>
        </w:rPr>
        <w:t xml:space="preserve">The measuring rim width </w:t>
      </w:r>
      <w:proofErr w:type="gramStart"/>
      <w:r w:rsidR="00602537" w:rsidRPr="00DC4522">
        <w:rPr>
          <w:sz w:val="20"/>
          <w:szCs w:val="20"/>
          <w:highlight w:val="green"/>
        </w:rPr>
        <w:t xml:space="preserve">is </w:t>
      </w:r>
      <w:r w:rsidRPr="00DC4522">
        <w:rPr>
          <w:sz w:val="20"/>
          <w:szCs w:val="20"/>
          <w:highlight w:val="green"/>
        </w:rPr>
        <w:t xml:space="preserve"> equal</w:t>
      </w:r>
      <w:proofErr w:type="gramEnd"/>
      <w:r w:rsidRPr="00DC4522">
        <w:rPr>
          <w:sz w:val="20"/>
          <w:szCs w:val="20"/>
          <w:highlight w:val="green"/>
        </w:rPr>
        <w:t xml:space="preserve"> to the theoretical rim width </w:t>
      </w:r>
      <w:r w:rsidR="00602537" w:rsidRPr="00DC4522">
        <w:rPr>
          <w:sz w:val="20"/>
          <w:szCs w:val="20"/>
          <w:highlight w:val="green"/>
        </w:rPr>
        <w:t>rounded to nearest</w:t>
      </w:r>
      <w:r w:rsidR="00585FB0" w:rsidRPr="00DC4522">
        <w:rPr>
          <w:sz w:val="20"/>
          <w:szCs w:val="20"/>
          <w:highlight w:val="green"/>
        </w:rPr>
        <w:t xml:space="preserve"> 0.50 code</w:t>
      </w:r>
      <w:r w:rsidR="006A1697" w:rsidRPr="00DC4522">
        <w:rPr>
          <w:sz w:val="20"/>
          <w:szCs w:val="20"/>
          <w:highlight w:val="green"/>
        </w:rPr>
        <w:t>, as shown in the following table:</w:t>
      </w:r>
    </w:p>
    <w:tbl>
      <w:tblPr>
        <w:tblStyle w:val="TableGrid"/>
        <w:tblW w:w="0" w:type="auto"/>
        <w:tblInd w:w="1686" w:type="dxa"/>
        <w:tblLook w:val="04A0" w:firstRow="1" w:lastRow="0" w:firstColumn="1" w:lastColumn="0" w:noHBand="0" w:noVBand="1"/>
      </w:tblPr>
      <w:tblGrid>
        <w:gridCol w:w="2593"/>
        <w:gridCol w:w="2700"/>
      </w:tblGrid>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Nominal Section Width</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Measuring Rim Width Code</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7.50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6.00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8.50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7.00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9.50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7.50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10.50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8.50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11.50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9.00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12.50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10.00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13.50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11.00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14.50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11.50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 xml:space="preserve"> 15.50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12.50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16.50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13.00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17.50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14.00</w:t>
            </w:r>
          </w:p>
        </w:tc>
      </w:tr>
      <w:tr w:rsidR="006A1697" w:rsidRPr="006E6E10"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18.50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15.00</w:t>
            </w:r>
          </w:p>
        </w:tc>
      </w:tr>
      <w:tr w:rsidR="006A1697" w:rsidTr="006021B5">
        <w:tc>
          <w:tcPr>
            <w:tcW w:w="2593" w:type="dxa"/>
          </w:tcPr>
          <w:p w:rsidR="006A1697" w:rsidRPr="00DC4522" w:rsidRDefault="006A1697" w:rsidP="006021B5">
            <w:pPr>
              <w:pStyle w:val="NormalWeb"/>
              <w:rPr>
                <w:sz w:val="20"/>
                <w:szCs w:val="20"/>
                <w:highlight w:val="green"/>
              </w:rPr>
            </w:pPr>
            <w:r w:rsidRPr="00DC4522">
              <w:rPr>
                <w:sz w:val="20"/>
                <w:szCs w:val="20"/>
                <w:highlight w:val="green"/>
              </w:rPr>
              <w:t>19.50</w:t>
            </w:r>
          </w:p>
        </w:tc>
        <w:tc>
          <w:tcPr>
            <w:tcW w:w="2700" w:type="dxa"/>
          </w:tcPr>
          <w:p w:rsidR="006A1697" w:rsidRPr="00DC4522" w:rsidRDefault="006A1697" w:rsidP="006021B5">
            <w:pPr>
              <w:pStyle w:val="NormalWeb"/>
              <w:rPr>
                <w:sz w:val="20"/>
                <w:szCs w:val="20"/>
                <w:highlight w:val="green"/>
              </w:rPr>
            </w:pPr>
            <w:r w:rsidRPr="00DC4522">
              <w:rPr>
                <w:sz w:val="20"/>
                <w:szCs w:val="20"/>
                <w:highlight w:val="green"/>
              </w:rPr>
              <w:t>15.50</w:t>
            </w:r>
          </w:p>
        </w:tc>
      </w:tr>
    </w:tbl>
    <w:p w:rsidR="006A1697" w:rsidRPr="00077F3A" w:rsidRDefault="006A1697" w:rsidP="006A1697">
      <w:pPr>
        <w:pStyle w:val="NormalWeb"/>
        <w:ind w:left="1686"/>
        <w:rPr>
          <w:sz w:val="20"/>
          <w:szCs w:val="20"/>
          <w:highlight w:val="yellow"/>
        </w:rPr>
      </w:pPr>
    </w:p>
    <w:p w:rsidR="00A410C3" w:rsidRPr="00DC4522" w:rsidRDefault="00A410C3" w:rsidP="00A410C3">
      <w:pPr>
        <w:pStyle w:val="NormalWeb"/>
        <w:ind w:left="1686"/>
        <w:rPr>
          <w:sz w:val="20"/>
          <w:szCs w:val="20"/>
          <w:highlight w:val="yellow"/>
        </w:rPr>
      </w:pPr>
    </w:p>
    <w:p w:rsidR="00A410C3" w:rsidRPr="00DC4522" w:rsidRDefault="00065425" w:rsidP="00A410C3">
      <w:pPr>
        <w:pStyle w:val="NormalWeb"/>
        <w:ind w:left="1124" w:firstLine="562"/>
        <w:rPr>
          <w:b/>
          <w:sz w:val="20"/>
          <w:szCs w:val="20"/>
          <w:highlight w:val="green"/>
          <w:u w:val="single"/>
          <w:lang w:val="en-US"/>
        </w:rPr>
      </w:pPr>
      <w:r w:rsidRPr="00DC4522">
        <w:rPr>
          <w:b/>
          <w:sz w:val="20"/>
          <w:szCs w:val="20"/>
          <w:highlight w:val="green"/>
          <w:u w:val="single"/>
        </w:rPr>
        <w:t xml:space="preserve">Minimum and Maximum Rim width Codes </w:t>
      </w:r>
    </w:p>
    <w:p w:rsidR="00A410C3" w:rsidRPr="00DC4522" w:rsidRDefault="00065425" w:rsidP="00A410C3">
      <w:pPr>
        <w:pStyle w:val="NormalWeb"/>
        <w:ind w:left="1710"/>
        <w:rPr>
          <w:sz w:val="20"/>
          <w:szCs w:val="20"/>
          <w:highlight w:val="green"/>
        </w:rPr>
      </w:pPr>
      <w:r w:rsidRPr="00DC4522">
        <w:rPr>
          <w:sz w:val="20"/>
          <w:szCs w:val="20"/>
          <w:highlight w:val="green"/>
        </w:rPr>
        <w:t>The Minimum and Maximum Ri</w:t>
      </w:r>
      <w:r w:rsidR="006A1697" w:rsidRPr="00DC4522">
        <w:rPr>
          <w:sz w:val="20"/>
          <w:szCs w:val="20"/>
          <w:highlight w:val="green"/>
        </w:rPr>
        <w:t>m</w:t>
      </w:r>
      <w:r w:rsidRPr="00DC4522">
        <w:rPr>
          <w:sz w:val="20"/>
          <w:szCs w:val="20"/>
          <w:highlight w:val="green"/>
        </w:rPr>
        <w:t xml:space="preserve"> Width codes are determined by multiplying the nominal section width code, S</w:t>
      </w:r>
      <w:r w:rsidRPr="00DC4522">
        <w:rPr>
          <w:sz w:val="20"/>
          <w:szCs w:val="20"/>
          <w:highlight w:val="green"/>
          <w:vertAlign w:val="subscript"/>
        </w:rPr>
        <w:t>1</w:t>
      </w:r>
      <w:r w:rsidRPr="00DC4522">
        <w:rPr>
          <w:sz w:val="20"/>
          <w:szCs w:val="20"/>
          <w:highlight w:val="green"/>
        </w:rPr>
        <w:t xml:space="preserve">,  by the factors in the table below, and rounded to the nearest standardised rim width code.  </w:t>
      </w:r>
    </w:p>
    <w:tbl>
      <w:tblPr>
        <w:tblStyle w:val="TableGrid"/>
        <w:tblW w:w="9630" w:type="dxa"/>
        <w:tblInd w:w="1728" w:type="dxa"/>
        <w:tblLayout w:type="fixed"/>
        <w:tblLook w:val="04A0" w:firstRow="1" w:lastRow="0" w:firstColumn="1" w:lastColumn="0" w:noHBand="0" w:noVBand="1"/>
      </w:tblPr>
      <w:tblGrid>
        <w:gridCol w:w="3210"/>
        <w:gridCol w:w="3210"/>
        <w:gridCol w:w="3210"/>
      </w:tblGrid>
      <w:tr w:rsidR="00A410C3" w:rsidRPr="00F736E6" w:rsidTr="00585FB0">
        <w:trPr>
          <w:trHeight w:val="288"/>
        </w:trPr>
        <w:tc>
          <w:tcPr>
            <w:tcW w:w="3210" w:type="dxa"/>
            <w:vMerge w:val="restart"/>
            <w:tcBorders>
              <w:top w:val="single" w:sz="4" w:space="0" w:color="auto"/>
              <w:left w:val="single" w:sz="4" w:space="0" w:color="auto"/>
              <w:bottom w:val="single" w:sz="4" w:space="0" w:color="auto"/>
              <w:right w:val="single" w:sz="4" w:space="0" w:color="auto"/>
            </w:tcBorders>
          </w:tcPr>
          <w:p w:rsidR="00A410C3" w:rsidRPr="00DC4522" w:rsidRDefault="00065425">
            <w:pPr>
              <w:jc w:val="center"/>
              <w:rPr>
                <w:b/>
                <w:sz w:val="18"/>
                <w:szCs w:val="18"/>
                <w:highlight w:val="green"/>
                <w:lang w:val="en-US"/>
              </w:rPr>
            </w:pPr>
            <w:r w:rsidRPr="00DC4522">
              <w:rPr>
                <w:b/>
                <w:sz w:val="18"/>
                <w:szCs w:val="18"/>
                <w:highlight w:val="green"/>
                <w:lang w:val="en-US"/>
              </w:rPr>
              <w:t>Aspect ratio</w:t>
            </w:r>
          </w:p>
          <w:p w:rsidR="00A410C3" w:rsidRPr="00DC4522" w:rsidRDefault="00065425">
            <w:pPr>
              <w:jc w:val="center"/>
              <w:rPr>
                <w:b/>
                <w:sz w:val="18"/>
                <w:szCs w:val="18"/>
                <w:highlight w:val="green"/>
                <w:lang w:val="en-US"/>
              </w:rPr>
            </w:pPr>
            <w:r w:rsidRPr="00DC4522">
              <w:rPr>
                <w:b/>
                <w:sz w:val="18"/>
                <w:szCs w:val="18"/>
                <w:highlight w:val="green"/>
                <w:lang w:val="en-US"/>
              </w:rPr>
              <w:t>AR</w:t>
            </w:r>
          </w:p>
          <w:p w:rsidR="00A410C3" w:rsidRPr="00DC4522" w:rsidRDefault="00A410C3">
            <w:pPr>
              <w:jc w:val="center"/>
              <w:rPr>
                <w:sz w:val="18"/>
                <w:szCs w:val="18"/>
                <w:highlight w:val="green"/>
                <w:lang w:val="en-US"/>
              </w:rPr>
            </w:pPr>
          </w:p>
        </w:tc>
        <w:tc>
          <w:tcPr>
            <w:tcW w:w="6420" w:type="dxa"/>
            <w:gridSpan w:val="2"/>
            <w:tcBorders>
              <w:top w:val="single" w:sz="4" w:space="0" w:color="auto"/>
              <w:left w:val="single" w:sz="4" w:space="0" w:color="auto"/>
              <w:bottom w:val="nil"/>
              <w:right w:val="single" w:sz="4" w:space="0" w:color="auto"/>
            </w:tcBorders>
            <w:hideMark/>
          </w:tcPr>
          <w:p w:rsidR="00A410C3" w:rsidRPr="00DC4522" w:rsidRDefault="00065425">
            <w:pPr>
              <w:jc w:val="center"/>
              <w:rPr>
                <w:b/>
                <w:sz w:val="18"/>
                <w:szCs w:val="18"/>
                <w:highlight w:val="green"/>
                <w:lang w:val="en-US"/>
              </w:rPr>
            </w:pPr>
            <w:r w:rsidRPr="00DC4522">
              <w:rPr>
                <w:b/>
                <w:sz w:val="18"/>
                <w:szCs w:val="18"/>
                <w:highlight w:val="green"/>
                <w:lang w:val="en-US"/>
              </w:rPr>
              <w:t>Coefficients for calculation of the minimum and maximum rim width</w:t>
            </w:r>
          </w:p>
        </w:tc>
      </w:tr>
      <w:tr w:rsidR="00A410C3" w:rsidRPr="006E6E10" w:rsidTr="00585FB0">
        <w:trPr>
          <w:trHeight w:val="288"/>
        </w:trPr>
        <w:tc>
          <w:tcPr>
            <w:tcW w:w="3210" w:type="dxa"/>
            <w:vMerge/>
            <w:tcBorders>
              <w:top w:val="single" w:sz="4" w:space="0" w:color="auto"/>
              <w:left w:val="single" w:sz="4" w:space="0" w:color="auto"/>
              <w:bottom w:val="single" w:sz="4" w:space="0" w:color="auto"/>
              <w:right w:val="single" w:sz="4" w:space="0" w:color="auto"/>
            </w:tcBorders>
            <w:vAlign w:val="center"/>
            <w:hideMark/>
          </w:tcPr>
          <w:p w:rsidR="00A410C3" w:rsidRPr="00DC4522" w:rsidRDefault="00A410C3">
            <w:pPr>
              <w:rPr>
                <w:sz w:val="18"/>
                <w:szCs w:val="18"/>
                <w:highlight w:val="green"/>
                <w:lang w:val="en-US"/>
              </w:rPr>
            </w:pPr>
          </w:p>
        </w:tc>
        <w:tc>
          <w:tcPr>
            <w:tcW w:w="3210" w:type="dxa"/>
            <w:tcBorders>
              <w:top w:val="nil"/>
              <w:left w:val="single" w:sz="4" w:space="0" w:color="auto"/>
              <w:bottom w:val="single" w:sz="4" w:space="0" w:color="auto"/>
              <w:right w:val="single" w:sz="4" w:space="0" w:color="auto"/>
            </w:tcBorders>
            <w:hideMark/>
          </w:tcPr>
          <w:p w:rsidR="00A410C3" w:rsidRPr="00DC4522" w:rsidRDefault="00065425">
            <w:pPr>
              <w:jc w:val="center"/>
              <w:rPr>
                <w:b/>
                <w:sz w:val="18"/>
                <w:szCs w:val="18"/>
                <w:highlight w:val="green"/>
                <w:lang w:val="en-US"/>
              </w:rPr>
            </w:pPr>
            <w:r w:rsidRPr="00DC4522">
              <w:rPr>
                <w:b/>
                <w:sz w:val="18"/>
                <w:szCs w:val="18"/>
                <w:highlight w:val="green"/>
                <w:lang w:val="en-US"/>
              </w:rPr>
              <w:t>Minimum</w:t>
            </w:r>
          </w:p>
        </w:tc>
        <w:tc>
          <w:tcPr>
            <w:tcW w:w="3210" w:type="dxa"/>
            <w:tcBorders>
              <w:top w:val="nil"/>
              <w:left w:val="single" w:sz="4" w:space="0" w:color="auto"/>
              <w:bottom w:val="single" w:sz="4" w:space="0" w:color="auto"/>
              <w:right w:val="single" w:sz="4" w:space="0" w:color="auto"/>
            </w:tcBorders>
            <w:hideMark/>
          </w:tcPr>
          <w:p w:rsidR="00A410C3" w:rsidRPr="00DC4522" w:rsidRDefault="00065425">
            <w:pPr>
              <w:jc w:val="center"/>
              <w:rPr>
                <w:b/>
                <w:sz w:val="18"/>
                <w:szCs w:val="18"/>
                <w:highlight w:val="green"/>
                <w:lang w:val="en-US"/>
              </w:rPr>
            </w:pPr>
            <w:r w:rsidRPr="00DC4522">
              <w:rPr>
                <w:b/>
                <w:sz w:val="18"/>
                <w:szCs w:val="18"/>
                <w:highlight w:val="green"/>
                <w:lang w:val="en-US"/>
              </w:rPr>
              <w:t>Maximum</w:t>
            </w:r>
          </w:p>
        </w:tc>
      </w:tr>
      <w:tr w:rsidR="00A410C3" w:rsidRPr="006E6E10" w:rsidTr="00585FB0">
        <w:trPr>
          <w:trHeight w:val="288"/>
        </w:trPr>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sz w:val="18"/>
                <w:szCs w:val="18"/>
                <w:highlight w:val="green"/>
                <w:lang w:val="en-US"/>
              </w:rPr>
            </w:pPr>
            <w:r w:rsidRPr="00DC4522">
              <w:rPr>
                <w:sz w:val="18"/>
                <w:szCs w:val="18"/>
                <w:highlight w:val="green"/>
                <w:lang w:val="en-US"/>
              </w:rPr>
              <w:t>70 ≤ AR ≤ 80</w:t>
            </w:r>
          </w:p>
        </w:tc>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caps/>
                <w:sz w:val="18"/>
                <w:szCs w:val="18"/>
                <w:highlight w:val="green"/>
                <w:lang w:val="en-US"/>
              </w:rPr>
            </w:pPr>
            <w:r w:rsidRPr="00DC4522">
              <w:rPr>
                <w:sz w:val="18"/>
                <w:szCs w:val="18"/>
                <w:highlight w:val="green"/>
                <w:lang w:val="en-US"/>
              </w:rPr>
              <w:t>0.65</w:t>
            </w:r>
          </w:p>
        </w:tc>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sz w:val="18"/>
                <w:szCs w:val="18"/>
                <w:highlight w:val="green"/>
                <w:lang w:val="en-US"/>
              </w:rPr>
            </w:pPr>
            <w:r w:rsidRPr="00DC4522">
              <w:rPr>
                <w:sz w:val="18"/>
                <w:szCs w:val="18"/>
                <w:highlight w:val="green"/>
                <w:lang w:val="en-US"/>
              </w:rPr>
              <w:t>0.85</w:t>
            </w:r>
          </w:p>
        </w:tc>
      </w:tr>
      <w:tr w:rsidR="00A410C3" w:rsidRPr="006E6E10" w:rsidTr="00585FB0">
        <w:trPr>
          <w:trHeight w:val="288"/>
        </w:trPr>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585FB0">
            <w:pPr>
              <w:jc w:val="center"/>
              <w:rPr>
                <w:sz w:val="18"/>
                <w:szCs w:val="18"/>
                <w:highlight w:val="green"/>
                <w:lang w:val="en-US"/>
              </w:rPr>
            </w:pPr>
            <w:r w:rsidRPr="00DC4522">
              <w:rPr>
                <w:sz w:val="18"/>
                <w:szCs w:val="18"/>
                <w:highlight w:val="green"/>
                <w:lang w:val="en-US"/>
              </w:rPr>
              <w:t>AR ≤ 7</w:t>
            </w:r>
            <w:r w:rsidR="00065425" w:rsidRPr="00DC4522">
              <w:rPr>
                <w:sz w:val="18"/>
                <w:szCs w:val="18"/>
                <w:highlight w:val="green"/>
                <w:lang w:val="en-US"/>
              </w:rPr>
              <w:t>0</w:t>
            </w:r>
          </w:p>
        </w:tc>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sz w:val="18"/>
                <w:szCs w:val="18"/>
                <w:highlight w:val="green"/>
                <w:lang w:val="en-US"/>
              </w:rPr>
            </w:pPr>
            <w:r w:rsidRPr="00DC4522">
              <w:rPr>
                <w:sz w:val="18"/>
                <w:szCs w:val="18"/>
                <w:highlight w:val="green"/>
                <w:lang w:val="en-US"/>
              </w:rPr>
              <w:t>0.70</w:t>
            </w:r>
          </w:p>
        </w:tc>
        <w:tc>
          <w:tcPr>
            <w:tcW w:w="3210" w:type="dxa"/>
            <w:tcBorders>
              <w:top w:val="single" w:sz="4" w:space="0" w:color="auto"/>
              <w:left w:val="single" w:sz="4" w:space="0" w:color="auto"/>
              <w:bottom w:val="single" w:sz="4" w:space="0" w:color="auto"/>
              <w:right w:val="single" w:sz="4" w:space="0" w:color="auto"/>
            </w:tcBorders>
            <w:hideMark/>
          </w:tcPr>
          <w:p w:rsidR="00A410C3" w:rsidRPr="00DC4522" w:rsidRDefault="00065425">
            <w:pPr>
              <w:jc w:val="center"/>
              <w:rPr>
                <w:sz w:val="18"/>
                <w:szCs w:val="18"/>
                <w:highlight w:val="green"/>
                <w:lang w:val="en-US"/>
              </w:rPr>
            </w:pPr>
            <w:r w:rsidRPr="00DC4522">
              <w:rPr>
                <w:sz w:val="18"/>
                <w:szCs w:val="18"/>
                <w:highlight w:val="green"/>
                <w:lang w:val="en-US"/>
              </w:rPr>
              <w:t>0.90</w:t>
            </w:r>
          </w:p>
        </w:tc>
      </w:tr>
    </w:tbl>
    <w:p w:rsidR="006A1697" w:rsidRPr="00DC4522" w:rsidRDefault="006A1697" w:rsidP="006A1697">
      <w:pPr>
        <w:spacing w:before="120" w:after="120"/>
        <w:ind w:left="1124" w:right="1134" w:firstLine="562"/>
        <w:rPr>
          <w:highlight w:val="green"/>
          <w:lang w:val="en-GB"/>
        </w:rPr>
      </w:pPr>
      <w:r w:rsidRPr="00DC4522">
        <w:rPr>
          <w:highlight w:val="green"/>
          <w:lang w:val="en-GB"/>
        </w:rPr>
        <w:t>Aspect Ratio is calculated for High Flotation sizes as follows:</w:t>
      </w:r>
    </w:p>
    <w:p w:rsidR="006A1697" w:rsidRPr="00DC4522" w:rsidRDefault="006A1697" w:rsidP="006A1697">
      <w:pPr>
        <w:ind w:left="966" w:firstLine="720"/>
        <w:rPr>
          <w:highlight w:val="green"/>
          <w:vertAlign w:val="subscript"/>
          <w:lang w:val="en-US"/>
        </w:rPr>
      </w:pPr>
      <w:r w:rsidRPr="00DC4522">
        <w:rPr>
          <w:highlight w:val="green"/>
          <w:lang w:val="en-US"/>
        </w:rPr>
        <w:t xml:space="preserve">Aspect Ratio = </w:t>
      </w:r>
      <w:r w:rsidR="006E6E10" w:rsidRPr="00DC4522">
        <w:rPr>
          <w:highlight w:val="green"/>
          <w:lang w:val="en-US"/>
        </w:rPr>
        <w:t>(</w:t>
      </w:r>
      <w:r w:rsidRPr="00DC4522">
        <w:rPr>
          <w:highlight w:val="green"/>
          <w:lang w:val="en-US"/>
        </w:rPr>
        <w:t>(Outer Diameter D (mm)/</w:t>
      </w:r>
      <w:proofErr w:type="gramStart"/>
      <w:r w:rsidRPr="00DC4522">
        <w:rPr>
          <w:highlight w:val="green"/>
          <w:lang w:val="en-US"/>
        </w:rPr>
        <w:t>25.4  –</w:t>
      </w:r>
      <w:proofErr w:type="gramEnd"/>
      <w:r w:rsidRPr="00DC4522">
        <w:rPr>
          <w:highlight w:val="green"/>
          <w:lang w:val="en-US"/>
        </w:rPr>
        <w:t xml:space="preserve"> Nominal Rim Diameter Code)/2</w:t>
      </w:r>
      <w:r w:rsidR="006E6E10" w:rsidRPr="00DC4522">
        <w:rPr>
          <w:highlight w:val="green"/>
          <w:lang w:val="en-US"/>
        </w:rPr>
        <w:t>)</w:t>
      </w:r>
      <w:r w:rsidRPr="00DC4522">
        <w:rPr>
          <w:highlight w:val="green"/>
          <w:lang w:val="en-US"/>
        </w:rPr>
        <w:t xml:space="preserve"> / S</w:t>
      </w:r>
      <w:r w:rsidRPr="00DC4522">
        <w:rPr>
          <w:highlight w:val="green"/>
          <w:vertAlign w:val="subscript"/>
          <w:lang w:val="en-US"/>
        </w:rPr>
        <w:t>.80</w:t>
      </w:r>
    </w:p>
    <w:p w:rsidR="006A1697" w:rsidRPr="00DC4522" w:rsidRDefault="006A1697" w:rsidP="006A1697">
      <w:pPr>
        <w:ind w:left="966" w:firstLine="720"/>
        <w:rPr>
          <w:highlight w:val="green"/>
          <w:vertAlign w:val="subscript"/>
          <w:lang w:val="en-US"/>
        </w:rPr>
      </w:pPr>
    </w:p>
    <w:p w:rsidR="006A1697" w:rsidRPr="00DC4522" w:rsidRDefault="006A1697" w:rsidP="006A1697">
      <w:pPr>
        <w:ind w:left="966" w:firstLine="720"/>
        <w:rPr>
          <w:highlight w:val="green"/>
          <w:vertAlign w:val="subscript"/>
          <w:lang w:val="en-US"/>
        </w:rPr>
      </w:pPr>
    </w:p>
    <w:p w:rsidR="006A1697" w:rsidRPr="00DC4522" w:rsidRDefault="006A1697" w:rsidP="006A1697">
      <w:pPr>
        <w:ind w:left="966" w:firstLine="720"/>
        <w:rPr>
          <w:highlight w:val="green"/>
          <w:lang w:val="en-US"/>
        </w:rPr>
      </w:pPr>
      <w:r w:rsidRPr="00DC4522">
        <w:rPr>
          <w:highlight w:val="green"/>
          <w:lang w:val="en-US"/>
        </w:rPr>
        <w:t>Whereas S</w:t>
      </w:r>
      <w:r w:rsidRPr="00DC4522">
        <w:rPr>
          <w:highlight w:val="green"/>
          <w:vertAlign w:val="subscript"/>
          <w:lang w:val="en-US"/>
        </w:rPr>
        <w:t xml:space="preserve">.80 </w:t>
      </w:r>
      <w:r w:rsidRPr="00DC4522">
        <w:rPr>
          <w:highlight w:val="green"/>
          <w:lang w:val="en-US"/>
        </w:rPr>
        <w:t xml:space="preserve">is defined as </w:t>
      </w:r>
      <w:proofErr w:type="gramStart"/>
      <w:r w:rsidRPr="00DC4522">
        <w:rPr>
          <w:highlight w:val="green"/>
          <w:lang w:val="en-US"/>
        </w:rPr>
        <w:t>follows :</w:t>
      </w:r>
      <w:proofErr w:type="gramEnd"/>
    </w:p>
    <w:p w:rsidR="006A1697" w:rsidRPr="00DC4522" w:rsidRDefault="006A1697" w:rsidP="006A1697">
      <w:pPr>
        <w:spacing w:before="120" w:after="120"/>
        <w:ind w:right="1134"/>
        <w:rPr>
          <w:highlight w:val="green"/>
          <w:lang w:val="en-GB"/>
        </w:rPr>
      </w:pPr>
    </w:p>
    <w:tbl>
      <w:tblPr>
        <w:tblStyle w:val="TableGrid"/>
        <w:tblW w:w="0" w:type="auto"/>
        <w:tblInd w:w="1710" w:type="dxa"/>
        <w:tblLook w:val="04A0" w:firstRow="1" w:lastRow="0" w:firstColumn="1" w:lastColumn="0" w:noHBand="0" w:noVBand="1"/>
      </w:tblPr>
      <w:tblGrid>
        <w:gridCol w:w="2569"/>
        <w:gridCol w:w="1800"/>
      </w:tblGrid>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Nominal Section Width</w:t>
            </w:r>
          </w:p>
        </w:tc>
        <w:tc>
          <w:tcPr>
            <w:tcW w:w="1800" w:type="dxa"/>
          </w:tcPr>
          <w:p w:rsidR="006A1697" w:rsidRPr="00DC4522" w:rsidRDefault="006A1697" w:rsidP="006021B5">
            <w:pPr>
              <w:spacing w:before="120" w:after="120"/>
              <w:ind w:right="1134"/>
              <w:rPr>
                <w:highlight w:val="green"/>
                <w:lang w:val="en-GB"/>
              </w:rPr>
            </w:pPr>
            <w:r w:rsidRPr="00DC4522">
              <w:rPr>
                <w:highlight w:val="green"/>
              </w:rPr>
              <w:t>S</w:t>
            </w:r>
            <w:r w:rsidRPr="00DC4522">
              <w:rPr>
                <w:highlight w:val="green"/>
                <w:vertAlign w:val="subscript"/>
              </w:rPr>
              <w:t>.80</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7.50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7.50</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8.50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8.47</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9.50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9.51</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10.50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10.49</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11.50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11.52</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12.50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12.50</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13.50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13.47</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14.50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14.51</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15.50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15.48</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16.50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16.52</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17.50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17.50</w:t>
            </w:r>
          </w:p>
        </w:tc>
      </w:tr>
      <w:tr w:rsidR="006A1697" w:rsidRPr="006E6E10"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18.50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18.47</w:t>
            </w:r>
          </w:p>
        </w:tc>
      </w:tr>
      <w:tr w:rsidR="006A1697" w:rsidTr="006021B5">
        <w:tc>
          <w:tcPr>
            <w:tcW w:w="2569" w:type="dxa"/>
          </w:tcPr>
          <w:p w:rsidR="006A1697" w:rsidRPr="00DC4522" w:rsidRDefault="006A1697" w:rsidP="006021B5">
            <w:pPr>
              <w:spacing w:before="120" w:after="120"/>
              <w:ind w:right="1134"/>
              <w:rPr>
                <w:highlight w:val="green"/>
                <w:lang w:val="en-GB"/>
              </w:rPr>
            </w:pPr>
            <w:r w:rsidRPr="00DC4522">
              <w:rPr>
                <w:highlight w:val="green"/>
                <w:lang w:val="en-GB"/>
              </w:rPr>
              <w:t>19.50</w:t>
            </w:r>
          </w:p>
        </w:tc>
        <w:tc>
          <w:tcPr>
            <w:tcW w:w="1800" w:type="dxa"/>
          </w:tcPr>
          <w:p w:rsidR="006A1697" w:rsidRPr="00DC4522" w:rsidRDefault="006A1697" w:rsidP="006021B5">
            <w:pPr>
              <w:spacing w:before="120" w:after="120"/>
              <w:ind w:right="1134"/>
              <w:rPr>
                <w:highlight w:val="green"/>
                <w:lang w:val="en-GB"/>
              </w:rPr>
            </w:pPr>
            <w:r w:rsidRPr="00DC4522">
              <w:rPr>
                <w:highlight w:val="green"/>
                <w:lang w:val="en-GB"/>
              </w:rPr>
              <w:t>19.63</w:t>
            </w:r>
          </w:p>
        </w:tc>
      </w:tr>
    </w:tbl>
    <w:p w:rsidR="006A1697" w:rsidRDefault="006A1697" w:rsidP="00585FB0">
      <w:pPr>
        <w:spacing w:before="120" w:after="120"/>
        <w:ind w:left="1124" w:right="1134" w:firstLine="562"/>
        <w:rPr>
          <w:highlight w:val="yellow"/>
          <w:lang w:val="en-GB"/>
        </w:rPr>
      </w:pPr>
    </w:p>
    <w:p w:rsidR="00A410C3" w:rsidRPr="00DC4522" w:rsidRDefault="00A410C3" w:rsidP="00A410C3">
      <w:pPr>
        <w:spacing w:before="120" w:after="120"/>
        <w:ind w:right="1134"/>
        <w:rPr>
          <w:highlight w:val="yellow"/>
          <w:lang w:val="en-GB"/>
        </w:rPr>
      </w:pPr>
    </w:p>
    <w:p w:rsidR="00A410C3" w:rsidRPr="00DC4522" w:rsidRDefault="00065425" w:rsidP="00A410C3">
      <w:pPr>
        <w:spacing w:before="120" w:after="120"/>
        <w:ind w:left="1710" w:right="1134" w:hanging="1710"/>
        <w:rPr>
          <w:highlight w:val="green"/>
          <w:lang w:val="en-GB"/>
        </w:rPr>
      </w:pPr>
      <w:r w:rsidRPr="00DC4522">
        <w:rPr>
          <w:highlight w:val="green"/>
          <w:lang w:val="en-GB"/>
        </w:rPr>
        <w:t xml:space="preserve">2.3 </w:t>
      </w:r>
      <w:r w:rsidRPr="00DC4522">
        <w:rPr>
          <w:highlight w:val="green"/>
          <w:lang w:val="en-GB"/>
        </w:rPr>
        <w:tab/>
        <w:t>Sizes listed in annex 6</w:t>
      </w:r>
    </w:p>
    <w:p w:rsidR="00A410C3" w:rsidRPr="00DC4522" w:rsidRDefault="00A410C3" w:rsidP="00A410C3">
      <w:pPr>
        <w:spacing w:before="120" w:after="120"/>
        <w:ind w:left="180" w:right="1134"/>
        <w:jc w:val="both"/>
        <w:rPr>
          <w:highlight w:val="green"/>
          <w:lang w:val="en-GB"/>
        </w:rPr>
      </w:pPr>
    </w:p>
    <w:p w:rsidR="00A410C3" w:rsidRPr="00DC4522" w:rsidRDefault="00A410C3" w:rsidP="00A410C3">
      <w:pPr>
        <w:ind w:left="180"/>
        <w:rPr>
          <w:highlight w:val="green"/>
          <w:lang w:val="en-GB"/>
        </w:rPr>
      </w:pPr>
    </w:p>
    <w:p w:rsidR="006A1697" w:rsidRPr="00DC4522" w:rsidRDefault="006A1697" w:rsidP="006A1697">
      <w:pPr>
        <w:ind w:left="1710"/>
        <w:rPr>
          <w:highlight w:val="green"/>
          <w:lang w:val="en-GB"/>
        </w:rPr>
      </w:pPr>
      <w:r w:rsidRPr="00DC4522">
        <w:rPr>
          <w:highlight w:val="green"/>
          <w:lang w:val="en-GB"/>
        </w:rPr>
        <w:t>F</w:t>
      </w:r>
      <w:r w:rsidRPr="00DC4522">
        <w:rPr>
          <w:highlight w:val="green"/>
          <w:lang w:val="en-US"/>
        </w:rPr>
        <w:t xml:space="preserve">or the tyres whose designation is given in the first column of the tables in Annex 6 to this Regulation, the measuring rim </w:t>
      </w:r>
      <w:proofErr w:type="gramStart"/>
      <w:r w:rsidRPr="00DC4522">
        <w:rPr>
          <w:highlight w:val="green"/>
          <w:lang w:val="en-US"/>
        </w:rPr>
        <w:t>code  width</w:t>
      </w:r>
      <w:proofErr w:type="gramEnd"/>
      <w:r w:rsidRPr="00DC4522">
        <w:rPr>
          <w:highlight w:val="green"/>
          <w:lang w:val="en-US"/>
        </w:rPr>
        <w:t xml:space="preserve"> shall be deemed to be that given opposite the tyre designation in those tables.</w:t>
      </w:r>
      <w:r w:rsidRPr="00DC4522">
        <w:rPr>
          <w:highlight w:val="green"/>
          <w:lang w:val="en-GB"/>
        </w:rPr>
        <w:t xml:space="preserve"> </w:t>
      </w:r>
      <w:r w:rsidR="007254BD" w:rsidRPr="00DC4522">
        <w:rPr>
          <w:highlight w:val="green"/>
          <w:lang w:val="en-GB"/>
        </w:rPr>
        <w:br/>
      </w:r>
      <w:r w:rsidR="007254BD" w:rsidRPr="00DC4522">
        <w:rPr>
          <w:highlight w:val="green"/>
          <w:lang w:val="en-US"/>
        </w:rPr>
        <w:t>Minimum and Maximum Rim width codes are given in annex 6.</w:t>
      </w:r>
    </w:p>
    <w:p w:rsidR="00A410C3" w:rsidRDefault="00A410C3" w:rsidP="00A410C3">
      <w:pPr>
        <w:pStyle w:val="CommentText"/>
        <w:rPr>
          <w:lang w:val="en-US"/>
        </w:rPr>
      </w:pPr>
    </w:p>
    <w:p w:rsidR="00D708B8" w:rsidRDefault="00D708B8" w:rsidP="00DC4522">
      <w:pPr>
        <w:rPr>
          <w:lang w:val="en-GB"/>
        </w:rPr>
      </w:pPr>
    </w:p>
    <w:p w:rsidR="00AF263D" w:rsidRPr="00783A8C" w:rsidRDefault="00AF263D" w:rsidP="001B3348">
      <w:pPr>
        <w:rPr>
          <w:lang w:val="en-GB"/>
        </w:rPr>
        <w:sectPr w:rsidR="00AF263D" w:rsidRPr="00783A8C" w:rsidSect="00B25220">
          <w:headerReference w:type="even" r:id="rId101"/>
          <w:headerReference w:type="default" r:id="rId102"/>
          <w:footerReference w:type="even" r:id="rId103"/>
          <w:footerReference w:type="default" r:id="rId104"/>
          <w:footerReference w:type="first" r:id="rId105"/>
          <w:footnotePr>
            <w:numRestart w:val="eachSect"/>
          </w:footnotePr>
          <w:endnotePr>
            <w:numFmt w:val="decimal"/>
          </w:endnotePr>
          <w:type w:val="continuous"/>
          <w:pgSz w:w="16650" w:h="16840" w:code="9"/>
          <w:pgMar w:top="1701" w:right="5877"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Annex 1</w:t>
      </w:r>
      <w:r w:rsidRPr="0061330E">
        <w:rPr>
          <w:lang w:val="en-US"/>
        </w:rPr>
        <w:t>0</w:t>
      </w:r>
    </w:p>
    <w:p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w:t>
      </w:r>
      <w:proofErr w:type="spellStart"/>
      <w:r w:rsidR="00451274" w:rsidRPr="0061330E">
        <w:rPr>
          <w:lang w:val="en-US"/>
        </w:rPr>
        <w:t>dω</w:t>
      </w:r>
      <w:proofErr w:type="spellEnd"/>
      <w:r w:rsidR="00451274" w:rsidRPr="0061330E">
        <w:rPr>
          <w:lang w:val="en-US"/>
        </w:rPr>
        <w:t>/</w:t>
      </w:r>
      <w:proofErr w:type="spellStart"/>
      <w:r w:rsidR="00451274" w:rsidRPr="0061330E">
        <w:rPr>
          <w:lang w:val="en-US"/>
        </w:rPr>
        <w:t>dt.</w:t>
      </w:r>
      <w:proofErr w:type="spellEnd"/>
    </w:p>
    <w:p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w:t>
      </w:r>
      <w:r w:rsidR="00CD59CC">
        <w:rPr>
          <w:lang w:val="en-US"/>
        </w:rPr>
        <w:t>"</w:t>
      </w:r>
      <w:r w:rsidRPr="0061330E">
        <w:rPr>
          <w:lang w:val="en-US"/>
        </w:rPr>
        <w:t>distance-time</w:t>
      </w:r>
      <w:r w:rsidR="00CD59CC">
        <w:rPr>
          <w:lang w:val="en-US"/>
        </w:rPr>
        <w:t>"</w:t>
      </w:r>
      <w:r w:rsidRPr="0061330E">
        <w:rPr>
          <w:lang w:val="en-US"/>
        </w:rPr>
        <w:t xml:space="preserv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rsidR="00451274" w:rsidRPr="0061330E" w:rsidRDefault="00451274" w:rsidP="00451274">
      <w:pPr>
        <w:ind w:left="1134"/>
        <w:jc w:val="center"/>
        <w:rPr>
          <w:lang w:val="en-US"/>
        </w:rPr>
      </w:pPr>
      <w:r w:rsidRPr="0061330E">
        <w:rPr>
          <w:b/>
          <w:lang w:val="en-US"/>
        </w:rPr>
        <w:tab/>
      </w:r>
      <w:r w:rsidR="008D4347">
        <w:rPr>
          <w:noProof/>
          <w:position w:val="-12"/>
          <w:lang w:val="en-US"/>
        </w:rPr>
        <w:drawing>
          <wp:inline distT="0" distB="0" distL="0" distR="0" wp14:anchorId="1E53F849" wp14:editId="1668C2BE">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rsidR="00451274" w:rsidRPr="0061330E" w:rsidRDefault="00451274" w:rsidP="00451274">
      <w:pPr>
        <w:keepNext/>
        <w:ind w:left="1134" w:right="1134" w:firstLine="1134"/>
        <w:jc w:val="both"/>
        <w:rPr>
          <w:lang w:val="en-US"/>
        </w:rPr>
      </w:pPr>
      <w:r w:rsidRPr="0061330E">
        <w:rPr>
          <w:lang w:val="en-US"/>
        </w:rPr>
        <w:t>where:</w:t>
      </w:r>
    </w:p>
    <w:p w:rsidR="00451274" w:rsidRPr="0061330E" w:rsidRDefault="00451274" w:rsidP="00451274">
      <w:pPr>
        <w:ind w:left="1134" w:right="1134" w:firstLine="1134"/>
        <w:jc w:val="both"/>
        <w:rPr>
          <w:lang w:val="en-US"/>
        </w:rPr>
      </w:pPr>
      <w:r w:rsidRPr="0061330E">
        <w:rPr>
          <w:lang w:val="en-US"/>
        </w:rPr>
        <w:t>z is a number of body revolutions during deceleration;</w:t>
      </w:r>
    </w:p>
    <w:p w:rsidR="00451274" w:rsidRPr="0061330E" w:rsidRDefault="00451274" w:rsidP="00451274">
      <w:pPr>
        <w:tabs>
          <w:tab w:val="left" w:pos="2268"/>
        </w:tabs>
        <w:spacing w:after="120" w:line="240" w:lineRule="auto"/>
        <w:ind w:left="2268" w:right="1134"/>
        <w:rPr>
          <w:lang w:val="en-US"/>
        </w:rPr>
      </w:pPr>
      <w:proofErr w:type="spellStart"/>
      <w:r w:rsidRPr="0061330E">
        <w:rPr>
          <w:lang w:val="en-US"/>
        </w:rPr>
        <w:t>t</w:t>
      </w:r>
      <w:r w:rsidRPr="0061330E">
        <w:rPr>
          <w:vertAlign w:val="subscript"/>
          <w:lang w:val="en-US"/>
        </w:rPr>
        <w:t>z</w:t>
      </w:r>
      <w:proofErr w:type="spellEnd"/>
      <w:r w:rsidRPr="0061330E">
        <w:rPr>
          <w:lang w:val="en-US"/>
        </w:rPr>
        <w:t xml:space="preserve"> is end time of revolution number z in seconds recorded with 6 digits after zero.</w:t>
      </w:r>
    </w:p>
    <w:p w:rsidR="00451274" w:rsidRPr="0061330E" w:rsidRDefault="00451274" w:rsidP="00B25220">
      <w:pPr>
        <w:keepNext/>
        <w:keepLines/>
        <w:spacing w:after="120"/>
        <w:ind w:left="1134" w:right="1134"/>
        <w:rPr>
          <w:lang w:val="en-US"/>
        </w:rPr>
      </w:pPr>
      <w:r w:rsidRPr="0061330E">
        <w:rPr>
          <w:lang w:val="en-US"/>
        </w:rPr>
        <w:t>Figure 1</w:t>
      </w:r>
    </w:p>
    <w:p w:rsidR="00451274" w:rsidRPr="0061330E" w:rsidRDefault="008D4347" w:rsidP="00B25220">
      <w:pPr>
        <w:keepNext/>
        <w:keepLines/>
        <w:spacing w:after="120"/>
        <w:ind w:left="1134" w:right="1134"/>
        <w:rPr>
          <w:lang w:val="en-US"/>
        </w:rPr>
      </w:pPr>
      <w:r>
        <w:rPr>
          <w:noProof/>
          <w:lang w:val="en-US"/>
        </w:rPr>
        <w:drawing>
          <wp:inline distT="0" distB="0" distL="0" distR="0" wp14:anchorId="4C03ABAB" wp14:editId="43DDA540">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07"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rsidR="00451274" w:rsidRPr="0061330E" w:rsidRDefault="00451274" w:rsidP="00451274">
      <w:pPr>
        <w:ind w:left="2268" w:right="1134" w:hanging="1134"/>
        <w:jc w:val="both"/>
        <w:rPr>
          <w:b/>
          <w:lang w:val="en-US"/>
        </w:rPr>
      </w:pPr>
    </w:p>
    <w:p w:rsidR="00451274" w:rsidRPr="0061330E" w:rsidRDefault="008D4347" w:rsidP="00451274">
      <w:pPr>
        <w:ind w:left="2268" w:right="1134"/>
        <w:jc w:val="center"/>
        <w:rPr>
          <w:b/>
          <w:lang w:val="en-US"/>
        </w:rPr>
      </w:pPr>
      <w:r>
        <w:rPr>
          <w:noProof/>
          <w:position w:val="-28"/>
          <w:lang w:val="en-US"/>
        </w:rPr>
        <w:drawing>
          <wp:inline distT="0" distB="0" distL="0" distR="0" wp14:anchorId="291951D5" wp14:editId="4B651A17">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8" cstate="print">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 unknowns:</w:t>
      </w:r>
    </w:p>
    <w:p w:rsidR="00451274" w:rsidRPr="0061330E" w:rsidRDefault="00451274" w:rsidP="00451274">
      <w:pPr>
        <w:ind w:left="2268" w:right="1134"/>
        <w:jc w:val="both"/>
        <w:rPr>
          <w:lang w:val="en-US"/>
        </w:rPr>
      </w:pPr>
      <w:r w:rsidRPr="0061330E">
        <w:rPr>
          <w:lang w:val="en-US"/>
        </w:rPr>
        <w:t>A is a dimensionless constant,</w:t>
      </w:r>
    </w:p>
    <w:p w:rsidR="00451274" w:rsidRPr="0061330E" w:rsidRDefault="00451274" w:rsidP="00451274">
      <w:pPr>
        <w:ind w:left="2268" w:right="1134"/>
        <w:jc w:val="both"/>
        <w:rPr>
          <w:lang w:val="en-US"/>
        </w:rPr>
      </w:pPr>
      <w:r w:rsidRPr="0061330E">
        <w:rPr>
          <w:lang w:val="en-US"/>
        </w:rPr>
        <w:t>B is a constant in revolutions per second,</w:t>
      </w:r>
    </w:p>
    <w:p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rsidR="00451274" w:rsidRPr="0061330E" w:rsidRDefault="00451274" w:rsidP="00451274">
      <w:pPr>
        <w:spacing w:after="120"/>
        <w:ind w:left="2268" w:right="1134"/>
        <w:jc w:val="both"/>
        <w:rPr>
          <w:lang w:val="en-US"/>
        </w:rPr>
      </w:pPr>
      <w:r w:rsidRPr="0061330E">
        <w:rPr>
          <w:lang w:val="en-US"/>
        </w:rPr>
        <w:t>m is the number of bounds shown in figure 1.</w:t>
      </w:r>
    </w:p>
    <w:p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rsidR="00451274" w:rsidRPr="0061330E" w:rsidRDefault="008D4347" w:rsidP="00451274">
      <w:pPr>
        <w:ind w:left="2268" w:right="1134" w:hanging="1134"/>
        <w:jc w:val="center"/>
        <w:rPr>
          <w:lang w:val="ru-RU"/>
        </w:rPr>
      </w:pPr>
      <w:r>
        <w:rPr>
          <w:noProof/>
          <w:position w:val="-28"/>
          <w:lang w:val="en-US"/>
        </w:rPr>
        <w:drawing>
          <wp:inline distT="0" distB="0" distL="0" distR="0" wp14:anchorId="00A6C9AA" wp14:editId="1993220D">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9" cstate="print">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rsidR="00451274" w:rsidRPr="0061330E" w:rsidRDefault="00451274" w:rsidP="00451274">
      <w:pPr>
        <w:spacing w:after="120"/>
        <w:ind w:left="2268" w:right="1134"/>
        <w:jc w:val="both"/>
        <w:rPr>
          <w:lang w:val="en-US"/>
        </w:rPr>
      </w:pPr>
      <w:proofErr w:type="spellStart"/>
      <w:r w:rsidRPr="0061330E">
        <w:rPr>
          <w:lang w:val="en-US"/>
        </w:rPr>
        <w:t>t</w:t>
      </w:r>
      <w:proofErr w:type="spellEnd"/>
      <w:r w:rsidRPr="0061330E">
        <w:rPr>
          <w:lang w:val="en-US"/>
        </w:rPr>
        <w:t xml:space="preserve"> is time in seconds.</w:t>
      </w:r>
    </w:p>
    <w:p w:rsidR="00451274" w:rsidRPr="0061330E" w:rsidRDefault="00451274" w:rsidP="00451274">
      <w:pPr>
        <w:spacing w:after="120"/>
        <w:ind w:left="2268" w:right="1134"/>
        <w:jc w:val="both"/>
        <w:rPr>
          <w:lang w:val="en-US"/>
        </w:rPr>
      </w:pPr>
      <w:r w:rsidRPr="0061330E">
        <w:rPr>
          <w:i/>
          <w:lang w:val="en-US"/>
        </w:rPr>
        <w:t>Note 2</w:t>
      </w:r>
      <w:r w:rsidRPr="0061330E">
        <w:rPr>
          <w:lang w:val="en-US"/>
        </w:rPr>
        <w:t xml:space="preserve">: </w:t>
      </w:r>
      <w:r w:rsidR="00B25220">
        <w:rPr>
          <w:lang w:val="en-US"/>
        </w:rPr>
        <w:tab/>
      </w:r>
      <w:r w:rsidRPr="0061330E">
        <w:rPr>
          <w:lang w:val="en-US"/>
        </w:rPr>
        <w:t>Other approximating functions z = f(</w:t>
      </w:r>
      <w:proofErr w:type="spellStart"/>
      <w:r w:rsidRPr="0061330E">
        <w:rPr>
          <w:lang w:val="en-US"/>
        </w:rPr>
        <w:t>t</w:t>
      </w:r>
      <w:r w:rsidRPr="0061330E">
        <w:rPr>
          <w:vertAlign w:val="subscript"/>
          <w:lang w:val="en-US"/>
        </w:rPr>
        <w:t>z</w:t>
      </w:r>
      <w:proofErr w:type="spellEnd"/>
      <w:r w:rsidRPr="0061330E">
        <w:rPr>
          <w:lang w:val="en-US"/>
        </w:rPr>
        <w:t>) may be used if their adequacy is proven.</w:t>
      </w:r>
    </w:p>
    <w:p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rsidR="00451274" w:rsidRPr="0061330E" w:rsidRDefault="008D4347" w:rsidP="00451274">
      <w:pPr>
        <w:ind w:left="2268" w:right="1134" w:hanging="1134"/>
        <w:jc w:val="center"/>
        <w:rPr>
          <w:lang w:val="en-US"/>
        </w:rPr>
      </w:pPr>
      <w:r>
        <w:rPr>
          <w:noProof/>
          <w:lang w:val="en-US"/>
        </w:rPr>
        <w:drawing>
          <wp:inline distT="0" distB="0" distL="0" distR="0" wp14:anchorId="3C8E1568" wp14:editId="31D7FD1A">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rsidR="00451274" w:rsidRPr="0061330E" w:rsidRDefault="008D4347" w:rsidP="00451274">
      <w:pPr>
        <w:ind w:left="1134" w:right="1134"/>
        <w:jc w:val="center"/>
        <w:rPr>
          <w:lang w:val="en-US"/>
        </w:rPr>
      </w:pPr>
      <w:r>
        <w:rPr>
          <w:noProof/>
          <w:lang w:val="en-US"/>
        </w:rPr>
        <w:drawing>
          <wp:inline distT="0" distB="0" distL="0" distR="0" wp14:anchorId="4615A729" wp14:editId="47BAAC22">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rsidR="00451274" w:rsidRPr="0061330E" w:rsidRDefault="008D4347" w:rsidP="00451274">
      <w:pPr>
        <w:ind w:left="1134" w:right="1134"/>
        <w:jc w:val="center"/>
        <w:rPr>
          <w:sz w:val="24"/>
          <w:szCs w:val="24"/>
          <w:lang w:val="en-US"/>
        </w:rPr>
      </w:pPr>
      <w:r>
        <w:rPr>
          <w:noProof/>
          <w:sz w:val="24"/>
          <w:szCs w:val="24"/>
          <w:lang w:val="en-US"/>
        </w:rPr>
        <w:drawing>
          <wp:inline distT="0" distB="0" distL="0" distR="0" wp14:anchorId="5F6A5ED4" wp14:editId="0EC4D9FD">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451274" w:rsidRPr="0061330E" w:rsidRDefault="00451274" w:rsidP="00451274">
      <w:pPr>
        <w:keepNext/>
        <w:ind w:left="2268" w:right="1134"/>
        <w:rPr>
          <w:lang w:val="en-US"/>
        </w:rPr>
      </w:pPr>
      <w:r w:rsidRPr="0061330E">
        <w:rPr>
          <w:lang w:val="en-US"/>
        </w:rPr>
        <w:t>where:</w:t>
      </w:r>
    </w:p>
    <w:p w:rsidR="00451274" w:rsidRPr="0061330E" w:rsidRDefault="008D4347" w:rsidP="00451274">
      <w:pPr>
        <w:ind w:left="1134" w:right="1134"/>
        <w:jc w:val="center"/>
        <w:rPr>
          <w:position w:val="-10"/>
          <w:lang w:val="en-US"/>
        </w:rPr>
      </w:pPr>
      <w:r>
        <w:rPr>
          <w:noProof/>
          <w:position w:val="-10"/>
          <w:lang w:val="en-US"/>
        </w:rPr>
        <w:drawing>
          <wp:inline distT="0" distB="0" distL="0" distR="0" wp14:anchorId="30EB72C3" wp14:editId="539E70FD">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rsidR="00904FD3" w:rsidRDefault="00451274" w:rsidP="00904FD3">
      <w:pPr>
        <w:keepNext/>
        <w:keepLines/>
        <w:tabs>
          <w:tab w:val="left" w:pos="2268"/>
        </w:tabs>
        <w:spacing w:after="120" w:line="240" w:lineRule="auto"/>
        <w:ind w:left="2268" w:right="1134"/>
        <w:jc w:val="both"/>
        <w:rPr>
          <w:lang w:val="en-US"/>
        </w:rPr>
      </w:pPr>
      <w:r w:rsidRPr="0061330E">
        <w:rPr>
          <w:lang w:val="en-US"/>
        </w:rPr>
        <w:tab/>
      </w:r>
      <w:r w:rsidRPr="0061330E">
        <w:rPr>
          <w:i/>
          <w:lang w:val="en-US"/>
        </w:rPr>
        <w:t>Note 3</w:t>
      </w:r>
      <w:r w:rsidRPr="0061330E">
        <w:rPr>
          <w:lang w:val="en-US"/>
        </w:rPr>
        <w:t xml:space="preserve">: </w:t>
      </w:r>
      <w:r w:rsidR="00B25220">
        <w:rPr>
          <w:lang w:val="en-US"/>
        </w:rPr>
        <w:tab/>
      </w:r>
      <w:r w:rsidRPr="0061330E">
        <w:rPr>
          <w:lang w:val="en-US"/>
        </w:rPr>
        <w:t xml:space="preserve">The above calculations for this variant of the deceleration method for tyre rolling resistance measurement can be executed by the computer program </w:t>
      </w:r>
      <w:r w:rsidR="00CD59CC">
        <w:rPr>
          <w:lang w:val="en-US"/>
        </w:rPr>
        <w:t>"</w:t>
      </w:r>
      <w:r w:rsidRPr="0061330E">
        <w:rPr>
          <w:lang w:val="en-US"/>
        </w:rPr>
        <w:t>Deceleration Calculator</w:t>
      </w:r>
      <w:r w:rsidR="00CD59CC">
        <w:rPr>
          <w:lang w:val="en-US"/>
        </w:rPr>
        <w:t>"</w:t>
      </w:r>
      <w:r w:rsidRPr="0061330E">
        <w:rPr>
          <w:lang w:val="en-US"/>
        </w:rPr>
        <w:t xml:space="preserve"> downloadable from the WP.29 website</w:t>
      </w:r>
      <w:r w:rsidR="00904FD3">
        <w:rPr>
          <w:rStyle w:val="FootnoteReference"/>
        </w:rPr>
        <w:footnoteReference w:id="27"/>
      </w:r>
      <w:r w:rsidR="00904FD3" w:rsidRPr="00904FD3">
        <w:rPr>
          <w:lang w:val="en-US"/>
        </w:rPr>
        <w:t xml:space="preserve"> </w:t>
      </w:r>
      <w:r w:rsidR="00904FD3" w:rsidRPr="0061330E">
        <w:rPr>
          <w:lang w:val="en-US"/>
        </w:rPr>
        <w:t>as well as any software which allows the calculation</w:t>
      </w:r>
      <w:r w:rsidR="00904FD3" w:rsidRPr="0061330E" w:rsidDel="00F13322">
        <w:rPr>
          <w:lang w:val="en-US"/>
        </w:rPr>
        <w:t xml:space="preserve"> </w:t>
      </w:r>
      <w:r w:rsidR="00904FD3">
        <w:rPr>
          <w:lang w:val="en-US"/>
        </w:rPr>
        <w:t>of nonlinear regression.</w:t>
      </w:r>
    </w:p>
    <w:p w:rsidR="0041067B" w:rsidRDefault="0050066B" w:rsidP="00841D60">
      <w:pPr>
        <w:pStyle w:val="SingleTxtG"/>
        <w:jc w:val="center"/>
        <w:rPr>
          <w:bCs/>
          <w:u w:val="single"/>
          <w:lang w:val="en-GB"/>
        </w:rPr>
      </w:pPr>
      <w:r>
        <w:rPr>
          <w:bCs/>
          <w:u w:val="single"/>
          <w:lang w:val="en-GB"/>
        </w:rPr>
        <w:tab/>
      </w:r>
      <w:r>
        <w:rPr>
          <w:bCs/>
          <w:u w:val="single"/>
          <w:lang w:val="en-GB"/>
        </w:rPr>
        <w:tab/>
      </w:r>
      <w:r>
        <w:rPr>
          <w:bCs/>
          <w:u w:val="single"/>
          <w:lang w:val="en-GB"/>
        </w:rPr>
        <w:tab/>
      </w: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rsidP="00841D60">
      <w:pPr>
        <w:pStyle w:val="SingleTxtG"/>
        <w:jc w:val="center"/>
        <w:rPr>
          <w:bCs/>
          <w:u w:val="single"/>
          <w:lang w:val="en-GB"/>
        </w:rPr>
      </w:pPr>
    </w:p>
    <w:p w:rsidR="00E725D7" w:rsidRDefault="00E725D7">
      <w:pPr>
        <w:suppressAutoHyphens w:val="0"/>
        <w:spacing w:line="240" w:lineRule="auto"/>
        <w:rPr>
          <w:bCs/>
          <w:u w:val="single"/>
          <w:lang w:val="en-GB"/>
        </w:rPr>
      </w:pPr>
      <w:r>
        <w:rPr>
          <w:bCs/>
          <w:u w:val="single"/>
          <w:lang w:val="en-GB"/>
        </w:rPr>
        <w:br w:type="page"/>
      </w:r>
    </w:p>
    <w:p w:rsidR="00C53BF4" w:rsidRDefault="00C53BF4" w:rsidP="00C53BF4">
      <w:pPr>
        <w:pStyle w:val="HChG"/>
        <w:rPr>
          <w:highlight w:val="green"/>
          <w:lang w:val="en-GB"/>
        </w:rPr>
      </w:pPr>
      <w:r w:rsidRPr="00F306E0">
        <w:rPr>
          <w:highlight w:val="green"/>
          <w:lang w:val="en-GB"/>
        </w:rPr>
        <w:t>Annex 11</w:t>
      </w:r>
    </w:p>
    <w:p w:rsidR="00C53BF4" w:rsidRPr="00763B48" w:rsidRDefault="00C53BF4" w:rsidP="00C53BF4">
      <w:pPr>
        <w:rPr>
          <w:highlight w:val="green"/>
          <w:lang w:val="en-GB"/>
        </w:rPr>
      </w:pPr>
    </w:p>
    <w:p w:rsidR="00763B48" w:rsidRDefault="00C53BF4" w:rsidP="0025603D">
      <w:pPr>
        <w:ind w:right="-284"/>
        <w:rPr>
          <w:bCs/>
          <w:u w:val="single"/>
          <w:lang w:val="en-US"/>
        </w:rPr>
      </w:pPr>
      <w:r w:rsidRPr="00F306E0">
        <w:rPr>
          <w:b/>
          <w:sz w:val="32"/>
          <w:highlight w:val="green"/>
          <w:lang w:val="en-GB"/>
        </w:rPr>
        <w:t xml:space="preserve">TEST EQUIPMENT </w:t>
      </w:r>
      <w:r>
        <w:rPr>
          <w:b/>
          <w:sz w:val="32"/>
          <w:highlight w:val="green"/>
          <w:lang w:val="en-GB"/>
        </w:rPr>
        <w:t xml:space="preserve">TOLERANCES </w:t>
      </w:r>
      <w:r w:rsidRPr="00F306E0">
        <w:rPr>
          <w:b/>
          <w:sz w:val="32"/>
          <w:highlight w:val="green"/>
          <w:lang w:val="en-GB"/>
        </w:rPr>
        <w:t>SPECIFICATION</w:t>
      </w:r>
      <w:r>
        <w:rPr>
          <w:b/>
          <w:sz w:val="32"/>
          <w:highlight w:val="green"/>
          <w:lang w:val="en-GB"/>
        </w:rPr>
        <w:t xml:space="preserve"> GUIDELINES</w:t>
      </w:r>
    </w:p>
    <w:p w:rsidR="003807DC" w:rsidRDefault="003807DC" w:rsidP="003807DC">
      <w:pPr>
        <w:rPr>
          <w:bCs/>
          <w:u w:val="single"/>
          <w:lang w:val="en-US"/>
        </w:rPr>
      </w:pPr>
    </w:p>
    <w:tbl>
      <w:tblPr>
        <w:tblStyle w:val="TableGrid"/>
        <w:tblpPr w:leftFromText="227" w:rightFromText="227" w:vertAnchor="text" w:tblpY="1"/>
        <w:tblOverlap w:val="never"/>
        <w:tblW w:w="11761" w:type="dxa"/>
        <w:tblLook w:val="04A0" w:firstRow="1" w:lastRow="0" w:firstColumn="1" w:lastColumn="0" w:noHBand="0" w:noVBand="1"/>
      </w:tblPr>
      <w:tblGrid>
        <w:gridCol w:w="2754"/>
        <w:gridCol w:w="9007"/>
      </w:tblGrid>
      <w:tr w:rsidR="003807DC" w:rsidRPr="00F736E6" w:rsidTr="00DC4522">
        <w:tc>
          <w:tcPr>
            <w:tcW w:w="0" w:type="auto"/>
          </w:tcPr>
          <w:p w:rsidR="003807DC" w:rsidRDefault="003807DC" w:rsidP="003A67FB">
            <w:pPr>
              <w:rPr>
                <w:bCs/>
                <w:u w:val="single"/>
                <w:lang w:val="en-US"/>
              </w:rPr>
            </w:pPr>
          </w:p>
        </w:tc>
        <w:tc>
          <w:tcPr>
            <w:tcW w:w="9007" w:type="dxa"/>
          </w:tcPr>
          <w:p w:rsidR="003807DC" w:rsidRDefault="003807DC">
            <w:pPr>
              <w:rPr>
                <w:bCs/>
                <w:u w:val="single"/>
                <w:lang w:val="en-US"/>
              </w:rPr>
            </w:pPr>
          </w:p>
        </w:tc>
      </w:tr>
      <w:tr w:rsidR="00763B48" w:rsidRPr="00F736E6" w:rsidTr="00DC4522">
        <w:tc>
          <w:tcPr>
            <w:tcW w:w="0" w:type="auto"/>
          </w:tcPr>
          <w:p w:rsidR="00763B48" w:rsidRDefault="00763B48" w:rsidP="003A67FB">
            <w:pPr>
              <w:rPr>
                <w:bCs/>
                <w:u w:val="single"/>
                <w:lang w:val="en-US"/>
              </w:rPr>
            </w:pPr>
          </w:p>
        </w:tc>
        <w:tc>
          <w:tcPr>
            <w:tcW w:w="9007" w:type="dxa"/>
          </w:tcPr>
          <w:p w:rsidR="00763B48" w:rsidRDefault="00763B48">
            <w:pPr>
              <w:rPr>
                <w:bCs/>
                <w:u w:val="single"/>
                <w:lang w:val="en-US"/>
              </w:rPr>
            </w:pPr>
          </w:p>
        </w:tc>
      </w:tr>
      <w:tr w:rsidR="003807DC" w:rsidRPr="00F736E6" w:rsidTr="00DC4522">
        <w:tc>
          <w:tcPr>
            <w:tcW w:w="0" w:type="auto"/>
          </w:tcPr>
          <w:p w:rsidR="003807DC" w:rsidRDefault="003807DC" w:rsidP="00DC4522">
            <w:pPr>
              <w:suppressAutoHyphens w:val="0"/>
              <w:spacing w:line="240" w:lineRule="auto"/>
              <w:rPr>
                <w:bCs/>
                <w:u w:val="single"/>
                <w:lang w:val="en-US"/>
              </w:rPr>
            </w:pPr>
            <w:r w:rsidRPr="00DC4522">
              <w:rPr>
                <w:rFonts w:ascii="Century" w:hAnsi="Century"/>
                <w:b/>
                <w:bCs/>
                <w:color w:val="000000"/>
                <w:sz w:val="21"/>
                <w:szCs w:val="21"/>
                <w:lang w:val="en-US"/>
              </w:rPr>
              <w:t>High-speed durability test bench</w:t>
            </w:r>
          </w:p>
        </w:tc>
        <w:tc>
          <w:tcPr>
            <w:tcW w:w="9007" w:type="dxa"/>
          </w:tcPr>
          <w:p w:rsidR="003807DC" w:rsidRDefault="003807DC">
            <w:pPr>
              <w:rPr>
                <w:bCs/>
                <w:u w:val="single"/>
                <w:lang w:val="en-US"/>
              </w:rPr>
            </w:pPr>
          </w:p>
        </w:tc>
      </w:tr>
      <w:tr w:rsidR="003807DC" w:rsidTr="00DC4522">
        <w:tc>
          <w:tcPr>
            <w:tcW w:w="0" w:type="auto"/>
          </w:tcPr>
          <w:p w:rsidR="003807DC" w:rsidRDefault="003807DC" w:rsidP="00DC4522">
            <w:pPr>
              <w:ind w:right="-680"/>
              <w:jc w:val="right"/>
              <w:rPr>
                <w:rFonts w:ascii="Century" w:hAnsi="Century"/>
                <w:color w:val="000000"/>
                <w:sz w:val="21"/>
                <w:szCs w:val="21"/>
                <w:lang w:val="en-US"/>
              </w:rPr>
            </w:pPr>
            <w:r w:rsidRPr="00DC4522">
              <w:rPr>
                <w:rFonts w:ascii="Century" w:hAnsi="Century"/>
                <w:color w:val="000000"/>
                <w:sz w:val="21"/>
                <w:szCs w:val="21"/>
                <w:lang w:val="en-US"/>
              </w:rPr>
              <w:t>Drum dia</w:t>
            </w:r>
            <w:r w:rsidR="003A67FB">
              <w:rPr>
                <w:rFonts w:ascii="Century" w:hAnsi="Century"/>
                <w:color w:val="000000"/>
                <w:sz w:val="21"/>
                <w:szCs w:val="21"/>
                <w:lang w:val="en-US"/>
              </w:rPr>
              <w:t xml:space="preserve">. </w:t>
            </w:r>
            <w:r w:rsidRPr="00DC4522">
              <w:rPr>
                <w:rFonts w:ascii="Century" w:hAnsi="Century"/>
                <w:color w:val="000000"/>
                <w:sz w:val="21"/>
                <w:szCs w:val="21"/>
                <w:lang w:val="en-US"/>
              </w:rPr>
              <w:t>meter</w:t>
            </w:r>
          </w:p>
          <w:p w:rsidR="003807DC" w:rsidRDefault="003807DC" w:rsidP="003A67FB">
            <w:pPr>
              <w:ind w:right="-680"/>
              <w:rPr>
                <w:bCs/>
                <w:u w:val="single"/>
                <w:lang w:val="en-US"/>
              </w:rPr>
            </w:pPr>
          </w:p>
          <w:p w:rsidR="003807DC" w:rsidRDefault="003807DC" w:rsidP="00DC4522">
            <w:pPr>
              <w:ind w:right="-680"/>
              <w:rPr>
                <w:bCs/>
                <w:u w:val="single"/>
                <w:lang w:val="en-US"/>
              </w:rPr>
            </w:pPr>
          </w:p>
        </w:tc>
        <w:tc>
          <w:tcPr>
            <w:tcW w:w="9007" w:type="dxa"/>
          </w:tcPr>
          <w:p w:rsidR="003807DC" w:rsidRDefault="003807DC">
            <w:pPr>
              <w:rPr>
                <w:bCs/>
                <w:u w:val="single"/>
                <w:lang w:val="en-US"/>
              </w:rPr>
            </w:pPr>
            <w:r w:rsidRPr="00DC4522">
              <w:rPr>
                <w:rFonts w:ascii="Century" w:hAnsi="Century"/>
                <w:color w:val="000000"/>
                <w:sz w:val="21"/>
                <w:szCs w:val="21"/>
                <w:lang w:val="en-US"/>
              </w:rPr>
              <w:t>1.7 m ± 1 percent or</w:t>
            </w:r>
            <w:r w:rsidRPr="00DC4522">
              <w:rPr>
                <w:rFonts w:ascii="Century" w:hAnsi="Century"/>
                <w:color w:val="000000"/>
                <w:sz w:val="21"/>
                <w:szCs w:val="21"/>
                <w:lang w:val="en-US"/>
              </w:rPr>
              <w:br/>
              <w:t xml:space="preserve"> 2.0 m ± 1 percent</w:t>
            </w:r>
            <w:r w:rsidRPr="00DC4522">
              <w:rPr>
                <w:rFonts w:ascii="Century" w:hAnsi="Century"/>
                <w:color w:val="000000"/>
                <w:sz w:val="21"/>
                <w:szCs w:val="21"/>
                <w:lang w:val="en-US"/>
              </w:rPr>
              <w:br/>
            </w:r>
          </w:p>
        </w:tc>
      </w:tr>
      <w:tr w:rsidR="003807DC" w:rsidTr="00DC4522">
        <w:tc>
          <w:tcPr>
            <w:tcW w:w="0" w:type="auto"/>
          </w:tcPr>
          <w:p w:rsidR="003807DC" w:rsidRDefault="003807DC" w:rsidP="00DC4522">
            <w:pPr>
              <w:jc w:val="right"/>
              <w:rPr>
                <w:bCs/>
                <w:u w:val="single"/>
                <w:lang w:val="en-US"/>
              </w:rPr>
            </w:pPr>
            <w:proofErr w:type="spellStart"/>
            <w:r>
              <w:rPr>
                <w:rFonts w:ascii="Century" w:hAnsi="Century"/>
                <w:color w:val="000000"/>
                <w:sz w:val="21"/>
                <w:szCs w:val="21"/>
              </w:rPr>
              <w:t>Drum</w:t>
            </w:r>
            <w:proofErr w:type="spellEnd"/>
            <w:r>
              <w:rPr>
                <w:rFonts w:ascii="Century" w:hAnsi="Century"/>
                <w:color w:val="000000"/>
                <w:sz w:val="21"/>
                <w:szCs w:val="21"/>
              </w:rPr>
              <w:t xml:space="preserve"> surface</w:t>
            </w:r>
          </w:p>
        </w:tc>
        <w:tc>
          <w:tcPr>
            <w:tcW w:w="9007" w:type="dxa"/>
          </w:tcPr>
          <w:p w:rsidR="003807DC" w:rsidRDefault="003807DC">
            <w:pPr>
              <w:rPr>
                <w:bCs/>
                <w:u w:val="single"/>
                <w:lang w:val="en-US"/>
              </w:rPr>
            </w:pPr>
            <w:r>
              <w:rPr>
                <w:rFonts w:ascii="Century" w:hAnsi="Century"/>
                <w:color w:val="000000"/>
                <w:sz w:val="21"/>
                <w:szCs w:val="21"/>
              </w:rPr>
              <w:t xml:space="preserve">A </w:t>
            </w:r>
            <w:proofErr w:type="spellStart"/>
            <w:r>
              <w:rPr>
                <w:rFonts w:ascii="Century" w:hAnsi="Century"/>
                <w:color w:val="000000"/>
                <w:sz w:val="21"/>
                <w:szCs w:val="21"/>
              </w:rPr>
              <w:t>smooth</w:t>
            </w:r>
            <w:proofErr w:type="spellEnd"/>
            <w:r>
              <w:rPr>
                <w:rFonts w:ascii="Century" w:hAnsi="Century"/>
                <w:color w:val="000000"/>
                <w:sz w:val="21"/>
                <w:szCs w:val="21"/>
              </w:rPr>
              <w:t xml:space="preserve"> </w:t>
            </w:r>
            <w:proofErr w:type="spellStart"/>
            <w:r>
              <w:rPr>
                <w:rFonts w:ascii="Century" w:hAnsi="Century"/>
                <w:color w:val="000000"/>
                <w:sz w:val="21"/>
                <w:szCs w:val="21"/>
              </w:rPr>
              <w:t>wheel</w:t>
            </w:r>
            <w:proofErr w:type="spellEnd"/>
          </w:p>
        </w:tc>
      </w:tr>
      <w:tr w:rsidR="003807DC" w:rsidRPr="00F736E6" w:rsidTr="00DC4522">
        <w:tc>
          <w:tcPr>
            <w:tcW w:w="0" w:type="auto"/>
          </w:tcPr>
          <w:p w:rsidR="003807DC" w:rsidRDefault="003807DC" w:rsidP="00DC4522">
            <w:pPr>
              <w:jc w:val="right"/>
              <w:rPr>
                <w:bCs/>
                <w:u w:val="single"/>
                <w:lang w:val="en-US"/>
              </w:rPr>
            </w:pPr>
            <w:proofErr w:type="spellStart"/>
            <w:r>
              <w:rPr>
                <w:rFonts w:ascii="Century" w:hAnsi="Century"/>
                <w:color w:val="000000"/>
                <w:sz w:val="21"/>
                <w:szCs w:val="21"/>
              </w:rPr>
              <w:t>Drum</w:t>
            </w:r>
            <w:proofErr w:type="spellEnd"/>
            <w:r>
              <w:rPr>
                <w:rFonts w:ascii="Century" w:hAnsi="Century"/>
                <w:color w:val="000000"/>
                <w:sz w:val="21"/>
                <w:szCs w:val="21"/>
              </w:rPr>
              <w:t xml:space="preserve"> </w:t>
            </w:r>
            <w:proofErr w:type="spellStart"/>
            <w:r>
              <w:rPr>
                <w:rFonts w:ascii="Century" w:hAnsi="Century"/>
                <w:color w:val="000000"/>
                <w:sz w:val="21"/>
                <w:szCs w:val="21"/>
              </w:rPr>
              <w:t>width</w:t>
            </w:r>
            <w:proofErr w:type="spellEnd"/>
          </w:p>
        </w:tc>
        <w:tc>
          <w:tcPr>
            <w:tcW w:w="9007" w:type="dxa"/>
          </w:tcPr>
          <w:p w:rsidR="003807DC" w:rsidRDefault="003807DC">
            <w:pPr>
              <w:rPr>
                <w:bCs/>
                <w:u w:val="single"/>
                <w:lang w:val="en-US"/>
              </w:rPr>
            </w:pPr>
            <w:r w:rsidRPr="00DC4522">
              <w:rPr>
                <w:rFonts w:ascii="Century" w:hAnsi="Century"/>
                <w:color w:val="000000"/>
                <w:sz w:val="21"/>
                <w:szCs w:val="21"/>
                <w:lang w:val="en-US"/>
              </w:rPr>
              <w:t xml:space="preserve"> surface at least as wide as tyre tread</w:t>
            </w:r>
          </w:p>
        </w:tc>
      </w:tr>
      <w:tr w:rsidR="003807DC" w:rsidRPr="00F736E6" w:rsidTr="00DC4522">
        <w:trPr>
          <w:trHeight w:val="1044"/>
        </w:trPr>
        <w:tc>
          <w:tcPr>
            <w:tcW w:w="0" w:type="auto"/>
          </w:tcPr>
          <w:p w:rsidR="003807DC" w:rsidRDefault="003807DC" w:rsidP="00DC4522">
            <w:pPr>
              <w:jc w:val="right"/>
              <w:rPr>
                <w:bCs/>
                <w:u w:val="single"/>
                <w:lang w:val="en-US"/>
              </w:rPr>
            </w:pPr>
            <w:r>
              <w:rPr>
                <w:rFonts w:ascii="Century" w:hAnsi="Century"/>
                <w:color w:val="000000"/>
                <w:sz w:val="21"/>
                <w:szCs w:val="21"/>
              </w:rPr>
              <w:t xml:space="preserve">Test </w:t>
            </w:r>
            <w:proofErr w:type="spellStart"/>
            <w:r>
              <w:rPr>
                <w:rFonts w:ascii="Century" w:hAnsi="Century"/>
                <w:color w:val="000000"/>
                <w:sz w:val="21"/>
                <w:szCs w:val="21"/>
              </w:rPr>
              <w:t>loading</w:t>
            </w:r>
            <w:proofErr w:type="spellEnd"/>
            <w:r>
              <w:rPr>
                <w:rFonts w:ascii="Century" w:hAnsi="Century"/>
                <w:color w:val="000000"/>
                <w:sz w:val="21"/>
                <w:szCs w:val="21"/>
              </w:rPr>
              <w:t xml:space="preserve"> </w:t>
            </w:r>
            <w:proofErr w:type="spellStart"/>
            <w:r>
              <w:rPr>
                <w:rFonts w:ascii="Century" w:hAnsi="Century"/>
                <w:color w:val="000000"/>
                <w:sz w:val="21"/>
                <w:szCs w:val="21"/>
              </w:rPr>
              <w:t>device</w:t>
            </w:r>
            <w:proofErr w:type="spellEnd"/>
          </w:p>
        </w:tc>
        <w:tc>
          <w:tcPr>
            <w:tcW w:w="9007" w:type="dxa"/>
          </w:tcPr>
          <w:p w:rsidR="003807DC" w:rsidRDefault="003807DC">
            <w:pPr>
              <w:rPr>
                <w:bCs/>
                <w:u w:val="single"/>
                <w:lang w:val="en-US"/>
              </w:rPr>
            </w:pPr>
            <w:r w:rsidRPr="00DC4522">
              <w:rPr>
                <w:rFonts w:ascii="Century" w:hAnsi="Century"/>
                <w:sz w:val="21"/>
                <w:szCs w:val="21"/>
                <w:lang w:val="en-US"/>
              </w:rPr>
              <w:t xml:space="preserve">The loading capability of the test loading equipment shall meet the requirements of the test method and the accuracy shall be </w:t>
            </w:r>
            <w:proofErr w:type="gramStart"/>
            <w:r w:rsidRPr="00DC4522">
              <w:rPr>
                <w:rFonts w:ascii="Century" w:hAnsi="Century"/>
                <w:sz w:val="21"/>
                <w:szCs w:val="21"/>
                <w:lang w:val="en-US"/>
              </w:rPr>
              <w:t>within  ±</w:t>
            </w:r>
            <w:proofErr w:type="gramEnd"/>
            <w:r w:rsidRPr="00DC4522">
              <w:rPr>
                <w:rFonts w:ascii="Century" w:hAnsi="Century"/>
                <w:sz w:val="21"/>
                <w:szCs w:val="21"/>
                <w:lang w:val="en-US"/>
              </w:rPr>
              <w:t>1.5% of the full scale.</w:t>
            </w:r>
          </w:p>
        </w:tc>
      </w:tr>
      <w:tr w:rsidR="003807DC" w:rsidTr="00DC4522">
        <w:tc>
          <w:tcPr>
            <w:tcW w:w="0" w:type="auto"/>
          </w:tcPr>
          <w:p w:rsidR="003807DC" w:rsidRDefault="003807DC" w:rsidP="003A67FB">
            <w:pPr>
              <w:jc w:val="right"/>
              <w:rPr>
                <w:rFonts w:ascii="Century" w:hAnsi="Century"/>
                <w:color w:val="000000"/>
                <w:sz w:val="21"/>
                <w:szCs w:val="21"/>
              </w:rPr>
            </w:pPr>
            <w:r>
              <w:rPr>
                <w:rFonts w:ascii="Century" w:hAnsi="Century"/>
                <w:color w:val="000000"/>
                <w:sz w:val="21"/>
                <w:szCs w:val="21"/>
              </w:rPr>
              <w:t>Test speed</w:t>
            </w:r>
          </w:p>
          <w:p w:rsidR="003807DC" w:rsidRDefault="003807DC" w:rsidP="003A67FB">
            <w:pPr>
              <w:jc w:val="right"/>
              <w:rPr>
                <w:bCs/>
                <w:u w:val="single"/>
                <w:lang w:val="en-US"/>
              </w:rPr>
            </w:pPr>
          </w:p>
          <w:p w:rsidR="003807DC" w:rsidRDefault="003807DC" w:rsidP="00DC4522">
            <w:pPr>
              <w:jc w:val="right"/>
              <w:rPr>
                <w:bCs/>
                <w:u w:val="single"/>
                <w:lang w:val="en-US"/>
              </w:rPr>
            </w:pPr>
          </w:p>
        </w:tc>
        <w:tc>
          <w:tcPr>
            <w:tcW w:w="9007" w:type="dxa"/>
          </w:tcPr>
          <w:p w:rsidR="003807DC" w:rsidRPr="00DC4522" w:rsidRDefault="003807DC">
            <w:pPr>
              <w:rPr>
                <w:rFonts w:ascii="Century" w:hAnsi="Century"/>
                <w:sz w:val="21"/>
                <w:szCs w:val="21"/>
                <w:lang w:val="en-US"/>
              </w:rPr>
            </w:pPr>
            <w:r w:rsidRPr="00DC4522">
              <w:rPr>
                <w:rFonts w:ascii="Century" w:hAnsi="Century"/>
                <w:sz w:val="21"/>
                <w:szCs w:val="21"/>
                <w:lang w:val="en-US"/>
              </w:rPr>
              <w:t>The speed capability of the equipment shall be adequate for the requirements of the test method. The accuracy of the test drum within +2/0 km/h.</w:t>
            </w:r>
          </w:p>
        </w:tc>
      </w:tr>
      <w:tr w:rsidR="003807DC" w:rsidRPr="00F736E6" w:rsidTr="00DC4522">
        <w:tc>
          <w:tcPr>
            <w:tcW w:w="0" w:type="auto"/>
          </w:tcPr>
          <w:p w:rsidR="003807DC" w:rsidRDefault="003807DC" w:rsidP="003A67FB">
            <w:pPr>
              <w:jc w:val="right"/>
              <w:rPr>
                <w:rFonts w:ascii="Century" w:hAnsi="Century"/>
                <w:color w:val="000000"/>
                <w:sz w:val="21"/>
                <w:szCs w:val="21"/>
              </w:rPr>
            </w:pPr>
            <w:proofErr w:type="spellStart"/>
            <w:r>
              <w:rPr>
                <w:rFonts w:ascii="Century" w:hAnsi="Century"/>
                <w:color w:val="000000"/>
                <w:sz w:val="21"/>
                <w:szCs w:val="21"/>
              </w:rPr>
              <w:t>Drum</w:t>
            </w:r>
            <w:proofErr w:type="spellEnd"/>
            <w:r>
              <w:rPr>
                <w:rFonts w:ascii="Century" w:hAnsi="Century"/>
                <w:color w:val="000000"/>
                <w:sz w:val="21"/>
                <w:szCs w:val="21"/>
              </w:rPr>
              <w:t xml:space="preserve"> radial </w:t>
            </w:r>
            <w:proofErr w:type="spellStart"/>
            <w:r>
              <w:rPr>
                <w:rFonts w:ascii="Century" w:hAnsi="Century"/>
                <w:color w:val="000000"/>
                <w:sz w:val="21"/>
                <w:szCs w:val="21"/>
              </w:rPr>
              <w:t>runout</w:t>
            </w:r>
            <w:proofErr w:type="spellEnd"/>
          </w:p>
          <w:p w:rsidR="003807DC" w:rsidRDefault="003807DC" w:rsidP="00DC4522">
            <w:pPr>
              <w:jc w:val="right"/>
              <w:rPr>
                <w:bCs/>
                <w:u w:val="single"/>
                <w:lang w:val="en-US"/>
              </w:rPr>
            </w:pPr>
          </w:p>
        </w:tc>
        <w:tc>
          <w:tcPr>
            <w:tcW w:w="9007" w:type="dxa"/>
          </w:tcPr>
          <w:p w:rsidR="003807DC" w:rsidRPr="00DC4522" w:rsidRDefault="003807DC">
            <w:pPr>
              <w:rPr>
                <w:rFonts w:ascii="Century" w:hAnsi="Century"/>
                <w:sz w:val="21"/>
                <w:szCs w:val="21"/>
                <w:lang w:val="en-US"/>
              </w:rPr>
            </w:pPr>
            <w:r w:rsidRPr="00DC4522">
              <w:rPr>
                <w:rFonts w:ascii="Century" w:hAnsi="Century"/>
                <w:sz w:val="21"/>
                <w:szCs w:val="21"/>
                <w:lang w:val="en-US"/>
              </w:rPr>
              <w:t>The radial run-out of the testing machine drum shall be equal or less than 0.25 mm.</w:t>
            </w:r>
          </w:p>
        </w:tc>
      </w:tr>
      <w:tr w:rsidR="003807DC" w:rsidRPr="00F736E6" w:rsidTr="00DC4522">
        <w:trPr>
          <w:trHeight w:val="1030"/>
        </w:trPr>
        <w:tc>
          <w:tcPr>
            <w:tcW w:w="0" w:type="auto"/>
          </w:tcPr>
          <w:p w:rsidR="003807DC" w:rsidRDefault="003807DC" w:rsidP="003A67FB">
            <w:pPr>
              <w:jc w:val="right"/>
              <w:rPr>
                <w:bCs/>
                <w:u w:val="single"/>
                <w:lang w:val="en-US"/>
              </w:rPr>
            </w:pPr>
            <w:r w:rsidRPr="00DC4522">
              <w:rPr>
                <w:rFonts w:ascii="Century" w:hAnsi="Century"/>
                <w:color w:val="000000"/>
                <w:sz w:val="21"/>
                <w:szCs w:val="21"/>
                <w:lang w:val="en-US"/>
              </w:rPr>
              <w:t>Position of the ambient temperature measuring sensor</w:t>
            </w:r>
          </w:p>
          <w:p w:rsidR="003807DC" w:rsidRDefault="003807DC" w:rsidP="00DC4522">
            <w:pPr>
              <w:jc w:val="right"/>
              <w:rPr>
                <w:bCs/>
                <w:u w:val="single"/>
                <w:lang w:val="en-US"/>
              </w:rPr>
            </w:pPr>
          </w:p>
        </w:tc>
        <w:tc>
          <w:tcPr>
            <w:tcW w:w="9007" w:type="dxa"/>
          </w:tcPr>
          <w:p w:rsidR="003807DC" w:rsidRDefault="003807DC">
            <w:pPr>
              <w:rPr>
                <w:bCs/>
                <w:u w:val="single"/>
                <w:lang w:val="en-US"/>
              </w:rPr>
            </w:pPr>
            <w:r w:rsidRPr="00DC4522">
              <w:rPr>
                <w:rFonts w:ascii="Century" w:hAnsi="Century"/>
                <w:sz w:val="21"/>
                <w:szCs w:val="21"/>
                <w:lang w:val="en-US"/>
              </w:rPr>
              <w:t>During the test the ambient temperature is maintained at 35 ± 3 °C. The measurement equipment for ambient temperature shall be placed in a location between 150mm and 1,000mm away from the test tyres.</w:t>
            </w:r>
          </w:p>
        </w:tc>
      </w:tr>
      <w:tr w:rsidR="003807DC" w:rsidTr="00DC4522">
        <w:tc>
          <w:tcPr>
            <w:tcW w:w="0" w:type="auto"/>
          </w:tcPr>
          <w:p w:rsidR="003807DC" w:rsidRDefault="003807DC" w:rsidP="003A67FB">
            <w:pPr>
              <w:rPr>
                <w:bCs/>
                <w:u w:val="single"/>
                <w:lang w:val="en-US"/>
              </w:rPr>
            </w:pPr>
            <w:proofErr w:type="spellStart"/>
            <w:r>
              <w:rPr>
                <w:rFonts w:ascii="Century" w:hAnsi="Century"/>
                <w:b/>
                <w:bCs/>
                <w:color w:val="000000"/>
                <w:sz w:val="21"/>
                <w:szCs w:val="21"/>
              </w:rPr>
              <w:t>Strength</w:t>
            </w:r>
            <w:proofErr w:type="spellEnd"/>
            <w:r>
              <w:rPr>
                <w:rFonts w:ascii="Century" w:hAnsi="Century"/>
                <w:b/>
                <w:bCs/>
                <w:color w:val="000000"/>
                <w:sz w:val="21"/>
                <w:szCs w:val="21"/>
              </w:rPr>
              <w:t xml:space="preserve"> test </w:t>
            </w:r>
            <w:proofErr w:type="spellStart"/>
            <w:r>
              <w:rPr>
                <w:rFonts w:ascii="Century" w:hAnsi="Century"/>
                <w:b/>
                <w:bCs/>
                <w:color w:val="000000"/>
                <w:sz w:val="21"/>
                <w:szCs w:val="21"/>
              </w:rPr>
              <w:t>bench</w:t>
            </w:r>
            <w:proofErr w:type="spellEnd"/>
          </w:p>
        </w:tc>
        <w:tc>
          <w:tcPr>
            <w:tcW w:w="9007" w:type="dxa"/>
          </w:tcPr>
          <w:p w:rsidR="003807DC" w:rsidRDefault="003807DC">
            <w:pPr>
              <w:rPr>
                <w:bCs/>
                <w:u w:val="single"/>
                <w:lang w:val="en-US"/>
              </w:rPr>
            </w:pPr>
            <w:r>
              <w:rPr>
                <w:rFonts w:ascii="Century" w:hAnsi="Century"/>
                <w:sz w:val="21"/>
                <w:szCs w:val="21"/>
              </w:rPr>
              <w:t> </w:t>
            </w:r>
          </w:p>
        </w:tc>
      </w:tr>
      <w:tr w:rsidR="003807DC" w:rsidRPr="00F736E6" w:rsidTr="00DC4522">
        <w:tc>
          <w:tcPr>
            <w:tcW w:w="0" w:type="auto"/>
          </w:tcPr>
          <w:p w:rsidR="003807DC" w:rsidRDefault="003807DC" w:rsidP="00DC4522">
            <w:pPr>
              <w:jc w:val="right"/>
              <w:rPr>
                <w:bCs/>
                <w:u w:val="single"/>
                <w:lang w:val="en-US"/>
              </w:rPr>
            </w:pPr>
            <w:r w:rsidRPr="00DC4522">
              <w:rPr>
                <w:rFonts w:ascii="Century" w:hAnsi="Century"/>
                <w:color w:val="000000"/>
                <w:sz w:val="21"/>
                <w:szCs w:val="21"/>
                <w:lang w:val="en-US"/>
              </w:rPr>
              <w:t>Steel cylindrical plunger with a hemispherical diameters</w:t>
            </w:r>
          </w:p>
        </w:tc>
        <w:tc>
          <w:tcPr>
            <w:tcW w:w="9007" w:type="dxa"/>
          </w:tcPr>
          <w:p w:rsidR="003807DC" w:rsidRDefault="003807DC">
            <w:pPr>
              <w:rPr>
                <w:bCs/>
                <w:u w:val="single"/>
                <w:lang w:val="en-US"/>
              </w:rPr>
            </w:pPr>
            <w:r w:rsidRPr="00DC4522">
              <w:rPr>
                <w:rFonts w:ascii="Century" w:hAnsi="Century"/>
                <w:sz w:val="21"/>
                <w:szCs w:val="21"/>
                <w:lang w:val="en-US"/>
              </w:rPr>
              <w:t>a 19 mm (0.75 inch)  ±0.5</w:t>
            </w:r>
            <w:r>
              <w:rPr>
                <w:rFonts w:ascii="MS PMincho" w:eastAsia="MS PMincho" w:hAnsi="MS PMincho" w:hint="eastAsia"/>
                <w:sz w:val="21"/>
                <w:szCs w:val="21"/>
              </w:rPr>
              <w:t>㎜</w:t>
            </w:r>
            <w:r w:rsidRPr="00DC4522">
              <w:rPr>
                <w:rFonts w:ascii="Century" w:hAnsi="Century"/>
                <w:sz w:val="21"/>
                <w:szCs w:val="21"/>
                <w:lang w:val="en-US"/>
              </w:rPr>
              <w:t xml:space="preserve"> diameter cylindrical steel plunger</w:t>
            </w:r>
          </w:p>
        </w:tc>
      </w:tr>
      <w:tr w:rsidR="003807DC" w:rsidRPr="00F736E6" w:rsidTr="00DC4522">
        <w:tc>
          <w:tcPr>
            <w:tcW w:w="0" w:type="auto"/>
          </w:tcPr>
          <w:p w:rsidR="003807DC" w:rsidRDefault="003807DC" w:rsidP="00DC4522">
            <w:pPr>
              <w:jc w:val="right"/>
              <w:rPr>
                <w:bCs/>
                <w:u w:val="single"/>
                <w:lang w:val="en-US"/>
              </w:rPr>
            </w:pPr>
          </w:p>
        </w:tc>
        <w:tc>
          <w:tcPr>
            <w:tcW w:w="9007" w:type="dxa"/>
          </w:tcPr>
          <w:p w:rsidR="003807DC" w:rsidRDefault="003807DC">
            <w:pPr>
              <w:rPr>
                <w:bCs/>
                <w:u w:val="single"/>
                <w:lang w:val="en-US"/>
              </w:rPr>
            </w:pPr>
          </w:p>
        </w:tc>
      </w:tr>
      <w:tr w:rsidR="003807DC" w:rsidRPr="00F736E6" w:rsidTr="00DC4522">
        <w:tc>
          <w:tcPr>
            <w:tcW w:w="0" w:type="auto"/>
          </w:tcPr>
          <w:p w:rsidR="003807DC" w:rsidRDefault="003807DC" w:rsidP="00DC4522">
            <w:pPr>
              <w:jc w:val="right"/>
              <w:rPr>
                <w:bCs/>
                <w:u w:val="single"/>
                <w:lang w:val="en-US"/>
              </w:rPr>
            </w:pPr>
            <w:proofErr w:type="spellStart"/>
            <w:r>
              <w:rPr>
                <w:rFonts w:ascii="Century" w:hAnsi="Century"/>
                <w:color w:val="000000"/>
                <w:sz w:val="21"/>
                <w:szCs w:val="21"/>
              </w:rPr>
              <w:t>Plunger</w:t>
            </w:r>
            <w:proofErr w:type="spellEnd"/>
            <w:r>
              <w:rPr>
                <w:rFonts w:ascii="Century" w:hAnsi="Century"/>
                <w:color w:val="000000"/>
                <w:sz w:val="21"/>
                <w:szCs w:val="21"/>
              </w:rPr>
              <w:t xml:space="preserve"> </w:t>
            </w:r>
            <w:proofErr w:type="spellStart"/>
            <w:r>
              <w:rPr>
                <w:rFonts w:ascii="Century" w:hAnsi="Century"/>
                <w:color w:val="000000"/>
                <w:sz w:val="21"/>
                <w:szCs w:val="21"/>
              </w:rPr>
              <w:t>penetration</w:t>
            </w:r>
            <w:proofErr w:type="spellEnd"/>
            <w:r>
              <w:rPr>
                <w:rFonts w:ascii="Century" w:hAnsi="Century"/>
                <w:color w:val="000000"/>
                <w:sz w:val="21"/>
                <w:szCs w:val="21"/>
              </w:rPr>
              <w:t xml:space="preserve"> speed</w:t>
            </w:r>
          </w:p>
        </w:tc>
        <w:tc>
          <w:tcPr>
            <w:tcW w:w="9007" w:type="dxa"/>
          </w:tcPr>
          <w:p w:rsidR="003807DC" w:rsidRDefault="003807DC">
            <w:pPr>
              <w:rPr>
                <w:bCs/>
                <w:u w:val="single"/>
                <w:lang w:val="en-US"/>
              </w:rPr>
            </w:pPr>
            <w:proofErr w:type="gramStart"/>
            <w:r w:rsidRPr="00DC4522">
              <w:rPr>
                <w:rFonts w:ascii="Century" w:hAnsi="Century"/>
                <w:sz w:val="21"/>
                <w:szCs w:val="21"/>
                <w:lang w:val="en-US"/>
              </w:rPr>
              <w:t>at</w:t>
            </w:r>
            <w:proofErr w:type="gramEnd"/>
            <w:r w:rsidRPr="00DC4522">
              <w:rPr>
                <w:rFonts w:ascii="Century" w:hAnsi="Century"/>
                <w:sz w:val="21"/>
                <w:szCs w:val="21"/>
                <w:lang w:val="en-US"/>
              </w:rPr>
              <w:t xml:space="preserve"> the rate of 50 mm (2 inches)   ±2.5</w:t>
            </w:r>
            <w:r>
              <w:rPr>
                <w:rFonts w:ascii="MS PMincho" w:eastAsia="MS PMincho" w:hAnsi="MS PMincho" w:hint="eastAsia"/>
                <w:sz w:val="21"/>
                <w:szCs w:val="21"/>
              </w:rPr>
              <w:t>㎜</w:t>
            </w:r>
            <w:r w:rsidRPr="00DC4522">
              <w:rPr>
                <w:rFonts w:ascii="Century" w:hAnsi="Century"/>
                <w:sz w:val="21"/>
                <w:szCs w:val="21"/>
                <w:lang w:val="en-US"/>
              </w:rPr>
              <w:t>per minute.</w:t>
            </w:r>
          </w:p>
        </w:tc>
      </w:tr>
      <w:tr w:rsidR="003807DC" w:rsidRPr="00F736E6" w:rsidTr="00DC4522">
        <w:tc>
          <w:tcPr>
            <w:tcW w:w="0" w:type="auto"/>
          </w:tcPr>
          <w:p w:rsidR="003807DC" w:rsidRDefault="003807DC" w:rsidP="00DC4522">
            <w:pPr>
              <w:jc w:val="right"/>
              <w:rPr>
                <w:bCs/>
                <w:u w:val="single"/>
                <w:lang w:val="en-US"/>
              </w:rPr>
            </w:pPr>
          </w:p>
        </w:tc>
        <w:tc>
          <w:tcPr>
            <w:tcW w:w="9007" w:type="dxa"/>
          </w:tcPr>
          <w:p w:rsidR="003807DC" w:rsidRDefault="003807DC">
            <w:pPr>
              <w:rPr>
                <w:bCs/>
                <w:u w:val="single"/>
                <w:lang w:val="en-US"/>
              </w:rPr>
            </w:pPr>
          </w:p>
        </w:tc>
      </w:tr>
      <w:tr w:rsidR="003807DC" w:rsidRPr="00F736E6" w:rsidTr="00DC4522">
        <w:tc>
          <w:tcPr>
            <w:tcW w:w="0" w:type="auto"/>
          </w:tcPr>
          <w:p w:rsidR="003807DC" w:rsidRDefault="003807DC" w:rsidP="003A67FB">
            <w:pPr>
              <w:jc w:val="right"/>
              <w:rPr>
                <w:rFonts w:ascii="Century" w:hAnsi="Century"/>
                <w:color w:val="000000"/>
                <w:sz w:val="21"/>
                <w:szCs w:val="21"/>
                <w:lang w:val="en-US"/>
              </w:rPr>
            </w:pPr>
            <w:r w:rsidRPr="00DC4522">
              <w:rPr>
                <w:rFonts w:ascii="Century" w:hAnsi="Century"/>
                <w:color w:val="000000"/>
                <w:sz w:val="21"/>
                <w:szCs w:val="21"/>
                <w:lang w:val="en-US"/>
              </w:rPr>
              <w:t>Force and Penetration</w:t>
            </w:r>
            <w:r w:rsidRPr="00DC4522">
              <w:rPr>
                <w:rFonts w:ascii="Century" w:hAnsi="Century"/>
                <w:color w:val="000000"/>
                <w:sz w:val="21"/>
                <w:szCs w:val="21"/>
                <w:lang w:val="en-US"/>
              </w:rPr>
              <w:br/>
              <w:t>measuring device</w:t>
            </w:r>
          </w:p>
          <w:p w:rsidR="003A67FB" w:rsidRDefault="003A67FB" w:rsidP="003A67FB">
            <w:pPr>
              <w:jc w:val="right"/>
              <w:rPr>
                <w:bCs/>
                <w:u w:val="single"/>
                <w:lang w:val="en-US"/>
              </w:rPr>
            </w:pPr>
          </w:p>
          <w:p w:rsidR="003A67FB" w:rsidRDefault="003A67FB" w:rsidP="00DC4522">
            <w:pPr>
              <w:jc w:val="right"/>
              <w:rPr>
                <w:bCs/>
                <w:u w:val="single"/>
                <w:lang w:val="en-US"/>
              </w:rPr>
            </w:pPr>
          </w:p>
        </w:tc>
        <w:tc>
          <w:tcPr>
            <w:tcW w:w="9007" w:type="dxa"/>
          </w:tcPr>
          <w:p w:rsidR="003807DC" w:rsidRDefault="003807DC">
            <w:pPr>
              <w:rPr>
                <w:bCs/>
                <w:u w:val="single"/>
                <w:lang w:val="en-US"/>
              </w:rPr>
            </w:pPr>
            <w:r w:rsidRPr="00DC4522">
              <w:rPr>
                <w:rFonts w:ascii="Century" w:hAnsi="Century"/>
                <w:sz w:val="21"/>
                <w:szCs w:val="21"/>
                <w:lang w:val="en-US"/>
              </w:rPr>
              <w:t>For the plunger equipment, the loading device shall permit a gradual application of the force. Indicators of displacement and of force shall be provided with accuracy within ±1% of full scale.</w:t>
            </w:r>
          </w:p>
        </w:tc>
      </w:tr>
      <w:tr w:rsidR="003807DC" w:rsidRPr="00F736E6" w:rsidTr="00DC4522">
        <w:tc>
          <w:tcPr>
            <w:tcW w:w="0" w:type="auto"/>
          </w:tcPr>
          <w:p w:rsidR="003807DC" w:rsidRDefault="003807DC" w:rsidP="003A67FB">
            <w:pPr>
              <w:jc w:val="right"/>
              <w:rPr>
                <w:rFonts w:ascii="Century" w:hAnsi="Century"/>
                <w:color w:val="000000"/>
                <w:sz w:val="21"/>
                <w:szCs w:val="21"/>
                <w:lang w:val="en-US"/>
              </w:rPr>
            </w:pPr>
            <w:r w:rsidRPr="00DC4522">
              <w:rPr>
                <w:rFonts w:ascii="Century" w:hAnsi="Century"/>
                <w:color w:val="000000"/>
                <w:sz w:val="21"/>
                <w:szCs w:val="21"/>
                <w:lang w:val="en-US"/>
              </w:rPr>
              <w:t>Plunger penetration speed</w:t>
            </w:r>
            <w:r w:rsidRPr="00DC4522">
              <w:rPr>
                <w:rFonts w:ascii="Century" w:hAnsi="Century"/>
                <w:color w:val="000000"/>
                <w:sz w:val="21"/>
                <w:szCs w:val="21"/>
                <w:lang w:val="en-US"/>
              </w:rPr>
              <w:br/>
              <w:t>monitoring device</w:t>
            </w:r>
          </w:p>
          <w:p w:rsidR="003A67FB" w:rsidRDefault="003A67FB" w:rsidP="00DC4522">
            <w:pPr>
              <w:jc w:val="right"/>
              <w:rPr>
                <w:bCs/>
                <w:u w:val="single"/>
                <w:lang w:val="en-US"/>
              </w:rPr>
            </w:pPr>
          </w:p>
        </w:tc>
        <w:tc>
          <w:tcPr>
            <w:tcW w:w="9007" w:type="dxa"/>
          </w:tcPr>
          <w:p w:rsidR="003807DC" w:rsidRDefault="003807DC">
            <w:pPr>
              <w:rPr>
                <w:bCs/>
                <w:u w:val="single"/>
                <w:lang w:val="en-US"/>
              </w:rPr>
            </w:pPr>
            <w:r w:rsidRPr="00DC4522">
              <w:rPr>
                <w:rFonts w:ascii="Century" w:hAnsi="Century"/>
                <w:sz w:val="21"/>
                <w:szCs w:val="21"/>
                <w:lang w:val="en-US"/>
              </w:rPr>
              <w:t>For the plunger equipment, the speed of the displacement shall be controlled with an accuracy within ±3% of the full scale.</w:t>
            </w:r>
          </w:p>
        </w:tc>
      </w:tr>
      <w:tr w:rsidR="003807DC" w:rsidTr="00DC4522">
        <w:tc>
          <w:tcPr>
            <w:tcW w:w="0" w:type="auto"/>
          </w:tcPr>
          <w:p w:rsidR="003807DC" w:rsidRDefault="003807DC" w:rsidP="003A67FB">
            <w:pPr>
              <w:rPr>
                <w:bCs/>
                <w:u w:val="single"/>
                <w:lang w:val="en-US"/>
              </w:rPr>
            </w:pPr>
            <w:r>
              <w:rPr>
                <w:rFonts w:ascii="Century" w:hAnsi="Century"/>
                <w:b/>
                <w:bCs/>
                <w:color w:val="000000"/>
                <w:sz w:val="21"/>
                <w:szCs w:val="21"/>
              </w:rPr>
              <w:t xml:space="preserve">Inflation </w:t>
            </w:r>
            <w:proofErr w:type="spellStart"/>
            <w:r>
              <w:rPr>
                <w:rFonts w:ascii="Century" w:hAnsi="Century"/>
                <w:b/>
                <w:bCs/>
                <w:color w:val="000000"/>
                <w:sz w:val="21"/>
                <w:szCs w:val="21"/>
              </w:rPr>
              <w:t>device</w:t>
            </w:r>
            <w:proofErr w:type="spellEnd"/>
          </w:p>
        </w:tc>
        <w:tc>
          <w:tcPr>
            <w:tcW w:w="9007" w:type="dxa"/>
          </w:tcPr>
          <w:p w:rsidR="003807DC" w:rsidRDefault="003807DC">
            <w:pPr>
              <w:rPr>
                <w:bCs/>
                <w:u w:val="single"/>
                <w:lang w:val="en-US"/>
              </w:rPr>
            </w:pPr>
            <w:r>
              <w:rPr>
                <w:rFonts w:ascii="Century" w:hAnsi="Century"/>
                <w:sz w:val="21"/>
                <w:szCs w:val="21"/>
              </w:rPr>
              <w:t> </w:t>
            </w:r>
          </w:p>
        </w:tc>
      </w:tr>
      <w:tr w:rsidR="003807DC" w:rsidRPr="00F736E6" w:rsidTr="00DC4522">
        <w:tc>
          <w:tcPr>
            <w:tcW w:w="0" w:type="auto"/>
          </w:tcPr>
          <w:p w:rsidR="003807DC" w:rsidRDefault="003807DC" w:rsidP="003A67FB">
            <w:pPr>
              <w:jc w:val="right"/>
              <w:rPr>
                <w:rFonts w:ascii="Century" w:hAnsi="Century"/>
                <w:color w:val="000000"/>
                <w:sz w:val="21"/>
                <w:szCs w:val="21"/>
              </w:rPr>
            </w:pPr>
            <w:r>
              <w:rPr>
                <w:rFonts w:ascii="Century" w:hAnsi="Century"/>
                <w:color w:val="000000"/>
                <w:sz w:val="21"/>
                <w:szCs w:val="21"/>
              </w:rPr>
              <w:t xml:space="preserve">Inflation </w:t>
            </w:r>
            <w:proofErr w:type="spellStart"/>
            <w:r>
              <w:rPr>
                <w:rFonts w:ascii="Century" w:hAnsi="Century"/>
                <w:color w:val="000000"/>
                <w:sz w:val="21"/>
                <w:szCs w:val="21"/>
              </w:rPr>
              <w:t>device</w:t>
            </w:r>
            <w:proofErr w:type="spellEnd"/>
            <w:r>
              <w:rPr>
                <w:rFonts w:ascii="Century" w:hAnsi="Century"/>
                <w:color w:val="000000"/>
                <w:sz w:val="21"/>
                <w:szCs w:val="21"/>
              </w:rPr>
              <w:br/>
              <w:t xml:space="preserve">max. range </w:t>
            </w:r>
            <w:r>
              <w:rPr>
                <w:rFonts w:ascii="MS PMincho" w:eastAsia="MS PMincho" w:hAnsi="MS PMincho" w:hint="eastAsia"/>
                <w:color w:val="000000"/>
                <w:sz w:val="21"/>
                <w:szCs w:val="21"/>
              </w:rPr>
              <w:t>≥</w:t>
            </w:r>
            <w:r>
              <w:rPr>
                <w:rFonts w:ascii="Century" w:hAnsi="Century"/>
                <w:color w:val="000000"/>
                <w:sz w:val="21"/>
                <w:szCs w:val="21"/>
              </w:rPr>
              <w:t xml:space="preserve"> 100kPa</w:t>
            </w:r>
          </w:p>
          <w:p w:rsidR="003A67FB" w:rsidRPr="00DC4522" w:rsidRDefault="003A67FB" w:rsidP="00DC4522">
            <w:pPr>
              <w:jc w:val="right"/>
              <w:rPr>
                <w:bCs/>
                <w:u w:val="single"/>
                <w:lang w:val="fr-BE"/>
              </w:rPr>
            </w:pPr>
          </w:p>
        </w:tc>
        <w:tc>
          <w:tcPr>
            <w:tcW w:w="9007" w:type="dxa"/>
          </w:tcPr>
          <w:p w:rsidR="003807DC" w:rsidRDefault="003807DC">
            <w:pPr>
              <w:rPr>
                <w:bCs/>
                <w:u w:val="single"/>
                <w:lang w:val="en-US"/>
              </w:rPr>
            </w:pPr>
            <w:r w:rsidRPr="00DC4522">
              <w:rPr>
                <w:rFonts w:ascii="Century" w:hAnsi="Century"/>
                <w:sz w:val="21"/>
                <w:szCs w:val="21"/>
                <w:lang w:val="en-US"/>
              </w:rPr>
              <w:t>For the inflation device</w:t>
            </w:r>
            <w:proofErr w:type="gramStart"/>
            <w:r w:rsidRPr="00DC4522">
              <w:rPr>
                <w:rFonts w:ascii="Century" w:hAnsi="Century"/>
                <w:sz w:val="21"/>
                <w:szCs w:val="21"/>
                <w:lang w:val="en-US"/>
              </w:rPr>
              <w:t>,  the</w:t>
            </w:r>
            <w:proofErr w:type="gramEnd"/>
            <w:r w:rsidRPr="00DC4522">
              <w:rPr>
                <w:rFonts w:ascii="Century" w:hAnsi="Century"/>
                <w:sz w:val="21"/>
                <w:szCs w:val="21"/>
                <w:lang w:val="en-US"/>
              </w:rPr>
              <w:t xml:space="preserve"> maximum range shall be equal or higher than 100kPa and precision shall be ±10kPa.</w:t>
            </w:r>
          </w:p>
        </w:tc>
      </w:tr>
    </w:tbl>
    <w:p w:rsidR="003807DC" w:rsidRPr="0062362F" w:rsidRDefault="003807DC" w:rsidP="0062362F">
      <w:pPr>
        <w:rPr>
          <w:bCs/>
          <w:u w:val="single"/>
          <w:lang w:val="en-US"/>
        </w:rPr>
      </w:pPr>
    </w:p>
    <w:sectPr w:rsidR="003807DC" w:rsidRPr="0062362F" w:rsidSect="00904FD3">
      <w:footnotePr>
        <w:numRestart w:val="eachSect"/>
      </w:footnotePr>
      <w:endnotePr>
        <w:numFmt w:val="decimal"/>
      </w:endnotePr>
      <w:pgSz w:w="16650" w:h="16840" w:code="9"/>
      <w:pgMar w:top="1701" w:right="5877" w:bottom="2268" w:left="1134" w:header="1134" w:footer="1701"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67" w:author="Alain Roesgen" w:date="2018-01-03T15:45:00Z" w:initials="AR">
    <w:p w:rsidR="00F97B72" w:rsidRPr="00F62F46" w:rsidRDefault="00F97B72" w:rsidP="00EC63FA">
      <w:pPr>
        <w:pStyle w:val="CommentText"/>
        <w:rPr>
          <w:lang w:val="en-US"/>
        </w:rPr>
      </w:pPr>
      <w:r>
        <w:rPr>
          <w:rStyle w:val="CommentReference"/>
        </w:rPr>
        <w:annotationRef/>
      </w:r>
      <w:r w:rsidRPr="00F62F46">
        <w:rPr>
          <w:lang w:val="en-US"/>
        </w:rPr>
        <w:t>AI IWG 17/5</w:t>
      </w:r>
    </w:p>
  </w:comment>
  <w:comment w:id="469" w:author="ndm" w:date="2017-11-03T16:59:00Z" w:initials="N">
    <w:p w:rsidR="00F97B72" w:rsidRPr="00D35F4B" w:rsidRDefault="00F97B72" w:rsidP="00EC63FA">
      <w:pPr>
        <w:pStyle w:val="CommentText"/>
        <w:rPr>
          <w:lang w:val="en-US"/>
        </w:rPr>
      </w:pPr>
      <w:r>
        <w:rPr>
          <w:rStyle w:val="CommentReference"/>
        </w:rPr>
        <w:annotationRef/>
      </w:r>
      <w:r w:rsidRPr="00D35F4B">
        <w:rPr>
          <w:lang w:val="en-US"/>
        </w:rPr>
        <w:t>iwg17</w:t>
      </w:r>
    </w:p>
  </w:comment>
  <w:comment w:id="470" w:author="ndm" w:date="2017-11-02T17:43:00Z" w:initials="N">
    <w:p w:rsidR="00F97B72" w:rsidRPr="002A690E" w:rsidRDefault="00F97B72" w:rsidP="00EC63FA">
      <w:pPr>
        <w:pStyle w:val="CommentText"/>
        <w:rPr>
          <w:lang w:val="en-US"/>
        </w:rPr>
      </w:pPr>
      <w:r>
        <w:rPr>
          <w:rStyle w:val="CommentReference"/>
        </w:rPr>
        <w:annotationRef/>
      </w:r>
      <w:r w:rsidRPr="002A690E">
        <w:rPr>
          <w:lang w:val="en-US"/>
        </w:rPr>
        <w:t>Definition aligned from UN Reg 54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CCC" w:rsidRDefault="009F3CCC"/>
  </w:endnote>
  <w:endnote w:type="continuationSeparator" w:id="0">
    <w:p w:rsidR="009F3CCC" w:rsidRDefault="009F3CCC"/>
  </w:endnote>
  <w:endnote w:type="continuationNotice" w:id="1">
    <w:p w:rsidR="009F3CCC" w:rsidRDefault="009F3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GMaruGothicMPRO">
    <w:charset w:val="80"/>
    <w:family w:val="swiss"/>
    <w:pitch w:val="variable"/>
    <w:sig w:usb0="E00002FF" w:usb1="6AC7FDFB" w:usb2="00000012" w:usb3="00000000" w:csb0="0002009F"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onotype Sorts">
    <w:altName w:val="Symbol"/>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NewsGoth for Porsche Com">
    <w:altName w:val="Arial"/>
    <w:charset w:val="00"/>
    <w:family w:val="swiss"/>
    <w:pitch w:val="variable"/>
    <w:sig w:usb0="20000287" w:usb1="10000001" w:usb2="00000000" w:usb3="00000000" w:csb0="0000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C2086C" w:rsidRDefault="00F97B72" w:rsidP="00835FB0">
    <w:pPr>
      <w:pStyle w:val="Footer"/>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2</w:t>
    </w:r>
    <w:r w:rsidRPr="00C2086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FF2C2D" w:rsidRDefault="00F97B72" w:rsidP="0014204A">
    <w:pPr>
      <w:pStyle w:val="Footer"/>
      <w:tabs>
        <w:tab w:val="right" w:pos="9638"/>
      </w:tabs>
      <w:rPr>
        <w:sz w:val="18"/>
      </w:rPr>
    </w:pPr>
    <w:r w:rsidRPr="0057279C">
      <w:rPr>
        <w:b/>
        <w:sz w:val="18"/>
      </w:rPr>
      <w:fldChar w:fldCharType="begin"/>
    </w:r>
    <w:r w:rsidRPr="0057279C">
      <w:rPr>
        <w:b/>
        <w:sz w:val="18"/>
      </w:rPr>
      <w:instrText xml:space="preserve"> PAGE  \* MERGEFORMAT </w:instrText>
    </w:r>
    <w:r w:rsidRPr="0057279C">
      <w:rPr>
        <w:b/>
        <w:sz w:val="18"/>
      </w:rPr>
      <w:fldChar w:fldCharType="separate"/>
    </w:r>
    <w:r w:rsidR="00F736E6">
      <w:rPr>
        <w:b/>
        <w:noProof/>
        <w:sz w:val="18"/>
      </w:rPr>
      <w:t>120</w:t>
    </w:r>
    <w:r w:rsidRPr="0057279C">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57279C" w:rsidRDefault="00F97B72" w:rsidP="0014204A">
    <w:pPr>
      <w:pStyle w:val="Footer"/>
      <w:tabs>
        <w:tab w:val="right" w:pos="9638"/>
      </w:tabs>
      <w:rPr>
        <w:b/>
        <w:sz w:val="18"/>
      </w:rPr>
    </w:pPr>
    <w:r>
      <w:tab/>
    </w:r>
    <w:r w:rsidRPr="0057279C">
      <w:rPr>
        <w:b/>
        <w:sz w:val="18"/>
      </w:rPr>
      <w:fldChar w:fldCharType="begin"/>
    </w:r>
    <w:r w:rsidRPr="0057279C">
      <w:rPr>
        <w:b/>
        <w:sz w:val="18"/>
      </w:rPr>
      <w:instrText xml:space="preserve"> PAGE  \* MERGEFORMAT </w:instrText>
    </w:r>
    <w:r w:rsidRPr="0057279C">
      <w:rPr>
        <w:b/>
        <w:sz w:val="18"/>
      </w:rPr>
      <w:fldChar w:fldCharType="separate"/>
    </w:r>
    <w:r w:rsidR="00F736E6">
      <w:rPr>
        <w:b/>
        <w:noProof/>
        <w:sz w:val="18"/>
      </w:rPr>
      <w:t>115</w:t>
    </w:r>
    <w:r w:rsidRPr="0057279C">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B37339" w:rsidRDefault="00F97B72"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F736E6">
      <w:rPr>
        <w:b/>
        <w:noProof/>
        <w:sz w:val="18"/>
      </w:rPr>
      <w:t>124</w:t>
    </w:r>
    <w:r w:rsidRPr="00B37339">
      <w:rPr>
        <w:b/>
        <w:sz w:val="18"/>
      </w:rPr>
      <w:fldChar w:fldCharType="end"/>
    </w:r>
    <w:r>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B37339" w:rsidRDefault="00F97B72"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F736E6">
      <w:rPr>
        <w:b/>
        <w:noProof/>
        <w:sz w:val="18"/>
      </w:rPr>
      <w:t>125</w:t>
    </w:r>
    <w:r w:rsidRPr="00B37339">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9A6A9E" w:rsidRDefault="00F97B72"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F736E6">
      <w:rPr>
        <w:b/>
        <w:noProof/>
        <w:sz w:val="18"/>
      </w:rPr>
      <w:t>136</w:t>
    </w:r>
    <w:r w:rsidRPr="009A6A9E">
      <w:rPr>
        <w:b/>
        <w:sz w:val="18"/>
      </w:rPr>
      <w:fldChar w:fldCharType="end"/>
    </w:r>
    <w:r>
      <w:rPr>
        <w:b/>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9A6A9E" w:rsidRDefault="00F97B72"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F736E6">
      <w:rPr>
        <w:b/>
        <w:noProof/>
        <w:sz w:val="18"/>
      </w:rPr>
      <w:t>135</w:t>
    </w:r>
    <w:r w:rsidRPr="009A6A9E">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106C6B" w:rsidRDefault="00F97B72" w:rsidP="00070A6D">
    <w:pPr>
      <w:pStyle w:val="Footer"/>
      <w:rPr>
        <w:sz w:val="20"/>
      </w:rPr>
    </w:pPr>
    <w:r>
      <w:rPr>
        <w:noProof/>
        <w:sz w:val="20"/>
        <w:lang w:val="en-US"/>
      </w:rPr>
      <w:drawing>
        <wp:anchor distT="0" distB="0" distL="114300" distR="114300" simplePos="0" relativeHeight="251660800" behindDoc="0" locked="0" layoutInCell="1" allowOverlap="1" wp14:anchorId="336EB96E" wp14:editId="39CC76DF">
          <wp:simplePos x="0" y="0"/>
          <wp:positionH relativeFrom="margin">
            <wp:posOffset>4283710</wp:posOffset>
          </wp:positionH>
          <wp:positionV relativeFrom="margin">
            <wp:posOffset>8207375</wp:posOffset>
          </wp:positionV>
          <wp:extent cx="930275" cy="230505"/>
          <wp:effectExtent l="0" t="0" r="3175" b="0"/>
          <wp:wrapNone/>
          <wp:docPr id="5" name="Picture 5"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rsidRPr="004660E3">
      <w:rPr>
        <w:sz w:val="20"/>
      </w:rPr>
      <w:t>GE.1</w:t>
    </w:r>
    <w:r>
      <w:rPr>
        <w:sz w:val="20"/>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C2086C" w:rsidRDefault="00F97B72" w:rsidP="00835FB0">
    <w:pPr>
      <w:pStyle w:val="Footer"/>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0F725F" w:rsidRDefault="00F97B72"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F736E6">
      <w:rPr>
        <w:b/>
        <w:noProof/>
        <w:sz w:val="18"/>
      </w:rPr>
      <w:t>112</w:t>
    </w:r>
    <w:r w:rsidRPr="00102907">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0F725F" w:rsidRDefault="00F97B72"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736E6">
      <w:rPr>
        <w:b/>
        <w:noProof/>
        <w:sz w:val="18"/>
      </w:rPr>
      <w:t>3</w:t>
    </w:r>
    <w:r w:rsidRPr="0010290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4170FA" w:rsidRDefault="00F97B72" w:rsidP="004170FA">
    <w:pPr>
      <w:pStyle w:val="Footer"/>
    </w:pPr>
    <w:r>
      <w:fldChar w:fldCharType="begin"/>
    </w:r>
    <w:r>
      <w:instrText xml:space="preserve"> PAGE   \* MERGEFORMAT </w:instrText>
    </w:r>
    <w:r>
      <w:fldChar w:fldCharType="separate"/>
    </w:r>
    <w:r w:rsidR="00F736E6">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0F725F" w:rsidRDefault="00F97B72"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736E6">
      <w:rPr>
        <w:b/>
        <w:noProof/>
        <w:sz w:val="18"/>
      </w:rPr>
      <w:t>97</w:t>
    </w:r>
    <w:r w:rsidRPr="00102907">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0F725F" w:rsidRDefault="00F97B72"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736E6">
      <w:rPr>
        <w:b/>
        <w:noProof/>
        <w:sz w:val="18"/>
      </w:rPr>
      <w:t>109</w:t>
    </w:r>
    <w:r w:rsidRPr="00102907">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F01858" w:rsidRDefault="00F97B72" w:rsidP="00F01858">
    <w:pPr>
      <w:pStyle w:val="Footer"/>
      <w:jc w:val="right"/>
      <w:rPr>
        <w:b/>
        <w:sz w:val="18"/>
        <w:szCs w:val="18"/>
      </w:rPr>
    </w:pPr>
    <w:r w:rsidRPr="00DC1B00">
      <w:rPr>
        <w:b/>
        <w:sz w:val="18"/>
        <w:szCs w:val="18"/>
      </w:rPr>
      <w:fldChar w:fldCharType="begin"/>
    </w:r>
    <w:r w:rsidRPr="00DC1B00">
      <w:rPr>
        <w:b/>
        <w:sz w:val="18"/>
        <w:szCs w:val="18"/>
      </w:rPr>
      <w:instrText xml:space="preserve"> PAGE   \* MERGEFORMAT </w:instrText>
    </w:r>
    <w:r w:rsidRPr="00DC1B00">
      <w:rPr>
        <w:b/>
        <w:sz w:val="18"/>
        <w:szCs w:val="18"/>
      </w:rPr>
      <w:fldChar w:fldCharType="separate"/>
    </w:r>
    <w:r w:rsidR="00F736E6">
      <w:rPr>
        <w:b/>
        <w:noProof/>
        <w:sz w:val="18"/>
        <w:szCs w:val="18"/>
      </w:rPr>
      <w:t>113</w:t>
    </w:r>
    <w:r w:rsidRPr="00DC1B00">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pPr>
      <w:pStyle w:val="Foote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124</w:t>
    </w:r>
    <w:r w:rsidRPr="00B3733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CCC" w:rsidRPr="00D27D5E" w:rsidRDefault="009F3CCC" w:rsidP="00D27D5E">
      <w:pPr>
        <w:tabs>
          <w:tab w:val="right" w:pos="2155"/>
        </w:tabs>
        <w:spacing w:after="80"/>
        <w:ind w:left="680"/>
        <w:rPr>
          <w:u w:val="single"/>
        </w:rPr>
      </w:pPr>
      <w:r>
        <w:rPr>
          <w:u w:val="single"/>
        </w:rPr>
        <w:tab/>
      </w:r>
    </w:p>
  </w:footnote>
  <w:footnote w:type="continuationSeparator" w:id="0">
    <w:p w:rsidR="009F3CCC" w:rsidRDefault="009F3CCC">
      <w:r>
        <w:rPr>
          <w:u w:val="single"/>
        </w:rPr>
        <w:tab/>
      </w:r>
      <w:r>
        <w:rPr>
          <w:u w:val="single"/>
        </w:rPr>
        <w:tab/>
      </w:r>
      <w:r>
        <w:rPr>
          <w:u w:val="single"/>
        </w:rPr>
        <w:tab/>
      </w:r>
      <w:r>
        <w:rPr>
          <w:u w:val="single"/>
        </w:rPr>
        <w:tab/>
      </w:r>
    </w:p>
  </w:footnote>
  <w:footnote w:type="continuationNotice" w:id="1">
    <w:p w:rsidR="009F3CCC" w:rsidRDefault="009F3CCC"/>
  </w:footnote>
  <w:footnote w:id="2">
    <w:p w:rsidR="00F97B72" w:rsidRPr="002232AF" w:rsidRDefault="00F97B72" w:rsidP="00360A52">
      <w:pPr>
        <w:pStyle w:val="FootnoteText"/>
        <w:rPr>
          <w:lang w:val="en-US"/>
        </w:rPr>
      </w:pPr>
      <w:r>
        <w:tab/>
      </w:r>
      <w:r>
        <w:rPr>
          <w:rStyle w:val="FootnoteReference"/>
          <w:sz w:val="20"/>
          <w:lang w:val="en-US"/>
        </w:rPr>
        <w:t>*</w:t>
      </w:r>
      <w:r>
        <w:rPr>
          <w:sz w:val="20"/>
          <w:lang w:val="en-US"/>
        </w:rPr>
        <w:tab/>
      </w:r>
      <w:r w:rsidRPr="00660E6E">
        <w:rPr>
          <w:szCs w:val="18"/>
          <w:lang w:val="en-US"/>
        </w:rPr>
        <w:t xml:space="preserve">In accordance with the </w:t>
      </w:r>
      <w:proofErr w:type="spellStart"/>
      <w:r w:rsidRPr="00660E6E">
        <w:rPr>
          <w:szCs w:val="18"/>
          <w:lang w:val="en-US"/>
        </w:rPr>
        <w:t>programme</w:t>
      </w:r>
      <w:proofErr w:type="spellEnd"/>
      <w:r w:rsidRPr="00660E6E">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F97B72" w:rsidRPr="00783A8C" w:rsidRDefault="00F97B72">
      <w:pPr>
        <w:pStyle w:val="FootnoteText"/>
        <w:rPr>
          <w:lang w:val="en-US"/>
        </w:rPr>
      </w:pPr>
      <w:r w:rsidRPr="00783A8C">
        <w:rPr>
          <w:rStyle w:val="FootnoteReference"/>
          <w:lang w:val="en-US"/>
        </w:rPr>
        <w:tab/>
      </w:r>
      <w:r w:rsidRPr="00783A8C">
        <w:rPr>
          <w:rStyle w:val="FootnoteReference"/>
          <w:sz w:val="20"/>
          <w:vertAlign w:val="baseline"/>
          <w:lang w:val="en-US"/>
        </w:rPr>
        <w:t>*</w:t>
      </w:r>
      <w:r w:rsidRPr="00783A8C">
        <w:rPr>
          <w:rStyle w:val="FootnoteReference"/>
          <w:sz w:val="20"/>
          <w:vertAlign w:val="baseline"/>
          <w:lang w:val="en-US"/>
        </w:rPr>
        <w:tab/>
      </w:r>
      <w:r w:rsidRPr="00385C2D">
        <w:rPr>
          <w:sz w:val="20"/>
          <w:lang w:val="en-GB"/>
        </w:rPr>
        <w:t>Including its Amendment 1</w:t>
      </w:r>
      <w:r>
        <w:rPr>
          <w:sz w:val="20"/>
          <w:lang w:val="en-GB"/>
        </w:rPr>
        <w:t>.</w:t>
      </w:r>
    </w:p>
  </w:footnote>
  <w:footnote w:id="4">
    <w:p w:rsidR="00F97B72" w:rsidRPr="00451274" w:rsidRDefault="00F97B72" w:rsidP="00791146">
      <w:pPr>
        <w:pStyle w:val="FootnoteText"/>
        <w:widowControl w:val="0"/>
        <w:rPr>
          <w:lang w:val="en-GB" w:bidi="th-TH"/>
        </w:rPr>
      </w:pPr>
      <w:r w:rsidRPr="00451274">
        <w:rPr>
          <w:lang w:val="en-GB" w:bidi="th-TH"/>
        </w:rPr>
        <w:tab/>
      </w:r>
      <w:r w:rsidRPr="00320005">
        <w:rPr>
          <w:lang w:val="en-GB" w:bidi="th-TH"/>
        </w:rPr>
        <w:footnoteRef/>
      </w:r>
      <w:r w:rsidRPr="00451274">
        <w:rPr>
          <w:lang w:val="en-GB" w:bidi="th-TH"/>
        </w:rPr>
        <w:tab/>
        <w:t>From FMVSS 139</w:t>
      </w:r>
    </w:p>
  </w:footnote>
  <w:footnote w:id="5">
    <w:p w:rsidR="00F97B72" w:rsidRPr="00451274" w:rsidRDefault="00F97B72" w:rsidP="00451274">
      <w:pPr>
        <w:pStyle w:val="FootnoteText"/>
        <w:rPr>
          <w:lang w:val="en-GB"/>
        </w:rPr>
      </w:pPr>
      <w:r w:rsidRPr="003E6947">
        <w:rPr>
          <w:lang w:val="en-US"/>
        </w:rPr>
        <w:tab/>
      </w:r>
      <w:r>
        <w:rPr>
          <w:rStyle w:val="FootnoteReference"/>
        </w:rPr>
        <w:footnoteRef/>
      </w:r>
      <w:r w:rsidRPr="00451274">
        <w:rPr>
          <w:lang w:val="en-GB"/>
        </w:rPr>
        <w:tab/>
        <w:t>Document ECE/TRANS/WP.29/1045, as amended.</w:t>
      </w:r>
    </w:p>
  </w:footnote>
  <w:footnote w:id="6">
    <w:p w:rsidR="00F97B72" w:rsidRPr="00451274" w:rsidRDefault="00F97B72"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t xml:space="preserve">The rotating body can be, for example, a tyre assembly or machine </w:t>
      </w:r>
      <w:proofErr w:type="spellStart"/>
      <w:r w:rsidRPr="00451274">
        <w:rPr>
          <w:lang w:val="en-GB"/>
        </w:rPr>
        <w:t>drum.</w:t>
      </w:r>
      <w:r>
        <w:rPr>
          <w:lang w:val="en-GB"/>
        </w:rPr>
        <w:t>pi</w:t>
      </w:r>
      <w:proofErr w:type="spellEnd"/>
    </w:p>
  </w:footnote>
  <w:footnote w:id="7">
    <w:p w:rsidR="00F97B72" w:rsidRPr="00451274" w:rsidRDefault="00F97B72" w:rsidP="00451274">
      <w:pPr>
        <w:pStyle w:val="FootnoteText"/>
        <w:spacing w:after="120"/>
        <w:rPr>
          <w:sz w:val="16"/>
          <w:szCs w:val="16"/>
          <w:lang w:val="en-GB"/>
        </w:rPr>
      </w:pPr>
      <w:r w:rsidRPr="00451274">
        <w:rPr>
          <w:lang w:val="en-GB"/>
        </w:rPr>
        <w:tab/>
      </w:r>
      <w:r>
        <w:rPr>
          <w:rStyle w:val="FootnoteReference"/>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rsidR="00F97B72" w:rsidRPr="007A1956" w:rsidRDefault="00F97B72" w:rsidP="00451274">
      <w:pPr>
        <w:tabs>
          <w:tab w:val="left" w:pos="598"/>
        </w:tabs>
        <w:ind w:left="650"/>
        <w:jc w:val="center"/>
        <w:rPr>
          <w:b/>
        </w:rPr>
      </w:pPr>
      <w:r w:rsidRPr="00050213">
        <w:rPr>
          <w:b/>
          <w:position w:val="-36"/>
        </w:rPr>
        <w:object w:dxaOrig="3075" w:dyaOrig="930" w14:anchorId="0983D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75pt;height:46.5pt" o:ole="">
            <v:imagedata r:id="rId1" o:title=""/>
          </v:shape>
          <o:OLEObject Type="Embed" ProgID="Equation.3" ShapeID="_x0000_i1026" DrawAspect="Content" ObjectID="_1609771167" r:id="rId2"/>
        </w:object>
      </w:r>
    </w:p>
    <w:p w:rsidR="00F97B72" w:rsidRPr="00451274" w:rsidRDefault="00F97B72" w:rsidP="00451274">
      <w:pPr>
        <w:pStyle w:val="FootnoteText"/>
        <w:rPr>
          <w:lang w:val="en-GB"/>
        </w:rPr>
      </w:pPr>
      <w:r w:rsidRPr="00B4094B">
        <w:tab/>
      </w:r>
      <w:r>
        <w:tab/>
      </w:r>
      <w:r w:rsidRPr="00451274">
        <w:rPr>
          <w:lang w:val="en-GB"/>
        </w:rPr>
        <w:t>Where:</w:t>
      </w:r>
    </w:p>
    <w:p w:rsidR="00F97B72" w:rsidRPr="00451274" w:rsidRDefault="00F97B72" w:rsidP="00451274">
      <w:pPr>
        <w:pStyle w:val="FootnoteText"/>
        <w:tabs>
          <w:tab w:val="left" w:pos="1500"/>
        </w:tabs>
        <w:rPr>
          <w:lang w:val="en-GB"/>
        </w:rPr>
      </w:pPr>
      <w:r w:rsidRPr="00451274">
        <w:rPr>
          <w:lang w:val="en-GB"/>
        </w:rPr>
        <w:tab/>
      </w:r>
      <w:r w:rsidRPr="00451274">
        <w:rPr>
          <w:lang w:val="en-GB"/>
        </w:rPr>
        <w:tab/>
        <w:t xml:space="preserve">j </w:t>
      </w:r>
      <w:r>
        <w:rPr>
          <w:lang w:val="en-GB"/>
        </w:rPr>
        <w:t xml:space="preserve"> </w:t>
      </w:r>
      <w:r w:rsidRPr="00451274">
        <w:rPr>
          <w:lang w:val="en-GB"/>
        </w:rPr>
        <w:t xml:space="preserve"> =</w:t>
      </w:r>
      <w:r w:rsidRPr="00451274">
        <w:rPr>
          <w:lang w:val="en-GB"/>
        </w:rPr>
        <w:tab/>
        <w:t>is the counter from 1 to n for the number of repetitions of each measurement for a given tyre,</w:t>
      </w:r>
    </w:p>
    <w:p w:rsidR="00F97B72" w:rsidRDefault="00F97B72" w:rsidP="00451274">
      <w:pPr>
        <w:pStyle w:val="FootnoteText"/>
        <w:widowControl w:val="0"/>
        <w:tabs>
          <w:tab w:val="clear" w:pos="1021"/>
          <w:tab w:val="right" w:pos="1020"/>
          <w:tab w:val="left" w:pos="1500"/>
        </w:tabs>
        <w:rPr>
          <w:lang w:val="en-GB"/>
        </w:rPr>
      </w:pPr>
      <w:r w:rsidRPr="00451274">
        <w:rPr>
          <w:lang w:val="en-GB"/>
        </w:rPr>
        <w:tab/>
      </w:r>
      <w:r w:rsidRPr="00451274">
        <w:rPr>
          <w:lang w:val="en-GB"/>
        </w:rPr>
        <w:tab/>
      </w:r>
      <w:proofErr w:type="gramStart"/>
      <w:r w:rsidRPr="00451274">
        <w:rPr>
          <w:lang w:val="en-GB"/>
        </w:rPr>
        <w:t xml:space="preserve">n </w:t>
      </w:r>
      <w:r>
        <w:rPr>
          <w:lang w:val="en-GB"/>
        </w:rPr>
        <w:t xml:space="preserve"> </w:t>
      </w:r>
      <w:r w:rsidRPr="00451274">
        <w:rPr>
          <w:lang w:val="en-GB"/>
        </w:rPr>
        <w:t>=</w:t>
      </w:r>
      <w:proofErr w:type="gramEnd"/>
      <w:r w:rsidRPr="00451274">
        <w:rPr>
          <w:lang w:val="en-GB"/>
        </w:rPr>
        <w:tab/>
        <w:t>number of repetitions of tyre measurements (n ≥ 3).</w:t>
      </w:r>
    </w:p>
    <w:p w:rsidR="00F97B72" w:rsidRPr="00CD59CC" w:rsidRDefault="00F97B72" w:rsidP="00451274">
      <w:pPr>
        <w:pStyle w:val="FootnoteText"/>
        <w:widowControl w:val="0"/>
        <w:tabs>
          <w:tab w:val="clear" w:pos="1021"/>
          <w:tab w:val="right" w:pos="1020"/>
          <w:tab w:val="left" w:pos="1500"/>
        </w:tabs>
        <w:rPr>
          <w:lang w:val="en-US"/>
        </w:rPr>
      </w:pPr>
      <w:r>
        <w:rPr>
          <w:lang w:val="en-GB"/>
        </w:rPr>
        <w:tab/>
      </w:r>
      <w:r>
        <w:rPr>
          <w:lang w:val="en-GB"/>
        </w:rPr>
        <w:tab/>
        <w:t>C</w:t>
      </w:r>
      <w:r>
        <w:rPr>
          <w:vertAlign w:val="subscript"/>
          <w:lang w:val="en-GB"/>
        </w:rPr>
        <w:t>r</w:t>
      </w:r>
      <w:r>
        <w:rPr>
          <w:lang w:val="en-GB"/>
        </w:rPr>
        <w:t xml:space="preserve"> =</w:t>
      </w:r>
      <w:r>
        <w:rPr>
          <w:lang w:val="en-GB"/>
        </w:rPr>
        <w:tab/>
        <w:t>coefficient of rolling resistance measured</w:t>
      </w:r>
    </w:p>
  </w:footnote>
  <w:footnote w:id="8">
    <w:p w:rsidR="00F97B72" w:rsidRPr="00451274" w:rsidRDefault="00F97B72"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9">
    <w:p w:rsidR="00F97B72" w:rsidRPr="00451274" w:rsidRDefault="00F97B72"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10">
    <w:p w:rsidR="00F97B72" w:rsidRPr="00451274" w:rsidRDefault="00F97B72" w:rsidP="001D64C5">
      <w:pPr>
        <w:spacing w:after="120"/>
        <w:ind w:left="2268" w:right="1134"/>
        <w:jc w:val="both"/>
        <w:rPr>
          <w:lang w:val="en-GB"/>
        </w:rPr>
      </w:pPr>
      <w:r>
        <w:rPr>
          <w:rStyle w:val="FootnoteReference"/>
        </w:rPr>
        <w:footnoteRef/>
      </w:r>
      <w:r w:rsidRPr="0025603D">
        <w:rPr>
          <w:lang w:val="en-US"/>
        </w:rPr>
        <w:t xml:space="preserve"> </w:t>
      </w:r>
      <w:r w:rsidRPr="00DC4522">
        <w:rPr>
          <w:i/>
          <w:iCs/>
          <w:color w:val="4F81BD" w:themeColor="accent1"/>
          <w:highlight w:val="green"/>
          <w:lang w:val="en-US"/>
        </w:rPr>
        <w:t>In line with the definition of the Reference Test inflation Pressure, the inflation pressure marked for single application shall be equal or higher than the reference test inflation pressure.</w:t>
      </w:r>
    </w:p>
    <w:p w:rsidR="00F97B72" w:rsidRPr="00DC4522" w:rsidRDefault="00F97B72">
      <w:pPr>
        <w:pStyle w:val="FootnoteText"/>
        <w:rPr>
          <w:lang w:val="en-US"/>
        </w:rPr>
      </w:pPr>
    </w:p>
  </w:footnote>
  <w:footnote w:id="11">
    <w:p w:rsidR="00F97B72" w:rsidRPr="00776E64" w:rsidRDefault="00F97B72">
      <w:pPr>
        <w:pStyle w:val="FootnoteText"/>
        <w:rPr>
          <w:lang w:val="en-US"/>
        </w:rPr>
      </w:pPr>
      <w:r>
        <w:rPr>
          <w:rStyle w:val="FootnoteReference"/>
        </w:rPr>
        <w:footnoteRef/>
      </w:r>
      <w:r w:rsidRPr="00776E64">
        <w:rPr>
          <w:lang w:val="en-US"/>
        </w:rPr>
        <w:t xml:space="preserve"> May be replaced by « TEST INFL : » or the symbol « @ »</w:t>
      </w:r>
    </w:p>
  </w:footnote>
  <w:footnote w:id="12">
    <w:p w:rsidR="00F97B72" w:rsidRPr="00776E64" w:rsidRDefault="00F97B72" w:rsidP="004E2C6B">
      <w:pPr>
        <w:pStyle w:val="FootnoteText"/>
        <w:rPr>
          <w:lang w:val="en-US"/>
        </w:rPr>
      </w:pPr>
      <w:r>
        <w:rPr>
          <w:rStyle w:val="FootnoteReference"/>
        </w:rPr>
        <w:footnoteRef/>
      </w:r>
      <w:r w:rsidRPr="00776E64">
        <w:rPr>
          <w:lang w:val="en-US"/>
        </w:rPr>
        <w:t xml:space="preserve"> May be replaced by « TEST INFL : » or the symbol « @ »</w:t>
      </w:r>
    </w:p>
  </w:footnote>
  <w:footnote w:id="13">
    <w:p w:rsidR="00F97B72" w:rsidRPr="00451274" w:rsidRDefault="00F97B72" w:rsidP="00451274">
      <w:pPr>
        <w:pStyle w:val="FootnoteText"/>
        <w:widowControl w:val="0"/>
        <w:tabs>
          <w:tab w:val="clear" w:pos="1021"/>
          <w:tab w:val="right" w:pos="1020"/>
        </w:tabs>
        <w:rPr>
          <w:lang w:val="en-GB" w:bidi="th-TH"/>
        </w:rPr>
      </w:pPr>
      <w:r w:rsidRPr="00451274">
        <w:rPr>
          <w:lang w:val="en-GB"/>
        </w:rPr>
        <w:tab/>
      </w:r>
      <w:r>
        <w:rPr>
          <w:rStyle w:val="FootnoteReference"/>
        </w:rPr>
        <w:footnoteRef/>
      </w:r>
      <w:r w:rsidRPr="00451274">
        <w:rPr>
          <w:lang w:val="en-GB"/>
        </w:rPr>
        <w:tab/>
      </w:r>
      <w:r w:rsidRPr="00451274">
        <w:rPr>
          <w:lang w:val="en-GB" w:bidi="th-TH"/>
        </w:rPr>
        <w:t>From FMVSS 139</w:t>
      </w:r>
    </w:p>
  </w:footnote>
  <w:footnote w:id="14">
    <w:p w:rsidR="00F97B72" w:rsidRPr="00320005" w:rsidRDefault="00F97B72" w:rsidP="00320005">
      <w:pPr>
        <w:pStyle w:val="FootnoteText"/>
        <w:widowControl w:val="0"/>
        <w:rPr>
          <w:lang w:val="en-GB" w:bidi="th-TH"/>
        </w:rPr>
      </w:pPr>
      <w:r w:rsidRPr="00320005">
        <w:rPr>
          <w:lang w:val="en-GB" w:bidi="th-TH"/>
        </w:rPr>
        <w:tab/>
      </w:r>
      <w:r w:rsidRPr="00320005">
        <w:rPr>
          <w:lang w:val="en-GB" w:bidi="th-TH"/>
        </w:rPr>
        <w:tab/>
      </w:r>
      <w:r w:rsidRPr="00CE6816">
        <w:rPr>
          <w:rStyle w:val="FootnoteReference"/>
        </w:rPr>
        <w:footnoteRef/>
      </w:r>
      <w:r w:rsidRPr="00F736E6">
        <w:rPr>
          <w:rStyle w:val="FootnoteReference"/>
          <w:lang w:val="en-US"/>
          <w:rPrChange w:id="432" w:author="Konstantin Glukhenkiy" w:date="2019-01-23T17:52:00Z">
            <w:rPr>
              <w:rStyle w:val="FootnoteReference"/>
            </w:rPr>
          </w:rPrChange>
        </w:rPr>
        <w:t xml:space="preserve"> </w:t>
      </w:r>
      <w:r w:rsidRPr="00320005">
        <w:rPr>
          <w:lang w:val="en-GB" w:bidi="th-TH"/>
        </w:rPr>
        <w:t>The endurance requirements for LT/C tyres with Speed Symbol equal or higher than Q are covered  by the High Speed test as in paragraph 3.16</w:t>
      </w:r>
    </w:p>
  </w:footnote>
  <w:footnote w:id="15">
    <w:p w:rsidR="00F97B72" w:rsidRPr="00451274" w:rsidRDefault="00F97B72" w:rsidP="00320005">
      <w:pPr>
        <w:pStyle w:val="FootnoteText"/>
        <w:widowControl w:val="0"/>
        <w:rPr>
          <w:lang w:val="en-GB" w:bidi="th-TH"/>
        </w:rPr>
      </w:pPr>
      <w:r w:rsidRPr="00451274">
        <w:rPr>
          <w:lang w:val="en-GB" w:bidi="th-TH"/>
        </w:rPr>
        <w:tab/>
      </w:r>
      <w:r w:rsidRPr="00320005">
        <w:rPr>
          <w:lang w:val="en-GB" w:bidi="th-TH"/>
        </w:rPr>
        <w:footnoteRef/>
      </w:r>
      <w:r w:rsidRPr="00451274">
        <w:rPr>
          <w:lang w:val="en-GB" w:bidi="th-TH"/>
        </w:rPr>
        <w:tab/>
        <w:t>From FMVSS 139</w:t>
      </w:r>
    </w:p>
  </w:footnote>
  <w:footnote w:id="16">
    <w:p w:rsidR="00F97B72" w:rsidRPr="00451274" w:rsidRDefault="00F97B72" w:rsidP="00451274">
      <w:pPr>
        <w:pStyle w:val="FootnoteText"/>
        <w:rPr>
          <w:lang w:val="en-GB"/>
        </w:rPr>
      </w:pPr>
      <w:r w:rsidRPr="00451274">
        <w:rPr>
          <w:lang w:val="en-GB"/>
        </w:rPr>
        <w:tab/>
      </w:r>
      <w:r>
        <w:rPr>
          <w:rStyle w:val="FootnoteReference"/>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7">
    <w:p w:rsidR="00F97B72" w:rsidRPr="00451274" w:rsidRDefault="00F97B72" w:rsidP="009D75DF">
      <w:pPr>
        <w:pStyle w:val="FootnoteText"/>
        <w:rPr>
          <w:lang w:val="en-GB"/>
        </w:rPr>
      </w:pPr>
      <w:r w:rsidRPr="009D72FD">
        <w:rPr>
          <w:lang w:val="en-US"/>
        </w:rPr>
        <w:tab/>
      </w:r>
      <w:r>
        <w:rPr>
          <w:rStyle w:val="FootnoteReference"/>
        </w:rPr>
        <w:footnoteRef/>
      </w:r>
      <w:r w:rsidRPr="00451274">
        <w:rPr>
          <w:lang w:val="en-GB"/>
        </w:rPr>
        <w:tab/>
        <w:t xml:space="preserve">From Regulation No. 54 </w:t>
      </w:r>
    </w:p>
  </w:footnote>
  <w:footnote w:id="18">
    <w:p w:rsidR="00F97B72" w:rsidRPr="0088753D" w:rsidRDefault="00F97B72" w:rsidP="00451274">
      <w:pPr>
        <w:pStyle w:val="FootnoteText"/>
        <w:rPr>
          <w:lang w:val="en-US"/>
        </w:rPr>
      </w:pPr>
      <w:r w:rsidRPr="00451274">
        <w:rPr>
          <w:lang w:val="en-GB"/>
        </w:rPr>
        <w:tab/>
      </w:r>
      <w:r>
        <w:rPr>
          <w:rStyle w:val="FootnoteReference"/>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9">
    <w:p w:rsidR="00F97B72" w:rsidRPr="00451274" w:rsidRDefault="00F97B72" w:rsidP="00451274">
      <w:pPr>
        <w:pStyle w:val="FootnoteText"/>
        <w:rPr>
          <w:lang w:val="en-GB"/>
        </w:rPr>
      </w:pPr>
      <w:r w:rsidRPr="00451274">
        <w:rPr>
          <w:lang w:val="en-GB"/>
        </w:rPr>
        <w:tab/>
      </w:r>
      <w:r>
        <w:rPr>
          <w:rStyle w:val="FootnoteReference"/>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20">
    <w:p w:rsidR="00F97B72" w:rsidRPr="001B6D5F" w:rsidRDefault="00F97B72" w:rsidP="00451274">
      <w:pPr>
        <w:pStyle w:val="FootnoteText"/>
        <w:rPr>
          <w:rFonts w:eastAsia="MS Mincho"/>
          <w:lang w:val="en-US" w:eastAsia="it-IT"/>
        </w:rPr>
      </w:pPr>
      <w:r w:rsidRPr="00451274">
        <w:rPr>
          <w:lang w:val="en-GB"/>
        </w:rPr>
        <w:tab/>
      </w:r>
      <w:r>
        <w:rPr>
          <w:rStyle w:val="FootnoteReference"/>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rsidR="00F97B72" w:rsidRPr="00451274" w:rsidRDefault="00F97B72" w:rsidP="00451274">
      <w:pPr>
        <w:pStyle w:val="FootnoteText"/>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21">
    <w:p w:rsidR="00F97B72" w:rsidRPr="0088753D" w:rsidRDefault="00F97B72" w:rsidP="00451274">
      <w:pPr>
        <w:pStyle w:val="FootnoteText"/>
        <w:rPr>
          <w:lang w:val="en-US"/>
        </w:rPr>
      </w:pPr>
      <w:r w:rsidRPr="00451274">
        <w:rPr>
          <w:lang w:val="en-GB"/>
        </w:rPr>
        <w:tab/>
      </w:r>
      <w:r>
        <w:rPr>
          <w:rStyle w:val="FootnoteReference"/>
        </w:rPr>
        <w:footnoteRef/>
      </w:r>
      <w:r w:rsidRPr="00451274">
        <w:rPr>
          <w:lang w:val="en-GB"/>
        </w:rPr>
        <w:tab/>
        <w:t>See appendix of ASTM standard F1805-06 for details.</w:t>
      </w:r>
    </w:p>
  </w:footnote>
  <w:footnote w:id="22">
    <w:p w:rsidR="00F97B72" w:rsidRPr="00451274" w:rsidRDefault="00F97B72" w:rsidP="00451274">
      <w:pPr>
        <w:pStyle w:val="FootnoteText"/>
        <w:rPr>
          <w:lang w:val="en-GB"/>
        </w:rPr>
      </w:pPr>
      <w:r w:rsidRPr="00451274">
        <w:rPr>
          <w:lang w:val="en-GB"/>
        </w:rPr>
        <w:tab/>
      </w:r>
      <w:r>
        <w:rPr>
          <w:rStyle w:val="FootnoteReference"/>
        </w:rPr>
        <w:footnoteRef/>
      </w:r>
      <w:r w:rsidRPr="00451274">
        <w:rPr>
          <w:lang w:val="en-GB"/>
        </w:rPr>
        <w:tab/>
        <w:t>The load indices refer to a single operation.</w:t>
      </w:r>
    </w:p>
  </w:footnote>
  <w:footnote w:id="23">
    <w:p w:rsidR="00F97B72" w:rsidRPr="00451274" w:rsidRDefault="00F97B72" w:rsidP="00451274">
      <w:pPr>
        <w:pStyle w:val="FootnoteText"/>
        <w:rPr>
          <w:lang w:val="en-GB"/>
        </w:rPr>
      </w:pPr>
      <w:r w:rsidRPr="00451274">
        <w:rPr>
          <w:lang w:val="en-GB"/>
        </w:rPr>
        <w:tab/>
      </w:r>
      <w:r w:rsidRPr="00241DEA">
        <w:rPr>
          <w:rStyle w:val="FootnoteReference"/>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4">
    <w:p w:rsidR="00F97B72" w:rsidRDefault="00F97B72" w:rsidP="002A79BF">
      <w:pPr>
        <w:pStyle w:val="FootnoteText"/>
        <w:rPr>
          <w:lang w:val="en-GB"/>
        </w:rPr>
      </w:pPr>
      <w:r>
        <w:rPr>
          <w:lang w:val="en-GB"/>
        </w:rPr>
        <w:tab/>
      </w:r>
      <w:r>
        <w:rPr>
          <w:rStyle w:val="FootnoteReference"/>
        </w:rPr>
        <w:footnoteRef/>
      </w:r>
      <w:r>
        <w:rPr>
          <w:lang w:val="en-GB"/>
        </w:rPr>
        <w:tab/>
        <w:t xml:space="preserve">Coefficient "b" for the calculation of </w:t>
      </w:r>
      <w:proofErr w:type="spellStart"/>
      <w:r>
        <w:rPr>
          <w:lang w:val="en-GB"/>
        </w:rPr>
        <w:t>Dmax</w:t>
      </w:r>
      <w:proofErr w:type="spellEnd"/>
      <w:r>
        <w:rPr>
          <w:lang w:val="en-GB"/>
        </w:rPr>
        <w:t>: 1.08.</w:t>
      </w:r>
    </w:p>
  </w:footnote>
  <w:footnote w:id="25">
    <w:p w:rsidR="00F97B72" w:rsidRDefault="00F97B72" w:rsidP="002A79BF">
      <w:pPr>
        <w:pStyle w:val="FootnoteText"/>
        <w:rPr>
          <w:lang w:val="en-GB"/>
        </w:rPr>
      </w:pPr>
      <w:r>
        <w:rPr>
          <w:lang w:val="en-GB"/>
        </w:rPr>
        <w:tab/>
      </w:r>
      <w:r>
        <w:rPr>
          <w:rStyle w:val="FootnoteReference"/>
        </w:rPr>
        <w:footnoteRef/>
      </w:r>
      <w:r>
        <w:rPr>
          <w:lang w:val="en-GB"/>
        </w:rPr>
        <w:tab/>
        <w:t>Overall width may exceed this value up to +8 per cent.</w:t>
      </w:r>
    </w:p>
  </w:footnote>
  <w:footnote w:id="26">
    <w:p w:rsidR="00F97B72" w:rsidRDefault="00F97B72" w:rsidP="002A79BF">
      <w:pPr>
        <w:pStyle w:val="FootnoteText"/>
        <w:rPr>
          <w:lang w:val="en-GB"/>
        </w:rPr>
      </w:pPr>
      <w:r>
        <w:rPr>
          <w:lang w:val="en-GB"/>
        </w:rPr>
        <w:tab/>
      </w:r>
      <w:r>
        <w:rPr>
          <w:rStyle w:val="FootnoteReference"/>
        </w:rPr>
        <w:footnoteRef/>
      </w:r>
      <w:r>
        <w:rPr>
          <w:rStyle w:val="FootnoteReference"/>
          <w:lang w:val="en-GB"/>
        </w:rPr>
        <w:tab/>
      </w:r>
      <w:r>
        <w:rPr>
          <w:highlight w:val="green"/>
          <w:lang w:val="en-GB"/>
        </w:rPr>
        <w:t>The suffix "MH"' may replace "LT" in the tyre size designation (e.g. 7R14.5 MH) where MH stands for Mobile Home.</w:t>
      </w:r>
    </w:p>
  </w:footnote>
  <w:footnote w:id="27">
    <w:p w:rsidR="00F97B72" w:rsidRPr="00783A8C" w:rsidRDefault="00F97B72" w:rsidP="00904FD3">
      <w:pPr>
        <w:pStyle w:val="FootnoteText"/>
        <w:widowControl w:val="0"/>
        <w:tabs>
          <w:tab w:val="clear" w:pos="1021"/>
          <w:tab w:val="right" w:pos="1020"/>
        </w:tabs>
        <w:rPr>
          <w:lang w:val="en-US"/>
        </w:rPr>
      </w:pPr>
      <w:r w:rsidRPr="00783A8C">
        <w:rPr>
          <w:lang w:val="en-US"/>
        </w:rPr>
        <w:tab/>
      </w:r>
      <w:r>
        <w:rPr>
          <w:rStyle w:val="FootnoteReference"/>
        </w:rPr>
        <w:footnoteRef/>
      </w:r>
      <w:r w:rsidRPr="00783A8C">
        <w:rPr>
          <w:lang w:val="en-US"/>
        </w:rPr>
        <w:tab/>
        <w:t xml:space="preserve">http://www.unece.org/trans/main/wp29/wp29wgs/wp29gen/deceleration_calculator.html.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BD2844" w:rsidRDefault="00F97B72" w:rsidP="00835FB0">
    <w:pPr>
      <w:pStyle w:val="Header"/>
    </w:pPr>
    <w:r w:rsidRPr="00BD2844">
      <w:t>ECE</w:t>
    </w:r>
    <w:r>
      <w:t>/TRANS/180/Add.12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14204A">
    <w:pPr>
      <w:pStyle w:val="Header"/>
      <w:jc w:val="right"/>
    </w:pPr>
    <w:r>
      <w:t>ECE/TRANS/WP.29/2016/70</w:t>
    </w:r>
  </w:p>
  <w:p w:rsidR="00F97B72" w:rsidRPr="000A309C" w:rsidRDefault="00F97B72" w:rsidP="0014204A">
    <w:pPr>
      <w:pStyle w:val="Header"/>
      <w:jc w:val="right"/>
      <w:rPr>
        <w:lang w:val="fr-BE"/>
      </w:rPr>
    </w:pPr>
    <w:r>
      <w:t>Annex</w:t>
    </w:r>
    <w:r>
      <w:rPr>
        <w:lang w:val="fr-BE"/>
      </w:rPr>
      <w:t xml:space="preserve"> 1</w:t>
    </w:r>
  </w:p>
  <w:p w:rsidR="00F97B72" w:rsidRPr="007C15D2" w:rsidRDefault="00F97B72" w:rsidP="0014204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14204A">
    <w:pPr>
      <w:pStyle w:val="Header"/>
    </w:pPr>
    <w:r>
      <w:t>ECE/TRANS/WP.29/2016/70</w:t>
    </w:r>
  </w:p>
  <w:p w:rsidR="00F97B72" w:rsidRDefault="00F97B72" w:rsidP="0014204A">
    <w:pPr>
      <w:pStyle w:val="Header"/>
    </w:pPr>
    <w:r>
      <w:t>Annex 2</w:t>
    </w:r>
  </w:p>
  <w:p w:rsidR="00F97B72" w:rsidRPr="007C15D2" w:rsidRDefault="00F97B72" w:rsidP="0014204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jc w:val="right"/>
      <w:rPr>
        <w:lang w:val="en-US"/>
      </w:rPr>
    </w:pPr>
    <w:r>
      <w:t>ECE/TRANS/WP.29/2016/70</w:t>
    </w:r>
  </w:p>
  <w:p w:rsidR="00F97B72" w:rsidRPr="003E6947" w:rsidRDefault="00F97B72" w:rsidP="0014204A">
    <w:pPr>
      <w:pStyle w:val="Header"/>
      <w:jc w:val="right"/>
      <w:rPr>
        <w:lang w:val="en-US"/>
      </w:rPr>
    </w:pPr>
    <w:r w:rsidRPr="003E6947">
      <w:rPr>
        <w:lang w:val="en-US"/>
      </w:rPr>
      <w:t>Annex2</w:t>
    </w:r>
  </w:p>
  <w:p w:rsidR="00F97B72" w:rsidRPr="003E6947" w:rsidRDefault="00F97B72" w:rsidP="0014204A">
    <w:pP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14204A">
    <w:pPr>
      <w:pStyle w:val="Header"/>
      <w:rPr>
        <w:lang w:val="en-US"/>
      </w:rPr>
    </w:pPr>
    <w:r>
      <w:t>ECE/TRANS/WP.29/2016/70</w:t>
    </w:r>
  </w:p>
  <w:p w:rsidR="00F97B72" w:rsidRPr="003E6947" w:rsidRDefault="00F97B72" w:rsidP="0014204A">
    <w:pPr>
      <w:pStyle w:val="Header"/>
      <w:rPr>
        <w:lang w:val="en-US"/>
      </w:rPr>
    </w:pPr>
    <w:r w:rsidRPr="003E6947">
      <w:rPr>
        <w:lang w:val="en-US"/>
      </w:rP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14204A">
    <w:pPr>
      <w:pStyle w:val="Header"/>
      <w:jc w:val="right"/>
    </w:pPr>
    <w:r>
      <w:t>ECE/TRANS/WP.29/2016/70</w:t>
    </w:r>
  </w:p>
  <w:p w:rsidR="00F97B72" w:rsidRDefault="00F97B72" w:rsidP="0014204A">
    <w:pPr>
      <w:pStyle w:val="Header"/>
      <w:jc w:val="right"/>
    </w:pPr>
    <w:r>
      <w:t>Annex 3</w:t>
    </w:r>
  </w:p>
  <w:p w:rsidR="00F97B72" w:rsidRPr="007C15D2" w:rsidRDefault="00F97B72" w:rsidP="0014204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D77820" w:rsidRDefault="00F97B72">
    <w:pPr>
      <w:pStyle w:val="Header"/>
      <w:rPr>
        <w:lang w:val="en-GB"/>
      </w:rPr>
    </w:pPr>
    <w:r>
      <w:t>ECE/TRANS/WP.29/2016/70</w:t>
    </w:r>
  </w:p>
  <w:p w:rsidR="00F97B72" w:rsidRPr="00D77820" w:rsidRDefault="00F97B72">
    <w:pPr>
      <w:pStyle w:val="Header"/>
      <w:rPr>
        <w:lang w:val="en-GB"/>
      </w:rPr>
    </w:pPr>
    <w:r w:rsidRPr="00D77820">
      <w:rPr>
        <w:lang w:val="en-GB"/>
      </w:rPr>
      <w:t>Annex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jc w:val="right"/>
      <w:rPr>
        <w:lang w:val="en-US"/>
      </w:rPr>
    </w:pPr>
    <w:r>
      <w:t>ECE/TRANS/WP.29/2016/70</w:t>
    </w:r>
  </w:p>
  <w:p w:rsidR="00F97B72" w:rsidRPr="003E6947" w:rsidRDefault="00F97B72" w:rsidP="0014204A">
    <w:pPr>
      <w:pStyle w:val="Header"/>
      <w:jc w:val="right"/>
      <w:rPr>
        <w:lang w:val="en-US"/>
      </w:rPr>
    </w:pPr>
    <w:r w:rsidRPr="003E6947">
      <w:rPr>
        <w:lang w:val="en-US"/>
      </w:rPr>
      <w:t>Annex 4</w:t>
    </w:r>
  </w:p>
  <w:p w:rsidR="00F97B72" w:rsidRPr="003E6947" w:rsidRDefault="00F97B72" w:rsidP="0014204A">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D77820" w:rsidRDefault="00F97B72">
    <w:pPr>
      <w:pStyle w:val="Header"/>
      <w:rPr>
        <w:lang w:val="en-GB"/>
      </w:rPr>
    </w:pPr>
    <w:r>
      <w:t>ECE/TRANS/WP.29/2016/70</w:t>
    </w:r>
  </w:p>
  <w:p w:rsidR="00F97B72" w:rsidRPr="00D77820" w:rsidRDefault="00F97B72">
    <w:pPr>
      <w:pStyle w:val="Header"/>
      <w:rPr>
        <w:lang w:val="en-GB"/>
      </w:rPr>
    </w:pPr>
    <w:r w:rsidRPr="00D77820">
      <w:rPr>
        <w:lang w:val="en-GB"/>
      </w:rPr>
      <w:t>Annex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jc w:val="right"/>
      <w:rPr>
        <w:lang w:val="en-US"/>
      </w:rPr>
    </w:pPr>
    <w:r>
      <w:t>ECE/TRANS/WP.29/2016/70</w:t>
    </w:r>
  </w:p>
  <w:p w:rsidR="00F97B72" w:rsidRPr="003E6947" w:rsidRDefault="00F97B72" w:rsidP="0014204A">
    <w:pPr>
      <w:pStyle w:val="Header"/>
      <w:jc w:val="right"/>
      <w:rPr>
        <w:lang w:val="en-US"/>
      </w:rPr>
    </w:pPr>
    <w:r w:rsidRPr="003E6947">
      <w:rPr>
        <w:lang w:val="en-US"/>
      </w:rPr>
      <w:t>Annex 5</w:t>
    </w:r>
  </w:p>
  <w:p w:rsidR="00F97B72" w:rsidRPr="003E6947" w:rsidRDefault="00F97B72" w:rsidP="0014204A">
    <w:pP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rPr>
        <w:lang w:val="en-US"/>
      </w:rPr>
    </w:pPr>
    <w:r>
      <w:t>ECE/TRANS/WP.29/2016/70</w:t>
    </w:r>
  </w:p>
  <w:p w:rsidR="00F97B72" w:rsidRPr="003E6947" w:rsidRDefault="00F97B72" w:rsidP="0014204A">
    <w:pPr>
      <w:pStyle w:val="Header"/>
      <w:rPr>
        <w:lang w:val="en-US"/>
      </w:rPr>
    </w:pPr>
    <w:r w:rsidRPr="003E6947">
      <w:rPr>
        <w:lang w:val="en-US"/>
      </w:rPr>
      <w:t>Annex 6</w:t>
    </w:r>
  </w:p>
  <w:p w:rsidR="00F97B72" w:rsidRPr="003E6947" w:rsidRDefault="00F97B72" w:rsidP="0014204A">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BD2844" w:rsidRDefault="00F97B72" w:rsidP="00835FB0">
    <w:pPr>
      <w:pStyle w:val="Header"/>
      <w:jc w:val="right"/>
    </w:pPr>
    <w:r w:rsidRPr="00BD2844">
      <w:t>ECE</w:t>
    </w:r>
    <w:r>
      <w:t>/TRANS/180/Add.12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jc w:val="right"/>
      <w:rPr>
        <w:lang w:val="en-US"/>
      </w:rPr>
    </w:pPr>
    <w:r>
      <w:t>ECE/TRANS/WP.29/2016/70</w:t>
    </w:r>
  </w:p>
  <w:p w:rsidR="00F97B72" w:rsidRPr="003E6947" w:rsidRDefault="00F97B72" w:rsidP="0014204A">
    <w:pPr>
      <w:pStyle w:val="Header"/>
      <w:jc w:val="right"/>
      <w:rPr>
        <w:lang w:val="en-US"/>
      </w:rPr>
    </w:pPr>
    <w:r w:rsidRPr="003E6947">
      <w:rPr>
        <w:lang w:val="en-US"/>
      </w:rPr>
      <w:t>Annex 6</w:t>
    </w:r>
  </w:p>
  <w:p w:rsidR="00F97B72" w:rsidRPr="003E6947" w:rsidRDefault="00F97B72" w:rsidP="0014204A">
    <w:pP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rPr>
        <w:lang w:val="en-US"/>
      </w:rPr>
    </w:pPr>
    <w:r>
      <w:t>ECE/TRANS/WP.29/2016/70</w:t>
    </w:r>
  </w:p>
  <w:p w:rsidR="00F97B72" w:rsidRPr="003E6947" w:rsidRDefault="00F97B72" w:rsidP="0014204A">
    <w:pPr>
      <w:pStyle w:val="Header"/>
      <w:rPr>
        <w:lang w:val="en-US"/>
      </w:rPr>
    </w:pPr>
    <w:r w:rsidRPr="003E6947">
      <w:rPr>
        <w:lang w:val="en-US"/>
      </w:rPr>
      <w:t>Annex 7</w:t>
    </w:r>
  </w:p>
  <w:p w:rsidR="00F97B72" w:rsidRPr="003E6947" w:rsidRDefault="00F97B72" w:rsidP="0014204A">
    <w:pPr>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14204A">
    <w:pPr>
      <w:pStyle w:val="Header"/>
      <w:jc w:val="right"/>
    </w:pPr>
    <w:r>
      <w:t>ECE/TRANS/WP.29/2016/70</w:t>
    </w:r>
  </w:p>
  <w:p w:rsidR="00F97B72" w:rsidRDefault="00F97B72" w:rsidP="0014204A">
    <w:pPr>
      <w:pStyle w:val="Header"/>
      <w:jc w:val="right"/>
    </w:pPr>
    <w:r w:rsidRPr="008C4306">
      <w:t xml:space="preserve">Annex </w:t>
    </w:r>
    <w:r>
      <w:t>7</w:t>
    </w:r>
  </w:p>
  <w:p w:rsidR="00F97B72" w:rsidRPr="00085D0A" w:rsidRDefault="00F97B72" w:rsidP="0014204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rPr>
        <w:lang w:val="en-US"/>
      </w:rPr>
    </w:pPr>
    <w:r>
      <w:t>ECE/TRANS/WP.29/2016/70</w:t>
    </w:r>
  </w:p>
  <w:p w:rsidR="00F97B72" w:rsidRPr="003E6947" w:rsidRDefault="00F97B72" w:rsidP="0014204A">
    <w:pPr>
      <w:pStyle w:val="Header"/>
      <w:rPr>
        <w:lang w:val="en-US"/>
      </w:rPr>
    </w:pPr>
    <w:r w:rsidRPr="003E6947">
      <w:rPr>
        <w:lang w:val="en-US"/>
      </w:rPr>
      <w:t>Annex 8</w:t>
    </w:r>
  </w:p>
  <w:p w:rsidR="00F97B72" w:rsidRPr="003E6947" w:rsidRDefault="00F97B72" w:rsidP="0014204A">
    <w:pP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14204A">
    <w:pPr>
      <w:pStyle w:val="Header"/>
      <w:jc w:val="right"/>
      <w:rPr>
        <w:lang w:val="en-US"/>
      </w:rPr>
    </w:pPr>
    <w:r>
      <w:t>ECE/TRANS/WP.29/2016/70</w:t>
    </w:r>
  </w:p>
  <w:p w:rsidR="00F97B72" w:rsidRPr="003E6947" w:rsidRDefault="00F97B72" w:rsidP="0014204A">
    <w:pPr>
      <w:pStyle w:val="Header"/>
      <w:jc w:val="right"/>
      <w:rPr>
        <w:lang w:val="en-US"/>
      </w:rPr>
    </w:pPr>
    <w:r w:rsidRPr="003E6947">
      <w:rPr>
        <w:lang w:val="en-US"/>
      </w:rPr>
      <w:t>Annex 8</w:t>
    </w:r>
  </w:p>
  <w:p w:rsidR="00F97B72" w:rsidRPr="003E6947" w:rsidRDefault="00F97B72" w:rsidP="0014204A">
    <w:pP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AF06B5">
    <w:pPr>
      <w:pStyle w:val="Header"/>
      <w:pBdr>
        <w:bottom w:val="none" w:sz="0" w:space="0" w:color="auto"/>
      </w:pBdr>
      <w:rPr>
        <w:lang w:val="en-US"/>
      </w:rPr>
    </w:pPr>
    <w:r>
      <w:t>ECE/TRANS/WP.29/2016/70</w:t>
    </w:r>
  </w:p>
  <w:p w:rsidR="00F97B72" w:rsidRPr="003E6947" w:rsidRDefault="00F97B72" w:rsidP="003E6947">
    <w:pPr>
      <w:pBdr>
        <w:bottom w:val="single" w:sz="4" w:space="1" w:color="auto"/>
      </w:pBdr>
      <w:rPr>
        <w:b/>
        <w:lang w:val="en-US"/>
      </w:rPr>
    </w:pPr>
    <w:r w:rsidRPr="003E6947">
      <w:rPr>
        <w:b/>
        <w:lang w:val="en-US"/>
      </w:rPr>
      <w:t>Annex 1</w:t>
    </w:r>
    <w:r>
      <w:rPr>
        <w:b/>
        <w:lang w:val="en-US"/>
      </w:rPr>
      <w:t>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B373EF">
    <w:pPr>
      <w:pStyle w:val="Header"/>
      <w:pBdr>
        <w:bottom w:val="none" w:sz="0" w:space="0" w:color="auto"/>
      </w:pBdr>
      <w:jc w:val="right"/>
      <w:rPr>
        <w:lang w:val="en-US"/>
      </w:rPr>
    </w:pPr>
    <w:r>
      <w:t>ECE/TRANS/WP.29/2016/70</w:t>
    </w:r>
  </w:p>
  <w:p w:rsidR="00F97B72" w:rsidRPr="00D77820" w:rsidRDefault="00F97B72" w:rsidP="00B373EF">
    <w:pPr>
      <w:pStyle w:val="Header"/>
      <w:pBdr>
        <w:bottom w:val="single" w:sz="4" w:space="1" w:color="auto"/>
      </w:pBdr>
      <w:jc w:val="right"/>
      <w:rPr>
        <w:lang w:val="en-GB"/>
      </w:rPr>
    </w:pPr>
    <w:r w:rsidRPr="003E6947">
      <w:rPr>
        <w:lang w:val="en-US"/>
      </w:rPr>
      <w:t>Annex 1</w:t>
    </w:r>
    <w:r>
      <w:rPr>
        <w:lang w:val="en-US"/>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Look w:val="0000" w:firstRow="0" w:lastRow="0" w:firstColumn="0" w:lastColumn="0" w:noHBand="0" w:noVBand="0"/>
    </w:tblPr>
    <w:tblGrid>
      <w:gridCol w:w="5387"/>
      <w:gridCol w:w="3827"/>
    </w:tblGrid>
    <w:tr w:rsidR="00F736E6" w:rsidRPr="007256F3" w:rsidTr="00D971B1">
      <w:tc>
        <w:tcPr>
          <w:tcW w:w="5387" w:type="dxa"/>
          <w:vAlign w:val="center"/>
        </w:tcPr>
        <w:p w:rsidR="00F736E6" w:rsidRPr="007256F3" w:rsidRDefault="00F736E6" w:rsidP="00D971B1">
          <w:pPr>
            <w:spacing w:line="240" w:lineRule="auto"/>
          </w:pPr>
          <w:proofErr w:type="spellStart"/>
          <w:r>
            <w:t>Transmitted</w:t>
          </w:r>
          <w:proofErr w:type="spellEnd"/>
          <w:r>
            <w:t xml:space="preserve"> </w:t>
          </w:r>
          <w:r w:rsidRPr="007256F3">
            <w:t xml:space="preserve">by </w:t>
          </w:r>
          <w:r>
            <w:t>ETRTO</w:t>
          </w:r>
          <w:r w:rsidRPr="007256F3">
            <w:t xml:space="preserve"> </w:t>
          </w:r>
        </w:p>
      </w:tc>
      <w:tc>
        <w:tcPr>
          <w:tcW w:w="3827" w:type="dxa"/>
        </w:tcPr>
        <w:p w:rsidR="00F736E6" w:rsidRPr="00F736E6" w:rsidRDefault="00F736E6" w:rsidP="00D971B1">
          <w:pPr>
            <w:spacing w:line="240" w:lineRule="auto"/>
            <w:ind w:right="-268"/>
            <w:rPr>
              <w:lang w:val="en-US"/>
            </w:rPr>
          </w:pPr>
          <w:r w:rsidRPr="007256F3">
            <w:rPr>
              <w:u w:val="single"/>
              <w:lang w:val="en-TT"/>
            </w:rPr>
            <w:t>Informal document</w:t>
          </w:r>
          <w:r w:rsidRPr="007256F3">
            <w:rPr>
              <w:lang w:val="en-TT"/>
            </w:rPr>
            <w:t xml:space="preserve"> </w:t>
          </w:r>
          <w:r w:rsidRPr="00F736E6">
            <w:rPr>
              <w:b/>
              <w:lang w:val="en-US"/>
            </w:rPr>
            <w:t>GRB-69-2</w:t>
          </w:r>
          <w:r>
            <w:rPr>
              <w:b/>
              <w:lang w:val="en-US"/>
            </w:rPr>
            <w:t>2</w:t>
          </w:r>
        </w:p>
        <w:p w:rsidR="00F736E6" w:rsidRPr="00F736E6" w:rsidRDefault="00F736E6" w:rsidP="00D971B1">
          <w:pPr>
            <w:spacing w:line="240" w:lineRule="auto"/>
            <w:rPr>
              <w:lang w:val="en-US"/>
            </w:rPr>
          </w:pPr>
          <w:r w:rsidRPr="00F736E6">
            <w:rPr>
              <w:lang w:val="en-US"/>
            </w:rPr>
            <w:t>(69th GRB, 22-25 January 2019,</w:t>
          </w:r>
        </w:p>
        <w:p w:rsidR="00F736E6" w:rsidRPr="007256F3" w:rsidRDefault="00F736E6" w:rsidP="00D971B1">
          <w:pPr>
            <w:spacing w:line="240" w:lineRule="auto"/>
          </w:pPr>
          <w:r w:rsidRPr="007256F3">
            <w:t xml:space="preserve">agenda item </w:t>
          </w:r>
          <w:r>
            <w:t>7 (d)</w:t>
          </w:r>
          <w:r w:rsidRPr="007256F3">
            <w:t>)</w:t>
          </w:r>
        </w:p>
      </w:tc>
    </w:tr>
  </w:tbl>
  <w:p w:rsidR="00F97B72" w:rsidRPr="003E6947" w:rsidRDefault="00F97B72" w:rsidP="003E6947">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003988" w:rsidRDefault="00F97B72" w:rsidP="003E6947">
    <w:pPr>
      <w:pStyle w:val="Header"/>
      <w:pBdr>
        <w:bottom w:val="single" w:sz="4" w:space="1" w:color="auto"/>
      </w:pBdr>
    </w:pPr>
    <w:r>
      <w:t>ECE/TRANS/WP.29/2016/70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7B319D" w:rsidRDefault="00F97B72" w:rsidP="003E6947">
    <w:pPr>
      <w:pStyle w:val="Header"/>
      <w:pBdr>
        <w:bottom w:val="single" w:sz="4" w:space="1" w:color="auto"/>
      </w:pBdr>
      <w:jc w:val="right"/>
    </w:pPr>
    <w:r>
      <w:t>ECE/TRANS/WP.29/2016/70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Default="00F97B72" w:rsidP="003E6947">
    <w:pPr>
      <w:pStyle w:val="Header"/>
      <w:pBdr>
        <w:bottom w:val="single" w:sz="4" w:space="1" w:color="auto"/>
      </w:pBdr>
    </w:pPr>
    <w:r>
      <w:t>ECE/TRANS/WP.29/2019/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3E6947">
    <w:pPr>
      <w:pStyle w:val="Header"/>
      <w:pBdr>
        <w:bottom w:val="single" w:sz="4" w:space="1" w:color="auto"/>
      </w:pBdr>
    </w:pPr>
    <w:r>
      <w:t>ECE/TRANS/WP.29/2016/70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3E6947" w:rsidRDefault="00F97B72" w:rsidP="003E6947">
    <w:pPr>
      <w:pStyle w:val="Header"/>
      <w:pBdr>
        <w:bottom w:val="single" w:sz="4" w:space="1" w:color="auto"/>
      </w:pBdr>
      <w:jc w:val="right"/>
    </w:pPr>
    <w:r>
      <w:t>ECE/TRANS/WP.29/2016/70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72" w:rsidRPr="00D77820" w:rsidRDefault="00F97B72" w:rsidP="003E6947">
    <w:pPr>
      <w:pStyle w:val="Header"/>
      <w:pBdr>
        <w:bottom w:val="none" w:sz="0" w:space="0" w:color="auto"/>
      </w:pBdr>
      <w:rPr>
        <w:lang w:val="en-GB"/>
      </w:rPr>
    </w:pPr>
    <w:r>
      <w:t>ECE/TRANS/WP.29/2016/70</w:t>
    </w:r>
  </w:p>
  <w:p w:rsidR="00F97B72" w:rsidRPr="00D77820" w:rsidRDefault="00F97B72" w:rsidP="0014204A">
    <w:pPr>
      <w:pStyle w:val="Header"/>
      <w:rPr>
        <w:lang w:val="en-GB"/>
      </w:rPr>
    </w:pPr>
    <w:r w:rsidRPr="00D77820">
      <w:rPr>
        <w:lang w:val="en-GB"/>
      </w:rPr>
      <w:t>Annex 1</w:t>
    </w:r>
  </w:p>
  <w:p w:rsidR="00F97B72" w:rsidRPr="00D77820" w:rsidRDefault="00F97B72" w:rsidP="0014204A">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50C59C8"/>
    <w:multiLevelType w:val="hybridMultilevel"/>
    <w:tmpl w:val="3794A4BA"/>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start w:val="1"/>
      <w:numFmt w:val="bullet"/>
      <w:pStyle w:val="Heading2"/>
      <w:lvlText w:val="o"/>
      <w:lvlJc w:val="left"/>
      <w:pPr>
        <w:tabs>
          <w:tab w:val="num" w:pos="2780"/>
        </w:tabs>
        <w:ind w:left="2780" w:hanging="360"/>
      </w:pPr>
      <w:rPr>
        <w:rFonts w:ascii="Courier New" w:hAnsi="Courier New" w:cs="Courier New" w:hint="default"/>
      </w:rPr>
    </w:lvl>
    <w:lvl w:ilvl="2" w:tplc="04090005">
      <w:start w:val="1"/>
      <w:numFmt w:val="bullet"/>
      <w:pStyle w:val="Heading3"/>
      <w:lvlText w:val=""/>
      <w:lvlJc w:val="left"/>
      <w:pPr>
        <w:tabs>
          <w:tab w:val="num" w:pos="3500"/>
        </w:tabs>
        <w:ind w:left="3500" w:hanging="360"/>
      </w:pPr>
      <w:rPr>
        <w:rFonts w:ascii="Wingdings" w:hAnsi="Wingdings" w:hint="default"/>
      </w:rPr>
    </w:lvl>
    <w:lvl w:ilvl="3" w:tplc="04090001">
      <w:start w:val="1"/>
      <w:numFmt w:val="bullet"/>
      <w:pStyle w:val="Heading4"/>
      <w:lvlText w:val=""/>
      <w:lvlJc w:val="left"/>
      <w:pPr>
        <w:tabs>
          <w:tab w:val="num" w:pos="4220"/>
        </w:tabs>
        <w:ind w:left="4220" w:hanging="360"/>
      </w:pPr>
      <w:rPr>
        <w:rFonts w:ascii="Symbol" w:hAnsi="Symbol" w:hint="default"/>
      </w:rPr>
    </w:lvl>
    <w:lvl w:ilvl="4" w:tplc="04090003" w:tentative="1">
      <w:start w:val="1"/>
      <w:numFmt w:val="bullet"/>
      <w:pStyle w:val="Heading5"/>
      <w:lvlText w:val="o"/>
      <w:lvlJc w:val="left"/>
      <w:pPr>
        <w:tabs>
          <w:tab w:val="num" w:pos="4940"/>
        </w:tabs>
        <w:ind w:left="4940" w:hanging="360"/>
      </w:pPr>
      <w:rPr>
        <w:rFonts w:ascii="Courier New" w:hAnsi="Courier New" w:cs="Courier New" w:hint="default"/>
      </w:rPr>
    </w:lvl>
    <w:lvl w:ilvl="5" w:tplc="04090005" w:tentative="1">
      <w:start w:val="1"/>
      <w:numFmt w:val="bullet"/>
      <w:pStyle w:val="Heading6"/>
      <w:lvlText w:val=""/>
      <w:lvlJc w:val="left"/>
      <w:pPr>
        <w:tabs>
          <w:tab w:val="num" w:pos="5660"/>
        </w:tabs>
        <w:ind w:left="5660" w:hanging="360"/>
      </w:pPr>
      <w:rPr>
        <w:rFonts w:ascii="Wingdings" w:hAnsi="Wingdings" w:hint="default"/>
      </w:rPr>
    </w:lvl>
    <w:lvl w:ilvl="6" w:tplc="04090001" w:tentative="1">
      <w:start w:val="1"/>
      <w:numFmt w:val="bullet"/>
      <w:pStyle w:val="Heading7"/>
      <w:lvlText w:val=""/>
      <w:lvlJc w:val="left"/>
      <w:pPr>
        <w:tabs>
          <w:tab w:val="num" w:pos="6380"/>
        </w:tabs>
        <w:ind w:left="6380" w:hanging="360"/>
      </w:pPr>
      <w:rPr>
        <w:rFonts w:ascii="Symbol" w:hAnsi="Symbol" w:hint="default"/>
      </w:rPr>
    </w:lvl>
    <w:lvl w:ilvl="7" w:tplc="04090003" w:tentative="1">
      <w:start w:val="1"/>
      <w:numFmt w:val="bullet"/>
      <w:pStyle w:val="Heading8"/>
      <w:lvlText w:val="o"/>
      <w:lvlJc w:val="left"/>
      <w:pPr>
        <w:tabs>
          <w:tab w:val="num" w:pos="7100"/>
        </w:tabs>
        <w:ind w:left="7100" w:hanging="360"/>
      </w:pPr>
      <w:rPr>
        <w:rFonts w:ascii="Courier New" w:hAnsi="Courier New" w:cs="Courier New" w:hint="default"/>
      </w:rPr>
    </w:lvl>
    <w:lvl w:ilvl="8" w:tplc="04090005" w:tentative="1">
      <w:start w:val="1"/>
      <w:numFmt w:val="bullet"/>
      <w:pStyle w:val="Heading9"/>
      <w:lvlText w:val=""/>
      <w:lvlJc w:val="left"/>
      <w:pPr>
        <w:tabs>
          <w:tab w:val="num" w:pos="7820"/>
        </w:tabs>
        <w:ind w:left="7820" w:hanging="360"/>
      </w:pPr>
      <w:rPr>
        <w:rFonts w:ascii="Wingdings" w:hAnsi="Wingdings" w:hint="default"/>
      </w:rPr>
    </w:lvl>
  </w:abstractNum>
  <w:abstractNum w:abstractNumId="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BA90304"/>
    <w:multiLevelType w:val="hybridMultilevel"/>
    <w:tmpl w:val="89282A38"/>
    <w:lvl w:ilvl="0" w:tplc="29EEFEA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8CD149A"/>
    <w:multiLevelType w:val="multilevel"/>
    <w:tmpl w:val="1DDA75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9">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1">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2">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5">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6">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7">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8">
    <w:nsid w:val="48BF0245"/>
    <w:multiLevelType w:val="hybridMultilevel"/>
    <w:tmpl w:val="BEC08692"/>
    <w:lvl w:ilvl="0" w:tplc="7026D8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0">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1">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22">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3">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4">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9">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30">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1">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4">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7"/>
  </w:num>
  <w:num w:numId="2">
    <w:abstractNumId w:val="13"/>
  </w:num>
  <w:num w:numId="3">
    <w:abstractNumId w:val="2"/>
  </w:num>
  <w:num w:numId="4">
    <w:abstractNumId w:val="25"/>
  </w:num>
  <w:num w:numId="5">
    <w:abstractNumId w:val="5"/>
  </w:num>
  <w:num w:numId="6">
    <w:abstractNumId w:val="3"/>
  </w:num>
  <w:num w:numId="7">
    <w:abstractNumId w:val="20"/>
  </w:num>
  <w:num w:numId="8">
    <w:abstractNumId w:val="7"/>
  </w:num>
  <w:num w:numId="9">
    <w:abstractNumId w:val="9"/>
  </w:num>
  <w:num w:numId="10">
    <w:abstractNumId w:val="14"/>
  </w:num>
  <w:num w:numId="11">
    <w:abstractNumId w:val="33"/>
  </w:num>
  <w:num w:numId="12">
    <w:abstractNumId w:val="10"/>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5"/>
  </w:num>
  <w:num w:numId="15">
    <w:abstractNumId w:val="16"/>
  </w:num>
  <w:num w:numId="16">
    <w:abstractNumId w:val="11"/>
  </w:num>
  <w:num w:numId="17">
    <w:abstractNumId w:val="21"/>
  </w:num>
  <w:num w:numId="18">
    <w:abstractNumId w:val="12"/>
  </w:num>
  <w:num w:numId="19">
    <w:abstractNumId w:val="17"/>
  </w:num>
  <w:num w:numId="20">
    <w:abstractNumId w:val="19"/>
  </w:num>
  <w:num w:numId="21">
    <w:abstractNumId w:val="32"/>
  </w:num>
  <w:num w:numId="22">
    <w:abstractNumId w:val="29"/>
  </w:num>
  <w:num w:numId="23">
    <w:abstractNumId w:val="28"/>
  </w:num>
  <w:num w:numId="24">
    <w:abstractNumId w:val="26"/>
  </w:num>
  <w:num w:numId="25">
    <w:abstractNumId w:val="22"/>
  </w:num>
  <w:num w:numId="26">
    <w:abstractNumId w:val="30"/>
  </w:num>
  <w:num w:numId="27">
    <w:abstractNumId w:val="34"/>
  </w:num>
  <w:num w:numId="28">
    <w:abstractNumId w:val="31"/>
  </w:num>
  <w:num w:numId="29">
    <w:abstractNumId w:val="24"/>
  </w:num>
  <w:num w:numId="30">
    <w:abstractNumId w:val="23"/>
  </w:num>
  <w:num w:numId="31">
    <w:abstractNumId w:val="8"/>
  </w:num>
  <w:num w:numId="32">
    <w:abstractNumId w:val="1"/>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
    <w15:presenceInfo w15:providerId="None" w15:userId="AR"/>
  </w15:person>
  <w15:person w15:author="Alain Roesgen">
    <w15:presenceInfo w15:providerId="AD" w15:userId="S-1-5-21-299502267-562591055-725345543-16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n-GB" w:vendorID="64" w:dllVersion="0" w:nlCheck="1" w:checkStyle="1"/>
  <w:activeWritingStyle w:appName="MSWord" w:lang="fr-CH" w:vendorID="64" w:dllVersion="0" w:nlCheck="1" w:checkStyle="0"/>
  <w:activeWritingStyle w:appName="MSWord" w:lang="en-US" w:vendorID="64" w:dllVersion="0" w:nlCheck="1" w:checkStyle="1"/>
  <w:activeWritingStyle w:appName="MSWord" w:lang="en-CA" w:vendorID="64" w:dllVersion="0" w:nlCheck="1" w:checkStyle="1"/>
  <w:activeWritingStyle w:appName="MSWord" w:lang="fr-FR" w:vendorID="64" w:dllVersion="0" w:nlCheck="1" w:checkStyle="0"/>
  <w:activeWritingStyle w:appName="MSWord" w:lang="de-DE" w:vendorID="64" w:dllVersion="0" w:nlCheck="1" w:checkStyle="1"/>
  <w:activeWritingStyle w:appName="MSWord" w:lang="en-AU" w:vendorID="64" w:dllVersion="0" w:nlCheck="1" w:checkStyle="1"/>
  <w:activeWritingStyle w:appName="MSWord" w:lang="es-VE" w:vendorID="64" w:dllVersion="0" w:nlCheck="1" w:checkStyle="1"/>
  <w:activeWritingStyle w:appName="MSWord" w:lang="fr-BE"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fr-BE"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TT"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8C2"/>
    <w:rsid w:val="000069A8"/>
    <w:rsid w:val="00006F0B"/>
    <w:rsid w:val="00006F3D"/>
    <w:rsid w:val="000073E4"/>
    <w:rsid w:val="000077FE"/>
    <w:rsid w:val="00007FAF"/>
    <w:rsid w:val="00010972"/>
    <w:rsid w:val="000109E1"/>
    <w:rsid w:val="00011629"/>
    <w:rsid w:val="00011EEB"/>
    <w:rsid w:val="000126F2"/>
    <w:rsid w:val="00013231"/>
    <w:rsid w:val="00014959"/>
    <w:rsid w:val="000165A0"/>
    <w:rsid w:val="00016AC5"/>
    <w:rsid w:val="00017296"/>
    <w:rsid w:val="00020252"/>
    <w:rsid w:val="00020AB9"/>
    <w:rsid w:val="00020CD4"/>
    <w:rsid w:val="00021539"/>
    <w:rsid w:val="000215B9"/>
    <w:rsid w:val="00022D47"/>
    <w:rsid w:val="00022FE2"/>
    <w:rsid w:val="00023961"/>
    <w:rsid w:val="000257F5"/>
    <w:rsid w:val="00026119"/>
    <w:rsid w:val="00026B70"/>
    <w:rsid w:val="00026E17"/>
    <w:rsid w:val="0002761B"/>
    <w:rsid w:val="00027D4C"/>
    <w:rsid w:val="00030ADE"/>
    <w:rsid w:val="00030E2E"/>
    <w:rsid w:val="000312C0"/>
    <w:rsid w:val="00031CA3"/>
    <w:rsid w:val="00031E15"/>
    <w:rsid w:val="00031EFC"/>
    <w:rsid w:val="00033336"/>
    <w:rsid w:val="000338E1"/>
    <w:rsid w:val="00035F50"/>
    <w:rsid w:val="000363A1"/>
    <w:rsid w:val="000403DA"/>
    <w:rsid w:val="0004084C"/>
    <w:rsid w:val="00040DFF"/>
    <w:rsid w:val="00041E84"/>
    <w:rsid w:val="000434A9"/>
    <w:rsid w:val="00043AEA"/>
    <w:rsid w:val="00044002"/>
    <w:rsid w:val="00046DAD"/>
    <w:rsid w:val="00052C97"/>
    <w:rsid w:val="00052F65"/>
    <w:rsid w:val="000530A5"/>
    <w:rsid w:val="00053AD5"/>
    <w:rsid w:val="000548F3"/>
    <w:rsid w:val="00056173"/>
    <w:rsid w:val="00056841"/>
    <w:rsid w:val="0005713A"/>
    <w:rsid w:val="000571C0"/>
    <w:rsid w:val="0005721C"/>
    <w:rsid w:val="00057396"/>
    <w:rsid w:val="00057CFF"/>
    <w:rsid w:val="00060A43"/>
    <w:rsid w:val="00062FAF"/>
    <w:rsid w:val="00063D37"/>
    <w:rsid w:val="00065425"/>
    <w:rsid w:val="00065707"/>
    <w:rsid w:val="0007053C"/>
    <w:rsid w:val="00070A6D"/>
    <w:rsid w:val="000711A2"/>
    <w:rsid w:val="00071C87"/>
    <w:rsid w:val="000721D0"/>
    <w:rsid w:val="00072556"/>
    <w:rsid w:val="000746B1"/>
    <w:rsid w:val="00074793"/>
    <w:rsid w:val="000758F4"/>
    <w:rsid w:val="00075A2F"/>
    <w:rsid w:val="00075AB3"/>
    <w:rsid w:val="00075BDB"/>
    <w:rsid w:val="00075C17"/>
    <w:rsid w:val="00076815"/>
    <w:rsid w:val="00080850"/>
    <w:rsid w:val="00081562"/>
    <w:rsid w:val="00082C36"/>
    <w:rsid w:val="00082D40"/>
    <w:rsid w:val="000831F1"/>
    <w:rsid w:val="0008393C"/>
    <w:rsid w:val="00083F5E"/>
    <w:rsid w:val="0008489D"/>
    <w:rsid w:val="00084A52"/>
    <w:rsid w:val="00084B17"/>
    <w:rsid w:val="000865FC"/>
    <w:rsid w:val="00086FF5"/>
    <w:rsid w:val="000873D2"/>
    <w:rsid w:val="00087E39"/>
    <w:rsid w:val="00090757"/>
    <w:rsid w:val="00090CF3"/>
    <w:rsid w:val="000910C7"/>
    <w:rsid w:val="000912DD"/>
    <w:rsid w:val="00091A11"/>
    <w:rsid w:val="00091E84"/>
    <w:rsid w:val="00091F44"/>
    <w:rsid w:val="000921F5"/>
    <w:rsid w:val="0009234E"/>
    <w:rsid w:val="000923F7"/>
    <w:rsid w:val="00093ECB"/>
    <w:rsid w:val="00095EB1"/>
    <w:rsid w:val="00096199"/>
    <w:rsid w:val="00096362"/>
    <w:rsid w:val="0009792A"/>
    <w:rsid w:val="00097C31"/>
    <w:rsid w:val="000A1272"/>
    <w:rsid w:val="000A1317"/>
    <w:rsid w:val="000A2564"/>
    <w:rsid w:val="000A25E7"/>
    <w:rsid w:val="000A268E"/>
    <w:rsid w:val="000A2D72"/>
    <w:rsid w:val="000A3A65"/>
    <w:rsid w:val="000A3FB9"/>
    <w:rsid w:val="000A4FD6"/>
    <w:rsid w:val="000A500E"/>
    <w:rsid w:val="000A5442"/>
    <w:rsid w:val="000A59AC"/>
    <w:rsid w:val="000A69A3"/>
    <w:rsid w:val="000A74A6"/>
    <w:rsid w:val="000B016E"/>
    <w:rsid w:val="000B12CE"/>
    <w:rsid w:val="000B2475"/>
    <w:rsid w:val="000B31CD"/>
    <w:rsid w:val="000B422A"/>
    <w:rsid w:val="000B45D5"/>
    <w:rsid w:val="000B4C98"/>
    <w:rsid w:val="000B6A12"/>
    <w:rsid w:val="000B6EE4"/>
    <w:rsid w:val="000B76AC"/>
    <w:rsid w:val="000B7CD6"/>
    <w:rsid w:val="000C02F4"/>
    <w:rsid w:val="000C1A3C"/>
    <w:rsid w:val="000C1BC8"/>
    <w:rsid w:val="000C1D17"/>
    <w:rsid w:val="000C2534"/>
    <w:rsid w:val="000C2585"/>
    <w:rsid w:val="000C2772"/>
    <w:rsid w:val="000C376D"/>
    <w:rsid w:val="000C62A5"/>
    <w:rsid w:val="000C6599"/>
    <w:rsid w:val="000D0093"/>
    <w:rsid w:val="000D053C"/>
    <w:rsid w:val="000D1046"/>
    <w:rsid w:val="000D22C8"/>
    <w:rsid w:val="000D2B99"/>
    <w:rsid w:val="000D2C26"/>
    <w:rsid w:val="000D4B32"/>
    <w:rsid w:val="000D4C4A"/>
    <w:rsid w:val="000D66F2"/>
    <w:rsid w:val="000D6BA0"/>
    <w:rsid w:val="000D7095"/>
    <w:rsid w:val="000E16B8"/>
    <w:rsid w:val="000E1CC7"/>
    <w:rsid w:val="000E2333"/>
    <w:rsid w:val="000E2573"/>
    <w:rsid w:val="000E40FD"/>
    <w:rsid w:val="000E4DEA"/>
    <w:rsid w:val="000E5B23"/>
    <w:rsid w:val="000E65A6"/>
    <w:rsid w:val="000E7596"/>
    <w:rsid w:val="000E7AFA"/>
    <w:rsid w:val="000F15E9"/>
    <w:rsid w:val="000F190F"/>
    <w:rsid w:val="000F1B2F"/>
    <w:rsid w:val="000F1FA0"/>
    <w:rsid w:val="000F291A"/>
    <w:rsid w:val="000F2A46"/>
    <w:rsid w:val="000F312E"/>
    <w:rsid w:val="000F3C75"/>
    <w:rsid w:val="000F41F2"/>
    <w:rsid w:val="000F44FC"/>
    <w:rsid w:val="000F52FA"/>
    <w:rsid w:val="000F5DCD"/>
    <w:rsid w:val="000F6114"/>
    <w:rsid w:val="000F755E"/>
    <w:rsid w:val="00100890"/>
    <w:rsid w:val="00100F9C"/>
    <w:rsid w:val="001013C1"/>
    <w:rsid w:val="00101695"/>
    <w:rsid w:val="00103D80"/>
    <w:rsid w:val="001047E5"/>
    <w:rsid w:val="00105311"/>
    <w:rsid w:val="001053C5"/>
    <w:rsid w:val="0010544E"/>
    <w:rsid w:val="0010564C"/>
    <w:rsid w:val="0010757B"/>
    <w:rsid w:val="00107610"/>
    <w:rsid w:val="001116C6"/>
    <w:rsid w:val="00111A62"/>
    <w:rsid w:val="0011306B"/>
    <w:rsid w:val="00113422"/>
    <w:rsid w:val="001138D6"/>
    <w:rsid w:val="001138F1"/>
    <w:rsid w:val="00113E77"/>
    <w:rsid w:val="0011447A"/>
    <w:rsid w:val="00114C8F"/>
    <w:rsid w:val="001153AA"/>
    <w:rsid w:val="001161F1"/>
    <w:rsid w:val="00116992"/>
    <w:rsid w:val="00116BCE"/>
    <w:rsid w:val="00120502"/>
    <w:rsid w:val="0012120E"/>
    <w:rsid w:val="00121265"/>
    <w:rsid w:val="00121E37"/>
    <w:rsid w:val="0012207D"/>
    <w:rsid w:val="00122BAD"/>
    <w:rsid w:val="00122BBA"/>
    <w:rsid w:val="00122F16"/>
    <w:rsid w:val="001238AC"/>
    <w:rsid w:val="001249D5"/>
    <w:rsid w:val="00126452"/>
    <w:rsid w:val="00126CAC"/>
    <w:rsid w:val="00127A1B"/>
    <w:rsid w:val="00130D9B"/>
    <w:rsid w:val="00131376"/>
    <w:rsid w:val="001314C6"/>
    <w:rsid w:val="001319D1"/>
    <w:rsid w:val="0013403F"/>
    <w:rsid w:val="0013424C"/>
    <w:rsid w:val="00135C0D"/>
    <w:rsid w:val="00135CAE"/>
    <w:rsid w:val="00136077"/>
    <w:rsid w:val="00137B2D"/>
    <w:rsid w:val="0014040C"/>
    <w:rsid w:val="001411FE"/>
    <w:rsid w:val="00141272"/>
    <w:rsid w:val="001418E2"/>
    <w:rsid w:val="0014204A"/>
    <w:rsid w:val="001421C7"/>
    <w:rsid w:val="001425A6"/>
    <w:rsid w:val="00142654"/>
    <w:rsid w:val="001426D9"/>
    <w:rsid w:val="0014372B"/>
    <w:rsid w:val="001441DB"/>
    <w:rsid w:val="00144658"/>
    <w:rsid w:val="001462C7"/>
    <w:rsid w:val="001467C6"/>
    <w:rsid w:val="00146BA0"/>
    <w:rsid w:val="00147475"/>
    <w:rsid w:val="001477F5"/>
    <w:rsid w:val="001478E0"/>
    <w:rsid w:val="001509B1"/>
    <w:rsid w:val="00150EFB"/>
    <w:rsid w:val="00151ACB"/>
    <w:rsid w:val="001529E2"/>
    <w:rsid w:val="001534D0"/>
    <w:rsid w:val="00153756"/>
    <w:rsid w:val="00154296"/>
    <w:rsid w:val="001562FF"/>
    <w:rsid w:val="001570A0"/>
    <w:rsid w:val="00160540"/>
    <w:rsid w:val="001611F5"/>
    <w:rsid w:val="00161A5C"/>
    <w:rsid w:val="00162C1A"/>
    <w:rsid w:val="00164B1E"/>
    <w:rsid w:val="00165489"/>
    <w:rsid w:val="0017009F"/>
    <w:rsid w:val="0017182C"/>
    <w:rsid w:val="001724D4"/>
    <w:rsid w:val="00172B48"/>
    <w:rsid w:val="001736C0"/>
    <w:rsid w:val="00174AC2"/>
    <w:rsid w:val="00175458"/>
    <w:rsid w:val="001763EC"/>
    <w:rsid w:val="001764E4"/>
    <w:rsid w:val="00176D71"/>
    <w:rsid w:val="00177007"/>
    <w:rsid w:val="00177CF4"/>
    <w:rsid w:val="00177FDF"/>
    <w:rsid w:val="0018055C"/>
    <w:rsid w:val="00180638"/>
    <w:rsid w:val="001808C0"/>
    <w:rsid w:val="001815AE"/>
    <w:rsid w:val="00181684"/>
    <w:rsid w:val="001820AB"/>
    <w:rsid w:val="00183941"/>
    <w:rsid w:val="00185361"/>
    <w:rsid w:val="00186431"/>
    <w:rsid w:val="00186C01"/>
    <w:rsid w:val="00186EE9"/>
    <w:rsid w:val="0018744D"/>
    <w:rsid w:val="0018775C"/>
    <w:rsid w:val="001901A6"/>
    <w:rsid w:val="00191167"/>
    <w:rsid w:val="00191307"/>
    <w:rsid w:val="00191DBE"/>
    <w:rsid w:val="00192EEB"/>
    <w:rsid w:val="001930D6"/>
    <w:rsid w:val="00193D17"/>
    <w:rsid w:val="00193D41"/>
    <w:rsid w:val="00194044"/>
    <w:rsid w:val="001961BB"/>
    <w:rsid w:val="00197992"/>
    <w:rsid w:val="001A1371"/>
    <w:rsid w:val="001A20FB"/>
    <w:rsid w:val="001A293E"/>
    <w:rsid w:val="001A3BD8"/>
    <w:rsid w:val="001A4CFF"/>
    <w:rsid w:val="001A4F1F"/>
    <w:rsid w:val="001A5B59"/>
    <w:rsid w:val="001A67D9"/>
    <w:rsid w:val="001A7FA6"/>
    <w:rsid w:val="001B009C"/>
    <w:rsid w:val="001B03B6"/>
    <w:rsid w:val="001B0774"/>
    <w:rsid w:val="001B094F"/>
    <w:rsid w:val="001B1140"/>
    <w:rsid w:val="001B152E"/>
    <w:rsid w:val="001B2B2E"/>
    <w:rsid w:val="001B3348"/>
    <w:rsid w:val="001B6F40"/>
    <w:rsid w:val="001B6FD8"/>
    <w:rsid w:val="001B7191"/>
    <w:rsid w:val="001C1C2A"/>
    <w:rsid w:val="001C317F"/>
    <w:rsid w:val="001C35D9"/>
    <w:rsid w:val="001C3B82"/>
    <w:rsid w:val="001C4686"/>
    <w:rsid w:val="001C59FE"/>
    <w:rsid w:val="001C60AE"/>
    <w:rsid w:val="001C6712"/>
    <w:rsid w:val="001C7674"/>
    <w:rsid w:val="001C785B"/>
    <w:rsid w:val="001C7B4B"/>
    <w:rsid w:val="001D02D5"/>
    <w:rsid w:val="001D0D93"/>
    <w:rsid w:val="001D3DF5"/>
    <w:rsid w:val="001D4A11"/>
    <w:rsid w:val="001D64C5"/>
    <w:rsid w:val="001D76CF"/>
    <w:rsid w:val="001D7803"/>
    <w:rsid w:val="001D7F81"/>
    <w:rsid w:val="001D7F8A"/>
    <w:rsid w:val="001E0513"/>
    <w:rsid w:val="001E0542"/>
    <w:rsid w:val="001E1581"/>
    <w:rsid w:val="001E1A0C"/>
    <w:rsid w:val="001E1FC2"/>
    <w:rsid w:val="001E22C0"/>
    <w:rsid w:val="001E2621"/>
    <w:rsid w:val="001E3E19"/>
    <w:rsid w:val="001E3EB5"/>
    <w:rsid w:val="001E3FEB"/>
    <w:rsid w:val="001E45CE"/>
    <w:rsid w:val="001E4A02"/>
    <w:rsid w:val="001E4BA1"/>
    <w:rsid w:val="001E733B"/>
    <w:rsid w:val="001E758F"/>
    <w:rsid w:val="001E7907"/>
    <w:rsid w:val="001F242F"/>
    <w:rsid w:val="001F36E0"/>
    <w:rsid w:val="001F3DBC"/>
    <w:rsid w:val="001F45FD"/>
    <w:rsid w:val="001F5939"/>
    <w:rsid w:val="001F5C85"/>
    <w:rsid w:val="001F6A57"/>
    <w:rsid w:val="001F6BEC"/>
    <w:rsid w:val="001F70BF"/>
    <w:rsid w:val="001F70DB"/>
    <w:rsid w:val="001F718A"/>
    <w:rsid w:val="002008E6"/>
    <w:rsid w:val="002013C5"/>
    <w:rsid w:val="00201A95"/>
    <w:rsid w:val="00207580"/>
    <w:rsid w:val="00210916"/>
    <w:rsid w:val="00210F1B"/>
    <w:rsid w:val="002110F6"/>
    <w:rsid w:val="00213524"/>
    <w:rsid w:val="00213656"/>
    <w:rsid w:val="002137FF"/>
    <w:rsid w:val="0021438D"/>
    <w:rsid w:val="002143EF"/>
    <w:rsid w:val="00215BFE"/>
    <w:rsid w:val="00215F7F"/>
    <w:rsid w:val="00216B0A"/>
    <w:rsid w:val="00217631"/>
    <w:rsid w:val="00217A86"/>
    <w:rsid w:val="00217C5A"/>
    <w:rsid w:val="00217F97"/>
    <w:rsid w:val="00217FD9"/>
    <w:rsid w:val="00220261"/>
    <w:rsid w:val="00220A51"/>
    <w:rsid w:val="00220B19"/>
    <w:rsid w:val="002216E6"/>
    <w:rsid w:val="00221FEE"/>
    <w:rsid w:val="0022213D"/>
    <w:rsid w:val="002232AF"/>
    <w:rsid w:val="002235DE"/>
    <w:rsid w:val="00223B89"/>
    <w:rsid w:val="00224D86"/>
    <w:rsid w:val="00224EB0"/>
    <w:rsid w:val="002258D9"/>
    <w:rsid w:val="00225A8C"/>
    <w:rsid w:val="00226A36"/>
    <w:rsid w:val="00227537"/>
    <w:rsid w:val="00227853"/>
    <w:rsid w:val="00230500"/>
    <w:rsid w:val="002312C9"/>
    <w:rsid w:val="00232DDA"/>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0A52"/>
    <w:rsid w:val="00251356"/>
    <w:rsid w:val="00251FEA"/>
    <w:rsid w:val="002524F9"/>
    <w:rsid w:val="002528D2"/>
    <w:rsid w:val="00253FAB"/>
    <w:rsid w:val="00253FCA"/>
    <w:rsid w:val="00254244"/>
    <w:rsid w:val="00255B35"/>
    <w:rsid w:val="00255E68"/>
    <w:rsid w:val="0025603D"/>
    <w:rsid w:val="00256A42"/>
    <w:rsid w:val="00256B62"/>
    <w:rsid w:val="00256BE1"/>
    <w:rsid w:val="00256C32"/>
    <w:rsid w:val="00257487"/>
    <w:rsid w:val="00257EDD"/>
    <w:rsid w:val="0026002A"/>
    <w:rsid w:val="002600BB"/>
    <w:rsid w:val="0026282B"/>
    <w:rsid w:val="0026323B"/>
    <w:rsid w:val="0026337D"/>
    <w:rsid w:val="00264ABF"/>
    <w:rsid w:val="002659F1"/>
    <w:rsid w:val="0026653D"/>
    <w:rsid w:val="00266AA5"/>
    <w:rsid w:val="00267552"/>
    <w:rsid w:val="00271C7C"/>
    <w:rsid w:val="00273210"/>
    <w:rsid w:val="002736BC"/>
    <w:rsid w:val="00273750"/>
    <w:rsid w:val="00273E30"/>
    <w:rsid w:val="00274FDD"/>
    <w:rsid w:val="00275704"/>
    <w:rsid w:val="00275CE6"/>
    <w:rsid w:val="00277BFA"/>
    <w:rsid w:val="00280B52"/>
    <w:rsid w:val="00281F8D"/>
    <w:rsid w:val="00282B0D"/>
    <w:rsid w:val="00282D77"/>
    <w:rsid w:val="002837B0"/>
    <w:rsid w:val="00284604"/>
    <w:rsid w:val="00284BDB"/>
    <w:rsid w:val="002850E4"/>
    <w:rsid w:val="00285232"/>
    <w:rsid w:val="0028555E"/>
    <w:rsid w:val="00285B92"/>
    <w:rsid w:val="002864FF"/>
    <w:rsid w:val="00286748"/>
    <w:rsid w:val="00286EE7"/>
    <w:rsid w:val="002873BA"/>
    <w:rsid w:val="00287B39"/>
    <w:rsid w:val="00287E79"/>
    <w:rsid w:val="0029070F"/>
    <w:rsid w:val="0029084B"/>
    <w:rsid w:val="00290DE0"/>
    <w:rsid w:val="00290E5E"/>
    <w:rsid w:val="00291021"/>
    <w:rsid w:val="00291A29"/>
    <w:rsid w:val="00291C56"/>
    <w:rsid w:val="002928F9"/>
    <w:rsid w:val="00292997"/>
    <w:rsid w:val="00293F81"/>
    <w:rsid w:val="00294131"/>
    <w:rsid w:val="0029413F"/>
    <w:rsid w:val="00295BCA"/>
    <w:rsid w:val="00296152"/>
    <w:rsid w:val="00296B49"/>
    <w:rsid w:val="0029778B"/>
    <w:rsid w:val="002A06B9"/>
    <w:rsid w:val="002A073F"/>
    <w:rsid w:val="002A2AAA"/>
    <w:rsid w:val="002A3620"/>
    <w:rsid w:val="002A421A"/>
    <w:rsid w:val="002A49E3"/>
    <w:rsid w:val="002A566E"/>
    <w:rsid w:val="002A5775"/>
    <w:rsid w:val="002A58DE"/>
    <w:rsid w:val="002A5D07"/>
    <w:rsid w:val="002A5D15"/>
    <w:rsid w:val="002A5D32"/>
    <w:rsid w:val="002A643D"/>
    <w:rsid w:val="002A690E"/>
    <w:rsid w:val="002A79BF"/>
    <w:rsid w:val="002A7CC9"/>
    <w:rsid w:val="002B04BE"/>
    <w:rsid w:val="002B14DF"/>
    <w:rsid w:val="002B1A69"/>
    <w:rsid w:val="002B1EDE"/>
    <w:rsid w:val="002B2097"/>
    <w:rsid w:val="002B49CF"/>
    <w:rsid w:val="002B4C06"/>
    <w:rsid w:val="002B50B3"/>
    <w:rsid w:val="002B5B9F"/>
    <w:rsid w:val="002B5D55"/>
    <w:rsid w:val="002B678A"/>
    <w:rsid w:val="002B6B5B"/>
    <w:rsid w:val="002B6F2F"/>
    <w:rsid w:val="002B75C8"/>
    <w:rsid w:val="002C0B8A"/>
    <w:rsid w:val="002C257C"/>
    <w:rsid w:val="002C2BCA"/>
    <w:rsid w:val="002C2DDE"/>
    <w:rsid w:val="002C3770"/>
    <w:rsid w:val="002C48F0"/>
    <w:rsid w:val="002C5069"/>
    <w:rsid w:val="002C52F8"/>
    <w:rsid w:val="002C57DB"/>
    <w:rsid w:val="002C79E1"/>
    <w:rsid w:val="002D0CF5"/>
    <w:rsid w:val="002D194A"/>
    <w:rsid w:val="002D1E85"/>
    <w:rsid w:val="002D25F8"/>
    <w:rsid w:val="002D2D6F"/>
    <w:rsid w:val="002D30C5"/>
    <w:rsid w:val="002D445C"/>
    <w:rsid w:val="002D4C41"/>
    <w:rsid w:val="002D505E"/>
    <w:rsid w:val="002D51FA"/>
    <w:rsid w:val="002D5BA8"/>
    <w:rsid w:val="002D7E40"/>
    <w:rsid w:val="002E0FCE"/>
    <w:rsid w:val="002E130D"/>
    <w:rsid w:val="002E1D34"/>
    <w:rsid w:val="002E1FE3"/>
    <w:rsid w:val="002E289D"/>
    <w:rsid w:val="002E34D8"/>
    <w:rsid w:val="002E36D6"/>
    <w:rsid w:val="002E48CC"/>
    <w:rsid w:val="002E56E8"/>
    <w:rsid w:val="002E6364"/>
    <w:rsid w:val="002F03FC"/>
    <w:rsid w:val="002F0A83"/>
    <w:rsid w:val="002F149D"/>
    <w:rsid w:val="002F1CF9"/>
    <w:rsid w:val="002F32A9"/>
    <w:rsid w:val="002F3427"/>
    <w:rsid w:val="002F3F5C"/>
    <w:rsid w:val="002F5064"/>
    <w:rsid w:val="002F7163"/>
    <w:rsid w:val="00300FF7"/>
    <w:rsid w:val="003015FC"/>
    <w:rsid w:val="003016B7"/>
    <w:rsid w:val="0030185D"/>
    <w:rsid w:val="0030684B"/>
    <w:rsid w:val="00307921"/>
    <w:rsid w:val="00310241"/>
    <w:rsid w:val="003107D6"/>
    <w:rsid w:val="00310F0B"/>
    <w:rsid w:val="0031206A"/>
    <w:rsid w:val="003127CD"/>
    <w:rsid w:val="00312868"/>
    <w:rsid w:val="00312C39"/>
    <w:rsid w:val="00313F8C"/>
    <w:rsid w:val="00314912"/>
    <w:rsid w:val="00314ADA"/>
    <w:rsid w:val="00314FEC"/>
    <w:rsid w:val="00315AC1"/>
    <w:rsid w:val="00317CE1"/>
    <w:rsid w:val="00320005"/>
    <w:rsid w:val="00320A63"/>
    <w:rsid w:val="003223B1"/>
    <w:rsid w:val="003231A1"/>
    <w:rsid w:val="003245AA"/>
    <w:rsid w:val="00324FAE"/>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0CB5"/>
    <w:rsid w:val="00340FE0"/>
    <w:rsid w:val="00341071"/>
    <w:rsid w:val="003417C9"/>
    <w:rsid w:val="00341A51"/>
    <w:rsid w:val="0034248E"/>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66"/>
    <w:rsid w:val="003566F3"/>
    <w:rsid w:val="00357018"/>
    <w:rsid w:val="00357A09"/>
    <w:rsid w:val="00360074"/>
    <w:rsid w:val="00360A52"/>
    <w:rsid w:val="003613E8"/>
    <w:rsid w:val="003616B6"/>
    <w:rsid w:val="003625FB"/>
    <w:rsid w:val="00363BE7"/>
    <w:rsid w:val="00363CC2"/>
    <w:rsid w:val="003641AA"/>
    <w:rsid w:val="003664DB"/>
    <w:rsid w:val="00366BB7"/>
    <w:rsid w:val="00370E0F"/>
    <w:rsid w:val="0037294F"/>
    <w:rsid w:val="0037364C"/>
    <w:rsid w:val="00374106"/>
    <w:rsid w:val="003759C0"/>
    <w:rsid w:val="00376277"/>
    <w:rsid w:val="00377B82"/>
    <w:rsid w:val="003807DC"/>
    <w:rsid w:val="00380AF9"/>
    <w:rsid w:val="003810F1"/>
    <w:rsid w:val="0038132C"/>
    <w:rsid w:val="00381537"/>
    <w:rsid w:val="00381D55"/>
    <w:rsid w:val="00382247"/>
    <w:rsid w:val="003822EB"/>
    <w:rsid w:val="00382611"/>
    <w:rsid w:val="00382712"/>
    <w:rsid w:val="00382C2B"/>
    <w:rsid w:val="00384E17"/>
    <w:rsid w:val="00385095"/>
    <w:rsid w:val="00385A09"/>
    <w:rsid w:val="00385AD0"/>
    <w:rsid w:val="00385C2D"/>
    <w:rsid w:val="0038607E"/>
    <w:rsid w:val="003865FE"/>
    <w:rsid w:val="0038715D"/>
    <w:rsid w:val="00387337"/>
    <w:rsid w:val="00387D55"/>
    <w:rsid w:val="00392EF2"/>
    <w:rsid w:val="00394221"/>
    <w:rsid w:val="00395DFE"/>
    <w:rsid w:val="00396D92"/>
    <w:rsid w:val="00396F0D"/>
    <w:rsid w:val="003976D5"/>
    <w:rsid w:val="003A02E3"/>
    <w:rsid w:val="003A06A0"/>
    <w:rsid w:val="003A0B34"/>
    <w:rsid w:val="003A0FE8"/>
    <w:rsid w:val="003A16A1"/>
    <w:rsid w:val="003A3CE4"/>
    <w:rsid w:val="003A419C"/>
    <w:rsid w:val="003A42F4"/>
    <w:rsid w:val="003A66D0"/>
    <w:rsid w:val="003A67FB"/>
    <w:rsid w:val="003A6D04"/>
    <w:rsid w:val="003A6F1C"/>
    <w:rsid w:val="003A6FED"/>
    <w:rsid w:val="003B089A"/>
    <w:rsid w:val="003B0F7D"/>
    <w:rsid w:val="003B1596"/>
    <w:rsid w:val="003B1881"/>
    <w:rsid w:val="003B1AD3"/>
    <w:rsid w:val="003B1C62"/>
    <w:rsid w:val="003B22E7"/>
    <w:rsid w:val="003B345A"/>
    <w:rsid w:val="003B3944"/>
    <w:rsid w:val="003B4150"/>
    <w:rsid w:val="003B425C"/>
    <w:rsid w:val="003B479C"/>
    <w:rsid w:val="003B4DAE"/>
    <w:rsid w:val="003B4E5C"/>
    <w:rsid w:val="003B4E7F"/>
    <w:rsid w:val="003B687A"/>
    <w:rsid w:val="003B69E8"/>
    <w:rsid w:val="003B6F35"/>
    <w:rsid w:val="003B6F42"/>
    <w:rsid w:val="003B71BA"/>
    <w:rsid w:val="003B74CA"/>
    <w:rsid w:val="003C31CD"/>
    <w:rsid w:val="003C3721"/>
    <w:rsid w:val="003C5FF9"/>
    <w:rsid w:val="003C691D"/>
    <w:rsid w:val="003C6965"/>
    <w:rsid w:val="003C77FD"/>
    <w:rsid w:val="003D0057"/>
    <w:rsid w:val="003D0720"/>
    <w:rsid w:val="003D0881"/>
    <w:rsid w:val="003D0FE4"/>
    <w:rsid w:val="003D1DF3"/>
    <w:rsid w:val="003D31FE"/>
    <w:rsid w:val="003D329B"/>
    <w:rsid w:val="003D3FFB"/>
    <w:rsid w:val="003D4183"/>
    <w:rsid w:val="003D46A7"/>
    <w:rsid w:val="003D67DD"/>
    <w:rsid w:val="003D6C68"/>
    <w:rsid w:val="003D6D49"/>
    <w:rsid w:val="003D77CD"/>
    <w:rsid w:val="003D7981"/>
    <w:rsid w:val="003E0770"/>
    <w:rsid w:val="003E121D"/>
    <w:rsid w:val="003E14F1"/>
    <w:rsid w:val="003E2DD0"/>
    <w:rsid w:val="003E3B9B"/>
    <w:rsid w:val="003E4109"/>
    <w:rsid w:val="003E4A29"/>
    <w:rsid w:val="003E4C2C"/>
    <w:rsid w:val="003E54DA"/>
    <w:rsid w:val="003E583E"/>
    <w:rsid w:val="003E5FD6"/>
    <w:rsid w:val="003E6947"/>
    <w:rsid w:val="003F143E"/>
    <w:rsid w:val="003F2179"/>
    <w:rsid w:val="003F30A4"/>
    <w:rsid w:val="003F411D"/>
    <w:rsid w:val="003F5919"/>
    <w:rsid w:val="003F5DF8"/>
    <w:rsid w:val="003F6314"/>
    <w:rsid w:val="003F6C25"/>
    <w:rsid w:val="003F77CD"/>
    <w:rsid w:val="004007B7"/>
    <w:rsid w:val="00400B00"/>
    <w:rsid w:val="00400C93"/>
    <w:rsid w:val="004031C6"/>
    <w:rsid w:val="00403A3A"/>
    <w:rsid w:val="00405116"/>
    <w:rsid w:val="00406D74"/>
    <w:rsid w:val="0040756C"/>
    <w:rsid w:val="0040778C"/>
    <w:rsid w:val="0041067B"/>
    <w:rsid w:val="004109F5"/>
    <w:rsid w:val="00411A77"/>
    <w:rsid w:val="00411BF2"/>
    <w:rsid w:val="0041224F"/>
    <w:rsid w:val="00412252"/>
    <w:rsid w:val="0041263D"/>
    <w:rsid w:val="00412F22"/>
    <w:rsid w:val="004130A2"/>
    <w:rsid w:val="0041329C"/>
    <w:rsid w:val="004159D0"/>
    <w:rsid w:val="00415CB3"/>
    <w:rsid w:val="00416063"/>
    <w:rsid w:val="004162C2"/>
    <w:rsid w:val="00416E0E"/>
    <w:rsid w:val="004170FA"/>
    <w:rsid w:val="004178B2"/>
    <w:rsid w:val="0042069E"/>
    <w:rsid w:val="004206C2"/>
    <w:rsid w:val="00420992"/>
    <w:rsid w:val="00420E1B"/>
    <w:rsid w:val="004220C4"/>
    <w:rsid w:val="00422687"/>
    <w:rsid w:val="004228D9"/>
    <w:rsid w:val="004239C7"/>
    <w:rsid w:val="004239F3"/>
    <w:rsid w:val="00423A26"/>
    <w:rsid w:val="00423DA8"/>
    <w:rsid w:val="004249E7"/>
    <w:rsid w:val="00425A0A"/>
    <w:rsid w:val="00425B1F"/>
    <w:rsid w:val="00425BF7"/>
    <w:rsid w:val="0042622D"/>
    <w:rsid w:val="00426458"/>
    <w:rsid w:val="0042677D"/>
    <w:rsid w:val="00426C6C"/>
    <w:rsid w:val="00427493"/>
    <w:rsid w:val="00427A74"/>
    <w:rsid w:val="00427F00"/>
    <w:rsid w:val="004302BF"/>
    <w:rsid w:val="004305CC"/>
    <w:rsid w:val="0043072D"/>
    <w:rsid w:val="00430E44"/>
    <w:rsid w:val="0043114C"/>
    <w:rsid w:val="00431316"/>
    <w:rsid w:val="00431703"/>
    <w:rsid w:val="00432FF1"/>
    <w:rsid w:val="00433A25"/>
    <w:rsid w:val="004346E7"/>
    <w:rsid w:val="00434F04"/>
    <w:rsid w:val="00434FE2"/>
    <w:rsid w:val="0043668C"/>
    <w:rsid w:val="004405BF"/>
    <w:rsid w:val="00440D4C"/>
    <w:rsid w:val="004411E2"/>
    <w:rsid w:val="00442670"/>
    <w:rsid w:val="00444F64"/>
    <w:rsid w:val="0044538B"/>
    <w:rsid w:val="004456D6"/>
    <w:rsid w:val="00447D77"/>
    <w:rsid w:val="00451274"/>
    <w:rsid w:val="004514D2"/>
    <w:rsid w:val="00451D74"/>
    <w:rsid w:val="00451E77"/>
    <w:rsid w:val="004526AB"/>
    <w:rsid w:val="004538FB"/>
    <w:rsid w:val="004542DD"/>
    <w:rsid w:val="00454DEB"/>
    <w:rsid w:val="00455ADF"/>
    <w:rsid w:val="00457D73"/>
    <w:rsid w:val="004615C9"/>
    <w:rsid w:val="00461C7B"/>
    <w:rsid w:val="004641AC"/>
    <w:rsid w:val="004660E3"/>
    <w:rsid w:val="0046614D"/>
    <w:rsid w:val="0046637D"/>
    <w:rsid w:val="00467E41"/>
    <w:rsid w:val="0047052B"/>
    <w:rsid w:val="0047081D"/>
    <w:rsid w:val="004718D1"/>
    <w:rsid w:val="004720B1"/>
    <w:rsid w:val="00473215"/>
    <w:rsid w:val="00473487"/>
    <w:rsid w:val="00473A46"/>
    <w:rsid w:val="00473A8F"/>
    <w:rsid w:val="00473D03"/>
    <w:rsid w:val="00474636"/>
    <w:rsid w:val="00474CC3"/>
    <w:rsid w:val="004759B9"/>
    <w:rsid w:val="004760B1"/>
    <w:rsid w:val="0047716D"/>
    <w:rsid w:val="004774D5"/>
    <w:rsid w:val="00477766"/>
    <w:rsid w:val="00477F99"/>
    <w:rsid w:val="0048239C"/>
    <w:rsid w:val="00484A63"/>
    <w:rsid w:val="00484D67"/>
    <w:rsid w:val="00490450"/>
    <w:rsid w:val="00491A0E"/>
    <w:rsid w:val="004936AF"/>
    <w:rsid w:val="004936E1"/>
    <w:rsid w:val="004952ED"/>
    <w:rsid w:val="0049542A"/>
    <w:rsid w:val="00495E6B"/>
    <w:rsid w:val="004A0551"/>
    <w:rsid w:val="004A11ED"/>
    <w:rsid w:val="004A30A3"/>
    <w:rsid w:val="004A3ECD"/>
    <w:rsid w:val="004A4841"/>
    <w:rsid w:val="004A4F67"/>
    <w:rsid w:val="004A659B"/>
    <w:rsid w:val="004A6D80"/>
    <w:rsid w:val="004A7442"/>
    <w:rsid w:val="004B04C1"/>
    <w:rsid w:val="004B2711"/>
    <w:rsid w:val="004B2E98"/>
    <w:rsid w:val="004B4A7F"/>
    <w:rsid w:val="004B5FD0"/>
    <w:rsid w:val="004C0D3F"/>
    <w:rsid w:val="004C1201"/>
    <w:rsid w:val="004C1710"/>
    <w:rsid w:val="004C1A2F"/>
    <w:rsid w:val="004C23EA"/>
    <w:rsid w:val="004C337F"/>
    <w:rsid w:val="004C350D"/>
    <w:rsid w:val="004C3651"/>
    <w:rsid w:val="004C49FF"/>
    <w:rsid w:val="004C57D1"/>
    <w:rsid w:val="004C772B"/>
    <w:rsid w:val="004D137F"/>
    <w:rsid w:val="004D1440"/>
    <w:rsid w:val="004D2005"/>
    <w:rsid w:val="004D3124"/>
    <w:rsid w:val="004D4090"/>
    <w:rsid w:val="004D51C1"/>
    <w:rsid w:val="004D5848"/>
    <w:rsid w:val="004D6F75"/>
    <w:rsid w:val="004D78BB"/>
    <w:rsid w:val="004E059D"/>
    <w:rsid w:val="004E0AAA"/>
    <w:rsid w:val="004E106A"/>
    <w:rsid w:val="004E205D"/>
    <w:rsid w:val="004E22AE"/>
    <w:rsid w:val="004E233F"/>
    <w:rsid w:val="004E2616"/>
    <w:rsid w:val="004E2C6B"/>
    <w:rsid w:val="004E37D4"/>
    <w:rsid w:val="004E3C7C"/>
    <w:rsid w:val="004E50D0"/>
    <w:rsid w:val="004E577C"/>
    <w:rsid w:val="004E597D"/>
    <w:rsid w:val="004E5A1B"/>
    <w:rsid w:val="004E5BE2"/>
    <w:rsid w:val="004E5BF0"/>
    <w:rsid w:val="004E75F2"/>
    <w:rsid w:val="004F147A"/>
    <w:rsid w:val="004F1829"/>
    <w:rsid w:val="004F20D1"/>
    <w:rsid w:val="004F3851"/>
    <w:rsid w:val="004F3FEE"/>
    <w:rsid w:val="004F40A4"/>
    <w:rsid w:val="004F4991"/>
    <w:rsid w:val="004F4C3A"/>
    <w:rsid w:val="004F62C7"/>
    <w:rsid w:val="004F6494"/>
    <w:rsid w:val="004F67A4"/>
    <w:rsid w:val="004F6A98"/>
    <w:rsid w:val="005004AA"/>
    <w:rsid w:val="005005E1"/>
    <w:rsid w:val="0050066B"/>
    <w:rsid w:val="0050085B"/>
    <w:rsid w:val="00500F57"/>
    <w:rsid w:val="005011EC"/>
    <w:rsid w:val="0050159F"/>
    <w:rsid w:val="005018B1"/>
    <w:rsid w:val="00501950"/>
    <w:rsid w:val="00501F83"/>
    <w:rsid w:val="0050202F"/>
    <w:rsid w:val="00502348"/>
    <w:rsid w:val="0050260B"/>
    <w:rsid w:val="00502C64"/>
    <w:rsid w:val="00503783"/>
    <w:rsid w:val="0050417F"/>
    <w:rsid w:val="00504348"/>
    <w:rsid w:val="00504B28"/>
    <w:rsid w:val="00505101"/>
    <w:rsid w:val="00505D82"/>
    <w:rsid w:val="00506F59"/>
    <w:rsid w:val="00507225"/>
    <w:rsid w:val="00510FAC"/>
    <w:rsid w:val="0051140D"/>
    <w:rsid w:val="005121E5"/>
    <w:rsid w:val="005125B1"/>
    <w:rsid w:val="00512721"/>
    <w:rsid w:val="00513085"/>
    <w:rsid w:val="005139D1"/>
    <w:rsid w:val="00514DBB"/>
    <w:rsid w:val="00515329"/>
    <w:rsid w:val="00516378"/>
    <w:rsid w:val="00517465"/>
    <w:rsid w:val="00517A4A"/>
    <w:rsid w:val="00520060"/>
    <w:rsid w:val="005207AF"/>
    <w:rsid w:val="00520E3E"/>
    <w:rsid w:val="00521FA0"/>
    <w:rsid w:val="0052244B"/>
    <w:rsid w:val="0052484D"/>
    <w:rsid w:val="00524975"/>
    <w:rsid w:val="00524AC1"/>
    <w:rsid w:val="00525410"/>
    <w:rsid w:val="00526273"/>
    <w:rsid w:val="005266E4"/>
    <w:rsid w:val="00527164"/>
    <w:rsid w:val="0053018E"/>
    <w:rsid w:val="0053032B"/>
    <w:rsid w:val="0053136C"/>
    <w:rsid w:val="00532F20"/>
    <w:rsid w:val="00533050"/>
    <w:rsid w:val="005335A5"/>
    <w:rsid w:val="0053585A"/>
    <w:rsid w:val="005368BB"/>
    <w:rsid w:val="005374DB"/>
    <w:rsid w:val="00542549"/>
    <w:rsid w:val="005429D7"/>
    <w:rsid w:val="00542B5C"/>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5968"/>
    <w:rsid w:val="005561F0"/>
    <w:rsid w:val="0055705C"/>
    <w:rsid w:val="00561109"/>
    <w:rsid w:val="00562DA1"/>
    <w:rsid w:val="00563DB7"/>
    <w:rsid w:val="00566215"/>
    <w:rsid w:val="005677A3"/>
    <w:rsid w:val="005679C0"/>
    <w:rsid w:val="00567A90"/>
    <w:rsid w:val="00570A19"/>
    <w:rsid w:val="0057146D"/>
    <w:rsid w:val="00571F41"/>
    <w:rsid w:val="00571FCA"/>
    <w:rsid w:val="00573153"/>
    <w:rsid w:val="00574006"/>
    <w:rsid w:val="005740D6"/>
    <w:rsid w:val="0057438F"/>
    <w:rsid w:val="005745CB"/>
    <w:rsid w:val="005747E6"/>
    <w:rsid w:val="00575BDF"/>
    <w:rsid w:val="00577029"/>
    <w:rsid w:val="0057717F"/>
    <w:rsid w:val="0057790D"/>
    <w:rsid w:val="0058084A"/>
    <w:rsid w:val="00580D4D"/>
    <w:rsid w:val="00580DC3"/>
    <w:rsid w:val="0058232E"/>
    <w:rsid w:val="0058258A"/>
    <w:rsid w:val="005837D4"/>
    <w:rsid w:val="005853A1"/>
    <w:rsid w:val="005859D8"/>
    <w:rsid w:val="00585FB0"/>
    <w:rsid w:val="00586086"/>
    <w:rsid w:val="00586F91"/>
    <w:rsid w:val="005873D4"/>
    <w:rsid w:val="0059056D"/>
    <w:rsid w:val="0059140F"/>
    <w:rsid w:val="00592787"/>
    <w:rsid w:val="00592F8F"/>
    <w:rsid w:val="00593AE3"/>
    <w:rsid w:val="00593F0C"/>
    <w:rsid w:val="005940A9"/>
    <w:rsid w:val="00594DBE"/>
    <w:rsid w:val="00595040"/>
    <w:rsid w:val="00595458"/>
    <w:rsid w:val="00595576"/>
    <w:rsid w:val="005955AC"/>
    <w:rsid w:val="005955D4"/>
    <w:rsid w:val="00595A9D"/>
    <w:rsid w:val="00595BE4"/>
    <w:rsid w:val="00595E9B"/>
    <w:rsid w:val="005A054A"/>
    <w:rsid w:val="005A0846"/>
    <w:rsid w:val="005A2BFA"/>
    <w:rsid w:val="005A3CDD"/>
    <w:rsid w:val="005A3EF8"/>
    <w:rsid w:val="005A4963"/>
    <w:rsid w:val="005A4E10"/>
    <w:rsid w:val="005A59AF"/>
    <w:rsid w:val="005A59B9"/>
    <w:rsid w:val="005A5D25"/>
    <w:rsid w:val="005A6107"/>
    <w:rsid w:val="005A636F"/>
    <w:rsid w:val="005A744A"/>
    <w:rsid w:val="005B1865"/>
    <w:rsid w:val="005B27C4"/>
    <w:rsid w:val="005B29E5"/>
    <w:rsid w:val="005B3042"/>
    <w:rsid w:val="005B3A4B"/>
    <w:rsid w:val="005B4A47"/>
    <w:rsid w:val="005B56EB"/>
    <w:rsid w:val="005B577F"/>
    <w:rsid w:val="005B5842"/>
    <w:rsid w:val="005B5B26"/>
    <w:rsid w:val="005B68EA"/>
    <w:rsid w:val="005B6B4E"/>
    <w:rsid w:val="005B76A3"/>
    <w:rsid w:val="005B7AA0"/>
    <w:rsid w:val="005B7C28"/>
    <w:rsid w:val="005B7C94"/>
    <w:rsid w:val="005C0341"/>
    <w:rsid w:val="005C1576"/>
    <w:rsid w:val="005C198B"/>
    <w:rsid w:val="005C215D"/>
    <w:rsid w:val="005C3DAE"/>
    <w:rsid w:val="005C5325"/>
    <w:rsid w:val="005C56F1"/>
    <w:rsid w:val="005C5DEB"/>
    <w:rsid w:val="005C5F91"/>
    <w:rsid w:val="005C647F"/>
    <w:rsid w:val="005C6BB8"/>
    <w:rsid w:val="005C6DD6"/>
    <w:rsid w:val="005D04A6"/>
    <w:rsid w:val="005D1EB2"/>
    <w:rsid w:val="005D1FDA"/>
    <w:rsid w:val="005D23D8"/>
    <w:rsid w:val="005D3C69"/>
    <w:rsid w:val="005D4546"/>
    <w:rsid w:val="005D4FDB"/>
    <w:rsid w:val="005D7FAF"/>
    <w:rsid w:val="005E00E6"/>
    <w:rsid w:val="005E0EF5"/>
    <w:rsid w:val="005E278D"/>
    <w:rsid w:val="005E2BE9"/>
    <w:rsid w:val="005E2FF0"/>
    <w:rsid w:val="005E3F83"/>
    <w:rsid w:val="005E45FB"/>
    <w:rsid w:val="005E50C0"/>
    <w:rsid w:val="005E5D1F"/>
    <w:rsid w:val="005E70B7"/>
    <w:rsid w:val="005E7A0D"/>
    <w:rsid w:val="005F0D33"/>
    <w:rsid w:val="005F131D"/>
    <w:rsid w:val="005F143D"/>
    <w:rsid w:val="005F2F4B"/>
    <w:rsid w:val="005F4443"/>
    <w:rsid w:val="005F4B14"/>
    <w:rsid w:val="005F53CC"/>
    <w:rsid w:val="005F5437"/>
    <w:rsid w:val="005F583F"/>
    <w:rsid w:val="005F5902"/>
    <w:rsid w:val="005F5C4D"/>
    <w:rsid w:val="005F61D5"/>
    <w:rsid w:val="005F6722"/>
    <w:rsid w:val="005F69A2"/>
    <w:rsid w:val="005F7D03"/>
    <w:rsid w:val="006021B5"/>
    <w:rsid w:val="00602537"/>
    <w:rsid w:val="00602761"/>
    <w:rsid w:val="006028FD"/>
    <w:rsid w:val="006029D7"/>
    <w:rsid w:val="00602D60"/>
    <w:rsid w:val="00603391"/>
    <w:rsid w:val="006051C6"/>
    <w:rsid w:val="00605609"/>
    <w:rsid w:val="0060616A"/>
    <w:rsid w:val="00607D5E"/>
    <w:rsid w:val="00611457"/>
    <w:rsid w:val="00611D3E"/>
    <w:rsid w:val="00611D43"/>
    <w:rsid w:val="00612849"/>
    <w:rsid w:val="00612D48"/>
    <w:rsid w:val="00613886"/>
    <w:rsid w:val="006142EA"/>
    <w:rsid w:val="00614877"/>
    <w:rsid w:val="00615307"/>
    <w:rsid w:val="0061609F"/>
    <w:rsid w:val="0061685D"/>
    <w:rsid w:val="00616B45"/>
    <w:rsid w:val="0062089A"/>
    <w:rsid w:val="006229AC"/>
    <w:rsid w:val="006232A7"/>
    <w:rsid w:val="0062362F"/>
    <w:rsid w:val="0062397C"/>
    <w:rsid w:val="00623F58"/>
    <w:rsid w:val="00624003"/>
    <w:rsid w:val="00624A5D"/>
    <w:rsid w:val="006251F7"/>
    <w:rsid w:val="00625A79"/>
    <w:rsid w:val="00627DD4"/>
    <w:rsid w:val="00630D9B"/>
    <w:rsid w:val="00630ECA"/>
    <w:rsid w:val="0063153B"/>
    <w:rsid w:val="00631953"/>
    <w:rsid w:val="00632DCE"/>
    <w:rsid w:val="006331C2"/>
    <w:rsid w:val="00634E1A"/>
    <w:rsid w:val="00637019"/>
    <w:rsid w:val="006373CC"/>
    <w:rsid w:val="006373FD"/>
    <w:rsid w:val="006375BD"/>
    <w:rsid w:val="00640C0C"/>
    <w:rsid w:val="00640CCF"/>
    <w:rsid w:val="00641056"/>
    <w:rsid w:val="00642154"/>
    <w:rsid w:val="006428A7"/>
    <w:rsid w:val="00642918"/>
    <w:rsid w:val="006434AD"/>
    <w:rsid w:val="006439EC"/>
    <w:rsid w:val="00644577"/>
    <w:rsid w:val="00644813"/>
    <w:rsid w:val="00647831"/>
    <w:rsid w:val="0065053A"/>
    <w:rsid w:val="00651A05"/>
    <w:rsid w:val="006523E9"/>
    <w:rsid w:val="006533AB"/>
    <w:rsid w:val="00653AC8"/>
    <w:rsid w:val="00653D1C"/>
    <w:rsid w:val="00653DFE"/>
    <w:rsid w:val="006543D8"/>
    <w:rsid w:val="00654A53"/>
    <w:rsid w:val="00654A61"/>
    <w:rsid w:val="0065530F"/>
    <w:rsid w:val="00656290"/>
    <w:rsid w:val="00657531"/>
    <w:rsid w:val="006602D2"/>
    <w:rsid w:val="00661205"/>
    <w:rsid w:val="00661275"/>
    <w:rsid w:val="00661AAF"/>
    <w:rsid w:val="00661AFF"/>
    <w:rsid w:val="00662497"/>
    <w:rsid w:val="006639BA"/>
    <w:rsid w:val="006644CA"/>
    <w:rsid w:val="0066520F"/>
    <w:rsid w:val="006659E1"/>
    <w:rsid w:val="00666AEC"/>
    <w:rsid w:val="00672454"/>
    <w:rsid w:val="006731C6"/>
    <w:rsid w:val="006731DE"/>
    <w:rsid w:val="00674498"/>
    <w:rsid w:val="0067568A"/>
    <w:rsid w:val="006758EE"/>
    <w:rsid w:val="00676FC3"/>
    <w:rsid w:val="00677273"/>
    <w:rsid w:val="0068157D"/>
    <w:rsid w:val="00682317"/>
    <w:rsid w:val="0068252A"/>
    <w:rsid w:val="006826ED"/>
    <w:rsid w:val="0068285B"/>
    <w:rsid w:val="006830D5"/>
    <w:rsid w:val="006833F6"/>
    <w:rsid w:val="00683B5E"/>
    <w:rsid w:val="00683F05"/>
    <w:rsid w:val="00683F89"/>
    <w:rsid w:val="0068426A"/>
    <w:rsid w:val="006844DE"/>
    <w:rsid w:val="006857F5"/>
    <w:rsid w:val="00685843"/>
    <w:rsid w:val="00686224"/>
    <w:rsid w:val="006863E9"/>
    <w:rsid w:val="0068710D"/>
    <w:rsid w:val="00687530"/>
    <w:rsid w:val="0069079F"/>
    <w:rsid w:val="00690DD0"/>
    <w:rsid w:val="00691460"/>
    <w:rsid w:val="006919F2"/>
    <w:rsid w:val="006942B2"/>
    <w:rsid w:val="00695FE1"/>
    <w:rsid w:val="00696277"/>
    <w:rsid w:val="00696525"/>
    <w:rsid w:val="0069778A"/>
    <w:rsid w:val="00697BF9"/>
    <w:rsid w:val="006A12E1"/>
    <w:rsid w:val="006A1697"/>
    <w:rsid w:val="006A1C39"/>
    <w:rsid w:val="006A3BB8"/>
    <w:rsid w:val="006A4E46"/>
    <w:rsid w:val="006A57AE"/>
    <w:rsid w:val="006A5867"/>
    <w:rsid w:val="006A5A70"/>
    <w:rsid w:val="006B0D40"/>
    <w:rsid w:val="006B0D9D"/>
    <w:rsid w:val="006B1399"/>
    <w:rsid w:val="006B2EE7"/>
    <w:rsid w:val="006B4590"/>
    <w:rsid w:val="006B45FD"/>
    <w:rsid w:val="006B4B33"/>
    <w:rsid w:val="006B59C7"/>
    <w:rsid w:val="006B6AD2"/>
    <w:rsid w:val="006B7504"/>
    <w:rsid w:val="006B753D"/>
    <w:rsid w:val="006C0BC6"/>
    <w:rsid w:val="006C2CF1"/>
    <w:rsid w:val="006C340C"/>
    <w:rsid w:val="006C3E65"/>
    <w:rsid w:val="006C6D72"/>
    <w:rsid w:val="006D09AF"/>
    <w:rsid w:val="006D1D1C"/>
    <w:rsid w:val="006D37B9"/>
    <w:rsid w:val="006D3E24"/>
    <w:rsid w:val="006D5776"/>
    <w:rsid w:val="006D5E16"/>
    <w:rsid w:val="006D666F"/>
    <w:rsid w:val="006D6C2E"/>
    <w:rsid w:val="006E1570"/>
    <w:rsid w:val="006E2B55"/>
    <w:rsid w:val="006E2B95"/>
    <w:rsid w:val="006E3228"/>
    <w:rsid w:val="006E5C7A"/>
    <w:rsid w:val="006E5FC7"/>
    <w:rsid w:val="006E63E4"/>
    <w:rsid w:val="006E6626"/>
    <w:rsid w:val="006E6BDB"/>
    <w:rsid w:val="006E6C99"/>
    <w:rsid w:val="006E6E10"/>
    <w:rsid w:val="006E7BEC"/>
    <w:rsid w:val="006F22A2"/>
    <w:rsid w:val="006F235A"/>
    <w:rsid w:val="006F2B9B"/>
    <w:rsid w:val="006F2DF8"/>
    <w:rsid w:val="006F38BE"/>
    <w:rsid w:val="006F3FA6"/>
    <w:rsid w:val="006F651C"/>
    <w:rsid w:val="006F6C99"/>
    <w:rsid w:val="006F707A"/>
    <w:rsid w:val="006F73F4"/>
    <w:rsid w:val="006F7CD1"/>
    <w:rsid w:val="006F7F03"/>
    <w:rsid w:val="007009DD"/>
    <w:rsid w:val="00701348"/>
    <w:rsid w:val="00701DC8"/>
    <w:rsid w:val="0070249B"/>
    <w:rsid w:val="00702644"/>
    <w:rsid w:val="00703193"/>
    <w:rsid w:val="007033DB"/>
    <w:rsid w:val="0070347C"/>
    <w:rsid w:val="00703CD1"/>
    <w:rsid w:val="0070408A"/>
    <w:rsid w:val="00704148"/>
    <w:rsid w:val="00706101"/>
    <w:rsid w:val="00706385"/>
    <w:rsid w:val="007069A2"/>
    <w:rsid w:val="00706D5A"/>
    <w:rsid w:val="007077CC"/>
    <w:rsid w:val="00707999"/>
    <w:rsid w:val="00710302"/>
    <w:rsid w:val="00712A3F"/>
    <w:rsid w:val="00712A77"/>
    <w:rsid w:val="007133A6"/>
    <w:rsid w:val="007133B7"/>
    <w:rsid w:val="00713874"/>
    <w:rsid w:val="007156AB"/>
    <w:rsid w:val="007176C1"/>
    <w:rsid w:val="00717C6A"/>
    <w:rsid w:val="0072047B"/>
    <w:rsid w:val="00721699"/>
    <w:rsid w:val="00722EA0"/>
    <w:rsid w:val="007237EE"/>
    <w:rsid w:val="00723D13"/>
    <w:rsid w:val="00724DA7"/>
    <w:rsid w:val="007254BD"/>
    <w:rsid w:val="00726033"/>
    <w:rsid w:val="00727689"/>
    <w:rsid w:val="0072796F"/>
    <w:rsid w:val="007279A6"/>
    <w:rsid w:val="00730966"/>
    <w:rsid w:val="00731BAC"/>
    <w:rsid w:val="00731FFC"/>
    <w:rsid w:val="00732610"/>
    <w:rsid w:val="007327A1"/>
    <w:rsid w:val="007338CE"/>
    <w:rsid w:val="0073571D"/>
    <w:rsid w:val="00736313"/>
    <w:rsid w:val="007365F5"/>
    <w:rsid w:val="00737C31"/>
    <w:rsid w:val="00737CDB"/>
    <w:rsid w:val="00741615"/>
    <w:rsid w:val="00742B2A"/>
    <w:rsid w:val="00743237"/>
    <w:rsid w:val="007437CE"/>
    <w:rsid w:val="007443CA"/>
    <w:rsid w:val="00746F5E"/>
    <w:rsid w:val="007501F7"/>
    <w:rsid w:val="0075034B"/>
    <w:rsid w:val="00750746"/>
    <w:rsid w:val="00750BDE"/>
    <w:rsid w:val="007512D2"/>
    <w:rsid w:val="00752303"/>
    <w:rsid w:val="00752869"/>
    <w:rsid w:val="00752E98"/>
    <w:rsid w:val="00753459"/>
    <w:rsid w:val="0075345D"/>
    <w:rsid w:val="0075478B"/>
    <w:rsid w:val="00754D6F"/>
    <w:rsid w:val="00754FCB"/>
    <w:rsid w:val="00755E58"/>
    <w:rsid w:val="00756CDE"/>
    <w:rsid w:val="00756FE9"/>
    <w:rsid w:val="00760E48"/>
    <w:rsid w:val="007614D9"/>
    <w:rsid w:val="00762229"/>
    <w:rsid w:val="00763866"/>
    <w:rsid w:val="00763B48"/>
    <w:rsid w:val="00763C21"/>
    <w:rsid w:val="00764136"/>
    <w:rsid w:val="00765A25"/>
    <w:rsid w:val="00766506"/>
    <w:rsid w:val="00766D06"/>
    <w:rsid w:val="00766E2D"/>
    <w:rsid w:val="0077044E"/>
    <w:rsid w:val="007706E9"/>
    <w:rsid w:val="00770873"/>
    <w:rsid w:val="00770B19"/>
    <w:rsid w:val="00772505"/>
    <w:rsid w:val="00772738"/>
    <w:rsid w:val="00773B1A"/>
    <w:rsid w:val="00774992"/>
    <w:rsid w:val="00774A6C"/>
    <w:rsid w:val="00775751"/>
    <w:rsid w:val="007761E5"/>
    <w:rsid w:val="00776213"/>
    <w:rsid w:val="00776D02"/>
    <w:rsid w:val="00776E64"/>
    <w:rsid w:val="007774AE"/>
    <w:rsid w:val="007777EC"/>
    <w:rsid w:val="00777ED2"/>
    <w:rsid w:val="007805D5"/>
    <w:rsid w:val="007817A0"/>
    <w:rsid w:val="00783248"/>
    <w:rsid w:val="00783A8C"/>
    <w:rsid w:val="0078523A"/>
    <w:rsid w:val="00785850"/>
    <w:rsid w:val="00785D38"/>
    <w:rsid w:val="00785DB7"/>
    <w:rsid w:val="00786736"/>
    <w:rsid w:val="007874D5"/>
    <w:rsid w:val="00787D25"/>
    <w:rsid w:val="00790F2F"/>
    <w:rsid w:val="00791146"/>
    <w:rsid w:val="007911A6"/>
    <w:rsid w:val="007915D9"/>
    <w:rsid w:val="007918DA"/>
    <w:rsid w:val="00791FAB"/>
    <w:rsid w:val="007922DF"/>
    <w:rsid w:val="00792EED"/>
    <w:rsid w:val="0079349E"/>
    <w:rsid w:val="007942B5"/>
    <w:rsid w:val="007944C3"/>
    <w:rsid w:val="007947B8"/>
    <w:rsid w:val="00794F5C"/>
    <w:rsid w:val="00794F64"/>
    <w:rsid w:val="00796A95"/>
    <w:rsid w:val="007A362F"/>
    <w:rsid w:val="007A4735"/>
    <w:rsid w:val="007A4C56"/>
    <w:rsid w:val="007A4F58"/>
    <w:rsid w:val="007A67CA"/>
    <w:rsid w:val="007A680D"/>
    <w:rsid w:val="007A6D5C"/>
    <w:rsid w:val="007B0238"/>
    <w:rsid w:val="007B0442"/>
    <w:rsid w:val="007B099F"/>
    <w:rsid w:val="007B0BE0"/>
    <w:rsid w:val="007B262A"/>
    <w:rsid w:val="007B4780"/>
    <w:rsid w:val="007B612A"/>
    <w:rsid w:val="007B6ED2"/>
    <w:rsid w:val="007B7A9A"/>
    <w:rsid w:val="007B7EA7"/>
    <w:rsid w:val="007C0781"/>
    <w:rsid w:val="007C09A5"/>
    <w:rsid w:val="007C12A0"/>
    <w:rsid w:val="007C1A9B"/>
    <w:rsid w:val="007C21C2"/>
    <w:rsid w:val="007C3644"/>
    <w:rsid w:val="007C38F1"/>
    <w:rsid w:val="007C43A7"/>
    <w:rsid w:val="007C43F5"/>
    <w:rsid w:val="007C4CE0"/>
    <w:rsid w:val="007C4F41"/>
    <w:rsid w:val="007C5CE9"/>
    <w:rsid w:val="007C62F4"/>
    <w:rsid w:val="007C7F89"/>
    <w:rsid w:val="007D11F5"/>
    <w:rsid w:val="007D13EF"/>
    <w:rsid w:val="007D1A04"/>
    <w:rsid w:val="007D3BCA"/>
    <w:rsid w:val="007D476D"/>
    <w:rsid w:val="007D4E20"/>
    <w:rsid w:val="007D6D51"/>
    <w:rsid w:val="007D72CE"/>
    <w:rsid w:val="007D7D70"/>
    <w:rsid w:val="007E0105"/>
    <w:rsid w:val="007E143F"/>
    <w:rsid w:val="007E1B56"/>
    <w:rsid w:val="007E1D94"/>
    <w:rsid w:val="007E24F5"/>
    <w:rsid w:val="007E2D5E"/>
    <w:rsid w:val="007E336B"/>
    <w:rsid w:val="007E344D"/>
    <w:rsid w:val="007E543C"/>
    <w:rsid w:val="007E55A1"/>
    <w:rsid w:val="007E561B"/>
    <w:rsid w:val="007E7A4F"/>
    <w:rsid w:val="007E7AD9"/>
    <w:rsid w:val="007F0653"/>
    <w:rsid w:val="007F0EDF"/>
    <w:rsid w:val="007F14A8"/>
    <w:rsid w:val="007F211A"/>
    <w:rsid w:val="007F2BB5"/>
    <w:rsid w:val="007F3451"/>
    <w:rsid w:val="007F39C5"/>
    <w:rsid w:val="007F39FA"/>
    <w:rsid w:val="007F39FC"/>
    <w:rsid w:val="007F43AA"/>
    <w:rsid w:val="007F500F"/>
    <w:rsid w:val="007F55CB"/>
    <w:rsid w:val="007F5C89"/>
    <w:rsid w:val="007F659C"/>
    <w:rsid w:val="007F6EF8"/>
    <w:rsid w:val="007F7B36"/>
    <w:rsid w:val="00800F23"/>
    <w:rsid w:val="00801E3E"/>
    <w:rsid w:val="00803E45"/>
    <w:rsid w:val="00803EB7"/>
    <w:rsid w:val="008072B3"/>
    <w:rsid w:val="0081002F"/>
    <w:rsid w:val="00810D6D"/>
    <w:rsid w:val="00811071"/>
    <w:rsid w:val="008113EE"/>
    <w:rsid w:val="00811E60"/>
    <w:rsid w:val="00812C1A"/>
    <w:rsid w:val="008133A9"/>
    <w:rsid w:val="00813409"/>
    <w:rsid w:val="00814573"/>
    <w:rsid w:val="008146CB"/>
    <w:rsid w:val="00814D60"/>
    <w:rsid w:val="0081503D"/>
    <w:rsid w:val="008155FC"/>
    <w:rsid w:val="008161E4"/>
    <w:rsid w:val="00816460"/>
    <w:rsid w:val="0081684C"/>
    <w:rsid w:val="00816B02"/>
    <w:rsid w:val="00816D77"/>
    <w:rsid w:val="00816F91"/>
    <w:rsid w:val="00817996"/>
    <w:rsid w:val="00817E17"/>
    <w:rsid w:val="0082022E"/>
    <w:rsid w:val="00820B33"/>
    <w:rsid w:val="00821353"/>
    <w:rsid w:val="00821AE9"/>
    <w:rsid w:val="00822F79"/>
    <w:rsid w:val="008237D3"/>
    <w:rsid w:val="008237EB"/>
    <w:rsid w:val="00824601"/>
    <w:rsid w:val="00825763"/>
    <w:rsid w:val="00825B21"/>
    <w:rsid w:val="00826B0A"/>
    <w:rsid w:val="00826F41"/>
    <w:rsid w:val="0083038D"/>
    <w:rsid w:val="00830A28"/>
    <w:rsid w:val="008317F6"/>
    <w:rsid w:val="00831F87"/>
    <w:rsid w:val="00833247"/>
    <w:rsid w:val="00833B46"/>
    <w:rsid w:val="00835FB0"/>
    <w:rsid w:val="00836462"/>
    <w:rsid w:val="00836DF9"/>
    <w:rsid w:val="00837D04"/>
    <w:rsid w:val="00840414"/>
    <w:rsid w:val="008410DC"/>
    <w:rsid w:val="00841310"/>
    <w:rsid w:val="00841D60"/>
    <w:rsid w:val="00842FBE"/>
    <w:rsid w:val="00843097"/>
    <w:rsid w:val="00844750"/>
    <w:rsid w:val="0084488A"/>
    <w:rsid w:val="00844E63"/>
    <w:rsid w:val="00845222"/>
    <w:rsid w:val="0084609A"/>
    <w:rsid w:val="008461A2"/>
    <w:rsid w:val="008475EC"/>
    <w:rsid w:val="0085170D"/>
    <w:rsid w:val="008542B1"/>
    <w:rsid w:val="008555F7"/>
    <w:rsid w:val="00855B64"/>
    <w:rsid w:val="00855B6D"/>
    <w:rsid w:val="0085665A"/>
    <w:rsid w:val="00856B6B"/>
    <w:rsid w:val="00856D39"/>
    <w:rsid w:val="0085728F"/>
    <w:rsid w:val="008579B8"/>
    <w:rsid w:val="00857E87"/>
    <w:rsid w:val="00860332"/>
    <w:rsid w:val="00860603"/>
    <w:rsid w:val="00862738"/>
    <w:rsid w:val="008631C4"/>
    <w:rsid w:val="008638A2"/>
    <w:rsid w:val="00864575"/>
    <w:rsid w:val="00865D66"/>
    <w:rsid w:val="00866A05"/>
    <w:rsid w:val="00866AAE"/>
    <w:rsid w:val="00867A90"/>
    <w:rsid w:val="00867C56"/>
    <w:rsid w:val="00870631"/>
    <w:rsid w:val="00870AA1"/>
    <w:rsid w:val="008713A1"/>
    <w:rsid w:val="008714FE"/>
    <w:rsid w:val="00871AA7"/>
    <w:rsid w:val="00873C29"/>
    <w:rsid w:val="00873CE3"/>
    <w:rsid w:val="00873E08"/>
    <w:rsid w:val="00873F58"/>
    <w:rsid w:val="00873FD6"/>
    <w:rsid w:val="008742CA"/>
    <w:rsid w:val="0087532C"/>
    <w:rsid w:val="00876482"/>
    <w:rsid w:val="0087696B"/>
    <w:rsid w:val="00876E29"/>
    <w:rsid w:val="00880F39"/>
    <w:rsid w:val="00880FBF"/>
    <w:rsid w:val="00881B5C"/>
    <w:rsid w:val="00882D8C"/>
    <w:rsid w:val="0088308A"/>
    <w:rsid w:val="0088411C"/>
    <w:rsid w:val="00884EC1"/>
    <w:rsid w:val="00886CC1"/>
    <w:rsid w:val="008878ED"/>
    <w:rsid w:val="00887CB8"/>
    <w:rsid w:val="00890250"/>
    <w:rsid w:val="0089083D"/>
    <w:rsid w:val="00891FA6"/>
    <w:rsid w:val="008923BE"/>
    <w:rsid w:val="00892ADF"/>
    <w:rsid w:val="00893025"/>
    <w:rsid w:val="0089548D"/>
    <w:rsid w:val="008962BF"/>
    <w:rsid w:val="00896428"/>
    <w:rsid w:val="00896604"/>
    <w:rsid w:val="00897465"/>
    <w:rsid w:val="008A008A"/>
    <w:rsid w:val="008A0BBD"/>
    <w:rsid w:val="008A2F31"/>
    <w:rsid w:val="008A3266"/>
    <w:rsid w:val="008A51BA"/>
    <w:rsid w:val="008A7863"/>
    <w:rsid w:val="008B0387"/>
    <w:rsid w:val="008B0FF5"/>
    <w:rsid w:val="008B13DE"/>
    <w:rsid w:val="008B1A69"/>
    <w:rsid w:val="008B2C53"/>
    <w:rsid w:val="008B31F5"/>
    <w:rsid w:val="008B4375"/>
    <w:rsid w:val="008B44C4"/>
    <w:rsid w:val="008B46A8"/>
    <w:rsid w:val="008B5DCB"/>
    <w:rsid w:val="008B623C"/>
    <w:rsid w:val="008B6473"/>
    <w:rsid w:val="008B755A"/>
    <w:rsid w:val="008B7879"/>
    <w:rsid w:val="008B7B3E"/>
    <w:rsid w:val="008C2181"/>
    <w:rsid w:val="008C221F"/>
    <w:rsid w:val="008C3758"/>
    <w:rsid w:val="008C39AC"/>
    <w:rsid w:val="008C52FB"/>
    <w:rsid w:val="008C5C6D"/>
    <w:rsid w:val="008C5D18"/>
    <w:rsid w:val="008C726C"/>
    <w:rsid w:val="008C750E"/>
    <w:rsid w:val="008C7785"/>
    <w:rsid w:val="008C7C46"/>
    <w:rsid w:val="008D131E"/>
    <w:rsid w:val="008D1566"/>
    <w:rsid w:val="008D317A"/>
    <w:rsid w:val="008D3919"/>
    <w:rsid w:val="008D4079"/>
    <w:rsid w:val="008D4347"/>
    <w:rsid w:val="008D5E74"/>
    <w:rsid w:val="008D6096"/>
    <w:rsid w:val="008D62DA"/>
    <w:rsid w:val="008D633C"/>
    <w:rsid w:val="008D768F"/>
    <w:rsid w:val="008E23EB"/>
    <w:rsid w:val="008E254C"/>
    <w:rsid w:val="008E421A"/>
    <w:rsid w:val="008E433F"/>
    <w:rsid w:val="008E4410"/>
    <w:rsid w:val="008E65BE"/>
    <w:rsid w:val="008E7FAE"/>
    <w:rsid w:val="008E7FF3"/>
    <w:rsid w:val="008F0F36"/>
    <w:rsid w:val="008F273B"/>
    <w:rsid w:val="008F3CBA"/>
    <w:rsid w:val="008F40C4"/>
    <w:rsid w:val="008F40F0"/>
    <w:rsid w:val="008F439B"/>
    <w:rsid w:val="008F52B9"/>
    <w:rsid w:val="008F65D5"/>
    <w:rsid w:val="008F7654"/>
    <w:rsid w:val="00900333"/>
    <w:rsid w:val="00900B66"/>
    <w:rsid w:val="00901556"/>
    <w:rsid w:val="0090221C"/>
    <w:rsid w:val="0090234E"/>
    <w:rsid w:val="00902416"/>
    <w:rsid w:val="00902B7D"/>
    <w:rsid w:val="00904408"/>
    <w:rsid w:val="0090498A"/>
    <w:rsid w:val="00904FD3"/>
    <w:rsid w:val="0090537B"/>
    <w:rsid w:val="00905FBF"/>
    <w:rsid w:val="00906137"/>
    <w:rsid w:val="00906D1B"/>
    <w:rsid w:val="009072E7"/>
    <w:rsid w:val="00907709"/>
    <w:rsid w:val="00910A70"/>
    <w:rsid w:val="00910C84"/>
    <w:rsid w:val="009117E5"/>
    <w:rsid w:val="00911BF7"/>
    <w:rsid w:val="00912118"/>
    <w:rsid w:val="009122FD"/>
    <w:rsid w:val="00912855"/>
    <w:rsid w:val="00912F14"/>
    <w:rsid w:val="00913F01"/>
    <w:rsid w:val="00914059"/>
    <w:rsid w:val="00914243"/>
    <w:rsid w:val="009145B8"/>
    <w:rsid w:val="00915524"/>
    <w:rsid w:val="00915924"/>
    <w:rsid w:val="00917082"/>
    <w:rsid w:val="00917113"/>
    <w:rsid w:val="009200A6"/>
    <w:rsid w:val="009211D4"/>
    <w:rsid w:val="00921A6F"/>
    <w:rsid w:val="00922924"/>
    <w:rsid w:val="00922FEB"/>
    <w:rsid w:val="00923B33"/>
    <w:rsid w:val="009256F3"/>
    <w:rsid w:val="00925867"/>
    <w:rsid w:val="00925D94"/>
    <w:rsid w:val="00925F13"/>
    <w:rsid w:val="0092636B"/>
    <w:rsid w:val="009267F1"/>
    <w:rsid w:val="009269A7"/>
    <w:rsid w:val="00926ED4"/>
    <w:rsid w:val="00927449"/>
    <w:rsid w:val="009279E7"/>
    <w:rsid w:val="00931A83"/>
    <w:rsid w:val="00932E6A"/>
    <w:rsid w:val="00933855"/>
    <w:rsid w:val="00933F43"/>
    <w:rsid w:val="00934D4C"/>
    <w:rsid w:val="009356B2"/>
    <w:rsid w:val="00936F5A"/>
    <w:rsid w:val="009403B5"/>
    <w:rsid w:val="00940519"/>
    <w:rsid w:val="00945281"/>
    <w:rsid w:val="00947028"/>
    <w:rsid w:val="009470BD"/>
    <w:rsid w:val="009470D4"/>
    <w:rsid w:val="00947AE4"/>
    <w:rsid w:val="00947FEC"/>
    <w:rsid w:val="009509B5"/>
    <w:rsid w:val="0095289D"/>
    <w:rsid w:val="00952FDB"/>
    <w:rsid w:val="00953446"/>
    <w:rsid w:val="0095356F"/>
    <w:rsid w:val="009546E7"/>
    <w:rsid w:val="00955275"/>
    <w:rsid w:val="009556DB"/>
    <w:rsid w:val="00955888"/>
    <w:rsid w:val="00955E22"/>
    <w:rsid w:val="0096030F"/>
    <w:rsid w:val="009617B3"/>
    <w:rsid w:val="00962B2A"/>
    <w:rsid w:val="0096457A"/>
    <w:rsid w:val="0096487B"/>
    <w:rsid w:val="009648FB"/>
    <w:rsid w:val="00965573"/>
    <w:rsid w:val="009660BD"/>
    <w:rsid w:val="00966AA2"/>
    <w:rsid w:val="00966C87"/>
    <w:rsid w:val="00970910"/>
    <w:rsid w:val="0097091A"/>
    <w:rsid w:val="00970F6B"/>
    <w:rsid w:val="00974560"/>
    <w:rsid w:val="00975749"/>
    <w:rsid w:val="009764EF"/>
    <w:rsid w:val="00976576"/>
    <w:rsid w:val="00977EAE"/>
    <w:rsid w:val="00977EC8"/>
    <w:rsid w:val="009806A5"/>
    <w:rsid w:val="00980780"/>
    <w:rsid w:val="0098109C"/>
    <w:rsid w:val="00981C43"/>
    <w:rsid w:val="00982098"/>
    <w:rsid w:val="009837A7"/>
    <w:rsid w:val="00983DA0"/>
    <w:rsid w:val="00987B53"/>
    <w:rsid w:val="00991117"/>
    <w:rsid w:val="0099167F"/>
    <w:rsid w:val="00992C7B"/>
    <w:rsid w:val="00993612"/>
    <w:rsid w:val="00993764"/>
    <w:rsid w:val="009938FB"/>
    <w:rsid w:val="00993F1D"/>
    <w:rsid w:val="009948E3"/>
    <w:rsid w:val="009949B8"/>
    <w:rsid w:val="009959A0"/>
    <w:rsid w:val="00995C0D"/>
    <w:rsid w:val="00995D02"/>
    <w:rsid w:val="00995FB3"/>
    <w:rsid w:val="00996E86"/>
    <w:rsid w:val="00997322"/>
    <w:rsid w:val="00997495"/>
    <w:rsid w:val="009A0857"/>
    <w:rsid w:val="009A09FE"/>
    <w:rsid w:val="009A115A"/>
    <w:rsid w:val="009A2F78"/>
    <w:rsid w:val="009A321F"/>
    <w:rsid w:val="009A3F60"/>
    <w:rsid w:val="009A6A9E"/>
    <w:rsid w:val="009A7026"/>
    <w:rsid w:val="009B1DEA"/>
    <w:rsid w:val="009B30B0"/>
    <w:rsid w:val="009B4422"/>
    <w:rsid w:val="009B56D2"/>
    <w:rsid w:val="009B59BD"/>
    <w:rsid w:val="009B6249"/>
    <w:rsid w:val="009B6614"/>
    <w:rsid w:val="009B7AE1"/>
    <w:rsid w:val="009C00A3"/>
    <w:rsid w:val="009C0AEF"/>
    <w:rsid w:val="009C111C"/>
    <w:rsid w:val="009C112F"/>
    <w:rsid w:val="009C2E6F"/>
    <w:rsid w:val="009C4D07"/>
    <w:rsid w:val="009C6D33"/>
    <w:rsid w:val="009C7168"/>
    <w:rsid w:val="009C7A79"/>
    <w:rsid w:val="009C7AEB"/>
    <w:rsid w:val="009C7F56"/>
    <w:rsid w:val="009D026C"/>
    <w:rsid w:val="009D03A8"/>
    <w:rsid w:val="009D0801"/>
    <w:rsid w:val="009D243D"/>
    <w:rsid w:val="009D254C"/>
    <w:rsid w:val="009D379C"/>
    <w:rsid w:val="009D3A8C"/>
    <w:rsid w:val="009D4DC8"/>
    <w:rsid w:val="009D5963"/>
    <w:rsid w:val="009D64C4"/>
    <w:rsid w:val="009D73F2"/>
    <w:rsid w:val="009D74B2"/>
    <w:rsid w:val="009D75DF"/>
    <w:rsid w:val="009D7B42"/>
    <w:rsid w:val="009E1136"/>
    <w:rsid w:val="009E1D72"/>
    <w:rsid w:val="009E2992"/>
    <w:rsid w:val="009E2D25"/>
    <w:rsid w:val="009E38B3"/>
    <w:rsid w:val="009E4D15"/>
    <w:rsid w:val="009E4EC5"/>
    <w:rsid w:val="009E5F97"/>
    <w:rsid w:val="009E69ED"/>
    <w:rsid w:val="009E6F7B"/>
    <w:rsid w:val="009E78BE"/>
    <w:rsid w:val="009E7956"/>
    <w:rsid w:val="009E7B93"/>
    <w:rsid w:val="009E7C39"/>
    <w:rsid w:val="009F06D7"/>
    <w:rsid w:val="009F3A13"/>
    <w:rsid w:val="009F3CCC"/>
    <w:rsid w:val="009F3E2F"/>
    <w:rsid w:val="009F491D"/>
    <w:rsid w:val="009F5977"/>
    <w:rsid w:val="009F5BEB"/>
    <w:rsid w:val="009F5E79"/>
    <w:rsid w:val="009F6506"/>
    <w:rsid w:val="009F6C79"/>
    <w:rsid w:val="009F74FC"/>
    <w:rsid w:val="00A00448"/>
    <w:rsid w:val="00A00472"/>
    <w:rsid w:val="00A00AA3"/>
    <w:rsid w:val="00A00E5C"/>
    <w:rsid w:val="00A01116"/>
    <w:rsid w:val="00A01F3B"/>
    <w:rsid w:val="00A02502"/>
    <w:rsid w:val="00A0280F"/>
    <w:rsid w:val="00A0313F"/>
    <w:rsid w:val="00A03B33"/>
    <w:rsid w:val="00A04774"/>
    <w:rsid w:val="00A04F71"/>
    <w:rsid w:val="00A050FA"/>
    <w:rsid w:val="00A058AD"/>
    <w:rsid w:val="00A06A3B"/>
    <w:rsid w:val="00A06B21"/>
    <w:rsid w:val="00A06B7D"/>
    <w:rsid w:val="00A07106"/>
    <w:rsid w:val="00A0791B"/>
    <w:rsid w:val="00A103AF"/>
    <w:rsid w:val="00A10A82"/>
    <w:rsid w:val="00A10C5A"/>
    <w:rsid w:val="00A11990"/>
    <w:rsid w:val="00A12163"/>
    <w:rsid w:val="00A130E1"/>
    <w:rsid w:val="00A145B4"/>
    <w:rsid w:val="00A14777"/>
    <w:rsid w:val="00A14F7C"/>
    <w:rsid w:val="00A14FC3"/>
    <w:rsid w:val="00A158EC"/>
    <w:rsid w:val="00A15E26"/>
    <w:rsid w:val="00A1668E"/>
    <w:rsid w:val="00A2129B"/>
    <w:rsid w:val="00A21A8C"/>
    <w:rsid w:val="00A21D61"/>
    <w:rsid w:val="00A2205A"/>
    <w:rsid w:val="00A239E6"/>
    <w:rsid w:val="00A2449F"/>
    <w:rsid w:val="00A2492E"/>
    <w:rsid w:val="00A24ECB"/>
    <w:rsid w:val="00A24FEE"/>
    <w:rsid w:val="00A2536E"/>
    <w:rsid w:val="00A27564"/>
    <w:rsid w:val="00A307D3"/>
    <w:rsid w:val="00A314FB"/>
    <w:rsid w:val="00A31E3F"/>
    <w:rsid w:val="00A326FA"/>
    <w:rsid w:val="00A33FE8"/>
    <w:rsid w:val="00A34891"/>
    <w:rsid w:val="00A34EA6"/>
    <w:rsid w:val="00A35E18"/>
    <w:rsid w:val="00A36FF4"/>
    <w:rsid w:val="00A370C7"/>
    <w:rsid w:val="00A372A5"/>
    <w:rsid w:val="00A40650"/>
    <w:rsid w:val="00A40F0B"/>
    <w:rsid w:val="00A410C3"/>
    <w:rsid w:val="00A4200B"/>
    <w:rsid w:val="00A42CF3"/>
    <w:rsid w:val="00A42F24"/>
    <w:rsid w:val="00A43C91"/>
    <w:rsid w:val="00A43D34"/>
    <w:rsid w:val="00A44CBC"/>
    <w:rsid w:val="00A45487"/>
    <w:rsid w:val="00A46463"/>
    <w:rsid w:val="00A4689F"/>
    <w:rsid w:val="00A47870"/>
    <w:rsid w:val="00A47E50"/>
    <w:rsid w:val="00A508A3"/>
    <w:rsid w:val="00A5227E"/>
    <w:rsid w:val="00A52538"/>
    <w:rsid w:val="00A54792"/>
    <w:rsid w:val="00A54969"/>
    <w:rsid w:val="00A55260"/>
    <w:rsid w:val="00A5529C"/>
    <w:rsid w:val="00A55C74"/>
    <w:rsid w:val="00A566C8"/>
    <w:rsid w:val="00A56B07"/>
    <w:rsid w:val="00A57313"/>
    <w:rsid w:val="00A57634"/>
    <w:rsid w:val="00A576AA"/>
    <w:rsid w:val="00A6018E"/>
    <w:rsid w:val="00A60D62"/>
    <w:rsid w:val="00A60EC2"/>
    <w:rsid w:val="00A62A78"/>
    <w:rsid w:val="00A62D08"/>
    <w:rsid w:val="00A62E3A"/>
    <w:rsid w:val="00A636DB"/>
    <w:rsid w:val="00A64631"/>
    <w:rsid w:val="00A649A5"/>
    <w:rsid w:val="00A64E23"/>
    <w:rsid w:val="00A65836"/>
    <w:rsid w:val="00A664AB"/>
    <w:rsid w:val="00A6652C"/>
    <w:rsid w:val="00A666DA"/>
    <w:rsid w:val="00A67063"/>
    <w:rsid w:val="00A67496"/>
    <w:rsid w:val="00A67548"/>
    <w:rsid w:val="00A70163"/>
    <w:rsid w:val="00A70B81"/>
    <w:rsid w:val="00A70EF3"/>
    <w:rsid w:val="00A71547"/>
    <w:rsid w:val="00A72B06"/>
    <w:rsid w:val="00A735D5"/>
    <w:rsid w:val="00A759B0"/>
    <w:rsid w:val="00A76E46"/>
    <w:rsid w:val="00A77721"/>
    <w:rsid w:val="00A81CFD"/>
    <w:rsid w:val="00A8226A"/>
    <w:rsid w:val="00A825BE"/>
    <w:rsid w:val="00A83EB5"/>
    <w:rsid w:val="00A84B46"/>
    <w:rsid w:val="00A85E2F"/>
    <w:rsid w:val="00A86B58"/>
    <w:rsid w:val="00A91902"/>
    <w:rsid w:val="00A91C44"/>
    <w:rsid w:val="00A92B70"/>
    <w:rsid w:val="00A92D2C"/>
    <w:rsid w:val="00A938F3"/>
    <w:rsid w:val="00A94F3F"/>
    <w:rsid w:val="00A9676D"/>
    <w:rsid w:val="00A97264"/>
    <w:rsid w:val="00AA03AE"/>
    <w:rsid w:val="00AA0AE7"/>
    <w:rsid w:val="00AA0F25"/>
    <w:rsid w:val="00AA1369"/>
    <w:rsid w:val="00AA1E33"/>
    <w:rsid w:val="00AA322F"/>
    <w:rsid w:val="00AA477F"/>
    <w:rsid w:val="00AA4811"/>
    <w:rsid w:val="00AA4BE8"/>
    <w:rsid w:val="00AA5797"/>
    <w:rsid w:val="00AA596A"/>
    <w:rsid w:val="00AA6EED"/>
    <w:rsid w:val="00AA7D26"/>
    <w:rsid w:val="00AB0FC7"/>
    <w:rsid w:val="00AB1023"/>
    <w:rsid w:val="00AB1261"/>
    <w:rsid w:val="00AB1F08"/>
    <w:rsid w:val="00AB21D5"/>
    <w:rsid w:val="00AB266F"/>
    <w:rsid w:val="00AB3A61"/>
    <w:rsid w:val="00AB3DF5"/>
    <w:rsid w:val="00AB7415"/>
    <w:rsid w:val="00AC0701"/>
    <w:rsid w:val="00AC0B8C"/>
    <w:rsid w:val="00AC133C"/>
    <w:rsid w:val="00AC3388"/>
    <w:rsid w:val="00AC4202"/>
    <w:rsid w:val="00AC4F1D"/>
    <w:rsid w:val="00AC592D"/>
    <w:rsid w:val="00AC67A1"/>
    <w:rsid w:val="00AC6BD8"/>
    <w:rsid w:val="00AC7671"/>
    <w:rsid w:val="00AC7977"/>
    <w:rsid w:val="00AC7F9F"/>
    <w:rsid w:val="00AD0233"/>
    <w:rsid w:val="00AD05C5"/>
    <w:rsid w:val="00AD195B"/>
    <w:rsid w:val="00AD32DA"/>
    <w:rsid w:val="00AD3944"/>
    <w:rsid w:val="00AD402C"/>
    <w:rsid w:val="00AD4FB9"/>
    <w:rsid w:val="00AD56A1"/>
    <w:rsid w:val="00AD655E"/>
    <w:rsid w:val="00AD66E2"/>
    <w:rsid w:val="00AD79AF"/>
    <w:rsid w:val="00AE017E"/>
    <w:rsid w:val="00AE0EA7"/>
    <w:rsid w:val="00AE1636"/>
    <w:rsid w:val="00AE1905"/>
    <w:rsid w:val="00AE344A"/>
    <w:rsid w:val="00AE3490"/>
    <w:rsid w:val="00AE352C"/>
    <w:rsid w:val="00AE37F7"/>
    <w:rsid w:val="00AE3CD3"/>
    <w:rsid w:val="00AE46F2"/>
    <w:rsid w:val="00AE471B"/>
    <w:rsid w:val="00AE4810"/>
    <w:rsid w:val="00AE5BE1"/>
    <w:rsid w:val="00AE656F"/>
    <w:rsid w:val="00AE6C9F"/>
    <w:rsid w:val="00AE73C9"/>
    <w:rsid w:val="00AE794F"/>
    <w:rsid w:val="00AF06B5"/>
    <w:rsid w:val="00AF071D"/>
    <w:rsid w:val="00AF09BA"/>
    <w:rsid w:val="00AF12ED"/>
    <w:rsid w:val="00AF154C"/>
    <w:rsid w:val="00AF163A"/>
    <w:rsid w:val="00AF2205"/>
    <w:rsid w:val="00AF263D"/>
    <w:rsid w:val="00AF2A5D"/>
    <w:rsid w:val="00AF2CB6"/>
    <w:rsid w:val="00AF357C"/>
    <w:rsid w:val="00AF5028"/>
    <w:rsid w:val="00AF53F8"/>
    <w:rsid w:val="00AF5974"/>
    <w:rsid w:val="00AF5FC2"/>
    <w:rsid w:val="00AF6CD8"/>
    <w:rsid w:val="00AF7776"/>
    <w:rsid w:val="00B002CB"/>
    <w:rsid w:val="00B008E5"/>
    <w:rsid w:val="00B01D76"/>
    <w:rsid w:val="00B01F5A"/>
    <w:rsid w:val="00B02185"/>
    <w:rsid w:val="00B0256E"/>
    <w:rsid w:val="00B04F22"/>
    <w:rsid w:val="00B05529"/>
    <w:rsid w:val="00B05C24"/>
    <w:rsid w:val="00B05D1A"/>
    <w:rsid w:val="00B06D18"/>
    <w:rsid w:val="00B10531"/>
    <w:rsid w:val="00B11FED"/>
    <w:rsid w:val="00B127ED"/>
    <w:rsid w:val="00B12AB6"/>
    <w:rsid w:val="00B13EB4"/>
    <w:rsid w:val="00B14B9E"/>
    <w:rsid w:val="00B1539F"/>
    <w:rsid w:val="00B16A36"/>
    <w:rsid w:val="00B17200"/>
    <w:rsid w:val="00B17EA8"/>
    <w:rsid w:val="00B20C7B"/>
    <w:rsid w:val="00B20E76"/>
    <w:rsid w:val="00B2104C"/>
    <w:rsid w:val="00B21556"/>
    <w:rsid w:val="00B21B20"/>
    <w:rsid w:val="00B224A2"/>
    <w:rsid w:val="00B22BEE"/>
    <w:rsid w:val="00B2387D"/>
    <w:rsid w:val="00B25220"/>
    <w:rsid w:val="00B2541E"/>
    <w:rsid w:val="00B257A7"/>
    <w:rsid w:val="00B27724"/>
    <w:rsid w:val="00B3009F"/>
    <w:rsid w:val="00B300FC"/>
    <w:rsid w:val="00B30B28"/>
    <w:rsid w:val="00B3105C"/>
    <w:rsid w:val="00B311C6"/>
    <w:rsid w:val="00B32B6A"/>
    <w:rsid w:val="00B32E2D"/>
    <w:rsid w:val="00B33A4C"/>
    <w:rsid w:val="00B33BD2"/>
    <w:rsid w:val="00B34889"/>
    <w:rsid w:val="00B362E9"/>
    <w:rsid w:val="00B367AE"/>
    <w:rsid w:val="00B373EF"/>
    <w:rsid w:val="00B379E5"/>
    <w:rsid w:val="00B37AF1"/>
    <w:rsid w:val="00B40320"/>
    <w:rsid w:val="00B40C2F"/>
    <w:rsid w:val="00B412F8"/>
    <w:rsid w:val="00B416FA"/>
    <w:rsid w:val="00B421FC"/>
    <w:rsid w:val="00B42B76"/>
    <w:rsid w:val="00B430CC"/>
    <w:rsid w:val="00B4466B"/>
    <w:rsid w:val="00B47ECD"/>
    <w:rsid w:val="00B53D11"/>
    <w:rsid w:val="00B551EE"/>
    <w:rsid w:val="00B55AD2"/>
    <w:rsid w:val="00B55B9C"/>
    <w:rsid w:val="00B56386"/>
    <w:rsid w:val="00B573AF"/>
    <w:rsid w:val="00B574CF"/>
    <w:rsid w:val="00B60307"/>
    <w:rsid w:val="00B60C1E"/>
    <w:rsid w:val="00B61153"/>
    <w:rsid w:val="00B6116C"/>
    <w:rsid w:val="00B61990"/>
    <w:rsid w:val="00B62377"/>
    <w:rsid w:val="00B62A61"/>
    <w:rsid w:val="00B63E3C"/>
    <w:rsid w:val="00B640FD"/>
    <w:rsid w:val="00B648D1"/>
    <w:rsid w:val="00B6578C"/>
    <w:rsid w:val="00B65E49"/>
    <w:rsid w:val="00B65F1A"/>
    <w:rsid w:val="00B67B2E"/>
    <w:rsid w:val="00B70484"/>
    <w:rsid w:val="00B706B3"/>
    <w:rsid w:val="00B7082F"/>
    <w:rsid w:val="00B70AD8"/>
    <w:rsid w:val="00B70BC8"/>
    <w:rsid w:val="00B70D0E"/>
    <w:rsid w:val="00B7109F"/>
    <w:rsid w:val="00B727FB"/>
    <w:rsid w:val="00B74C1F"/>
    <w:rsid w:val="00B771A6"/>
    <w:rsid w:val="00B778BF"/>
    <w:rsid w:val="00B80BAB"/>
    <w:rsid w:val="00B81AF0"/>
    <w:rsid w:val="00B82010"/>
    <w:rsid w:val="00B8212B"/>
    <w:rsid w:val="00B8279A"/>
    <w:rsid w:val="00B83EC1"/>
    <w:rsid w:val="00B847AB"/>
    <w:rsid w:val="00B84A6F"/>
    <w:rsid w:val="00B84CF0"/>
    <w:rsid w:val="00B85AF0"/>
    <w:rsid w:val="00B85D99"/>
    <w:rsid w:val="00B85F65"/>
    <w:rsid w:val="00B86747"/>
    <w:rsid w:val="00B86BEE"/>
    <w:rsid w:val="00B879B7"/>
    <w:rsid w:val="00B90B75"/>
    <w:rsid w:val="00B92AC6"/>
    <w:rsid w:val="00B93127"/>
    <w:rsid w:val="00B93E72"/>
    <w:rsid w:val="00B945F6"/>
    <w:rsid w:val="00B97BD8"/>
    <w:rsid w:val="00B97DD0"/>
    <w:rsid w:val="00BA070A"/>
    <w:rsid w:val="00BA37F4"/>
    <w:rsid w:val="00BA38A9"/>
    <w:rsid w:val="00BA4CAC"/>
    <w:rsid w:val="00BA5929"/>
    <w:rsid w:val="00BA675B"/>
    <w:rsid w:val="00BA7F47"/>
    <w:rsid w:val="00BB14FC"/>
    <w:rsid w:val="00BB1E2D"/>
    <w:rsid w:val="00BB24D6"/>
    <w:rsid w:val="00BB2815"/>
    <w:rsid w:val="00BB2A26"/>
    <w:rsid w:val="00BB381C"/>
    <w:rsid w:val="00BB572B"/>
    <w:rsid w:val="00BB6EC0"/>
    <w:rsid w:val="00BB71A7"/>
    <w:rsid w:val="00BC1F73"/>
    <w:rsid w:val="00BC2E45"/>
    <w:rsid w:val="00BC4943"/>
    <w:rsid w:val="00BC623C"/>
    <w:rsid w:val="00BC6718"/>
    <w:rsid w:val="00BC6A32"/>
    <w:rsid w:val="00BD19F8"/>
    <w:rsid w:val="00BD245C"/>
    <w:rsid w:val="00BD28B3"/>
    <w:rsid w:val="00BD4063"/>
    <w:rsid w:val="00BD453D"/>
    <w:rsid w:val="00BD4739"/>
    <w:rsid w:val="00BD53C7"/>
    <w:rsid w:val="00BD58F3"/>
    <w:rsid w:val="00BD605A"/>
    <w:rsid w:val="00BD6524"/>
    <w:rsid w:val="00BD71C8"/>
    <w:rsid w:val="00BD7D09"/>
    <w:rsid w:val="00BD7D1E"/>
    <w:rsid w:val="00BE04D0"/>
    <w:rsid w:val="00BE089F"/>
    <w:rsid w:val="00BE1425"/>
    <w:rsid w:val="00BE1E8E"/>
    <w:rsid w:val="00BE258D"/>
    <w:rsid w:val="00BE285C"/>
    <w:rsid w:val="00BE2BEB"/>
    <w:rsid w:val="00BE4190"/>
    <w:rsid w:val="00BE58E7"/>
    <w:rsid w:val="00BE757F"/>
    <w:rsid w:val="00BE7B88"/>
    <w:rsid w:val="00BF03DB"/>
    <w:rsid w:val="00BF0556"/>
    <w:rsid w:val="00BF1FC8"/>
    <w:rsid w:val="00BF2655"/>
    <w:rsid w:val="00BF3AD2"/>
    <w:rsid w:val="00BF4401"/>
    <w:rsid w:val="00BF49D2"/>
    <w:rsid w:val="00BF4DA3"/>
    <w:rsid w:val="00BF5007"/>
    <w:rsid w:val="00BF50C3"/>
    <w:rsid w:val="00BF5778"/>
    <w:rsid w:val="00BF68F8"/>
    <w:rsid w:val="00BF7B79"/>
    <w:rsid w:val="00C000F3"/>
    <w:rsid w:val="00C0066D"/>
    <w:rsid w:val="00C0120D"/>
    <w:rsid w:val="00C02294"/>
    <w:rsid w:val="00C0448C"/>
    <w:rsid w:val="00C04A87"/>
    <w:rsid w:val="00C058CE"/>
    <w:rsid w:val="00C05A00"/>
    <w:rsid w:val="00C061E3"/>
    <w:rsid w:val="00C06622"/>
    <w:rsid w:val="00C07F85"/>
    <w:rsid w:val="00C07FEE"/>
    <w:rsid w:val="00C12887"/>
    <w:rsid w:val="00C13162"/>
    <w:rsid w:val="00C142DD"/>
    <w:rsid w:val="00C144F2"/>
    <w:rsid w:val="00C14FF2"/>
    <w:rsid w:val="00C15C47"/>
    <w:rsid w:val="00C170A8"/>
    <w:rsid w:val="00C17138"/>
    <w:rsid w:val="00C17154"/>
    <w:rsid w:val="00C178F6"/>
    <w:rsid w:val="00C17B18"/>
    <w:rsid w:val="00C17D36"/>
    <w:rsid w:val="00C200F0"/>
    <w:rsid w:val="00C21419"/>
    <w:rsid w:val="00C21796"/>
    <w:rsid w:val="00C2214C"/>
    <w:rsid w:val="00C222D2"/>
    <w:rsid w:val="00C22A5C"/>
    <w:rsid w:val="00C22B54"/>
    <w:rsid w:val="00C23B00"/>
    <w:rsid w:val="00C23C95"/>
    <w:rsid w:val="00C2405A"/>
    <w:rsid w:val="00C24B53"/>
    <w:rsid w:val="00C24E22"/>
    <w:rsid w:val="00C24F07"/>
    <w:rsid w:val="00C250F8"/>
    <w:rsid w:val="00C25422"/>
    <w:rsid w:val="00C261F8"/>
    <w:rsid w:val="00C2665A"/>
    <w:rsid w:val="00C267DB"/>
    <w:rsid w:val="00C271C9"/>
    <w:rsid w:val="00C27439"/>
    <w:rsid w:val="00C3070A"/>
    <w:rsid w:val="00C31FB9"/>
    <w:rsid w:val="00C320D3"/>
    <w:rsid w:val="00C324DB"/>
    <w:rsid w:val="00C33100"/>
    <w:rsid w:val="00C33148"/>
    <w:rsid w:val="00C339C5"/>
    <w:rsid w:val="00C33C9D"/>
    <w:rsid w:val="00C33CFF"/>
    <w:rsid w:val="00C344F9"/>
    <w:rsid w:val="00C36174"/>
    <w:rsid w:val="00C377E5"/>
    <w:rsid w:val="00C406CE"/>
    <w:rsid w:val="00C40B6A"/>
    <w:rsid w:val="00C40F37"/>
    <w:rsid w:val="00C4127C"/>
    <w:rsid w:val="00C416C1"/>
    <w:rsid w:val="00C41C1B"/>
    <w:rsid w:val="00C42B01"/>
    <w:rsid w:val="00C42B64"/>
    <w:rsid w:val="00C4390E"/>
    <w:rsid w:val="00C4413B"/>
    <w:rsid w:val="00C44D61"/>
    <w:rsid w:val="00C46F28"/>
    <w:rsid w:val="00C47FE4"/>
    <w:rsid w:val="00C5031E"/>
    <w:rsid w:val="00C504A2"/>
    <w:rsid w:val="00C50868"/>
    <w:rsid w:val="00C511F9"/>
    <w:rsid w:val="00C51B16"/>
    <w:rsid w:val="00C52995"/>
    <w:rsid w:val="00C53421"/>
    <w:rsid w:val="00C53BAF"/>
    <w:rsid w:val="00C53BF4"/>
    <w:rsid w:val="00C53CCE"/>
    <w:rsid w:val="00C542ED"/>
    <w:rsid w:val="00C545D6"/>
    <w:rsid w:val="00C54AA6"/>
    <w:rsid w:val="00C56563"/>
    <w:rsid w:val="00C56D11"/>
    <w:rsid w:val="00C60530"/>
    <w:rsid w:val="00C60F3C"/>
    <w:rsid w:val="00C629AA"/>
    <w:rsid w:val="00C6315C"/>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457E"/>
    <w:rsid w:val="00C75E15"/>
    <w:rsid w:val="00C76020"/>
    <w:rsid w:val="00C7630C"/>
    <w:rsid w:val="00C773AB"/>
    <w:rsid w:val="00C77729"/>
    <w:rsid w:val="00C80611"/>
    <w:rsid w:val="00C821B9"/>
    <w:rsid w:val="00C833D7"/>
    <w:rsid w:val="00C83515"/>
    <w:rsid w:val="00C8410B"/>
    <w:rsid w:val="00C86D7F"/>
    <w:rsid w:val="00C86F0C"/>
    <w:rsid w:val="00C87E09"/>
    <w:rsid w:val="00C90C3B"/>
    <w:rsid w:val="00C91F72"/>
    <w:rsid w:val="00C932E8"/>
    <w:rsid w:val="00C940E9"/>
    <w:rsid w:val="00C94120"/>
    <w:rsid w:val="00C955F7"/>
    <w:rsid w:val="00C958F9"/>
    <w:rsid w:val="00CA05CC"/>
    <w:rsid w:val="00CA095F"/>
    <w:rsid w:val="00CA0976"/>
    <w:rsid w:val="00CA0978"/>
    <w:rsid w:val="00CA1678"/>
    <w:rsid w:val="00CA1DFE"/>
    <w:rsid w:val="00CA29EA"/>
    <w:rsid w:val="00CA429B"/>
    <w:rsid w:val="00CA49A6"/>
    <w:rsid w:val="00CA4C8D"/>
    <w:rsid w:val="00CA53AD"/>
    <w:rsid w:val="00CA6E84"/>
    <w:rsid w:val="00CB0FEF"/>
    <w:rsid w:val="00CB1EE3"/>
    <w:rsid w:val="00CB1F1C"/>
    <w:rsid w:val="00CB4957"/>
    <w:rsid w:val="00CB6267"/>
    <w:rsid w:val="00CB73FB"/>
    <w:rsid w:val="00CC103C"/>
    <w:rsid w:val="00CC1082"/>
    <w:rsid w:val="00CC3D35"/>
    <w:rsid w:val="00CC4BD4"/>
    <w:rsid w:val="00CC4D91"/>
    <w:rsid w:val="00CC5343"/>
    <w:rsid w:val="00CC671B"/>
    <w:rsid w:val="00CC7BAE"/>
    <w:rsid w:val="00CD1184"/>
    <w:rsid w:val="00CD1A71"/>
    <w:rsid w:val="00CD1C44"/>
    <w:rsid w:val="00CD1E43"/>
    <w:rsid w:val="00CD1FBB"/>
    <w:rsid w:val="00CD2980"/>
    <w:rsid w:val="00CD29C6"/>
    <w:rsid w:val="00CD59CC"/>
    <w:rsid w:val="00CD6189"/>
    <w:rsid w:val="00CD7B96"/>
    <w:rsid w:val="00CE041D"/>
    <w:rsid w:val="00CE0B21"/>
    <w:rsid w:val="00CE122A"/>
    <w:rsid w:val="00CE173B"/>
    <w:rsid w:val="00CE1C27"/>
    <w:rsid w:val="00CE29DA"/>
    <w:rsid w:val="00CE32FE"/>
    <w:rsid w:val="00CE396F"/>
    <w:rsid w:val="00CE4D25"/>
    <w:rsid w:val="00CE52A0"/>
    <w:rsid w:val="00CE5A9C"/>
    <w:rsid w:val="00CE678F"/>
    <w:rsid w:val="00CE67E4"/>
    <w:rsid w:val="00CE6816"/>
    <w:rsid w:val="00CE6D4D"/>
    <w:rsid w:val="00CE7227"/>
    <w:rsid w:val="00CE7FB6"/>
    <w:rsid w:val="00CF0C53"/>
    <w:rsid w:val="00CF1C74"/>
    <w:rsid w:val="00CF1FD3"/>
    <w:rsid w:val="00CF3277"/>
    <w:rsid w:val="00CF36EA"/>
    <w:rsid w:val="00CF4B46"/>
    <w:rsid w:val="00CF5AA0"/>
    <w:rsid w:val="00CF7825"/>
    <w:rsid w:val="00CF78CE"/>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8D8"/>
    <w:rsid w:val="00D15A60"/>
    <w:rsid w:val="00D15ED1"/>
    <w:rsid w:val="00D16415"/>
    <w:rsid w:val="00D1660C"/>
    <w:rsid w:val="00D17433"/>
    <w:rsid w:val="00D17C33"/>
    <w:rsid w:val="00D20C35"/>
    <w:rsid w:val="00D20ED4"/>
    <w:rsid w:val="00D218F8"/>
    <w:rsid w:val="00D22106"/>
    <w:rsid w:val="00D246FE"/>
    <w:rsid w:val="00D247EA"/>
    <w:rsid w:val="00D24F7F"/>
    <w:rsid w:val="00D27D5E"/>
    <w:rsid w:val="00D301FC"/>
    <w:rsid w:val="00D30ABC"/>
    <w:rsid w:val="00D3293B"/>
    <w:rsid w:val="00D32BFA"/>
    <w:rsid w:val="00D33093"/>
    <w:rsid w:val="00D33F2B"/>
    <w:rsid w:val="00D342E5"/>
    <w:rsid w:val="00D351EE"/>
    <w:rsid w:val="00D35F4B"/>
    <w:rsid w:val="00D36FCF"/>
    <w:rsid w:val="00D371F4"/>
    <w:rsid w:val="00D37419"/>
    <w:rsid w:val="00D37933"/>
    <w:rsid w:val="00D43775"/>
    <w:rsid w:val="00D43F11"/>
    <w:rsid w:val="00D45A05"/>
    <w:rsid w:val="00D4722B"/>
    <w:rsid w:val="00D47A16"/>
    <w:rsid w:val="00D47C17"/>
    <w:rsid w:val="00D50FEF"/>
    <w:rsid w:val="00D51663"/>
    <w:rsid w:val="00D52760"/>
    <w:rsid w:val="00D52B50"/>
    <w:rsid w:val="00D52F2A"/>
    <w:rsid w:val="00D544B1"/>
    <w:rsid w:val="00D55DE4"/>
    <w:rsid w:val="00D568F9"/>
    <w:rsid w:val="00D569A4"/>
    <w:rsid w:val="00D57082"/>
    <w:rsid w:val="00D57C1E"/>
    <w:rsid w:val="00D57F5B"/>
    <w:rsid w:val="00D601C5"/>
    <w:rsid w:val="00D60301"/>
    <w:rsid w:val="00D60441"/>
    <w:rsid w:val="00D604F1"/>
    <w:rsid w:val="00D60A3F"/>
    <w:rsid w:val="00D6191C"/>
    <w:rsid w:val="00D61CEB"/>
    <w:rsid w:val="00D6246A"/>
    <w:rsid w:val="00D62ED8"/>
    <w:rsid w:val="00D64012"/>
    <w:rsid w:val="00D64256"/>
    <w:rsid w:val="00D6454D"/>
    <w:rsid w:val="00D660EB"/>
    <w:rsid w:val="00D66103"/>
    <w:rsid w:val="00D6627D"/>
    <w:rsid w:val="00D665E8"/>
    <w:rsid w:val="00D6707F"/>
    <w:rsid w:val="00D6796C"/>
    <w:rsid w:val="00D67F98"/>
    <w:rsid w:val="00D708B8"/>
    <w:rsid w:val="00D70CC0"/>
    <w:rsid w:val="00D722EF"/>
    <w:rsid w:val="00D72742"/>
    <w:rsid w:val="00D72950"/>
    <w:rsid w:val="00D72D55"/>
    <w:rsid w:val="00D730BE"/>
    <w:rsid w:val="00D74C4B"/>
    <w:rsid w:val="00D762B3"/>
    <w:rsid w:val="00D774C8"/>
    <w:rsid w:val="00D777A9"/>
    <w:rsid w:val="00D77820"/>
    <w:rsid w:val="00D81761"/>
    <w:rsid w:val="00D84D21"/>
    <w:rsid w:val="00D84F03"/>
    <w:rsid w:val="00D8564A"/>
    <w:rsid w:val="00D8648E"/>
    <w:rsid w:val="00D86731"/>
    <w:rsid w:val="00D86B72"/>
    <w:rsid w:val="00D909E9"/>
    <w:rsid w:val="00D916DA"/>
    <w:rsid w:val="00D91A12"/>
    <w:rsid w:val="00D91EDC"/>
    <w:rsid w:val="00D9219E"/>
    <w:rsid w:val="00D93BBE"/>
    <w:rsid w:val="00D9454D"/>
    <w:rsid w:val="00D94781"/>
    <w:rsid w:val="00D955ED"/>
    <w:rsid w:val="00D95E12"/>
    <w:rsid w:val="00D96184"/>
    <w:rsid w:val="00D96343"/>
    <w:rsid w:val="00D965BF"/>
    <w:rsid w:val="00D96AB5"/>
    <w:rsid w:val="00DA0CA9"/>
    <w:rsid w:val="00DA0DDA"/>
    <w:rsid w:val="00DA153B"/>
    <w:rsid w:val="00DA25A4"/>
    <w:rsid w:val="00DA276C"/>
    <w:rsid w:val="00DA309C"/>
    <w:rsid w:val="00DA3544"/>
    <w:rsid w:val="00DA52F1"/>
    <w:rsid w:val="00DA57D4"/>
    <w:rsid w:val="00DA628F"/>
    <w:rsid w:val="00DA7636"/>
    <w:rsid w:val="00DA7672"/>
    <w:rsid w:val="00DA76F2"/>
    <w:rsid w:val="00DA7D5F"/>
    <w:rsid w:val="00DA7FE0"/>
    <w:rsid w:val="00DB2508"/>
    <w:rsid w:val="00DB4793"/>
    <w:rsid w:val="00DB57ED"/>
    <w:rsid w:val="00DB580B"/>
    <w:rsid w:val="00DB5E78"/>
    <w:rsid w:val="00DB78C9"/>
    <w:rsid w:val="00DC0CBC"/>
    <w:rsid w:val="00DC0FAD"/>
    <w:rsid w:val="00DC1260"/>
    <w:rsid w:val="00DC23A9"/>
    <w:rsid w:val="00DC4500"/>
    <w:rsid w:val="00DC4522"/>
    <w:rsid w:val="00DC683F"/>
    <w:rsid w:val="00DC728C"/>
    <w:rsid w:val="00DD04E1"/>
    <w:rsid w:val="00DD1882"/>
    <w:rsid w:val="00DD30A0"/>
    <w:rsid w:val="00DD4580"/>
    <w:rsid w:val="00DD5323"/>
    <w:rsid w:val="00DD620B"/>
    <w:rsid w:val="00DD6E2C"/>
    <w:rsid w:val="00DD798E"/>
    <w:rsid w:val="00DE01E3"/>
    <w:rsid w:val="00DE0811"/>
    <w:rsid w:val="00DE1121"/>
    <w:rsid w:val="00DE17DD"/>
    <w:rsid w:val="00DE17E5"/>
    <w:rsid w:val="00DE291B"/>
    <w:rsid w:val="00DE3B24"/>
    <w:rsid w:val="00DE41A3"/>
    <w:rsid w:val="00DE429A"/>
    <w:rsid w:val="00DE5006"/>
    <w:rsid w:val="00DE57F9"/>
    <w:rsid w:val="00DE6139"/>
    <w:rsid w:val="00DE6D90"/>
    <w:rsid w:val="00DE7B66"/>
    <w:rsid w:val="00DF002F"/>
    <w:rsid w:val="00DF1466"/>
    <w:rsid w:val="00DF1F3D"/>
    <w:rsid w:val="00DF1FCA"/>
    <w:rsid w:val="00DF2254"/>
    <w:rsid w:val="00DF240F"/>
    <w:rsid w:val="00DF2678"/>
    <w:rsid w:val="00DF2A8A"/>
    <w:rsid w:val="00DF3E13"/>
    <w:rsid w:val="00DF5EA1"/>
    <w:rsid w:val="00DF638D"/>
    <w:rsid w:val="00DF70E6"/>
    <w:rsid w:val="00DF7C4C"/>
    <w:rsid w:val="00E00595"/>
    <w:rsid w:val="00E00749"/>
    <w:rsid w:val="00E0162E"/>
    <w:rsid w:val="00E020E0"/>
    <w:rsid w:val="00E0244D"/>
    <w:rsid w:val="00E02932"/>
    <w:rsid w:val="00E02A4F"/>
    <w:rsid w:val="00E035ED"/>
    <w:rsid w:val="00E03D1D"/>
    <w:rsid w:val="00E043F5"/>
    <w:rsid w:val="00E04CA6"/>
    <w:rsid w:val="00E04DCF"/>
    <w:rsid w:val="00E051E5"/>
    <w:rsid w:val="00E0727F"/>
    <w:rsid w:val="00E11036"/>
    <w:rsid w:val="00E1103B"/>
    <w:rsid w:val="00E117DD"/>
    <w:rsid w:val="00E14106"/>
    <w:rsid w:val="00E14B17"/>
    <w:rsid w:val="00E15261"/>
    <w:rsid w:val="00E16C22"/>
    <w:rsid w:val="00E171BA"/>
    <w:rsid w:val="00E17BA7"/>
    <w:rsid w:val="00E202F8"/>
    <w:rsid w:val="00E2066B"/>
    <w:rsid w:val="00E20C48"/>
    <w:rsid w:val="00E23C22"/>
    <w:rsid w:val="00E2403B"/>
    <w:rsid w:val="00E24CB1"/>
    <w:rsid w:val="00E259A2"/>
    <w:rsid w:val="00E25CEE"/>
    <w:rsid w:val="00E2613F"/>
    <w:rsid w:val="00E26D2F"/>
    <w:rsid w:val="00E2754A"/>
    <w:rsid w:val="00E27742"/>
    <w:rsid w:val="00E27A56"/>
    <w:rsid w:val="00E30262"/>
    <w:rsid w:val="00E30C44"/>
    <w:rsid w:val="00E33CF0"/>
    <w:rsid w:val="00E33DCB"/>
    <w:rsid w:val="00E35030"/>
    <w:rsid w:val="00E357F2"/>
    <w:rsid w:val="00E36847"/>
    <w:rsid w:val="00E36953"/>
    <w:rsid w:val="00E37100"/>
    <w:rsid w:val="00E37CB5"/>
    <w:rsid w:val="00E40656"/>
    <w:rsid w:val="00E41CDF"/>
    <w:rsid w:val="00E42753"/>
    <w:rsid w:val="00E42D23"/>
    <w:rsid w:val="00E42F9B"/>
    <w:rsid w:val="00E4343C"/>
    <w:rsid w:val="00E44208"/>
    <w:rsid w:val="00E4491D"/>
    <w:rsid w:val="00E44F2D"/>
    <w:rsid w:val="00E4543A"/>
    <w:rsid w:val="00E46429"/>
    <w:rsid w:val="00E467D9"/>
    <w:rsid w:val="00E5083C"/>
    <w:rsid w:val="00E54D04"/>
    <w:rsid w:val="00E55247"/>
    <w:rsid w:val="00E553A3"/>
    <w:rsid w:val="00E55D71"/>
    <w:rsid w:val="00E560B7"/>
    <w:rsid w:val="00E5614B"/>
    <w:rsid w:val="00E56EDF"/>
    <w:rsid w:val="00E572A2"/>
    <w:rsid w:val="00E61025"/>
    <w:rsid w:val="00E61A2F"/>
    <w:rsid w:val="00E620EE"/>
    <w:rsid w:val="00E632D5"/>
    <w:rsid w:val="00E63421"/>
    <w:rsid w:val="00E636BC"/>
    <w:rsid w:val="00E65778"/>
    <w:rsid w:val="00E667D2"/>
    <w:rsid w:val="00E67BA4"/>
    <w:rsid w:val="00E67FFA"/>
    <w:rsid w:val="00E708FB"/>
    <w:rsid w:val="00E711B3"/>
    <w:rsid w:val="00E725D7"/>
    <w:rsid w:val="00E72A5D"/>
    <w:rsid w:val="00E72D29"/>
    <w:rsid w:val="00E7352E"/>
    <w:rsid w:val="00E73900"/>
    <w:rsid w:val="00E73B29"/>
    <w:rsid w:val="00E741AA"/>
    <w:rsid w:val="00E77997"/>
    <w:rsid w:val="00E77EDA"/>
    <w:rsid w:val="00E80853"/>
    <w:rsid w:val="00E8089F"/>
    <w:rsid w:val="00E80B8E"/>
    <w:rsid w:val="00E81887"/>
    <w:rsid w:val="00E81E94"/>
    <w:rsid w:val="00E82607"/>
    <w:rsid w:val="00E83A3E"/>
    <w:rsid w:val="00E83B16"/>
    <w:rsid w:val="00E840F4"/>
    <w:rsid w:val="00E8441C"/>
    <w:rsid w:val="00E845F3"/>
    <w:rsid w:val="00E8491D"/>
    <w:rsid w:val="00E84BE7"/>
    <w:rsid w:val="00E84C42"/>
    <w:rsid w:val="00E84E79"/>
    <w:rsid w:val="00E8510B"/>
    <w:rsid w:val="00E8623B"/>
    <w:rsid w:val="00E8639F"/>
    <w:rsid w:val="00E86C0D"/>
    <w:rsid w:val="00E87079"/>
    <w:rsid w:val="00E9066A"/>
    <w:rsid w:val="00E90EA6"/>
    <w:rsid w:val="00E915AB"/>
    <w:rsid w:val="00E931D7"/>
    <w:rsid w:val="00E937F7"/>
    <w:rsid w:val="00E9607F"/>
    <w:rsid w:val="00E96521"/>
    <w:rsid w:val="00E97F4C"/>
    <w:rsid w:val="00EA1745"/>
    <w:rsid w:val="00EA1A2F"/>
    <w:rsid w:val="00EA230F"/>
    <w:rsid w:val="00EA233B"/>
    <w:rsid w:val="00EA269F"/>
    <w:rsid w:val="00EA2E00"/>
    <w:rsid w:val="00EA31C2"/>
    <w:rsid w:val="00EA38AE"/>
    <w:rsid w:val="00EA49D4"/>
    <w:rsid w:val="00EA538B"/>
    <w:rsid w:val="00EA5630"/>
    <w:rsid w:val="00EA68BD"/>
    <w:rsid w:val="00EA69A0"/>
    <w:rsid w:val="00EA7714"/>
    <w:rsid w:val="00EB00F4"/>
    <w:rsid w:val="00EB04A0"/>
    <w:rsid w:val="00EB06FA"/>
    <w:rsid w:val="00EB0DE6"/>
    <w:rsid w:val="00EB187A"/>
    <w:rsid w:val="00EB279C"/>
    <w:rsid w:val="00EB34AF"/>
    <w:rsid w:val="00EB5434"/>
    <w:rsid w:val="00EB5DE2"/>
    <w:rsid w:val="00EB633E"/>
    <w:rsid w:val="00EB66C4"/>
    <w:rsid w:val="00EB72C9"/>
    <w:rsid w:val="00EB79F3"/>
    <w:rsid w:val="00EB7C7C"/>
    <w:rsid w:val="00EC040A"/>
    <w:rsid w:val="00EC0F64"/>
    <w:rsid w:val="00EC1E20"/>
    <w:rsid w:val="00EC23C7"/>
    <w:rsid w:val="00EC36C2"/>
    <w:rsid w:val="00EC4C8B"/>
    <w:rsid w:val="00EC4D8D"/>
    <w:rsid w:val="00EC4F16"/>
    <w:rsid w:val="00EC50FB"/>
    <w:rsid w:val="00EC63FA"/>
    <w:rsid w:val="00EC74AF"/>
    <w:rsid w:val="00EC7D25"/>
    <w:rsid w:val="00ED06F4"/>
    <w:rsid w:val="00ED0791"/>
    <w:rsid w:val="00ED0A27"/>
    <w:rsid w:val="00ED17F4"/>
    <w:rsid w:val="00ED2ECB"/>
    <w:rsid w:val="00ED2EDD"/>
    <w:rsid w:val="00ED3503"/>
    <w:rsid w:val="00ED4709"/>
    <w:rsid w:val="00ED5D63"/>
    <w:rsid w:val="00ED64FA"/>
    <w:rsid w:val="00EE080E"/>
    <w:rsid w:val="00EE2EA3"/>
    <w:rsid w:val="00EE4721"/>
    <w:rsid w:val="00EE7495"/>
    <w:rsid w:val="00EE7D2E"/>
    <w:rsid w:val="00EE7E85"/>
    <w:rsid w:val="00EF1486"/>
    <w:rsid w:val="00EF2CAC"/>
    <w:rsid w:val="00EF37FC"/>
    <w:rsid w:val="00EF3A5B"/>
    <w:rsid w:val="00EF6183"/>
    <w:rsid w:val="00EF73A7"/>
    <w:rsid w:val="00F00678"/>
    <w:rsid w:val="00F01516"/>
    <w:rsid w:val="00F01858"/>
    <w:rsid w:val="00F049E2"/>
    <w:rsid w:val="00F06C2A"/>
    <w:rsid w:val="00F07B09"/>
    <w:rsid w:val="00F07DCB"/>
    <w:rsid w:val="00F108A3"/>
    <w:rsid w:val="00F11379"/>
    <w:rsid w:val="00F118E8"/>
    <w:rsid w:val="00F11975"/>
    <w:rsid w:val="00F11B2E"/>
    <w:rsid w:val="00F128D9"/>
    <w:rsid w:val="00F13D29"/>
    <w:rsid w:val="00F144D6"/>
    <w:rsid w:val="00F145B6"/>
    <w:rsid w:val="00F14A53"/>
    <w:rsid w:val="00F15C00"/>
    <w:rsid w:val="00F15DF0"/>
    <w:rsid w:val="00F1612A"/>
    <w:rsid w:val="00F1644D"/>
    <w:rsid w:val="00F1659D"/>
    <w:rsid w:val="00F16AC6"/>
    <w:rsid w:val="00F16B81"/>
    <w:rsid w:val="00F2012C"/>
    <w:rsid w:val="00F20C8B"/>
    <w:rsid w:val="00F21980"/>
    <w:rsid w:val="00F22ACF"/>
    <w:rsid w:val="00F22E5C"/>
    <w:rsid w:val="00F2302A"/>
    <w:rsid w:val="00F2438C"/>
    <w:rsid w:val="00F249AD"/>
    <w:rsid w:val="00F24C9F"/>
    <w:rsid w:val="00F24EDD"/>
    <w:rsid w:val="00F2516A"/>
    <w:rsid w:val="00F25B16"/>
    <w:rsid w:val="00F260DE"/>
    <w:rsid w:val="00F26F39"/>
    <w:rsid w:val="00F30372"/>
    <w:rsid w:val="00F306E0"/>
    <w:rsid w:val="00F309C1"/>
    <w:rsid w:val="00F30D47"/>
    <w:rsid w:val="00F3201D"/>
    <w:rsid w:val="00F32AE8"/>
    <w:rsid w:val="00F32F3E"/>
    <w:rsid w:val="00F3566E"/>
    <w:rsid w:val="00F36266"/>
    <w:rsid w:val="00F41D93"/>
    <w:rsid w:val="00F4210C"/>
    <w:rsid w:val="00F43193"/>
    <w:rsid w:val="00F435FB"/>
    <w:rsid w:val="00F43C6A"/>
    <w:rsid w:val="00F446F4"/>
    <w:rsid w:val="00F44CBD"/>
    <w:rsid w:val="00F45F71"/>
    <w:rsid w:val="00F46EBE"/>
    <w:rsid w:val="00F5070F"/>
    <w:rsid w:val="00F513FB"/>
    <w:rsid w:val="00F53EC1"/>
    <w:rsid w:val="00F55242"/>
    <w:rsid w:val="00F55E23"/>
    <w:rsid w:val="00F56037"/>
    <w:rsid w:val="00F56E59"/>
    <w:rsid w:val="00F56F50"/>
    <w:rsid w:val="00F56F99"/>
    <w:rsid w:val="00F57129"/>
    <w:rsid w:val="00F578B2"/>
    <w:rsid w:val="00F6000F"/>
    <w:rsid w:val="00F60D47"/>
    <w:rsid w:val="00F610A1"/>
    <w:rsid w:val="00F614CA"/>
    <w:rsid w:val="00F61EE4"/>
    <w:rsid w:val="00F6272D"/>
    <w:rsid w:val="00F6284B"/>
    <w:rsid w:val="00F62ACC"/>
    <w:rsid w:val="00F62DA4"/>
    <w:rsid w:val="00F62F46"/>
    <w:rsid w:val="00F63E7E"/>
    <w:rsid w:val="00F651B9"/>
    <w:rsid w:val="00F6679D"/>
    <w:rsid w:val="00F66822"/>
    <w:rsid w:val="00F704DB"/>
    <w:rsid w:val="00F70BDE"/>
    <w:rsid w:val="00F72F89"/>
    <w:rsid w:val="00F736E6"/>
    <w:rsid w:val="00F739E6"/>
    <w:rsid w:val="00F74474"/>
    <w:rsid w:val="00F745CA"/>
    <w:rsid w:val="00F7516B"/>
    <w:rsid w:val="00F751CA"/>
    <w:rsid w:val="00F759A4"/>
    <w:rsid w:val="00F766CB"/>
    <w:rsid w:val="00F76F68"/>
    <w:rsid w:val="00F7738D"/>
    <w:rsid w:val="00F775DA"/>
    <w:rsid w:val="00F80697"/>
    <w:rsid w:val="00F80AD3"/>
    <w:rsid w:val="00F822AD"/>
    <w:rsid w:val="00F838E8"/>
    <w:rsid w:val="00F83A2F"/>
    <w:rsid w:val="00F83AD4"/>
    <w:rsid w:val="00F83B50"/>
    <w:rsid w:val="00F84E77"/>
    <w:rsid w:val="00F856CE"/>
    <w:rsid w:val="00F870FA"/>
    <w:rsid w:val="00F87BC6"/>
    <w:rsid w:val="00F90339"/>
    <w:rsid w:val="00F90969"/>
    <w:rsid w:val="00F92404"/>
    <w:rsid w:val="00F938CC"/>
    <w:rsid w:val="00F940E1"/>
    <w:rsid w:val="00F94BFF"/>
    <w:rsid w:val="00F964EF"/>
    <w:rsid w:val="00F96B3F"/>
    <w:rsid w:val="00F970E6"/>
    <w:rsid w:val="00F9789F"/>
    <w:rsid w:val="00F97B72"/>
    <w:rsid w:val="00FA1292"/>
    <w:rsid w:val="00FA1873"/>
    <w:rsid w:val="00FA21A3"/>
    <w:rsid w:val="00FA3461"/>
    <w:rsid w:val="00FA4E0E"/>
    <w:rsid w:val="00FA5A79"/>
    <w:rsid w:val="00FA5FB6"/>
    <w:rsid w:val="00FA6E4F"/>
    <w:rsid w:val="00FA7BB1"/>
    <w:rsid w:val="00FB00CB"/>
    <w:rsid w:val="00FB0BFE"/>
    <w:rsid w:val="00FB122F"/>
    <w:rsid w:val="00FB1B75"/>
    <w:rsid w:val="00FB43DE"/>
    <w:rsid w:val="00FB4C51"/>
    <w:rsid w:val="00FB72C1"/>
    <w:rsid w:val="00FB786B"/>
    <w:rsid w:val="00FC0F1F"/>
    <w:rsid w:val="00FC0F63"/>
    <w:rsid w:val="00FC25FE"/>
    <w:rsid w:val="00FC2A5A"/>
    <w:rsid w:val="00FC3500"/>
    <w:rsid w:val="00FC48DC"/>
    <w:rsid w:val="00FC5133"/>
    <w:rsid w:val="00FD0726"/>
    <w:rsid w:val="00FD170F"/>
    <w:rsid w:val="00FD3380"/>
    <w:rsid w:val="00FD39EA"/>
    <w:rsid w:val="00FD3CE4"/>
    <w:rsid w:val="00FD46C9"/>
    <w:rsid w:val="00FD492F"/>
    <w:rsid w:val="00FD4CBA"/>
    <w:rsid w:val="00FD4CEE"/>
    <w:rsid w:val="00FD691F"/>
    <w:rsid w:val="00FD795B"/>
    <w:rsid w:val="00FE0465"/>
    <w:rsid w:val="00FE19D6"/>
    <w:rsid w:val="00FE2AFA"/>
    <w:rsid w:val="00FE30B5"/>
    <w:rsid w:val="00FE4E75"/>
    <w:rsid w:val="00FE5748"/>
    <w:rsid w:val="00FE63D4"/>
    <w:rsid w:val="00FE6F47"/>
    <w:rsid w:val="00FF0EFD"/>
    <w:rsid w:val="00FF1DBD"/>
    <w:rsid w:val="00FF2A3F"/>
    <w:rsid w:val="00FF3682"/>
    <w:rsid w:val="00FF4A91"/>
    <w:rsid w:val="00FF661A"/>
    <w:rsid w:val="00FF6745"/>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qFormat="1"/>
    <w:lsdException w:name="annotation text" w:uiPriority="99" w:qFormat="1"/>
    <w:lsdException w:name="header" w:uiPriority="99"/>
    <w:lsdException w:name="footer" w:uiPriority="99"/>
    <w:lsdException w:name="index heading" w:uiPriority="99"/>
    <w:lsdException w:name="caption" w:uiPriority="99" w:qFormat="1"/>
    <w:lsdException w:name="envelope address" w:uiPriority="99"/>
    <w:lsdException w:name="envelope return"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625A79"/>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uiPriority w:val="99"/>
    <w:qFormat/>
    <w:rsid w:val="00D11B17"/>
    <w:pPr>
      <w:numPr>
        <w:ilvl w:val="6"/>
        <w:numId w:val="3"/>
      </w:numPr>
      <w:outlineLvl w:val="6"/>
    </w:pPr>
  </w:style>
  <w:style w:type="paragraph" w:styleId="Heading8">
    <w:name w:val="heading 8"/>
    <w:basedOn w:val="Normal"/>
    <w:next w:val="Normal"/>
    <w:link w:val="Heading8Char"/>
    <w:uiPriority w:val="99"/>
    <w:qFormat/>
    <w:rsid w:val="00D11B17"/>
    <w:pPr>
      <w:numPr>
        <w:ilvl w:val="7"/>
        <w:numId w:val="3"/>
      </w:numPr>
      <w:outlineLvl w:val="7"/>
    </w:pPr>
  </w:style>
  <w:style w:type="paragraph" w:styleId="Heading9">
    <w:name w:val="heading 9"/>
    <w:basedOn w:val="Normal"/>
    <w:next w:val="Normal"/>
    <w:link w:val="Heading9Char"/>
    <w:uiPriority w:val="99"/>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uiPriority w:val="99"/>
    <w:rsid w:val="00D11B17"/>
    <w:pPr>
      <w:keepNext/>
      <w:keepLines/>
      <w:spacing w:before="240" w:after="240" w:line="580" w:lineRule="exact"/>
      <w:ind w:left="1134" w:right="1134"/>
    </w:pPr>
    <w:rPr>
      <w:b/>
      <w:sz w:val="56"/>
    </w:rPr>
  </w:style>
  <w:style w:type="paragraph" w:customStyle="1" w:styleId="SMG">
    <w:name w:val="__S_M_G"/>
    <w:basedOn w:val="Normal"/>
    <w:next w:val="Normal"/>
    <w:uiPriority w:val="99"/>
    <w:rsid w:val="00D11B17"/>
    <w:pPr>
      <w:keepNext/>
      <w:keepLines/>
      <w:spacing w:before="240" w:after="240" w:line="420" w:lineRule="exact"/>
      <w:ind w:left="1134" w:right="1134"/>
    </w:pPr>
    <w:rPr>
      <w:b/>
      <w:sz w:val="40"/>
    </w:rPr>
  </w:style>
  <w:style w:type="paragraph" w:customStyle="1" w:styleId="SSG">
    <w:name w:val="__S_S_G"/>
    <w:basedOn w:val="Normal"/>
    <w:next w:val="Normal"/>
    <w:uiPriority w:val="99"/>
    <w:rsid w:val="00D11B17"/>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D11B17"/>
    <w:pPr>
      <w:keepNext/>
      <w:keepLines/>
      <w:spacing w:before="240" w:after="240" w:line="420" w:lineRule="exact"/>
      <w:ind w:left="1134" w:right="1134"/>
    </w:pPr>
    <w:rPr>
      <w:b/>
      <w:sz w:val="40"/>
    </w:rPr>
  </w:style>
  <w:style w:type="paragraph" w:customStyle="1" w:styleId="Bullet1G">
    <w:name w:val="_Bullet 1_G"/>
    <w:basedOn w:val="Normal"/>
    <w:uiPriority w:val="99"/>
    <w:rsid w:val="00D11B17"/>
    <w:pPr>
      <w:numPr>
        <w:numId w:val="1"/>
      </w:numPr>
      <w:spacing w:after="120"/>
      <w:ind w:right="1134"/>
      <w:jc w:val="both"/>
    </w:pPr>
  </w:style>
  <w:style w:type="paragraph" w:customStyle="1" w:styleId="Bullet2G">
    <w:name w:val="_Bullet 2_G"/>
    <w:basedOn w:val="Normal"/>
    <w:uiPriority w:val="99"/>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uiPriority w:val="99"/>
    <w:qFormat/>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uiPriority w:val="99"/>
    <w:rsid w:val="0029070F"/>
    <w:rPr>
      <w:rFonts w:ascii="Tahoma" w:hAnsi="Tahoma"/>
      <w:sz w:val="16"/>
      <w:szCs w:val="16"/>
    </w:rPr>
  </w:style>
  <w:style w:type="paragraph" w:customStyle="1" w:styleId="a">
    <w:name w:val="Содержимое таблицы"/>
    <w:basedOn w:val="BodyText"/>
    <w:uiPriority w:val="99"/>
    <w:rsid w:val="0029070F"/>
    <w:pPr>
      <w:suppressLineNumbers/>
      <w:spacing w:line="240" w:lineRule="auto"/>
    </w:pPr>
    <w:rPr>
      <w:sz w:val="24"/>
      <w:szCs w:val="24"/>
      <w:lang w:val="ru-RU" w:eastAsia="ar-SA"/>
    </w:rPr>
  </w:style>
  <w:style w:type="paragraph" w:styleId="BodyText">
    <w:name w:val="Body Text"/>
    <w:basedOn w:val="Normal"/>
    <w:link w:val="BodyTextChar"/>
    <w:uiPriority w:val="99"/>
    <w:rsid w:val="0029070F"/>
    <w:pPr>
      <w:spacing w:after="120"/>
    </w:pPr>
  </w:style>
  <w:style w:type="paragraph" w:customStyle="1" w:styleId="Default">
    <w:name w:val="Default"/>
    <w:uiPriority w:val="99"/>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uiPriority w:val="99"/>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99"/>
    <w:rsid w:val="00F00678"/>
    <w:rPr>
      <w:lang w:val="fr-CH" w:eastAsia="en-US"/>
    </w:rPr>
  </w:style>
  <w:style w:type="character" w:customStyle="1" w:styleId="BodyTextIndentChar">
    <w:name w:val="Body Text Indent Char"/>
    <w:link w:val="BodyTextIndent"/>
    <w:uiPriority w:val="99"/>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uiPriority w:val="99"/>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uiPriority w:val="99"/>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uiPriority w:val="99"/>
    <w:qFormat/>
    <w:rsid w:val="00592F8F"/>
    <w:pPr>
      <w:spacing w:line="200" w:lineRule="atLeast"/>
      <w:ind w:left="2268" w:hanging="1134"/>
    </w:pPr>
    <w:rPr>
      <w:lang w:val="en-GB"/>
    </w:rPr>
  </w:style>
  <w:style w:type="character" w:customStyle="1" w:styleId="CommentTextChar">
    <w:name w:val="Comment Text Char"/>
    <w:link w:val="CommentText"/>
    <w:uiPriority w:val="99"/>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uiPriority w:val="99"/>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625A79"/>
    <w:rPr>
      <w:b/>
      <w:lang w:val="en-GB" w:bidi="th-TH"/>
    </w:rPr>
  </w:style>
  <w:style w:type="character" w:customStyle="1" w:styleId="Heading2Char">
    <w:name w:val="Heading 2 Char"/>
    <w:aliases w:val="h2 Char"/>
    <w:link w:val="Heading2"/>
    <w:rsid w:val="00451274"/>
    <w:rPr>
      <w:lang w:val="fr-CH"/>
    </w:rPr>
  </w:style>
  <w:style w:type="character" w:customStyle="1" w:styleId="Heading3Char">
    <w:name w:val="Heading 3 Char"/>
    <w:aliases w:val="h3 Char"/>
    <w:link w:val="Heading3"/>
    <w:rsid w:val="00451274"/>
    <w:rPr>
      <w:lang w:val="fr-CH"/>
    </w:rPr>
  </w:style>
  <w:style w:type="character" w:customStyle="1" w:styleId="Heading4Char">
    <w:name w:val="Heading 4 Char"/>
    <w:aliases w:val="h4 Char"/>
    <w:link w:val="Heading4"/>
    <w:rsid w:val="00451274"/>
    <w:rPr>
      <w:lang w:val="fr-CH"/>
    </w:rPr>
  </w:style>
  <w:style w:type="character" w:customStyle="1" w:styleId="Heading5Char">
    <w:name w:val="Heading 5 Char"/>
    <w:aliases w:val="h5 Char"/>
    <w:link w:val="Heading5"/>
    <w:rsid w:val="00451274"/>
    <w:rPr>
      <w:lang w:val="fr-CH"/>
    </w:rPr>
  </w:style>
  <w:style w:type="character" w:customStyle="1" w:styleId="Heading6Char">
    <w:name w:val="Heading 6 Char"/>
    <w:aliases w:val="h6 Char"/>
    <w:link w:val="Heading6"/>
    <w:rsid w:val="00451274"/>
    <w:rPr>
      <w:lang w:val="fr-CH"/>
    </w:rPr>
  </w:style>
  <w:style w:type="character" w:customStyle="1" w:styleId="Heading7Char">
    <w:name w:val="Heading 7 Char"/>
    <w:link w:val="Heading7"/>
    <w:uiPriority w:val="99"/>
    <w:rsid w:val="00451274"/>
    <w:rPr>
      <w:lang w:val="fr-CH"/>
    </w:rPr>
  </w:style>
  <w:style w:type="character" w:customStyle="1" w:styleId="Heading8Char">
    <w:name w:val="Heading 8 Char"/>
    <w:link w:val="Heading8"/>
    <w:uiPriority w:val="99"/>
    <w:rsid w:val="00451274"/>
    <w:rPr>
      <w:lang w:val="fr-CH"/>
    </w:rPr>
  </w:style>
  <w:style w:type="character" w:customStyle="1" w:styleId="Heading9Char">
    <w:name w:val="Heading 9 Char"/>
    <w:link w:val="Heading9"/>
    <w:uiPriority w:val="99"/>
    <w:rsid w:val="00451274"/>
    <w:rPr>
      <w:lang w:val="fr-CH"/>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uiPriority w:val="99"/>
    <w:rsid w:val="00451274"/>
    <w:rPr>
      <w:b/>
      <w:bCs/>
      <w:lang w:val="fr-CH" w:eastAsia="en-US"/>
    </w:rPr>
  </w:style>
  <w:style w:type="paragraph" w:styleId="PlainText">
    <w:name w:val="Plain Text"/>
    <w:basedOn w:val="Normal"/>
    <w:link w:val="PlainTextChar"/>
    <w:uiPriority w:val="99"/>
    <w:rsid w:val="00451274"/>
  </w:style>
  <w:style w:type="character" w:customStyle="1" w:styleId="PlainTextChar">
    <w:name w:val="Plain Text Char"/>
    <w:link w:val="PlainText"/>
    <w:uiPriority w:val="99"/>
    <w:rsid w:val="00451274"/>
    <w:rPr>
      <w:lang w:eastAsia="en-US"/>
    </w:rPr>
  </w:style>
  <w:style w:type="paragraph" w:styleId="BlockText">
    <w:name w:val="Block Text"/>
    <w:basedOn w:val="Normal"/>
    <w:uiPriority w:val="99"/>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uiPriority w:val="99"/>
    <w:rsid w:val="00451274"/>
    <w:pPr>
      <w:spacing w:after="120" w:line="480" w:lineRule="auto"/>
    </w:pPr>
  </w:style>
  <w:style w:type="character" w:customStyle="1" w:styleId="BodyText2Char">
    <w:name w:val="Body Text 2 Char"/>
    <w:link w:val="BodyText2"/>
    <w:uiPriority w:val="99"/>
    <w:rsid w:val="00451274"/>
    <w:rPr>
      <w:lang w:eastAsia="en-US"/>
    </w:rPr>
  </w:style>
  <w:style w:type="paragraph" w:styleId="BodyText3">
    <w:name w:val="Body Text 3"/>
    <w:basedOn w:val="Normal"/>
    <w:link w:val="BodyText3Char"/>
    <w:uiPriority w:val="99"/>
    <w:rsid w:val="00451274"/>
    <w:pPr>
      <w:spacing w:after="120"/>
    </w:pPr>
    <w:rPr>
      <w:sz w:val="16"/>
      <w:szCs w:val="16"/>
    </w:rPr>
  </w:style>
  <w:style w:type="character" w:customStyle="1" w:styleId="BodyText3Char">
    <w:name w:val="Body Text 3 Char"/>
    <w:link w:val="BodyText3"/>
    <w:uiPriority w:val="99"/>
    <w:rsid w:val="00451274"/>
    <w:rPr>
      <w:sz w:val="16"/>
      <w:szCs w:val="16"/>
      <w:lang w:eastAsia="en-US"/>
    </w:rPr>
  </w:style>
  <w:style w:type="paragraph" w:styleId="BodyTextFirstIndent">
    <w:name w:val="Body Text First Indent"/>
    <w:basedOn w:val="BodyText"/>
    <w:link w:val="BodyTextFirstIndentChar"/>
    <w:uiPriority w:val="99"/>
    <w:rsid w:val="00451274"/>
    <w:pPr>
      <w:ind w:firstLine="210"/>
    </w:pPr>
  </w:style>
  <w:style w:type="character" w:customStyle="1" w:styleId="BodyTextFirstIndentChar">
    <w:name w:val="Body Text First Indent Char"/>
    <w:link w:val="BodyTextFirstIndent"/>
    <w:uiPriority w:val="99"/>
    <w:rsid w:val="00451274"/>
    <w:rPr>
      <w:lang w:eastAsia="en-US"/>
    </w:rPr>
  </w:style>
  <w:style w:type="paragraph" w:styleId="BodyTextFirstIndent2">
    <w:name w:val="Body Text First Indent 2"/>
    <w:basedOn w:val="BodyTextIndent"/>
    <w:link w:val="BodyTextFirstIndent2Char"/>
    <w:uiPriority w:val="99"/>
    <w:rsid w:val="00451274"/>
    <w:pPr>
      <w:ind w:firstLine="210"/>
    </w:pPr>
  </w:style>
  <w:style w:type="character" w:customStyle="1" w:styleId="BodyTextFirstIndent2Char">
    <w:name w:val="Body Text First Indent 2 Char"/>
    <w:link w:val="BodyTextFirstIndent2"/>
    <w:uiPriority w:val="99"/>
    <w:rsid w:val="00451274"/>
    <w:rPr>
      <w:lang w:eastAsia="en-US"/>
    </w:rPr>
  </w:style>
  <w:style w:type="character" w:customStyle="1" w:styleId="BodyTextIndent2Char">
    <w:name w:val="Body Text Indent 2 Char"/>
    <w:link w:val="BodyTextIndent2"/>
    <w:uiPriority w:val="99"/>
    <w:rsid w:val="00451274"/>
    <w:rPr>
      <w:sz w:val="24"/>
      <w:szCs w:val="24"/>
      <w:lang w:val="fr-FR" w:eastAsia="fr-FR"/>
    </w:rPr>
  </w:style>
  <w:style w:type="paragraph" w:styleId="BodyTextIndent3">
    <w:name w:val="Body Text Indent 3"/>
    <w:basedOn w:val="Normal"/>
    <w:link w:val="BodyTextIndent3Char"/>
    <w:uiPriority w:val="99"/>
    <w:rsid w:val="00451274"/>
    <w:pPr>
      <w:spacing w:after="120"/>
      <w:ind w:left="283"/>
    </w:pPr>
    <w:rPr>
      <w:sz w:val="16"/>
      <w:szCs w:val="16"/>
    </w:rPr>
  </w:style>
  <w:style w:type="character" w:customStyle="1" w:styleId="BodyTextIndent3Char">
    <w:name w:val="Body Text Indent 3 Char"/>
    <w:link w:val="BodyTextIndent3"/>
    <w:uiPriority w:val="99"/>
    <w:rsid w:val="00451274"/>
    <w:rPr>
      <w:sz w:val="16"/>
      <w:szCs w:val="16"/>
      <w:lang w:eastAsia="en-US"/>
    </w:rPr>
  </w:style>
  <w:style w:type="paragraph" w:styleId="Closing">
    <w:name w:val="Closing"/>
    <w:basedOn w:val="Normal"/>
    <w:link w:val="ClosingChar"/>
    <w:uiPriority w:val="99"/>
    <w:rsid w:val="00451274"/>
    <w:pPr>
      <w:ind w:left="4252"/>
    </w:pPr>
  </w:style>
  <w:style w:type="character" w:customStyle="1" w:styleId="ClosingChar">
    <w:name w:val="Closing Char"/>
    <w:link w:val="Closing"/>
    <w:uiPriority w:val="99"/>
    <w:rsid w:val="00451274"/>
    <w:rPr>
      <w:lang w:eastAsia="en-US"/>
    </w:rPr>
  </w:style>
  <w:style w:type="paragraph" w:styleId="Date">
    <w:name w:val="Date"/>
    <w:basedOn w:val="Normal"/>
    <w:next w:val="Normal"/>
    <w:link w:val="DateChar"/>
    <w:uiPriority w:val="99"/>
    <w:rsid w:val="00451274"/>
  </w:style>
  <w:style w:type="character" w:customStyle="1" w:styleId="DateChar">
    <w:name w:val="Date Char"/>
    <w:link w:val="Date"/>
    <w:uiPriority w:val="99"/>
    <w:rsid w:val="00451274"/>
    <w:rPr>
      <w:lang w:eastAsia="en-US"/>
    </w:rPr>
  </w:style>
  <w:style w:type="paragraph" w:styleId="E-mailSignature">
    <w:name w:val="E-mail Signature"/>
    <w:basedOn w:val="Normal"/>
    <w:link w:val="E-mailSignatureChar"/>
    <w:uiPriority w:val="99"/>
    <w:rsid w:val="00451274"/>
  </w:style>
  <w:style w:type="character" w:customStyle="1" w:styleId="E-mailSignatureChar">
    <w:name w:val="E-mail Signature Char"/>
    <w:link w:val="E-mailSignature"/>
    <w:uiPriority w:val="99"/>
    <w:rsid w:val="00451274"/>
    <w:rPr>
      <w:lang w:eastAsia="en-US"/>
    </w:rPr>
  </w:style>
  <w:style w:type="character" w:styleId="Emphasis">
    <w:name w:val="Emphasis"/>
    <w:uiPriority w:val="20"/>
    <w:qFormat/>
    <w:rsid w:val="00451274"/>
    <w:rPr>
      <w:i/>
      <w:iCs/>
    </w:rPr>
  </w:style>
  <w:style w:type="paragraph" w:styleId="EnvelopeReturn">
    <w:name w:val="envelope return"/>
    <w:basedOn w:val="Normal"/>
    <w:uiPriority w:val="99"/>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rPr>
  </w:style>
  <w:style w:type="character" w:customStyle="1" w:styleId="HTMLAddressChar">
    <w:name w:val="HTML Address Char"/>
    <w:link w:val="HTMLAddress"/>
    <w:rsid w:val="00451274"/>
    <w:rPr>
      <w:i/>
      <w:iCs/>
      <w:lang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rPr>
  </w:style>
  <w:style w:type="character" w:customStyle="1" w:styleId="HTMLPreformattedChar">
    <w:name w:val="HTML Preformatted Char"/>
    <w:link w:val="HTMLPreformatted"/>
    <w:rsid w:val="00451274"/>
    <w:rPr>
      <w:rFonts w:ascii="Courier New" w:hAnsi="Courier New"/>
      <w:lang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uiPriority w:val="99"/>
    <w:rsid w:val="00451274"/>
    <w:pPr>
      <w:ind w:left="283" w:hanging="283"/>
    </w:pPr>
    <w:rPr>
      <w:lang w:val="en-GB"/>
    </w:rPr>
  </w:style>
  <w:style w:type="paragraph" w:styleId="List2">
    <w:name w:val="List 2"/>
    <w:basedOn w:val="Normal"/>
    <w:uiPriority w:val="99"/>
    <w:rsid w:val="00451274"/>
    <w:pPr>
      <w:ind w:left="566" w:hanging="283"/>
    </w:pPr>
    <w:rPr>
      <w:lang w:val="en-GB"/>
    </w:rPr>
  </w:style>
  <w:style w:type="paragraph" w:styleId="List3">
    <w:name w:val="List 3"/>
    <w:basedOn w:val="Normal"/>
    <w:uiPriority w:val="99"/>
    <w:rsid w:val="00451274"/>
    <w:pPr>
      <w:ind w:left="849" w:hanging="283"/>
    </w:pPr>
    <w:rPr>
      <w:lang w:val="en-GB"/>
    </w:rPr>
  </w:style>
  <w:style w:type="paragraph" w:styleId="List4">
    <w:name w:val="List 4"/>
    <w:basedOn w:val="Normal"/>
    <w:uiPriority w:val="99"/>
    <w:rsid w:val="00451274"/>
    <w:pPr>
      <w:ind w:left="1132" w:hanging="283"/>
    </w:pPr>
    <w:rPr>
      <w:lang w:val="en-GB"/>
    </w:rPr>
  </w:style>
  <w:style w:type="paragraph" w:styleId="List5">
    <w:name w:val="List 5"/>
    <w:basedOn w:val="Normal"/>
    <w:uiPriority w:val="99"/>
    <w:rsid w:val="00451274"/>
    <w:pPr>
      <w:ind w:left="1415" w:hanging="283"/>
    </w:pPr>
    <w:rPr>
      <w:lang w:val="en-GB"/>
    </w:rPr>
  </w:style>
  <w:style w:type="paragraph" w:styleId="ListBullet">
    <w:name w:val="List Bullet"/>
    <w:basedOn w:val="Normal"/>
    <w:uiPriority w:val="99"/>
    <w:rsid w:val="00451274"/>
    <w:pPr>
      <w:tabs>
        <w:tab w:val="num" w:pos="360"/>
      </w:tabs>
      <w:ind w:left="360" w:hanging="360"/>
    </w:pPr>
    <w:rPr>
      <w:lang w:val="en-GB"/>
    </w:rPr>
  </w:style>
  <w:style w:type="paragraph" w:styleId="ListBullet2">
    <w:name w:val="List Bullet 2"/>
    <w:basedOn w:val="Normal"/>
    <w:uiPriority w:val="99"/>
    <w:rsid w:val="00451274"/>
    <w:pPr>
      <w:tabs>
        <w:tab w:val="num" w:pos="643"/>
      </w:tabs>
      <w:ind w:left="643" w:hanging="360"/>
    </w:pPr>
    <w:rPr>
      <w:lang w:val="en-GB"/>
    </w:rPr>
  </w:style>
  <w:style w:type="paragraph" w:styleId="ListBullet3">
    <w:name w:val="List Bullet 3"/>
    <w:basedOn w:val="Normal"/>
    <w:uiPriority w:val="99"/>
    <w:rsid w:val="00451274"/>
    <w:pPr>
      <w:tabs>
        <w:tab w:val="num" w:pos="926"/>
      </w:tabs>
      <w:ind w:left="926" w:hanging="360"/>
    </w:pPr>
    <w:rPr>
      <w:lang w:val="en-GB"/>
    </w:rPr>
  </w:style>
  <w:style w:type="paragraph" w:styleId="ListBullet4">
    <w:name w:val="List Bullet 4"/>
    <w:basedOn w:val="Normal"/>
    <w:uiPriority w:val="99"/>
    <w:rsid w:val="00451274"/>
    <w:pPr>
      <w:tabs>
        <w:tab w:val="num" w:pos="1209"/>
      </w:tabs>
      <w:ind w:left="1209" w:hanging="360"/>
    </w:pPr>
    <w:rPr>
      <w:lang w:val="en-GB"/>
    </w:rPr>
  </w:style>
  <w:style w:type="paragraph" w:styleId="ListBullet5">
    <w:name w:val="List Bullet 5"/>
    <w:basedOn w:val="Normal"/>
    <w:uiPriority w:val="99"/>
    <w:rsid w:val="00451274"/>
    <w:pPr>
      <w:tabs>
        <w:tab w:val="num" w:pos="1492"/>
      </w:tabs>
      <w:ind w:left="1492" w:hanging="360"/>
    </w:pPr>
    <w:rPr>
      <w:lang w:val="en-GB"/>
    </w:rPr>
  </w:style>
  <w:style w:type="paragraph" w:styleId="ListContinue">
    <w:name w:val="List Continue"/>
    <w:basedOn w:val="Normal"/>
    <w:uiPriority w:val="99"/>
    <w:rsid w:val="00451274"/>
    <w:pPr>
      <w:spacing w:after="120"/>
      <w:ind w:left="283"/>
    </w:pPr>
    <w:rPr>
      <w:lang w:val="en-GB"/>
    </w:rPr>
  </w:style>
  <w:style w:type="paragraph" w:styleId="ListContinue2">
    <w:name w:val="List Continue 2"/>
    <w:basedOn w:val="Normal"/>
    <w:uiPriority w:val="99"/>
    <w:rsid w:val="00451274"/>
    <w:pPr>
      <w:spacing w:after="120"/>
      <w:ind w:left="566"/>
    </w:pPr>
    <w:rPr>
      <w:lang w:val="en-GB"/>
    </w:rPr>
  </w:style>
  <w:style w:type="paragraph" w:styleId="ListContinue3">
    <w:name w:val="List Continue 3"/>
    <w:basedOn w:val="Normal"/>
    <w:uiPriority w:val="99"/>
    <w:rsid w:val="00451274"/>
    <w:pPr>
      <w:spacing w:after="120"/>
      <w:ind w:left="849"/>
    </w:pPr>
    <w:rPr>
      <w:lang w:val="en-GB"/>
    </w:rPr>
  </w:style>
  <w:style w:type="paragraph" w:styleId="ListContinue4">
    <w:name w:val="List Continue 4"/>
    <w:basedOn w:val="Normal"/>
    <w:uiPriority w:val="99"/>
    <w:rsid w:val="00451274"/>
    <w:pPr>
      <w:spacing w:after="120"/>
      <w:ind w:left="1132"/>
    </w:pPr>
    <w:rPr>
      <w:lang w:val="en-GB"/>
    </w:rPr>
  </w:style>
  <w:style w:type="paragraph" w:styleId="ListContinue5">
    <w:name w:val="List Continue 5"/>
    <w:basedOn w:val="Normal"/>
    <w:uiPriority w:val="99"/>
    <w:rsid w:val="00451274"/>
    <w:pPr>
      <w:spacing w:after="120"/>
      <w:ind w:left="1415"/>
    </w:pPr>
    <w:rPr>
      <w:lang w:val="en-GB"/>
    </w:rPr>
  </w:style>
  <w:style w:type="paragraph" w:styleId="ListNumber">
    <w:name w:val="List Number"/>
    <w:basedOn w:val="Normal"/>
    <w:uiPriority w:val="99"/>
    <w:rsid w:val="00451274"/>
    <w:pPr>
      <w:tabs>
        <w:tab w:val="num" w:pos="360"/>
      </w:tabs>
      <w:ind w:left="360" w:hanging="360"/>
    </w:pPr>
    <w:rPr>
      <w:lang w:val="en-GB"/>
    </w:rPr>
  </w:style>
  <w:style w:type="paragraph" w:styleId="ListNumber2">
    <w:name w:val="List Number 2"/>
    <w:basedOn w:val="Normal"/>
    <w:uiPriority w:val="99"/>
    <w:rsid w:val="00451274"/>
    <w:pPr>
      <w:tabs>
        <w:tab w:val="num" w:pos="643"/>
      </w:tabs>
      <w:ind w:left="643" w:hanging="360"/>
    </w:pPr>
    <w:rPr>
      <w:lang w:val="en-GB"/>
    </w:rPr>
  </w:style>
  <w:style w:type="paragraph" w:styleId="ListNumber3">
    <w:name w:val="List Number 3"/>
    <w:basedOn w:val="Normal"/>
    <w:uiPriority w:val="99"/>
    <w:rsid w:val="00451274"/>
    <w:pPr>
      <w:tabs>
        <w:tab w:val="num" w:pos="926"/>
      </w:tabs>
      <w:ind w:left="926" w:hanging="360"/>
    </w:pPr>
    <w:rPr>
      <w:lang w:val="en-GB"/>
    </w:rPr>
  </w:style>
  <w:style w:type="paragraph" w:styleId="ListNumber4">
    <w:name w:val="List Number 4"/>
    <w:basedOn w:val="Normal"/>
    <w:uiPriority w:val="99"/>
    <w:rsid w:val="00451274"/>
    <w:pPr>
      <w:tabs>
        <w:tab w:val="num" w:pos="1209"/>
      </w:tabs>
      <w:ind w:left="1209" w:hanging="360"/>
    </w:pPr>
    <w:rPr>
      <w:lang w:val="en-GB"/>
    </w:rPr>
  </w:style>
  <w:style w:type="paragraph" w:styleId="ListNumber5">
    <w:name w:val="List Number 5"/>
    <w:basedOn w:val="Normal"/>
    <w:uiPriority w:val="99"/>
    <w:rsid w:val="00451274"/>
    <w:pPr>
      <w:tabs>
        <w:tab w:val="num" w:pos="1492"/>
      </w:tabs>
      <w:ind w:left="1492" w:hanging="360"/>
    </w:pPr>
    <w:rPr>
      <w:lang w:val="en-GB"/>
    </w:rPr>
  </w:style>
  <w:style w:type="paragraph" w:styleId="MessageHeader">
    <w:name w:val="Message Header"/>
    <w:basedOn w:val="Normal"/>
    <w:link w:val="MessageHeaderChar"/>
    <w:uiPriority w:val="99"/>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uiPriority w:val="99"/>
    <w:rsid w:val="00451274"/>
    <w:rPr>
      <w:rFonts w:ascii="Arial" w:hAnsi="Arial"/>
      <w:sz w:val="24"/>
      <w:szCs w:val="24"/>
      <w:shd w:val="pct20" w:color="auto" w:fill="auto"/>
      <w:lang w:eastAsia="en-US"/>
    </w:rPr>
  </w:style>
  <w:style w:type="paragraph" w:styleId="NormalIndent">
    <w:name w:val="Normal Indent"/>
    <w:basedOn w:val="Normal"/>
    <w:uiPriority w:val="99"/>
    <w:rsid w:val="00451274"/>
    <w:pPr>
      <w:ind w:left="567"/>
    </w:pPr>
    <w:rPr>
      <w:lang w:val="en-GB"/>
    </w:rPr>
  </w:style>
  <w:style w:type="paragraph" w:styleId="NoteHeading">
    <w:name w:val="Note Heading"/>
    <w:basedOn w:val="Normal"/>
    <w:next w:val="Normal"/>
    <w:link w:val="NoteHeadingChar"/>
    <w:uiPriority w:val="99"/>
    <w:rsid w:val="00451274"/>
  </w:style>
  <w:style w:type="character" w:customStyle="1" w:styleId="NoteHeadingChar">
    <w:name w:val="Note Heading Char"/>
    <w:link w:val="NoteHeading"/>
    <w:uiPriority w:val="99"/>
    <w:rsid w:val="00451274"/>
    <w:rPr>
      <w:lang w:eastAsia="en-US"/>
    </w:rPr>
  </w:style>
  <w:style w:type="paragraph" w:styleId="Salutation">
    <w:name w:val="Salutation"/>
    <w:basedOn w:val="Normal"/>
    <w:next w:val="Normal"/>
    <w:link w:val="SalutationChar"/>
    <w:uiPriority w:val="99"/>
    <w:rsid w:val="00451274"/>
  </w:style>
  <w:style w:type="character" w:customStyle="1" w:styleId="SalutationChar">
    <w:name w:val="Salutation Char"/>
    <w:link w:val="Salutation"/>
    <w:uiPriority w:val="99"/>
    <w:rsid w:val="00451274"/>
    <w:rPr>
      <w:lang w:eastAsia="en-US"/>
    </w:rPr>
  </w:style>
  <w:style w:type="paragraph" w:styleId="Signature">
    <w:name w:val="Signature"/>
    <w:basedOn w:val="Normal"/>
    <w:link w:val="SignatureChar"/>
    <w:uiPriority w:val="99"/>
    <w:rsid w:val="00451274"/>
    <w:pPr>
      <w:ind w:left="4252"/>
    </w:pPr>
  </w:style>
  <w:style w:type="character" w:customStyle="1" w:styleId="SignatureChar">
    <w:name w:val="Signature Char"/>
    <w:link w:val="Signature"/>
    <w:uiPriority w:val="99"/>
    <w:rsid w:val="00451274"/>
    <w:rPr>
      <w:lang w:eastAsia="en-US"/>
    </w:rPr>
  </w:style>
  <w:style w:type="paragraph" w:styleId="Subtitle">
    <w:name w:val="Subtitle"/>
    <w:basedOn w:val="Normal"/>
    <w:link w:val="SubtitleChar"/>
    <w:uiPriority w:val="99"/>
    <w:qFormat/>
    <w:rsid w:val="00451274"/>
    <w:pPr>
      <w:spacing w:after="60"/>
      <w:jc w:val="center"/>
      <w:outlineLvl w:val="1"/>
    </w:pPr>
    <w:rPr>
      <w:rFonts w:ascii="Arial" w:hAnsi="Arial"/>
      <w:sz w:val="24"/>
      <w:szCs w:val="24"/>
    </w:rPr>
  </w:style>
  <w:style w:type="character" w:customStyle="1" w:styleId="SubtitleChar">
    <w:name w:val="Subtitle Char"/>
    <w:link w:val="Subtitle"/>
    <w:uiPriority w:val="99"/>
    <w:rsid w:val="00451274"/>
    <w:rPr>
      <w:rFonts w:ascii="Arial" w:hAnsi="Arial"/>
      <w:sz w:val="24"/>
      <w:szCs w:val="24"/>
      <w:lang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451274"/>
    <w:pPr>
      <w:spacing w:before="240" w:after="60"/>
      <w:jc w:val="center"/>
      <w:outlineLvl w:val="0"/>
    </w:pPr>
    <w:rPr>
      <w:rFonts w:ascii="Arial" w:hAnsi="Arial"/>
      <w:b/>
      <w:bCs/>
      <w:kern w:val="28"/>
      <w:sz w:val="32"/>
      <w:szCs w:val="32"/>
    </w:rPr>
  </w:style>
  <w:style w:type="character" w:customStyle="1" w:styleId="TitleChar">
    <w:name w:val="Title Char"/>
    <w:link w:val="Title"/>
    <w:uiPriority w:val="99"/>
    <w:rsid w:val="00451274"/>
    <w:rPr>
      <w:rFonts w:ascii="Arial" w:hAnsi="Arial"/>
      <w:b/>
      <w:bCs/>
      <w:kern w:val="28"/>
      <w:sz w:val="32"/>
      <w:szCs w:val="32"/>
      <w:lang w:eastAsia="en-US"/>
    </w:rPr>
  </w:style>
  <w:style w:type="paragraph" w:styleId="EnvelopeAddress">
    <w:name w:val="envelope address"/>
    <w:basedOn w:val="Normal"/>
    <w:uiPriority w:val="99"/>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uiPriority w:val="99"/>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uiPriority w:val="99"/>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uiPriority w:val="99"/>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uiPriority w:val="99"/>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uiPriority w:val="99"/>
    <w:rsid w:val="00451274"/>
    <w:pPr>
      <w:numPr>
        <w:ilvl w:val="1"/>
      </w:numPr>
      <w:tabs>
        <w:tab w:val="clear" w:pos="567"/>
      </w:tabs>
      <w:ind w:left="900" w:hanging="900"/>
    </w:pPr>
  </w:style>
  <w:style w:type="paragraph" w:customStyle="1" w:styleId="3rd">
    <w:name w:val="3rd"/>
    <w:basedOn w:val="Normal"/>
    <w:uiPriority w:val="99"/>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uiPriority w:val="99"/>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uiPriority w:val="99"/>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uiPriority w:val="99"/>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uiPriority w:val="99"/>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uiPriority w:val="99"/>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uiPriority w:val="99"/>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uiPriority w:val="99"/>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uiPriority w:val="99"/>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uiPriority w:val="99"/>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uiPriority w:val="99"/>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uiPriority w:val="99"/>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uiPriority w:val="99"/>
    <w:qFormat/>
    <w:rsid w:val="00451274"/>
    <w:pPr>
      <w:suppressAutoHyphens w:val="0"/>
      <w:spacing w:line="220" w:lineRule="atLeast"/>
    </w:pPr>
    <w:rPr>
      <w:rFonts w:eastAsia="Calibri"/>
      <w:sz w:val="18"/>
      <w:szCs w:val="18"/>
      <w:lang w:val="en-AU"/>
    </w:rPr>
  </w:style>
  <w:style w:type="paragraph" w:customStyle="1" w:styleId="H1G0">
    <w:name w:val="H_1_G"/>
    <w:basedOn w:val="Normal"/>
    <w:uiPriority w:val="99"/>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uiPriority w:val="99"/>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uiPriority w:val="99"/>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uiPriority w:val="99"/>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uiPriority w:val="99"/>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uiPriority w:val="99"/>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uiPriority w:val="99"/>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uiPriority w:val="99"/>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uiPriority w:val="99"/>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uiPriority w:val="99"/>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uiPriority w:val="99"/>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uiPriority w:val="99"/>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uiPriority w:val="99"/>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uiPriority w:val="99"/>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451274"/>
    <w:pPr>
      <w:spacing w:line="264" w:lineRule="auto"/>
      <w:jc w:val="center"/>
    </w:pPr>
    <w:rPr>
      <w:rFonts w:ascii="Arial" w:hAnsi="Arial"/>
      <w:b/>
      <w:sz w:val="24"/>
      <w:lang w:val="en-GB"/>
    </w:rPr>
  </w:style>
  <w:style w:type="paragraph" w:customStyle="1" w:styleId="Point0">
    <w:name w:val="Point 0"/>
    <w:basedOn w:val="Normal"/>
    <w:uiPriority w:val="99"/>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uiPriority w:val="99"/>
    <w:qFormat/>
    <w:rsid w:val="00451274"/>
    <w:pPr>
      <w:spacing w:after="120"/>
      <w:ind w:left="3402" w:hanging="567"/>
      <w:jc w:val="both"/>
    </w:pPr>
    <w:rPr>
      <w:lang w:val="en-GB"/>
    </w:rPr>
  </w:style>
  <w:style w:type="paragraph" w:customStyle="1" w:styleId="a1">
    <w:name w:val="(a)"/>
    <w:basedOn w:val="Normal"/>
    <w:uiPriority w:val="99"/>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uiPriority w:val="99"/>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uiPriority w:val="99"/>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uiPriority w:val="99"/>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uiPriority w:val="99"/>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uiPriority w:val="99"/>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uiPriority w:val="99"/>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uiPriority w:val="99"/>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uiPriority w:val="99"/>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uiPriority w:val="99"/>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uiPriority w:val="99"/>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uiPriority w:val="99"/>
    <w:rsid w:val="00451274"/>
    <w:rPr>
      <w:b w:val="0"/>
      <w:sz w:val="20"/>
      <w:szCs w:val="20"/>
    </w:rPr>
  </w:style>
  <w:style w:type="paragraph" w:customStyle="1" w:styleId="ParaNo0">
    <w:name w:val="(ParaNo.)"/>
    <w:basedOn w:val="Normal"/>
    <w:uiPriority w:val="99"/>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uiPriority w:val="99"/>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uiPriority w:val="99"/>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uiPriority w:val="99"/>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uiPriority w:val="99"/>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uiPriority w:val="99"/>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uiPriority w:val="99"/>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uiPriority w:val="99"/>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uiPriority w:val="99"/>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uiPriority w:val="99"/>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uiPriority w:val="99"/>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uiPriority w:val="99"/>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uiPriority w:val="99"/>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uiPriority w:val="99"/>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uiPriority w:val="99"/>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uiPriority w:val="99"/>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uiPriority w:val="99"/>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uiPriority w:val="99"/>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uiPriority w:val="99"/>
    <w:rsid w:val="00451274"/>
    <w:pPr>
      <w:numPr>
        <w:numId w:val="16"/>
      </w:numPr>
    </w:pPr>
    <w:rPr>
      <w:szCs w:val="24"/>
      <w:lang w:eastAsia="de-DE"/>
    </w:rPr>
  </w:style>
  <w:style w:type="paragraph" w:customStyle="1" w:styleId="Tiret1">
    <w:name w:val="Tiret 1"/>
    <w:basedOn w:val="Point1"/>
    <w:uiPriority w:val="99"/>
    <w:rsid w:val="00451274"/>
    <w:pPr>
      <w:numPr>
        <w:numId w:val="17"/>
      </w:numPr>
    </w:pPr>
  </w:style>
  <w:style w:type="paragraph" w:customStyle="1" w:styleId="Tiret2">
    <w:name w:val="Tiret 2"/>
    <w:basedOn w:val="Point2"/>
    <w:uiPriority w:val="99"/>
    <w:rsid w:val="00451274"/>
    <w:pPr>
      <w:numPr>
        <w:numId w:val="18"/>
      </w:numPr>
    </w:pPr>
  </w:style>
  <w:style w:type="paragraph" w:customStyle="1" w:styleId="Tiret3">
    <w:name w:val="Tiret 3"/>
    <w:basedOn w:val="Point3"/>
    <w:uiPriority w:val="99"/>
    <w:rsid w:val="00451274"/>
    <w:pPr>
      <w:numPr>
        <w:numId w:val="19"/>
      </w:numPr>
    </w:pPr>
  </w:style>
  <w:style w:type="paragraph" w:customStyle="1" w:styleId="Tiret4">
    <w:name w:val="Tiret 4"/>
    <w:basedOn w:val="Point4"/>
    <w:uiPriority w:val="99"/>
    <w:rsid w:val="00451274"/>
    <w:pPr>
      <w:numPr>
        <w:numId w:val="20"/>
      </w:numPr>
    </w:pPr>
  </w:style>
  <w:style w:type="paragraph" w:customStyle="1" w:styleId="PointDouble0">
    <w:name w:val="PointDouble 0"/>
    <w:basedOn w:val="Normal"/>
    <w:uiPriority w:val="99"/>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uiPriority w:val="99"/>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uiPriority w:val="99"/>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uiPriority w:val="99"/>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uiPriority w:val="99"/>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uiPriority w:val="99"/>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uiPriority w:val="99"/>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uiPriority w:val="99"/>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uiPriority w:val="99"/>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uiPriority w:val="99"/>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uiPriority w:val="99"/>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uiPriority w:val="99"/>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uiPriority w:val="99"/>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uiPriority w:val="99"/>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uiPriority w:val="99"/>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uiPriority w:val="99"/>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uiPriority w:val="99"/>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uiPriority w:val="99"/>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uiPriority w:val="99"/>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uiPriority w:val="99"/>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uiPriority w:val="99"/>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uiPriority w:val="99"/>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uiPriority w:val="99"/>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uiPriority w:val="99"/>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uiPriority w:val="99"/>
    <w:rsid w:val="00451274"/>
    <w:pPr>
      <w:numPr>
        <w:numId w:val="28"/>
      </w:numPr>
    </w:pPr>
    <w:rPr>
      <w:szCs w:val="24"/>
      <w:lang w:eastAsia="de-DE"/>
    </w:rPr>
  </w:style>
  <w:style w:type="paragraph" w:customStyle="1" w:styleId="ListNumberLevel2">
    <w:name w:val="List Number (Level 2)"/>
    <w:basedOn w:val="Normal"/>
    <w:uiPriority w:val="99"/>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uiPriority w:val="99"/>
    <w:rsid w:val="00451274"/>
    <w:pPr>
      <w:numPr>
        <w:ilvl w:val="1"/>
        <w:numId w:val="28"/>
      </w:numPr>
    </w:pPr>
    <w:rPr>
      <w:szCs w:val="24"/>
      <w:lang w:eastAsia="de-DE"/>
    </w:rPr>
  </w:style>
  <w:style w:type="paragraph" w:customStyle="1" w:styleId="ListNumber2Level2">
    <w:name w:val="List Number 2 (Level 2)"/>
    <w:basedOn w:val="Text2"/>
    <w:uiPriority w:val="99"/>
    <w:rsid w:val="00451274"/>
    <w:pPr>
      <w:tabs>
        <w:tab w:val="num" w:pos="2268"/>
      </w:tabs>
      <w:ind w:left="2268" w:hanging="708"/>
    </w:pPr>
  </w:style>
  <w:style w:type="paragraph" w:customStyle="1" w:styleId="ListNumber3Level2">
    <w:name w:val="List Number 3 (Level 2)"/>
    <w:basedOn w:val="Text3"/>
    <w:uiPriority w:val="99"/>
    <w:rsid w:val="00451274"/>
    <w:pPr>
      <w:tabs>
        <w:tab w:val="num" w:pos="2268"/>
      </w:tabs>
      <w:ind w:left="2268" w:hanging="708"/>
    </w:pPr>
  </w:style>
  <w:style w:type="paragraph" w:customStyle="1" w:styleId="ListNumber4Level2">
    <w:name w:val="List Number 4 (Level 2)"/>
    <w:basedOn w:val="Text4"/>
    <w:uiPriority w:val="99"/>
    <w:rsid w:val="00451274"/>
    <w:pPr>
      <w:numPr>
        <w:numId w:val="0"/>
      </w:numPr>
      <w:tabs>
        <w:tab w:val="num" w:pos="2268"/>
      </w:tabs>
      <w:ind w:left="2268" w:hanging="708"/>
    </w:pPr>
  </w:style>
  <w:style w:type="paragraph" w:customStyle="1" w:styleId="ListNumberLevel3">
    <w:name w:val="List Number (Level 3)"/>
    <w:basedOn w:val="Normal"/>
    <w:uiPriority w:val="99"/>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uiPriority w:val="99"/>
    <w:rsid w:val="00451274"/>
    <w:pPr>
      <w:numPr>
        <w:ilvl w:val="2"/>
        <w:numId w:val="28"/>
      </w:numPr>
    </w:pPr>
    <w:rPr>
      <w:szCs w:val="24"/>
      <w:lang w:eastAsia="de-DE"/>
    </w:rPr>
  </w:style>
  <w:style w:type="paragraph" w:customStyle="1" w:styleId="ListNumber2Level3">
    <w:name w:val="List Number 2 (Level 3)"/>
    <w:basedOn w:val="Text2"/>
    <w:uiPriority w:val="99"/>
    <w:rsid w:val="00451274"/>
    <w:pPr>
      <w:tabs>
        <w:tab w:val="num" w:pos="2977"/>
      </w:tabs>
      <w:ind w:left="2977" w:hanging="709"/>
    </w:pPr>
  </w:style>
  <w:style w:type="paragraph" w:customStyle="1" w:styleId="ListNumber3Level3">
    <w:name w:val="List Number 3 (Level 3)"/>
    <w:basedOn w:val="Text3"/>
    <w:uiPriority w:val="99"/>
    <w:rsid w:val="00451274"/>
    <w:pPr>
      <w:tabs>
        <w:tab w:val="num" w:pos="2977"/>
      </w:tabs>
      <w:ind w:left="2977" w:hanging="709"/>
    </w:pPr>
  </w:style>
  <w:style w:type="paragraph" w:customStyle="1" w:styleId="ListNumber4Level3">
    <w:name w:val="List Number 4 (Level 3)"/>
    <w:basedOn w:val="Text4"/>
    <w:uiPriority w:val="99"/>
    <w:rsid w:val="00451274"/>
    <w:pPr>
      <w:numPr>
        <w:numId w:val="0"/>
      </w:numPr>
      <w:tabs>
        <w:tab w:val="num" w:pos="2977"/>
      </w:tabs>
      <w:ind w:left="2977" w:hanging="709"/>
    </w:pPr>
  </w:style>
  <w:style w:type="paragraph" w:customStyle="1" w:styleId="ListNumberLevel4">
    <w:name w:val="List Number (Level 4)"/>
    <w:basedOn w:val="Normal"/>
    <w:uiPriority w:val="99"/>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uiPriority w:val="99"/>
    <w:rsid w:val="00451274"/>
    <w:pPr>
      <w:numPr>
        <w:ilvl w:val="3"/>
        <w:numId w:val="28"/>
      </w:numPr>
    </w:pPr>
    <w:rPr>
      <w:szCs w:val="24"/>
      <w:lang w:eastAsia="de-DE"/>
    </w:rPr>
  </w:style>
  <w:style w:type="paragraph" w:customStyle="1" w:styleId="ListNumber2Level4">
    <w:name w:val="List Number 2 (Level 4)"/>
    <w:basedOn w:val="Text2"/>
    <w:uiPriority w:val="99"/>
    <w:rsid w:val="00451274"/>
    <w:pPr>
      <w:tabs>
        <w:tab w:val="num" w:pos="3686"/>
      </w:tabs>
      <w:ind w:left="3686" w:hanging="709"/>
    </w:pPr>
  </w:style>
  <w:style w:type="paragraph" w:customStyle="1" w:styleId="ListNumber3Level4">
    <w:name w:val="List Number 3 (Level 4)"/>
    <w:basedOn w:val="Text3"/>
    <w:uiPriority w:val="99"/>
    <w:rsid w:val="00451274"/>
    <w:pPr>
      <w:tabs>
        <w:tab w:val="num" w:pos="3686"/>
      </w:tabs>
      <w:ind w:left="3686" w:hanging="709"/>
    </w:pPr>
  </w:style>
  <w:style w:type="paragraph" w:customStyle="1" w:styleId="ListNumber4Level4">
    <w:name w:val="List Number 4 (Level 4)"/>
    <w:basedOn w:val="Text4"/>
    <w:uiPriority w:val="99"/>
    <w:rsid w:val="00451274"/>
    <w:pPr>
      <w:numPr>
        <w:numId w:val="0"/>
      </w:numPr>
      <w:tabs>
        <w:tab w:val="num" w:pos="3686"/>
      </w:tabs>
      <w:ind w:left="3686" w:hanging="709"/>
    </w:pPr>
  </w:style>
  <w:style w:type="paragraph" w:customStyle="1" w:styleId="TableTitle">
    <w:name w:val="Table Title"/>
    <w:basedOn w:val="Normal"/>
    <w:next w:val="Normal"/>
    <w:uiPriority w:val="99"/>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uiPriority w:val="99"/>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uiPriority w:val="99"/>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uiPriority w:val="99"/>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uiPriority w:val="99"/>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uiPriority w:val="99"/>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uiPriority w:val="99"/>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uiPriority w:val="99"/>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uiPriority w:val="99"/>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uiPriority w:val="99"/>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uiPriority w:val="99"/>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uiPriority w:val="99"/>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uiPriority w:val="99"/>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uiPriority w:val="99"/>
    <w:rsid w:val="00451274"/>
    <w:pPr>
      <w:suppressAutoHyphens w:val="0"/>
      <w:spacing w:line="240" w:lineRule="auto"/>
      <w:jc w:val="center"/>
    </w:pPr>
    <w:rPr>
      <w:b/>
      <w:sz w:val="24"/>
      <w:szCs w:val="24"/>
      <w:lang w:val="en-GB" w:eastAsia="de-DE"/>
    </w:rPr>
  </w:style>
  <w:style w:type="paragraph" w:customStyle="1" w:styleId="Considrant">
    <w:name w:val="Considérant"/>
    <w:basedOn w:val="Normal"/>
    <w:uiPriority w:val="99"/>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uiPriority w:val="99"/>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uiPriority w:val="99"/>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uiPriority w:val="99"/>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uiPriority w:val="99"/>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uiPriority w:val="99"/>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uiPriority w:val="99"/>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uiPriority w:val="99"/>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uiPriority w:val="99"/>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uiPriority w:val="99"/>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uiPriority w:val="99"/>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uiPriority w:val="99"/>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uiPriority w:val="99"/>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uiPriority w:val="99"/>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uiPriority w:val="99"/>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uiPriority w:val="99"/>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uiPriority w:val="99"/>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uiPriority w:val="99"/>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uiPriority w:val="99"/>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uiPriority w:val="99"/>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uiPriority w:val="99"/>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uiPriority w:val="99"/>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uiPriority w:val="99"/>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uiPriority w:val="99"/>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uiPriority w:val="99"/>
    <w:rsid w:val="00451274"/>
    <w:pPr>
      <w:ind w:left="200" w:hanging="200"/>
    </w:pPr>
    <w:rPr>
      <w:lang w:val="en-GB"/>
    </w:rPr>
  </w:style>
  <w:style w:type="paragraph" w:styleId="IndexHeading">
    <w:name w:val="index heading"/>
    <w:basedOn w:val="Normal"/>
    <w:next w:val="Index1"/>
    <w:uiPriority w:val="99"/>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uiPriority w:val="99"/>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uiPriority w:val="99"/>
    <w:semiHidden/>
    <w:rsid w:val="00451274"/>
    <w:rPr>
      <w:lang w:val="en-GB"/>
    </w:rPr>
  </w:style>
  <w:style w:type="character" w:styleId="PlaceholderText">
    <w:name w:val="Placeholder Text"/>
    <w:basedOn w:val="DefaultParagraphFont"/>
    <w:uiPriority w:val="99"/>
    <w:semiHidden/>
    <w:rsid w:val="0095289D"/>
    <w:rPr>
      <w:color w:val="808080"/>
    </w:rPr>
  </w:style>
  <w:style w:type="paragraph" w:customStyle="1" w:styleId="bodytext1">
    <w:name w:val="bodytext1"/>
    <w:basedOn w:val="Normal"/>
    <w:uiPriority w:val="99"/>
    <w:rsid w:val="0078523A"/>
    <w:pPr>
      <w:suppressAutoHyphens w:val="0"/>
      <w:spacing w:line="300" w:lineRule="atLeast"/>
      <w:textAlignment w:val="baseline"/>
    </w:pPr>
    <w:rPr>
      <w:sz w:val="19"/>
      <w:szCs w:val="19"/>
      <w:lang w:val="en-US"/>
    </w:rPr>
  </w:style>
  <w:style w:type="character" w:customStyle="1" w:styleId="p1">
    <w:name w:val="p1"/>
    <w:basedOn w:val="DefaultParagraphFont"/>
    <w:rsid w:val="00817996"/>
  </w:style>
  <w:style w:type="paragraph" w:customStyle="1" w:styleId="notessoustab">
    <w:name w:val="notes sous tab"/>
    <w:basedOn w:val="Normal"/>
    <w:uiPriority w:val="99"/>
    <w:qFormat/>
    <w:rsid w:val="0002761B"/>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Paragraph">
    <w:name w:val="List Paragraph"/>
    <w:basedOn w:val="Normal"/>
    <w:uiPriority w:val="34"/>
    <w:qFormat/>
    <w:rsid w:val="00726033"/>
    <w:pPr>
      <w:suppressAutoHyphens w:val="0"/>
      <w:spacing w:after="160" w:line="259" w:lineRule="auto"/>
      <w:ind w:left="720"/>
      <w:contextualSpacing/>
    </w:pPr>
    <w:rPr>
      <w:rFonts w:asciiTheme="minorHAnsi" w:eastAsiaTheme="minorHAnsi" w:hAnsiTheme="minorHAnsi" w:cstheme="minorBidi"/>
      <w:sz w:val="22"/>
      <w:szCs w:val="22"/>
      <w:lang w:val="en-US"/>
    </w:rPr>
  </w:style>
  <w:style w:type="character" w:customStyle="1" w:styleId="Heading2Char1">
    <w:name w:val="Heading 2 Char1"/>
    <w:aliases w:val="h2 Char1"/>
    <w:basedOn w:val="DefaultParagraphFont"/>
    <w:semiHidden/>
    <w:rsid w:val="002A79BF"/>
    <w:rPr>
      <w:rFonts w:asciiTheme="majorHAnsi" w:eastAsiaTheme="majorEastAsia" w:hAnsiTheme="majorHAnsi" w:cstheme="majorBidi"/>
      <w:color w:val="365F91" w:themeColor="accent1" w:themeShade="BF"/>
      <w:sz w:val="26"/>
      <w:szCs w:val="26"/>
      <w:lang w:val="fr-CH"/>
    </w:rPr>
  </w:style>
  <w:style w:type="character" w:customStyle="1" w:styleId="Heading3Char1">
    <w:name w:val="Heading 3 Char1"/>
    <w:aliases w:val="h3 Char1"/>
    <w:basedOn w:val="DefaultParagraphFont"/>
    <w:semiHidden/>
    <w:rsid w:val="002A79BF"/>
    <w:rPr>
      <w:rFonts w:asciiTheme="majorHAnsi" w:eastAsiaTheme="majorEastAsia" w:hAnsiTheme="majorHAnsi" w:cstheme="majorBidi"/>
      <w:color w:val="243F60" w:themeColor="accent1" w:themeShade="7F"/>
      <w:sz w:val="24"/>
      <w:szCs w:val="24"/>
      <w:lang w:val="fr-CH"/>
    </w:rPr>
  </w:style>
  <w:style w:type="character" w:customStyle="1" w:styleId="Heading4Char1">
    <w:name w:val="Heading 4 Char1"/>
    <w:aliases w:val="h4 Char1"/>
    <w:basedOn w:val="DefaultParagraphFont"/>
    <w:semiHidden/>
    <w:rsid w:val="002A79BF"/>
    <w:rPr>
      <w:rFonts w:asciiTheme="majorHAnsi" w:eastAsiaTheme="majorEastAsia" w:hAnsiTheme="majorHAnsi" w:cstheme="majorBidi"/>
      <w:i/>
      <w:iCs/>
      <w:color w:val="365F91" w:themeColor="accent1" w:themeShade="BF"/>
      <w:lang w:val="fr-CH"/>
    </w:rPr>
  </w:style>
  <w:style w:type="character" w:customStyle="1" w:styleId="Heading5Char1">
    <w:name w:val="Heading 5 Char1"/>
    <w:aliases w:val="h5 Char1"/>
    <w:basedOn w:val="DefaultParagraphFont"/>
    <w:semiHidden/>
    <w:rsid w:val="002A79BF"/>
    <w:rPr>
      <w:rFonts w:asciiTheme="majorHAnsi" w:eastAsiaTheme="majorEastAsia" w:hAnsiTheme="majorHAnsi" w:cstheme="majorBidi"/>
      <w:color w:val="365F91" w:themeColor="accent1" w:themeShade="BF"/>
      <w:lang w:val="fr-CH"/>
    </w:rPr>
  </w:style>
  <w:style w:type="character" w:customStyle="1" w:styleId="Heading6Char1">
    <w:name w:val="Heading 6 Char1"/>
    <w:aliases w:val="h6 Char1"/>
    <w:basedOn w:val="DefaultParagraphFont"/>
    <w:semiHidden/>
    <w:rsid w:val="002A79BF"/>
    <w:rPr>
      <w:rFonts w:asciiTheme="majorHAnsi" w:eastAsiaTheme="majorEastAsia" w:hAnsiTheme="majorHAnsi" w:cstheme="majorBidi"/>
      <w:color w:val="243F60" w:themeColor="accent1" w:themeShade="7F"/>
      <w:lang w:val="fr-CH"/>
    </w:rPr>
  </w:style>
  <w:style w:type="paragraph" w:customStyle="1" w:styleId="msonormal0">
    <w:name w:val="msonormal"/>
    <w:basedOn w:val="Normal"/>
    <w:uiPriority w:val="99"/>
    <w:rsid w:val="002A79BF"/>
    <w:pPr>
      <w:suppressAutoHyphens w:val="0"/>
      <w:spacing w:before="100" w:beforeAutospacing="1" w:after="100" w:afterAutospacing="1" w:line="240" w:lineRule="auto"/>
    </w:pPr>
    <w:rPr>
      <w:sz w:val="24"/>
      <w:szCs w:val="24"/>
      <w:lang w:val="en-GB" w:eastAsia="en-GB"/>
    </w:rPr>
  </w:style>
  <w:style w:type="character" w:customStyle="1" w:styleId="5GChar1">
    <w:name w:val="5_G Char1"/>
    <w:aliases w:val="PP Char1"/>
    <w:basedOn w:val="DefaultParagraphFont"/>
    <w:uiPriority w:val="99"/>
    <w:semiHidden/>
    <w:rsid w:val="002A79BF"/>
    <w:rPr>
      <w:lang w:val="fr-CH"/>
    </w:rPr>
  </w:style>
  <w:style w:type="character" w:customStyle="1" w:styleId="FooterChar1">
    <w:name w:val="Footer Char1"/>
    <w:aliases w:val="3_G Char1"/>
    <w:basedOn w:val="DefaultParagraphFont"/>
    <w:uiPriority w:val="99"/>
    <w:semiHidden/>
    <w:rsid w:val="002A79BF"/>
    <w:rPr>
      <w:lang w:val="fr-CH"/>
    </w:rPr>
  </w:style>
  <w:style w:type="character" w:customStyle="1" w:styleId="EndnoteTextChar1">
    <w:name w:val="Endnote Text Char1"/>
    <w:aliases w:val="2_G Char1"/>
    <w:basedOn w:val="DefaultParagraphFont"/>
    <w:semiHidden/>
    <w:rsid w:val="002A79BF"/>
    <w:rPr>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qFormat="1"/>
    <w:lsdException w:name="annotation text" w:uiPriority="99" w:qFormat="1"/>
    <w:lsdException w:name="header" w:uiPriority="99"/>
    <w:lsdException w:name="footer" w:uiPriority="99"/>
    <w:lsdException w:name="index heading" w:uiPriority="99"/>
    <w:lsdException w:name="caption" w:uiPriority="99" w:qFormat="1"/>
    <w:lsdException w:name="envelope address" w:uiPriority="99"/>
    <w:lsdException w:name="envelope return"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625A79"/>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uiPriority w:val="99"/>
    <w:qFormat/>
    <w:rsid w:val="00D11B17"/>
    <w:pPr>
      <w:numPr>
        <w:ilvl w:val="6"/>
        <w:numId w:val="3"/>
      </w:numPr>
      <w:outlineLvl w:val="6"/>
    </w:pPr>
  </w:style>
  <w:style w:type="paragraph" w:styleId="Heading8">
    <w:name w:val="heading 8"/>
    <w:basedOn w:val="Normal"/>
    <w:next w:val="Normal"/>
    <w:link w:val="Heading8Char"/>
    <w:uiPriority w:val="99"/>
    <w:qFormat/>
    <w:rsid w:val="00D11B17"/>
    <w:pPr>
      <w:numPr>
        <w:ilvl w:val="7"/>
        <w:numId w:val="3"/>
      </w:numPr>
      <w:outlineLvl w:val="7"/>
    </w:pPr>
  </w:style>
  <w:style w:type="paragraph" w:styleId="Heading9">
    <w:name w:val="heading 9"/>
    <w:basedOn w:val="Normal"/>
    <w:next w:val="Normal"/>
    <w:link w:val="Heading9Char"/>
    <w:uiPriority w:val="99"/>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uiPriority w:val="99"/>
    <w:rsid w:val="00D11B17"/>
    <w:pPr>
      <w:keepNext/>
      <w:keepLines/>
      <w:spacing w:before="240" w:after="240" w:line="580" w:lineRule="exact"/>
      <w:ind w:left="1134" w:right="1134"/>
    </w:pPr>
    <w:rPr>
      <w:b/>
      <w:sz w:val="56"/>
    </w:rPr>
  </w:style>
  <w:style w:type="paragraph" w:customStyle="1" w:styleId="SMG">
    <w:name w:val="__S_M_G"/>
    <w:basedOn w:val="Normal"/>
    <w:next w:val="Normal"/>
    <w:uiPriority w:val="99"/>
    <w:rsid w:val="00D11B17"/>
    <w:pPr>
      <w:keepNext/>
      <w:keepLines/>
      <w:spacing w:before="240" w:after="240" w:line="420" w:lineRule="exact"/>
      <w:ind w:left="1134" w:right="1134"/>
    </w:pPr>
    <w:rPr>
      <w:b/>
      <w:sz w:val="40"/>
    </w:rPr>
  </w:style>
  <w:style w:type="paragraph" w:customStyle="1" w:styleId="SSG">
    <w:name w:val="__S_S_G"/>
    <w:basedOn w:val="Normal"/>
    <w:next w:val="Normal"/>
    <w:uiPriority w:val="99"/>
    <w:rsid w:val="00D11B17"/>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D11B17"/>
    <w:pPr>
      <w:keepNext/>
      <w:keepLines/>
      <w:spacing w:before="240" w:after="240" w:line="420" w:lineRule="exact"/>
      <w:ind w:left="1134" w:right="1134"/>
    </w:pPr>
    <w:rPr>
      <w:b/>
      <w:sz w:val="40"/>
    </w:rPr>
  </w:style>
  <w:style w:type="paragraph" w:customStyle="1" w:styleId="Bullet1G">
    <w:name w:val="_Bullet 1_G"/>
    <w:basedOn w:val="Normal"/>
    <w:uiPriority w:val="99"/>
    <w:rsid w:val="00D11B17"/>
    <w:pPr>
      <w:numPr>
        <w:numId w:val="1"/>
      </w:numPr>
      <w:spacing w:after="120"/>
      <w:ind w:right="1134"/>
      <w:jc w:val="both"/>
    </w:pPr>
  </w:style>
  <w:style w:type="paragraph" w:customStyle="1" w:styleId="Bullet2G">
    <w:name w:val="_Bullet 2_G"/>
    <w:basedOn w:val="Normal"/>
    <w:uiPriority w:val="99"/>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uiPriority w:val="99"/>
    <w:qFormat/>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uiPriority w:val="99"/>
    <w:rsid w:val="0029070F"/>
    <w:rPr>
      <w:rFonts w:ascii="Tahoma" w:hAnsi="Tahoma"/>
      <w:sz w:val="16"/>
      <w:szCs w:val="16"/>
    </w:rPr>
  </w:style>
  <w:style w:type="paragraph" w:customStyle="1" w:styleId="a">
    <w:name w:val="Содержимое таблицы"/>
    <w:basedOn w:val="BodyText"/>
    <w:uiPriority w:val="99"/>
    <w:rsid w:val="0029070F"/>
    <w:pPr>
      <w:suppressLineNumbers/>
      <w:spacing w:line="240" w:lineRule="auto"/>
    </w:pPr>
    <w:rPr>
      <w:sz w:val="24"/>
      <w:szCs w:val="24"/>
      <w:lang w:val="ru-RU" w:eastAsia="ar-SA"/>
    </w:rPr>
  </w:style>
  <w:style w:type="paragraph" w:styleId="BodyText">
    <w:name w:val="Body Text"/>
    <w:basedOn w:val="Normal"/>
    <w:link w:val="BodyTextChar"/>
    <w:uiPriority w:val="99"/>
    <w:rsid w:val="0029070F"/>
    <w:pPr>
      <w:spacing w:after="120"/>
    </w:pPr>
  </w:style>
  <w:style w:type="paragraph" w:customStyle="1" w:styleId="Default">
    <w:name w:val="Default"/>
    <w:uiPriority w:val="99"/>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uiPriority w:val="99"/>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99"/>
    <w:rsid w:val="00F00678"/>
    <w:rPr>
      <w:lang w:val="fr-CH" w:eastAsia="en-US"/>
    </w:rPr>
  </w:style>
  <w:style w:type="character" w:customStyle="1" w:styleId="BodyTextIndentChar">
    <w:name w:val="Body Text Indent Char"/>
    <w:link w:val="BodyTextIndent"/>
    <w:uiPriority w:val="99"/>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uiPriority w:val="99"/>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uiPriority w:val="99"/>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uiPriority w:val="99"/>
    <w:qFormat/>
    <w:rsid w:val="00592F8F"/>
    <w:pPr>
      <w:spacing w:line="200" w:lineRule="atLeast"/>
      <w:ind w:left="2268" w:hanging="1134"/>
    </w:pPr>
    <w:rPr>
      <w:lang w:val="en-GB"/>
    </w:rPr>
  </w:style>
  <w:style w:type="character" w:customStyle="1" w:styleId="CommentTextChar">
    <w:name w:val="Comment Text Char"/>
    <w:link w:val="CommentText"/>
    <w:uiPriority w:val="99"/>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uiPriority w:val="99"/>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625A79"/>
    <w:rPr>
      <w:b/>
      <w:lang w:val="en-GB" w:bidi="th-TH"/>
    </w:rPr>
  </w:style>
  <w:style w:type="character" w:customStyle="1" w:styleId="Heading2Char">
    <w:name w:val="Heading 2 Char"/>
    <w:aliases w:val="h2 Char"/>
    <w:link w:val="Heading2"/>
    <w:rsid w:val="00451274"/>
    <w:rPr>
      <w:lang w:val="fr-CH"/>
    </w:rPr>
  </w:style>
  <w:style w:type="character" w:customStyle="1" w:styleId="Heading3Char">
    <w:name w:val="Heading 3 Char"/>
    <w:aliases w:val="h3 Char"/>
    <w:link w:val="Heading3"/>
    <w:rsid w:val="00451274"/>
    <w:rPr>
      <w:lang w:val="fr-CH"/>
    </w:rPr>
  </w:style>
  <w:style w:type="character" w:customStyle="1" w:styleId="Heading4Char">
    <w:name w:val="Heading 4 Char"/>
    <w:aliases w:val="h4 Char"/>
    <w:link w:val="Heading4"/>
    <w:rsid w:val="00451274"/>
    <w:rPr>
      <w:lang w:val="fr-CH"/>
    </w:rPr>
  </w:style>
  <w:style w:type="character" w:customStyle="1" w:styleId="Heading5Char">
    <w:name w:val="Heading 5 Char"/>
    <w:aliases w:val="h5 Char"/>
    <w:link w:val="Heading5"/>
    <w:rsid w:val="00451274"/>
    <w:rPr>
      <w:lang w:val="fr-CH"/>
    </w:rPr>
  </w:style>
  <w:style w:type="character" w:customStyle="1" w:styleId="Heading6Char">
    <w:name w:val="Heading 6 Char"/>
    <w:aliases w:val="h6 Char"/>
    <w:link w:val="Heading6"/>
    <w:rsid w:val="00451274"/>
    <w:rPr>
      <w:lang w:val="fr-CH"/>
    </w:rPr>
  </w:style>
  <w:style w:type="character" w:customStyle="1" w:styleId="Heading7Char">
    <w:name w:val="Heading 7 Char"/>
    <w:link w:val="Heading7"/>
    <w:uiPriority w:val="99"/>
    <w:rsid w:val="00451274"/>
    <w:rPr>
      <w:lang w:val="fr-CH"/>
    </w:rPr>
  </w:style>
  <w:style w:type="character" w:customStyle="1" w:styleId="Heading8Char">
    <w:name w:val="Heading 8 Char"/>
    <w:link w:val="Heading8"/>
    <w:uiPriority w:val="99"/>
    <w:rsid w:val="00451274"/>
    <w:rPr>
      <w:lang w:val="fr-CH"/>
    </w:rPr>
  </w:style>
  <w:style w:type="character" w:customStyle="1" w:styleId="Heading9Char">
    <w:name w:val="Heading 9 Char"/>
    <w:link w:val="Heading9"/>
    <w:uiPriority w:val="99"/>
    <w:rsid w:val="00451274"/>
    <w:rPr>
      <w:lang w:val="fr-CH"/>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uiPriority w:val="99"/>
    <w:rsid w:val="00451274"/>
    <w:rPr>
      <w:b/>
      <w:bCs/>
      <w:lang w:val="fr-CH" w:eastAsia="en-US"/>
    </w:rPr>
  </w:style>
  <w:style w:type="paragraph" w:styleId="PlainText">
    <w:name w:val="Plain Text"/>
    <w:basedOn w:val="Normal"/>
    <w:link w:val="PlainTextChar"/>
    <w:uiPriority w:val="99"/>
    <w:rsid w:val="00451274"/>
  </w:style>
  <w:style w:type="character" w:customStyle="1" w:styleId="PlainTextChar">
    <w:name w:val="Plain Text Char"/>
    <w:link w:val="PlainText"/>
    <w:uiPriority w:val="99"/>
    <w:rsid w:val="00451274"/>
    <w:rPr>
      <w:lang w:eastAsia="en-US"/>
    </w:rPr>
  </w:style>
  <w:style w:type="paragraph" w:styleId="BlockText">
    <w:name w:val="Block Text"/>
    <w:basedOn w:val="Normal"/>
    <w:uiPriority w:val="99"/>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uiPriority w:val="99"/>
    <w:rsid w:val="00451274"/>
    <w:pPr>
      <w:spacing w:after="120" w:line="480" w:lineRule="auto"/>
    </w:pPr>
  </w:style>
  <w:style w:type="character" w:customStyle="1" w:styleId="BodyText2Char">
    <w:name w:val="Body Text 2 Char"/>
    <w:link w:val="BodyText2"/>
    <w:uiPriority w:val="99"/>
    <w:rsid w:val="00451274"/>
    <w:rPr>
      <w:lang w:eastAsia="en-US"/>
    </w:rPr>
  </w:style>
  <w:style w:type="paragraph" w:styleId="BodyText3">
    <w:name w:val="Body Text 3"/>
    <w:basedOn w:val="Normal"/>
    <w:link w:val="BodyText3Char"/>
    <w:uiPriority w:val="99"/>
    <w:rsid w:val="00451274"/>
    <w:pPr>
      <w:spacing w:after="120"/>
    </w:pPr>
    <w:rPr>
      <w:sz w:val="16"/>
      <w:szCs w:val="16"/>
    </w:rPr>
  </w:style>
  <w:style w:type="character" w:customStyle="1" w:styleId="BodyText3Char">
    <w:name w:val="Body Text 3 Char"/>
    <w:link w:val="BodyText3"/>
    <w:uiPriority w:val="99"/>
    <w:rsid w:val="00451274"/>
    <w:rPr>
      <w:sz w:val="16"/>
      <w:szCs w:val="16"/>
      <w:lang w:eastAsia="en-US"/>
    </w:rPr>
  </w:style>
  <w:style w:type="paragraph" w:styleId="BodyTextFirstIndent">
    <w:name w:val="Body Text First Indent"/>
    <w:basedOn w:val="BodyText"/>
    <w:link w:val="BodyTextFirstIndentChar"/>
    <w:uiPriority w:val="99"/>
    <w:rsid w:val="00451274"/>
    <w:pPr>
      <w:ind w:firstLine="210"/>
    </w:pPr>
  </w:style>
  <w:style w:type="character" w:customStyle="1" w:styleId="BodyTextFirstIndentChar">
    <w:name w:val="Body Text First Indent Char"/>
    <w:link w:val="BodyTextFirstIndent"/>
    <w:uiPriority w:val="99"/>
    <w:rsid w:val="00451274"/>
    <w:rPr>
      <w:lang w:eastAsia="en-US"/>
    </w:rPr>
  </w:style>
  <w:style w:type="paragraph" w:styleId="BodyTextFirstIndent2">
    <w:name w:val="Body Text First Indent 2"/>
    <w:basedOn w:val="BodyTextIndent"/>
    <w:link w:val="BodyTextFirstIndent2Char"/>
    <w:uiPriority w:val="99"/>
    <w:rsid w:val="00451274"/>
    <w:pPr>
      <w:ind w:firstLine="210"/>
    </w:pPr>
  </w:style>
  <w:style w:type="character" w:customStyle="1" w:styleId="BodyTextFirstIndent2Char">
    <w:name w:val="Body Text First Indent 2 Char"/>
    <w:link w:val="BodyTextFirstIndent2"/>
    <w:uiPriority w:val="99"/>
    <w:rsid w:val="00451274"/>
    <w:rPr>
      <w:lang w:eastAsia="en-US"/>
    </w:rPr>
  </w:style>
  <w:style w:type="character" w:customStyle="1" w:styleId="BodyTextIndent2Char">
    <w:name w:val="Body Text Indent 2 Char"/>
    <w:link w:val="BodyTextIndent2"/>
    <w:uiPriority w:val="99"/>
    <w:rsid w:val="00451274"/>
    <w:rPr>
      <w:sz w:val="24"/>
      <w:szCs w:val="24"/>
      <w:lang w:val="fr-FR" w:eastAsia="fr-FR"/>
    </w:rPr>
  </w:style>
  <w:style w:type="paragraph" w:styleId="BodyTextIndent3">
    <w:name w:val="Body Text Indent 3"/>
    <w:basedOn w:val="Normal"/>
    <w:link w:val="BodyTextIndent3Char"/>
    <w:uiPriority w:val="99"/>
    <w:rsid w:val="00451274"/>
    <w:pPr>
      <w:spacing w:after="120"/>
      <w:ind w:left="283"/>
    </w:pPr>
    <w:rPr>
      <w:sz w:val="16"/>
      <w:szCs w:val="16"/>
    </w:rPr>
  </w:style>
  <w:style w:type="character" w:customStyle="1" w:styleId="BodyTextIndent3Char">
    <w:name w:val="Body Text Indent 3 Char"/>
    <w:link w:val="BodyTextIndent3"/>
    <w:uiPriority w:val="99"/>
    <w:rsid w:val="00451274"/>
    <w:rPr>
      <w:sz w:val="16"/>
      <w:szCs w:val="16"/>
      <w:lang w:eastAsia="en-US"/>
    </w:rPr>
  </w:style>
  <w:style w:type="paragraph" w:styleId="Closing">
    <w:name w:val="Closing"/>
    <w:basedOn w:val="Normal"/>
    <w:link w:val="ClosingChar"/>
    <w:uiPriority w:val="99"/>
    <w:rsid w:val="00451274"/>
    <w:pPr>
      <w:ind w:left="4252"/>
    </w:pPr>
  </w:style>
  <w:style w:type="character" w:customStyle="1" w:styleId="ClosingChar">
    <w:name w:val="Closing Char"/>
    <w:link w:val="Closing"/>
    <w:uiPriority w:val="99"/>
    <w:rsid w:val="00451274"/>
    <w:rPr>
      <w:lang w:eastAsia="en-US"/>
    </w:rPr>
  </w:style>
  <w:style w:type="paragraph" w:styleId="Date">
    <w:name w:val="Date"/>
    <w:basedOn w:val="Normal"/>
    <w:next w:val="Normal"/>
    <w:link w:val="DateChar"/>
    <w:uiPriority w:val="99"/>
    <w:rsid w:val="00451274"/>
  </w:style>
  <w:style w:type="character" w:customStyle="1" w:styleId="DateChar">
    <w:name w:val="Date Char"/>
    <w:link w:val="Date"/>
    <w:uiPriority w:val="99"/>
    <w:rsid w:val="00451274"/>
    <w:rPr>
      <w:lang w:eastAsia="en-US"/>
    </w:rPr>
  </w:style>
  <w:style w:type="paragraph" w:styleId="E-mailSignature">
    <w:name w:val="E-mail Signature"/>
    <w:basedOn w:val="Normal"/>
    <w:link w:val="E-mailSignatureChar"/>
    <w:uiPriority w:val="99"/>
    <w:rsid w:val="00451274"/>
  </w:style>
  <w:style w:type="character" w:customStyle="1" w:styleId="E-mailSignatureChar">
    <w:name w:val="E-mail Signature Char"/>
    <w:link w:val="E-mailSignature"/>
    <w:uiPriority w:val="99"/>
    <w:rsid w:val="00451274"/>
    <w:rPr>
      <w:lang w:eastAsia="en-US"/>
    </w:rPr>
  </w:style>
  <w:style w:type="character" w:styleId="Emphasis">
    <w:name w:val="Emphasis"/>
    <w:uiPriority w:val="20"/>
    <w:qFormat/>
    <w:rsid w:val="00451274"/>
    <w:rPr>
      <w:i/>
      <w:iCs/>
    </w:rPr>
  </w:style>
  <w:style w:type="paragraph" w:styleId="EnvelopeReturn">
    <w:name w:val="envelope return"/>
    <w:basedOn w:val="Normal"/>
    <w:uiPriority w:val="99"/>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rPr>
  </w:style>
  <w:style w:type="character" w:customStyle="1" w:styleId="HTMLAddressChar">
    <w:name w:val="HTML Address Char"/>
    <w:link w:val="HTMLAddress"/>
    <w:rsid w:val="00451274"/>
    <w:rPr>
      <w:i/>
      <w:iCs/>
      <w:lang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rPr>
  </w:style>
  <w:style w:type="character" w:customStyle="1" w:styleId="HTMLPreformattedChar">
    <w:name w:val="HTML Preformatted Char"/>
    <w:link w:val="HTMLPreformatted"/>
    <w:rsid w:val="00451274"/>
    <w:rPr>
      <w:rFonts w:ascii="Courier New" w:hAnsi="Courier New"/>
      <w:lang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uiPriority w:val="99"/>
    <w:rsid w:val="00451274"/>
    <w:pPr>
      <w:ind w:left="283" w:hanging="283"/>
    </w:pPr>
    <w:rPr>
      <w:lang w:val="en-GB"/>
    </w:rPr>
  </w:style>
  <w:style w:type="paragraph" w:styleId="List2">
    <w:name w:val="List 2"/>
    <w:basedOn w:val="Normal"/>
    <w:uiPriority w:val="99"/>
    <w:rsid w:val="00451274"/>
    <w:pPr>
      <w:ind w:left="566" w:hanging="283"/>
    </w:pPr>
    <w:rPr>
      <w:lang w:val="en-GB"/>
    </w:rPr>
  </w:style>
  <w:style w:type="paragraph" w:styleId="List3">
    <w:name w:val="List 3"/>
    <w:basedOn w:val="Normal"/>
    <w:uiPriority w:val="99"/>
    <w:rsid w:val="00451274"/>
    <w:pPr>
      <w:ind w:left="849" w:hanging="283"/>
    </w:pPr>
    <w:rPr>
      <w:lang w:val="en-GB"/>
    </w:rPr>
  </w:style>
  <w:style w:type="paragraph" w:styleId="List4">
    <w:name w:val="List 4"/>
    <w:basedOn w:val="Normal"/>
    <w:uiPriority w:val="99"/>
    <w:rsid w:val="00451274"/>
    <w:pPr>
      <w:ind w:left="1132" w:hanging="283"/>
    </w:pPr>
    <w:rPr>
      <w:lang w:val="en-GB"/>
    </w:rPr>
  </w:style>
  <w:style w:type="paragraph" w:styleId="List5">
    <w:name w:val="List 5"/>
    <w:basedOn w:val="Normal"/>
    <w:uiPriority w:val="99"/>
    <w:rsid w:val="00451274"/>
    <w:pPr>
      <w:ind w:left="1415" w:hanging="283"/>
    </w:pPr>
    <w:rPr>
      <w:lang w:val="en-GB"/>
    </w:rPr>
  </w:style>
  <w:style w:type="paragraph" w:styleId="ListBullet">
    <w:name w:val="List Bullet"/>
    <w:basedOn w:val="Normal"/>
    <w:uiPriority w:val="99"/>
    <w:rsid w:val="00451274"/>
    <w:pPr>
      <w:tabs>
        <w:tab w:val="num" w:pos="360"/>
      </w:tabs>
      <w:ind w:left="360" w:hanging="360"/>
    </w:pPr>
    <w:rPr>
      <w:lang w:val="en-GB"/>
    </w:rPr>
  </w:style>
  <w:style w:type="paragraph" w:styleId="ListBullet2">
    <w:name w:val="List Bullet 2"/>
    <w:basedOn w:val="Normal"/>
    <w:uiPriority w:val="99"/>
    <w:rsid w:val="00451274"/>
    <w:pPr>
      <w:tabs>
        <w:tab w:val="num" w:pos="643"/>
      </w:tabs>
      <w:ind w:left="643" w:hanging="360"/>
    </w:pPr>
    <w:rPr>
      <w:lang w:val="en-GB"/>
    </w:rPr>
  </w:style>
  <w:style w:type="paragraph" w:styleId="ListBullet3">
    <w:name w:val="List Bullet 3"/>
    <w:basedOn w:val="Normal"/>
    <w:uiPriority w:val="99"/>
    <w:rsid w:val="00451274"/>
    <w:pPr>
      <w:tabs>
        <w:tab w:val="num" w:pos="926"/>
      </w:tabs>
      <w:ind w:left="926" w:hanging="360"/>
    </w:pPr>
    <w:rPr>
      <w:lang w:val="en-GB"/>
    </w:rPr>
  </w:style>
  <w:style w:type="paragraph" w:styleId="ListBullet4">
    <w:name w:val="List Bullet 4"/>
    <w:basedOn w:val="Normal"/>
    <w:uiPriority w:val="99"/>
    <w:rsid w:val="00451274"/>
    <w:pPr>
      <w:tabs>
        <w:tab w:val="num" w:pos="1209"/>
      </w:tabs>
      <w:ind w:left="1209" w:hanging="360"/>
    </w:pPr>
    <w:rPr>
      <w:lang w:val="en-GB"/>
    </w:rPr>
  </w:style>
  <w:style w:type="paragraph" w:styleId="ListBullet5">
    <w:name w:val="List Bullet 5"/>
    <w:basedOn w:val="Normal"/>
    <w:uiPriority w:val="99"/>
    <w:rsid w:val="00451274"/>
    <w:pPr>
      <w:tabs>
        <w:tab w:val="num" w:pos="1492"/>
      </w:tabs>
      <w:ind w:left="1492" w:hanging="360"/>
    </w:pPr>
    <w:rPr>
      <w:lang w:val="en-GB"/>
    </w:rPr>
  </w:style>
  <w:style w:type="paragraph" w:styleId="ListContinue">
    <w:name w:val="List Continue"/>
    <w:basedOn w:val="Normal"/>
    <w:uiPriority w:val="99"/>
    <w:rsid w:val="00451274"/>
    <w:pPr>
      <w:spacing w:after="120"/>
      <w:ind w:left="283"/>
    </w:pPr>
    <w:rPr>
      <w:lang w:val="en-GB"/>
    </w:rPr>
  </w:style>
  <w:style w:type="paragraph" w:styleId="ListContinue2">
    <w:name w:val="List Continue 2"/>
    <w:basedOn w:val="Normal"/>
    <w:uiPriority w:val="99"/>
    <w:rsid w:val="00451274"/>
    <w:pPr>
      <w:spacing w:after="120"/>
      <w:ind w:left="566"/>
    </w:pPr>
    <w:rPr>
      <w:lang w:val="en-GB"/>
    </w:rPr>
  </w:style>
  <w:style w:type="paragraph" w:styleId="ListContinue3">
    <w:name w:val="List Continue 3"/>
    <w:basedOn w:val="Normal"/>
    <w:uiPriority w:val="99"/>
    <w:rsid w:val="00451274"/>
    <w:pPr>
      <w:spacing w:after="120"/>
      <w:ind w:left="849"/>
    </w:pPr>
    <w:rPr>
      <w:lang w:val="en-GB"/>
    </w:rPr>
  </w:style>
  <w:style w:type="paragraph" w:styleId="ListContinue4">
    <w:name w:val="List Continue 4"/>
    <w:basedOn w:val="Normal"/>
    <w:uiPriority w:val="99"/>
    <w:rsid w:val="00451274"/>
    <w:pPr>
      <w:spacing w:after="120"/>
      <w:ind w:left="1132"/>
    </w:pPr>
    <w:rPr>
      <w:lang w:val="en-GB"/>
    </w:rPr>
  </w:style>
  <w:style w:type="paragraph" w:styleId="ListContinue5">
    <w:name w:val="List Continue 5"/>
    <w:basedOn w:val="Normal"/>
    <w:uiPriority w:val="99"/>
    <w:rsid w:val="00451274"/>
    <w:pPr>
      <w:spacing w:after="120"/>
      <w:ind w:left="1415"/>
    </w:pPr>
    <w:rPr>
      <w:lang w:val="en-GB"/>
    </w:rPr>
  </w:style>
  <w:style w:type="paragraph" w:styleId="ListNumber">
    <w:name w:val="List Number"/>
    <w:basedOn w:val="Normal"/>
    <w:uiPriority w:val="99"/>
    <w:rsid w:val="00451274"/>
    <w:pPr>
      <w:tabs>
        <w:tab w:val="num" w:pos="360"/>
      </w:tabs>
      <w:ind w:left="360" w:hanging="360"/>
    </w:pPr>
    <w:rPr>
      <w:lang w:val="en-GB"/>
    </w:rPr>
  </w:style>
  <w:style w:type="paragraph" w:styleId="ListNumber2">
    <w:name w:val="List Number 2"/>
    <w:basedOn w:val="Normal"/>
    <w:uiPriority w:val="99"/>
    <w:rsid w:val="00451274"/>
    <w:pPr>
      <w:tabs>
        <w:tab w:val="num" w:pos="643"/>
      </w:tabs>
      <w:ind w:left="643" w:hanging="360"/>
    </w:pPr>
    <w:rPr>
      <w:lang w:val="en-GB"/>
    </w:rPr>
  </w:style>
  <w:style w:type="paragraph" w:styleId="ListNumber3">
    <w:name w:val="List Number 3"/>
    <w:basedOn w:val="Normal"/>
    <w:uiPriority w:val="99"/>
    <w:rsid w:val="00451274"/>
    <w:pPr>
      <w:tabs>
        <w:tab w:val="num" w:pos="926"/>
      </w:tabs>
      <w:ind w:left="926" w:hanging="360"/>
    </w:pPr>
    <w:rPr>
      <w:lang w:val="en-GB"/>
    </w:rPr>
  </w:style>
  <w:style w:type="paragraph" w:styleId="ListNumber4">
    <w:name w:val="List Number 4"/>
    <w:basedOn w:val="Normal"/>
    <w:uiPriority w:val="99"/>
    <w:rsid w:val="00451274"/>
    <w:pPr>
      <w:tabs>
        <w:tab w:val="num" w:pos="1209"/>
      </w:tabs>
      <w:ind w:left="1209" w:hanging="360"/>
    </w:pPr>
    <w:rPr>
      <w:lang w:val="en-GB"/>
    </w:rPr>
  </w:style>
  <w:style w:type="paragraph" w:styleId="ListNumber5">
    <w:name w:val="List Number 5"/>
    <w:basedOn w:val="Normal"/>
    <w:uiPriority w:val="99"/>
    <w:rsid w:val="00451274"/>
    <w:pPr>
      <w:tabs>
        <w:tab w:val="num" w:pos="1492"/>
      </w:tabs>
      <w:ind w:left="1492" w:hanging="360"/>
    </w:pPr>
    <w:rPr>
      <w:lang w:val="en-GB"/>
    </w:rPr>
  </w:style>
  <w:style w:type="paragraph" w:styleId="MessageHeader">
    <w:name w:val="Message Header"/>
    <w:basedOn w:val="Normal"/>
    <w:link w:val="MessageHeaderChar"/>
    <w:uiPriority w:val="99"/>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uiPriority w:val="99"/>
    <w:rsid w:val="00451274"/>
    <w:rPr>
      <w:rFonts w:ascii="Arial" w:hAnsi="Arial"/>
      <w:sz w:val="24"/>
      <w:szCs w:val="24"/>
      <w:shd w:val="pct20" w:color="auto" w:fill="auto"/>
      <w:lang w:eastAsia="en-US"/>
    </w:rPr>
  </w:style>
  <w:style w:type="paragraph" w:styleId="NormalIndent">
    <w:name w:val="Normal Indent"/>
    <w:basedOn w:val="Normal"/>
    <w:uiPriority w:val="99"/>
    <w:rsid w:val="00451274"/>
    <w:pPr>
      <w:ind w:left="567"/>
    </w:pPr>
    <w:rPr>
      <w:lang w:val="en-GB"/>
    </w:rPr>
  </w:style>
  <w:style w:type="paragraph" w:styleId="NoteHeading">
    <w:name w:val="Note Heading"/>
    <w:basedOn w:val="Normal"/>
    <w:next w:val="Normal"/>
    <w:link w:val="NoteHeadingChar"/>
    <w:uiPriority w:val="99"/>
    <w:rsid w:val="00451274"/>
  </w:style>
  <w:style w:type="character" w:customStyle="1" w:styleId="NoteHeadingChar">
    <w:name w:val="Note Heading Char"/>
    <w:link w:val="NoteHeading"/>
    <w:uiPriority w:val="99"/>
    <w:rsid w:val="00451274"/>
    <w:rPr>
      <w:lang w:eastAsia="en-US"/>
    </w:rPr>
  </w:style>
  <w:style w:type="paragraph" w:styleId="Salutation">
    <w:name w:val="Salutation"/>
    <w:basedOn w:val="Normal"/>
    <w:next w:val="Normal"/>
    <w:link w:val="SalutationChar"/>
    <w:uiPriority w:val="99"/>
    <w:rsid w:val="00451274"/>
  </w:style>
  <w:style w:type="character" w:customStyle="1" w:styleId="SalutationChar">
    <w:name w:val="Salutation Char"/>
    <w:link w:val="Salutation"/>
    <w:uiPriority w:val="99"/>
    <w:rsid w:val="00451274"/>
    <w:rPr>
      <w:lang w:eastAsia="en-US"/>
    </w:rPr>
  </w:style>
  <w:style w:type="paragraph" w:styleId="Signature">
    <w:name w:val="Signature"/>
    <w:basedOn w:val="Normal"/>
    <w:link w:val="SignatureChar"/>
    <w:uiPriority w:val="99"/>
    <w:rsid w:val="00451274"/>
    <w:pPr>
      <w:ind w:left="4252"/>
    </w:pPr>
  </w:style>
  <w:style w:type="character" w:customStyle="1" w:styleId="SignatureChar">
    <w:name w:val="Signature Char"/>
    <w:link w:val="Signature"/>
    <w:uiPriority w:val="99"/>
    <w:rsid w:val="00451274"/>
    <w:rPr>
      <w:lang w:eastAsia="en-US"/>
    </w:rPr>
  </w:style>
  <w:style w:type="paragraph" w:styleId="Subtitle">
    <w:name w:val="Subtitle"/>
    <w:basedOn w:val="Normal"/>
    <w:link w:val="SubtitleChar"/>
    <w:uiPriority w:val="99"/>
    <w:qFormat/>
    <w:rsid w:val="00451274"/>
    <w:pPr>
      <w:spacing w:after="60"/>
      <w:jc w:val="center"/>
      <w:outlineLvl w:val="1"/>
    </w:pPr>
    <w:rPr>
      <w:rFonts w:ascii="Arial" w:hAnsi="Arial"/>
      <w:sz w:val="24"/>
      <w:szCs w:val="24"/>
    </w:rPr>
  </w:style>
  <w:style w:type="character" w:customStyle="1" w:styleId="SubtitleChar">
    <w:name w:val="Subtitle Char"/>
    <w:link w:val="Subtitle"/>
    <w:uiPriority w:val="99"/>
    <w:rsid w:val="00451274"/>
    <w:rPr>
      <w:rFonts w:ascii="Arial" w:hAnsi="Arial"/>
      <w:sz w:val="24"/>
      <w:szCs w:val="24"/>
      <w:lang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451274"/>
    <w:pPr>
      <w:spacing w:before="240" w:after="60"/>
      <w:jc w:val="center"/>
      <w:outlineLvl w:val="0"/>
    </w:pPr>
    <w:rPr>
      <w:rFonts w:ascii="Arial" w:hAnsi="Arial"/>
      <w:b/>
      <w:bCs/>
      <w:kern w:val="28"/>
      <w:sz w:val="32"/>
      <w:szCs w:val="32"/>
    </w:rPr>
  </w:style>
  <w:style w:type="character" w:customStyle="1" w:styleId="TitleChar">
    <w:name w:val="Title Char"/>
    <w:link w:val="Title"/>
    <w:uiPriority w:val="99"/>
    <w:rsid w:val="00451274"/>
    <w:rPr>
      <w:rFonts w:ascii="Arial" w:hAnsi="Arial"/>
      <w:b/>
      <w:bCs/>
      <w:kern w:val="28"/>
      <w:sz w:val="32"/>
      <w:szCs w:val="32"/>
      <w:lang w:eastAsia="en-US"/>
    </w:rPr>
  </w:style>
  <w:style w:type="paragraph" w:styleId="EnvelopeAddress">
    <w:name w:val="envelope address"/>
    <w:basedOn w:val="Normal"/>
    <w:uiPriority w:val="99"/>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uiPriority w:val="99"/>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uiPriority w:val="99"/>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uiPriority w:val="99"/>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uiPriority w:val="99"/>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uiPriority w:val="99"/>
    <w:rsid w:val="00451274"/>
    <w:pPr>
      <w:numPr>
        <w:ilvl w:val="1"/>
      </w:numPr>
      <w:tabs>
        <w:tab w:val="clear" w:pos="567"/>
      </w:tabs>
      <w:ind w:left="900" w:hanging="900"/>
    </w:pPr>
  </w:style>
  <w:style w:type="paragraph" w:customStyle="1" w:styleId="3rd">
    <w:name w:val="3rd"/>
    <w:basedOn w:val="Normal"/>
    <w:uiPriority w:val="99"/>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uiPriority w:val="99"/>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uiPriority w:val="99"/>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uiPriority w:val="99"/>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uiPriority w:val="99"/>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uiPriority w:val="99"/>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uiPriority w:val="99"/>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uiPriority w:val="99"/>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uiPriority w:val="99"/>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uiPriority w:val="99"/>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uiPriority w:val="99"/>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uiPriority w:val="99"/>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uiPriority w:val="99"/>
    <w:qFormat/>
    <w:rsid w:val="00451274"/>
    <w:pPr>
      <w:suppressAutoHyphens w:val="0"/>
      <w:spacing w:line="220" w:lineRule="atLeast"/>
    </w:pPr>
    <w:rPr>
      <w:rFonts w:eastAsia="Calibri"/>
      <w:sz w:val="18"/>
      <w:szCs w:val="18"/>
      <w:lang w:val="en-AU"/>
    </w:rPr>
  </w:style>
  <w:style w:type="paragraph" w:customStyle="1" w:styleId="H1G0">
    <w:name w:val="H_1_G"/>
    <w:basedOn w:val="Normal"/>
    <w:uiPriority w:val="99"/>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uiPriority w:val="99"/>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uiPriority w:val="99"/>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uiPriority w:val="99"/>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uiPriority w:val="99"/>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uiPriority w:val="99"/>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uiPriority w:val="99"/>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uiPriority w:val="99"/>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uiPriority w:val="99"/>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uiPriority w:val="99"/>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uiPriority w:val="99"/>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uiPriority w:val="99"/>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uiPriority w:val="99"/>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uiPriority w:val="99"/>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451274"/>
    <w:pPr>
      <w:spacing w:line="264" w:lineRule="auto"/>
      <w:jc w:val="center"/>
    </w:pPr>
    <w:rPr>
      <w:rFonts w:ascii="Arial" w:hAnsi="Arial"/>
      <w:b/>
      <w:sz w:val="24"/>
      <w:lang w:val="en-GB"/>
    </w:rPr>
  </w:style>
  <w:style w:type="paragraph" w:customStyle="1" w:styleId="Point0">
    <w:name w:val="Point 0"/>
    <w:basedOn w:val="Normal"/>
    <w:uiPriority w:val="99"/>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uiPriority w:val="99"/>
    <w:qFormat/>
    <w:rsid w:val="00451274"/>
    <w:pPr>
      <w:spacing w:after="120"/>
      <w:ind w:left="3402" w:hanging="567"/>
      <w:jc w:val="both"/>
    </w:pPr>
    <w:rPr>
      <w:lang w:val="en-GB"/>
    </w:rPr>
  </w:style>
  <w:style w:type="paragraph" w:customStyle="1" w:styleId="a1">
    <w:name w:val="(a)"/>
    <w:basedOn w:val="Normal"/>
    <w:uiPriority w:val="99"/>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uiPriority w:val="99"/>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uiPriority w:val="99"/>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uiPriority w:val="99"/>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uiPriority w:val="99"/>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uiPriority w:val="99"/>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uiPriority w:val="99"/>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uiPriority w:val="99"/>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uiPriority w:val="99"/>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uiPriority w:val="99"/>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uiPriority w:val="99"/>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uiPriority w:val="99"/>
    <w:rsid w:val="00451274"/>
    <w:rPr>
      <w:b w:val="0"/>
      <w:sz w:val="20"/>
      <w:szCs w:val="20"/>
    </w:rPr>
  </w:style>
  <w:style w:type="paragraph" w:customStyle="1" w:styleId="ParaNo0">
    <w:name w:val="(ParaNo.)"/>
    <w:basedOn w:val="Normal"/>
    <w:uiPriority w:val="99"/>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uiPriority w:val="99"/>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uiPriority w:val="99"/>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uiPriority w:val="99"/>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uiPriority w:val="99"/>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uiPriority w:val="99"/>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uiPriority w:val="99"/>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uiPriority w:val="99"/>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uiPriority w:val="99"/>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uiPriority w:val="99"/>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uiPriority w:val="99"/>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uiPriority w:val="99"/>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uiPriority w:val="99"/>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uiPriority w:val="99"/>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uiPriority w:val="99"/>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uiPriority w:val="99"/>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uiPriority w:val="99"/>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uiPriority w:val="99"/>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uiPriority w:val="99"/>
    <w:rsid w:val="00451274"/>
    <w:pPr>
      <w:numPr>
        <w:numId w:val="16"/>
      </w:numPr>
    </w:pPr>
    <w:rPr>
      <w:szCs w:val="24"/>
      <w:lang w:eastAsia="de-DE"/>
    </w:rPr>
  </w:style>
  <w:style w:type="paragraph" w:customStyle="1" w:styleId="Tiret1">
    <w:name w:val="Tiret 1"/>
    <w:basedOn w:val="Point1"/>
    <w:uiPriority w:val="99"/>
    <w:rsid w:val="00451274"/>
    <w:pPr>
      <w:numPr>
        <w:numId w:val="17"/>
      </w:numPr>
    </w:pPr>
  </w:style>
  <w:style w:type="paragraph" w:customStyle="1" w:styleId="Tiret2">
    <w:name w:val="Tiret 2"/>
    <w:basedOn w:val="Point2"/>
    <w:uiPriority w:val="99"/>
    <w:rsid w:val="00451274"/>
    <w:pPr>
      <w:numPr>
        <w:numId w:val="18"/>
      </w:numPr>
    </w:pPr>
  </w:style>
  <w:style w:type="paragraph" w:customStyle="1" w:styleId="Tiret3">
    <w:name w:val="Tiret 3"/>
    <w:basedOn w:val="Point3"/>
    <w:uiPriority w:val="99"/>
    <w:rsid w:val="00451274"/>
    <w:pPr>
      <w:numPr>
        <w:numId w:val="19"/>
      </w:numPr>
    </w:pPr>
  </w:style>
  <w:style w:type="paragraph" w:customStyle="1" w:styleId="Tiret4">
    <w:name w:val="Tiret 4"/>
    <w:basedOn w:val="Point4"/>
    <w:uiPriority w:val="99"/>
    <w:rsid w:val="00451274"/>
    <w:pPr>
      <w:numPr>
        <w:numId w:val="20"/>
      </w:numPr>
    </w:pPr>
  </w:style>
  <w:style w:type="paragraph" w:customStyle="1" w:styleId="PointDouble0">
    <w:name w:val="PointDouble 0"/>
    <w:basedOn w:val="Normal"/>
    <w:uiPriority w:val="99"/>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uiPriority w:val="99"/>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uiPriority w:val="99"/>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uiPriority w:val="99"/>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uiPriority w:val="99"/>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uiPriority w:val="99"/>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uiPriority w:val="99"/>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uiPriority w:val="99"/>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uiPriority w:val="99"/>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uiPriority w:val="99"/>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uiPriority w:val="99"/>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uiPriority w:val="99"/>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uiPriority w:val="99"/>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uiPriority w:val="99"/>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uiPriority w:val="99"/>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uiPriority w:val="99"/>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uiPriority w:val="99"/>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uiPriority w:val="99"/>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uiPriority w:val="99"/>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uiPriority w:val="99"/>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uiPriority w:val="99"/>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uiPriority w:val="99"/>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uiPriority w:val="99"/>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uiPriority w:val="99"/>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uiPriority w:val="99"/>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uiPriority w:val="99"/>
    <w:rsid w:val="00451274"/>
    <w:pPr>
      <w:numPr>
        <w:numId w:val="28"/>
      </w:numPr>
    </w:pPr>
    <w:rPr>
      <w:szCs w:val="24"/>
      <w:lang w:eastAsia="de-DE"/>
    </w:rPr>
  </w:style>
  <w:style w:type="paragraph" w:customStyle="1" w:styleId="ListNumberLevel2">
    <w:name w:val="List Number (Level 2)"/>
    <w:basedOn w:val="Normal"/>
    <w:uiPriority w:val="99"/>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uiPriority w:val="99"/>
    <w:rsid w:val="00451274"/>
    <w:pPr>
      <w:numPr>
        <w:ilvl w:val="1"/>
        <w:numId w:val="28"/>
      </w:numPr>
    </w:pPr>
    <w:rPr>
      <w:szCs w:val="24"/>
      <w:lang w:eastAsia="de-DE"/>
    </w:rPr>
  </w:style>
  <w:style w:type="paragraph" w:customStyle="1" w:styleId="ListNumber2Level2">
    <w:name w:val="List Number 2 (Level 2)"/>
    <w:basedOn w:val="Text2"/>
    <w:uiPriority w:val="99"/>
    <w:rsid w:val="00451274"/>
    <w:pPr>
      <w:tabs>
        <w:tab w:val="num" w:pos="2268"/>
      </w:tabs>
      <w:ind w:left="2268" w:hanging="708"/>
    </w:pPr>
  </w:style>
  <w:style w:type="paragraph" w:customStyle="1" w:styleId="ListNumber3Level2">
    <w:name w:val="List Number 3 (Level 2)"/>
    <w:basedOn w:val="Text3"/>
    <w:uiPriority w:val="99"/>
    <w:rsid w:val="00451274"/>
    <w:pPr>
      <w:tabs>
        <w:tab w:val="num" w:pos="2268"/>
      </w:tabs>
      <w:ind w:left="2268" w:hanging="708"/>
    </w:pPr>
  </w:style>
  <w:style w:type="paragraph" w:customStyle="1" w:styleId="ListNumber4Level2">
    <w:name w:val="List Number 4 (Level 2)"/>
    <w:basedOn w:val="Text4"/>
    <w:uiPriority w:val="99"/>
    <w:rsid w:val="00451274"/>
    <w:pPr>
      <w:numPr>
        <w:numId w:val="0"/>
      </w:numPr>
      <w:tabs>
        <w:tab w:val="num" w:pos="2268"/>
      </w:tabs>
      <w:ind w:left="2268" w:hanging="708"/>
    </w:pPr>
  </w:style>
  <w:style w:type="paragraph" w:customStyle="1" w:styleId="ListNumberLevel3">
    <w:name w:val="List Number (Level 3)"/>
    <w:basedOn w:val="Normal"/>
    <w:uiPriority w:val="99"/>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uiPriority w:val="99"/>
    <w:rsid w:val="00451274"/>
    <w:pPr>
      <w:numPr>
        <w:ilvl w:val="2"/>
        <w:numId w:val="28"/>
      </w:numPr>
    </w:pPr>
    <w:rPr>
      <w:szCs w:val="24"/>
      <w:lang w:eastAsia="de-DE"/>
    </w:rPr>
  </w:style>
  <w:style w:type="paragraph" w:customStyle="1" w:styleId="ListNumber2Level3">
    <w:name w:val="List Number 2 (Level 3)"/>
    <w:basedOn w:val="Text2"/>
    <w:uiPriority w:val="99"/>
    <w:rsid w:val="00451274"/>
    <w:pPr>
      <w:tabs>
        <w:tab w:val="num" w:pos="2977"/>
      </w:tabs>
      <w:ind w:left="2977" w:hanging="709"/>
    </w:pPr>
  </w:style>
  <w:style w:type="paragraph" w:customStyle="1" w:styleId="ListNumber3Level3">
    <w:name w:val="List Number 3 (Level 3)"/>
    <w:basedOn w:val="Text3"/>
    <w:uiPriority w:val="99"/>
    <w:rsid w:val="00451274"/>
    <w:pPr>
      <w:tabs>
        <w:tab w:val="num" w:pos="2977"/>
      </w:tabs>
      <w:ind w:left="2977" w:hanging="709"/>
    </w:pPr>
  </w:style>
  <w:style w:type="paragraph" w:customStyle="1" w:styleId="ListNumber4Level3">
    <w:name w:val="List Number 4 (Level 3)"/>
    <w:basedOn w:val="Text4"/>
    <w:uiPriority w:val="99"/>
    <w:rsid w:val="00451274"/>
    <w:pPr>
      <w:numPr>
        <w:numId w:val="0"/>
      </w:numPr>
      <w:tabs>
        <w:tab w:val="num" w:pos="2977"/>
      </w:tabs>
      <w:ind w:left="2977" w:hanging="709"/>
    </w:pPr>
  </w:style>
  <w:style w:type="paragraph" w:customStyle="1" w:styleId="ListNumberLevel4">
    <w:name w:val="List Number (Level 4)"/>
    <w:basedOn w:val="Normal"/>
    <w:uiPriority w:val="99"/>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uiPriority w:val="99"/>
    <w:rsid w:val="00451274"/>
    <w:pPr>
      <w:numPr>
        <w:ilvl w:val="3"/>
        <w:numId w:val="28"/>
      </w:numPr>
    </w:pPr>
    <w:rPr>
      <w:szCs w:val="24"/>
      <w:lang w:eastAsia="de-DE"/>
    </w:rPr>
  </w:style>
  <w:style w:type="paragraph" w:customStyle="1" w:styleId="ListNumber2Level4">
    <w:name w:val="List Number 2 (Level 4)"/>
    <w:basedOn w:val="Text2"/>
    <w:uiPriority w:val="99"/>
    <w:rsid w:val="00451274"/>
    <w:pPr>
      <w:tabs>
        <w:tab w:val="num" w:pos="3686"/>
      </w:tabs>
      <w:ind w:left="3686" w:hanging="709"/>
    </w:pPr>
  </w:style>
  <w:style w:type="paragraph" w:customStyle="1" w:styleId="ListNumber3Level4">
    <w:name w:val="List Number 3 (Level 4)"/>
    <w:basedOn w:val="Text3"/>
    <w:uiPriority w:val="99"/>
    <w:rsid w:val="00451274"/>
    <w:pPr>
      <w:tabs>
        <w:tab w:val="num" w:pos="3686"/>
      </w:tabs>
      <w:ind w:left="3686" w:hanging="709"/>
    </w:pPr>
  </w:style>
  <w:style w:type="paragraph" w:customStyle="1" w:styleId="ListNumber4Level4">
    <w:name w:val="List Number 4 (Level 4)"/>
    <w:basedOn w:val="Text4"/>
    <w:uiPriority w:val="99"/>
    <w:rsid w:val="00451274"/>
    <w:pPr>
      <w:numPr>
        <w:numId w:val="0"/>
      </w:numPr>
      <w:tabs>
        <w:tab w:val="num" w:pos="3686"/>
      </w:tabs>
      <w:ind w:left="3686" w:hanging="709"/>
    </w:pPr>
  </w:style>
  <w:style w:type="paragraph" w:customStyle="1" w:styleId="TableTitle">
    <w:name w:val="Table Title"/>
    <w:basedOn w:val="Normal"/>
    <w:next w:val="Normal"/>
    <w:uiPriority w:val="99"/>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uiPriority w:val="99"/>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uiPriority w:val="99"/>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uiPriority w:val="99"/>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uiPriority w:val="99"/>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uiPriority w:val="99"/>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uiPriority w:val="99"/>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uiPriority w:val="99"/>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uiPriority w:val="99"/>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uiPriority w:val="99"/>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uiPriority w:val="99"/>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uiPriority w:val="99"/>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uiPriority w:val="99"/>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uiPriority w:val="99"/>
    <w:rsid w:val="00451274"/>
    <w:pPr>
      <w:suppressAutoHyphens w:val="0"/>
      <w:spacing w:line="240" w:lineRule="auto"/>
      <w:jc w:val="center"/>
    </w:pPr>
    <w:rPr>
      <w:b/>
      <w:sz w:val="24"/>
      <w:szCs w:val="24"/>
      <w:lang w:val="en-GB" w:eastAsia="de-DE"/>
    </w:rPr>
  </w:style>
  <w:style w:type="paragraph" w:customStyle="1" w:styleId="Considrant">
    <w:name w:val="Considérant"/>
    <w:basedOn w:val="Normal"/>
    <w:uiPriority w:val="99"/>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uiPriority w:val="99"/>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uiPriority w:val="99"/>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uiPriority w:val="99"/>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uiPriority w:val="99"/>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uiPriority w:val="99"/>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uiPriority w:val="99"/>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uiPriority w:val="99"/>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uiPriority w:val="99"/>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uiPriority w:val="99"/>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uiPriority w:val="99"/>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uiPriority w:val="99"/>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uiPriority w:val="99"/>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uiPriority w:val="99"/>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uiPriority w:val="99"/>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uiPriority w:val="99"/>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uiPriority w:val="99"/>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uiPriority w:val="99"/>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uiPriority w:val="99"/>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uiPriority w:val="99"/>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uiPriority w:val="99"/>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uiPriority w:val="99"/>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uiPriority w:val="99"/>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uiPriority w:val="99"/>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uiPriority w:val="99"/>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uiPriority w:val="99"/>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uiPriority w:val="99"/>
    <w:rsid w:val="00451274"/>
    <w:pPr>
      <w:ind w:left="200" w:hanging="200"/>
    </w:pPr>
    <w:rPr>
      <w:lang w:val="en-GB"/>
    </w:rPr>
  </w:style>
  <w:style w:type="paragraph" w:styleId="IndexHeading">
    <w:name w:val="index heading"/>
    <w:basedOn w:val="Normal"/>
    <w:next w:val="Index1"/>
    <w:uiPriority w:val="99"/>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uiPriority w:val="99"/>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uiPriority w:val="99"/>
    <w:semiHidden/>
    <w:rsid w:val="00451274"/>
    <w:rPr>
      <w:lang w:val="en-GB"/>
    </w:rPr>
  </w:style>
  <w:style w:type="character" w:styleId="PlaceholderText">
    <w:name w:val="Placeholder Text"/>
    <w:basedOn w:val="DefaultParagraphFont"/>
    <w:uiPriority w:val="99"/>
    <w:semiHidden/>
    <w:rsid w:val="0095289D"/>
    <w:rPr>
      <w:color w:val="808080"/>
    </w:rPr>
  </w:style>
  <w:style w:type="paragraph" w:customStyle="1" w:styleId="bodytext1">
    <w:name w:val="bodytext1"/>
    <w:basedOn w:val="Normal"/>
    <w:uiPriority w:val="99"/>
    <w:rsid w:val="0078523A"/>
    <w:pPr>
      <w:suppressAutoHyphens w:val="0"/>
      <w:spacing w:line="300" w:lineRule="atLeast"/>
      <w:textAlignment w:val="baseline"/>
    </w:pPr>
    <w:rPr>
      <w:sz w:val="19"/>
      <w:szCs w:val="19"/>
      <w:lang w:val="en-US"/>
    </w:rPr>
  </w:style>
  <w:style w:type="character" w:customStyle="1" w:styleId="p1">
    <w:name w:val="p1"/>
    <w:basedOn w:val="DefaultParagraphFont"/>
    <w:rsid w:val="00817996"/>
  </w:style>
  <w:style w:type="paragraph" w:customStyle="1" w:styleId="notessoustab">
    <w:name w:val="notes sous tab"/>
    <w:basedOn w:val="Normal"/>
    <w:uiPriority w:val="99"/>
    <w:qFormat/>
    <w:rsid w:val="0002761B"/>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Paragraph">
    <w:name w:val="List Paragraph"/>
    <w:basedOn w:val="Normal"/>
    <w:uiPriority w:val="34"/>
    <w:qFormat/>
    <w:rsid w:val="00726033"/>
    <w:pPr>
      <w:suppressAutoHyphens w:val="0"/>
      <w:spacing w:after="160" w:line="259" w:lineRule="auto"/>
      <w:ind w:left="720"/>
      <w:contextualSpacing/>
    </w:pPr>
    <w:rPr>
      <w:rFonts w:asciiTheme="minorHAnsi" w:eastAsiaTheme="minorHAnsi" w:hAnsiTheme="minorHAnsi" w:cstheme="minorBidi"/>
      <w:sz w:val="22"/>
      <w:szCs w:val="22"/>
      <w:lang w:val="en-US"/>
    </w:rPr>
  </w:style>
  <w:style w:type="character" w:customStyle="1" w:styleId="Heading2Char1">
    <w:name w:val="Heading 2 Char1"/>
    <w:aliases w:val="h2 Char1"/>
    <w:basedOn w:val="DefaultParagraphFont"/>
    <w:semiHidden/>
    <w:rsid w:val="002A79BF"/>
    <w:rPr>
      <w:rFonts w:asciiTheme="majorHAnsi" w:eastAsiaTheme="majorEastAsia" w:hAnsiTheme="majorHAnsi" w:cstheme="majorBidi"/>
      <w:color w:val="365F91" w:themeColor="accent1" w:themeShade="BF"/>
      <w:sz w:val="26"/>
      <w:szCs w:val="26"/>
      <w:lang w:val="fr-CH"/>
    </w:rPr>
  </w:style>
  <w:style w:type="character" w:customStyle="1" w:styleId="Heading3Char1">
    <w:name w:val="Heading 3 Char1"/>
    <w:aliases w:val="h3 Char1"/>
    <w:basedOn w:val="DefaultParagraphFont"/>
    <w:semiHidden/>
    <w:rsid w:val="002A79BF"/>
    <w:rPr>
      <w:rFonts w:asciiTheme="majorHAnsi" w:eastAsiaTheme="majorEastAsia" w:hAnsiTheme="majorHAnsi" w:cstheme="majorBidi"/>
      <w:color w:val="243F60" w:themeColor="accent1" w:themeShade="7F"/>
      <w:sz w:val="24"/>
      <w:szCs w:val="24"/>
      <w:lang w:val="fr-CH"/>
    </w:rPr>
  </w:style>
  <w:style w:type="character" w:customStyle="1" w:styleId="Heading4Char1">
    <w:name w:val="Heading 4 Char1"/>
    <w:aliases w:val="h4 Char1"/>
    <w:basedOn w:val="DefaultParagraphFont"/>
    <w:semiHidden/>
    <w:rsid w:val="002A79BF"/>
    <w:rPr>
      <w:rFonts w:asciiTheme="majorHAnsi" w:eastAsiaTheme="majorEastAsia" w:hAnsiTheme="majorHAnsi" w:cstheme="majorBidi"/>
      <w:i/>
      <w:iCs/>
      <w:color w:val="365F91" w:themeColor="accent1" w:themeShade="BF"/>
      <w:lang w:val="fr-CH"/>
    </w:rPr>
  </w:style>
  <w:style w:type="character" w:customStyle="1" w:styleId="Heading5Char1">
    <w:name w:val="Heading 5 Char1"/>
    <w:aliases w:val="h5 Char1"/>
    <w:basedOn w:val="DefaultParagraphFont"/>
    <w:semiHidden/>
    <w:rsid w:val="002A79BF"/>
    <w:rPr>
      <w:rFonts w:asciiTheme="majorHAnsi" w:eastAsiaTheme="majorEastAsia" w:hAnsiTheme="majorHAnsi" w:cstheme="majorBidi"/>
      <w:color w:val="365F91" w:themeColor="accent1" w:themeShade="BF"/>
      <w:lang w:val="fr-CH"/>
    </w:rPr>
  </w:style>
  <w:style w:type="character" w:customStyle="1" w:styleId="Heading6Char1">
    <w:name w:val="Heading 6 Char1"/>
    <w:aliases w:val="h6 Char1"/>
    <w:basedOn w:val="DefaultParagraphFont"/>
    <w:semiHidden/>
    <w:rsid w:val="002A79BF"/>
    <w:rPr>
      <w:rFonts w:asciiTheme="majorHAnsi" w:eastAsiaTheme="majorEastAsia" w:hAnsiTheme="majorHAnsi" w:cstheme="majorBidi"/>
      <w:color w:val="243F60" w:themeColor="accent1" w:themeShade="7F"/>
      <w:lang w:val="fr-CH"/>
    </w:rPr>
  </w:style>
  <w:style w:type="paragraph" w:customStyle="1" w:styleId="msonormal0">
    <w:name w:val="msonormal"/>
    <w:basedOn w:val="Normal"/>
    <w:uiPriority w:val="99"/>
    <w:rsid w:val="002A79BF"/>
    <w:pPr>
      <w:suppressAutoHyphens w:val="0"/>
      <w:spacing w:before="100" w:beforeAutospacing="1" w:after="100" w:afterAutospacing="1" w:line="240" w:lineRule="auto"/>
    </w:pPr>
    <w:rPr>
      <w:sz w:val="24"/>
      <w:szCs w:val="24"/>
      <w:lang w:val="en-GB" w:eastAsia="en-GB"/>
    </w:rPr>
  </w:style>
  <w:style w:type="character" w:customStyle="1" w:styleId="5GChar1">
    <w:name w:val="5_G Char1"/>
    <w:aliases w:val="PP Char1"/>
    <w:basedOn w:val="DefaultParagraphFont"/>
    <w:uiPriority w:val="99"/>
    <w:semiHidden/>
    <w:rsid w:val="002A79BF"/>
    <w:rPr>
      <w:lang w:val="fr-CH"/>
    </w:rPr>
  </w:style>
  <w:style w:type="character" w:customStyle="1" w:styleId="FooterChar1">
    <w:name w:val="Footer Char1"/>
    <w:aliases w:val="3_G Char1"/>
    <w:basedOn w:val="DefaultParagraphFont"/>
    <w:uiPriority w:val="99"/>
    <w:semiHidden/>
    <w:rsid w:val="002A79BF"/>
    <w:rPr>
      <w:lang w:val="fr-CH"/>
    </w:rPr>
  </w:style>
  <w:style w:type="character" w:customStyle="1" w:styleId="EndnoteTextChar1">
    <w:name w:val="Endnote Text Char1"/>
    <w:aliases w:val="2_G Char1"/>
    <w:basedOn w:val="DefaultParagraphFont"/>
    <w:semiHidden/>
    <w:rsid w:val="002A79BF"/>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58426">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366685973">
      <w:bodyDiv w:val="1"/>
      <w:marLeft w:val="0"/>
      <w:marRight w:val="0"/>
      <w:marTop w:val="0"/>
      <w:marBottom w:val="0"/>
      <w:divBdr>
        <w:top w:val="none" w:sz="0" w:space="0" w:color="auto"/>
        <w:left w:val="none" w:sz="0" w:space="0" w:color="auto"/>
        <w:bottom w:val="none" w:sz="0" w:space="0" w:color="auto"/>
        <w:right w:val="none" w:sz="0" w:space="0" w:color="auto"/>
      </w:divBdr>
      <w:divsChild>
        <w:div w:id="941061742">
          <w:marLeft w:val="0"/>
          <w:marRight w:val="0"/>
          <w:marTop w:val="0"/>
          <w:marBottom w:val="0"/>
          <w:divBdr>
            <w:top w:val="none" w:sz="0" w:space="0" w:color="auto"/>
            <w:left w:val="none" w:sz="0" w:space="0" w:color="auto"/>
            <w:bottom w:val="none" w:sz="0" w:space="0" w:color="auto"/>
            <w:right w:val="none" w:sz="0" w:space="0" w:color="auto"/>
          </w:divBdr>
          <w:divsChild>
            <w:div w:id="106194963">
              <w:marLeft w:val="0"/>
              <w:marRight w:val="0"/>
              <w:marTop w:val="0"/>
              <w:marBottom w:val="0"/>
              <w:divBdr>
                <w:top w:val="none" w:sz="0" w:space="0" w:color="auto"/>
                <w:left w:val="none" w:sz="0" w:space="0" w:color="auto"/>
                <w:bottom w:val="none" w:sz="0" w:space="0" w:color="auto"/>
                <w:right w:val="none" w:sz="0" w:space="0" w:color="auto"/>
              </w:divBdr>
              <w:divsChild>
                <w:div w:id="1717777328">
                  <w:marLeft w:val="0"/>
                  <w:marRight w:val="0"/>
                  <w:marTop w:val="0"/>
                  <w:marBottom w:val="0"/>
                  <w:divBdr>
                    <w:top w:val="none" w:sz="0" w:space="0" w:color="auto"/>
                    <w:left w:val="none" w:sz="0" w:space="0" w:color="auto"/>
                    <w:bottom w:val="none" w:sz="0" w:space="0" w:color="auto"/>
                    <w:right w:val="none" w:sz="0" w:space="0" w:color="auto"/>
                  </w:divBdr>
                  <w:divsChild>
                    <w:div w:id="2058359351">
                      <w:marLeft w:val="75"/>
                      <w:marRight w:val="75"/>
                      <w:marTop w:val="0"/>
                      <w:marBottom w:val="0"/>
                      <w:divBdr>
                        <w:top w:val="none" w:sz="0" w:space="0" w:color="auto"/>
                        <w:left w:val="none" w:sz="0" w:space="0" w:color="auto"/>
                        <w:bottom w:val="none" w:sz="0" w:space="0" w:color="auto"/>
                        <w:right w:val="none" w:sz="0" w:space="0" w:color="auto"/>
                      </w:divBdr>
                      <w:divsChild>
                        <w:div w:id="1753775623">
                          <w:marLeft w:val="0"/>
                          <w:marRight w:val="0"/>
                          <w:marTop w:val="0"/>
                          <w:marBottom w:val="0"/>
                          <w:divBdr>
                            <w:top w:val="none" w:sz="0" w:space="0" w:color="auto"/>
                            <w:left w:val="none" w:sz="0" w:space="0" w:color="auto"/>
                            <w:bottom w:val="none" w:sz="0" w:space="0" w:color="auto"/>
                            <w:right w:val="none" w:sz="0" w:space="0" w:color="auto"/>
                          </w:divBdr>
                          <w:divsChild>
                            <w:div w:id="1696611995">
                              <w:marLeft w:val="0"/>
                              <w:marRight w:val="0"/>
                              <w:marTop w:val="0"/>
                              <w:marBottom w:val="0"/>
                              <w:divBdr>
                                <w:top w:val="none" w:sz="0" w:space="0" w:color="auto"/>
                                <w:left w:val="none" w:sz="0" w:space="0" w:color="auto"/>
                                <w:bottom w:val="none" w:sz="0" w:space="0" w:color="auto"/>
                                <w:right w:val="none" w:sz="0" w:space="0" w:color="auto"/>
                              </w:divBdr>
                              <w:divsChild>
                                <w:div w:id="1439448491">
                                  <w:marLeft w:val="0"/>
                                  <w:marRight w:val="0"/>
                                  <w:marTop w:val="0"/>
                                  <w:marBottom w:val="0"/>
                                  <w:divBdr>
                                    <w:top w:val="none" w:sz="0" w:space="0" w:color="auto"/>
                                    <w:left w:val="none" w:sz="0" w:space="0" w:color="auto"/>
                                    <w:bottom w:val="none" w:sz="0" w:space="0" w:color="auto"/>
                                    <w:right w:val="none" w:sz="0" w:space="0" w:color="auto"/>
                                  </w:divBdr>
                                  <w:divsChild>
                                    <w:div w:id="12331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606347">
      <w:bodyDiv w:val="1"/>
      <w:marLeft w:val="0"/>
      <w:marRight w:val="0"/>
      <w:marTop w:val="0"/>
      <w:marBottom w:val="0"/>
      <w:divBdr>
        <w:top w:val="none" w:sz="0" w:space="0" w:color="auto"/>
        <w:left w:val="none" w:sz="0" w:space="0" w:color="auto"/>
        <w:bottom w:val="none" w:sz="0" w:space="0" w:color="auto"/>
        <w:right w:val="none" w:sz="0" w:space="0" w:color="auto"/>
      </w:divBdr>
    </w:div>
    <w:div w:id="401832924">
      <w:bodyDiv w:val="1"/>
      <w:marLeft w:val="0"/>
      <w:marRight w:val="0"/>
      <w:marTop w:val="0"/>
      <w:marBottom w:val="0"/>
      <w:divBdr>
        <w:top w:val="none" w:sz="0" w:space="0" w:color="auto"/>
        <w:left w:val="none" w:sz="0" w:space="0" w:color="auto"/>
        <w:bottom w:val="none" w:sz="0" w:space="0" w:color="auto"/>
        <w:right w:val="none" w:sz="0" w:space="0" w:color="auto"/>
      </w:divBdr>
    </w:div>
    <w:div w:id="448479251">
      <w:bodyDiv w:val="1"/>
      <w:marLeft w:val="0"/>
      <w:marRight w:val="0"/>
      <w:marTop w:val="0"/>
      <w:marBottom w:val="0"/>
      <w:divBdr>
        <w:top w:val="none" w:sz="0" w:space="0" w:color="auto"/>
        <w:left w:val="none" w:sz="0" w:space="0" w:color="auto"/>
        <w:bottom w:val="none" w:sz="0" w:space="0" w:color="auto"/>
        <w:right w:val="none" w:sz="0" w:space="0" w:color="auto"/>
      </w:divBdr>
    </w:div>
    <w:div w:id="513879836">
      <w:bodyDiv w:val="1"/>
      <w:marLeft w:val="0"/>
      <w:marRight w:val="0"/>
      <w:marTop w:val="0"/>
      <w:marBottom w:val="0"/>
      <w:divBdr>
        <w:top w:val="none" w:sz="0" w:space="0" w:color="auto"/>
        <w:left w:val="none" w:sz="0" w:space="0" w:color="auto"/>
        <w:bottom w:val="none" w:sz="0" w:space="0" w:color="auto"/>
        <w:right w:val="none" w:sz="0" w:space="0" w:color="auto"/>
      </w:divBdr>
    </w:div>
    <w:div w:id="618604813">
      <w:bodyDiv w:val="1"/>
      <w:marLeft w:val="0"/>
      <w:marRight w:val="0"/>
      <w:marTop w:val="0"/>
      <w:marBottom w:val="0"/>
      <w:divBdr>
        <w:top w:val="none" w:sz="0" w:space="0" w:color="auto"/>
        <w:left w:val="none" w:sz="0" w:space="0" w:color="auto"/>
        <w:bottom w:val="none" w:sz="0" w:space="0" w:color="auto"/>
        <w:right w:val="none" w:sz="0" w:space="0" w:color="auto"/>
      </w:divBdr>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80739209">
      <w:bodyDiv w:val="1"/>
      <w:marLeft w:val="0"/>
      <w:marRight w:val="0"/>
      <w:marTop w:val="0"/>
      <w:marBottom w:val="0"/>
      <w:divBdr>
        <w:top w:val="none" w:sz="0" w:space="0" w:color="auto"/>
        <w:left w:val="none" w:sz="0" w:space="0" w:color="auto"/>
        <w:bottom w:val="none" w:sz="0" w:space="0" w:color="auto"/>
        <w:right w:val="none" w:sz="0" w:space="0" w:color="auto"/>
      </w:divBdr>
    </w:div>
    <w:div w:id="720248668">
      <w:bodyDiv w:val="1"/>
      <w:marLeft w:val="0"/>
      <w:marRight w:val="0"/>
      <w:marTop w:val="0"/>
      <w:marBottom w:val="0"/>
      <w:divBdr>
        <w:top w:val="none" w:sz="0" w:space="0" w:color="auto"/>
        <w:left w:val="none" w:sz="0" w:space="0" w:color="auto"/>
        <w:bottom w:val="none" w:sz="0" w:space="0" w:color="auto"/>
        <w:right w:val="none" w:sz="0" w:space="0" w:color="auto"/>
      </w:divBdr>
      <w:divsChild>
        <w:div w:id="326791043">
          <w:marLeft w:val="0"/>
          <w:marRight w:val="0"/>
          <w:marTop w:val="0"/>
          <w:marBottom w:val="0"/>
          <w:divBdr>
            <w:top w:val="none" w:sz="0" w:space="0" w:color="auto"/>
            <w:left w:val="none" w:sz="0" w:space="0" w:color="auto"/>
            <w:bottom w:val="none" w:sz="0" w:space="0" w:color="auto"/>
            <w:right w:val="none" w:sz="0" w:space="0" w:color="auto"/>
          </w:divBdr>
          <w:divsChild>
            <w:div w:id="1866627795">
              <w:marLeft w:val="0"/>
              <w:marRight w:val="0"/>
              <w:marTop w:val="0"/>
              <w:marBottom w:val="0"/>
              <w:divBdr>
                <w:top w:val="none" w:sz="0" w:space="0" w:color="auto"/>
                <w:left w:val="none" w:sz="0" w:space="0" w:color="auto"/>
                <w:bottom w:val="none" w:sz="0" w:space="0" w:color="auto"/>
                <w:right w:val="none" w:sz="0" w:space="0" w:color="auto"/>
              </w:divBdr>
              <w:divsChild>
                <w:div w:id="1575816746">
                  <w:marLeft w:val="0"/>
                  <w:marRight w:val="0"/>
                  <w:marTop w:val="0"/>
                  <w:marBottom w:val="0"/>
                  <w:divBdr>
                    <w:top w:val="none" w:sz="0" w:space="0" w:color="auto"/>
                    <w:left w:val="none" w:sz="0" w:space="0" w:color="auto"/>
                    <w:bottom w:val="none" w:sz="0" w:space="0" w:color="auto"/>
                    <w:right w:val="none" w:sz="0" w:space="0" w:color="auto"/>
                  </w:divBdr>
                  <w:divsChild>
                    <w:div w:id="1226529434">
                      <w:marLeft w:val="75"/>
                      <w:marRight w:val="75"/>
                      <w:marTop w:val="0"/>
                      <w:marBottom w:val="0"/>
                      <w:divBdr>
                        <w:top w:val="none" w:sz="0" w:space="0" w:color="auto"/>
                        <w:left w:val="none" w:sz="0" w:space="0" w:color="auto"/>
                        <w:bottom w:val="none" w:sz="0" w:space="0" w:color="auto"/>
                        <w:right w:val="none" w:sz="0" w:space="0" w:color="auto"/>
                      </w:divBdr>
                      <w:divsChild>
                        <w:div w:id="128206621">
                          <w:marLeft w:val="0"/>
                          <w:marRight w:val="0"/>
                          <w:marTop w:val="0"/>
                          <w:marBottom w:val="0"/>
                          <w:divBdr>
                            <w:top w:val="none" w:sz="0" w:space="0" w:color="auto"/>
                            <w:left w:val="none" w:sz="0" w:space="0" w:color="auto"/>
                            <w:bottom w:val="none" w:sz="0" w:space="0" w:color="auto"/>
                            <w:right w:val="none" w:sz="0" w:space="0" w:color="auto"/>
                          </w:divBdr>
                          <w:divsChild>
                            <w:div w:id="1902642003">
                              <w:marLeft w:val="0"/>
                              <w:marRight w:val="0"/>
                              <w:marTop w:val="0"/>
                              <w:marBottom w:val="0"/>
                              <w:divBdr>
                                <w:top w:val="none" w:sz="0" w:space="0" w:color="auto"/>
                                <w:left w:val="none" w:sz="0" w:space="0" w:color="auto"/>
                                <w:bottom w:val="none" w:sz="0" w:space="0" w:color="auto"/>
                                <w:right w:val="none" w:sz="0" w:space="0" w:color="auto"/>
                              </w:divBdr>
                              <w:divsChild>
                                <w:div w:id="895816935">
                                  <w:marLeft w:val="0"/>
                                  <w:marRight w:val="0"/>
                                  <w:marTop w:val="0"/>
                                  <w:marBottom w:val="0"/>
                                  <w:divBdr>
                                    <w:top w:val="none" w:sz="0" w:space="0" w:color="auto"/>
                                    <w:left w:val="none" w:sz="0" w:space="0" w:color="auto"/>
                                    <w:bottom w:val="none" w:sz="0" w:space="0" w:color="auto"/>
                                    <w:right w:val="none" w:sz="0" w:space="0" w:color="auto"/>
                                  </w:divBdr>
                                  <w:divsChild>
                                    <w:div w:id="96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695675">
      <w:bodyDiv w:val="1"/>
      <w:marLeft w:val="0"/>
      <w:marRight w:val="0"/>
      <w:marTop w:val="0"/>
      <w:marBottom w:val="0"/>
      <w:divBdr>
        <w:top w:val="none" w:sz="0" w:space="0" w:color="auto"/>
        <w:left w:val="none" w:sz="0" w:space="0" w:color="auto"/>
        <w:bottom w:val="none" w:sz="0" w:space="0" w:color="auto"/>
        <w:right w:val="none" w:sz="0" w:space="0" w:color="auto"/>
      </w:divBdr>
    </w:div>
    <w:div w:id="752892451">
      <w:bodyDiv w:val="1"/>
      <w:marLeft w:val="0"/>
      <w:marRight w:val="0"/>
      <w:marTop w:val="0"/>
      <w:marBottom w:val="0"/>
      <w:divBdr>
        <w:top w:val="none" w:sz="0" w:space="0" w:color="auto"/>
        <w:left w:val="none" w:sz="0" w:space="0" w:color="auto"/>
        <w:bottom w:val="none" w:sz="0" w:space="0" w:color="auto"/>
        <w:right w:val="none" w:sz="0" w:space="0" w:color="auto"/>
      </w:divBdr>
      <w:divsChild>
        <w:div w:id="545028289">
          <w:marLeft w:val="0"/>
          <w:marRight w:val="0"/>
          <w:marTop w:val="0"/>
          <w:marBottom w:val="0"/>
          <w:divBdr>
            <w:top w:val="none" w:sz="0" w:space="0" w:color="auto"/>
            <w:left w:val="none" w:sz="0" w:space="0" w:color="auto"/>
            <w:bottom w:val="none" w:sz="0" w:space="0" w:color="auto"/>
            <w:right w:val="none" w:sz="0" w:space="0" w:color="auto"/>
          </w:divBdr>
          <w:divsChild>
            <w:div w:id="19757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802">
      <w:bodyDiv w:val="1"/>
      <w:marLeft w:val="0"/>
      <w:marRight w:val="0"/>
      <w:marTop w:val="0"/>
      <w:marBottom w:val="0"/>
      <w:divBdr>
        <w:top w:val="none" w:sz="0" w:space="0" w:color="auto"/>
        <w:left w:val="none" w:sz="0" w:space="0" w:color="auto"/>
        <w:bottom w:val="none" w:sz="0" w:space="0" w:color="auto"/>
        <w:right w:val="none" w:sz="0" w:space="0" w:color="auto"/>
      </w:divBdr>
    </w:div>
    <w:div w:id="819542621">
      <w:bodyDiv w:val="1"/>
      <w:marLeft w:val="0"/>
      <w:marRight w:val="0"/>
      <w:marTop w:val="0"/>
      <w:marBottom w:val="0"/>
      <w:divBdr>
        <w:top w:val="none" w:sz="0" w:space="0" w:color="auto"/>
        <w:left w:val="none" w:sz="0" w:space="0" w:color="auto"/>
        <w:bottom w:val="none" w:sz="0" w:space="0" w:color="auto"/>
        <w:right w:val="none" w:sz="0" w:space="0" w:color="auto"/>
      </w:divBdr>
    </w:div>
    <w:div w:id="820076475">
      <w:bodyDiv w:val="1"/>
      <w:marLeft w:val="0"/>
      <w:marRight w:val="0"/>
      <w:marTop w:val="0"/>
      <w:marBottom w:val="0"/>
      <w:divBdr>
        <w:top w:val="none" w:sz="0" w:space="0" w:color="auto"/>
        <w:left w:val="none" w:sz="0" w:space="0" w:color="auto"/>
        <w:bottom w:val="none" w:sz="0" w:space="0" w:color="auto"/>
        <w:right w:val="none" w:sz="0" w:space="0" w:color="auto"/>
      </w:divBdr>
    </w:div>
    <w:div w:id="824123713">
      <w:bodyDiv w:val="1"/>
      <w:marLeft w:val="0"/>
      <w:marRight w:val="0"/>
      <w:marTop w:val="0"/>
      <w:marBottom w:val="0"/>
      <w:divBdr>
        <w:top w:val="none" w:sz="0" w:space="0" w:color="auto"/>
        <w:left w:val="none" w:sz="0" w:space="0" w:color="auto"/>
        <w:bottom w:val="none" w:sz="0" w:space="0" w:color="auto"/>
        <w:right w:val="none" w:sz="0" w:space="0" w:color="auto"/>
      </w:divBdr>
    </w:div>
    <w:div w:id="827330833">
      <w:bodyDiv w:val="1"/>
      <w:marLeft w:val="0"/>
      <w:marRight w:val="0"/>
      <w:marTop w:val="30"/>
      <w:marBottom w:val="750"/>
      <w:divBdr>
        <w:top w:val="none" w:sz="0" w:space="0" w:color="auto"/>
        <w:left w:val="none" w:sz="0" w:space="0" w:color="auto"/>
        <w:bottom w:val="none" w:sz="0" w:space="0" w:color="auto"/>
        <w:right w:val="none" w:sz="0" w:space="0" w:color="auto"/>
      </w:divBdr>
      <w:divsChild>
        <w:div w:id="2088139690">
          <w:marLeft w:val="0"/>
          <w:marRight w:val="0"/>
          <w:marTop w:val="0"/>
          <w:marBottom w:val="0"/>
          <w:divBdr>
            <w:top w:val="none" w:sz="0" w:space="0" w:color="auto"/>
            <w:left w:val="none" w:sz="0" w:space="0" w:color="auto"/>
            <w:bottom w:val="none" w:sz="0" w:space="0" w:color="auto"/>
            <w:right w:val="none" w:sz="0" w:space="0" w:color="auto"/>
          </w:divBdr>
        </w:div>
      </w:divsChild>
    </w:div>
    <w:div w:id="847527914">
      <w:bodyDiv w:val="1"/>
      <w:marLeft w:val="0"/>
      <w:marRight w:val="0"/>
      <w:marTop w:val="0"/>
      <w:marBottom w:val="0"/>
      <w:divBdr>
        <w:top w:val="none" w:sz="0" w:space="0" w:color="auto"/>
        <w:left w:val="none" w:sz="0" w:space="0" w:color="auto"/>
        <w:bottom w:val="none" w:sz="0" w:space="0" w:color="auto"/>
        <w:right w:val="none" w:sz="0" w:space="0" w:color="auto"/>
      </w:divBdr>
    </w:div>
    <w:div w:id="921378684">
      <w:bodyDiv w:val="1"/>
      <w:marLeft w:val="0"/>
      <w:marRight w:val="0"/>
      <w:marTop w:val="0"/>
      <w:marBottom w:val="0"/>
      <w:divBdr>
        <w:top w:val="none" w:sz="0" w:space="0" w:color="auto"/>
        <w:left w:val="none" w:sz="0" w:space="0" w:color="auto"/>
        <w:bottom w:val="none" w:sz="0" w:space="0" w:color="auto"/>
        <w:right w:val="none" w:sz="0" w:space="0" w:color="auto"/>
      </w:divBdr>
      <w:divsChild>
        <w:div w:id="1696996675">
          <w:marLeft w:val="274"/>
          <w:marRight w:val="0"/>
          <w:marTop w:val="150"/>
          <w:marBottom w:val="0"/>
          <w:divBdr>
            <w:top w:val="none" w:sz="0" w:space="0" w:color="auto"/>
            <w:left w:val="none" w:sz="0" w:space="0" w:color="auto"/>
            <w:bottom w:val="none" w:sz="0" w:space="0" w:color="auto"/>
            <w:right w:val="none" w:sz="0" w:space="0" w:color="auto"/>
          </w:divBdr>
        </w:div>
      </w:divsChild>
    </w:div>
    <w:div w:id="923998877">
      <w:bodyDiv w:val="1"/>
      <w:marLeft w:val="0"/>
      <w:marRight w:val="0"/>
      <w:marTop w:val="0"/>
      <w:marBottom w:val="0"/>
      <w:divBdr>
        <w:top w:val="none" w:sz="0" w:space="0" w:color="auto"/>
        <w:left w:val="none" w:sz="0" w:space="0" w:color="auto"/>
        <w:bottom w:val="none" w:sz="0" w:space="0" w:color="auto"/>
        <w:right w:val="none" w:sz="0" w:space="0" w:color="auto"/>
      </w:divBdr>
    </w:div>
    <w:div w:id="1025062477">
      <w:bodyDiv w:val="1"/>
      <w:marLeft w:val="0"/>
      <w:marRight w:val="0"/>
      <w:marTop w:val="0"/>
      <w:marBottom w:val="0"/>
      <w:divBdr>
        <w:top w:val="none" w:sz="0" w:space="0" w:color="auto"/>
        <w:left w:val="none" w:sz="0" w:space="0" w:color="auto"/>
        <w:bottom w:val="none" w:sz="0" w:space="0" w:color="auto"/>
        <w:right w:val="none" w:sz="0" w:space="0" w:color="auto"/>
      </w:divBdr>
    </w:div>
    <w:div w:id="1036810898">
      <w:bodyDiv w:val="1"/>
      <w:marLeft w:val="0"/>
      <w:marRight w:val="0"/>
      <w:marTop w:val="0"/>
      <w:marBottom w:val="0"/>
      <w:divBdr>
        <w:top w:val="none" w:sz="0" w:space="0" w:color="auto"/>
        <w:left w:val="none" w:sz="0" w:space="0" w:color="auto"/>
        <w:bottom w:val="none" w:sz="0" w:space="0" w:color="auto"/>
        <w:right w:val="none" w:sz="0" w:space="0" w:color="auto"/>
      </w:divBdr>
    </w:div>
    <w:div w:id="1053115662">
      <w:bodyDiv w:val="1"/>
      <w:marLeft w:val="0"/>
      <w:marRight w:val="0"/>
      <w:marTop w:val="0"/>
      <w:marBottom w:val="0"/>
      <w:divBdr>
        <w:top w:val="none" w:sz="0" w:space="0" w:color="auto"/>
        <w:left w:val="none" w:sz="0" w:space="0" w:color="auto"/>
        <w:bottom w:val="none" w:sz="0" w:space="0" w:color="auto"/>
        <w:right w:val="none" w:sz="0" w:space="0" w:color="auto"/>
      </w:divBdr>
    </w:div>
    <w:div w:id="1104956038">
      <w:bodyDiv w:val="1"/>
      <w:marLeft w:val="0"/>
      <w:marRight w:val="0"/>
      <w:marTop w:val="0"/>
      <w:marBottom w:val="0"/>
      <w:divBdr>
        <w:top w:val="none" w:sz="0" w:space="0" w:color="auto"/>
        <w:left w:val="none" w:sz="0" w:space="0" w:color="auto"/>
        <w:bottom w:val="none" w:sz="0" w:space="0" w:color="auto"/>
        <w:right w:val="none" w:sz="0" w:space="0" w:color="auto"/>
      </w:divBdr>
    </w:div>
    <w:div w:id="1286421599">
      <w:bodyDiv w:val="1"/>
      <w:marLeft w:val="0"/>
      <w:marRight w:val="0"/>
      <w:marTop w:val="0"/>
      <w:marBottom w:val="0"/>
      <w:divBdr>
        <w:top w:val="none" w:sz="0" w:space="0" w:color="auto"/>
        <w:left w:val="none" w:sz="0" w:space="0" w:color="auto"/>
        <w:bottom w:val="none" w:sz="0" w:space="0" w:color="auto"/>
        <w:right w:val="none" w:sz="0" w:space="0" w:color="auto"/>
      </w:divBdr>
    </w:div>
    <w:div w:id="1322779628">
      <w:bodyDiv w:val="1"/>
      <w:marLeft w:val="0"/>
      <w:marRight w:val="0"/>
      <w:marTop w:val="0"/>
      <w:marBottom w:val="0"/>
      <w:divBdr>
        <w:top w:val="none" w:sz="0" w:space="0" w:color="auto"/>
        <w:left w:val="none" w:sz="0" w:space="0" w:color="auto"/>
        <w:bottom w:val="none" w:sz="0" w:space="0" w:color="auto"/>
        <w:right w:val="none" w:sz="0" w:space="0" w:color="auto"/>
      </w:divBdr>
    </w:div>
    <w:div w:id="1392119875">
      <w:bodyDiv w:val="1"/>
      <w:marLeft w:val="0"/>
      <w:marRight w:val="0"/>
      <w:marTop w:val="0"/>
      <w:marBottom w:val="0"/>
      <w:divBdr>
        <w:top w:val="none" w:sz="0" w:space="0" w:color="auto"/>
        <w:left w:val="none" w:sz="0" w:space="0" w:color="auto"/>
        <w:bottom w:val="none" w:sz="0" w:space="0" w:color="auto"/>
        <w:right w:val="none" w:sz="0" w:space="0" w:color="auto"/>
      </w:divBdr>
    </w:div>
    <w:div w:id="1465658989">
      <w:bodyDiv w:val="1"/>
      <w:marLeft w:val="0"/>
      <w:marRight w:val="0"/>
      <w:marTop w:val="0"/>
      <w:marBottom w:val="0"/>
      <w:divBdr>
        <w:top w:val="none" w:sz="0" w:space="0" w:color="auto"/>
        <w:left w:val="none" w:sz="0" w:space="0" w:color="auto"/>
        <w:bottom w:val="none" w:sz="0" w:space="0" w:color="auto"/>
        <w:right w:val="none" w:sz="0" w:space="0" w:color="auto"/>
      </w:divBdr>
      <w:divsChild>
        <w:div w:id="1374504450">
          <w:marLeft w:val="0"/>
          <w:marRight w:val="0"/>
          <w:marTop w:val="0"/>
          <w:marBottom w:val="0"/>
          <w:divBdr>
            <w:top w:val="none" w:sz="0" w:space="0" w:color="auto"/>
            <w:left w:val="none" w:sz="0" w:space="0" w:color="auto"/>
            <w:bottom w:val="none" w:sz="0" w:space="0" w:color="auto"/>
            <w:right w:val="none" w:sz="0" w:space="0" w:color="auto"/>
          </w:divBdr>
          <w:divsChild>
            <w:div w:id="1515463631">
              <w:marLeft w:val="0"/>
              <w:marRight w:val="0"/>
              <w:marTop w:val="0"/>
              <w:marBottom w:val="0"/>
              <w:divBdr>
                <w:top w:val="none" w:sz="0" w:space="0" w:color="auto"/>
                <w:left w:val="none" w:sz="0" w:space="0" w:color="auto"/>
                <w:bottom w:val="none" w:sz="0" w:space="0" w:color="auto"/>
                <w:right w:val="none" w:sz="0" w:space="0" w:color="auto"/>
              </w:divBdr>
              <w:divsChild>
                <w:div w:id="2007242496">
                  <w:marLeft w:val="0"/>
                  <w:marRight w:val="0"/>
                  <w:marTop w:val="0"/>
                  <w:marBottom w:val="0"/>
                  <w:divBdr>
                    <w:top w:val="none" w:sz="0" w:space="0" w:color="auto"/>
                    <w:left w:val="none" w:sz="0" w:space="0" w:color="auto"/>
                    <w:bottom w:val="none" w:sz="0" w:space="0" w:color="auto"/>
                    <w:right w:val="none" w:sz="0" w:space="0" w:color="auto"/>
                  </w:divBdr>
                  <w:divsChild>
                    <w:div w:id="302545608">
                      <w:marLeft w:val="75"/>
                      <w:marRight w:val="75"/>
                      <w:marTop w:val="0"/>
                      <w:marBottom w:val="0"/>
                      <w:divBdr>
                        <w:top w:val="none" w:sz="0" w:space="0" w:color="auto"/>
                        <w:left w:val="none" w:sz="0" w:space="0" w:color="auto"/>
                        <w:bottom w:val="none" w:sz="0" w:space="0" w:color="auto"/>
                        <w:right w:val="none" w:sz="0" w:space="0" w:color="auto"/>
                      </w:divBdr>
                      <w:divsChild>
                        <w:div w:id="1031804506">
                          <w:marLeft w:val="0"/>
                          <w:marRight w:val="0"/>
                          <w:marTop w:val="0"/>
                          <w:marBottom w:val="0"/>
                          <w:divBdr>
                            <w:top w:val="none" w:sz="0" w:space="0" w:color="auto"/>
                            <w:left w:val="none" w:sz="0" w:space="0" w:color="auto"/>
                            <w:bottom w:val="none" w:sz="0" w:space="0" w:color="auto"/>
                            <w:right w:val="none" w:sz="0" w:space="0" w:color="auto"/>
                          </w:divBdr>
                          <w:divsChild>
                            <w:div w:id="1258252273">
                              <w:marLeft w:val="0"/>
                              <w:marRight w:val="0"/>
                              <w:marTop w:val="0"/>
                              <w:marBottom w:val="0"/>
                              <w:divBdr>
                                <w:top w:val="none" w:sz="0" w:space="0" w:color="auto"/>
                                <w:left w:val="none" w:sz="0" w:space="0" w:color="auto"/>
                                <w:bottom w:val="none" w:sz="0" w:space="0" w:color="auto"/>
                                <w:right w:val="none" w:sz="0" w:space="0" w:color="auto"/>
                              </w:divBdr>
                              <w:divsChild>
                                <w:div w:id="1376269518">
                                  <w:marLeft w:val="0"/>
                                  <w:marRight w:val="0"/>
                                  <w:marTop w:val="0"/>
                                  <w:marBottom w:val="0"/>
                                  <w:divBdr>
                                    <w:top w:val="none" w:sz="0" w:space="0" w:color="auto"/>
                                    <w:left w:val="none" w:sz="0" w:space="0" w:color="auto"/>
                                    <w:bottom w:val="none" w:sz="0" w:space="0" w:color="auto"/>
                                    <w:right w:val="none" w:sz="0" w:space="0" w:color="auto"/>
                                  </w:divBdr>
                                  <w:divsChild>
                                    <w:div w:id="1101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371184">
      <w:bodyDiv w:val="1"/>
      <w:marLeft w:val="0"/>
      <w:marRight w:val="0"/>
      <w:marTop w:val="0"/>
      <w:marBottom w:val="0"/>
      <w:divBdr>
        <w:top w:val="none" w:sz="0" w:space="0" w:color="auto"/>
        <w:left w:val="none" w:sz="0" w:space="0" w:color="auto"/>
        <w:bottom w:val="none" w:sz="0" w:space="0" w:color="auto"/>
        <w:right w:val="none" w:sz="0" w:space="0" w:color="auto"/>
      </w:divBdr>
    </w:div>
    <w:div w:id="1585719573">
      <w:bodyDiv w:val="1"/>
      <w:marLeft w:val="0"/>
      <w:marRight w:val="0"/>
      <w:marTop w:val="0"/>
      <w:marBottom w:val="0"/>
      <w:divBdr>
        <w:top w:val="none" w:sz="0" w:space="0" w:color="auto"/>
        <w:left w:val="none" w:sz="0" w:space="0" w:color="auto"/>
        <w:bottom w:val="none" w:sz="0" w:space="0" w:color="auto"/>
        <w:right w:val="none" w:sz="0" w:space="0" w:color="auto"/>
      </w:divBdr>
    </w:div>
    <w:div w:id="1625768608">
      <w:bodyDiv w:val="1"/>
      <w:marLeft w:val="0"/>
      <w:marRight w:val="0"/>
      <w:marTop w:val="0"/>
      <w:marBottom w:val="0"/>
      <w:divBdr>
        <w:top w:val="none" w:sz="0" w:space="0" w:color="auto"/>
        <w:left w:val="none" w:sz="0" w:space="0" w:color="auto"/>
        <w:bottom w:val="none" w:sz="0" w:space="0" w:color="auto"/>
        <w:right w:val="none" w:sz="0" w:space="0" w:color="auto"/>
      </w:divBdr>
    </w:div>
    <w:div w:id="1660303838">
      <w:bodyDiv w:val="1"/>
      <w:marLeft w:val="0"/>
      <w:marRight w:val="0"/>
      <w:marTop w:val="0"/>
      <w:marBottom w:val="0"/>
      <w:divBdr>
        <w:top w:val="none" w:sz="0" w:space="0" w:color="auto"/>
        <w:left w:val="none" w:sz="0" w:space="0" w:color="auto"/>
        <w:bottom w:val="none" w:sz="0" w:space="0" w:color="auto"/>
        <w:right w:val="none" w:sz="0" w:space="0" w:color="auto"/>
      </w:divBdr>
    </w:div>
    <w:div w:id="1680353968">
      <w:bodyDiv w:val="1"/>
      <w:marLeft w:val="0"/>
      <w:marRight w:val="0"/>
      <w:marTop w:val="0"/>
      <w:marBottom w:val="0"/>
      <w:divBdr>
        <w:top w:val="none" w:sz="0" w:space="0" w:color="auto"/>
        <w:left w:val="none" w:sz="0" w:space="0" w:color="auto"/>
        <w:bottom w:val="none" w:sz="0" w:space="0" w:color="auto"/>
        <w:right w:val="none" w:sz="0" w:space="0" w:color="auto"/>
      </w:divBdr>
    </w:div>
    <w:div w:id="1702051201">
      <w:bodyDiv w:val="1"/>
      <w:marLeft w:val="0"/>
      <w:marRight w:val="0"/>
      <w:marTop w:val="0"/>
      <w:marBottom w:val="0"/>
      <w:divBdr>
        <w:top w:val="none" w:sz="0" w:space="0" w:color="auto"/>
        <w:left w:val="none" w:sz="0" w:space="0" w:color="auto"/>
        <w:bottom w:val="none" w:sz="0" w:space="0" w:color="auto"/>
        <w:right w:val="none" w:sz="0" w:space="0" w:color="auto"/>
      </w:divBdr>
    </w:div>
    <w:div w:id="170435586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83">
          <w:marLeft w:val="0"/>
          <w:marRight w:val="0"/>
          <w:marTop w:val="0"/>
          <w:marBottom w:val="0"/>
          <w:divBdr>
            <w:top w:val="none" w:sz="0" w:space="0" w:color="auto"/>
            <w:left w:val="none" w:sz="0" w:space="0" w:color="auto"/>
            <w:bottom w:val="none" w:sz="0" w:space="0" w:color="auto"/>
            <w:right w:val="none" w:sz="0" w:space="0" w:color="auto"/>
          </w:divBdr>
          <w:divsChild>
            <w:div w:id="329262985">
              <w:marLeft w:val="0"/>
              <w:marRight w:val="0"/>
              <w:marTop w:val="0"/>
              <w:marBottom w:val="0"/>
              <w:divBdr>
                <w:top w:val="none" w:sz="0" w:space="0" w:color="auto"/>
                <w:left w:val="none" w:sz="0" w:space="0" w:color="auto"/>
                <w:bottom w:val="none" w:sz="0" w:space="0" w:color="auto"/>
                <w:right w:val="none" w:sz="0" w:space="0" w:color="auto"/>
              </w:divBdr>
              <w:divsChild>
                <w:div w:id="86394161">
                  <w:marLeft w:val="0"/>
                  <w:marRight w:val="0"/>
                  <w:marTop w:val="0"/>
                  <w:marBottom w:val="0"/>
                  <w:divBdr>
                    <w:top w:val="none" w:sz="0" w:space="0" w:color="auto"/>
                    <w:left w:val="none" w:sz="0" w:space="0" w:color="auto"/>
                    <w:bottom w:val="none" w:sz="0" w:space="0" w:color="auto"/>
                    <w:right w:val="none" w:sz="0" w:space="0" w:color="auto"/>
                  </w:divBdr>
                  <w:divsChild>
                    <w:div w:id="346909757">
                      <w:marLeft w:val="75"/>
                      <w:marRight w:val="75"/>
                      <w:marTop w:val="0"/>
                      <w:marBottom w:val="0"/>
                      <w:divBdr>
                        <w:top w:val="none" w:sz="0" w:space="0" w:color="auto"/>
                        <w:left w:val="none" w:sz="0" w:space="0" w:color="auto"/>
                        <w:bottom w:val="none" w:sz="0" w:space="0" w:color="auto"/>
                        <w:right w:val="none" w:sz="0" w:space="0" w:color="auto"/>
                      </w:divBdr>
                      <w:divsChild>
                        <w:div w:id="513345343">
                          <w:marLeft w:val="0"/>
                          <w:marRight w:val="0"/>
                          <w:marTop w:val="0"/>
                          <w:marBottom w:val="0"/>
                          <w:divBdr>
                            <w:top w:val="none" w:sz="0" w:space="0" w:color="auto"/>
                            <w:left w:val="none" w:sz="0" w:space="0" w:color="auto"/>
                            <w:bottom w:val="none" w:sz="0" w:space="0" w:color="auto"/>
                            <w:right w:val="none" w:sz="0" w:space="0" w:color="auto"/>
                          </w:divBdr>
                          <w:divsChild>
                            <w:div w:id="1942644620">
                              <w:marLeft w:val="0"/>
                              <w:marRight w:val="0"/>
                              <w:marTop w:val="0"/>
                              <w:marBottom w:val="0"/>
                              <w:divBdr>
                                <w:top w:val="none" w:sz="0" w:space="0" w:color="auto"/>
                                <w:left w:val="none" w:sz="0" w:space="0" w:color="auto"/>
                                <w:bottom w:val="none" w:sz="0" w:space="0" w:color="auto"/>
                                <w:right w:val="none" w:sz="0" w:space="0" w:color="auto"/>
                              </w:divBdr>
                              <w:divsChild>
                                <w:div w:id="1875652598">
                                  <w:marLeft w:val="0"/>
                                  <w:marRight w:val="0"/>
                                  <w:marTop w:val="0"/>
                                  <w:marBottom w:val="0"/>
                                  <w:divBdr>
                                    <w:top w:val="none" w:sz="0" w:space="0" w:color="auto"/>
                                    <w:left w:val="none" w:sz="0" w:space="0" w:color="auto"/>
                                    <w:bottom w:val="none" w:sz="0" w:space="0" w:color="auto"/>
                                    <w:right w:val="none" w:sz="0" w:space="0" w:color="auto"/>
                                  </w:divBdr>
                                  <w:divsChild>
                                    <w:div w:id="257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772905">
      <w:bodyDiv w:val="1"/>
      <w:marLeft w:val="0"/>
      <w:marRight w:val="0"/>
      <w:marTop w:val="0"/>
      <w:marBottom w:val="0"/>
      <w:divBdr>
        <w:top w:val="none" w:sz="0" w:space="0" w:color="auto"/>
        <w:left w:val="none" w:sz="0" w:space="0" w:color="auto"/>
        <w:bottom w:val="none" w:sz="0" w:space="0" w:color="auto"/>
        <w:right w:val="none" w:sz="0" w:space="0" w:color="auto"/>
      </w:divBdr>
      <w:divsChild>
        <w:div w:id="1546942895">
          <w:marLeft w:val="0"/>
          <w:marRight w:val="0"/>
          <w:marTop w:val="0"/>
          <w:marBottom w:val="0"/>
          <w:divBdr>
            <w:top w:val="none" w:sz="0" w:space="0" w:color="auto"/>
            <w:left w:val="none" w:sz="0" w:space="0" w:color="auto"/>
            <w:bottom w:val="none" w:sz="0" w:space="0" w:color="auto"/>
            <w:right w:val="none" w:sz="0" w:space="0" w:color="auto"/>
          </w:divBdr>
          <w:divsChild>
            <w:div w:id="1479883709">
              <w:marLeft w:val="0"/>
              <w:marRight w:val="0"/>
              <w:marTop w:val="0"/>
              <w:marBottom w:val="0"/>
              <w:divBdr>
                <w:top w:val="none" w:sz="0" w:space="0" w:color="auto"/>
                <w:left w:val="none" w:sz="0" w:space="0" w:color="auto"/>
                <w:bottom w:val="none" w:sz="0" w:space="0" w:color="auto"/>
                <w:right w:val="none" w:sz="0" w:space="0" w:color="auto"/>
              </w:divBdr>
              <w:divsChild>
                <w:div w:id="1167525410">
                  <w:marLeft w:val="0"/>
                  <w:marRight w:val="0"/>
                  <w:marTop w:val="0"/>
                  <w:marBottom w:val="0"/>
                  <w:divBdr>
                    <w:top w:val="none" w:sz="0" w:space="0" w:color="auto"/>
                    <w:left w:val="none" w:sz="0" w:space="0" w:color="auto"/>
                    <w:bottom w:val="none" w:sz="0" w:space="0" w:color="auto"/>
                    <w:right w:val="none" w:sz="0" w:space="0" w:color="auto"/>
                  </w:divBdr>
                  <w:divsChild>
                    <w:div w:id="1762602926">
                      <w:marLeft w:val="75"/>
                      <w:marRight w:val="75"/>
                      <w:marTop w:val="0"/>
                      <w:marBottom w:val="0"/>
                      <w:divBdr>
                        <w:top w:val="none" w:sz="0" w:space="0" w:color="auto"/>
                        <w:left w:val="none" w:sz="0" w:space="0" w:color="auto"/>
                        <w:bottom w:val="none" w:sz="0" w:space="0" w:color="auto"/>
                        <w:right w:val="none" w:sz="0" w:space="0" w:color="auto"/>
                      </w:divBdr>
                      <w:divsChild>
                        <w:div w:id="719860382">
                          <w:marLeft w:val="0"/>
                          <w:marRight w:val="0"/>
                          <w:marTop w:val="0"/>
                          <w:marBottom w:val="0"/>
                          <w:divBdr>
                            <w:top w:val="none" w:sz="0" w:space="0" w:color="auto"/>
                            <w:left w:val="none" w:sz="0" w:space="0" w:color="auto"/>
                            <w:bottom w:val="none" w:sz="0" w:space="0" w:color="auto"/>
                            <w:right w:val="none" w:sz="0" w:space="0" w:color="auto"/>
                          </w:divBdr>
                          <w:divsChild>
                            <w:div w:id="1664625451">
                              <w:marLeft w:val="0"/>
                              <w:marRight w:val="0"/>
                              <w:marTop w:val="0"/>
                              <w:marBottom w:val="0"/>
                              <w:divBdr>
                                <w:top w:val="none" w:sz="0" w:space="0" w:color="auto"/>
                                <w:left w:val="none" w:sz="0" w:space="0" w:color="auto"/>
                                <w:bottom w:val="none" w:sz="0" w:space="0" w:color="auto"/>
                                <w:right w:val="none" w:sz="0" w:space="0" w:color="auto"/>
                              </w:divBdr>
                              <w:divsChild>
                                <w:div w:id="1636794052">
                                  <w:marLeft w:val="0"/>
                                  <w:marRight w:val="0"/>
                                  <w:marTop w:val="0"/>
                                  <w:marBottom w:val="0"/>
                                  <w:divBdr>
                                    <w:top w:val="none" w:sz="0" w:space="0" w:color="auto"/>
                                    <w:left w:val="none" w:sz="0" w:space="0" w:color="auto"/>
                                    <w:bottom w:val="none" w:sz="0" w:space="0" w:color="auto"/>
                                    <w:right w:val="none" w:sz="0" w:space="0" w:color="auto"/>
                                  </w:divBdr>
                                  <w:divsChild>
                                    <w:div w:id="15998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43669">
      <w:bodyDiv w:val="1"/>
      <w:marLeft w:val="0"/>
      <w:marRight w:val="0"/>
      <w:marTop w:val="0"/>
      <w:marBottom w:val="0"/>
      <w:divBdr>
        <w:top w:val="none" w:sz="0" w:space="0" w:color="auto"/>
        <w:left w:val="none" w:sz="0" w:space="0" w:color="auto"/>
        <w:bottom w:val="none" w:sz="0" w:space="0" w:color="auto"/>
        <w:right w:val="none" w:sz="0" w:space="0" w:color="auto"/>
      </w:divBdr>
    </w:div>
    <w:div w:id="1787501986">
      <w:bodyDiv w:val="1"/>
      <w:marLeft w:val="0"/>
      <w:marRight w:val="0"/>
      <w:marTop w:val="0"/>
      <w:marBottom w:val="0"/>
      <w:divBdr>
        <w:top w:val="none" w:sz="0" w:space="0" w:color="auto"/>
        <w:left w:val="none" w:sz="0" w:space="0" w:color="auto"/>
        <w:bottom w:val="none" w:sz="0" w:space="0" w:color="auto"/>
        <w:right w:val="none" w:sz="0" w:space="0" w:color="auto"/>
      </w:divBdr>
    </w:div>
    <w:div w:id="1791439006">
      <w:bodyDiv w:val="1"/>
      <w:marLeft w:val="0"/>
      <w:marRight w:val="0"/>
      <w:marTop w:val="0"/>
      <w:marBottom w:val="0"/>
      <w:divBdr>
        <w:top w:val="none" w:sz="0" w:space="0" w:color="auto"/>
        <w:left w:val="none" w:sz="0" w:space="0" w:color="auto"/>
        <w:bottom w:val="none" w:sz="0" w:space="0" w:color="auto"/>
        <w:right w:val="none" w:sz="0" w:space="0" w:color="auto"/>
      </w:divBdr>
    </w:div>
    <w:div w:id="1811702480">
      <w:bodyDiv w:val="1"/>
      <w:marLeft w:val="0"/>
      <w:marRight w:val="0"/>
      <w:marTop w:val="0"/>
      <w:marBottom w:val="0"/>
      <w:divBdr>
        <w:top w:val="none" w:sz="0" w:space="0" w:color="auto"/>
        <w:left w:val="none" w:sz="0" w:space="0" w:color="auto"/>
        <w:bottom w:val="none" w:sz="0" w:space="0" w:color="auto"/>
        <w:right w:val="none" w:sz="0" w:space="0" w:color="auto"/>
      </w:divBdr>
    </w:div>
    <w:div w:id="1815027852">
      <w:bodyDiv w:val="1"/>
      <w:marLeft w:val="0"/>
      <w:marRight w:val="0"/>
      <w:marTop w:val="0"/>
      <w:marBottom w:val="0"/>
      <w:divBdr>
        <w:top w:val="none" w:sz="0" w:space="0" w:color="auto"/>
        <w:left w:val="none" w:sz="0" w:space="0" w:color="auto"/>
        <w:bottom w:val="none" w:sz="0" w:space="0" w:color="auto"/>
        <w:right w:val="none" w:sz="0" w:space="0" w:color="auto"/>
      </w:divBdr>
    </w:div>
    <w:div w:id="1836799075">
      <w:bodyDiv w:val="1"/>
      <w:marLeft w:val="0"/>
      <w:marRight w:val="0"/>
      <w:marTop w:val="0"/>
      <w:marBottom w:val="0"/>
      <w:divBdr>
        <w:top w:val="none" w:sz="0" w:space="0" w:color="auto"/>
        <w:left w:val="none" w:sz="0" w:space="0" w:color="auto"/>
        <w:bottom w:val="none" w:sz="0" w:space="0" w:color="auto"/>
        <w:right w:val="none" w:sz="0" w:space="0" w:color="auto"/>
      </w:divBdr>
      <w:divsChild>
        <w:div w:id="1988439446">
          <w:marLeft w:val="0"/>
          <w:marRight w:val="0"/>
          <w:marTop w:val="0"/>
          <w:marBottom w:val="0"/>
          <w:divBdr>
            <w:top w:val="none" w:sz="0" w:space="0" w:color="auto"/>
            <w:left w:val="none" w:sz="0" w:space="0" w:color="auto"/>
            <w:bottom w:val="none" w:sz="0" w:space="0" w:color="auto"/>
            <w:right w:val="none" w:sz="0" w:space="0" w:color="auto"/>
          </w:divBdr>
          <w:divsChild>
            <w:div w:id="1793934687">
              <w:marLeft w:val="0"/>
              <w:marRight w:val="0"/>
              <w:marTop w:val="0"/>
              <w:marBottom w:val="0"/>
              <w:divBdr>
                <w:top w:val="none" w:sz="0" w:space="0" w:color="auto"/>
                <w:left w:val="none" w:sz="0" w:space="0" w:color="auto"/>
                <w:bottom w:val="none" w:sz="0" w:space="0" w:color="auto"/>
                <w:right w:val="none" w:sz="0" w:space="0" w:color="auto"/>
              </w:divBdr>
              <w:divsChild>
                <w:div w:id="1910731533">
                  <w:marLeft w:val="0"/>
                  <w:marRight w:val="0"/>
                  <w:marTop w:val="0"/>
                  <w:marBottom w:val="0"/>
                  <w:divBdr>
                    <w:top w:val="none" w:sz="0" w:space="0" w:color="auto"/>
                    <w:left w:val="none" w:sz="0" w:space="0" w:color="auto"/>
                    <w:bottom w:val="none" w:sz="0" w:space="0" w:color="auto"/>
                    <w:right w:val="none" w:sz="0" w:space="0" w:color="auto"/>
                  </w:divBdr>
                  <w:divsChild>
                    <w:div w:id="757874388">
                      <w:marLeft w:val="75"/>
                      <w:marRight w:val="75"/>
                      <w:marTop w:val="0"/>
                      <w:marBottom w:val="0"/>
                      <w:divBdr>
                        <w:top w:val="none" w:sz="0" w:space="0" w:color="auto"/>
                        <w:left w:val="none" w:sz="0" w:space="0" w:color="auto"/>
                        <w:bottom w:val="none" w:sz="0" w:space="0" w:color="auto"/>
                        <w:right w:val="none" w:sz="0" w:space="0" w:color="auto"/>
                      </w:divBdr>
                      <w:divsChild>
                        <w:div w:id="790900944">
                          <w:marLeft w:val="0"/>
                          <w:marRight w:val="0"/>
                          <w:marTop w:val="0"/>
                          <w:marBottom w:val="0"/>
                          <w:divBdr>
                            <w:top w:val="none" w:sz="0" w:space="0" w:color="auto"/>
                            <w:left w:val="none" w:sz="0" w:space="0" w:color="auto"/>
                            <w:bottom w:val="none" w:sz="0" w:space="0" w:color="auto"/>
                            <w:right w:val="none" w:sz="0" w:space="0" w:color="auto"/>
                          </w:divBdr>
                          <w:divsChild>
                            <w:div w:id="1941185289">
                              <w:marLeft w:val="0"/>
                              <w:marRight w:val="0"/>
                              <w:marTop w:val="0"/>
                              <w:marBottom w:val="0"/>
                              <w:divBdr>
                                <w:top w:val="none" w:sz="0" w:space="0" w:color="auto"/>
                                <w:left w:val="none" w:sz="0" w:space="0" w:color="auto"/>
                                <w:bottom w:val="none" w:sz="0" w:space="0" w:color="auto"/>
                                <w:right w:val="none" w:sz="0" w:space="0" w:color="auto"/>
                              </w:divBdr>
                              <w:divsChild>
                                <w:div w:id="654534593">
                                  <w:marLeft w:val="0"/>
                                  <w:marRight w:val="0"/>
                                  <w:marTop w:val="0"/>
                                  <w:marBottom w:val="0"/>
                                  <w:divBdr>
                                    <w:top w:val="none" w:sz="0" w:space="0" w:color="auto"/>
                                    <w:left w:val="none" w:sz="0" w:space="0" w:color="auto"/>
                                    <w:bottom w:val="none" w:sz="0" w:space="0" w:color="auto"/>
                                    <w:right w:val="none" w:sz="0" w:space="0" w:color="auto"/>
                                  </w:divBdr>
                                  <w:divsChild>
                                    <w:div w:id="985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060053">
      <w:bodyDiv w:val="1"/>
      <w:marLeft w:val="0"/>
      <w:marRight w:val="0"/>
      <w:marTop w:val="0"/>
      <w:marBottom w:val="0"/>
      <w:divBdr>
        <w:top w:val="none" w:sz="0" w:space="0" w:color="auto"/>
        <w:left w:val="none" w:sz="0" w:space="0" w:color="auto"/>
        <w:bottom w:val="none" w:sz="0" w:space="0" w:color="auto"/>
        <w:right w:val="none" w:sz="0" w:space="0" w:color="auto"/>
      </w:divBdr>
    </w:div>
    <w:div w:id="1987663024">
      <w:bodyDiv w:val="1"/>
      <w:marLeft w:val="0"/>
      <w:marRight w:val="0"/>
      <w:marTop w:val="0"/>
      <w:marBottom w:val="0"/>
      <w:divBdr>
        <w:top w:val="none" w:sz="0" w:space="0" w:color="auto"/>
        <w:left w:val="none" w:sz="0" w:space="0" w:color="auto"/>
        <w:bottom w:val="none" w:sz="0" w:space="0" w:color="auto"/>
        <w:right w:val="none" w:sz="0" w:space="0" w:color="auto"/>
      </w:divBdr>
    </w:div>
    <w:div w:id="204933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3.png"/><Relationship Id="rId42" Type="http://schemas.openxmlformats.org/officeDocument/2006/relationships/image" Target="media/image23.wmf"/><Relationship Id="rId47" Type="http://schemas.openxmlformats.org/officeDocument/2006/relationships/image" Target="media/image28.wmf"/><Relationship Id="rId63" Type="http://schemas.openxmlformats.org/officeDocument/2006/relationships/image" Target="media/image44.wmf"/><Relationship Id="rId68" Type="http://schemas.openxmlformats.org/officeDocument/2006/relationships/image" Target="media/image49.wmf"/><Relationship Id="rId84" Type="http://schemas.openxmlformats.org/officeDocument/2006/relationships/header" Target="header14.xml"/><Relationship Id="rId89" Type="http://schemas.openxmlformats.org/officeDocument/2006/relationships/header" Target="header17.xml"/><Relationship Id="rId112" Type="http://schemas.openxmlformats.org/officeDocument/2006/relationships/image" Target="media/image63.emf"/><Relationship Id="rId16" Type="http://schemas.openxmlformats.org/officeDocument/2006/relationships/footer" Target="footer3.xml"/><Relationship Id="rId107" Type="http://schemas.openxmlformats.org/officeDocument/2006/relationships/image" Target="media/image58.wmf"/><Relationship Id="rId11" Type="http://schemas.openxmlformats.org/officeDocument/2006/relationships/footer" Target="footer1.xml"/><Relationship Id="rId32" Type="http://schemas.openxmlformats.org/officeDocument/2006/relationships/image" Target="media/image14.wmf"/><Relationship Id="rId37" Type="http://schemas.openxmlformats.org/officeDocument/2006/relationships/image" Target="media/image19.w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image" Target="media/image55.wmf"/><Relationship Id="rId79" Type="http://schemas.openxmlformats.org/officeDocument/2006/relationships/header" Target="header10.xml"/><Relationship Id="rId102" Type="http://schemas.openxmlformats.org/officeDocument/2006/relationships/header" Target="header26.xml"/><Relationship Id="rId5" Type="http://schemas.openxmlformats.org/officeDocument/2006/relationships/settings" Target="settings.xml"/><Relationship Id="rId90" Type="http://schemas.openxmlformats.org/officeDocument/2006/relationships/header" Target="header18.xml"/><Relationship Id="rId95" Type="http://schemas.openxmlformats.org/officeDocument/2006/relationships/header" Target="header21.xml"/><Relationship Id="rId22" Type="http://schemas.openxmlformats.org/officeDocument/2006/relationships/image" Target="media/image4.emf"/><Relationship Id="rId27" Type="http://schemas.openxmlformats.org/officeDocument/2006/relationships/image" Target="media/image9.wmf"/><Relationship Id="rId43" Type="http://schemas.openxmlformats.org/officeDocument/2006/relationships/image" Target="media/image24.wmf"/><Relationship Id="rId48" Type="http://schemas.openxmlformats.org/officeDocument/2006/relationships/image" Target="media/image29.wmf"/><Relationship Id="rId64" Type="http://schemas.openxmlformats.org/officeDocument/2006/relationships/image" Target="media/image45.wmf"/><Relationship Id="rId69" Type="http://schemas.openxmlformats.org/officeDocument/2006/relationships/image" Target="media/image50.wmf"/><Relationship Id="rId113" Type="http://schemas.openxmlformats.org/officeDocument/2006/relationships/image" Target="media/image64.emf"/><Relationship Id="rId80" Type="http://schemas.openxmlformats.org/officeDocument/2006/relationships/footer" Target="footer7.xml"/><Relationship Id="rId85" Type="http://schemas.openxmlformats.org/officeDocument/2006/relationships/header" Target="header15.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5.wmf"/><Relationship Id="rId38" Type="http://schemas.openxmlformats.org/officeDocument/2006/relationships/image" Target="media/image20.png"/><Relationship Id="rId59" Type="http://schemas.openxmlformats.org/officeDocument/2006/relationships/image" Target="media/image40.wmf"/><Relationship Id="rId103" Type="http://schemas.openxmlformats.org/officeDocument/2006/relationships/footer" Target="footer14.xml"/><Relationship Id="rId108" Type="http://schemas.openxmlformats.org/officeDocument/2006/relationships/image" Target="media/image59.png"/><Relationship Id="rId54" Type="http://schemas.openxmlformats.org/officeDocument/2006/relationships/image" Target="media/image35.wmf"/><Relationship Id="rId70" Type="http://schemas.openxmlformats.org/officeDocument/2006/relationships/image" Target="media/image51.wmf"/><Relationship Id="rId75" Type="http://schemas.openxmlformats.org/officeDocument/2006/relationships/header" Target="header7.xml"/><Relationship Id="rId91" Type="http://schemas.openxmlformats.org/officeDocument/2006/relationships/header" Target="header19.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10.wmf"/><Relationship Id="rId36" Type="http://schemas.openxmlformats.org/officeDocument/2006/relationships/image" Target="media/image18.wmf"/><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image" Target="media/image57.emf"/><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image" Target="media/image25.wmf"/><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image" Target="media/image54.wmf"/><Relationship Id="rId78" Type="http://schemas.openxmlformats.org/officeDocument/2006/relationships/header" Target="header9.xml"/><Relationship Id="rId81" Type="http://schemas.openxmlformats.org/officeDocument/2006/relationships/header" Target="header11.xml"/><Relationship Id="rId86" Type="http://schemas.openxmlformats.org/officeDocument/2006/relationships/header" Target="header16.xml"/><Relationship Id="rId94" Type="http://schemas.openxmlformats.org/officeDocument/2006/relationships/footer" Target="footer11.xml"/><Relationship Id="rId99" Type="http://schemas.openxmlformats.org/officeDocument/2006/relationships/header" Target="header23.xml"/><Relationship Id="rId101"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1.png"/><Relationship Id="rId109" Type="http://schemas.openxmlformats.org/officeDocument/2006/relationships/image" Target="media/image60.png"/><Relationship Id="rId34" Type="http://schemas.openxmlformats.org/officeDocument/2006/relationships/image" Target="media/image16.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header" Target="header8.xml"/><Relationship Id="rId97" Type="http://schemas.openxmlformats.org/officeDocument/2006/relationships/footer" Target="footer12.xml"/><Relationship Id="rId104"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image" Target="media/image52.wmf"/><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6.png"/><Relationship Id="rId40" Type="http://schemas.openxmlformats.org/officeDocument/2006/relationships/comments" Target="comments.xml"/><Relationship Id="rId45" Type="http://schemas.openxmlformats.org/officeDocument/2006/relationships/image" Target="media/image26.wmf"/><Relationship Id="rId66" Type="http://schemas.openxmlformats.org/officeDocument/2006/relationships/image" Target="media/image47.wmf"/><Relationship Id="rId87" Type="http://schemas.openxmlformats.org/officeDocument/2006/relationships/footer" Target="footer8.xml"/><Relationship Id="rId110" Type="http://schemas.openxmlformats.org/officeDocument/2006/relationships/image" Target="media/image61.emf"/><Relationship Id="rId115" Type="http://schemas.openxmlformats.org/officeDocument/2006/relationships/theme" Target="theme/theme1.xml"/><Relationship Id="rId61" Type="http://schemas.openxmlformats.org/officeDocument/2006/relationships/image" Target="media/image42.wmf"/><Relationship Id="rId82" Type="http://schemas.openxmlformats.org/officeDocument/2006/relationships/header" Target="header12.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image" Target="media/image37.wmf"/><Relationship Id="rId77" Type="http://schemas.openxmlformats.org/officeDocument/2006/relationships/footer" Target="footer6.xml"/><Relationship Id="rId100" Type="http://schemas.openxmlformats.org/officeDocument/2006/relationships/header" Target="header24.xml"/><Relationship Id="rId105"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53.wmf"/><Relationship Id="rId93" Type="http://schemas.openxmlformats.org/officeDocument/2006/relationships/footer" Target="footer10.xml"/><Relationship Id="rId98" Type="http://schemas.openxmlformats.org/officeDocument/2006/relationships/footer" Target="footer13.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7.wmf"/><Relationship Id="rId67" Type="http://schemas.openxmlformats.org/officeDocument/2006/relationships/image" Target="media/image48.wmf"/><Relationship Id="rId116" Type="http://schemas.microsoft.com/office/2011/relationships/people" Target="people.xml"/><Relationship Id="rId20" Type="http://schemas.openxmlformats.org/officeDocument/2006/relationships/image" Target="media/image2.png"/><Relationship Id="rId41" Type="http://schemas.openxmlformats.org/officeDocument/2006/relationships/image" Target="media/image22.wmf"/><Relationship Id="rId62" Type="http://schemas.openxmlformats.org/officeDocument/2006/relationships/image" Target="media/image43.wmf"/><Relationship Id="rId83" Type="http://schemas.openxmlformats.org/officeDocument/2006/relationships/header" Target="header13.xml"/><Relationship Id="rId88" Type="http://schemas.openxmlformats.org/officeDocument/2006/relationships/footer" Target="footer9.xml"/><Relationship Id="rId111" Type="http://schemas.openxmlformats.org/officeDocument/2006/relationships/image" Target="media/image62.emf"/></Relationships>
</file>

<file path=word/_rels/footer16.xml.rels><?xml version="1.0" encoding="UTF-8" standalone="yes"?>
<Relationships xmlns="http://schemas.openxmlformats.org/package/2006/relationships"><Relationship Id="rId1" Type="http://schemas.openxmlformats.org/officeDocument/2006/relationships/image" Target="media/image56.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F5F0-7659-48F6-88DF-9695236B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34700</Words>
  <Characters>198837</Characters>
  <Application>Microsoft Office Word</Application>
  <DocSecurity>0</DocSecurity>
  <Lines>22093</Lines>
  <Paragraphs>10153</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223384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Konstantin Glukhenkiy</cp:lastModifiedBy>
  <cp:revision>3</cp:revision>
  <cp:lastPrinted>2017-07-18T11:02:00Z</cp:lastPrinted>
  <dcterms:created xsi:type="dcterms:W3CDTF">2019-01-23T13:12:00Z</dcterms:created>
  <dcterms:modified xsi:type="dcterms:W3CDTF">2019-01-23T16:53:00Z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