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141E" w14:textId="77777777" w:rsidR="0065737C" w:rsidRPr="00E43B08" w:rsidRDefault="0065737C" w:rsidP="0065737C">
      <w:pPr>
        <w:pStyle w:val="HChG"/>
      </w:pPr>
      <w:bookmarkStart w:id="0" w:name="_GoBack"/>
      <w:bookmarkEnd w:id="0"/>
      <w:r w:rsidRPr="00E43B08">
        <w:tab/>
      </w:r>
      <w:r w:rsidRPr="00E43B08">
        <w:tab/>
      </w:r>
      <w:r w:rsidRPr="00A448BC">
        <w:t xml:space="preserve">The Inland Transport Committee and Road Safety </w:t>
      </w:r>
      <w:r w:rsidR="00671955">
        <w:t>-</w:t>
      </w:r>
      <w:r w:rsidRPr="00A448BC">
        <w:t xml:space="preserve"> </w:t>
      </w:r>
      <w:r>
        <w:t>progress report of the UNECE Road Safety Action Plan</w:t>
      </w:r>
      <w:r w:rsidRPr="00A448BC">
        <w:t xml:space="preserve"> </w:t>
      </w:r>
      <w:r>
        <w:t>(2011</w:t>
      </w:r>
      <w:r w:rsidR="00671955">
        <w:t>-</w:t>
      </w:r>
      <w:r w:rsidRPr="00A448BC">
        <w:t>2020)</w:t>
      </w:r>
    </w:p>
    <w:p w14:paraId="19C7BFE2" w14:textId="77777777" w:rsidR="0065737C" w:rsidRDefault="0065737C" w:rsidP="0065737C">
      <w:pPr>
        <w:pStyle w:val="H1G"/>
      </w:pPr>
      <w:r w:rsidRPr="00A448BC">
        <w:tab/>
      </w:r>
      <w:r w:rsidRPr="00E07791">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15036" w14:paraId="1B4924FE" w14:textId="77777777" w:rsidTr="00015036">
        <w:trPr>
          <w:jc w:val="center"/>
        </w:trPr>
        <w:tc>
          <w:tcPr>
            <w:tcW w:w="9637" w:type="dxa"/>
            <w:shd w:val="clear" w:color="auto" w:fill="auto"/>
          </w:tcPr>
          <w:p w14:paraId="1F18F3AE" w14:textId="77777777" w:rsidR="00015036" w:rsidRPr="00015036" w:rsidRDefault="00015036" w:rsidP="00015036">
            <w:pPr>
              <w:spacing w:before="240" w:after="120"/>
              <w:ind w:left="255"/>
              <w:rPr>
                <w:i/>
                <w:sz w:val="24"/>
              </w:rPr>
            </w:pPr>
            <w:r w:rsidRPr="00015036">
              <w:rPr>
                <w:i/>
                <w:sz w:val="24"/>
              </w:rPr>
              <w:t>Summary</w:t>
            </w:r>
          </w:p>
        </w:tc>
      </w:tr>
      <w:tr w:rsidR="00015036" w14:paraId="4F25E00F" w14:textId="77777777" w:rsidTr="00015036">
        <w:trPr>
          <w:jc w:val="center"/>
        </w:trPr>
        <w:tc>
          <w:tcPr>
            <w:tcW w:w="9637" w:type="dxa"/>
            <w:shd w:val="clear" w:color="auto" w:fill="auto"/>
          </w:tcPr>
          <w:p w14:paraId="601CE263" w14:textId="3EE09A5A" w:rsidR="00015036" w:rsidRDefault="00015036" w:rsidP="000A4D60">
            <w:pPr>
              <w:pStyle w:val="SingleTxtG"/>
            </w:pPr>
            <w:r>
              <w:tab/>
              <w:t>The ECE secretariat has continued to make progress in our road safety related mandate supporting WP.1, SC.1, WP.29, WP.15, WP.24 and the Secretary-General’s Special Envoy for Road Safety, amongst others. A cumulative update of our work from March 2012 to February 2017 is contained in the table annex.</w:t>
            </w:r>
          </w:p>
        </w:tc>
      </w:tr>
      <w:tr w:rsidR="00015036" w14:paraId="66DFEF24" w14:textId="77777777" w:rsidTr="00015036">
        <w:trPr>
          <w:jc w:val="center"/>
        </w:trPr>
        <w:tc>
          <w:tcPr>
            <w:tcW w:w="9637" w:type="dxa"/>
            <w:shd w:val="clear" w:color="auto" w:fill="auto"/>
          </w:tcPr>
          <w:p w14:paraId="7B116F18" w14:textId="77777777" w:rsidR="00015036" w:rsidRDefault="00015036" w:rsidP="00015036">
            <w:pPr>
              <w:pStyle w:val="SingleTxtG"/>
            </w:pPr>
            <w:r>
              <w:rPr>
                <w:color w:val="000000"/>
                <w:lang w:eastAsia="zh-CN"/>
              </w:rPr>
              <w:tab/>
            </w:r>
            <w:r w:rsidRPr="0065737C">
              <w:rPr>
                <w:color w:val="000000"/>
                <w:lang w:eastAsia="zh-CN"/>
              </w:rPr>
              <w:t xml:space="preserve">The Committee may wish to: </w:t>
            </w:r>
          </w:p>
        </w:tc>
      </w:tr>
      <w:tr w:rsidR="00015036" w14:paraId="13BF8E37" w14:textId="77777777" w:rsidTr="00015036">
        <w:trPr>
          <w:jc w:val="center"/>
        </w:trPr>
        <w:tc>
          <w:tcPr>
            <w:tcW w:w="9637" w:type="dxa"/>
            <w:shd w:val="clear" w:color="auto" w:fill="auto"/>
          </w:tcPr>
          <w:p w14:paraId="37E628FF" w14:textId="77777777" w:rsidR="00015036" w:rsidRDefault="00015036" w:rsidP="00F8452E">
            <w:pPr>
              <w:pStyle w:val="Bullet1G"/>
            </w:pPr>
            <w:r w:rsidRPr="00F8452E">
              <w:rPr>
                <w:rFonts w:eastAsia="Times New Roman Bold"/>
              </w:rPr>
              <w:t>support</w:t>
            </w:r>
            <w:r w:rsidRPr="0065737C">
              <w:rPr>
                <w:lang w:eastAsia="zh-CN"/>
              </w:rPr>
              <w:t xml:space="preserve"> the activities of the Sustainable Transport Division in the area of Road Safety, especially for those countries which are not yet benefiting from it fully, especially in Africa, Latin America and South-east Asia.</w:t>
            </w:r>
          </w:p>
        </w:tc>
      </w:tr>
      <w:tr w:rsidR="00015036" w14:paraId="6C2CABA4" w14:textId="77777777" w:rsidTr="00015036">
        <w:trPr>
          <w:jc w:val="center"/>
        </w:trPr>
        <w:tc>
          <w:tcPr>
            <w:tcW w:w="9637" w:type="dxa"/>
            <w:shd w:val="clear" w:color="auto" w:fill="auto"/>
          </w:tcPr>
          <w:p w14:paraId="36BF83B6" w14:textId="498E50B4" w:rsidR="00015036" w:rsidRDefault="00015036" w:rsidP="00F8452E">
            <w:pPr>
              <w:pStyle w:val="Bullet1G"/>
            </w:pPr>
            <w:r w:rsidRPr="0065737C">
              <w:rPr>
                <w:lang w:eastAsia="zh-CN"/>
              </w:rPr>
              <w:t xml:space="preserve">provide guidance on revising the </w:t>
            </w:r>
            <w:r w:rsidR="000A4D60">
              <w:rPr>
                <w:lang w:eastAsia="zh-CN"/>
              </w:rPr>
              <w:t>ECE</w:t>
            </w:r>
            <w:r w:rsidRPr="0065737C">
              <w:rPr>
                <w:lang w:eastAsia="zh-CN"/>
              </w:rPr>
              <w:t xml:space="preserve"> Road Map, in light of the ongoing road safety crisis, as the UN Decade of Action comes close to its end</w:t>
            </w:r>
            <w:r>
              <w:rPr>
                <w:lang w:eastAsia="zh-CN"/>
              </w:rPr>
              <w:t>.</w:t>
            </w:r>
          </w:p>
        </w:tc>
      </w:tr>
      <w:tr w:rsidR="00015036" w14:paraId="06459ED3" w14:textId="77777777" w:rsidTr="00015036">
        <w:trPr>
          <w:jc w:val="center"/>
        </w:trPr>
        <w:tc>
          <w:tcPr>
            <w:tcW w:w="9637" w:type="dxa"/>
            <w:shd w:val="clear" w:color="auto" w:fill="auto"/>
          </w:tcPr>
          <w:p w14:paraId="08C19A35" w14:textId="77777777" w:rsidR="00015036" w:rsidRDefault="00015036" w:rsidP="00015036"/>
        </w:tc>
      </w:tr>
    </w:tbl>
    <w:p w14:paraId="37EAC7A4" w14:textId="77777777" w:rsidR="0065737C" w:rsidRPr="00A448BC" w:rsidRDefault="0065737C" w:rsidP="0065737C">
      <w:pPr>
        <w:pStyle w:val="HChG"/>
      </w:pPr>
      <w:r w:rsidRPr="00A448BC">
        <w:tab/>
      </w:r>
      <w:r>
        <w:tab/>
      </w:r>
      <w:r w:rsidRPr="00A448BC">
        <w:t>Introduction</w:t>
      </w:r>
    </w:p>
    <w:p w14:paraId="44F9A0E4" w14:textId="73BAD358" w:rsidR="0065737C" w:rsidRDefault="0065737C" w:rsidP="0065737C">
      <w:pPr>
        <w:pStyle w:val="SingleTxtG"/>
      </w:pPr>
      <w:r>
        <w:t>1.</w:t>
      </w:r>
      <w:r>
        <w:tab/>
      </w:r>
      <w:r w:rsidRPr="00A448BC">
        <w:t>At its seventy-fourth session</w:t>
      </w:r>
      <w:r>
        <w:t xml:space="preserve"> in 2012</w:t>
      </w:r>
      <w:r w:rsidRPr="00A448BC">
        <w:t xml:space="preserve">, the Inland Transport Committee </w:t>
      </w:r>
      <w:r>
        <w:t xml:space="preserve">(ITC) </w:t>
      </w:r>
      <w:r w:rsidRPr="00A448BC">
        <w:t xml:space="preserve">adopted the </w:t>
      </w:r>
      <w:r w:rsidR="000A4D60">
        <w:t>ECE</w:t>
      </w:r>
      <w:r w:rsidRPr="00A448BC">
        <w:t xml:space="preserve"> </w:t>
      </w:r>
      <w:r w:rsidRPr="00A448BC">
        <w:rPr>
          <w:lang w:val="en-US"/>
        </w:rPr>
        <w:t>Action P</w:t>
      </w:r>
      <w:r w:rsidRPr="00A448BC">
        <w:t>lan for the UN Decade of Action for Road Safety (2011</w:t>
      </w:r>
      <w:r w:rsidR="00671955">
        <w:t>-</w:t>
      </w:r>
      <w:r w:rsidRPr="00A448BC">
        <w:t xml:space="preserve">2020) (ECE/TRANS/2012/4 and Corrs.1 and 2). </w:t>
      </w:r>
    </w:p>
    <w:p w14:paraId="379E1B27" w14:textId="0B08D488" w:rsidR="0065737C" w:rsidRDefault="0065737C" w:rsidP="0065737C">
      <w:pPr>
        <w:pStyle w:val="SingleTxtG"/>
      </w:pPr>
      <w:r>
        <w:t>2.</w:t>
      </w:r>
      <w:r>
        <w:tab/>
      </w:r>
      <w:r w:rsidRPr="00A448BC">
        <w:t>The Plan is directly aligned to the UN Global Plan for the Decade of Action for Road Safety (2011</w:t>
      </w:r>
      <w:r w:rsidR="00671955">
        <w:t>-</w:t>
      </w:r>
      <w:r w:rsidRPr="00A448BC">
        <w:t xml:space="preserve">2020), and aims to achieve the </w:t>
      </w:r>
      <w:r w:rsidR="000A4D60">
        <w:t>ECE</w:t>
      </w:r>
      <w:r w:rsidRPr="00A448BC">
        <w:t xml:space="preserve">’s overall road safety goals by addressing priority areas of work as well as implementing continuous and future actions for each goal in its geographical area and beyond. </w:t>
      </w:r>
      <w:r>
        <w:t>It</w:t>
      </w:r>
      <w:r w:rsidRPr="00A448BC">
        <w:t xml:space="preserve"> includes actions, initiatives and measures for several </w:t>
      </w:r>
      <w:r w:rsidR="000A4D60">
        <w:t>ECE</w:t>
      </w:r>
      <w:r w:rsidRPr="00A448BC">
        <w:t xml:space="preserve"> Working Parties, with the </w:t>
      </w:r>
      <w:r>
        <w:t xml:space="preserve">Global Forum </w:t>
      </w:r>
      <w:r w:rsidRPr="00A448BC">
        <w:t xml:space="preserve">on Road Traffic Safety (WP.1) being the main coordinating entity in the area of road safety. </w:t>
      </w:r>
    </w:p>
    <w:p w14:paraId="47847638" w14:textId="77777777" w:rsidR="0065737C" w:rsidRDefault="0065737C" w:rsidP="0065737C">
      <w:pPr>
        <w:pStyle w:val="SingleTxtG"/>
      </w:pPr>
      <w:r>
        <w:t>3.</w:t>
      </w:r>
      <w:r>
        <w:tab/>
        <w:t>At its seventy-seventh</w:t>
      </w:r>
      <w:r w:rsidRPr="00A448BC">
        <w:t xml:space="preserve"> session</w:t>
      </w:r>
      <w:r>
        <w:t xml:space="preserve"> in 2015</w:t>
      </w:r>
      <w:r w:rsidRPr="00A448BC">
        <w:t xml:space="preserve">, </w:t>
      </w:r>
      <w:r>
        <w:t>ITC was updated on</w:t>
      </w:r>
      <w:r w:rsidRPr="00A448BC">
        <w:t xml:space="preserve"> the </w:t>
      </w:r>
      <w:r>
        <w:t>Plan</w:t>
      </w:r>
      <w:r w:rsidRPr="00A448BC">
        <w:t xml:space="preserve"> (ECE/TRANS/201</w:t>
      </w:r>
      <w:r>
        <w:t>5/13</w:t>
      </w:r>
      <w:r w:rsidRPr="00A448BC">
        <w:t xml:space="preserve">). </w:t>
      </w:r>
    </w:p>
    <w:p w14:paraId="3FB80E06" w14:textId="17BF00FB" w:rsidR="0065737C" w:rsidRPr="00A448BC" w:rsidRDefault="0065737C" w:rsidP="0065737C">
      <w:pPr>
        <w:pStyle w:val="SingleTxtG"/>
      </w:pPr>
      <w:r>
        <w:t>4.</w:t>
      </w:r>
      <w:r>
        <w:tab/>
        <w:t>The table annex is a cumulative update of t</w:t>
      </w:r>
      <w:r w:rsidRPr="00A448BC">
        <w:t xml:space="preserve">he </w:t>
      </w:r>
      <w:r w:rsidR="000A4D60">
        <w:t>ECE</w:t>
      </w:r>
      <w:r w:rsidRPr="00A448BC">
        <w:t xml:space="preserve"> secretariat</w:t>
      </w:r>
      <w:r>
        <w:t>’s pr</w:t>
      </w:r>
      <w:r w:rsidRPr="00A448BC">
        <w:t xml:space="preserve">ogress made </w:t>
      </w:r>
      <w:r>
        <w:t xml:space="preserve">since 2012 </w:t>
      </w:r>
      <w:r w:rsidRPr="00A448BC">
        <w:t>in relation to each performance indicator in the Plan</w:t>
      </w:r>
      <w:r>
        <w:t xml:space="preserve">, </w:t>
      </w:r>
      <w:r w:rsidR="00B63369">
        <w:t xml:space="preserve">particularly "Pillar 3 – Safer vehicles" </w:t>
      </w:r>
      <w:r>
        <w:t>including the period March 2015 to February 201</w:t>
      </w:r>
      <w:r w:rsidR="00192100">
        <w:t>8</w:t>
      </w:r>
      <w:r w:rsidRPr="00A448BC">
        <w:t>.</w:t>
      </w:r>
    </w:p>
    <w:p w14:paraId="12FEC131" w14:textId="77777777" w:rsidR="001C6663" w:rsidRDefault="001C6663" w:rsidP="00B37C04">
      <w:pPr>
        <w:pStyle w:val="SingleTxtG"/>
      </w:pPr>
    </w:p>
    <w:p w14:paraId="52463371" w14:textId="77777777" w:rsidR="005277D4" w:rsidRDefault="005277D4" w:rsidP="00B37C04">
      <w:pPr>
        <w:pStyle w:val="SingleTxtG"/>
        <w:sectPr w:rsidR="005277D4" w:rsidSect="000438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14:paraId="6A304A31" w14:textId="77777777" w:rsidR="006F3392" w:rsidRDefault="009A7847" w:rsidP="00BA6DD5">
      <w:pPr>
        <w:pStyle w:val="HChG"/>
      </w:pPr>
      <w:r w:rsidRPr="00BA6DD5">
        <w:lastRenderedPageBreak/>
        <w:t>Annex</w:t>
      </w:r>
    </w:p>
    <w:p w14:paraId="599B3954" w14:textId="77777777" w:rsidR="006F3392" w:rsidRPr="00317676" w:rsidRDefault="006F3392" w:rsidP="006F3392">
      <w:pPr>
        <w:pStyle w:val="SingleTxtG"/>
        <w:ind w:left="-426" w:firstLine="710"/>
        <w:rPr>
          <w:b/>
        </w:rPr>
      </w:pPr>
      <w:r>
        <w:rPr>
          <w:b/>
        </w:rPr>
        <w:t xml:space="preserve">United </w:t>
      </w:r>
      <w:r w:rsidRPr="00317676">
        <w:rPr>
          <w:b/>
        </w:rPr>
        <w:t>Nations overall goal for the decade (2011</w:t>
      </w:r>
      <w:r w:rsidR="00671955">
        <w:rPr>
          <w:b/>
        </w:rPr>
        <w:t>-</w:t>
      </w:r>
      <w:r w:rsidRPr="00317676">
        <w:rPr>
          <w:b/>
        </w:rPr>
        <w:t>2020):</w:t>
      </w:r>
    </w:p>
    <w:p w14:paraId="32F32B33" w14:textId="77777777" w:rsidR="006F3392" w:rsidRPr="00A448BC" w:rsidRDefault="006F3392" w:rsidP="006F3392">
      <w:pPr>
        <w:pStyle w:val="SingleTxtG"/>
        <w:ind w:left="-426" w:firstLine="710"/>
      </w:pPr>
      <w:r w:rsidRPr="00A448BC">
        <w:t>To stabilize and reduce the forecast level of road traffic fatalities around the world by 2020</w:t>
      </w:r>
    </w:p>
    <w:p w14:paraId="35CD1BA5" w14:textId="3F42DEF1" w:rsidR="006F3392" w:rsidRPr="00317676" w:rsidRDefault="000A4D60" w:rsidP="006F3392">
      <w:pPr>
        <w:pStyle w:val="SingleTxtG"/>
        <w:ind w:left="-426" w:firstLine="710"/>
        <w:rPr>
          <w:b/>
        </w:rPr>
      </w:pPr>
      <w:r>
        <w:rPr>
          <w:b/>
        </w:rPr>
        <w:t>ECE</w:t>
      </w:r>
      <w:r w:rsidR="006F3392" w:rsidRPr="00317676">
        <w:rPr>
          <w:b/>
        </w:rPr>
        <w:t xml:space="preserve"> g</w:t>
      </w:r>
      <w:r w:rsidR="006F3392">
        <w:rPr>
          <w:b/>
        </w:rPr>
        <w:t>oals for the decade (2011</w:t>
      </w:r>
      <w:r w:rsidR="00671955">
        <w:rPr>
          <w:b/>
        </w:rPr>
        <w:t>-</w:t>
      </w:r>
      <w:r w:rsidR="006F3392">
        <w:rPr>
          <w:b/>
        </w:rPr>
        <w:t>2020):</w:t>
      </w:r>
    </w:p>
    <w:p w14:paraId="18AA53CC" w14:textId="77777777" w:rsidR="006F3392" w:rsidRPr="00A448BC" w:rsidRDefault="006F3392" w:rsidP="006F3392">
      <w:pPr>
        <w:pStyle w:val="SingleTxtG"/>
        <w:ind w:left="-426" w:firstLine="710"/>
      </w:pPr>
      <w:r w:rsidRPr="00A448BC">
        <w:t>To ensure the widest possible geographical coverage of United Nations road safety legal instruments;</w:t>
      </w:r>
    </w:p>
    <w:p w14:paraId="595D7E31" w14:textId="6AFBC240" w:rsidR="006F3392" w:rsidRPr="00A448BC" w:rsidRDefault="006F3392" w:rsidP="006F3392">
      <w:pPr>
        <w:pStyle w:val="SingleTxtG"/>
        <w:ind w:left="-426" w:firstLine="710"/>
      </w:pPr>
      <w:r w:rsidRPr="00A448BC">
        <w:t xml:space="preserve">To assist countries in the </w:t>
      </w:r>
      <w:r w:rsidR="000A4D60">
        <w:t>ECE</w:t>
      </w:r>
      <w:r w:rsidRPr="00A448BC">
        <w:t xml:space="preserve"> region and beyond in implementing the United Nations Decade of Action for Road Safety; and</w:t>
      </w:r>
    </w:p>
    <w:p w14:paraId="72BF09C5" w14:textId="64CE2D0F" w:rsidR="006F3392" w:rsidRDefault="006F3392" w:rsidP="006F3392">
      <w:pPr>
        <w:ind w:firstLine="284"/>
      </w:pPr>
      <w:r w:rsidRPr="00A448BC">
        <w:t xml:space="preserve">To make progress in stabilizing and reducing road traffic fatalities in the </w:t>
      </w:r>
      <w:r w:rsidR="000A4D60">
        <w:t>ECE</w:t>
      </w:r>
      <w:r w:rsidRPr="00A448BC">
        <w:t xml:space="preserve"> region and beyond</w:t>
      </w:r>
    </w:p>
    <w:p w14:paraId="25E6C0F4" w14:textId="77777777" w:rsidR="006F3392" w:rsidRDefault="006F3392" w:rsidP="006F3392">
      <w:pPr>
        <w:ind w:firstLine="284"/>
      </w:pPr>
    </w:p>
    <w:tbl>
      <w:tblPr>
        <w:tblW w:w="16266"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gridCol w:w="3679"/>
      </w:tblGrid>
      <w:tr w:rsidR="006F3392" w:rsidRPr="00473E16" w14:paraId="6139EACD" w14:textId="77777777" w:rsidTr="002F7E88">
        <w:trPr>
          <w:gridAfter w:val="1"/>
          <w:wAfter w:w="3679" w:type="dxa"/>
          <w:trHeight w:val="79"/>
          <w:tblHeader/>
        </w:trPr>
        <w:tc>
          <w:tcPr>
            <w:tcW w:w="1567" w:type="dxa"/>
            <w:tcBorders>
              <w:top w:val="single" w:sz="4" w:space="0" w:color="auto"/>
              <w:bottom w:val="single" w:sz="12" w:space="0" w:color="auto"/>
            </w:tcBorders>
            <w:shd w:val="clear" w:color="auto" w:fill="auto"/>
            <w:vAlign w:val="bottom"/>
          </w:tcPr>
          <w:p w14:paraId="20852A2F" w14:textId="77777777" w:rsidR="006F3392" w:rsidRPr="00473E16" w:rsidRDefault="006F3392" w:rsidP="000A4D60">
            <w:pPr>
              <w:spacing w:before="80" w:after="80" w:line="200" w:lineRule="exact"/>
              <w:ind w:right="113"/>
              <w:rPr>
                <w:rFonts w:eastAsia="MS Mincho"/>
                <w:bCs/>
                <w:sz w:val="16"/>
                <w:lang w:val="en-US" w:eastAsia="ja-JP"/>
              </w:rPr>
            </w:pPr>
            <w:r w:rsidRPr="00F1205D">
              <w:rPr>
                <w:i/>
                <w:sz w:val="16"/>
              </w:rPr>
              <w:t>Areas</w:t>
            </w:r>
          </w:p>
        </w:tc>
        <w:tc>
          <w:tcPr>
            <w:tcW w:w="1688" w:type="dxa"/>
            <w:tcBorders>
              <w:top w:val="single" w:sz="4" w:space="0" w:color="auto"/>
              <w:bottom w:val="single" w:sz="12" w:space="0" w:color="auto"/>
            </w:tcBorders>
            <w:shd w:val="clear" w:color="auto" w:fill="auto"/>
            <w:vAlign w:val="bottom"/>
          </w:tcPr>
          <w:p w14:paraId="2FB002E0" w14:textId="54A397FA" w:rsidR="006F3392" w:rsidRPr="00F1205D" w:rsidRDefault="000A4D60" w:rsidP="000A4D60">
            <w:pPr>
              <w:spacing w:before="80" w:after="80" w:line="200" w:lineRule="exact"/>
              <w:ind w:right="113"/>
              <w:rPr>
                <w:i/>
                <w:sz w:val="16"/>
              </w:rPr>
            </w:pPr>
            <w:r>
              <w:rPr>
                <w:i/>
                <w:sz w:val="16"/>
              </w:rPr>
              <w:t>ECE</w:t>
            </w:r>
            <w:r w:rsidR="006F3392" w:rsidRPr="00F1205D">
              <w:rPr>
                <w:i/>
                <w:sz w:val="16"/>
              </w:rPr>
              <w:t xml:space="preserve"> past and present actions</w:t>
            </w:r>
          </w:p>
        </w:tc>
        <w:tc>
          <w:tcPr>
            <w:tcW w:w="1848" w:type="dxa"/>
            <w:tcBorders>
              <w:top w:val="single" w:sz="4" w:space="0" w:color="auto"/>
              <w:bottom w:val="single" w:sz="12" w:space="0" w:color="auto"/>
            </w:tcBorders>
            <w:shd w:val="clear" w:color="auto" w:fill="auto"/>
            <w:vAlign w:val="bottom"/>
          </w:tcPr>
          <w:p w14:paraId="0E6B0EE4" w14:textId="230A3181" w:rsidR="006F3392" w:rsidRPr="00F1205D" w:rsidRDefault="000A4D60" w:rsidP="000A4D60">
            <w:pPr>
              <w:spacing w:before="80" w:after="80" w:line="200" w:lineRule="exact"/>
              <w:ind w:right="113"/>
              <w:rPr>
                <w:i/>
                <w:sz w:val="16"/>
              </w:rPr>
            </w:pPr>
            <w:r>
              <w:rPr>
                <w:i/>
                <w:sz w:val="16"/>
              </w:rPr>
              <w:t>ECE</w:t>
            </w:r>
            <w:r w:rsidR="006F3392" w:rsidRPr="00F1205D">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F1205D" w:rsidRDefault="006F3392" w:rsidP="000A4D60">
            <w:pPr>
              <w:spacing w:before="80" w:after="80" w:line="200" w:lineRule="exact"/>
              <w:ind w:right="113"/>
              <w:rPr>
                <w:i/>
                <w:sz w:val="16"/>
              </w:rPr>
            </w:pPr>
            <w:r w:rsidRPr="00F1205D">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F1205D" w:rsidRDefault="006F3392" w:rsidP="000A4D60">
            <w:pPr>
              <w:spacing w:before="80" w:after="80" w:line="200" w:lineRule="exact"/>
              <w:ind w:right="113"/>
              <w:rPr>
                <w:i/>
                <w:sz w:val="16"/>
              </w:rPr>
            </w:pPr>
            <w:r w:rsidRPr="00F1205D">
              <w:rPr>
                <w:i/>
                <w:sz w:val="16"/>
              </w:rPr>
              <w:t>Time frame</w:t>
            </w:r>
          </w:p>
        </w:tc>
        <w:tc>
          <w:tcPr>
            <w:tcW w:w="1395" w:type="dxa"/>
            <w:tcBorders>
              <w:top w:val="single" w:sz="4" w:space="0" w:color="auto"/>
              <w:bottom w:val="single" w:sz="12" w:space="0" w:color="auto"/>
            </w:tcBorders>
            <w:shd w:val="clear" w:color="auto" w:fill="auto"/>
            <w:vAlign w:val="bottom"/>
          </w:tcPr>
          <w:p w14:paraId="3CD79140" w14:textId="77777777" w:rsidR="006F3392" w:rsidRPr="00F1205D" w:rsidRDefault="006F3392" w:rsidP="000A4D60">
            <w:pPr>
              <w:spacing w:before="80" w:after="80" w:line="200" w:lineRule="exact"/>
              <w:ind w:right="113"/>
              <w:rPr>
                <w:i/>
                <w:sz w:val="16"/>
              </w:rPr>
            </w:pPr>
            <w:r w:rsidRPr="00F1205D">
              <w:rPr>
                <w:i/>
                <w:sz w:val="16"/>
              </w:rPr>
              <w:t>Performance indicators</w:t>
            </w:r>
          </w:p>
        </w:tc>
        <w:tc>
          <w:tcPr>
            <w:tcW w:w="3679" w:type="dxa"/>
            <w:tcBorders>
              <w:top w:val="single" w:sz="4" w:space="0" w:color="auto"/>
              <w:bottom w:val="single" w:sz="12" w:space="0" w:color="auto"/>
            </w:tcBorders>
          </w:tcPr>
          <w:p w14:paraId="34EC1DA4" w14:textId="77777777" w:rsidR="006F3392" w:rsidRPr="00F1205D" w:rsidRDefault="006F3392" w:rsidP="000A4D60">
            <w:pPr>
              <w:spacing w:before="80" w:after="80" w:line="200" w:lineRule="exact"/>
              <w:ind w:right="113"/>
              <w:rPr>
                <w:i/>
                <w:sz w:val="16"/>
              </w:rPr>
            </w:pPr>
            <w:r w:rsidRPr="00F1205D">
              <w:rPr>
                <w:i/>
                <w:sz w:val="16"/>
              </w:rPr>
              <w:t>Progress made since March 2012</w:t>
            </w:r>
          </w:p>
        </w:tc>
      </w:tr>
      <w:tr w:rsidR="006F3392" w:rsidRPr="00473E16" w14:paraId="06B9B0C2" w14:textId="77777777" w:rsidTr="002F7E88">
        <w:trPr>
          <w:gridAfter w:val="1"/>
          <w:wAfter w:w="3679" w:type="dxa"/>
          <w:trHeight w:val="264"/>
        </w:trPr>
        <w:tc>
          <w:tcPr>
            <w:tcW w:w="5103" w:type="dxa"/>
            <w:gridSpan w:val="3"/>
            <w:shd w:val="clear" w:color="auto" w:fill="auto"/>
          </w:tcPr>
          <w:p w14:paraId="05F1AC98" w14:textId="77777777" w:rsidR="006F3392" w:rsidRPr="00473E16" w:rsidRDefault="006F3392" w:rsidP="000A4D60">
            <w:pPr>
              <w:suppressAutoHyphens w:val="0"/>
              <w:spacing w:before="40" w:after="120"/>
              <w:ind w:right="113"/>
              <w:rPr>
                <w:rFonts w:eastAsia="MS Mincho"/>
                <w:lang w:val="en-US" w:eastAsia="ja-JP"/>
              </w:rPr>
            </w:pPr>
            <w:r w:rsidRPr="00473E16">
              <w:rPr>
                <w:rFonts w:eastAsia="MS Mincho"/>
                <w:b/>
                <w:bCs/>
                <w:lang w:val="en-US" w:eastAsia="ja-JP"/>
              </w:rPr>
              <w:t>OBJECTIVE 1: Boost Political Will and Support Government Strategies</w:t>
            </w:r>
          </w:p>
        </w:tc>
        <w:tc>
          <w:tcPr>
            <w:tcW w:w="1265" w:type="dxa"/>
            <w:shd w:val="clear" w:color="auto" w:fill="auto"/>
          </w:tcPr>
          <w:p w14:paraId="2376E8D6" w14:textId="77777777" w:rsidR="006F3392" w:rsidRPr="00473E16" w:rsidRDefault="006F3392" w:rsidP="000A4D60">
            <w:pPr>
              <w:suppressAutoHyphens w:val="0"/>
              <w:spacing w:before="40" w:after="120"/>
              <w:ind w:right="113"/>
              <w:rPr>
                <w:rFonts w:eastAsia="MS Mincho"/>
                <w:lang w:val="en-US" w:eastAsia="ja-JP"/>
              </w:rPr>
            </w:pPr>
          </w:p>
        </w:tc>
        <w:tc>
          <w:tcPr>
            <w:tcW w:w="1145" w:type="dxa"/>
            <w:shd w:val="clear" w:color="auto" w:fill="auto"/>
          </w:tcPr>
          <w:p w14:paraId="23CF1443" w14:textId="77777777" w:rsidR="006F3392" w:rsidRPr="00473E16" w:rsidRDefault="006F3392" w:rsidP="000A4D60">
            <w:pPr>
              <w:suppressAutoHyphens w:val="0"/>
              <w:spacing w:before="40" w:after="120"/>
              <w:ind w:right="113"/>
              <w:rPr>
                <w:rFonts w:eastAsia="MS Mincho"/>
                <w:lang w:val="en-US" w:eastAsia="ja-JP"/>
              </w:rPr>
            </w:pPr>
          </w:p>
        </w:tc>
        <w:tc>
          <w:tcPr>
            <w:tcW w:w="1395" w:type="dxa"/>
            <w:shd w:val="clear" w:color="auto" w:fill="auto"/>
          </w:tcPr>
          <w:p w14:paraId="5A4922DC" w14:textId="77777777" w:rsidR="006F3392" w:rsidRPr="00473E16" w:rsidRDefault="006F3392" w:rsidP="000A4D60">
            <w:pPr>
              <w:suppressAutoHyphens w:val="0"/>
              <w:spacing w:before="40" w:after="120"/>
              <w:ind w:right="113"/>
              <w:rPr>
                <w:rFonts w:eastAsia="MS Mincho"/>
                <w:lang w:val="en-US" w:eastAsia="ja-JP"/>
              </w:rPr>
            </w:pPr>
          </w:p>
        </w:tc>
        <w:tc>
          <w:tcPr>
            <w:tcW w:w="3679" w:type="dxa"/>
          </w:tcPr>
          <w:p w14:paraId="42CB2791" w14:textId="77777777" w:rsidR="006F3392" w:rsidRPr="00473E16" w:rsidRDefault="006F3392" w:rsidP="000A4D60">
            <w:pPr>
              <w:suppressAutoHyphens w:val="0"/>
              <w:spacing w:before="40" w:after="120"/>
              <w:ind w:right="113"/>
              <w:rPr>
                <w:rFonts w:eastAsia="MS Mincho"/>
                <w:lang w:val="en-US" w:eastAsia="ja-JP"/>
              </w:rPr>
            </w:pPr>
          </w:p>
        </w:tc>
      </w:tr>
      <w:tr w:rsidR="006F3392" w:rsidRPr="00473E16" w14:paraId="53ED5ACD" w14:textId="77777777" w:rsidTr="002F7E88">
        <w:trPr>
          <w:gridAfter w:val="1"/>
          <w:wAfter w:w="3679" w:type="dxa"/>
          <w:trHeight w:val="619"/>
        </w:trPr>
        <w:tc>
          <w:tcPr>
            <w:tcW w:w="1567" w:type="dxa"/>
            <w:shd w:val="clear" w:color="auto" w:fill="auto"/>
          </w:tcPr>
          <w:p w14:paraId="38024ACB" w14:textId="40BEE175" w:rsidR="006F3392" w:rsidRPr="00473E16" w:rsidRDefault="00B63369" w:rsidP="000A4D60">
            <w:pPr>
              <w:keepNext/>
              <w:suppressAutoHyphens w:val="0"/>
              <w:spacing w:before="40" w:after="120"/>
              <w:ind w:right="113"/>
              <w:rPr>
                <w:rFonts w:eastAsia="MS Mincho"/>
                <w:lang w:val="en-US" w:eastAsia="ja-JP"/>
              </w:rPr>
            </w:pPr>
            <w:r>
              <w:rPr>
                <w:rFonts w:eastAsia="MS Mincho"/>
                <w:lang w:val="en-US" w:eastAsia="ja-JP"/>
              </w:rPr>
              <w:t>…</w:t>
            </w:r>
          </w:p>
        </w:tc>
        <w:tc>
          <w:tcPr>
            <w:tcW w:w="1688" w:type="dxa"/>
            <w:shd w:val="clear" w:color="auto" w:fill="auto"/>
          </w:tcPr>
          <w:p w14:paraId="4AFC12AE" w14:textId="04EC8A9B" w:rsidR="006F3392" w:rsidRPr="00473E16" w:rsidRDefault="00B63369" w:rsidP="000A4D60">
            <w:pPr>
              <w:suppressAutoHyphens w:val="0"/>
              <w:spacing w:before="40" w:after="120"/>
              <w:ind w:right="113"/>
              <w:rPr>
                <w:rFonts w:eastAsia="MS Mincho"/>
                <w:lang w:val="en-US" w:eastAsia="ja-JP"/>
              </w:rPr>
            </w:pPr>
            <w:r>
              <w:rPr>
                <w:rFonts w:eastAsia="MS Mincho"/>
                <w:lang w:val="en-US" w:eastAsia="ja-JP"/>
              </w:rPr>
              <w:t>…</w:t>
            </w:r>
          </w:p>
        </w:tc>
        <w:tc>
          <w:tcPr>
            <w:tcW w:w="1848" w:type="dxa"/>
            <w:shd w:val="clear" w:color="auto" w:fill="auto"/>
          </w:tcPr>
          <w:p w14:paraId="43657B3F" w14:textId="244D73B8" w:rsidR="006F3392" w:rsidRPr="00473E16" w:rsidRDefault="00B63369" w:rsidP="000A4D60">
            <w:pPr>
              <w:keepNext/>
              <w:suppressAutoHyphens w:val="0"/>
              <w:spacing w:before="40" w:after="120"/>
              <w:ind w:right="113"/>
              <w:rPr>
                <w:rFonts w:eastAsia="MS Mincho"/>
                <w:lang w:val="en-US" w:eastAsia="ja-JP"/>
              </w:rPr>
            </w:pPr>
            <w:r>
              <w:rPr>
                <w:rFonts w:eastAsia="MS Mincho"/>
                <w:lang w:val="en-US" w:eastAsia="ja-JP"/>
              </w:rPr>
              <w:t>…</w:t>
            </w:r>
          </w:p>
        </w:tc>
        <w:tc>
          <w:tcPr>
            <w:tcW w:w="1265" w:type="dxa"/>
            <w:shd w:val="clear" w:color="auto" w:fill="auto"/>
          </w:tcPr>
          <w:p w14:paraId="2735F827" w14:textId="2296CBB4" w:rsidR="006F3392" w:rsidRPr="00473E16" w:rsidRDefault="00B63369" w:rsidP="000A4D60">
            <w:pPr>
              <w:keepNext/>
              <w:suppressAutoHyphens w:val="0"/>
              <w:spacing w:before="40" w:after="120"/>
              <w:ind w:right="113"/>
              <w:rPr>
                <w:rFonts w:eastAsia="MS Mincho"/>
                <w:lang w:val="en-US" w:eastAsia="ja-JP"/>
              </w:rPr>
            </w:pPr>
            <w:r>
              <w:rPr>
                <w:rFonts w:eastAsia="MS Mincho"/>
                <w:lang w:val="en-US" w:eastAsia="ja-JP"/>
              </w:rPr>
              <w:t>…</w:t>
            </w:r>
          </w:p>
        </w:tc>
        <w:tc>
          <w:tcPr>
            <w:tcW w:w="1145" w:type="dxa"/>
            <w:shd w:val="clear" w:color="auto" w:fill="auto"/>
          </w:tcPr>
          <w:p w14:paraId="5C7DC8F5" w14:textId="5336CE97" w:rsidR="006F3392" w:rsidRPr="00473E16" w:rsidRDefault="00B63369" w:rsidP="000A4D60">
            <w:pPr>
              <w:keepNext/>
              <w:suppressAutoHyphens w:val="0"/>
              <w:spacing w:before="40" w:after="120"/>
              <w:ind w:right="113"/>
              <w:rPr>
                <w:rFonts w:eastAsia="MS Mincho"/>
                <w:lang w:val="en-US" w:eastAsia="ja-JP"/>
              </w:rPr>
            </w:pPr>
            <w:r>
              <w:rPr>
                <w:rFonts w:eastAsia="MS Mincho"/>
                <w:lang w:val="en-US" w:eastAsia="ja-JP"/>
              </w:rPr>
              <w:t>…</w:t>
            </w:r>
          </w:p>
        </w:tc>
        <w:tc>
          <w:tcPr>
            <w:tcW w:w="1395" w:type="dxa"/>
            <w:shd w:val="clear" w:color="auto" w:fill="auto"/>
          </w:tcPr>
          <w:p w14:paraId="60934235" w14:textId="5550954E" w:rsidR="006F3392" w:rsidRPr="00473E16" w:rsidRDefault="00B63369" w:rsidP="000A4D60">
            <w:pPr>
              <w:keepNext/>
              <w:suppressAutoHyphens w:val="0"/>
              <w:spacing w:before="40" w:after="120"/>
              <w:ind w:right="113"/>
              <w:rPr>
                <w:rFonts w:eastAsia="MS Mincho"/>
                <w:lang w:val="en-US" w:eastAsia="ja-JP"/>
              </w:rPr>
            </w:pPr>
            <w:r>
              <w:rPr>
                <w:rFonts w:eastAsia="MS Mincho"/>
                <w:lang w:val="en-US" w:eastAsia="ja-JP"/>
              </w:rPr>
              <w:t>…</w:t>
            </w:r>
          </w:p>
        </w:tc>
        <w:tc>
          <w:tcPr>
            <w:tcW w:w="3679" w:type="dxa"/>
          </w:tcPr>
          <w:p w14:paraId="0C5FD7FA" w14:textId="089D98BF" w:rsidR="006F3392" w:rsidRPr="00473E16" w:rsidRDefault="00B63369" w:rsidP="000A4D60">
            <w:pPr>
              <w:suppressAutoHyphens w:val="0"/>
              <w:spacing w:before="40" w:after="120"/>
              <w:ind w:right="113"/>
              <w:rPr>
                <w:rFonts w:eastAsia="MS Mincho"/>
                <w:lang w:val="en-US" w:eastAsia="ja-JP"/>
              </w:rPr>
            </w:pPr>
            <w:r>
              <w:rPr>
                <w:rFonts w:eastAsia="MS Mincho"/>
                <w:lang w:val="en-US" w:eastAsia="ja-JP"/>
              </w:rPr>
              <w:t>…</w:t>
            </w:r>
          </w:p>
        </w:tc>
      </w:tr>
      <w:tr w:rsidR="006F3392" w:rsidRPr="00E01B49" w14:paraId="2018D782" w14:textId="77777777" w:rsidTr="002F7E88">
        <w:trPr>
          <w:gridAfter w:val="1"/>
          <w:wAfter w:w="3679" w:type="dxa"/>
          <w:trHeight w:val="774"/>
        </w:trPr>
        <w:tc>
          <w:tcPr>
            <w:tcW w:w="1567" w:type="dxa"/>
            <w:shd w:val="clear" w:color="auto" w:fill="auto"/>
          </w:tcPr>
          <w:p w14:paraId="53C1412A" w14:textId="77777777" w:rsidR="006F3392" w:rsidRPr="00E01B49" w:rsidRDefault="006F3392" w:rsidP="000A4D60">
            <w:r w:rsidRPr="00E01B49">
              <w:rPr>
                <w:rFonts w:eastAsia="MS Mincho"/>
                <w:lang w:val="en-US" w:eastAsia="ja-JP"/>
              </w:rPr>
              <w:t xml:space="preserve">Political Commitment for Road Safety Demonstrated through National Development Framework: National Strategies, </w:t>
            </w:r>
            <w:r w:rsidRPr="00E01B49">
              <w:t>Nations Development Assistance Framework</w:t>
            </w:r>
          </w:p>
          <w:p w14:paraId="37EDC82B" w14:textId="77777777" w:rsidR="006F3392" w:rsidRPr="00E01B49" w:rsidRDefault="006F3392" w:rsidP="000A4D60">
            <w:r w:rsidRPr="00E01B49">
              <w:rPr>
                <w:rFonts w:eastAsia="MS Mincho"/>
                <w:lang w:val="en-US" w:eastAsia="ja-JP"/>
              </w:rPr>
              <w:t xml:space="preserve">(UNDAF), </w:t>
            </w:r>
            <w:r w:rsidRPr="00E01B49">
              <w:t>Poverty Reduction Strategy Papers (</w:t>
            </w:r>
            <w:r w:rsidRPr="00E01B49">
              <w:rPr>
                <w:rFonts w:eastAsia="MS Mincho"/>
                <w:lang w:val="en-US" w:eastAsia="ja-JP"/>
              </w:rPr>
              <w:t>PRSPs)</w:t>
            </w:r>
          </w:p>
        </w:tc>
        <w:tc>
          <w:tcPr>
            <w:tcW w:w="1688" w:type="dxa"/>
            <w:shd w:val="clear" w:color="auto" w:fill="auto"/>
          </w:tcPr>
          <w:p w14:paraId="3824E047" w14:textId="5497DD09" w:rsidR="006F3392" w:rsidRPr="00E01B49" w:rsidRDefault="006F3392" w:rsidP="000A4D60">
            <w:pPr>
              <w:suppressAutoHyphens w:val="0"/>
              <w:spacing w:before="40" w:after="120" w:line="220" w:lineRule="exact"/>
              <w:ind w:right="113"/>
              <w:rPr>
                <w:rFonts w:eastAsia="MS Mincho"/>
                <w:lang w:val="en-US" w:eastAsia="ja-JP"/>
              </w:rPr>
            </w:pPr>
            <w:r>
              <w:rPr>
                <w:rFonts w:eastAsia="MS Mincho"/>
                <w:lang w:val="en-US" w:eastAsia="ja-JP"/>
              </w:rPr>
              <w:t>Three</w:t>
            </w:r>
            <w:r w:rsidRPr="00E01B49">
              <w:rPr>
                <w:rFonts w:eastAsia="MS Mincho"/>
                <w:lang w:val="en-US" w:eastAsia="ja-JP"/>
              </w:rPr>
              <w:t xml:space="preserve"> </w:t>
            </w:r>
            <w:r w:rsidR="000A4D60">
              <w:rPr>
                <w:rFonts w:eastAsia="MS Mincho"/>
                <w:lang w:val="en-US" w:eastAsia="ja-JP"/>
              </w:rPr>
              <w:t>ECE</w:t>
            </w:r>
            <w:r w:rsidRPr="00E01B49">
              <w:rPr>
                <w:rFonts w:eastAsia="MS Mincho"/>
                <w:lang w:val="en-US" w:eastAsia="ja-JP"/>
              </w:rPr>
              <w:t xml:space="preserve"> countries: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 </w:t>
            </w:r>
            <w:r w:rsidRPr="00E01B49">
              <w:rPr>
                <w:rFonts w:eastAsia="MS Mincho"/>
                <w:lang w:val="en-US" w:eastAsia="ja-JP"/>
              </w:rPr>
              <w:t xml:space="preserve">Turkey with UNDAF </w:t>
            </w:r>
            <w:r>
              <w:rPr>
                <w:rFonts w:eastAsia="MS Mincho"/>
                <w:bCs/>
                <w:lang w:val="en-US" w:eastAsia="ja-JP"/>
              </w:rPr>
              <w:t>c</w:t>
            </w:r>
            <w:r w:rsidRPr="0038428D">
              <w:rPr>
                <w:rFonts w:eastAsia="MS Mincho"/>
                <w:bCs/>
                <w:lang w:val="en-US" w:eastAsia="ja-JP"/>
              </w:rPr>
              <w:t>ountry</w:t>
            </w:r>
            <w:r w:rsidRPr="00E01B49">
              <w:rPr>
                <w:rFonts w:eastAsia="MS Mincho"/>
                <w:lang w:val="en-US" w:eastAsia="ja-JP"/>
              </w:rPr>
              <w:t xml:space="preserve"> programmes have included a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 element (</w:t>
            </w:r>
            <w:r>
              <w:rPr>
                <w:rFonts w:eastAsia="MS Mincho"/>
                <w:lang w:val="en-US" w:eastAsia="ja-JP"/>
              </w:rPr>
              <w:t>3</w:t>
            </w:r>
            <w:r w:rsidRPr="00E01B49">
              <w:rPr>
                <w:rFonts w:eastAsia="MS Mincho"/>
                <w:lang w:val="en-US" w:eastAsia="ja-JP"/>
              </w:rPr>
              <w:t xml:space="preserve"> out of 1</w:t>
            </w:r>
            <w:r>
              <w:rPr>
                <w:rFonts w:eastAsia="MS Mincho"/>
                <w:lang w:val="en-US" w:eastAsia="ja-JP"/>
              </w:rPr>
              <w:t>7</w:t>
            </w:r>
            <w:r w:rsidRPr="00E01B49">
              <w:rPr>
                <w:rFonts w:eastAsia="MS Mincho"/>
                <w:lang w:val="en-US" w:eastAsia="ja-JP"/>
              </w:rPr>
              <w:t xml:space="preserve"> countries).</w:t>
            </w:r>
          </w:p>
        </w:tc>
        <w:tc>
          <w:tcPr>
            <w:tcW w:w="1848" w:type="dxa"/>
            <w:shd w:val="clear" w:color="auto" w:fill="auto"/>
          </w:tcPr>
          <w:p w14:paraId="79BCE8A5" w14:textId="15955E39"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Subject to availability of resources and funding partnerships </w:t>
            </w:r>
            <w:r>
              <w:rPr>
                <w:rFonts w:eastAsia="MS Mincho"/>
                <w:lang w:val="en-US" w:eastAsia="ja-JP"/>
              </w:rPr>
              <w:t>(</w:t>
            </w:r>
            <w:r w:rsidRPr="00E01B49">
              <w:rPr>
                <w:rFonts w:eastAsia="MS Mincho"/>
                <w:lang w:val="en-US" w:eastAsia="ja-JP"/>
              </w:rPr>
              <w:t xml:space="preserve">with </w:t>
            </w:r>
            <w:r w:rsidRPr="00E01B49">
              <w:t>United Nations Children's Fund</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UNICEF</w:t>
            </w:r>
            <w:r>
              <w:rPr>
                <w:rFonts w:eastAsia="MS Mincho"/>
                <w:lang w:val="en-US" w:eastAsia="ja-JP"/>
              </w:rPr>
              <w:t>]</w:t>
            </w:r>
            <w:r w:rsidRPr="00E01B49">
              <w:rPr>
                <w:rFonts w:eastAsia="MS Mincho"/>
                <w:lang w:val="en-US" w:eastAsia="ja-JP"/>
              </w:rPr>
              <w:t xml:space="preserve"> / </w:t>
            </w:r>
            <w:r w:rsidRPr="00E01B49">
              <w:t>World Health</w:t>
            </w:r>
            <w:r w:rsidRPr="00E01B49">
              <w:rPr>
                <w:rFonts w:eastAsia="MS Mincho"/>
                <w:lang w:val="en-US" w:eastAsia="ja-JP"/>
              </w:rPr>
              <w:t xml:space="preserve"> Organization </w:t>
            </w:r>
            <w:r>
              <w:rPr>
                <w:rFonts w:eastAsia="MS Mincho"/>
                <w:lang w:val="en-US" w:eastAsia="ja-JP"/>
              </w:rPr>
              <w:t>[</w:t>
            </w:r>
            <w:r w:rsidRPr="00E01B49">
              <w:rPr>
                <w:rFonts w:eastAsia="MS Mincho"/>
                <w:lang w:val="en-US" w:eastAsia="ja-JP"/>
              </w:rPr>
              <w:t>WHO</w:t>
            </w:r>
            <w:r>
              <w:rPr>
                <w:rFonts w:eastAsia="MS Mincho"/>
                <w:lang w:val="en-US" w:eastAsia="ja-JP"/>
              </w:rPr>
              <w:t>]</w:t>
            </w:r>
            <w:r w:rsidRPr="00E01B49">
              <w:rPr>
                <w:rFonts w:eastAsia="MS Mincho"/>
                <w:lang w:val="en-US" w:eastAsia="ja-JP"/>
              </w:rPr>
              <w:t xml:space="preserve"> under the UNDAF country programmes </w:t>
            </w:r>
            <w:r>
              <w:rPr>
                <w:rFonts w:eastAsia="MS Mincho"/>
                <w:lang w:val="en-US" w:eastAsia="ja-JP"/>
              </w:rPr>
              <w:t>[Georgia</w:t>
            </w:r>
            <w:r w:rsidRPr="00E01B49">
              <w:rPr>
                <w:rFonts w:eastAsia="MS Mincho"/>
                <w:lang w:val="en-US" w:eastAsia="ja-JP"/>
              </w:rPr>
              <w:t>, Serbia</w:t>
            </w:r>
            <w:r>
              <w:rPr>
                <w:rFonts w:eastAsia="MS Mincho"/>
                <w:lang w:val="en-US" w:eastAsia="ja-JP"/>
              </w:rPr>
              <w:t xml:space="preserve"> and</w:t>
            </w:r>
            <w:r w:rsidRPr="00E01B49">
              <w:rPr>
                <w:rFonts w:eastAsia="MS Mincho"/>
                <w:lang w:val="en-US" w:eastAsia="ja-JP"/>
              </w:rPr>
              <w:t xml:space="preserve"> Turkey</w:t>
            </w:r>
            <w:r>
              <w:rPr>
                <w:rFonts w:eastAsia="MS Mincho"/>
                <w:lang w:val="en-US" w:eastAsia="ja-JP"/>
              </w:rPr>
              <w:t>]),</w:t>
            </w:r>
            <w:r w:rsidRPr="00E01B49">
              <w:rPr>
                <w:rFonts w:eastAsia="MS Mincho"/>
                <w:lang w:val="en-US" w:eastAsia="ja-JP"/>
              </w:rPr>
              <w:t xml:space="preserve"> activities such as capacity-building workshops, awareness raising and </w:t>
            </w:r>
            <w:r>
              <w:rPr>
                <w:rFonts w:eastAsia="MS Mincho"/>
                <w:lang w:val="en-US" w:eastAsia="ja-JP"/>
              </w:rPr>
              <w:t>road safety performance</w:t>
            </w:r>
            <w:r w:rsidRPr="00E01B49">
              <w:rPr>
                <w:rFonts w:eastAsia="MS Mincho"/>
                <w:lang w:val="en-US" w:eastAsia="ja-JP"/>
              </w:rPr>
              <w:t xml:space="preserve"> review in </w:t>
            </w:r>
            <w:r>
              <w:rPr>
                <w:rFonts w:eastAsia="MS Mincho"/>
                <w:lang w:val="en-US" w:eastAsia="ja-JP"/>
              </w:rPr>
              <w:t>Georgia</w:t>
            </w:r>
            <w:r w:rsidRPr="00E01B49">
              <w:rPr>
                <w:rFonts w:eastAsia="MS Mincho"/>
                <w:lang w:val="en-US" w:eastAsia="ja-JP"/>
              </w:rPr>
              <w:t>.</w:t>
            </w:r>
          </w:p>
        </w:tc>
        <w:tc>
          <w:tcPr>
            <w:tcW w:w="1265" w:type="dxa"/>
            <w:shd w:val="clear" w:color="auto" w:fill="auto"/>
          </w:tcPr>
          <w:p w14:paraId="5F35EE8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w:t>
            </w:r>
          </w:p>
        </w:tc>
        <w:tc>
          <w:tcPr>
            <w:tcW w:w="1145" w:type="dxa"/>
            <w:shd w:val="clear" w:color="auto" w:fill="auto"/>
          </w:tcPr>
          <w:p w14:paraId="330BF913"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7</w:t>
            </w:r>
            <w:r w:rsidR="00671955">
              <w:rPr>
                <w:rFonts w:eastAsia="MS Mincho"/>
                <w:lang w:val="en-US" w:eastAsia="ja-JP"/>
              </w:rPr>
              <w:t>-</w:t>
            </w:r>
            <w:r w:rsidRPr="00E01B49">
              <w:rPr>
                <w:rFonts w:eastAsia="MS Mincho"/>
                <w:lang w:val="en-US" w:eastAsia="ja-JP"/>
              </w:rPr>
              <w:t>20</w:t>
            </w:r>
            <w:r>
              <w:rPr>
                <w:rFonts w:eastAsia="MS Mincho"/>
                <w:lang w:val="en-US" w:eastAsia="ja-JP"/>
              </w:rPr>
              <w:t>21</w:t>
            </w:r>
          </w:p>
        </w:tc>
        <w:tc>
          <w:tcPr>
            <w:tcW w:w="1395" w:type="dxa"/>
            <w:shd w:val="clear" w:color="auto" w:fill="auto"/>
          </w:tcPr>
          <w:p w14:paraId="6D5F0D70" w14:textId="77777777" w:rsidR="006F3392" w:rsidRPr="00E01B49" w:rsidRDefault="006F3392"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national road safety strategies.</w:t>
            </w:r>
          </w:p>
        </w:tc>
        <w:tc>
          <w:tcPr>
            <w:tcW w:w="3679" w:type="dxa"/>
          </w:tcPr>
          <w:p w14:paraId="43E6D4B5" w14:textId="77777777" w:rsidR="006F3392" w:rsidRDefault="006F3392" w:rsidP="000A4D60">
            <w:pPr>
              <w:suppressAutoHyphens w:val="0"/>
              <w:spacing w:before="40" w:after="120" w:line="220" w:lineRule="exact"/>
              <w:ind w:right="113"/>
              <w:rPr>
                <w:rFonts w:eastAsia="MS Mincho"/>
                <w:lang w:eastAsia="ja-JP"/>
              </w:rPr>
            </w:pPr>
            <w:r>
              <w:rPr>
                <w:rFonts w:eastAsia="MS Mincho"/>
                <w:lang w:eastAsia="ja-JP"/>
              </w:rPr>
              <w:t xml:space="preserve">Georgian National Road Safety Plan for 2017 </w:t>
            </w:r>
            <w:r w:rsidR="00BB4494">
              <w:rPr>
                <w:rFonts w:eastAsia="MS Mincho"/>
                <w:lang w:eastAsia="ja-JP"/>
              </w:rPr>
              <w:t xml:space="preserve">and 2018 </w:t>
            </w:r>
            <w:r>
              <w:rPr>
                <w:rFonts w:eastAsia="MS Mincho"/>
                <w:lang w:eastAsia="ja-JP"/>
              </w:rPr>
              <w:t xml:space="preserve">adopted. </w:t>
            </w:r>
          </w:p>
          <w:p w14:paraId="428CAF83" w14:textId="77777777" w:rsidR="00BB4494" w:rsidRPr="00B63369" w:rsidRDefault="002117A3" w:rsidP="002117A3">
            <w:pPr>
              <w:suppressAutoHyphens w:val="0"/>
              <w:spacing w:before="40" w:after="120" w:line="220" w:lineRule="exact"/>
              <w:ind w:right="113"/>
              <w:rPr>
                <w:b/>
                <w:bCs/>
                <w:szCs w:val="22"/>
                <w:lang w:val="en-US"/>
              </w:rPr>
            </w:pPr>
            <w:r w:rsidRPr="00B63369">
              <w:rPr>
                <w:rFonts w:eastAsia="MS Mincho"/>
                <w:b/>
                <w:bCs/>
                <w:lang w:eastAsia="ja-JP"/>
              </w:rPr>
              <w:t xml:space="preserve">UNECE co-organized </w:t>
            </w:r>
            <w:r w:rsidRPr="00B63369">
              <w:rPr>
                <w:b/>
                <w:bCs/>
                <w:szCs w:val="22"/>
                <w:lang w:val="en-US"/>
              </w:rPr>
              <w:t>Child Restraint Systems workshop during the International Conference Road Safety in Local Communities (Kopaonik, Serbia, 18-20 April 2018) with more than 70 attendees.</w:t>
            </w:r>
          </w:p>
          <w:p w14:paraId="72938316" w14:textId="5A42CDFE" w:rsidR="002117A3" w:rsidRPr="00A23080" w:rsidRDefault="002117A3" w:rsidP="002117A3">
            <w:pPr>
              <w:suppressAutoHyphens w:val="0"/>
              <w:spacing w:before="40" w:after="120" w:line="220" w:lineRule="exact"/>
              <w:ind w:right="113"/>
              <w:rPr>
                <w:rFonts w:eastAsia="MS Mincho"/>
                <w:lang w:eastAsia="ja-JP"/>
              </w:rPr>
            </w:pPr>
            <w:r w:rsidRPr="00B63369">
              <w:rPr>
                <w:b/>
                <w:bCs/>
                <w:szCs w:val="22"/>
                <w:lang w:val="en-US"/>
              </w:rPr>
              <w:t xml:space="preserve">The Georgian Road Safety Performance Review has been completed in June 2018 with sound recommendations how to address the most pressing road safety issues in Georgia. Project activities (5 capacity building events for more than 200 road safety stakeholders) and the Review assisted the Georgian Government to initiate improvement of national road safety legislation (Law on Road Safety, PTI re-introduction) and </w:t>
            </w:r>
            <w:r w:rsidRPr="00B63369">
              <w:rPr>
                <w:b/>
                <w:bCs/>
                <w:szCs w:val="22"/>
                <w:lang w:val="en-US"/>
              </w:rPr>
              <w:lastRenderedPageBreak/>
              <w:t>strengthen capacities.</w:t>
            </w:r>
          </w:p>
        </w:tc>
      </w:tr>
      <w:tr w:rsidR="00AE5B1A" w:rsidRPr="00E01B49" w14:paraId="78FE769F" w14:textId="77777777" w:rsidTr="002F7E88">
        <w:trPr>
          <w:gridAfter w:val="1"/>
          <w:wAfter w:w="3679" w:type="dxa"/>
          <w:trHeight w:val="792"/>
        </w:trPr>
        <w:tc>
          <w:tcPr>
            <w:tcW w:w="1567" w:type="dxa"/>
            <w:shd w:val="clear" w:color="auto" w:fill="auto"/>
          </w:tcPr>
          <w:p w14:paraId="0DBFDD3B" w14:textId="67BB6A3E"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lastRenderedPageBreak/>
              <w:t>…</w:t>
            </w:r>
          </w:p>
        </w:tc>
        <w:tc>
          <w:tcPr>
            <w:tcW w:w="1688" w:type="dxa"/>
            <w:shd w:val="clear" w:color="auto" w:fill="auto"/>
          </w:tcPr>
          <w:p w14:paraId="1496E1B3" w14:textId="54D68C9C"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7B5D4B84" w14:textId="461E0FE4"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45270FB3" w14:textId="2C878487"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06920C8A" w14:textId="26EBE63B"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2BF7BAB0" w14:textId="5F1946A5"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59C1C063" w14:textId="18043BB9" w:rsidR="00AE5B1A" w:rsidRPr="00E01B49" w:rsidRDefault="00B63369" w:rsidP="000A4D60">
            <w:pPr>
              <w:suppressAutoHyphens w:val="0"/>
              <w:spacing w:before="40" w:after="120" w:line="220" w:lineRule="exact"/>
              <w:ind w:right="113"/>
              <w:rPr>
                <w:rFonts w:eastAsia="MS Mincho"/>
                <w:lang w:val="en-US" w:eastAsia="ja-JP"/>
              </w:rPr>
            </w:pPr>
            <w:r>
              <w:rPr>
                <w:rFonts w:eastAsia="MS Mincho"/>
                <w:lang w:val="en-US" w:eastAsia="ja-JP"/>
              </w:rPr>
              <w:t>…</w:t>
            </w:r>
          </w:p>
        </w:tc>
      </w:tr>
      <w:tr w:rsidR="00AE5B1A" w:rsidRPr="00E01B49" w14:paraId="2C69A4F1" w14:textId="77777777" w:rsidTr="002F7E88">
        <w:trPr>
          <w:gridAfter w:val="1"/>
          <w:wAfter w:w="3679" w:type="dxa"/>
          <w:trHeight w:val="1584"/>
        </w:trPr>
        <w:tc>
          <w:tcPr>
            <w:tcW w:w="1567" w:type="dxa"/>
            <w:shd w:val="clear" w:color="auto" w:fill="auto"/>
          </w:tcPr>
          <w:p w14:paraId="551997BD"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Accession of United Nations Road Safety Conventions and Agreements</w:t>
            </w:r>
          </w:p>
        </w:tc>
        <w:tc>
          <w:tcPr>
            <w:tcW w:w="1688" w:type="dxa"/>
            <w:shd w:val="clear" w:color="auto" w:fill="auto"/>
          </w:tcPr>
          <w:p w14:paraId="51DF0FBE"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Monitoring the implementation of the United Nations Road Safety Conventions and Agreements: </w:t>
            </w:r>
          </w:p>
        </w:tc>
        <w:tc>
          <w:tcPr>
            <w:tcW w:w="1848" w:type="dxa"/>
            <w:shd w:val="clear" w:color="auto" w:fill="auto"/>
          </w:tcPr>
          <w:p w14:paraId="756BBCF1"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develop implementation indicators for the United Nations Road Safety Conventions and Agreements.</w:t>
            </w:r>
          </w:p>
        </w:tc>
        <w:tc>
          <w:tcPr>
            <w:tcW w:w="1265" w:type="dxa"/>
            <w:shd w:val="clear" w:color="auto" w:fill="auto"/>
          </w:tcPr>
          <w:p w14:paraId="413C7059"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145" w:type="dxa"/>
            <w:shd w:val="clear" w:color="auto" w:fill="auto"/>
          </w:tcPr>
          <w:p w14:paraId="46AED77B"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3C8D58A9" w14:textId="77777777" w:rsidR="00AE5B1A" w:rsidRPr="00E01B49" w:rsidRDefault="00AE5B1A" w:rsidP="000A4D60">
            <w:pPr>
              <w:suppressAutoHyphens w:val="0"/>
              <w:spacing w:before="40" w:after="120" w:line="220" w:lineRule="exact"/>
              <w:ind w:right="113"/>
              <w:rPr>
                <w:rFonts w:eastAsia="MS Mincho"/>
                <w:lang w:val="en-US" w:eastAsia="ja-JP"/>
              </w:rPr>
            </w:pPr>
            <w:r>
              <w:rPr>
                <w:rFonts w:eastAsia="MS Mincho"/>
                <w:lang w:val="en-US" w:eastAsia="ja-JP"/>
              </w:rPr>
              <w:t>Number of new Contracting Parties (CPs)</w:t>
            </w:r>
            <w:r w:rsidRPr="00E01B49">
              <w:rPr>
                <w:rFonts w:eastAsia="MS Mincho"/>
                <w:lang w:val="en-US" w:eastAsia="ja-JP"/>
              </w:rPr>
              <w:t xml:space="preserve"> to the United Nations Road Safety Conventions and Agreements and number of United Nations Regulations/United Nations </w:t>
            </w:r>
            <w:r>
              <w:rPr>
                <w:rFonts w:eastAsia="MS Mincho"/>
                <w:lang w:val="en-US" w:eastAsia="ja-JP"/>
              </w:rPr>
              <w:t>Global Technical Regulations (</w:t>
            </w:r>
            <w:r w:rsidRPr="00E01B49">
              <w:rPr>
                <w:rFonts w:eastAsia="MS Mincho"/>
                <w:lang w:val="en-US" w:eastAsia="ja-JP"/>
              </w:rPr>
              <w:t>GTRs</w:t>
            </w:r>
            <w:r>
              <w:rPr>
                <w:rFonts w:eastAsia="MS Mincho"/>
                <w:lang w:val="en-US" w:eastAsia="ja-JP"/>
              </w:rPr>
              <w:t>)</w:t>
            </w:r>
            <w:r w:rsidRPr="00E01B49">
              <w:rPr>
                <w:rFonts w:eastAsia="MS Mincho"/>
                <w:lang w:val="en-US" w:eastAsia="ja-JP"/>
              </w:rPr>
              <w:t xml:space="preserve"> adopted on national basis by countries not yet CPs to any </w:t>
            </w:r>
            <w:r>
              <w:rPr>
                <w:rFonts w:eastAsia="MS Mincho"/>
                <w:lang w:val="en-US" w:eastAsia="ja-JP"/>
              </w:rPr>
              <w:t>a</w:t>
            </w:r>
            <w:r w:rsidRPr="00E01B49">
              <w:rPr>
                <w:rFonts w:eastAsia="MS Mincho"/>
                <w:lang w:val="en-US" w:eastAsia="ja-JP"/>
              </w:rPr>
              <w:t>greement</w:t>
            </w:r>
            <w:r>
              <w:rPr>
                <w:rFonts w:eastAsia="MS Mincho"/>
                <w:lang w:val="en-US" w:eastAsia="ja-JP"/>
              </w:rPr>
              <w:t>.</w:t>
            </w:r>
            <w:r w:rsidRPr="00E01B49">
              <w:rPr>
                <w:rFonts w:eastAsia="MS Mincho"/>
                <w:lang w:val="en-US" w:eastAsia="ja-JP"/>
              </w:rPr>
              <w:t xml:space="preserve">  </w:t>
            </w:r>
          </w:p>
        </w:tc>
        <w:tc>
          <w:tcPr>
            <w:tcW w:w="3679" w:type="dxa"/>
          </w:tcPr>
          <w:p w14:paraId="158F101B" w14:textId="77777777" w:rsidR="00AE5B1A" w:rsidRPr="00E01B49" w:rsidRDefault="00AE5B1A" w:rsidP="000A4D60">
            <w:pPr>
              <w:suppressAutoHyphens w:val="0"/>
              <w:spacing w:before="40" w:after="120" w:line="220" w:lineRule="exact"/>
              <w:ind w:right="113"/>
              <w:rPr>
                <w:rFonts w:eastAsia="MS Mincho"/>
                <w:lang w:val="en-US" w:eastAsia="ja-JP"/>
              </w:rPr>
            </w:pPr>
          </w:p>
        </w:tc>
      </w:tr>
      <w:tr w:rsidR="00AE5B1A" w:rsidRPr="00E01B49" w14:paraId="7B7297B6" w14:textId="77777777" w:rsidTr="002F7E88">
        <w:trPr>
          <w:gridAfter w:val="1"/>
          <w:wAfter w:w="3679" w:type="dxa"/>
          <w:trHeight w:val="528"/>
        </w:trPr>
        <w:tc>
          <w:tcPr>
            <w:tcW w:w="1567" w:type="dxa"/>
            <w:shd w:val="clear" w:color="auto" w:fill="auto"/>
          </w:tcPr>
          <w:p w14:paraId="73C42933" w14:textId="277CBDD2"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476D8156" w14:textId="2170BF4C"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4F07AB2A" w14:textId="359F0E6F"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743E4BD0" w14:textId="774E78C8"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14EF5770" w14:textId="5A8D154F"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3CFA1451" w14:textId="41B3DB72"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152D0702" w14:textId="63550723"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r>
      <w:tr w:rsidR="00AE5B1A" w:rsidRPr="00E01B49" w14:paraId="0FB11B6E" w14:textId="77777777" w:rsidTr="002F7E88">
        <w:trPr>
          <w:gridAfter w:val="1"/>
          <w:wAfter w:w="3679" w:type="dxa"/>
          <w:trHeight w:val="2376"/>
        </w:trPr>
        <w:tc>
          <w:tcPr>
            <w:tcW w:w="1567" w:type="dxa"/>
            <w:shd w:val="clear" w:color="auto" w:fill="auto"/>
          </w:tcPr>
          <w:p w14:paraId="763325F6"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23445085"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w:t>
            </w:r>
            <w:r>
              <w:rPr>
                <w:rFonts w:eastAsia="MS Mincho"/>
                <w:lang w:val="en-US" w:eastAsia="ja-JP"/>
              </w:rPr>
              <w:t>50</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0ED1C56D"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08FA889"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241639D"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619761B0"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078B8D1C" w14:textId="76242FEF" w:rsidR="00AE5B1A" w:rsidRPr="00874727" w:rsidRDefault="00874727" w:rsidP="000A4D60">
            <w:pPr>
              <w:suppressAutoHyphens w:val="0"/>
              <w:spacing w:before="40" w:after="120" w:line="220" w:lineRule="exact"/>
              <w:ind w:right="113"/>
              <w:rPr>
                <w:rFonts w:eastAsia="MS Mincho"/>
                <w:b/>
                <w:bCs/>
                <w:lang w:val="en-US" w:eastAsia="ja-JP"/>
              </w:rPr>
            </w:pPr>
            <w:r w:rsidRPr="00874727">
              <w:rPr>
                <w:rFonts w:eastAsia="MS Mincho"/>
                <w:b/>
                <w:bCs/>
                <w:lang w:val="en-US" w:eastAsia="ja-JP"/>
              </w:rPr>
              <w:t xml:space="preserve">Six </w:t>
            </w:r>
            <w:r w:rsidRPr="00874727">
              <w:rPr>
                <w:rFonts w:eastAsia="MS Mincho"/>
                <w:b/>
                <w:bCs/>
                <w:lang w:eastAsia="ja-JP"/>
              </w:rPr>
              <w:t>new CPs: Egypt, Georgia, San Marino, Republic of Moldova, Armenia and Nigeria (total 56 CPs).</w:t>
            </w:r>
          </w:p>
        </w:tc>
      </w:tr>
      <w:tr w:rsidR="00AE5B1A" w:rsidRPr="00E01B49" w14:paraId="1B5AD128" w14:textId="77777777" w:rsidTr="002F7E88">
        <w:trPr>
          <w:gridAfter w:val="1"/>
          <w:wAfter w:w="3679" w:type="dxa"/>
          <w:trHeight w:val="1584"/>
        </w:trPr>
        <w:tc>
          <w:tcPr>
            <w:tcW w:w="1567" w:type="dxa"/>
            <w:shd w:val="clear" w:color="auto" w:fill="auto"/>
          </w:tcPr>
          <w:p w14:paraId="1875FD8A"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18C61EA"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1998 Agreement concerning the Establishing of Global Technical Regulations for Wheeled Vehicles, Equipment and Parts which can be fitted and</w:t>
            </w:r>
            <w:r>
              <w:rPr>
                <w:rFonts w:eastAsia="MS Mincho"/>
                <w:lang w:val="en-US" w:eastAsia="ja-JP"/>
              </w:rPr>
              <w:t>/or be used on Wheeled Vehicles</w:t>
            </w:r>
            <w:r w:rsidRPr="00E01B49">
              <w:rPr>
                <w:rFonts w:eastAsia="MS Mincho"/>
                <w:lang w:val="en-US" w:eastAsia="ja-JP"/>
              </w:rPr>
              <w:t xml:space="preserve"> (3</w:t>
            </w:r>
            <w:r>
              <w:rPr>
                <w:rFonts w:eastAsia="MS Mincho"/>
                <w:lang w:val="en-US" w:eastAsia="ja-JP"/>
              </w:rPr>
              <w:t>3</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01950C21"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4DFEF15B"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87E0B35"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2680C500"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35125530" w14:textId="6FCABA91" w:rsidR="00AE5B1A" w:rsidRPr="00874727" w:rsidRDefault="00AE5B1A" w:rsidP="000A4D60">
            <w:pPr>
              <w:suppressAutoHyphens w:val="0"/>
              <w:spacing w:before="40" w:after="120" w:line="220" w:lineRule="exact"/>
              <w:ind w:right="113"/>
              <w:rPr>
                <w:rFonts w:eastAsia="MS Mincho"/>
                <w:b/>
                <w:bCs/>
                <w:lang w:val="en-US" w:eastAsia="ja-JP"/>
              </w:rPr>
            </w:pPr>
            <w:r w:rsidRPr="00874727">
              <w:rPr>
                <w:rFonts w:eastAsia="MS Mincho"/>
                <w:b/>
                <w:bCs/>
                <w:lang w:eastAsia="ja-JP"/>
              </w:rPr>
              <w:t xml:space="preserve">Five new CPs: Belarus, San Marino,  Slovenia, </w:t>
            </w:r>
            <w:r w:rsidR="00874727" w:rsidRPr="00874727">
              <w:rPr>
                <w:rFonts w:eastAsia="MS Mincho"/>
                <w:b/>
                <w:bCs/>
                <w:lang w:eastAsia="ja-JP"/>
              </w:rPr>
              <w:t>Uzbekistan</w:t>
            </w:r>
            <w:r w:rsidRPr="00874727">
              <w:rPr>
                <w:rFonts w:eastAsia="MS Mincho"/>
                <w:b/>
                <w:bCs/>
                <w:lang w:eastAsia="ja-JP"/>
              </w:rPr>
              <w:t xml:space="preserve"> and Nigeria (total 38 CPs).</w:t>
            </w:r>
          </w:p>
        </w:tc>
      </w:tr>
      <w:tr w:rsidR="00AE5B1A" w:rsidRPr="00E01B49" w14:paraId="2C48ADD6" w14:textId="77777777" w:rsidTr="002F7E88">
        <w:trPr>
          <w:gridAfter w:val="1"/>
          <w:wAfter w:w="3679" w:type="dxa"/>
          <w:trHeight w:val="528"/>
        </w:trPr>
        <w:tc>
          <w:tcPr>
            <w:tcW w:w="1567" w:type="dxa"/>
            <w:shd w:val="clear" w:color="auto" w:fill="auto"/>
          </w:tcPr>
          <w:p w14:paraId="5B5B9FC2" w14:textId="784AF6EA"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650CC9D7" w14:textId="7E6C3FD1"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36A81A51" w14:textId="74D87B6D"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6A066DC4" w14:textId="071E0806"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13ADD7F7" w14:textId="461583C9"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0F42D774" w14:textId="30632D30"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125043E0" w14:textId="73DCF1C4" w:rsidR="00AE5B1A" w:rsidRPr="00E01B49" w:rsidRDefault="00874727" w:rsidP="000A4D60">
            <w:pPr>
              <w:suppressAutoHyphens w:val="0"/>
              <w:spacing w:before="40" w:after="120" w:line="220" w:lineRule="exact"/>
              <w:ind w:right="113"/>
              <w:rPr>
                <w:rFonts w:eastAsia="MS Mincho"/>
                <w:lang w:val="en-US" w:eastAsia="ja-JP"/>
              </w:rPr>
            </w:pPr>
            <w:r>
              <w:rPr>
                <w:rFonts w:eastAsia="MS Mincho"/>
                <w:lang w:val="en-US" w:eastAsia="ja-JP"/>
              </w:rPr>
              <w:t>…</w:t>
            </w:r>
          </w:p>
        </w:tc>
      </w:tr>
      <w:tr w:rsidR="002F7E88" w:rsidRPr="00E01B49" w14:paraId="3F7C6AE9" w14:textId="2D51DD4B" w:rsidTr="002F7E88">
        <w:trPr>
          <w:trHeight w:val="476"/>
        </w:trPr>
        <w:tc>
          <w:tcPr>
            <w:tcW w:w="1567" w:type="dxa"/>
            <w:shd w:val="clear" w:color="auto" w:fill="auto"/>
          </w:tcPr>
          <w:p w14:paraId="7B41ACD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19022C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1997 Agreement concerning the Adoption of Uniform Conditions for Periodical Technical </w:t>
            </w:r>
            <w:r w:rsidRPr="00E01B49">
              <w:rPr>
                <w:rFonts w:eastAsia="MS Mincho"/>
                <w:lang w:val="en-US" w:eastAsia="ja-JP"/>
              </w:rPr>
              <w:lastRenderedPageBreak/>
              <w:t>Inspections of Wheeled Vehicles and the Reciprocal Recognition of Such Inspections (</w:t>
            </w:r>
            <w:r>
              <w:rPr>
                <w:rFonts w:eastAsia="MS Mincho"/>
                <w:lang w:val="en-US" w:eastAsia="ja-JP"/>
              </w:rPr>
              <w:t>12</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14:paraId="3193C79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265" w:type="dxa"/>
            <w:shd w:val="clear" w:color="auto" w:fill="auto"/>
          </w:tcPr>
          <w:p w14:paraId="0D5D0A1C"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45" w:type="dxa"/>
            <w:shd w:val="clear" w:color="auto" w:fill="auto"/>
          </w:tcPr>
          <w:p w14:paraId="4559794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148DD5C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2D12B2D3" w14:textId="11CAE97C" w:rsidR="002F7E88" w:rsidRPr="00874727" w:rsidRDefault="00874727" w:rsidP="002F7E88">
            <w:pPr>
              <w:suppressAutoHyphens w:val="0"/>
              <w:spacing w:before="40" w:after="120" w:line="220" w:lineRule="exact"/>
              <w:ind w:right="113"/>
              <w:rPr>
                <w:rFonts w:eastAsia="MS Mincho"/>
                <w:b/>
                <w:bCs/>
                <w:lang w:val="en-US" w:eastAsia="ja-JP"/>
              </w:rPr>
            </w:pPr>
            <w:r w:rsidRPr="00874727">
              <w:rPr>
                <w:rFonts w:eastAsia="MS Mincho"/>
                <w:b/>
                <w:bCs/>
                <w:lang w:val="en-US" w:eastAsia="ja-JP"/>
              </w:rPr>
              <w:t>Two new CPs (total 15 CPs): Georgia Nigeria.</w:t>
            </w:r>
          </w:p>
          <w:p w14:paraId="20503134" w14:textId="3F57F9B0"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38A355BF" w14:textId="0DE3A71F" w:rsidR="002F7E88" w:rsidRPr="00E01B49" w:rsidRDefault="002F7E88" w:rsidP="002F7E88">
            <w:pPr>
              <w:suppressAutoHyphens w:val="0"/>
              <w:spacing w:line="240" w:lineRule="auto"/>
            </w:pPr>
          </w:p>
        </w:tc>
      </w:tr>
      <w:tr w:rsidR="002F7E88" w:rsidRPr="00E01B49" w14:paraId="6141636D" w14:textId="77777777" w:rsidTr="002F7E88">
        <w:trPr>
          <w:gridAfter w:val="1"/>
          <w:wAfter w:w="3679" w:type="dxa"/>
          <w:trHeight w:val="792"/>
        </w:trPr>
        <w:tc>
          <w:tcPr>
            <w:tcW w:w="1567" w:type="dxa"/>
            <w:shd w:val="clear" w:color="auto" w:fill="auto"/>
          </w:tcPr>
          <w:p w14:paraId="231E5060" w14:textId="748DC3A8"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5CFE43A5" w14:textId="47D8223E"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217609CE" w14:textId="75CB5314"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4862D6C9" w14:textId="170490FE"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12D6CAA5" w14:textId="0BAD8D8D"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5528C573" w14:textId="571519F5"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182BBEBF" w14:textId="22FA8916" w:rsidR="002F7E88"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r>
      <w:tr w:rsidR="002F7E88" w:rsidRPr="00E01B49" w14:paraId="6EF4041B" w14:textId="77777777" w:rsidTr="005C1849">
        <w:trPr>
          <w:gridAfter w:val="1"/>
          <w:wAfter w:w="3679" w:type="dxa"/>
          <w:trHeight w:val="504"/>
        </w:trPr>
        <w:tc>
          <w:tcPr>
            <w:tcW w:w="1567" w:type="dxa"/>
            <w:shd w:val="clear" w:color="auto" w:fill="auto"/>
          </w:tcPr>
          <w:p w14:paraId="06FC15A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FD7BBB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Raised awareness and technical assistance for accession.</w:t>
            </w:r>
          </w:p>
        </w:tc>
        <w:tc>
          <w:tcPr>
            <w:tcW w:w="1848" w:type="dxa"/>
            <w:shd w:val="clear" w:color="auto" w:fill="auto"/>
          </w:tcPr>
          <w:p w14:paraId="6249A56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facilitate new accessions</w:t>
            </w:r>
            <w:r>
              <w:rPr>
                <w:rFonts w:eastAsia="MS Mincho"/>
                <w:lang w:val="en-US" w:eastAsia="ja-JP"/>
              </w:rPr>
              <w:t>.</w:t>
            </w:r>
          </w:p>
        </w:tc>
        <w:tc>
          <w:tcPr>
            <w:tcW w:w="1265" w:type="dxa"/>
            <w:shd w:val="clear" w:color="auto" w:fill="auto"/>
          </w:tcPr>
          <w:p w14:paraId="3E5B9AF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r>
              <w:rPr>
                <w:rFonts w:eastAsia="MS Mincho"/>
                <w:lang w:val="en-US" w:eastAsia="ja-JP"/>
              </w:rPr>
              <w:t xml:space="preserve">, </w:t>
            </w:r>
            <w:r>
              <w:rPr>
                <w:rFonts w:eastAsia="MS Mincho"/>
                <w:lang w:eastAsia="ja-JP"/>
              </w:rPr>
              <w:t>Secretary-General’s Special Envoy for Road Safety</w:t>
            </w:r>
          </w:p>
        </w:tc>
        <w:tc>
          <w:tcPr>
            <w:tcW w:w="1145" w:type="dxa"/>
            <w:shd w:val="clear" w:color="auto" w:fill="auto"/>
          </w:tcPr>
          <w:p w14:paraId="5B55C0B0"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395" w:type="dxa"/>
            <w:shd w:val="clear" w:color="auto" w:fill="auto"/>
          </w:tcPr>
          <w:p w14:paraId="03CE058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CPs to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 xml:space="preserve">greements; Consistency between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greements, and the regional and national laws.</w:t>
            </w:r>
          </w:p>
        </w:tc>
        <w:tc>
          <w:tcPr>
            <w:tcW w:w="3679" w:type="dxa"/>
          </w:tcPr>
          <w:p w14:paraId="11B764AA" w14:textId="77777777" w:rsidR="002F7E88" w:rsidRPr="00FD29D2" w:rsidRDefault="002F7E88" w:rsidP="002F7E88">
            <w:pPr>
              <w:suppressAutoHyphens w:val="0"/>
              <w:spacing w:before="40" w:after="120" w:line="220" w:lineRule="exact"/>
              <w:ind w:right="113"/>
              <w:rPr>
                <w:rFonts w:eastAsia="MS Mincho"/>
                <w:lang w:eastAsia="ja-JP"/>
              </w:rPr>
            </w:pPr>
            <w:r>
              <w:rPr>
                <w:rFonts w:eastAsia="MS Mincho"/>
                <w:lang w:eastAsia="ja-JP"/>
              </w:rPr>
              <w:t xml:space="preserve">The following </w:t>
            </w:r>
            <w:r w:rsidRPr="00FD29D2">
              <w:rPr>
                <w:rFonts w:eastAsia="MS Mincho"/>
                <w:lang w:eastAsia="ja-JP"/>
              </w:rPr>
              <w:t xml:space="preserve">global/regional events to raise awareness of the above UN </w:t>
            </w:r>
            <w:r w:rsidRPr="00FD29D2">
              <w:rPr>
                <w:lang w:eastAsia="en-GB"/>
              </w:rPr>
              <w:t>international</w:t>
            </w:r>
            <w:r w:rsidRPr="00FD29D2">
              <w:rPr>
                <w:rFonts w:eastAsia="MS Mincho"/>
                <w:lang w:eastAsia="ja-JP"/>
              </w:rPr>
              <w:t xml:space="preserve"> conventions and to provide technical assistance for accession </w:t>
            </w:r>
            <w:r>
              <w:rPr>
                <w:rFonts w:eastAsia="MS Mincho"/>
                <w:lang w:eastAsia="ja-JP"/>
              </w:rPr>
              <w:t xml:space="preserve">were </w:t>
            </w:r>
            <w:r w:rsidRPr="00FD29D2">
              <w:rPr>
                <w:rFonts w:eastAsia="MS Mincho"/>
                <w:lang w:eastAsia="ja-JP"/>
              </w:rPr>
              <w:t>organized:</w:t>
            </w:r>
          </w:p>
          <w:p w14:paraId="439D85F4" w14:textId="77777777" w:rsidR="002F7E88" w:rsidRPr="00FD29D2" w:rsidRDefault="002F7E88" w:rsidP="002F7E88">
            <w:pPr>
              <w:suppressAutoHyphens w:val="0"/>
              <w:spacing w:before="40" w:after="120" w:line="220" w:lineRule="exact"/>
              <w:ind w:right="113"/>
            </w:pPr>
            <w:r w:rsidRPr="00FD29D2">
              <w:rPr>
                <w:rFonts w:eastAsia="MS Mincho"/>
                <w:lang w:eastAsia="ja-JP"/>
              </w:rPr>
              <w:t xml:space="preserve">(1) Europe-Asia Road Safety Forum in New Delhi, </w:t>
            </w:r>
            <w:r w:rsidRPr="00FD29D2">
              <w:rPr>
                <w:lang w:eastAsia="en-GB"/>
              </w:rPr>
              <w:t>India</w:t>
            </w:r>
            <w:r w:rsidRPr="00FD29D2">
              <w:rPr>
                <w:rFonts w:eastAsia="MS Mincho"/>
                <w:lang w:eastAsia="ja-JP"/>
              </w:rPr>
              <w:t>, on 4 December 2013;</w:t>
            </w:r>
          </w:p>
          <w:p w14:paraId="0D28C453" w14:textId="77777777" w:rsidR="002F7E88" w:rsidRDefault="002F7E88" w:rsidP="002F7E88">
            <w:pPr>
              <w:suppressAutoHyphens w:val="0"/>
              <w:spacing w:before="40" w:after="120" w:line="220" w:lineRule="exact"/>
              <w:ind w:right="113"/>
              <w:rPr>
                <w:rFonts w:eastAsia="MS Mincho"/>
                <w:lang w:eastAsia="ja-JP"/>
              </w:rPr>
            </w:pPr>
            <w:r w:rsidRPr="00FD29D2">
              <w:rPr>
                <w:rFonts w:eastAsia="MS Mincho"/>
                <w:lang w:eastAsia="ja-JP"/>
              </w:rPr>
              <w:t xml:space="preserve">(2) UN Road Safety Treaty Day in New York, USA, on 5 June 2014; </w:t>
            </w:r>
          </w:p>
          <w:p w14:paraId="70006018" w14:textId="77777777" w:rsidR="002F7E88" w:rsidRDefault="002F7E88" w:rsidP="002F7E88">
            <w:pPr>
              <w:suppressAutoHyphens w:val="0"/>
              <w:spacing w:before="40" w:after="120" w:line="220" w:lineRule="exact"/>
              <w:ind w:right="113"/>
            </w:pPr>
            <w:r>
              <w:t xml:space="preserve">(3) </w:t>
            </w:r>
            <w:r w:rsidRPr="00FD29D2">
              <w:t>The Secretariat attended the Road Safety Congress in St. Petersburg, Russi</w:t>
            </w:r>
            <w:r>
              <w:t>an Federation in September 2014;</w:t>
            </w:r>
          </w:p>
          <w:p w14:paraId="59735E8C" w14:textId="511AD358" w:rsidR="002F7E88" w:rsidRDefault="002F7E88" w:rsidP="002F7E88">
            <w:pPr>
              <w:suppressAutoHyphens w:val="0"/>
              <w:spacing w:before="40" w:after="120" w:line="220" w:lineRule="exact"/>
              <w:ind w:right="113"/>
              <w:rPr>
                <w:rFonts w:eastAsia="MS Mincho"/>
                <w:lang w:eastAsia="ja-JP"/>
              </w:rPr>
            </w:pPr>
            <w:r w:rsidRPr="00FD29D2">
              <w:rPr>
                <w:rFonts w:eastAsia="MS Mincho"/>
                <w:lang w:eastAsia="ja-JP"/>
              </w:rPr>
              <w:t>(</w:t>
            </w:r>
            <w:r>
              <w:rPr>
                <w:rFonts w:eastAsia="MS Mincho"/>
                <w:lang w:eastAsia="ja-JP"/>
              </w:rPr>
              <w:t>4</w:t>
            </w:r>
            <w:r w:rsidRPr="00FD29D2">
              <w:rPr>
                <w:rFonts w:eastAsia="MS Mincho"/>
                <w:lang w:eastAsia="ja-JP"/>
              </w:rPr>
              <w:t>) ECE-ECA-ICAP Road Safety Workshop in Addis Ababa, Ethiopia, on 12-13 November 2014</w:t>
            </w:r>
            <w:r>
              <w:rPr>
                <w:rFonts w:eastAsia="MS Mincho"/>
                <w:lang w:eastAsia="ja-JP"/>
              </w:rPr>
              <w:t>;</w:t>
            </w:r>
          </w:p>
          <w:p w14:paraId="0D2AA6FF" w14:textId="0D933F08" w:rsidR="002F7E88" w:rsidRPr="00874727" w:rsidRDefault="002F7E88" w:rsidP="002F7E88">
            <w:pPr>
              <w:suppressAutoHyphens w:val="0"/>
              <w:spacing w:before="40" w:after="120" w:line="220" w:lineRule="exact"/>
              <w:ind w:right="113"/>
              <w:rPr>
                <w:rFonts w:eastAsia="MS Mincho"/>
                <w:b/>
                <w:bCs/>
                <w:lang w:eastAsia="ja-JP"/>
              </w:rPr>
            </w:pPr>
            <w:r w:rsidRPr="00874727">
              <w:rPr>
                <w:rFonts w:eastAsia="MS Mincho"/>
                <w:b/>
                <w:bCs/>
                <w:lang w:eastAsia="ja-JP"/>
              </w:rPr>
              <w:t>(4bis) The Francophone ECE-ECA-ICAP Road Safety Workshop in Addis Ababa, Ethiopia, on 7-8 July 2015;</w:t>
            </w:r>
          </w:p>
          <w:p w14:paraId="64E5C3E9" w14:textId="4FDD47D2" w:rsidR="002F7E88" w:rsidRDefault="002F7E88" w:rsidP="002F7E88">
            <w:pPr>
              <w:suppressAutoHyphens w:val="0"/>
              <w:spacing w:before="40" w:after="120" w:line="220" w:lineRule="exact"/>
              <w:ind w:right="113"/>
              <w:rPr>
                <w:rFonts w:eastAsia="MS Mincho"/>
                <w:lang w:eastAsia="ja-JP"/>
              </w:rPr>
            </w:pPr>
            <w:r w:rsidRPr="00874727">
              <w:rPr>
                <w:rFonts w:eastAsia="MS Mincho"/>
                <w:b/>
                <w:bCs/>
                <w:lang w:eastAsia="ja-JP"/>
              </w:rPr>
              <w:t>(4ter)</w:t>
            </w:r>
            <w:r>
              <w:rPr>
                <w:rFonts w:eastAsia="MS Mincho"/>
                <w:lang w:eastAsia="ja-JP"/>
              </w:rPr>
              <w:t xml:space="preserve"> </w:t>
            </w:r>
            <w:r>
              <w:rPr>
                <w:b/>
                <w:lang w:val="en-US"/>
              </w:rPr>
              <w:t>International Conference on Future Mobility</w:t>
            </w:r>
            <w:r w:rsidRPr="00F351C1">
              <w:rPr>
                <w:b/>
                <w:lang w:val="en-US"/>
              </w:rPr>
              <w:t xml:space="preserve">. </w:t>
            </w:r>
            <w:r>
              <w:rPr>
                <w:b/>
                <w:lang w:val="en-US"/>
              </w:rPr>
              <w:t>Presentation of the 1998 and 1958 Agreements. Moderation of the discussion with middle east Countries and Norway Representatives on the future of Electric Vehicles. 8-9 November 2015,</w:t>
            </w:r>
            <w:r w:rsidRPr="00F351C1">
              <w:rPr>
                <w:b/>
                <w:lang w:val="en-US"/>
              </w:rPr>
              <w:t xml:space="preserve"> Dubai</w:t>
            </w:r>
          </w:p>
          <w:p w14:paraId="39FEF501" w14:textId="77777777" w:rsidR="002F7E88" w:rsidRPr="00661841" w:rsidRDefault="002F7E88" w:rsidP="002F7E88">
            <w:pPr>
              <w:suppressAutoHyphens w:val="0"/>
              <w:spacing w:before="40" w:after="120" w:line="220" w:lineRule="exact"/>
              <w:ind w:right="113"/>
              <w:rPr>
                <w:rFonts w:eastAsia="MS Mincho"/>
                <w:lang w:eastAsia="ja-JP"/>
              </w:rPr>
            </w:pPr>
            <w:r w:rsidRPr="00661841">
              <w:rPr>
                <w:rFonts w:eastAsia="MS Mincho"/>
                <w:lang w:eastAsia="ja-JP"/>
              </w:rPr>
              <w:t>(</w:t>
            </w:r>
            <w:r>
              <w:rPr>
                <w:rFonts w:eastAsia="MS Mincho"/>
                <w:lang w:eastAsia="ja-JP"/>
              </w:rPr>
              <w:t>5</w:t>
            </w:r>
            <w:r w:rsidRPr="00661841">
              <w:rPr>
                <w:rFonts w:eastAsia="MS Mincho"/>
                <w:lang w:eastAsia="ja-JP"/>
              </w:rPr>
              <w:t xml:space="preserve">) </w:t>
            </w:r>
            <w:r>
              <w:rPr>
                <w:rFonts w:eastAsia="MS Mincho"/>
                <w:lang w:eastAsia="ja-JP"/>
              </w:rPr>
              <w:t>Workshop on i</w:t>
            </w:r>
            <w:r w:rsidRPr="00661841">
              <w:rPr>
                <w:rFonts w:eastAsia="MS Mincho"/>
                <w:lang w:eastAsia="ja-JP"/>
              </w:rPr>
              <w:t>ssues of importan</w:t>
            </w:r>
            <w:r>
              <w:rPr>
                <w:rFonts w:eastAsia="MS Mincho"/>
                <w:lang w:eastAsia="ja-JP"/>
              </w:rPr>
              <w:t xml:space="preserve">ce in the </w:t>
            </w:r>
            <w:r>
              <w:rPr>
                <w:rFonts w:eastAsia="MS Mincho"/>
                <w:lang w:eastAsia="ja-JP"/>
              </w:rPr>
              <w:lastRenderedPageBreak/>
              <w:t xml:space="preserve">implementation </w:t>
            </w:r>
            <w:r w:rsidRPr="00661841">
              <w:rPr>
                <w:rFonts w:eastAsia="MS Mincho"/>
                <w:lang w:eastAsia="ja-JP"/>
              </w:rPr>
              <w:t>of 1958, 1998 and 1997 Agreements, in Astana, Kazakhstan, on 18 February 2016</w:t>
            </w:r>
            <w:r>
              <w:rPr>
                <w:rFonts w:eastAsia="MS Mincho"/>
                <w:lang w:eastAsia="ja-JP"/>
              </w:rPr>
              <w:t>;</w:t>
            </w:r>
          </w:p>
          <w:p w14:paraId="050A0088" w14:textId="5E29007D" w:rsidR="002F7E88" w:rsidRDefault="002F7E88" w:rsidP="002F7E88">
            <w:pPr>
              <w:suppressAutoHyphens w:val="0"/>
              <w:spacing w:before="40" w:after="120" w:line="220" w:lineRule="exact"/>
              <w:ind w:right="113"/>
              <w:rPr>
                <w:rFonts w:eastAsia="MS Mincho"/>
                <w:lang w:eastAsia="ja-JP"/>
              </w:rPr>
            </w:pPr>
            <w:r w:rsidRPr="00661841">
              <w:rPr>
                <w:rFonts w:eastAsia="MS Mincho"/>
                <w:lang w:eastAsia="ja-JP"/>
              </w:rPr>
              <w:t>(</w:t>
            </w:r>
            <w:r>
              <w:rPr>
                <w:rFonts w:eastAsia="MS Mincho"/>
                <w:lang w:eastAsia="ja-JP"/>
              </w:rPr>
              <w:t>6</w:t>
            </w:r>
            <w:r w:rsidRPr="00661841">
              <w:rPr>
                <w:rFonts w:eastAsia="MS Mincho"/>
                <w:lang w:eastAsia="ja-JP"/>
              </w:rPr>
              <w:t>) Round table on Road Safety</w:t>
            </w:r>
            <w:r>
              <w:rPr>
                <w:rFonts w:eastAsia="MS Mincho"/>
                <w:lang w:eastAsia="ja-JP"/>
              </w:rPr>
              <w:t xml:space="preserve"> in Astana, Kazakhstan</w:t>
            </w:r>
            <w:r w:rsidRPr="00661841">
              <w:rPr>
                <w:rFonts w:eastAsia="MS Mincho"/>
                <w:lang w:eastAsia="ja-JP"/>
              </w:rPr>
              <w:t>. Current state and ways to improve on 15 September 2016</w:t>
            </w:r>
            <w:r>
              <w:rPr>
                <w:rFonts w:eastAsia="MS Mincho"/>
                <w:lang w:eastAsia="ja-JP"/>
              </w:rPr>
              <w:t>,</w:t>
            </w:r>
            <w:r w:rsidRPr="00661841">
              <w:rPr>
                <w:rFonts w:eastAsia="MS Mincho"/>
                <w:lang w:eastAsia="ja-JP"/>
              </w:rPr>
              <w:t xml:space="preserve"> with the support of the </w:t>
            </w:r>
            <w:r>
              <w:rPr>
                <w:rFonts w:eastAsia="MS Mincho"/>
                <w:lang w:eastAsia="ja-JP"/>
              </w:rPr>
              <w:t>SG’s Special Envoy for</w:t>
            </w:r>
            <w:r w:rsidRPr="00661841">
              <w:rPr>
                <w:rFonts w:eastAsia="MS Mincho"/>
                <w:lang w:eastAsia="ja-JP"/>
              </w:rPr>
              <w:t xml:space="preserve"> Road Safety</w:t>
            </w:r>
            <w:r>
              <w:rPr>
                <w:rFonts w:eastAsia="MS Mincho"/>
                <w:lang w:eastAsia="ja-JP"/>
              </w:rPr>
              <w:t>;</w:t>
            </w:r>
          </w:p>
          <w:p w14:paraId="66049B8B" w14:textId="1B104123" w:rsidR="002F7E88" w:rsidRPr="00874727" w:rsidRDefault="002F7E88" w:rsidP="002F7E88">
            <w:pPr>
              <w:suppressAutoHyphens w:val="0"/>
              <w:spacing w:before="40" w:after="120" w:line="220" w:lineRule="exact"/>
              <w:ind w:right="113"/>
              <w:rPr>
                <w:b/>
                <w:bCs/>
              </w:rPr>
            </w:pPr>
            <w:r w:rsidRPr="00874727">
              <w:rPr>
                <w:rFonts w:eastAsia="MS Mincho"/>
                <w:b/>
                <w:bCs/>
                <w:lang w:eastAsia="ja-JP"/>
              </w:rPr>
              <w:t>(6bis) The Annual Conference of La Prevention Routière Internationale (PRI) in Lisbon on 13-14 October 2016;</w:t>
            </w:r>
          </w:p>
          <w:p w14:paraId="6BC31AB9" w14:textId="6C9F1515" w:rsidR="002F7E88" w:rsidRDefault="002F7E88" w:rsidP="002F7E88">
            <w:pPr>
              <w:suppressAutoHyphens w:val="0"/>
              <w:spacing w:before="40" w:after="120" w:line="220" w:lineRule="exact"/>
              <w:ind w:right="113"/>
            </w:pPr>
            <w:r>
              <w:t>(7) Road Safety workshop for Anglophone Africa, held in partnership with ECA and supported by the SG’s Special Envoy for Road Safety. Workshop held in Nairobi, Kenya from 13-15 December 2016;</w:t>
            </w:r>
          </w:p>
          <w:p w14:paraId="2DF8C75B" w14:textId="110F288C" w:rsidR="002F7E88" w:rsidRPr="00874727" w:rsidRDefault="002F7E88" w:rsidP="002F7E88">
            <w:pPr>
              <w:suppressAutoHyphens w:val="0"/>
              <w:spacing w:before="40" w:after="120" w:line="220" w:lineRule="exact"/>
              <w:ind w:right="113"/>
              <w:rPr>
                <w:b/>
                <w:bCs/>
              </w:rPr>
            </w:pPr>
            <w:r w:rsidRPr="00874727">
              <w:rPr>
                <w:b/>
                <w:bCs/>
              </w:rPr>
              <w:t>(7bis) International Forum of the Role of Sustainable Transport activities in promoting Traffic Safety in Qatar, in Qatar, 13-14 December 2016 to advocate the importance of Road Safety and seize the opportunity of the Olympic Games 2020 to address sustainable transport and road safety.</w:t>
            </w:r>
          </w:p>
          <w:p w14:paraId="36E529B0" w14:textId="77777777" w:rsidR="002F7E88" w:rsidRDefault="002F7E88" w:rsidP="002F7E88">
            <w:pPr>
              <w:suppressAutoHyphens w:val="0"/>
              <w:spacing w:before="40" w:after="120" w:line="220" w:lineRule="exact"/>
              <w:ind w:right="113"/>
              <w:rPr>
                <w:color w:val="000000"/>
                <w:lang w:eastAsia="en-GB"/>
              </w:rPr>
            </w:pPr>
            <w:r>
              <w:rPr>
                <w:color w:val="000000"/>
                <w:lang w:eastAsia="en-GB"/>
              </w:rPr>
              <w:t xml:space="preserve">(8) </w:t>
            </w:r>
            <w:r w:rsidRPr="00115280">
              <w:rPr>
                <w:color w:val="000000"/>
                <w:lang w:eastAsia="en-GB"/>
              </w:rPr>
              <w:t xml:space="preserve">The SG’s Special Envoy for Road Safety visited with government officials in 39 countries from May 2015 through February 2017 to advocate for improved road safety governance and accession to UN Road Safety Conventions. Brochures on the </w:t>
            </w:r>
            <w:r w:rsidRPr="00115280">
              <w:rPr>
                <w:color w:val="0000FF"/>
                <w:u w:val="single"/>
                <w:lang w:eastAsia="en-GB"/>
              </w:rPr>
              <w:t>UN Road Safety Conventions</w:t>
            </w:r>
            <w:r>
              <w:rPr>
                <w:rStyle w:val="FootnoteReference"/>
                <w:color w:val="0000FF"/>
                <w:u w:val="single"/>
                <w:lang w:eastAsia="en-GB"/>
              </w:rPr>
              <w:footnoteReference w:id="2"/>
            </w:r>
            <w:r w:rsidRPr="00115280">
              <w:rPr>
                <w:color w:val="0000FF"/>
                <w:u w:val="single"/>
                <w:lang w:eastAsia="en-GB"/>
              </w:rPr>
              <w:t xml:space="preserve"> </w:t>
            </w:r>
            <w:r w:rsidRPr="00115280">
              <w:rPr>
                <w:color w:val="000000"/>
                <w:lang w:eastAsia="en-GB"/>
              </w:rPr>
              <w:t xml:space="preserve">as well as on </w:t>
            </w:r>
            <w:hyperlink r:id="rId14" w:history="1">
              <w:r w:rsidRPr="00115280">
                <w:rPr>
                  <w:color w:val="0000FF"/>
                  <w:u w:val="single"/>
                  <w:lang w:eastAsia="en-GB"/>
                </w:rPr>
                <w:t>road safety within the SDGs</w:t>
              </w:r>
            </w:hyperlink>
            <w:r>
              <w:rPr>
                <w:rStyle w:val="FootnoteReference"/>
                <w:color w:val="000000"/>
                <w:lang w:eastAsia="en-GB"/>
              </w:rPr>
              <w:footnoteReference w:id="3"/>
            </w:r>
            <w:r w:rsidRPr="00115280">
              <w:rPr>
                <w:color w:val="000000"/>
                <w:lang w:eastAsia="en-GB"/>
              </w:rPr>
              <w:t xml:space="preserve"> have been produced by the Secretariat, and </w:t>
            </w:r>
            <w:r w:rsidRPr="00115280">
              <w:rPr>
                <w:color w:val="000000"/>
                <w:lang w:eastAsia="en-GB"/>
              </w:rPr>
              <w:lastRenderedPageBreak/>
              <w:t>disseminated by the Special Envoy during meetings with government around the world.</w:t>
            </w:r>
          </w:p>
          <w:p w14:paraId="107D0FCB" w14:textId="06A80118" w:rsidR="002F7E88" w:rsidRDefault="002F7E88" w:rsidP="002F7E88">
            <w:pPr>
              <w:pStyle w:val="bodytext0"/>
              <w:rPr>
                <w:b/>
                <w:color w:val="000000"/>
                <w:sz w:val="20"/>
                <w:szCs w:val="20"/>
                <w:lang w:eastAsia="en-GB"/>
              </w:rPr>
            </w:pPr>
            <w:r w:rsidRPr="001C25CC">
              <w:rPr>
                <w:b/>
                <w:color w:val="000000"/>
                <w:sz w:val="20"/>
                <w:szCs w:val="20"/>
                <w:lang w:eastAsia="en-GB"/>
              </w:rPr>
              <w:t>(9) Road Safety Workshop for the Latin America, held in partnership with</w:t>
            </w:r>
            <w:r>
              <w:rPr>
                <w:b/>
                <w:color w:val="000000"/>
                <w:sz w:val="20"/>
                <w:szCs w:val="20"/>
                <w:lang w:eastAsia="en-GB"/>
              </w:rPr>
              <w:t xml:space="preserve"> ECE, ECLAC</w:t>
            </w:r>
            <w:r w:rsidRPr="001C25CC">
              <w:rPr>
                <w:b/>
                <w:color w:val="000000"/>
                <w:sz w:val="20"/>
                <w:szCs w:val="20"/>
                <w:lang w:eastAsia="en-GB"/>
              </w:rPr>
              <w:t xml:space="preserve"> and Inter-American Development Bank and supported by the SG’s Special Envoy for Road Safety. Buenos Aires on 13 and 14 March 2017. Active participation of over 150 government officials and experts from 17 countries in the region.</w:t>
            </w:r>
          </w:p>
          <w:p w14:paraId="28D3A3D5" w14:textId="763EB541" w:rsidR="002F7E88" w:rsidRDefault="002F7E88" w:rsidP="002F7E88">
            <w:pPr>
              <w:pStyle w:val="bodytext0"/>
              <w:rPr>
                <w:b/>
                <w:sz w:val="20"/>
                <w:szCs w:val="20"/>
              </w:rPr>
            </w:pPr>
            <w:r w:rsidRPr="001C25CC">
              <w:rPr>
                <w:b/>
                <w:color w:val="000000"/>
                <w:sz w:val="20"/>
                <w:szCs w:val="20"/>
                <w:lang w:eastAsia="en-GB"/>
              </w:rPr>
              <w:t xml:space="preserve">(10) </w:t>
            </w:r>
            <w:r w:rsidRPr="001C25CC">
              <w:rPr>
                <w:b/>
                <w:sz w:val="20"/>
                <w:szCs w:val="20"/>
              </w:rPr>
              <w:t>Regional</w:t>
            </w:r>
            <w:r>
              <w:rPr>
                <w:b/>
                <w:sz w:val="20"/>
                <w:szCs w:val="20"/>
              </w:rPr>
              <w:t xml:space="preserve"> Workshop on Motorcycle Safety</w:t>
            </w:r>
            <w:r w:rsidRPr="001C25CC">
              <w:rPr>
                <w:b/>
                <w:sz w:val="20"/>
                <w:szCs w:val="20"/>
              </w:rPr>
              <w:t>,</w:t>
            </w:r>
            <w:r>
              <w:rPr>
                <w:b/>
                <w:sz w:val="20"/>
                <w:szCs w:val="20"/>
              </w:rPr>
              <w:t xml:space="preserve"> </w:t>
            </w:r>
            <w:r w:rsidRPr="001C25CC">
              <w:rPr>
                <w:b/>
                <w:color w:val="000000"/>
                <w:sz w:val="20"/>
                <w:szCs w:val="20"/>
                <w:lang w:eastAsia="en-GB"/>
              </w:rPr>
              <w:t>held i</w:t>
            </w:r>
            <w:r>
              <w:rPr>
                <w:b/>
                <w:color w:val="000000"/>
                <w:sz w:val="20"/>
                <w:szCs w:val="20"/>
                <w:lang w:eastAsia="en-GB"/>
              </w:rPr>
              <w:t>n partnership with ECE, ESCAP</w:t>
            </w:r>
            <w:r w:rsidRPr="001C25CC">
              <w:rPr>
                <w:b/>
                <w:color w:val="000000"/>
                <w:sz w:val="20"/>
                <w:szCs w:val="20"/>
                <w:lang w:eastAsia="en-GB"/>
              </w:rPr>
              <w:t>,</w:t>
            </w:r>
            <w:r w:rsidRPr="001C25CC">
              <w:rPr>
                <w:b/>
                <w:sz w:val="20"/>
                <w:szCs w:val="20"/>
              </w:rPr>
              <w:t xml:space="preserve"> Government of Malaysia</w:t>
            </w:r>
            <w:r w:rsidRPr="001C25CC">
              <w:rPr>
                <w:b/>
                <w:color w:val="000000"/>
                <w:sz w:val="20"/>
                <w:szCs w:val="20"/>
                <w:lang w:eastAsia="en-GB"/>
              </w:rPr>
              <w:t xml:space="preserve"> and supported by the SG’s Special Envoy for Road Safety</w:t>
            </w:r>
            <w:r>
              <w:rPr>
                <w:b/>
                <w:color w:val="000000"/>
                <w:sz w:val="20"/>
                <w:szCs w:val="20"/>
                <w:lang w:eastAsia="en-GB"/>
              </w:rPr>
              <w:t>.</w:t>
            </w:r>
            <w:r w:rsidRPr="001C25CC">
              <w:rPr>
                <w:b/>
                <w:sz w:val="20"/>
                <w:szCs w:val="20"/>
              </w:rPr>
              <w:t xml:space="preserve"> Kuala Lumpur, Malaysia on 7 April 2017. </w:t>
            </w:r>
          </w:p>
          <w:p w14:paraId="5A40E7FC" w14:textId="77777777" w:rsidR="002F7E88" w:rsidRDefault="002F7E88" w:rsidP="002F7E88">
            <w:pPr>
              <w:pStyle w:val="bodytext0"/>
              <w:rPr>
                <w:sz w:val="20"/>
                <w:szCs w:val="20"/>
                <w:lang w:val="en-US"/>
              </w:rPr>
            </w:pPr>
            <w:r>
              <w:rPr>
                <w:b/>
                <w:sz w:val="20"/>
                <w:szCs w:val="20"/>
              </w:rPr>
              <w:t xml:space="preserve">(11) </w:t>
            </w:r>
            <w:r w:rsidRPr="00F351C1">
              <w:rPr>
                <w:b/>
                <w:sz w:val="20"/>
                <w:szCs w:val="20"/>
                <w:lang w:val="en-US"/>
              </w:rPr>
              <w:t xml:space="preserve">Electric Vehicles UAE Conference. </w:t>
            </w:r>
            <w:r>
              <w:rPr>
                <w:b/>
                <w:sz w:val="20"/>
                <w:szCs w:val="20"/>
                <w:lang w:val="en-US"/>
              </w:rPr>
              <w:t xml:space="preserve">Presentation of the 1998 and 1958 Agreements with a focus on the draft UN GTR on Electric Vehicle Safety. Debate with middle east Country and Norway Representatives on the future of Electric Vehicles. </w:t>
            </w:r>
            <w:r w:rsidRPr="00F351C1">
              <w:rPr>
                <w:b/>
                <w:sz w:val="20"/>
                <w:szCs w:val="20"/>
                <w:lang w:val="en-US"/>
              </w:rPr>
              <w:t>26-27 September 2017</w:t>
            </w:r>
            <w:r>
              <w:rPr>
                <w:b/>
                <w:sz w:val="20"/>
                <w:szCs w:val="20"/>
                <w:lang w:val="en-US"/>
              </w:rPr>
              <w:t>,</w:t>
            </w:r>
            <w:r w:rsidRPr="00F351C1">
              <w:rPr>
                <w:b/>
                <w:sz w:val="20"/>
                <w:szCs w:val="20"/>
                <w:lang w:val="en-US"/>
              </w:rPr>
              <w:t xml:space="preserve"> Dubai</w:t>
            </w:r>
            <w:r w:rsidRPr="00F351C1">
              <w:rPr>
                <w:sz w:val="20"/>
                <w:szCs w:val="20"/>
                <w:lang w:val="en-US"/>
              </w:rPr>
              <w:t>.</w:t>
            </w:r>
          </w:p>
          <w:p w14:paraId="0710A4F0" w14:textId="5EBC8003" w:rsidR="002F7E88" w:rsidRDefault="002F7E88" w:rsidP="002F7E88">
            <w:pPr>
              <w:pStyle w:val="bodytext0"/>
              <w:rPr>
                <w:b/>
                <w:color w:val="000000"/>
                <w:sz w:val="20"/>
                <w:szCs w:val="20"/>
                <w:lang w:eastAsia="en-GB"/>
              </w:rPr>
            </w:pPr>
            <w:r w:rsidRPr="00854861">
              <w:rPr>
                <w:b/>
                <w:sz w:val="20"/>
                <w:szCs w:val="20"/>
                <w:lang w:val="en-US"/>
              </w:rPr>
              <w:t xml:space="preserve">(12) </w:t>
            </w:r>
            <w:r>
              <w:rPr>
                <w:b/>
                <w:color w:val="000000"/>
                <w:sz w:val="20"/>
                <w:szCs w:val="20"/>
                <w:lang w:eastAsia="en-GB"/>
              </w:rPr>
              <w:t>Vehicle</w:t>
            </w:r>
            <w:r w:rsidRPr="001C25CC">
              <w:rPr>
                <w:b/>
                <w:color w:val="000000"/>
                <w:sz w:val="20"/>
                <w:szCs w:val="20"/>
                <w:lang w:eastAsia="en-GB"/>
              </w:rPr>
              <w:t xml:space="preserve"> Safety Workshop for the Latin America, held in partnership with</w:t>
            </w:r>
            <w:r>
              <w:rPr>
                <w:b/>
                <w:color w:val="000000"/>
                <w:sz w:val="20"/>
                <w:szCs w:val="20"/>
                <w:lang w:eastAsia="en-GB"/>
              </w:rPr>
              <w:t xml:space="preserve"> ECE, ECLAC, the Government of Uruguay </w:t>
            </w:r>
            <w:r w:rsidRPr="001C25CC">
              <w:rPr>
                <w:b/>
                <w:color w:val="000000"/>
                <w:sz w:val="20"/>
                <w:szCs w:val="20"/>
                <w:lang w:eastAsia="en-GB"/>
              </w:rPr>
              <w:t>and supported by the SG’</w:t>
            </w:r>
            <w:r>
              <w:rPr>
                <w:b/>
                <w:color w:val="000000"/>
                <w:sz w:val="20"/>
                <w:szCs w:val="20"/>
                <w:lang w:eastAsia="en-GB"/>
              </w:rPr>
              <w:t xml:space="preserve">s Special Envoy for Road Safety. To outreach the 1998 and 1958 Agreement in the region. 11-12 October 2017, Montevideo. </w:t>
            </w:r>
          </w:p>
          <w:p w14:paraId="18E9D363" w14:textId="55E74B73" w:rsidR="002F7E88" w:rsidRPr="004B07E1" w:rsidRDefault="002F7E88" w:rsidP="002F7E88">
            <w:pPr>
              <w:pStyle w:val="bodytext0"/>
              <w:rPr>
                <w:b/>
                <w:bCs/>
                <w:color w:val="000000"/>
                <w:sz w:val="20"/>
                <w:szCs w:val="20"/>
                <w:lang w:eastAsia="en-GB"/>
              </w:rPr>
            </w:pPr>
            <w:r w:rsidRPr="004B07E1">
              <w:rPr>
                <w:b/>
                <w:bCs/>
                <w:color w:val="000000"/>
                <w:sz w:val="20"/>
                <w:szCs w:val="20"/>
                <w:lang w:eastAsia="en-GB"/>
              </w:rPr>
              <w:t xml:space="preserve">(12bis) Capacity building workshop in the </w:t>
            </w:r>
            <w:r w:rsidRPr="004B07E1">
              <w:rPr>
                <w:b/>
                <w:bCs/>
                <w:color w:val="000000"/>
                <w:sz w:val="20"/>
                <w:szCs w:val="20"/>
                <w:lang w:eastAsia="en-GB"/>
              </w:rPr>
              <w:lastRenderedPageBreak/>
              <w:t>framework of the Albania Road Safety Perfromance Review, 6-7 February 2018 in Durres, Albania</w:t>
            </w:r>
          </w:p>
          <w:p w14:paraId="24943E5E" w14:textId="7719193B" w:rsidR="002F7E88" w:rsidRDefault="002F7E88" w:rsidP="002F7E88">
            <w:pPr>
              <w:pStyle w:val="bodytext0"/>
              <w:rPr>
                <w:color w:val="000000"/>
                <w:sz w:val="20"/>
                <w:szCs w:val="20"/>
                <w:lang w:eastAsia="en-GB"/>
              </w:rPr>
            </w:pPr>
            <w:r w:rsidRPr="004F3F4D">
              <w:rPr>
                <w:color w:val="000000"/>
                <w:sz w:val="20"/>
                <w:szCs w:val="20"/>
                <w:lang w:eastAsia="en-GB"/>
              </w:rPr>
              <w:t>(13) The secre</w:t>
            </w:r>
            <w:r>
              <w:rPr>
                <w:color w:val="000000"/>
                <w:sz w:val="20"/>
                <w:szCs w:val="20"/>
                <w:lang w:eastAsia="en-GB"/>
              </w:rPr>
              <w:t>tariat delivered the majority of the presentation in the FIA workshop on UN road safety-related conventions in Bogota, Colombia, on 14-15 November 2017.</w:t>
            </w:r>
          </w:p>
          <w:p w14:paraId="662951F2" w14:textId="392C833A" w:rsidR="002F7E88" w:rsidRDefault="002F7E88" w:rsidP="002F7E88">
            <w:pPr>
              <w:pStyle w:val="bodytext0"/>
              <w:rPr>
                <w:color w:val="000000"/>
                <w:sz w:val="20"/>
                <w:szCs w:val="20"/>
                <w:lang w:eastAsia="en-GB"/>
              </w:rPr>
            </w:pPr>
            <w:r>
              <w:rPr>
                <w:color w:val="000000"/>
                <w:sz w:val="20"/>
                <w:szCs w:val="20"/>
                <w:lang w:eastAsia="en-GB"/>
              </w:rPr>
              <w:t>(14) The secretariat delivered all of the technical presentations and provided training at the capacity building workshop on UN road safety-related conventions organized by the Federal Road Safety Corps of Nigeria, supported by the SG’s Special Envoy for Road Safety in Abuja, Nigeria, on 28-29 November 2017.</w:t>
            </w:r>
          </w:p>
          <w:p w14:paraId="28EC17F4" w14:textId="2F5960DC" w:rsidR="002F7E88" w:rsidRPr="00A82E05" w:rsidRDefault="002F7E88" w:rsidP="002F7E88">
            <w:pPr>
              <w:pStyle w:val="BodyText"/>
              <w:rPr>
                <w:b/>
              </w:rPr>
            </w:pPr>
            <w:r>
              <w:rPr>
                <w:b/>
                <w:bCs/>
                <w:color w:val="000000"/>
                <w:lang w:eastAsia="en-GB"/>
              </w:rPr>
              <w:t xml:space="preserve">(15) The Secretariat </w:t>
            </w:r>
            <w:r>
              <w:rPr>
                <w:b/>
              </w:rPr>
              <w:t>i</w:t>
            </w:r>
            <w:r w:rsidRPr="00A82E05">
              <w:rPr>
                <w:b/>
              </w:rPr>
              <w:t>nform</w:t>
            </w:r>
            <w:r>
              <w:rPr>
                <w:b/>
              </w:rPr>
              <w:t>ed</w:t>
            </w:r>
            <w:r w:rsidRPr="00A82E05">
              <w:rPr>
                <w:b/>
              </w:rPr>
              <w:t xml:space="preserve"> main South American Governmental Officials about the relevance of UN Agreements and annexed UN Regulations and UN Global Technical Regulations in the field of Vehicle Active and Passive safety to "Primero Congreso Internacional de Seguridad Vial" on 26 February 2018</w:t>
            </w:r>
            <w:r>
              <w:rPr>
                <w:b/>
              </w:rPr>
              <w:t>, followed by half million people in streaming</w:t>
            </w:r>
            <w:r w:rsidRPr="00A82E05">
              <w:rPr>
                <w:b/>
              </w:rPr>
              <w:t>.</w:t>
            </w:r>
          </w:p>
          <w:p w14:paraId="7BB30895" w14:textId="4A8C20E3" w:rsidR="002F7E88" w:rsidRPr="00A82E05" w:rsidRDefault="002F7E88" w:rsidP="002F7E88">
            <w:pPr>
              <w:pStyle w:val="bodytext0"/>
              <w:rPr>
                <w:b/>
                <w:bCs/>
                <w:sz w:val="20"/>
                <w:szCs w:val="20"/>
                <w:lang w:val="en-US"/>
              </w:rPr>
            </w:pPr>
            <w:r w:rsidRPr="00A82E05">
              <w:rPr>
                <w:b/>
                <w:bCs/>
                <w:color w:val="000000"/>
                <w:sz w:val="20"/>
                <w:szCs w:val="20"/>
                <w:lang w:eastAsia="en-GB"/>
              </w:rPr>
              <w:t>(</w:t>
            </w:r>
            <w:r>
              <w:rPr>
                <w:b/>
                <w:bCs/>
                <w:color w:val="000000"/>
                <w:sz w:val="20"/>
                <w:szCs w:val="20"/>
                <w:lang w:eastAsia="en-GB"/>
              </w:rPr>
              <w:t>16</w:t>
            </w:r>
            <w:r w:rsidRPr="00A82E05">
              <w:rPr>
                <w:b/>
                <w:bCs/>
                <w:color w:val="000000"/>
                <w:sz w:val="20"/>
                <w:szCs w:val="20"/>
                <w:lang w:eastAsia="en-GB"/>
              </w:rPr>
              <w:t>)</w:t>
            </w:r>
            <w:r>
              <w:rPr>
                <w:b/>
                <w:bCs/>
                <w:color w:val="000000"/>
                <w:sz w:val="20"/>
                <w:szCs w:val="20"/>
                <w:lang w:eastAsia="en-GB"/>
              </w:rPr>
              <w:t xml:space="preserve"> The secretariat delivered to the Governmental officials of Myanmar the main information </w:t>
            </w:r>
            <w:r w:rsidRPr="00A82E05">
              <w:rPr>
                <w:b/>
                <w:bCs/>
                <w:color w:val="000000"/>
                <w:sz w:val="20"/>
                <w:szCs w:val="20"/>
                <w:lang w:eastAsia="en-GB"/>
              </w:rPr>
              <w:t>on Motorcycle Helmet and Minimum Safety Requirements for Cars</w:t>
            </w:r>
            <w:r>
              <w:rPr>
                <w:b/>
                <w:bCs/>
                <w:color w:val="000000"/>
                <w:sz w:val="20"/>
                <w:szCs w:val="20"/>
                <w:lang w:eastAsia="en-GB"/>
              </w:rPr>
              <w:t xml:space="preserve"> During the Workshop organized by Suu Foundation and Myanmar Government, on 23-24 July 2018.</w:t>
            </w:r>
          </w:p>
          <w:p w14:paraId="5A399AC9" w14:textId="77777777" w:rsidR="002F7E88" w:rsidRPr="00274298" w:rsidRDefault="002F7E88" w:rsidP="002F7E88">
            <w:pPr>
              <w:pStyle w:val="bodytext0"/>
            </w:pPr>
            <w:r w:rsidRPr="001C25CC">
              <w:rPr>
                <w:color w:val="000000"/>
                <w:sz w:val="20"/>
                <w:szCs w:val="20"/>
                <w:lang w:eastAsia="en-GB"/>
              </w:rPr>
              <w:lastRenderedPageBreak/>
              <w:t>In addition, ECE staff attend regularly different international road safety events.</w:t>
            </w:r>
          </w:p>
        </w:tc>
      </w:tr>
      <w:tr w:rsidR="00874727" w:rsidRPr="00E01B49" w14:paraId="4FB72D39" w14:textId="77777777" w:rsidTr="005C1849">
        <w:trPr>
          <w:gridAfter w:val="1"/>
          <w:wAfter w:w="3679" w:type="dxa"/>
          <w:trHeight w:val="261"/>
        </w:trPr>
        <w:tc>
          <w:tcPr>
            <w:tcW w:w="1567" w:type="dxa"/>
            <w:shd w:val="clear" w:color="auto" w:fill="auto"/>
          </w:tcPr>
          <w:p w14:paraId="414468C9" w14:textId="2B4D3772"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lastRenderedPageBreak/>
              <w:t>…</w:t>
            </w:r>
          </w:p>
        </w:tc>
        <w:tc>
          <w:tcPr>
            <w:tcW w:w="1688" w:type="dxa"/>
            <w:shd w:val="clear" w:color="auto" w:fill="auto"/>
          </w:tcPr>
          <w:p w14:paraId="7874BD09" w14:textId="6E2790FF"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3184F031" w14:textId="51A28499"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53FF4D42" w14:textId="6BD5B5AA"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0443C56E" w14:textId="51C5E6FA"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36F9C861" w14:textId="343EDA15" w:rsidR="00874727" w:rsidRPr="00E01B49" w:rsidRDefault="00874727"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27890CA7" w14:textId="1EDE5AA4" w:rsidR="00874727" w:rsidRDefault="00874727" w:rsidP="002F7E88">
            <w:pPr>
              <w:suppressAutoHyphens w:val="0"/>
              <w:spacing w:before="40" w:after="120" w:line="220" w:lineRule="exact"/>
              <w:ind w:right="113"/>
              <w:rPr>
                <w:lang w:eastAsia="en-GB"/>
              </w:rPr>
            </w:pPr>
            <w:r>
              <w:rPr>
                <w:lang w:eastAsia="en-GB"/>
              </w:rPr>
              <w:t>…</w:t>
            </w:r>
          </w:p>
        </w:tc>
      </w:tr>
      <w:tr w:rsidR="002F7E88" w:rsidRPr="00E01B49" w14:paraId="0710D799" w14:textId="77777777" w:rsidTr="002F7E88">
        <w:trPr>
          <w:gridAfter w:val="1"/>
          <w:wAfter w:w="3679" w:type="dxa"/>
          <w:trHeight w:val="276"/>
        </w:trPr>
        <w:tc>
          <w:tcPr>
            <w:tcW w:w="3255" w:type="dxa"/>
            <w:gridSpan w:val="2"/>
            <w:shd w:val="clear" w:color="auto" w:fill="auto"/>
          </w:tcPr>
          <w:p w14:paraId="6F235B72" w14:textId="4AF4756C" w:rsidR="002F7E88" w:rsidRPr="00E01B49" w:rsidRDefault="002F7E88" w:rsidP="002F7E88">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2: Protect Road Users</w:t>
            </w:r>
          </w:p>
        </w:tc>
        <w:tc>
          <w:tcPr>
            <w:tcW w:w="1848" w:type="dxa"/>
            <w:shd w:val="clear" w:color="auto" w:fill="auto"/>
          </w:tcPr>
          <w:p w14:paraId="3A7828AA"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EBCCC2A"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BF128E6"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0DBAB788"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4F1F83D1" w14:textId="77777777" w:rsidR="002F7E88" w:rsidRPr="00E01B49" w:rsidRDefault="002F7E88" w:rsidP="002F7E88">
            <w:pPr>
              <w:suppressAutoHyphens w:val="0"/>
              <w:spacing w:before="40" w:after="120" w:line="220" w:lineRule="exact"/>
              <w:ind w:right="113"/>
              <w:rPr>
                <w:rFonts w:eastAsia="MS Mincho"/>
                <w:lang w:val="en-US" w:eastAsia="ja-JP"/>
              </w:rPr>
            </w:pPr>
          </w:p>
        </w:tc>
      </w:tr>
      <w:tr w:rsidR="002F7E88" w:rsidRPr="00E01B49" w14:paraId="5924E7AE" w14:textId="77777777" w:rsidTr="002F7E88">
        <w:trPr>
          <w:gridAfter w:val="1"/>
          <w:wAfter w:w="3679" w:type="dxa"/>
          <w:trHeight w:val="1908"/>
        </w:trPr>
        <w:tc>
          <w:tcPr>
            <w:tcW w:w="1567" w:type="dxa"/>
            <w:shd w:val="clear" w:color="auto" w:fill="auto"/>
          </w:tcPr>
          <w:p w14:paraId="2C2BC6E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Protecting Vulnerable Road Users</w:t>
            </w:r>
          </w:p>
        </w:tc>
        <w:tc>
          <w:tcPr>
            <w:tcW w:w="1688" w:type="dxa"/>
            <w:shd w:val="clear" w:color="auto" w:fill="auto"/>
          </w:tcPr>
          <w:p w14:paraId="267B2A5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Amendment of the 1968 Convention on Road Traffic (instructions for behaviour of pedestrians) focusing on improving pedestrian safety</w:t>
            </w:r>
            <w:r>
              <w:rPr>
                <w:rFonts w:eastAsia="MS Mincho"/>
                <w:lang w:val="en-US" w:eastAsia="ja-JP"/>
              </w:rPr>
              <w:t>;</w:t>
            </w:r>
            <w:r w:rsidRPr="00E01B49">
              <w:rPr>
                <w:rFonts w:eastAsia="MS Mincho"/>
                <w:lang w:val="en-US" w:eastAsia="ja-JP"/>
              </w:rPr>
              <w:t xml:space="preserve"> amending the Convention on Signs and Signals concerning behaviour at pedestrian crossings</w:t>
            </w:r>
            <w:r>
              <w:rPr>
                <w:rFonts w:eastAsia="MS Mincho"/>
                <w:lang w:val="en-US" w:eastAsia="ja-JP"/>
              </w:rPr>
              <w:t>;</w:t>
            </w:r>
            <w:r w:rsidRPr="00E01B49">
              <w:rPr>
                <w:rFonts w:eastAsia="MS Mincho"/>
                <w:lang w:val="en-US" w:eastAsia="ja-JP"/>
              </w:rPr>
              <w:t xml:space="preserve"> adopted regulation on pedestrian safety in 2008</w:t>
            </w:r>
            <w:r>
              <w:rPr>
                <w:rFonts w:eastAsia="MS Mincho"/>
                <w:lang w:val="en-US" w:eastAsia="ja-JP"/>
              </w:rPr>
              <w:t>;</w:t>
            </w:r>
            <w:r w:rsidRPr="00E01B49">
              <w:rPr>
                <w:rFonts w:eastAsia="MS Mincho"/>
                <w:lang w:val="en-US" w:eastAsia="ja-JP"/>
              </w:rPr>
              <w:t xml:space="preserve"> made special reference to walking through THE PEP</w:t>
            </w:r>
            <w:r>
              <w:rPr>
                <w:rFonts w:eastAsia="MS Mincho"/>
                <w:lang w:val="en-US" w:eastAsia="ja-JP"/>
              </w:rPr>
              <w:t>;</w:t>
            </w:r>
            <w:r w:rsidRPr="00E01B49">
              <w:rPr>
                <w:rFonts w:eastAsia="MS Mincho"/>
                <w:lang w:val="en-US" w:eastAsia="ja-JP"/>
              </w:rPr>
              <w:t xml:space="preserve"> and amending the consolidated resolution (RE.1).</w:t>
            </w:r>
          </w:p>
        </w:tc>
        <w:tc>
          <w:tcPr>
            <w:tcW w:w="1848" w:type="dxa"/>
            <w:shd w:val="clear" w:color="auto" w:fill="auto"/>
          </w:tcPr>
          <w:p w14:paraId="5E1541CC"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Will develop g</w:t>
            </w:r>
            <w:r w:rsidRPr="00E01B49">
              <w:rPr>
                <w:rFonts w:eastAsia="MS Mincho"/>
                <w:lang w:val="en-US" w:eastAsia="ja-JP"/>
              </w:rPr>
              <w:t>uidelines for school bus operation.</w:t>
            </w:r>
          </w:p>
        </w:tc>
        <w:tc>
          <w:tcPr>
            <w:tcW w:w="1265" w:type="dxa"/>
            <w:shd w:val="clear" w:color="auto" w:fill="auto"/>
          </w:tcPr>
          <w:p w14:paraId="708A0D4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7B2CDC7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0311F85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Publication of the guidelines; number of countries using the guidelines.</w:t>
            </w:r>
          </w:p>
        </w:tc>
        <w:tc>
          <w:tcPr>
            <w:tcW w:w="3679" w:type="dxa"/>
          </w:tcPr>
          <w:p w14:paraId="63706C2E" w14:textId="77777777" w:rsidR="002F7E88" w:rsidRDefault="002F7E88" w:rsidP="002F7E88">
            <w:pPr>
              <w:suppressAutoHyphens w:val="0"/>
              <w:spacing w:before="40" w:after="120" w:line="220" w:lineRule="exact"/>
              <w:ind w:right="113"/>
              <w:rPr>
                <w:rFonts w:eastAsia="Calibri"/>
                <w:color w:val="000000"/>
              </w:rPr>
            </w:pPr>
            <w:r w:rsidRPr="008D43DA">
              <w:rPr>
                <w:rFonts w:eastAsia="Calibri"/>
                <w:color w:val="000000"/>
              </w:rPr>
              <w:t xml:space="preserve">The issue of the potential </w:t>
            </w:r>
            <w:r w:rsidRPr="0038428D">
              <w:t>development</w:t>
            </w:r>
            <w:r w:rsidRPr="008D43DA">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6AF30D5B" w14:textId="77777777" w:rsidR="002F7E88" w:rsidRDefault="002F7E88" w:rsidP="002F7E88">
            <w:pPr>
              <w:suppressAutoHyphens w:val="0"/>
              <w:spacing w:before="40" w:after="120" w:line="220" w:lineRule="exact"/>
              <w:ind w:right="113"/>
              <w:rPr>
                <w:rFonts w:eastAsia="Calibri"/>
                <w:color w:val="000000"/>
              </w:rPr>
            </w:pPr>
          </w:p>
          <w:p w14:paraId="09545B71" w14:textId="77777777" w:rsidR="002F7E88" w:rsidRDefault="002F7E88" w:rsidP="002F7E88">
            <w:pPr>
              <w:suppressAutoHyphens w:val="0"/>
              <w:spacing w:before="40" w:after="120" w:line="220" w:lineRule="exact"/>
              <w:ind w:right="113"/>
              <w:rPr>
                <w:rFonts w:eastAsia="Calibri"/>
                <w:color w:val="000000"/>
              </w:rPr>
            </w:pPr>
            <w:r>
              <w:rPr>
                <w:rFonts w:eastAsia="Calibri"/>
                <w:color w:val="000000"/>
              </w:rPr>
              <w:t>WP.1 organized a roundtable on safety of two-wheeled vehicles, March 2015, Geneva</w:t>
            </w:r>
          </w:p>
          <w:p w14:paraId="0444A970" w14:textId="77777777" w:rsidR="002F7E88" w:rsidRPr="006271C8" w:rsidRDefault="002F7E88" w:rsidP="002F7E88">
            <w:pPr>
              <w:suppressAutoHyphens w:val="0"/>
              <w:spacing w:before="40" w:after="120" w:line="220" w:lineRule="exact"/>
              <w:ind w:right="113"/>
              <w:rPr>
                <w:rFonts w:eastAsia="MS Mincho"/>
                <w:lang w:val="en-US" w:eastAsia="ja-JP"/>
              </w:rPr>
            </w:pPr>
            <w:r>
              <w:rPr>
                <w:rFonts w:eastAsia="Calibri"/>
                <w:color w:val="000000"/>
              </w:rPr>
              <w:t xml:space="preserve">WP.1 contributed to the organisation of workshops in 2015, 2016 and 2017 for South-East Asian countries to identify measures for those countries as well as other developing countries to improve safety of vulnerable road users and especially: riders of powered two wheelers and pedestrians, but also to improve transport of school children on their way to and from school. </w:t>
            </w:r>
          </w:p>
        </w:tc>
      </w:tr>
      <w:tr w:rsidR="002F7E88" w:rsidRPr="00E01B49" w14:paraId="2AF33F06" w14:textId="77777777" w:rsidTr="002F7E88">
        <w:trPr>
          <w:gridAfter w:val="1"/>
          <w:wAfter w:w="3679" w:type="dxa"/>
          <w:trHeight w:val="1056"/>
        </w:trPr>
        <w:tc>
          <w:tcPr>
            <w:tcW w:w="1567" w:type="dxa"/>
            <w:shd w:val="clear" w:color="auto" w:fill="auto"/>
          </w:tcPr>
          <w:p w14:paraId="77D8EEA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849555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105BB31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biofidelic test tools in UN </w:t>
            </w:r>
            <w:r>
              <w:rPr>
                <w:rFonts w:eastAsia="MS Mincho"/>
                <w:lang w:val="en-US" w:eastAsia="ja-JP"/>
              </w:rPr>
              <w:t>r</w:t>
            </w:r>
            <w:r w:rsidRPr="00E01B49">
              <w:rPr>
                <w:rFonts w:eastAsia="MS Mincho"/>
                <w:lang w:val="en-US" w:eastAsia="ja-JP"/>
              </w:rPr>
              <w:t>egulations to design vehicles to be more pedestrian friendly.</w:t>
            </w:r>
          </w:p>
        </w:tc>
        <w:tc>
          <w:tcPr>
            <w:tcW w:w="1265" w:type="dxa"/>
            <w:shd w:val="clear" w:color="auto" w:fill="auto"/>
          </w:tcPr>
          <w:p w14:paraId="28F1391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927FDB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r>
              <w:rPr>
                <w:rFonts w:eastAsia="MS Mincho"/>
                <w:lang w:val="en-US" w:eastAsia="ja-JP"/>
              </w:rPr>
              <w:t>-</w:t>
            </w:r>
            <w:r w:rsidRPr="00E01B49">
              <w:rPr>
                <w:rFonts w:eastAsia="MS Mincho"/>
                <w:lang w:val="en-US" w:eastAsia="ja-JP"/>
              </w:rPr>
              <w:t>2013</w:t>
            </w:r>
          </w:p>
        </w:tc>
        <w:tc>
          <w:tcPr>
            <w:tcW w:w="1395" w:type="dxa"/>
            <w:shd w:val="clear" w:color="auto" w:fill="auto"/>
          </w:tcPr>
          <w:p w14:paraId="1E3E72C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14:paraId="5CC66029" w14:textId="6F2CC6B1" w:rsidR="002F7E88" w:rsidRPr="00FD29D2" w:rsidRDefault="002F7E88" w:rsidP="002F7E88">
            <w:pPr>
              <w:suppressAutoHyphens w:val="0"/>
              <w:spacing w:before="40" w:after="120" w:line="220" w:lineRule="exact"/>
              <w:ind w:right="113"/>
              <w:rPr>
                <w:rFonts w:eastAsia="MS Mincho"/>
                <w:lang w:eastAsia="ja-JP"/>
              </w:rPr>
            </w:pPr>
            <w:r w:rsidRPr="00FD29D2">
              <w:rPr>
                <w:rFonts w:eastAsia="MS Mincho"/>
                <w:lang w:eastAsia="ja-JP"/>
              </w:rPr>
              <w:t>UN Regulation No. 127 and an amendment introducing more biofidelic test tools adopted.</w:t>
            </w:r>
          </w:p>
          <w:p w14:paraId="4163E840" w14:textId="352F23F0" w:rsidR="002F7E88" w:rsidRPr="00FD29D2" w:rsidRDefault="002F7E88" w:rsidP="002F7E88">
            <w:pPr>
              <w:rPr>
                <w:rFonts w:eastAsia="MS Mincho"/>
                <w:lang w:eastAsia="ja-JP"/>
              </w:rPr>
            </w:pPr>
            <w:r w:rsidRPr="00FD29D2">
              <w:rPr>
                <w:rFonts w:eastAsia="MS Mincho"/>
                <w:lang w:eastAsia="ja-JP"/>
              </w:rPr>
              <w:t>Number of new CPs:</w:t>
            </w:r>
            <w:r>
              <w:rPr>
                <w:rFonts w:eastAsia="MS Mincho"/>
                <w:lang w:eastAsia="ja-JP"/>
              </w:rPr>
              <w:t xml:space="preserve"> </w:t>
            </w:r>
            <w:r w:rsidRPr="005C1849">
              <w:rPr>
                <w:rFonts w:eastAsia="MS Mincho"/>
                <w:b/>
                <w:bCs/>
                <w:lang w:eastAsia="ja-JP"/>
              </w:rPr>
              <w:t>2</w:t>
            </w:r>
            <w:r w:rsidR="005C1849">
              <w:rPr>
                <w:rFonts w:eastAsia="MS Mincho"/>
                <w:lang w:eastAsia="ja-JP"/>
              </w:rPr>
              <w:t xml:space="preserve"> </w:t>
            </w:r>
          </w:p>
          <w:p w14:paraId="30D1B38C" w14:textId="41109BA0" w:rsidR="002F7E88" w:rsidRPr="00FD29D2" w:rsidRDefault="005C1849" w:rsidP="002F7E88">
            <w:pPr>
              <w:suppressAutoHyphens w:val="0"/>
              <w:spacing w:before="40" w:after="120" w:line="220" w:lineRule="exact"/>
              <w:ind w:right="113"/>
              <w:rPr>
                <w:rFonts w:eastAsia="MS Mincho"/>
                <w:lang w:eastAsia="ja-JP"/>
              </w:rPr>
            </w:pPr>
            <w:r w:rsidRPr="005C1849">
              <w:rPr>
                <w:rFonts w:eastAsia="MS Mincho"/>
                <w:b/>
                <w:bCs/>
                <w:lang w:eastAsia="ja-JP"/>
              </w:rPr>
              <w:t>56</w:t>
            </w:r>
            <w:r w:rsidR="002F7E88" w:rsidRPr="00FD29D2">
              <w:rPr>
                <w:rFonts w:eastAsia="MS Mincho"/>
                <w:lang w:eastAsia="ja-JP"/>
              </w:rPr>
              <w:t xml:space="preserve"> countries (apply the </w:t>
            </w:r>
            <w:r w:rsidR="002F7E88" w:rsidRPr="00FD29D2">
              <w:rPr>
                <w:rFonts w:eastAsia="Calibri"/>
                <w:color w:val="000000"/>
              </w:rPr>
              <w:t>new</w:t>
            </w:r>
            <w:r w:rsidR="002F7E88" w:rsidRPr="00FD29D2">
              <w:rPr>
                <w:rFonts w:eastAsia="MS Mincho"/>
                <w:lang w:eastAsia="ja-JP"/>
              </w:rPr>
              <w:t xml:space="preserve"> UN regulation and amendment)</w:t>
            </w:r>
          </w:p>
          <w:p w14:paraId="77E1C298" w14:textId="6C828DB8" w:rsidR="002F7E88" w:rsidRPr="008D43DA" w:rsidRDefault="002F7E88" w:rsidP="002F7E88">
            <w:pPr>
              <w:suppressAutoHyphens w:val="0"/>
              <w:spacing w:before="40" w:after="120" w:line="220" w:lineRule="exact"/>
              <w:ind w:right="113"/>
              <w:rPr>
                <w:rFonts w:eastAsia="Calibri"/>
                <w:b/>
                <w:color w:val="000000"/>
              </w:rPr>
            </w:pPr>
            <w:r>
              <w:rPr>
                <w:rFonts w:eastAsia="Calibri"/>
                <w:color w:val="000000"/>
              </w:rPr>
              <w:t xml:space="preserve">Total number of CPs: </w:t>
            </w:r>
            <w:r w:rsidRPr="005C1849">
              <w:rPr>
                <w:rFonts w:eastAsia="Calibri"/>
                <w:b/>
                <w:bCs/>
                <w:color w:val="000000"/>
              </w:rPr>
              <w:t>56</w:t>
            </w:r>
            <w:r w:rsidRPr="00FD29D2">
              <w:rPr>
                <w:rFonts w:eastAsia="Calibri"/>
                <w:color w:val="000000"/>
              </w:rPr>
              <w:t>.</w:t>
            </w:r>
          </w:p>
        </w:tc>
      </w:tr>
      <w:tr w:rsidR="002F7E88" w:rsidRPr="00E01B49" w14:paraId="4238FCD0" w14:textId="77777777" w:rsidTr="002F7E88">
        <w:trPr>
          <w:gridAfter w:val="1"/>
          <w:wAfter w:w="3679" w:type="dxa"/>
          <w:trHeight w:val="1056"/>
        </w:trPr>
        <w:tc>
          <w:tcPr>
            <w:tcW w:w="1567" w:type="dxa"/>
            <w:shd w:val="clear" w:color="auto" w:fill="auto"/>
          </w:tcPr>
          <w:p w14:paraId="50C5A21E"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8E94A0A"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38CA461D"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UN Vehicle Regulations in support of safety of children and young people</w:t>
            </w:r>
            <w:r>
              <w:rPr>
                <w:rStyle w:val="FootnoteReference"/>
                <w:rFonts w:eastAsia="MS Mincho"/>
                <w:lang w:val="en-US" w:eastAsia="ja-JP"/>
              </w:rPr>
              <w:footnoteReference w:id="4"/>
            </w:r>
          </w:p>
        </w:tc>
        <w:tc>
          <w:tcPr>
            <w:tcW w:w="1265" w:type="dxa"/>
            <w:shd w:val="clear" w:color="auto" w:fill="auto"/>
          </w:tcPr>
          <w:p w14:paraId="42F09044"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5"/>
            </w:r>
          </w:p>
        </w:tc>
        <w:tc>
          <w:tcPr>
            <w:tcW w:w="1145" w:type="dxa"/>
            <w:shd w:val="clear" w:color="auto" w:fill="auto"/>
          </w:tcPr>
          <w:p w14:paraId="21DB505B"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75A669C1"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0C3401E2" w14:textId="77777777" w:rsidR="002F7E88" w:rsidRPr="00BA142E" w:rsidRDefault="002F7E88" w:rsidP="002F7E88">
            <w:pPr>
              <w:suppressAutoHyphens w:val="0"/>
              <w:spacing w:before="40" w:after="120" w:line="220" w:lineRule="exact"/>
              <w:ind w:right="113"/>
              <w:rPr>
                <w:rFonts w:eastAsia="MS Mincho"/>
                <w:lang w:val="en-US" w:eastAsia="ja-JP"/>
              </w:rPr>
            </w:pPr>
            <w:r w:rsidRPr="00BA142E">
              <w:rPr>
                <w:lang w:val="en-US" w:eastAsia="fr-CH"/>
              </w:rPr>
              <w:t>UN Regulations Nos. 107 on Buses and Coaches (kneeling buses and specific space for prams or pushchair), 16 on Safety Belts (ISOFIX systems), 44 on Child Restraint Systems (CRS) and 129 on Enhanced Child Restraint Systems (ECRS)</w:t>
            </w:r>
            <w:r>
              <w:rPr>
                <w:lang w:val="en-US" w:eastAsia="fr-CH"/>
              </w:rPr>
              <w:t>.</w:t>
            </w:r>
          </w:p>
        </w:tc>
      </w:tr>
      <w:tr w:rsidR="002F7E88" w:rsidRPr="00E01B49" w14:paraId="1149C90C" w14:textId="77777777" w:rsidTr="002F7E88">
        <w:trPr>
          <w:gridAfter w:val="1"/>
          <w:wAfter w:w="3679" w:type="dxa"/>
          <w:trHeight w:val="1056"/>
        </w:trPr>
        <w:tc>
          <w:tcPr>
            <w:tcW w:w="1567" w:type="dxa"/>
            <w:shd w:val="clear" w:color="auto" w:fill="auto"/>
          </w:tcPr>
          <w:p w14:paraId="1F479CDE" w14:textId="247C1C9F"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1959BA4E" w14:textId="50EF27C1"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224D0B05" w14:textId="4CA27D94"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00AC79A4" w14:textId="4EB344BE"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73C32C3E" w14:textId="46E88C35"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2185320D" w14:textId="20B92D30"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0DDDCE8E" w14:textId="3F51CE05" w:rsidR="002F7E88" w:rsidRPr="00E01B49" w:rsidRDefault="005C1849" w:rsidP="002F7E88">
            <w:pPr>
              <w:suppressAutoHyphens w:val="0"/>
              <w:spacing w:before="40" w:after="120" w:line="220" w:lineRule="exact"/>
              <w:ind w:right="113"/>
              <w:rPr>
                <w:rFonts w:eastAsia="MS Mincho"/>
                <w:lang w:val="en-US" w:eastAsia="ja-JP"/>
              </w:rPr>
            </w:pPr>
            <w:r>
              <w:rPr>
                <w:rFonts w:eastAsia="MS Mincho"/>
                <w:lang w:val="en-US" w:eastAsia="ja-JP"/>
              </w:rPr>
              <w:t>…</w:t>
            </w:r>
          </w:p>
        </w:tc>
      </w:tr>
      <w:tr w:rsidR="002F7E88" w:rsidRPr="00E01B49" w14:paraId="3AFEA726" w14:textId="77777777" w:rsidTr="00F62FEA">
        <w:trPr>
          <w:gridAfter w:val="1"/>
          <w:wAfter w:w="3679" w:type="dxa"/>
          <w:trHeight w:val="2916"/>
        </w:trPr>
        <w:tc>
          <w:tcPr>
            <w:tcW w:w="1567" w:type="dxa"/>
            <w:shd w:val="clear" w:color="auto" w:fill="auto"/>
          </w:tcPr>
          <w:p w14:paraId="56B2925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1BA4402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Commissioned a discussion paper highlighting the benefits of the correct use of helmets and their specific construction (Regulation No. 22) for full head coverage to minimize impact in case of an accident. </w:t>
            </w:r>
          </w:p>
        </w:tc>
        <w:tc>
          <w:tcPr>
            <w:tcW w:w="1848" w:type="dxa"/>
            <w:shd w:val="clear" w:color="auto" w:fill="auto"/>
          </w:tcPr>
          <w:p w14:paraId="073D4B38"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Ongoing</w:t>
            </w:r>
          </w:p>
        </w:tc>
        <w:tc>
          <w:tcPr>
            <w:tcW w:w="1265" w:type="dxa"/>
            <w:shd w:val="clear" w:color="auto" w:fill="auto"/>
          </w:tcPr>
          <w:p w14:paraId="557B684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 29</w:t>
            </w:r>
          </w:p>
        </w:tc>
        <w:tc>
          <w:tcPr>
            <w:tcW w:w="1145" w:type="dxa"/>
            <w:shd w:val="clear" w:color="auto" w:fill="auto"/>
          </w:tcPr>
          <w:p w14:paraId="7A5C49D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41892248"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Regulation No. 22.</w:t>
            </w:r>
          </w:p>
        </w:tc>
        <w:tc>
          <w:tcPr>
            <w:tcW w:w="3679" w:type="dxa"/>
          </w:tcPr>
          <w:p w14:paraId="44F4FD19" w14:textId="5B71981C" w:rsidR="002F7E88" w:rsidRPr="00F62FEA" w:rsidRDefault="002F7E88" w:rsidP="002F7E88">
            <w:pPr>
              <w:suppressAutoHyphens w:val="0"/>
              <w:spacing w:before="40" w:after="120" w:line="220" w:lineRule="exact"/>
              <w:ind w:right="113"/>
              <w:rPr>
                <w:rFonts w:eastAsia="MS Mincho"/>
                <w:b/>
                <w:bCs/>
                <w:lang w:eastAsia="ja-JP"/>
              </w:rPr>
            </w:pPr>
            <w:r w:rsidRPr="00FD29D2">
              <w:rPr>
                <w:rFonts w:eastAsia="Calibri"/>
                <w:color w:val="000000"/>
              </w:rPr>
              <w:t>Number</w:t>
            </w:r>
            <w:r w:rsidRPr="00FD29D2">
              <w:rPr>
                <w:rFonts w:eastAsia="MS Mincho"/>
                <w:lang w:eastAsia="ja-JP"/>
              </w:rPr>
              <w:t xml:space="preserve"> of new CPs</w:t>
            </w:r>
            <w:r w:rsidRPr="00F62FEA">
              <w:rPr>
                <w:rFonts w:eastAsia="MS Mincho"/>
                <w:b/>
                <w:bCs/>
                <w:lang w:eastAsia="ja-JP"/>
              </w:rPr>
              <w:t xml:space="preserve">: </w:t>
            </w:r>
            <w:r w:rsidR="00F62FEA">
              <w:rPr>
                <w:rFonts w:eastAsia="MS Mincho"/>
                <w:b/>
                <w:bCs/>
                <w:lang w:eastAsia="ja-JP"/>
              </w:rPr>
              <w:t>6</w:t>
            </w:r>
          </w:p>
          <w:p w14:paraId="059E72DD" w14:textId="32A8F095" w:rsidR="002F7E88" w:rsidRPr="00661841" w:rsidRDefault="00F62FEA" w:rsidP="002F7E88">
            <w:pPr>
              <w:suppressAutoHyphens w:val="0"/>
              <w:spacing w:before="40" w:after="120" w:line="220" w:lineRule="exact"/>
              <w:ind w:right="113"/>
              <w:rPr>
                <w:rFonts w:eastAsia="Calibri"/>
                <w:color w:val="000000"/>
              </w:rPr>
            </w:pPr>
            <w:r>
              <w:rPr>
                <w:rFonts w:eastAsia="Calibri"/>
                <w:color w:val="000000"/>
              </w:rPr>
              <w:t xml:space="preserve">Total number of CPs: </w:t>
            </w:r>
            <w:r>
              <w:rPr>
                <w:rFonts w:eastAsia="Calibri"/>
                <w:b/>
                <w:bCs/>
                <w:color w:val="000000"/>
              </w:rPr>
              <w:t>47</w:t>
            </w:r>
          </w:p>
          <w:p w14:paraId="2451FBB9" w14:textId="77777777" w:rsidR="002F7E88" w:rsidRDefault="002F7E88" w:rsidP="002F7E88">
            <w:pPr>
              <w:suppressAutoHyphens w:val="0"/>
              <w:spacing w:before="40" w:after="120" w:line="220" w:lineRule="exact"/>
              <w:ind w:right="113"/>
              <w:rPr>
                <w:rFonts w:eastAsia="Calibri"/>
                <w:color w:val="000000"/>
              </w:rPr>
            </w:pPr>
          </w:p>
          <w:p w14:paraId="4B5FB9A8" w14:textId="77777777" w:rsidR="002F7E88" w:rsidRDefault="002F7E88" w:rsidP="002F7E88">
            <w:pPr>
              <w:suppressAutoHyphens w:val="0"/>
              <w:spacing w:before="40" w:after="120" w:line="220" w:lineRule="exact"/>
              <w:ind w:right="113"/>
              <w:rPr>
                <w:rFonts w:eastAsia="Calibri"/>
                <w:color w:val="000000"/>
              </w:rPr>
            </w:pPr>
          </w:p>
          <w:p w14:paraId="2AA94667" w14:textId="7832AE90" w:rsidR="002F7E88" w:rsidRPr="004B07E1" w:rsidRDefault="002F7E88" w:rsidP="002F7E88">
            <w:pPr>
              <w:suppressAutoHyphens w:val="0"/>
              <w:spacing w:before="40" w:after="120" w:line="220" w:lineRule="exact"/>
              <w:ind w:right="113"/>
              <w:rPr>
                <w:rFonts w:eastAsia="Calibri"/>
                <w:color w:val="000000"/>
              </w:rPr>
            </w:pPr>
            <w:r w:rsidRPr="00661841">
              <w:rPr>
                <w:rFonts w:eastAsia="Calibri"/>
                <w:color w:val="000000"/>
              </w:rPr>
              <w:t>Publication of the UN Motorcycle Helmet Study in 2015</w:t>
            </w:r>
          </w:p>
        </w:tc>
      </w:tr>
      <w:tr w:rsidR="00F62FEA" w:rsidRPr="00E01B49" w14:paraId="485CCD37" w14:textId="77777777" w:rsidTr="002F7E88">
        <w:trPr>
          <w:gridAfter w:val="1"/>
          <w:wAfter w:w="3679" w:type="dxa"/>
          <w:trHeight w:val="1320"/>
        </w:trPr>
        <w:tc>
          <w:tcPr>
            <w:tcW w:w="1567" w:type="dxa"/>
            <w:shd w:val="clear" w:color="auto" w:fill="auto"/>
          </w:tcPr>
          <w:p w14:paraId="1CBE7A5F" w14:textId="6B8A52AB"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5269474E" w14:textId="72738F40"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2BE16F67" w14:textId="5AEEE171"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027B83C2" w14:textId="276A8587"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577A6BF0" w14:textId="4CA165F8"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0E8BB474" w14:textId="080A1F30" w:rsidR="00F62FEA"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20967D97" w14:textId="5734DE5D" w:rsidR="00F62FEA" w:rsidRPr="00661841" w:rsidRDefault="00F62FEA" w:rsidP="002F7E88">
            <w:pPr>
              <w:suppressAutoHyphens w:val="0"/>
              <w:spacing w:before="40" w:after="120" w:line="220" w:lineRule="exact"/>
              <w:ind w:right="113"/>
              <w:rPr>
                <w:rFonts w:eastAsia="MS Mincho"/>
                <w:lang w:eastAsia="ja-JP"/>
              </w:rPr>
            </w:pPr>
            <w:r>
              <w:rPr>
                <w:rFonts w:eastAsia="MS Mincho"/>
                <w:lang w:eastAsia="ja-JP"/>
              </w:rPr>
              <w:t>…</w:t>
            </w:r>
          </w:p>
        </w:tc>
      </w:tr>
      <w:tr w:rsidR="002F7E88" w:rsidRPr="00E01B49" w14:paraId="5706A0E8" w14:textId="77777777" w:rsidTr="002F7E88">
        <w:trPr>
          <w:gridAfter w:val="1"/>
          <w:wAfter w:w="3679" w:type="dxa"/>
          <w:trHeight w:val="1320"/>
        </w:trPr>
        <w:tc>
          <w:tcPr>
            <w:tcW w:w="1567" w:type="dxa"/>
            <w:shd w:val="clear" w:color="auto" w:fill="auto"/>
          </w:tcPr>
          <w:p w14:paraId="43A3211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4399AB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10F1482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1368F82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D05963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1A5F7FF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increased CPs applying Regulation No. 16.</w:t>
            </w:r>
          </w:p>
        </w:tc>
        <w:tc>
          <w:tcPr>
            <w:tcW w:w="3679" w:type="dxa"/>
          </w:tcPr>
          <w:p w14:paraId="5CBDCA80" w14:textId="04A9995E" w:rsidR="002F7E88" w:rsidRPr="00661841" w:rsidRDefault="00F62FEA" w:rsidP="002F7E88">
            <w:pPr>
              <w:suppressAutoHyphens w:val="0"/>
              <w:spacing w:before="40" w:after="120" w:line="220" w:lineRule="exact"/>
              <w:ind w:right="113"/>
              <w:rPr>
                <w:rFonts w:eastAsia="MS Mincho"/>
                <w:lang w:eastAsia="ja-JP"/>
              </w:rPr>
            </w:pPr>
            <w:r>
              <w:rPr>
                <w:rFonts w:eastAsia="MS Mincho"/>
                <w:lang w:eastAsia="ja-JP"/>
              </w:rPr>
              <w:t xml:space="preserve">Number of new CPs: </w:t>
            </w:r>
            <w:r w:rsidRPr="00F62FEA">
              <w:rPr>
                <w:rFonts w:eastAsia="MS Mincho"/>
                <w:b/>
                <w:bCs/>
                <w:lang w:eastAsia="ja-JP"/>
              </w:rPr>
              <w:t>5</w:t>
            </w:r>
          </w:p>
          <w:p w14:paraId="780E762D" w14:textId="21C14298" w:rsidR="002F7E88" w:rsidRPr="00661841" w:rsidRDefault="002F7E88" w:rsidP="002F7E88">
            <w:pPr>
              <w:suppressAutoHyphens w:val="0"/>
              <w:spacing w:before="40" w:after="120" w:line="220" w:lineRule="exact"/>
              <w:ind w:right="113"/>
              <w:rPr>
                <w:rFonts w:eastAsia="Calibri"/>
                <w:color w:val="000000"/>
              </w:rPr>
            </w:pPr>
            <w:r w:rsidRPr="00661841">
              <w:rPr>
                <w:rFonts w:eastAsia="Calibri"/>
                <w:color w:val="000000"/>
              </w:rPr>
              <w:t>Tot</w:t>
            </w:r>
            <w:r w:rsidR="00F62FEA">
              <w:rPr>
                <w:rFonts w:eastAsia="Calibri"/>
                <w:color w:val="000000"/>
              </w:rPr>
              <w:t xml:space="preserve">al number of CPs: </w:t>
            </w:r>
            <w:r w:rsidR="00F62FEA" w:rsidRPr="00F62FEA">
              <w:rPr>
                <w:rFonts w:eastAsia="Calibri"/>
                <w:b/>
                <w:bCs/>
                <w:color w:val="000000"/>
              </w:rPr>
              <w:t>49</w:t>
            </w:r>
          </w:p>
          <w:p w14:paraId="5DD888D8" w14:textId="77777777" w:rsidR="002F7E88" w:rsidRPr="00A90F1C" w:rsidRDefault="002F7E88" w:rsidP="002F7E88">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2F7E88" w:rsidRPr="00E01B49" w14:paraId="3A08D04A" w14:textId="77777777" w:rsidTr="002F7E88">
        <w:trPr>
          <w:gridAfter w:val="1"/>
          <w:wAfter w:w="3679" w:type="dxa"/>
          <w:trHeight w:val="264"/>
        </w:trPr>
        <w:tc>
          <w:tcPr>
            <w:tcW w:w="1567" w:type="dxa"/>
            <w:shd w:val="clear" w:color="auto" w:fill="auto"/>
          </w:tcPr>
          <w:p w14:paraId="3457C75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6870D0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Promoted safety for disabled road users.</w:t>
            </w:r>
          </w:p>
        </w:tc>
        <w:tc>
          <w:tcPr>
            <w:tcW w:w="1848" w:type="dxa"/>
            <w:shd w:val="clear" w:color="auto" w:fill="auto"/>
          </w:tcPr>
          <w:p w14:paraId="260B96C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5A3B326" w14:textId="77777777" w:rsidR="002F7E88"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WP.1</w:t>
            </w:r>
            <w:r>
              <w:rPr>
                <w:rFonts w:eastAsia="MS Mincho"/>
                <w:lang w:val="en-US" w:eastAsia="ja-JP"/>
              </w:rPr>
              <w:t>,</w:t>
            </w:r>
          </w:p>
          <w:p w14:paraId="141C7965"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6"/>
            </w:r>
          </w:p>
        </w:tc>
        <w:tc>
          <w:tcPr>
            <w:tcW w:w="1145" w:type="dxa"/>
            <w:shd w:val="clear" w:color="auto" w:fill="auto"/>
          </w:tcPr>
          <w:p w14:paraId="2369E13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395" w:type="dxa"/>
            <w:shd w:val="clear" w:color="auto" w:fill="auto"/>
          </w:tcPr>
          <w:p w14:paraId="2FF11C4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14:paraId="4FD66C7D" w14:textId="77777777" w:rsidR="002F7E88"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Tim</w:t>
            </w:r>
            <w:r>
              <w:rPr>
                <w:rFonts w:eastAsia="MS Mincho"/>
                <w:lang w:val="en-US" w:eastAsia="ja-JP"/>
              </w:rPr>
              <w:t>e permitting, WP. 1 will look into</w:t>
            </w:r>
            <w:r w:rsidRPr="00E01B49">
              <w:rPr>
                <w:rFonts w:eastAsia="MS Mincho"/>
                <w:lang w:val="en-US" w:eastAsia="ja-JP"/>
              </w:rPr>
              <w:t xml:space="preserve"> </w:t>
            </w:r>
            <w:r w:rsidRPr="0038428D">
              <w:rPr>
                <w:rFonts w:eastAsia="Calibri"/>
                <w:color w:val="000000"/>
              </w:rPr>
              <w:t>this</w:t>
            </w:r>
            <w:r w:rsidRPr="00E01B49">
              <w:rPr>
                <w:rFonts w:eastAsia="MS Mincho"/>
                <w:lang w:val="en-US" w:eastAsia="ja-JP"/>
              </w:rPr>
              <w:t xml:space="preserve"> issue.</w:t>
            </w:r>
          </w:p>
          <w:p w14:paraId="700CE70D" w14:textId="77777777" w:rsidR="002F7E88" w:rsidRPr="00E01B49" w:rsidRDefault="002F7E88" w:rsidP="002F7E88">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2F7E88" w:rsidRPr="00E01B49" w14:paraId="1797931F" w14:textId="77777777" w:rsidTr="002F7E88">
        <w:trPr>
          <w:gridAfter w:val="1"/>
          <w:wAfter w:w="3679" w:type="dxa"/>
          <w:trHeight w:val="804"/>
        </w:trPr>
        <w:tc>
          <w:tcPr>
            <w:tcW w:w="1567" w:type="dxa"/>
            <w:shd w:val="clear" w:color="auto" w:fill="auto"/>
          </w:tcPr>
          <w:p w14:paraId="16C9DEAA" w14:textId="25B41C50"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596FE79D" w14:textId="2D55DE5D"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3515534B" w14:textId="3F6FAF2D"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0E29353F" w14:textId="68C8A44F"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5DEC72EC" w14:textId="37BB02A5"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5301BB0C" w14:textId="58EF8F99"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0471AA1B" w14:textId="429EC8A7" w:rsidR="002F7E88" w:rsidRPr="00E01B49" w:rsidRDefault="00F62FEA" w:rsidP="002F7E88">
            <w:pPr>
              <w:suppressAutoHyphens w:val="0"/>
              <w:spacing w:before="40" w:after="120" w:line="220" w:lineRule="exact"/>
              <w:ind w:right="113"/>
              <w:rPr>
                <w:rFonts w:eastAsia="MS Mincho"/>
                <w:lang w:val="en-US" w:eastAsia="ja-JP"/>
              </w:rPr>
            </w:pPr>
            <w:r>
              <w:rPr>
                <w:rFonts w:eastAsia="MS Mincho"/>
                <w:lang w:val="en-US" w:eastAsia="ja-JP"/>
              </w:rPr>
              <w:t>…</w:t>
            </w:r>
          </w:p>
        </w:tc>
      </w:tr>
      <w:tr w:rsidR="002F7E88" w:rsidRPr="00E01B49" w14:paraId="28561318" w14:textId="77777777" w:rsidTr="002F7E88">
        <w:trPr>
          <w:gridAfter w:val="1"/>
          <w:wAfter w:w="3679" w:type="dxa"/>
          <w:trHeight w:val="264"/>
        </w:trPr>
        <w:tc>
          <w:tcPr>
            <w:tcW w:w="3255" w:type="dxa"/>
            <w:gridSpan w:val="2"/>
            <w:shd w:val="clear" w:color="auto" w:fill="auto"/>
          </w:tcPr>
          <w:p w14:paraId="2CF3C06A" w14:textId="77777777" w:rsidR="002F7E88" w:rsidRPr="00E01B49" w:rsidRDefault="002F7E88" w:rsidP="002F7E88">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t>OBJECTIVE 3: Make Vehicles Safer</w:t>
            </w:r>
          </w:p>
        </w:tc>
        <w:tc>
          <w:tcPr>
            <w:tcW w:w="1848" w:type="dxa"/>
            <w:shd w:val="clear" w:color="auto" w:fill="auto"/>
          </w:tcPr>
          <w:p w14:paraId="1E29662C"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5415A49"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56E19D22" w14:textId="77777777" w:rsidR="002F7E88" w:rsidRPr="00E01B49" w:rsidRDefault="002F7E88" w:rsidP="002F7E88">
            <w:pPr>
              <w:suppressAutoHyphens w:val="0"/>
              <w:spacing w:before="40" w:after="120" w:line="220" w:lineRule="exact"/>
              <w:ind w:right="113"/>
              <w:rPr>
                <w:rFonts w:eastAsia="MS Mincho"/>
                <w:lang w:val="en-US" w:eastAsia="ja-JP"/>
              </w:rPr>
            </w:pPr>
          </w:p>
        </w:tc>
      </w:tr>
      <w:tr w:rsidR="002F7E88" w:rsidRPr="00E01B49" w14:paraId="046A0B8D" w14:textId="77777777" w:rsidTr="002F7E88">
        <w:trPr>
          <w:gridAfter w:val="1"/>
          <w:wAfter w:w="3679" w:type="dxa"/>
          <w:trHeight w:val="1584"/>
        </w:trPr>
        <w:tc>
          <w:tcPr>
            <w:tcW w:w="1567" w:type="dxa"/>
            <w:shd w:val="clear" w:color="auto" w:fill="auto"/>
          </w:tcPr>
          <w:p w14:paraId="09274F3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Encourage member States to apply and promulgate motor vehicle safety </w:t>
            </w:r>
            <w:r>
              <w:rPr>
                <w:rFonts w:eastAsia="MS Mincho"/>
                <w:lang w:val="en-US" w:eastAsia="ja-JP"/>
              </w:rPr>
              <w:t>r</w:t>
            </w:r>
            <w:r w:rsidRPr="00E01B49">
              <w:rPr>
                <w:rFonts w:eastAsia="MS Mincho"/>
                <w:lang w:val="en-US" w:eastAsia="ja-JP"/>
              </w:rPr>
              <w:t xml:space="preserve">egulations as developed by the </w:t>
            </w:r>
            <w:r>
              <w:rPr>
                <w:rFonts w:eastAsia="MS Mincho"/>
                <w:lang w:val="en-US" w:eastAsia="ja-JP"/>
              </w:rPr>
              <w:t xml:space="preserve"> </w:t>
            </w:r>
            <w:r w:rsidRPr="00E01B49">
              <w:rPr>
                <w:rFonts w:eastAsia="MS Mincho"/>
                <w:lang w:val="en-US" w:eastAsia="ja-JP"/>
              </w:rPr>
              <w:t xml:space="preserve"> World Forum for the Harmonization of </w:t>
            </w:r>
            <w:r w:rsidRPr="00E01B49">
              <w:rPr>
                <w:rFonts w:eastAsia="MS Mincho"/>
                <w:lang w:val="en-US" w:eastAsia="ja-JP"/>
              </w:rPr>
              <w:lastRenderedPageBreak/>
              <w:t>Vehicle Regulations (WP.29)</w:t>
            </w:r>
            <w:r>
              <w:rPr>
                <w:rFonts w:eastAsia="MS Mincho"/>
                <w:lang w:val="en-US" w:eastAsia="ja-JP"/>
              </w:rPr>
              <w:t xml:space="preserve"> of the Inland Transport Committee.</w:t>
            </w:r>
          </w:p>
        </w:tc>
        <w:tc>
          <w:tcPr>
            <w:tcW w:w="1688" w:type="dxa"/>
            <w:shd w:val="clear" w:color="auto" w:fill="auto"/>
          </w:tcPr>
          <w:p w14:paraId="4416E678" w14:textId="7CE51A31" w:rsidR="002F7E88" w:rsidRPr="00E01B49" w:rsidRDefault="002F7E88" w:rsidP="002F7E88">
            <w:pPr>
              <w:suppressAutoHyphens w:val="0"/>
              <w:spacing w:before="40" w:after="120" w:line="220" w:lineRule="exact"/>
              <w:ind w:right="113"/>
              <w:rPr>
                <w:rFonts w:eastAsia="MS Mincho"/>
                <w:lang w:val="en-US" w:eastAsia="ja-JP"/>
              </w:rPr>
            </w:pPr>
            <w:r w:rsidRPr="00425376">
              <w:rPr>
                <w:rFonts w:eastAsia="MS Mincho"/>
                <w:b/>
                <w:lang w:val="en-US" w:eastAsia="ja-JP"/>
              </w:rPr>
              <w:lastRenderedPageBreak/>
              <w:t xml:space="preserve">Developed </w:t>
            </w:r>
            <w:r>
              <w:rPr>
                <w:rFonts w:eastAsia="MS Mincho"/>
                <w:b/>
                <w:lang w:val="en-US" w:eastAsia="ja-JP"/>
              </w:rPr>
              <w:t>147</w:t>
            </w:r>
            <w:r w:rsidRPr="00425376">
              <w:rPr>
                <w:rFonts w:eastAsia="MS Mincho"/>
                <w:b/>
                <w:lang w:val="en-US" w:eastAsia="ja-JP"/>
              </w:rPr>
              <w:t xml:space="preserve"> Uni</w:t>
            </w:r>
            <w:r>
              <w:rPr>
                <w:rFonts w:eastAsia="MS Mincho"/>
                <w:b/>
                <w:lang w:val="en-US" w:eastAsia="ja-JP"/>
              </w:rPr>
              <w:t>ted Nations regulations and 20</w:t>
            </w:r>
            <w:r w:rsidRPr="00425376">
              <w:rPr>
                <w:rFonts w:eastAsia="MS Mincho"/>
                <w:b/>
                <w:lang w:val="en-US" w:eastAsia="ja-JP"/>
              </w:rPr>
              <w:t xml:space="preserve"> </w:t>
            </w:r>
            <w:r w:rsidRPr="00E01B49">
              <w:rPr>
                <w:rFonts w:eastAsia="MS Mincho"/>
                <w:lang w:val="en-US" w:eastAsia="ja-JP"/>
              </w:rPr>
              <w:t xml:space="preserve">United Nations GTRs and amendments to update them </w:t>
            </w:r>
            <w:r>
              <w:rPr>
                <w:rFonts w:eastAsia="MS Mincho"/>
                <w:lang w:val="en-US" w:eastAsia="ja-JP"/>
              </w:rPr>
              <w:t>in line with</w:t>
            </w:r>
            <w:r w:rsidRPr="00E01B49">
              <w:rPr>
                <w:rFonts w:eastAsia="MS Mincho"/>
                <w:lang w:val="en-US" w:eastAsia="ja-JP"/>
              </w:rPr>
              <w:t xml:space="preserve"> technical progress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14:paraId="3D945C3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new United Nations </w:t>
            </w:r>
            <w:r>
              <w:rPr>
                <w:rFonts w:eastAsia="MS Mincho"/>
                <w:lang w:val="en-US" w:eastAsia="ja-JP"/>
              </w:rPr>
              <w:t>r</w:t>
            </w:r>
            <w:r w:rsidRPr="00E01B49">
              <w:rPr>
                <w:rFonts w:eastAsia="MS Mincho"/>
                <w:lang w:val="en-US" w:eastAsia="ja-JP"/>
              </w:rPr>
              <w:t>egulations, United Nations GTRs and amendments on vehicle safety</w:t>
            </w:r>
            <w:r>
              <w:rPr>
                <w:rFonts w:eastAsia="MS Mincho"/>
                <w:lang w:val="en-US" w:eastAsia="ja-JP"/>
              </w:rPr>
              <w:t>.</w:t>
            </w:r>
          </w:p>
        </w:tc>
        <w:tc>
          <w:tcPr>
            <w:tcW w:w="1265" w:type="dxa"/>
            <w:shd w:val="clear" w:color="auto" w:fill="auto"/>
          </w:tcPr>
          <w:p w14:paraId="7FA37768"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D28DC8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63A0D16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14:paraId="2B8D41C4" w14:textId="7C2ABAB7" w:rsidR="002F7E88" w:rsidRPr="00025143" w:rsidRDefault="002F7E88" w:rsidP="002F7E88">
            <w:pPr>
              <w:suppressAutoHyphens w:val="0"/>
              <w:spacing w:before="40" w:after="120" w:line="220" w:lineRule="exact"/>
              <w:ind w:right="113"/>
              <w:rPr>
                <w:rFonts w:eastAsia="MS Mincho"/>
                <w:b/>
                <w:bCs/>
                <w:lang w:eastAsia="ja-JP"/>
              </w:rPr>
            </w:pPr>
            <w:r w:rsidRPr="00D01D33">
              <w:rPr>
                <w:rFonts w:eastAsia="MS Mincho"/>
                <w:lang w:eastAsia="ja-JP"/>
              </w:rPr>
              <w:t xml:space="preserve">Number of new CPs </w:t>
            </w:r>
            <w:r w:rsidRPr="00D01D33">
              <w:rPr>
                <w:rFonts w:eastAsia="Calibri"/>
                <w:color w:val="000000"/>
              </w:rPr>
              <w:t>to</w:t>
            </w:r>
            <w:r w:rsidRPr="00D01D33">
              <w:rPr>
                <w:rFonts w:eastAsia="MS Mincho"/>
                <w:lang w:eastAsia="ja-JP"/>
              </w:rPr>
              <w:t xml:space="preserve"> the 1958 Agreement: </w:t>
            </w:r>
            <w:r w:rsidRPr="00025143">
              <w:rPr>
                <w:rFonts w:eastAsia="MS Mincho"/>
                <w:b/>
                <w:bCs/>
                <w:lang w:eastAsia="ja-JP"/>
              </w:rPr>
              <w:t>56</w:t>
            </w:r>
          </w:p>
          <w:p w14:paraId="6520D9A3" w14:textId="0E49F47F" w:rsidR="002F7E88" w:rsidRPr="00025143" w:rsidRDefault="002F7E88" w:rsidP="002F7E88">
            <w:pPr>
              <w:suppressAutoHyphens w:val="0"/>
              <w:spacing w:before="40" w:after="120" w:line="220" w:lineRule="exact"/>
              <w:ind w:right="113"/>
              <w:rPr>
                <w:rFonts w:eastAsia="Calibri"/>
                <w:b/>
                <w:bCs/>
                <w:color w:val="000000"/>
              </w:rPr>
            </w:pPr>
            <w:r w:rsidRPr="00D01D33">
              <w:rPr>
                <w:rFonts w:eastAsia="Calibri"/>
                <w:color w:val="000000"/>
              </w:rPr>
              <w:t xml:space="preserve">Total number of CPs to the 1958 Agreement: </w:t>
            </w:r>
            <w:r w:rsidRPr="00025143">
              <w:rPr>
                <w:rFonts w:eastAsia="Calibri"/>
                <w:b/>
                <w:bCs/>
                <w:color w:val="000000"/>
              </w:rPr>
              <w:t>56</w:t>
            </w:r>
          </w:p>
          <w:p w14:paraId="384A2F76" w14:textId="463562E9" w:rsidR="002F7E88" w:rsidRPr="00D01D33" w:rsidRDefault="002F7E88" w:rsidP="002F7E88">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the 1998 Agreement: </w:t>
            </w:r>
            <w:r w:rsidRPr="00025143">
              <w:rPr>
                <w:rFonts w:eastAsia="MS Mincho"/>
                <w:b/>
                <w:bCs/>
                <w:lang w:eastAsia="ja-JP"/>
              </w:rPr>
              <w:t>6</w:t>
            </w:r>
          </w:p>
          <w:p w14:paraId="110B9544" w14:textId="09205605" w:rsidR="002F7E88" w:rsidRPr="00E01B49" w:rsidRDefault="002F7E88" w:rsidP="002F7E88">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the </w:t>
            </w:r>
            <w:r w:rsidRPr="00D01D33">
              <w:rPr>
                <w:rFonts w:eastAsia="Calibri"/>
                <w:color w:val="000000"/>
              </w:rPr>
              <w:t xml:space="preserve">1998 Agreement: </w:t>
            </w:r>
            <w:r w:rsidRPr="002716C8">
              <w:rPr>
                <w:rFonts w:eastAsia="MS Mincho"/>
                <w:b/>
                <w:bCs/>
                <w:lang w:eastAsia="ja-JP"/>
              </w:rPr>
              <w:t>3</w:t>
            </w:r>
            <w:r>
              <w:rPr>
                <w:rFonts w:eastAsia="MS Mincho"/>
                <w:b/>
                <w:bCs/>
                <w:lang w:eastAsia="ja-JP"/>
              </w:rPr>
              <w:t>8</w:t>
            </w:r>
            <w:r w:rsidRPr="00D01D33">
              <w:rPr>
                <w:rFonts w:eastAsia="MS Mincho"/>
                <w:lang w:eastAsia="ja-JP"/>
              </w:rPr>
              <w:t>.</w:t>
            </w:r>
          </w:p>
        </w:tc>
      </w:tr>
      <w:tr w:rsidR="002F7E88" w:rsidRPr="00E01B49" w14:paraId="2033D57D" w14:textId="77777777" w:rsidTr="002F7E88">
        <w:trPr>
          <w:gridAfter w:val="1"/>
          <w:wAfter w:w="3679" w:type="dxa"/>
          <w:trHeight w:val="2640"/>
        </w:trPr>
        <w:tc>
          <w:tcPr>
            <w:tcW w:w="1567" w:type="dxa"/>
            <w:shd w:val="clear" w:color="auto" w:fill="auto"/>
          </w:tcPr>
          <w:p w14:paraId="7349DC6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7398BCB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Participation of the secretariat at the workshop on regulatory cooperation between members of the </w:t>
            </w:r>
            <w:r>
              <w:rPr>
                <w:rFonts w:eastAsia="MS Mincho"/>
                <w:lang w:val="en-US" w:eastAsia="ja-JP"/>
              </w:rPr>
              <w:t>World Trade Organization (</w:t>
            </w:r>
            <w:r w:rsidRPr="00E01B49">
              <w:rPr>
                <w:rFonts w:eastAsia="MS Mincho"/>
                <w:lang w:val="en-US" w:eastAsia="ja-JP"/>
              </w:rPr>
              <w:t>WTO</w:t>
            </w:r>
            <w:r>
              <w:rPr>
                <w:rFonts w:eastAsia="MS Mincho"/>
                <w:lang w:val="en-US" w:eastAsia="ja-JP"/>
              </w:rPr>
              <w:t>)</w:t>
            </w:r>
            <w:r w:rsidRPr="00E01B49">
              <w:rPr>
                <w:rFonts w:eastAsia="MS Mincho"/>
                <w:lang w:val="en-US" w:eastAsia="ja-JP"/>
              </w:rPr>
              <w:t xml:space="preserve"> Committee for the elimination to technical barriers to trade (TBT)</w:t>
            </w:r>
            <w:r>
              <w:rPr>
                <w:rFonts w:eastAsia="MS Mincho"/>
                <w:lang w:val="en-US" w:eastAsia="ja-JP"/>
              </w:rPr>
              <w:t xml:space="preserve"> o</w:t>
            </w:r>
            <w:r w:rsidRPr="00E01B49">
              <w:rPr>
                <w:rFonts w:eastAsia="MS Mincho"/>
                <w:lang w:val="en-US" w:eastAsia="ja-JP"/>
              </w:rPr>
              <w:t>n 9 November 2011. Countries participating were encouraged to apply the regulations developed by WP.29 and to accede to the 1958 and 1998 Agreements.</w:t>
            </w:r>
          </w:p>
        </w:tc>
        <w:tc>
          <w:tcPr>
            <w:tcW w:w="1848" w:type="dxa"/>
            <w:shd w:val="clear" w:color="auto" w:fill="auto"/>
          </w:tcPr>
          <w:p w14:paraId="458BE6E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 the follow-up of the participation of the secretariat </w:t>
            </w:r>
            <w:r>
              <w:rPr>
                <w:rFonts w:eastAsia="MS Mincho"/>
                <w:lang w:val="en-US" w:eastAsia="ja-JP"/>
              </w:rPr>
              <w:t>at</w:t>
            </w:r>
            <w:r w:rsidRPr="00E01B49">
              <w:rPr>
                <w:rFonts w:eastAsia="MS Mincho"/>
                <w:lang w:val="en-US" w:eastAsia="ja-JP"/>
              </w:rPr>
              <w:t xml:space="preserve"> WTO Committee for the elimination of technical barriers</w:t>
            </w:r>
          </w:p>
        </w:tc>
        <w:tc>
          <w:tcPr>
            <w:tcW w:w="1265" w:type="dxa"/>
            <w:shd w:val="clear" w:color="auto" w:fill="auto"/>
          </w:tcPr>
          <w:p w14:paraId="23254D6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918734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6A0BC12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14:paraId="5FFE3595" w14:textId="3890BB55" w:rsidR="002F7E88" w:rsidRPr="00D01D33" w:rsidRDefault="002F7E88" w:rsidP="002F7E88">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the 1958 </w:t>
            </w:r>
            <w:r w:rsidRPr="00D01D33">
              <w:rPr>
                <w:rFonts w:eastAsia="Calibri"/>
                <w:color w:val="000000"/>
              </w:rPr>
              <w:t>Agreement</w:t>
            </w:r>
            <w:r w:rsidRPr="00D01D33">
              <w:rPr>
                <w:rFonts w:eastAsia="MS Mincho"/>
                <w:lang w:eastAsia="ja-JP"/>
              </w:rPr>
              <w:t xml:space="preserve">: </w:t>
            </w:r>
            <w:r w:rsidRPr="00025143">
              <w:rPr>
                <w:rFonts w:eastAsia="MS Mincho"/>
                <w:b/>
                <w:bCs/>
                <w:lang w:eastAsia="ja-JP"/>
              </w:rPr>
              <w:t>6</w:t>
            </w:r>
          </w:p>
          <w:p w14:paraId="365A805A" w14:textId="236F8A97" w:rsidR="002F7E88" w:rsidRPr="00D01D33" w:rsidRDefault="002F7E88" w:rsidP="002F7E88">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1958 Agreement: </w:t>
            </w:r>
            <w:r w:rsidRPr="00025143">
              <w:rPr>
                <w:rFonts w:eastAsia="Calibri"/>
                <w:b/>
                <w:bCs/>
                <w:color w:val="000000"/>
              </w:rPr>
              <w:t>56</w:t>
            </w:r>
          </w:p>
          <w:p w14:paraId="48FAD3C3" w14:textId="09248D1D" w:rsidR="002F7E88" w:rsidRPr="00D01D33" w:rsidRDefault="002F7E88" w:rsidP="002F7E88">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w:t>
            </w:r>
            <w:r w:rsidRPr="00025143">
              <w:rPr>
                <w:rFonts w:eastAsia="MS Mincho"/>
                <w:b/>
                <w:bCs/>
                <w:lang w:eastAsia="ja-JP"/>
              </w:rPr>
              <w:t>6</w:t>
            </w:r>
          </w:p>
          <w:p w14:paraId="599ABC3A" w14:textId="5A46453C" w:rsidR="002F7E88" w:rsidRPr="00E01B49" w:rsidRDefault="002F7E88" w:rsidP="002F7E88">
            <w:pPr>
              <w:suppressAutoHyphens w:val="0"/>
              <w:spacing w:before="40" w:after="120" w:line="220" w:lineRule="exact"/>
              <w:ind w:right="113"/>
              <w:rPr>
                <w:rFonts w:eastAsia="MS Mincho"/>
                <w:lang w:val="en-US"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Agreement: </w:t>
            </w:r>
            <w:r w:rsidRPr="00025143">
              <w:rPr>
                <w:rFonts w:eastAsia="MS Mincho"/>
                <w:b/>
                <w:bCs/>
                <w:lang w:eastAsia="ja-JP"/>
              </w:rPr>
              <w:t>38.</w:t>
            </w:r>
          </w:p>
        </w:tc>
      </w:tr>
      <w:tr w:rsidR="002F7E88" w:rsidRPr="00E01B49" w14:paraId="12E3C6BF" w14:textId="77777777" w:rsidTr="00A07DBE">
        <w:trPr>
          <w:gridAfter w:val="1"/>
          <w:wAfter w:w="3679" w:type="dxa"/>
          <w:trHeight w:val="774"/>
        </w:trPr>
        <w:tc>
          <w:tcPr>
            <w:tcW w:w="1567" w:type="dxa"/>
            <w:shd w:val="clear" w:color="auto" w:fill="auto"/>
          </w:tcPr>
          <w:p w14:paraId="7F91DCC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Actions from Regional Economic Integration Organizations (REIO) / CPs to replace regional legislations with </w:t>
            </w:r>
            <w:r w:rsidRPr="00E01B49">
              <w:rPr>
                <w:rFonts w:eastAsia="MS Mincho"/>
                <w:lang w:val="en-US" w:eastAsia="ja-JP"/>
              </w:rPr>
              <w:lastRenderedPageBreak/>
              <w:t>United Nations Regulations/United Nations GTRs</w:t>
            </w:r>
          </w:p>
        </w:tc>
        <w:tc>
          <w:tcPr>
            <w:tcW w:w="1688" w:type="dxa"/>
            <w:shd w:val="clear" w:color="auto" w:fill="auto"/>
          </w:tcPr>
          <w:p w14:paraId="19CF72E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Commission Regulation (EU) No. 407/2011 of 27 April 2011 includes 62 UN Regulations into Annex IV to Regulation (EC) </w:t>
            </w:r>
            <w:r w:rsidRPr="00E01B49">
              <w:rPr>
                <w:rFonts w:eastAsia="MS Mincho"/>
                <w:lang w:val="en-US" w:eastAsia="ja-JP"/>
              </w:rPr>
              <w:lastRenderedPageBreak/>
              <w:t xml:space="preserve">No. 661/2009, concerning type-approval requirements for the general safety of motor vehicles, which lists the United Nations </w:t>
            </w:r>
            <w:r>
              <w:rPr>
                <w:rFonts w:eastAsia="MS Mincho"/>
                <w:lang w:val="en-US" w:eastAsia="ja-JP"/>
              </w:rPr>
              <w:t>r</w:t>
            </w:r>
            <w:r w:rsidRPr="00E01B49">
              <w:rPr>
                <w:rFonts w:eastAsia="MS Mincho"/>
                <w:lang w:val="en-US" w:eastAsia="ja-JP"/>
              </w:rPr>
              <w:t>egulations that apply on a compulsory basis.</w:t>
            </w:r>
          </w:p>
        </w:tc>
        <w:tc>
          <w:tcPr>
            <w:tcW w:w="1848" w:type="dxa"/>
            <w:shd w:val="clear" w:color="auto" w:fill="auto"/>
          </w:tcPr>
          <w:p w14:paraId="4677827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Monitor the follow-up of the entry into force of the EU Regulation</w:t>
            </w:r>
            <w:r>
              <w:rPr>
                <w:rFonts w:eastAsia="MS Mincho"/>
                <w:lang w:val="en-US" w:eastAsia="ja-JP"/>
              </w:rPr>
              <w:t>.</w:t>
            </w:r>
          </w:p>
        </w:tc>
        <w:tc>
          <w:tcPr>
            <w:tcW w:w="1265" w:type="dxa"/>
            <w:shd w:val="clear" w:color="auto" w:fill="auto"/>
          </w:tcPr>
          <w:p w14:paraId="71D445A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780E34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269BB28C" w14:textId="77777777" w:rsidR="002F7E88" w:rsidRPr="00BF6401" w:rsidRDefault="002F7E88" w:rsidP="002F7E88">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CPs applying United Nations </w:t>
            </w:r>
            <w:r>
              <w:rPr>
                <w:rFonts w:eastAsia="MS Mincho"/>
                <w:lang w:val="en-US" w:eastAsia="ja-JP"/>
              </w:rPr>
              <w:t>r</w:t>
            </w:r>
            <w:r w:rsidRPr="00BF6401">
              <w:rPr>
                <w:rFonts w:eastAsia="MS Mincho"/>
                <w:lang w:val="en-US" w:eastAsia="ja-JP"/>
              </w:rPr>
              <w:t>egulations.</w:t>
            </w:r>
          </w:p>
        </w:tc>
        <w:tc>
          <w:tcPr>
            <w:tcW w:w="3679" w:type="dxa"/>
          </w:tcPr>
          <w:p w14:paraId="3E1D6EAA" w14:textId="54DAF55F" w:rsidR="002F7E88" w:rsidRPr="00D01D33" w:rsidRDefault="002F7E88" w:rsidP="002F7E88">
            <w:pPr>
              <w:suppressAutoHyphens w:val="0"/>
              <w:spacing w:before="40" w:after="120" w:line="220" w:lineRule="exact"/>
              <w:ind w:right="113"/>
              <w:rPr>
                <w:rFonts w:eastAsia="MS Mincho"/>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1958 Agreement: </w:t>
            </w:r>
            <w:r w:rsidRPr="00025143">
              <w:rPr>
                <w:rFonts w:eastAsia="MS Mincho"/>
                <w:b/>
                <w:bCs/>
                <w:lang w:eastAsia="ja-JP"/>
              </w:rPr>
              <w:t>6</w:t>
            </w:r>
          </w:p>
          <w:p w14:paraId="0A2B4661" w14:textId="6F0430E6" w:rsidR="002F7E88" w:rsidRPr="00D01D33" w:rsidRDefault="002F7E88" w:rsidP="002F7E88">
            <w:pPr>
              <w:suppressAutoHyphens w:val="0"/>
              <w:spacing w:before="40" w:after="120" w:line="220" w:lineRule="exact"/>
              <w:ind w:right="113"/>
              <w:rPr>
                <w:rFonts w:eastAsia="Calibri"/>
                <w:color w:val="000000"/>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1958 Agreement: </w:t>
            </w:r>
            <w:r w:rsidRPr="00025143">
              <w:rPr>
                <w:rFonts w:eastAsia="Calibri"/>
                <w:b/>
                <w:bCs/>
                <w:color w:val="000000"/>
              </w:rPr>
              <w:t>56</w:t>
            </w:r>
          </w:p>
          <w:p w14:paraId="3937A9D1" w14:textId="0ED4DD45" w:rsidR="002F7E88" w:rsidRPr="00025143" w:rsidRDefault="002F7E88" w:rsidP="002F7E88">
            <w:pPr>
              <w:suppressAutoHyphens w:val="0"/>
              <w:spacing w:before="40" w:after="120" w:line="220" w:lineRule="exact"/>
              <w:ind w:right="113"/>
              <w:rPr>
                <w:rFonts w:eastAsia="MS Mincho"/>
                <w:b/>
                <w:bCs/>
                <w:lang w:eastAsia="ja-JP"/>
              </w:rPr>
            </w:pPr>
            <w:r w:rsidRPr="00D01D33">
              <w:rPr>
                <w:rFonts w:eastAsia="MS Mincho"/>
                <w:lang w:eastAsia="ja-JP"/>
              </w:rPr>
              <w:t xml:space="preserve">Number of new CPs to </w:t>
            </w:r>
            <w:r w:rsidRPr="00D01D33">
              <w:rPr>
                <w:rFonts w:eastAsia="Calibri"/>
                <w:color w:val="000000"/>
              </w:rPr>
              <w:t>the</w:t>
            </w:r>
            <w:r w:rsidRPr="00D01D33">
              <w:rPr>
                <w:rFonts w:eastAsia="MS Mincho"/>
                <w:lang w:eastAsia="ja-JP"/>
              </w:rPr>
              <w:t xml:space="preserve"> 1998 Agreement: </w:t>
            </w:r>
            <w:r w:rsidRPr="00025143">
              <w:rPr>
                <w:rFonts w:eastAsia="MS Mincho"/>
                <w:b/>
                <w:bCs/>
                <w:lang w:eastAsia="ja-JP"/>
              </w:rPr>
              <w:t>6</w:t>
            </w:r>
          </w:p>
          <w:p w14:paraId="277A81B5" w14:textId="17396155" w:rsidR="002F7E88" w:rsidRPr="00D01D33" w:rsidRDefault="002F7E88" w:rsidP="002F7E88">
            <w:pPr>
              <w:suppressAutoHyphens w:val="0"/>
              <w:spacing w:before="40" w:after="120" w:line="220" w:lineRule="exact"/>
              <w:ind w:right="113"/>
              <w:rPr>
                <w:rFonts w:eastAsia="MS Mincho"/>
                <w:lang w:eastAsia="ja-JP"/>
              </w:rPr>
            </w:pPr>
            <w:r w:rsidRPr="00D01D33">
              <w:rPr>
                <w:rFonts w:eastAsia="Calibri"/>
                <w:color w:val="000000"/>
              </w:rPr>
              <w:t xml:space="preserve">Total number of CPs </w:t>
            </w:r>
            <w:r w:rsidRPr="00D01D33">
              <w:rPr>
                <w:rFonts w:eastAsia="MS Mincho"/>
                <w:lang w:eastAsia="ja-JP"/>
              </w:rPr>
              <w:t xml:space="preserve">to </w:t>
            </w:r>
            <w:r w:rsidRPr="00D01D33">
              <w:rPr>
                <w:rFonts w:eastAsia="Calibri"/>
                <w:color w:val="000000"/>
              </w:rPr>
              <w:t>the</w:t>
            </w:r>
            <w:r w:rsidRPr="00D01D33">
              <w:rPr>
                <w:rFonts w:eastAsia="MS Mincho"/>
                <w:lang w:eastAsia="ja-JP"/>
              </w:rPr>
              <w:t xml:space="preserve"> </w:t>
            </w:r>
            <w:r w:rsidRPr="00D01D33">
              <w:rPr>
                <w:rFonts w:eastAsia="Calibri"/>
                <w:color w:val="000000"/>
              </w:rPr>
              <w:t xml:space="preserve">1998 </w:t>
            </w:r>
            <w:r w:rsidRPr="00D01D33">
              <w:rPr>
                <w:rFonts w:eastAsia="Calibri"/>
                <w:color w:val="000000"/>
              </w:rPr>
              <w:lastRenderedPageBreak/>
              <w:t>Agreement</w:t>
            </w:r>
            <w:r w:rsidRPr="002716C8">
              <w:rPr>
                <w:rFonts w:eastAsia="Calibri"/>
                <w:b/>
                <w:bCs/>
                <w:color w:val="000000"/>
              </w:rPr>
              <w:t xml:space="preserve">: </w:t>
            </w:r>
            <w:r w:rsidRPr="002716C8">
              <w:rPr>
                <w:rFonts w:eastAsia="MS Mincho"/>
                <w:b/>
                <w:bCs/>
                <w:lang w:eastAsia="ja-JP"/>
              </w:rPr>
              <w:t>3</w:t>
            </w:r>
            <w:r>
              <w:rPr>
                <w:rFonts w:eastAsia="MS Mincho"/>
                <w:b/>
                <w:bCs/>
                <w:lang w:eastAsia="ja-JP"/>
              </w:rPr>
              <w:t>8</w:t>
            </w:r>
          </w:p>
          <w:p w14:paraId="21CEBADF" w14:textId="77777777" w:rsidR="002F7E88" w:rsidRPr="00BF6401" w:rsidRDefault="002F7E88" w:rsidP="002F7E88">
            <w:pPr>
              <w:suppressAutoHyphens w:val="0"/>
              <w:spacing w:before="40" w:after="120" w:line="220" w:lineRule="exact"/>
              <w:ind w:right="113"/>
              <w:rPr>
                <w:rFonts w:eastAsia="MS Mincho"/>
                <w:lang w:val="en-US" w:eastAsia="ja-JP"/>
              </w:rPr>
            </w:pPr>
          </w:p>
        </w:tc>
      </w:tr>
      <w:tr w:rsidR="002F7E88" w:rsidRPr="00E01B49" w14:paraId="7A34F2E8" w14:textId="77777777" w:rsidTr="002F7E88">
        <w:trPr>
          <w:gridAfter w:val="1"/>
          <w:wAfter w:w="3679" w:type="dxa"/>
          <w:trHeight w:val="1848"/>
        </w:trPr>
        <w:tc>
          <w:tcPr>
            <w:tcW w:w="1567" w:type="dxa"/>
            <w:shd w:val="clear" w:color="auto" w:fill="auto"/>
          </w:tcPr>
          <w:p w14:paraId="474C36AC"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Passive and Active Safety</w:t>
            </w:r>
          </w:p>
        </w:tc>
        <w:tc>
          <w:tcPr>
            <w:tcW w:w="1688" w:type="dxa"/>
            <w:shd w:val="clear" w:color="auto" w:fill="auto"/>
          </w:tcPr>
          <w:p w14:paraId="51DA418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and </w:t>
            </w:r>
            <w:r>
              <w:rPr>
                <w:rFonts w:eastAsia="MS Mincho"/>
                <w:lang w:val="en-US" w:eastAsia="ja-JP"/>
              </w:rPr>
              <w:t>a</w:t>
            </w:r>
            <w:r w:rsidRPr="00E01B49">
              <w:rPr>
                <w:rFonts w:eastAsia="MS Mincho"/>
                <w:lang w:val="en-US" w:eastAsia="ja-JP"/>
              </w:rPr>
              <w:t xml:space="preserve">dopted United Nations </w:t>
            </w:r>
            <w:r>
              <w:rPr>
                <w:rFonts w:eastAsia="MS Mincho"/>
                <w:lang w:val="en-US" w:eastAsia="ja-JP"/>
              </w:rPr>
              <w:t>r</w:t>
            </w:r>
            <w:r w:rsidRPr="00E01B49">
              <w:rPr>
                <w:rFonts w:eastAsia="MS Mincho"/>
                <w:lang w:val="en-US" w:eastAsia="ja-JP"/>
              </w:rPr>
              <w:t xml:space="preserve">egulations and United Nations </w:t>
            </w:r>
            <w:r>
              <w:rPr>
                <w:rFonts w:eastAsia="MS Mincho"/>
                <w:lang w:val="en-US" w:eastAsia="ja-JP"/>
              </w:rPr>
              <w:t xml:space="preserve">GTRs </w:t>
            </w:r>
            <w:r w:rsidRPr="00E01B49">
              <w:rPr>
                <w:rFonts w:eastAsia="MS Mincho"/>
                <w:lang w:val="en-US" w:eastAsia="ja-JP"/>
              </w:rPr>
              <w:t>on: child restraints systems, whiplash injury prevention, frontal/lateral/rear crash protection, safety-belts and their anchorages, protection against electric shocks in electric and hybrid vehicles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14:paraId="3D11624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draft and adopt a new United Nations </w:t>
            </w:r>
            <w:r>
              <w:rPr>
                <w:rFonts w:eastAsia="MS Mincho"/>
                <w:lang w:val="en-US" w:eastAsia="ja-JP"/>
              </w:rPr>
              <w:t>r</w:t>
            </w:r>
            <w:r w:rsidRPr="00E01B49">
              <w:rPr>
                <w:rFonts w:eastAsia="MS Mincho"/>
                <w:lang w:val="en-US" w:eastAsia="ja-JP"/>
              </w:rPr>
              <w:t xml:space="preserve">egulation on child restraint systems to improve child protection. </w:t>
            </w:r>
          </w:p>
        </w:tc>
        <w:tc>
          <w:tcPr>
            <w:tcW w:w="1265" w:type="dxa"/>
            <w:shd w:val="clear" w:color="auto" w:fill="auto"/>
          </w:tcPr>
          <w:p w14:paraId="5EF38C5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05BC3F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1B78C254" w14:textId="77777777" w:rsidR="002F7E88" w:rsidRPr="00F62FE3" w:rsidRDefault="002F7E88" w:rsidP="002F7E88">
            <w:pPr>
              <w:suppressAutoHyphens w:val="0"/>
              <w:spacing w:before="40" w:after="120" w:line="220" w:lineRule="exact"/>
              <w:ind w:right="113"/>
              <w:rPr>
                <w:rFonts w:eastAsia="MS Mincho"/>
                <w:lang w:val="en-US" w:eastAsia="ja-JP"/>
              </w:rPr>
            </w:pPr>
            <w:r w:rsidRPr="00F62FE3">
              <w:rPr>
                <w:rFonts w:eastAsia="MS Mincho"/>
                <w:lang w:val="en-US" w:eastAsia="ja-JP"/>
              </w:rPr>
              <w:t xml:space="preserve">Number of CPs applying the United Nations </w:t>
            </w:r>
            <w:r>
              <w:rPr>
                <w:rFonts w:eastAsia="MS Mincho"/>
                <w:lang w:val="en-US" w:eastAsia="ja-JP"/>
              </w:rPr>
              <w:t>r</w:t>
            </w:r>
            <w:r w:rsidRPr="00F62FE3">
              <w:rPr>
                <w:rFonts w:eastAsia="MS Mincho"/>
                <w:lang w:val="en-US" w:eastAsia="ja-JP"/>
              </w:rPr>
              <w:t>egulation.</w:t>
            </w:r>
          </w:p>
        </w:tc>
        <w:tc>
          <w:tcPr>
            <w:tcW w:w="3679" w:type="dxa"/>
          </w:tcPr>
          <w:p w14:paraId="02C3D8D3" w14:textId="0F57B560" w:rsidR="002F7E88" w:rsidRPr="00D01D33" w:rsidRDefault="002F7E88" w:rsidP="002F7E88">
            <w:pPr>
              <w:suppressAutoHyphens w:val="0"/>
              <w:spacing w:before="40" w:after="120" w:line="220" w:lineRule="exact"/>
              <w:ind w:right="113"/>
              <w:rPr>
                <w:rFonts w:eastAsia="MS Mincho"/>
                <w:lang w:eastAsia="ja-JP"/>
              </w:rPr>
            </w:pPr>
            <w:r w:rsidRPr="00FD29D2">
              <w:rPr>
                <w:rFonts w:eastAsia="MS Mincho"/>
                <w:lang w:eastAsia="ja-JP"/>
              </w:rPr>
              <w:t xml:space="preserve"> UN Regulation </w:t>
            </w:r>
            <w:r>
              <w:rPr>
                <w:rFonts w:eastAsia="MS Mincho"/>
                <w:lang w:eastAsia="ja-JP"/>
              </w:rPr>
              <w:t xml:space="preserve">No. 129 </w:t>
            </w:r>
            <w:r w:rsidRPr="00FD29D2">
              <w:rPr>
                <w:rFonts w:eastAsia="MS Mincho"/>
                <w:lang w:eastAsia="ja-JP"/>
              </w:rPr>
              <w:t xml:space="preserve">on </w:t>
            </w:r>
            <w:r>
              <w:rPr>
                <w:rFonts w:eastAsia="MS Mincho"/>
                <w:lang w:eastAsia="ja-JP"/>
              </w:rPr>
              <w:t xml:space="preserve">Enhanced </w:t>
            </w:r>
            <w:r w:rsidRPr="00FD29D2">
              <w:rPr>
                <w:rFonts w:eastAsia="MS Mincho"/>
                <w:lang w:eastAsia="ja-JP"/>
              </w:rPr>
              <w:t xml:space="preserve">Child Restraint </w:t>
            </w:r>
            <w:r w:rsidRPr="00FD29D2">
              <w:rPr>
                <w:rFonts w:eastAsia="Calibri"/>
                <w:color w:val="000000"/>
              </w:rPr>
              <w:t>Systems</w:t>
            </w:r>
            <w:r w:rsidRPr="00FD29D2">
              <w:rPr>
                <w:rFonts w:eastAsia="MS Mincho"/>
                <w:lang w:eastAsia="ja-JP"/>
              </w:rPr>
              <w:t xml:space="preserve"> introducing new provisions on lateral impact and anti-rotation movements adopted. </w:t>
            </w:r>
            <w:r w:rsidRPr="00D01D33">
              <w:rPr>
                <w:rFonts w:eastAsia="MS Mincho"/>
                <w:lang w:eastAsia="ja-JP"/>
              </w:rPr>
              <w:t xml:space="preserve">Supported by brochures and leaflets produced by </w:t>
            </w:r>
            <w:r>
              <w:rPr>
                <w:rFonts w:eastAsia="MS Mincho"/>
                <w:lang w:eastAsia="ja-JP"/>
              </w:rPr>
              <w:t>ECE</w:t>
            </w:r>
            <w:r w:rsidRPr="00D01D33">
              <w:rPr>
                <w:rFonts w:eastAsia="MS Mincho"/>
                <w:lang w:eastAsia="ja-JP"/>
              </w:rPr>
              <w:t xml:space="preserve"> to promote awareness at the global level (February 2016)</w:t>
            </w:r>
          </w:p>
          <w:p w14:paraId="2E61D4FE" w14:textId="51FB1AA0" w:rsidR="002F7E88" w:rsidRPr="00922304" w:rsidRDefault="002F7E88" w:rsidP="002F7E88">
            <w:pPr>
              <w:suppressAutoHyphens w:val="0"/>
              <w:spacing w:before="40" w:after="120" w:line="220" w:lineRule="exact"/>
              <w:ind w:right="113"/>
              <w:rPr>
                <w:rFonts w:eastAsia="MS Mincho"/>
                <w:lang w:val="en-US" w:eastAsia="ja-JP"/>
              </w:rPr>
            </w:pPr>
            <w:r w:rsidRPr="00025143">
              <w:rPr>
                <w:rFonts w:eastAsia="MS Mincho"/>
                <w:b/>
                <w:bCs/>
                <w:lang w:eastAsia="ja-JP"/>
              </w:rPr>
              <w:t>56 out of 56</w:t>
            </w:r>
            <w:r w:rsidRPr="00D01D33">
              <w:rPr>
                <w:rFonts w:eastAsia="MS Mincho"/>
                <w:lang w:eastAsia="ja-JP"/>
              </w:rPr>
              <w:t xml:space="preserve"> CPs apply the United Nations Regulation.</w:t>
            </w:r>
          </w:p>
        </w:tc>
      </w:tr>
      <w:tr w:rsidR="00A07DBE" w:rsidRPr="00E01B49" w14:paraId="2E71086E" w14:textId="77777777" w:rsidTr="007D0426">
        <w:trPr>
          <w:gridAfter w:val="1"/>
          <w:wAfter w:w="3679" w:type="dxa"/>
          <w:trHeight w:val="1848"/>
        </w:trPr>
        <w:tc>
          <w:tcPr>
            <w:tcW w:w="1567" w:type="dxa"/>
            <w:shd w:val="clear" w:color="auto" w:fill="auto"/>
          </w:tcPr>
          <w:p w14:paraId="3864CC98" w14:textId="77777777" w:rsidR="00A07DBE" w:rsidRPr="00E01B49" w:rsidRDefault="00A07DBE" w:rsidP="007D0426">
            <w:pPr>
              <w:suppressAutoHyphens w:val="0"/>
              <w:spacing w:before="40" w:after="120" w:line="220" w:lineRule="exact"/>
              <w:ind w:right="113"/>
              <w:rPr>
                <w:rFonts w:eastAsia="MS Mincho"/>
                <w:lang w:val="en-US" w:eastAsia="ja-JP"/>
              </w:rPr>
            </w:pPr>
          </w:p>
        </w:tc>
        <w:tc>
          <w:tcPr>
            <w:tcW w:w="1688" w:type="dxa"/>
            <w:shd w:val="clear" w:color="auto" w:fill="auto"/>
          </w:tcPr>
          <w:p w14:paraId="0E09C381" w14:textId="77777777" w:rsidR="00A07DBE" w:rsidRPr="00E01B49" w:rsidRDefault="00A07DBE" w:rsidP="007D0426">
            <w:pPr>
              <w:suppressAutoHyphens w:val="0"/>
              <w:spacing w:before="40" w:after="120" w:line="220" w:lineRule="exact"/>
              <w:ind w:right="113"/>
              <w:rPr>
                <w:rFonts w:eastAsia="MS Mincho"/>
                <w:lang w:val="en-US" w:eastAsia="ja-JP"/>
              </w:rPr>
            </w:pPr>
          </w:p>
        </w:tc>
        <w:tc>
          <w:tcPr>
            <w:tcW w:w="1848" w:type="dxa"/>
            <w:shd w:val="clear" w:color="auto" w:fill="auto"/>
          </w:tcPr>
          <w:p w14:paraId="279DEF00" w14:textId="77777777" w:rsidR="00A07DBE" w:rsidRPr="00E01B49" w:rsidRDefault="00A07DBE" w:rsidP="007D0426">
            <w:pPr>
              <w:suppressAutoHyphens w:val="0"/>
              <w:spacing w:before="40" w:after="120" w:line="220" w:lineRule="exact"/>
              <w:ind w:right="113"/>
              <w:rPr>
                <w:rFonts w:eastAsia="MS Mincho"/>
                <w:lang w:val="en-US" w:eastAsia="ja-JP"/>
              </w:rPr>
            </w:pPr>
          </w:p>
        </w:tc>
        <w:tc>
          <w:tcPr>
            <w:tcW w:w="1265" w:type="dxa"/>
            <w:shd w:val="clear" w:color="auto" w:fill="auto"/>
          </w:tcPr>
          <w:p w14:paraId="70E6A33F" w14:textId="77777777" w:rsidR="00A07DBE" w:rsidRPr="00E01B49" w:rsidRDefault="00A07DBE" w:rsidP="007D0426">
            <w:pPr>
              <w:suppressAutoHyphens w:val="0"/>
              <w:spacing w:before="40" w:after="120" w:line="220" w:lineRule="exact"/>
              <w:ind w:right="113"/>
              <w:rPr>
                <w:rFonts w:eastAsia="MS Mincho"/>
                <w:lang w:val="en-US" w:eastAsia="ja-JP"/>
              </w:rPr>
            </w:pPr>
          </w:p>
        </w:tc>
        <w:tc>
          <w:tcPr>
            <w:tcW w:w="1145" w:type="dxa"/>
            <w:shd w:val="clear" w:color="auto" w:fill="auto"/>
          </w:tcPr>
          <w:p w14:paraId="5B119654" w14:textId="77777777" w:rsidR="00A07DBE" w:rsidRPr="00E01B49" w:rsidRDefault="00A07DBE" w:rsidP="007D0426">
            <w:pPr>
              <w:suppressAutoHyphens w:val="0"/>
              <w:spacing w:before="40" w:after="120" w:line="220" w:lineRule="exact"/>
              <w:ind w:right="113"/>
              <w:rPr>
                <w:rFonts w:eastAsia="MS Mincho"/>
                <w:lang w:val="en-US" w:eastAsia="ja-JP"/>
              </w:rPr>
            </w:pPr>
            <w:r>
              <w:rPr>
                <w:rFonts w:eastAsia="MS Mincho"/>
                <w:lang w:val="en-US" w:eastAsia="ja-JP"/>
              </w:rPr>
              <w:t>2017</w:t>
            </w:r>
          </w:p>
        </w:tc>
        <w:tc>
          <w:tcPr>
            <w:tcW w:w="1395" w:type="dxa"/>
            <w:shd w:val="clear" w:color="auto" w:fill="auto"/>
          </w:tcPr>
          <w:p w14:paraId="4CC10AD4" w14:textId="77777777" w:rsidR="00A07DBE" w:rsidRPr="00F62FE3" w:rsidRDefault="00A07DBE" w:rsidP="007D0426">
            <w:pPr>
              <w:suppressAutoHyphens w:val="0"/>
              <w:spacing w:before="40" w:after="120" w:line="220" w:lineRule="exact"/>
              <w:ind w:right="113"/>
              <w:rPr>
                <w:rFonts w:eastAsia="MS Mincho"/>
                <w:lang w:val="en-US" w:eastAsia="ja-JP"/>
              </w:rPr>
            </w:pPr>
            <w:r w:rsidRPr="00F01532">
              <w:rPr>
                <w:rFonts w:eastAsia="MS Mincho"/>
                <w:lang w:val="en-US" w:eastAsia="ja-JP"/>
              </w:rPr>
              <w:t>Number of CPs applying the United Nations regulation.</w:t>
            </w:r>
          </w:p>
        </w:tc>
        <w:tc>
          <w:tcPr>
            <w:tcW w:w="3679" w:type="dxa"/>
          </w:tcPr>
          <w:p w14:paraId="24C93997" w14:textId="77777777" w:rsidR="00A07DBE" w:rsidRDefault="00A07DBE" w:rsidP="007D0426">
            <w:pPr>
              <w:suppressAutoHyphens w:val="0"/>
              <w:spacing w:before="40" w:after="120" w:line="220" w:lineRule="exact"/>
              <w:ind w:right="113"/>
              <w:rPr>
                <w:rFonts w:eastAsia="MS Mincho"/>
                <w:lang w:eastAsia="ja-JP"/>
              </w:rPr>
            </w:pPr>
            <w:r>
              <w:rPr>
                <w:rFonts w:eastAsia="MS Mincho"/>
                <w:lang w:eastAsia="ja-JP"/>
              </w:rPr>
              <w:t xml:space="preserve">Adopted UN Regulation No. 145 on </w:t>
            </w:r>
            <w:r w:rsidRPr="00F01532">
              <w:rPr>
                <w:rFonts w:eastAsia="MS Mincho"/>
                <w:lang w:eastAsia="ja-JP"/>
              </w:rPr>
              <w:t>Uniform provisions concerning the approval of vehicles with regard</w:t>
            </w:r>
            <w:r>
              <w:rPr>
                <w:rFonts w:eastAsia="MS Mincho"/>
                <w:lang w:eastAsia="ja-JP"/>
              </w:rPr>
              <w:t xml:space="preserve"> </w:t>
            </w:r>
            <w:r w:rsidRPr="00F01532">
              <w:rPr>
                <w:rFonts w:eastAsia="MS Mincho"/>
                <w:lang w:eastAsia="ja-JP"/>
              </w:rPr>
              <w:t>to ISOFIX anchorage systems ISOFIX top tether anchorages and i-Size seating positions</w:t>
            </w:r>
          </w:p>
          <w:p w14:paraId="56B30FC6" w14:textId="77777777" w:rsidR="00A07DBE" w:rsidRPr="00FD29D2" w:rsidDel="004F2062" w:rsidRDefault="00A07DBE" w:rsidP="007D0426">
            <w:pPr>
              <w:suppressAutoHyphens w:val="0"/>
              <w:spacing w:before="40" w:after="120" w:line="220" w:lineRule="exact"/>
              <w:ind w:right="113"/>
              <w:rPr>
                <w:rFonts w:eastAsia="MS Mincho"/>
                <w:lang w:eastAsia="ja-JP"/>
              </w:rPr>
            </w:pPr>
            <w:r w:rsidRPr="00A07DBE">
              <w:rPr>
                <w:rFonts w:eastAsia="MS Mincho"/>
                <w:b/>
                <w:bCs/>
                <w:lang w:eastAsia="ja-JP"/>
              </w:rPr>
              <w:t>55 out of 56</w:t>
            </w:r>
            <w:r w:rsidRPr="00D01D33">
              <w:rPr>
                <w:rFonts w:eastAsia="MS Mincho"/>
                <w:lang w:eastAsia="ja-JP"/>
              </w:rPr>
              <w:t xml:space="preserve"> CPs apply the United Nations Regulation</w:t>
            </w:r>
          </w:p>
        </w:tc>
      </w:tr>
      <w:tr w:rsidR="00A07DBE" w:rsidRPr="00E01B49" w14:paraId="394F75BE" w14:textId="77777777" w:rsidTr="00A07DBE">
        <w:trPr>
          <w:gridAfter w:val="1"/>
          <w:wAfter w:w="3679" w:type="dxa"/>
          <w:trHeight w:val="80"/>
        </w:trPr>
        <w:tc>
          <w:tcPr>
            <w:tcW w:w="1567" w:type="dxa"/>
            <w:shd w:val="clear" w:color="auto" w:fill="auto"/>
          </w:tcPr>
          <w:p w14:paraId="0E536650" w14:textId="1128D1ED" w:rsidR="00A07DBE" w:rsidRPr="00A07DBE" w:rsidRDefault="00A07DBE" w:rsidP="002F7E88">
            <w:pPr>
              <w:suppressAutoHyphens w:val="0"/>
              <w:spacing w:before="40" w:after="120" w:line="220" w:lineRule="exact"/>
              <w:ind w:right="113"/>
              <w:rPr>
                <w:rFonts w:eastAsia="MS Mincho"/>
                <w:lang w:eastAsia="ja-JP"/>
              </w:rPr>
            </w:pPr>
            <w:r>
              <w:rPr>
                <w:rFonts w:eastAsia="MS Mincho"/>
                <w:lang w:eastAsia="ja-JP"/>
              </w:rPr>
              <w:t>…</w:t>
            </w:r>
          </w:p>
        </w:tc>
        <w:tc>
          <w:tcPr>
            <w:tcW w:w="1688" w:type="dxa"/>
            <w:shd w:val="clear" w:color="auto" w:fill="auto"/>
          </w:tcPr>
          <w:p w14:paraId="3088B7B9" w14:textId="58D7A477" w:rsidR="00A07DBE" w:rsidRPr="00E01B49" w:rsidRDefault="00A07DBE"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07FCF194" w14:textId="2B240E92" w:rsidR="00A07DBE" w:rsidRPr="00E01B49" w:rsidRDefault="00A07DBE"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0DCC652E" w14:textId="0F739511" w:rsidR="00A07DBE" w:rsidRPr="00E01B49" w:rsidRDefault="00A07DBE"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755241D7" w14:textId="44746509" w:rsidR="00A07DBE" w:rsidRPr="00E01B49" w:rsidRDefault="00A07DBE"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6FB4D4C8" w14:textId="154D230F" w:rsidR="00A07DBE" w:rsidRPr="00F62FE3" w:rsidRDefault="00A07DBE" w:rsidP="002F7E88">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0753EA48" w14:textId="7F4BA20D" w:rsidR="00A07DBE" w:rsidRPr="00FD29D2" w:rsidDel="004F2062" w:rsidRDefault="00A07DBE" w:rsidP="002F7E88">
            <w:pPr>
              <w:suppressAutoHyphens w:val="0"/>
              <w:spacing w:before="40" w:after="120" w:line="220" w:lineRule="exact"/>
              <w:ind w:right="113"/>
              <w:rPr>
                <w:rFonts w:eastAsia="MS Mincho"/>
                <w:lang w:eastAsia="ja-JP"/>
              </w:rPr>
            </w:pPr>
            <w:r>
              <w:rPr>
                <w:rFonts w:eastAsia="MS Mincho"/>
                <w:lang w:eastAsia="ja-JP"/>
              </w:rPr>
              <w:t>…</w:t>
            </w:r>
          </w:p>
        </w:tc>
      </w:tr>
      <w:tr w:rsidR="002F7E88" w:rsidRPr="00E01B49" w14:paraId="536C8F45" w14:textId="77777777" w:rsidTr="002F7E88">
        <w:trPr>
          <w:gridAfter w:val="1"/>
          <w:wAfter w:w="3679" w:type="dxa"/>
          <w:trHeight w:val="162"/>
        </w:trPr>
        <w:tc>
          <w:tcPr>
            <w:tcW w:w="1567" w:type="dxa"/>
            <w:shd w:val="clear" w:color="auto" w:fill="auto"/>
          </w:tcPr>
          <w:p w14:paraId="5C57AEE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2ADEDC0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Regulations passed on Passive Safety </w:t>
            </w:r>
            <w:r w:rsidRPr="00E01B49">
              <w:rPr>
                <w:rFonts w:eastAsia="MS Mincho"/>
                <w:lang w:val="en-US" w:eastAsia="ja-JP"/>
              </w:rPr>
              <w:lastRenderedPageBreak/>
              <w:t>(crash worthiness), Safety belts</w:t>
            </w:r>
            <w:r>
              <w:rPr>
                <w:rFonts w:eastAsia="MS Mincho"/>
                <w:lang w:val="en-US" w:eastAsia="ja-JP"/>
              </w:rPr>
              <w:t>,</w:t>
            </w:r>
            <w:r w:rsidRPr="00E01B49">
              <w:rPr>
                <w:rFonts w:eastAsia="MS Mincho"/>
                <w:lang w:val="en-US" w:eastAsia="ja-JP"/>
              </w:rPr>
              <w:t xml:space="preserve"> 1970</w:t>
            </w:r>
            <w:r>
              <w:rPr>
                <w:rFonts w:eastAsia="MS Mincho"/>
                <w:lang w:val="en-US" w:eastAsia="ja-JP"/>
              </w:rPr>
              <w:t>;</w:t>
            </w:r>
            <w:r w:rsidRPr="00E01B49">
              <w:rPr>
                <w:rFonts w:eastAsia="MS Mincho"/>
                <w:lang w:val="en-US" w:eastAsia="ja-JP"/>
              </w:rPr>
              <w:t xml:space="preserve"> Protective helmets</w:t>
            </w:r>
            <w:r>
              <w:rPr>
                <w:rFonts w:eastAsia="MS Mincho"/>
                <w:lang w:val="en-US" w:eastAsia="ja-JP"/>
              </w:rPr>
              <w:t>,</w:t>
            </w:r>
            <w:r w:rsidRPr="00E01B49">
              <w:rPr>
                <w:rFonts w:eastAsia="MS Mincho"/>
                <w:lang w:val="en-US" w:eastAsia="ja-JP"/>
              </w:rPr>
              <w:t xml:space="preserve"> 1972</w:t>
            </w:r>
            <w:r>
              <w:rPr>
                <w:rFonts w:eastAsia="MS Mincho"/>
                <w:lang w:val="en-US" w:eastAsia="ja-JP"/>
              </w:rPr>
              <w:t>;</w:t>
            </w:r>
            <w:r w:rsidRPr="00E01B49">
              <w:rPr>
                <w:rFonts w:eastAsia="MS Mincho"/>
                <w:lang w:val="en-US" w:eastAsia="ja-JP"/>
              </w:rPr>
              <w:t xml:space="preserve"> Child Restraint Systems (CRS)</w:t>
            </w:r>
            <w:r>
              <w:rPr>
                <w:rFonts w:eastAsia="MS Mincho"/>
                <w:lang w:val="en-US" w:eastAsia="ja-JP"/>
              </w:rPr>
              <w:t>,</w:t>
            </w:r>
            <w:r w:rsidRPr="00E01B49">
              <w:rPr>
                <w:rFonts w:eastAsia="MS Mincho"/>
                <w:lang w:val="en-US" w:eastAsia="ja-JP"/>
              </w:rPr>
              <w:t xml:space="preserve"> 1981</w:t>
            </w:r>
            <w:r>
              <w:rPr>
                <w:rFonts w:eastAsia="MS Mincho"/>
                <w:lang w:val="en-US" w:eastAsia="ja-JP"/>
              </w:rPr>
              <w:t>;</w:t>
            </w:r>
            <w:r w:rsidRPr="00E01B49">
              <w:rPr>
                <w:rFonts w:eastAsia="MS Mincho"/>
                <w:lang w:val="en-US" w:eastAsia="ja-JP"/>
              </w:rPr>
              <w:t xml:space="preserve"> Frontal and lateral crash tests</w:t>
            </w:r>
            <w:r>
              <w:rPr>
                <w:rFonts w:eastAsia="MS Mincho"/>
                <w:lang w:val="en-US" w:eastAsia="ja-JP"/>
              </w:rPr>
              <w:t>,</w:t>
            </w:r>
            <w:r w:rsidRPr="00E01B49">
              <w:rPr>
                <w:rFonts w:eastAsia="MS Mincho"/>
                <w:lang w:val="en-US" w:eastAsia="ja-JP"/>
              </w:rPr>
              <w:t xml:space="preserve"> 1995</w:t>
            </w:r>
            <w:r>
              <w:rPr>
                <w:rFonts w:eastAsia="MS Mincho"/>
                <w:lang w:val="en-US" w:eastAsia="ja-JP"/>
              </w:rPr>
              <w:t>;</w:t>
            </w:r>
            <w:r w:rsidRPr="00E01B49">
              <w:rPr>
                <w:rFonts w:eastAsia="MS Mincho"/>
                <w:lang w:val="en-US" w:eastAsia="ja-JP"/>
              </w:rPr>
              <w:t xml:space="preserve"> Pedestrian safety</w:t>
            </w:r>
            <w:r>
              <w:rPr>
                <w:rFonts w:eastAsia="MS Mincho"/>
                <w:lang w:val="en-US" w:eastAsia="ja-JP"/>
              </w:rPr>
              <w:t>,</w:t>
            </w:r>
            <w:r w:rsidRPr="00E01B49">
              <w:rPr>
                <w:rFonts w:eastAsia="MS Mincho"/>
                <w:lang w:val="en-US" w:eastAsia="ja-JP"/>
              </w:rPr>
              <w:t xml:space="preserve"> 2008</w:t>
            </w:r>
            <w:r>
              <w:rPr>
                <w:rFonts w:eastAsia="MS Mincho"/>
                <w:lang w:val="en-US" w:eastAsia="ja-JP"/>
              </w:rPr>
              <w:t>;</w:t>
            </w:r>
            <w:r w:rsidRPr="00E01B49">
              <w:rPr>
                <w:rFonts w:eastAsia="MS Mincho"/>
                <w:lang w:val="en-US" w:eastAsia="ja-JP"/>
              </w:rPr>
              <w:t xml:space="preserve"> Hybrid and Electric safety</w:t>
            </w:r>
            <w:r>
              <w:rPr>
                <w:rFonts w:eastAsia="MS Mincho"/>
                <w:lang w:val="en-US" w:eastAsia="ja-JP"/>
              </w:rPr>
              <w:t>,</w:t>
            </w:r>
            <w:r w:rsidRPr="00E01B49">
              <w:rPr>
                <w:rFonts w:eastAsia="MS Mincho"/>
                <w:lang w:val="en-US" w:eastAsia="ja-JP"/>
              </w:rPr>
              <w:t xml:space="preserve"> 2010</w:t>
            </w:r>
            <w:r>
              <w:rPr>
                <w:rFonts w:eastAsia="MS Mincho"/>
                <w:lang w:val="en-US" w:eastAsia="ja-JP"/>
              </w:rPr>
              <w:t>.</w:t>
            </w:r>
          </w:p>
        </w:tc>
        <w:tc>
          <w:tcPr>
            <w:tcW w:w="1848" w:type="dxa"/>
            <w:shd w:val="clear" w:color="auto" w:fill="auto"/>
          </w:tcPr>
          <w:p w14:paraId="42AB737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amend current United Nations </w:t>
            </w:r>
            <w:r w:rsidRPr="00E01B49">
              <w:rPr>
                <w:rFonts w:eastAsia="MS Mincho"/>
                <w:lang w:val="en-US" w:eastAsia="ja-JP"/>
              </w:rPr>
              <w:lastRenderedPageBreak/>
              <w:t>Regulation and United Nations GTR on head restraints to introduce new provisions to reduce whiplash injuries.</w:t>
            </w:r>
          </w:p>
        </w:tc>
        <w:tc>
          <w:tcPr>
            <w:tcW w:w="1265" w:type="dxa"/>
            <w:shd w:val="clear" w:color="auto" w:fill="auto"/>
          </w:tcPr>
          <w:p w14:paraId="4678CF2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WP.29</w:t>
            </w:r>
          </w:p>
        </w:tc>
        <w:tc>
          <w:tcPr>
            <w:tcW w:w="1145" w:type="dxa"/>
            <w:shd w:val="clear" w:color="auto" w:fill="auto"/>
          </w:tcPr>
          <w:p w14:paraId="23AF025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0BF9F69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w:t>
            </w:r>
            <w:r w:rsidRPr="00E01B49">
              <w:rPr>
                <w:rFonts w:eastAsia="MS Mincho"/>
                <w:lang w:val="en-US" w:eastAsia="ja-JP"/>
              </w:rPr>
              <w:lastRenderedPageBreak/>
              <w:t>United Nations Regulation.</w:t>
            </w:r>
          </w:p>
        </w:tc>
        <w:tc>
          <w:tcPr>
            <w:tcW w:w="3679" w:type="dxa"/>
          </w:tcPr>
          <w:p w14:paraId="0F769631" w14:textId="77777777" w:rsidR="002F7E88" w:rsidRPr="002A00B3" w:rsidRDefault="002F7E88" w:rsidP="002F7E88">
            <w:pPr>
              <w:suppressAutoHyphens w:val="0"/>
              <w:spacing w:before="40" w:after="120" w:line="220" w:lineRule="exact"/>
              <w:ind w:right="113"/>
              <w:rPr>
                <w:rFonts w:eastAsia="MS Mincho"/>
                <w:lang w:val="en-US" w:eastAsia="ja-JP"/>
              </w:rPr>
            </w:pPr>
            <w:r w:rsidRPr="002A00B3">
              <w:rPr>
                <w:rFonts w:eastAsia="MS Mincho"/>
                <w:lang w:val="en-US" w:eastAsia="ja-JP"/>
              </w:rPr>
              <w:lastRenderedPageBreak/>
              <w:t xml:space="preserve">Work still in progress. </w:t>
            </w:r>
            <w:r w:rsidRPr="008D43DA">
              <w:rPr>
                <w:rFonts w:eastAsia="Calibri"/>
                <w:color w:val="000000"/>
              </w:rPr>
              <w:t xml:space="preserve">No changes to the </w:t>
            </w:r>
            <w:r w:rsidRPr="008D43DA">
              <w:rPr>
                <w:rFonts w:eastAsia="Calibri"/>
                <w:color w:val="000000"/>
              </w:rPr>
              <w:lastRenderedPageBreak/>
              <w:t>number of CPs.</w:t>
            </w:r>
          </w:p>
        </w:tc>
      </w:tr>
      <w:tr w:rsidR="002F7E88" w:rsidRPr="00E01B49" w14:paraId="272E6ECF" w14:textId="77777777" w:rsidTr="002F7E88">
        <w:trPr>
          <w:gridAfter w:val="1"/>
          <w:wAfter w:w="3679" w:type="dxa"/>
          <w:trHeight w:val="902"/>
        </w:trPr>
        <w:tc>
          <w:tcPr>
            <w:tcW w:w="1567" w:type="dxa"/>
            <w:shd w:val="clear" w:color="auto" w:fill="auto"/>
          </w:tcPr>
          <w:p w14:paraId="06C1301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3C5FD7E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43E9723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adopt new United Nations Regulation/United Nations GTR and amend existing ones to improve safety of electric/hybrid/</w:t>
            </w:r>
            <w:r w:rsidRPr="00E01B49">
              <w:rPr>
                <w:rFonts w:eastAsia="MS Mincho"/>
                <w:lang w:val="en-US" w:eastAsia="ja-JP"/>
              </w:rPr>
              <w:br/>
              <w:t xml:space="preserve">hydrogen vehicles. </w:t>
            </w:r>
          </w:p>
        </w:tc>
        <w:tc>
          <w:tcPr>
            <w:tcW w:w="1265" w:type="dxa"/>
            <w:shd w:val="clear" w:color="auto" w:fill="auto"/>
          </w:tcPr>
          <w:p w14:paraId="4A6E7ADF" w14:textId="77777777" w:rsidR="002F7E88"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p w14:paraId="62ACDACB" w14:textId="77777777" w:rsidR="002F7E88" w:rsidRDefault="002F7E88" w:rsidP="002F7E88">
            <w:pPr>
              <w:suppressAutoHyphens w:val="0"/>
              <w:spacing w:before="40" w:after="120" w:line="220" w:lineRule="exact"/>
              <w:ind w:right="113"/>
              <w:rPr>
                <w:rFonts w:eastAsia="MS Mincho"/>
                <w:lang w:val="en-US" w:eastAsia="ja-JP"/>
              </w:rPr>
            </w:pPr>
          </w:p>
          <w:p w14:paraId="24C23025" w14:textId="77777777" w:rsidR="002F7E88" w:rsidRDefault="002F7E88" w:rsidP="002F7E88">
            <w:pPr>
              <w:suppressAutoHyphens w:val="0"/>
              <w:spacing w:before="40" w:after="120" w:line="220" w:lineRule="exact"/>
              <w:ind w:right="113"/>
              <w:rPr>
                <w:rFonts w:eastAsia="MS Mincho"/>
                <w:lang w:val="en-US" w:eastAsia="ja-JP"/>
              </w:rPr>
            </w:pPr>
          </w:p>
          <w:p w14:paraId="4810932D" w14:textId="5EA93FBB" w:rsidR="002F7E88" w:rsidRDefault="002F7E88" w:rsidP="002F7E88">
            <w:pPr>
              <w:suppressAutoHyphens w:val="0"/>
              <w:spacing w:before="40" w:after="120" w:line="220" w:lineRule="exact"/>
              <w:ind w:right="113"/>
              <w:rPr>
                <w:rFonts w:eastAsia="MS Mincho"/>
                <w:b/>
                <w:bCs/>
                <w:lang w:val="en-US" w:eastAsia="ja-JP"/>
              </w:rPr>
            </w:pPr>
          </w:p>
          <w:p w14:paraId="3C88E804" w14:textId="77777777" w:rsidR="002F7E88" w:rsidRDefault="002F7E88" w:rsidP="002F7E88">
            <w:pPr>
              <w:suppressAutoHyphens w:val="0"/>
              <w:spacing w:before="40" w:after="120" w:line="220" w:lineRule="exact"/>
              <w:ind w:right="113"/>
              <w:rPr>
                <w:rFonts w:eastAsia="MS Mincho"/>
                <w:b/>
                <w:bCs/>
                <w:lang w:val="en-US" w:eastAsia="ja-JP"/>
              </w:rPr>
            </w:pPr>
          </w:p>
          <w:p w14:paraId="4306E8FA" w14:textId="77777777" w:rsidR="002F7E88" w:rsidRDefault="002F7E88" w:rsidP="002F7E88">
            <w:pPr>
              <w:suppressAutoHyphens w:val="0"/>
              <w:spacing w:before="40" w:after="120" w:line="220" w:lineRule="exact"/>
              <w:ind w:right="113"/>
              <w:rPr>
                <w:rFonts w:eastAsia="MS Mincho"/>
                <w:b/>
                <w:bCs/>
                <w:lang w:val="en-US" w:eastAsia="ja-JP"/>
              </w:rPr>
            </w:pPr>
          </w:p>
          <w:p w14:paraId="6DCF402E" w14:textId="6B13F533" w:rsidR="002F7E88" w:rsidRPr="00F80238" w:rsidRDefault="002F7E88" w:rsidP="002F7E88">
            <w:pPr>
              <w:suppressAutoHyphens w:val="0"/>
              <w:spacing w:before="40" w:after="120" w:line="220" w:lineRule="exact"/>
              <w:ind w:right="113"/>
              <w:rPr>
                <w:rFonts w:eastAsia="MS Mincho"/>
                <w:b/>
                <w:bCs/>
                <w:lang w:val="en-US" w:eastAsia="ja-JP"/>
              </w:rPr>
            </w:pPr>
          </w:p>
        </w:tc>
        <w:tc>
          <w:tcPr>
            <w:tcW w:w="1145" w:type="dxa"/>
            <w:shd w:val="clear" w:color="auto" w:fill="auto"/>
          </w:tcPr>
          <w:p w14:paraId="1FD0D70D" w14:textId="77777777" w:rsidR="002F7E88"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p>
          <w:p w14:paraId="336A5D67" w14:textId="77777777" w:rsidR="002F7E88" w:rsidRDefault="002F7E88" w:rsidP="002F7E88">
            <w:pPr>
              <w:suppressAutoHyphens w:val="0"/>
              <w:spacing w:before="40" w:after="120" w:line="220" w:lineRule="exact"/>
              <w:ind w:right="113"/>
              <w:rPr>
                <w:rFonts w:eastAsia="MS Mincho"/>
                <w:lang w:val="en-US" w:eastAsia="ja-JP"/>
              </w:rPr>
            </w:pPr>
          </w:p>
          <w:p w14:paraId="6B5A2DF2" w14:textId="77777777" w:rsidR="002F7E88" w:rsidRDefault="002F7E88" w:rsidP="002F7E88">
            <w:pPr>
              <w:suppressAutoHyphens w:val="0"/>
              <w:spacing w:before="40" w:after="120" w:line="220" w:lineRule="exact"/>
              <w:ind w:right="113"/>
              <w:rPr>
                <w:rFonts w:eastAsia="MS Mincho"/>
                <w:lang w:val="en-US" w:eastAsia="ja-JP"/>
              </w:rPr>
            </w:pPr>
          </w:p>
          <w:p w14:paraId="38E4FE60" w14:textId="77777777" w:rsidR="002F7E88" w:rsidRDefault="002F7E88" w:rsidP="002F7E88">
            <w:pPr>
              <w:suppressAutoHyphens w:val="0"/>
              <w:spacing w:before="40" w:after="120" w:line="220" w:lineRule="exact"/>
              <w:ind w:right="113"/>
              <w:rPr>
                <w:rFonts w:eastAsia="MS Mincho"/>
                <w:lang w:val="en-US" w:eastAsia="ja-JP"/>
              </w:rPr>
            </w:pPr>
          </w:p>
          <w:p w14:paraId="07A4CF73" w14:textId="14647A02" w:rsidR="002F7E88" w:rsidRDefault="00255A61" w:rsidP="002F7E88">
            <w:pPr>
              <w:suppressAutoHyphens w:val="0"/>
              <w:spacing w:before="40" w:after="120" w:line="220" w:lineRule="exact"/>
              <w:ind w:right="113"/>
              <w:rPr>
                <w:rFonts w:eastAsia="MS Mincho"/>
                <w:b/>
                <w:bCs/>
                <w:lang w:val="en-US" w:eastAsia="ja-JP"/>
              </w:rPr>
            </w:pPr>
            <w:r>
              <w:rPr>
                <w:rFonts w:eastAsia="MS Mincho"/>
                <w:b/>
                <w:bCs/>
                <w:lang w:val="en-US" w:eastAsia="ja-JP"/>
              </w:rPr>
              <w:t>2018</w:t>
            </w:r>
          </w:p>
          <w:p w14:paraId="46AAF570" w14:textId="77777777" w:rsidR="002F7E88" w:rsidRDefault="002F7E88" w:rsidP="002F7E88">
            <w:pPr>
              <w:suppressAutoHyphens w:val="0"/>
              <w:spacing w:before="40" w:after="120" w:line="220" w:lineRule="exact"/>
              <w:ind w:right="113"/>
              <w:rPr>
                <w:rFonts w:eastAsia="MS Mincho"/>
                <w:b/>
                <w:bCs/>
                <w:lang w:val="en-US" w:eastAsia="ja-JP"/>
              </w:rPr>
            </w:pPr>
          </w:p>
          <w:p w14:paraId="42DE1840" w14:textId="6596A51A" w:rsidR="002F7E88" w:rsidRPr="00F80238" w:rsidRDefault="00255A61" w:rsidP="002F7E88">
            <w:pPr>
              <w:suppressAutoHyphens w:val="0"/>
              <w:spacing w:before="40" w:after="120" w:line="220" w:lineRule="exact"/>
              <w:ind w:right="113"/>
              <w:rPr>
                <w:rFonts w:eastAsia="MS Mincho"/>
                <w:b/>
                <w:bCs/>
                <w:lang w:val="en-US" w:eastAsia="ja-JP"/>
              </w:rPr>
            </w:pPr>
            <w:r>
              <w:rPr>
                <w:rFonts w:eastAsia="MS Mincho"/>
                <w:b/>
                <w:bCs/>
                <w:lang w:val="en-US" w:eastAsia="ja-JP"/>
              </w:rPr>
              <w:t>2018</w:t>
            </w:r>
          </w:p>
        </w:tc>
        <w:tc>
          <w:tcPr>
            <w:tcW w:w="1395" w:type="dxa"/>
            <w:shd w:val="clear" w:color="auto" w:fill="auto"/>
          </w:tcPr>
          <w:p w14:paraId="5D552CA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new United Nations Regulation.</w:t>
            </w:r>
          </w:p>
        </w:tc>
        <w:tc>
          <w:tcPr>
            <w:tcW w:w="3679" w:type="dxa"/>
          </w:tcPr>
          <w:p w14:paraId="27A022D2" w14:textId="77777777" w:rsidR="002F7E88"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A</w:t>
            </w:r>
            <w:r w:rsidRPr="00536C66">
              <w:rPr>
                <w:rFonts w:eastAsia="MS Mincho"/>
                <w:lang w:val="en-US" w:eastAsia="ja-JP"/>
              </w:rPr>
              <w:t xml:space="preserve">mendments to UN Regulation No. </w:t>
            </w:r>
            <w:r w:rsidRPr="0038428D">
              <w:rPr>
                <w:rFonts w:eastAsia="Calibri"/>
                <w:color w:val="000000"/>
              </w:rPr>
              <w:t>100</w:t>
            </w:r>
            <w:r w:rsidRPr="00536C66">
              <w:rPr>
                <w:rFonts w:eastAsia="MS Mincho"/>
                <w:lang w:val="en-US" w:eastAsia="ja-JP"/>
              </w:rPr>
              <w:t xml:space="preserve"> to cover electric vehicles of any kind</w:t>
            </w:r>
            <w:r>
              <w:rPr>
                <w:rFonts w:eastAsia="MS Mincho"/>
                <w:lang w:val="en-US" w:eastAsia="ja-JP"/>
              </w:rPr>
              <w:t xml:space="preserve"> a</w:t>
            </w:r>
            <w:r w:rsidRPr="00F62FE3">
              <w:rPr>
                <w:rFonts w:eastAsia="MS Mincho"/>
                <w:lang w:val="en-US" w:eastAsia="ja-JP"/>
              </w:rPr>
              <w:t>dopted</w:t>
            </w:r>
            <w:r w:rsidRPr="00536C66">
              <w:rPr>
                <w:rFonts w:eastAsia="MS Mincho"/>
                <w:lang w:val="en-US" w:eastAsia="ja-JP"/>
              </w:rPr>
              <w:t xml:space="preserve">. </w:t>
            </w:r>
          </w:p>
          <w:p w14:paraId="4564A5AF" w14:textId="5D0C99CF" w:rsidR="002F7E88" w:rsidRPr="00496EBB" w:rsidRDefault="002F7E88" w:rsidP="002F7E88">
            <w:pPr>
              <w:suppressAutoHyphens w:val="0"/>
              <w:spacing w:before="40" w:after="120" w:line="220" w:lineRule="exact"/>
              <w:ind w:right="113"/>
              <w:rPr>
                <w:rFonts w:eastAsia="MS Mincho"/>
                <w:lang w:eastAsia="ja-JP"/>
              </w:rPr>
            </w:pPr>
            <w:r w:rsidRPr="00017B64">
              <w:rPr>
                <w:rFonts w:eastAsia="MS Mincho"/>
                <w:b/>
                <w:bCs/>
                <w:lang w:val="en-US" w:eastAsia="ja-JP"/>
              </w:rPr>
              <w:t xml:space="preserve">48 out of </w:t>
            </w:r>
            <w:r w:rsidRPr="00017B64">
              <w:rPr>
                <w:rFonts w:eastAsia="MS Mincho"/>
                <w:b/>
                <w:bCs/>
                <w:lang w:eastAsia="ja-JP"/>
              </w:rPr>
              <w:t>56</w:t>
            </w:r>
            <w:r w:rsidRPr="00496EBB">
              <w:rPr>
                <w:rFonts w:eastAsia="MS Mincho"/>
                <w:lang w:eastAsia="ja-JP"/>
              </w:rPr>
              <w:t xml:space="preserve"> CPs apply </w:t>
            </w:r>
            <w:r w:rsidRPr="00496EBB">
              <w:rPr>
                <w:rFonts w:eastAsia="Calibri"/>
                <w:color w:val="000000"/>
              </w:rPr>
              <w:t>the</w:t>
            </w:r>
            <w:r w:rsidRPr="00496EBB">
              <w:rPr>
                <w:rFonts w:eastAsia="MS Mincho"/>
                <w:lang w:eastAsia="ja-JP"/>
              </w:rPr>
              <w:t xml:space="preserve"> United Nations Regulation.</w:t>
            </w:r>
          </w:p>
          <w:p w14:paraId="41350AC8" w14:textId="5BFF04E8" w:rsidR="002F7E88" w:rsidRDefault="002F7E88" w:rsidP="002F7E88">
            <w:pPr>
              <w:suppressAutoHyphens w:val="0"/>
              <w:spacing w:before="40" w:after="120" w:line="220" w:lineRule="exact"/>
              <w:ind w:right="113"/>
              <w:rPr>
                <w:rFonts w:eastAsia="MS Mincho"/>
                <w:lang w:eastAsia="ja-JP"/>
              </w:rPr>
            </w:pPr>
            <w:r w:rsidRPr="00496EBB">
              <w:rPr>
                <w:rFonts w:eastAsia="MS Mincho"/>
                <w:lang w:eastAsia="ja-JP"/>
              </w:rPr>
              <w:t xml:space="preserve">Number of new CPs: </w:t>
            </w:r>
            <w:r w:rsidRPr="00017B64">
              <w:rPr>
                <w:rFonts w:eastAsia="MS Mincho"/>
                <w:b/>
                <w:bCs/>
                <w:lang w:eastAsia="ja-JP"/>
              </w:rPr>
              <w:t>8.</w:t>
            </w:r>
          </w:p>
          <w:p w14:paraId="2B7B74AE" w14:textId="77777777" w:rsidR="002F7E88" w:rsidRDefault="002F7E88" w:rsidP="002F7E88">
            <w:pPr>
              <w:suppressAutoHyphens w:val="0"/>
              <w:spacing w:before="40" w:after="120" w:line="220" w:lineRule="exact"/>
              <w:ind w:right="113"/>
              <w:rPr>
                <w:rFonts w:eastAsia="MS Mincho"/>
                <w:b/>
                <w:lang w:eastAsia="ja-JP"/>
              </w:rPr>
            </w:pPr>
            <w:r w:rsidRPr="00B73F87">
              <w:rPr>
                <w:rFonts w:eastAsia="MS Mincho"/>
                <w:b/>
                <w:lang w:eastAsia="ja-JP"/>
              </w:rPr>
              <w:t xml:space="preserve">New </w:t>
            </w:r>
            <w:r>
              <w:rPr>
                <w:rFonts w:eastAsia="MS Mincho"/>
                <w:b/>
                <w:lang w:eastAsia="ja-JP"/>
              </w:rPr>
              <w:t>UN GTR No. 20</w:t>
            </w:r>
            <w:r w:rsidRPr="00B73F87">
              <w:rPr>
                <w:rFonts w:eastAsia="MS Mincho"/>
                <w:b/>
                <w:lang w:eastAsia="ja-JP"/>
              </w:rPr>
              <w:t xml:space="preserve"> on Electric Vehicle Safety (EVS)</w:t>
            </w:r>
          </w:p>
          <w:p w14:paraId="587D4999" w14:textId="77777777" w:rsidR="002F7E88" w:rsidRDefault="002F7E88" w:rsidP="002F7E88">
            <w:pPr>
              <w:suppressAutoHyphens w:val="0"/>
              <w:spacing w:before="40" w:after="120" w:line="220" w:lineRule="exact"/>
              <w:ind w:right="113"/>
              <w:rPr>
                <w:rFonts w:eastAsia="MS Mincho"/>
                <w:b/>
                <w:lang w:eastAsia="ja-JP"/>
              </w:rPr>
            </w:pPr>
            <w:r>
              <w:rPr>
                <w:rFonts w:eastAsia="MS Mincho"/>
                <w:b/>
                <w:lang w:eastAsia="ja-JP"/>
              </w:rPr>
              <w:t>New UN Regulation No. 146 on Hydrogen and fuel cells vehicles of category L</w:t>
            </w:r>
          </w:p>
          <w:p w14:paraId="2AEB7D30" w14:textId="57837DA6" w:rsidR="00255A61" w:rsidRPr="00B73F87" w:rsidRDefault="00255A61" w:rsidP="002F7E88">
            <w:pPr>
              <w:suppressAutoHyphens w:val="0"/>
              <w:spacing w:before="40" w:after="120" w:line="220" w:lineRule="exact"/>
              <w:ind w:right="113"/>
              <w:rPr>
                <w:rFonts w:eastAsia="MS Mincho"/>
                <w:b/>
                <w:lang w:val="en-US" w:eastAsia="ja-JP"/>
              </w:rPr>
            </w:pPr>
            <w:r w:rsidRPr="00255A61">
              <w:rPr>
                <w:rFonts w:eastAsia="MS Mincho"/>
                <w:b/>
                <w:lang w:val="en-US" w:eastAsia="ja-JP"/>
              </w:rPr>
              <w:t>56 out of 56 CPs apply the United Nations Regulation.</w:t>
            </w:r>
          </w:p>
        </w:tc>
      </w:tr>
      <w:tr w:rsidR="002F7E88" w:rsidRPr="00E01B49" w14:paraId="24940AFA" w14:textId="77777777" w:rsidTr="002F7E88">
        <w:trPr>
          <w:gridAfter w:val="1"/>
          <w:wAfter w:w="3679" w:type="dxa"/>
          <w:trHeight w:val="100"/>
        </w:trPr>
        <w:tc>
          <w:tcPr>
            <w:tcW w:w="1567" w:type="dxa"/>
            <w:shd w:val="clear" w:color="auto" w:fill="auto"/>
          </w:tcPr>
          <w:p w14:paraId="3B5DC2E8"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170B119B"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1EAF1A30"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E8C63BA" w14:textId="77777777" w:rsidR="002F7E88" w:rsidRPr="00A206CA" w:rsidRDefault="002F7E88" w:rsidP="002F7E88">
            <w:pPr>
              <w:suppressAutoHyphens w:val="0"/>
              <w:spacing w:before="40" w:after="120" w:line="220" w:lineRule="exact"/>
              <w:ind w:right="113"/>
              <w:rPr>
                <w:rFonts w:eastAsia="MS Mincho"/>
                <w:lang w:val="en-US" w:eastAsia="ja-JP"/>
              </w:rPr>
            </w:pPr>
            <w:r w:rsidRPr="00A206CA">
              <w:t>WP.29</w:t>
            </w:r>
          </w:p>
        </w:tc>
        <w:tc>
          <w:tcPr>
            <w:tcW w:w="1145" w:type="dxa"/>
            <w:shd w:val="clear" w:color="auto" w:fill="auto"/>
          </w:tcPr>
          <w:p w14:paraId="2ADAAA91" w14:textId="77777777" w:rsidR="002F7E88" w:rsidRPr="009F4CB4" w:rsidRDefault="002F7E88" w:rsidP="002F7E88">
            <w:pPr>
              <w:suppressAutoHyphens w:val="0"/>
              <w:spacing w:before="40" w:after="120" w:line="220" w:lineRule="exact"/>
              <w:ind w:right="113"/>
              <w:rPr>
                <w:rFonts w:eastAsia="MS Mincho"/>
                <w:lang w:val="en-US" w:eastAsia="ja-JP"/>
              </w:rPr>
            </w:pPr>
            <w:r w:rsidRPr="00A206CA">
              <w:t>2015</w:t>
            </w:r>
          </w:p>
        </w:tc>
        <w:tc>
          <w:tcPr>
            <w:tcW w:w="1395" w:type="dxa"/>
            <w:shd w:val="clear" w:color="auto" w:fill="auto"/>
          </w:tcPr>
          <w:p w14:paraId="21CE47E8" w14:textId="77777777" w:rsidR="002F7E88" w:rsidRPr="001E4E84" w:rsidRDefault="002F7E88" w:rsidP="002F7E88">
            <w:pPr>
              <w:suppressAutoHyphens w:val="0"/>
              <w:spacing w:before="40" w:after="120" w:line="220" w:lineRule="exact"/>
              <w:ind w:right="113"/>
              <w:rPr>
                <w:rFonts w:eastAsia="MS Mincho"/>
                <w:lang w:val="en-US" w:eastAsia="ja-JP"/>
              </w:rPr>
            </w:pPr>
            <w:r w:rsidRPr="0069732D">
              <w:t>Number of CPs applying the new United Nations Regulation.</w:t>
            </w:r>
          </w:p>
        </w:tc>
        <w:tc>
          <w:tcPr>
            <w:tcW w:w="3679" w:type="dxa"/>
          </w:tcPr>
          <w:p w14:paraId="01A950D9" w14:textId="77777777" w:rsidR="002F7E88" w:rsidRPr="00643744" w:rsidRDefault="002F7E88" w:rsidP="002F7E88">
            <w:pPr>
              <w:suppressAutoHyphens w:val="0"/>
              <w:spacing w:before="40" w:after="120" w:line="220" w:lineRule="exact"/>
              <w:ind w:right="113"/>
            </w:pPr>
            <w:r w:rsidRPr="00643744">
              <w:t>UN Regulation No. 136 to cover electric safety of Vehicles of Category L (Mopeds, motorcycles)</w:t>
            </w:r>
          </w:p>
          <w:p w14:paraId="578F45D6" w14:textId="5D8DD17D" w:rsidR="002F7E88" w:rsidRPr="006F384E" w:rsidRDefault="002F7E88" w:rsidP="002F7E88">
            <w:pPr>
              <w:suppressAutoHyphens w:val="0"/>
              <w:spacing w:before="40" w:after="120" w:line="220" w:lineRule="exact"/>
              <w:ind w:right="113"/>
              <w:rPr>
                <w:rFonts w:eastAsia="MS Mincho"/>
                <w:lang w:eastAsia="ja-JP"/>
              </w:rPr>
            </w:pPr>
            <w:r w:rsidRPr="00025143">
              <w:rPr>
                <w:rFonts w:eastAsia="MS Mincho"/>
                <w:b/>
                <w:bCs/>
                <w:lang w:eastAsia="ja-JP"/>
              </w:rPr>
              <w:t>56 out of 56</w:t>
            </w:r>
            <w:r w:rsidRPr="006F384E">
              <w:rPr>
                <w:rFonts w:eastAsia="MS Mincho"/>
                <w:lang w:eastAsia="ja-JP"/>
              </w:rPr>
              <w:t xml:space="preserve"> CPs apply </w:t>
            </w:r>
            <w:r w:rsidRPr="006F384E">
              <w:rPr>
                <w:rFonts w:eastAsia="Calibri"/>
                <w:color w:val="000000"/>
              </w:rPr>
              <w:t>the</w:t>
            </w:r>
            <w:r w:rsidRPr="006F384E">
              <w:rPr>
                <w:rFonts w:eastAsia="MS Mincho"/>
                <w:lang w:eastAsia="ja-JP"/>
              </w:rPr>
              <w:t xml:space="preserve"> United Nations Regulation.</w:t>
            </w:r>
          </w:p>
          <w:p w14:paraId="2E76F4A4" w14:textId="26605021" w:rsidR="002F7E88" w:rsidRPr="002A00B3" w:rsidRDefault="002F7E88" w:rsidP="002F7E88">
            <w:pPr>
              <w:suppressAutoHyphens w:val="0"/>
              <w:spacing w:before="40" w:after="120" w:line="220" w:lineRule="exact"/>
              <w:ind w:right="113"/>
              <w:rPr>
                <w:rFonts w:eastAsia="MS Mincho"/>
                <w:lang w:val="en-US" w:eastAsia="ja-JP"/>
              </w:rPr>
            </w:pPr>
            <w:r w:rsidRPr="0086504F">
              <w:rPr>
                <w:rFonts w:eastAsia="MS Mincho"/>
                <w:lang w:eastAsia="ja-JP"/>
              </w:rPr>
              <w:t xml:space="preserve">Number of new CPs: </w:t>
            </w:r>
            <w:r w:rsidR="00025143" w:rsidRPr="00025143">
              <w:rPr>
                <w:rFonts w:eastAsia="MS Mincho"/>
                <w:b/>
                <w:bCs/>
                <w:lang w:eastAsia="ja-JP"/>
              </w:rPr>
              <w:t>4</w:t>
            </w:r>
          </w:p>
        </w:tc>
      </w:tr>
      <w:tr w:rsidR="002F7E88" w:rsidRPr="00E01B49" w14:paraId="35261E4F" w14:textId="77777777" w:rsidTr="002F7E88">
        <w:trPr>
          <w:gridAfter w:val="1"/>
          <w:wAfter w:w="3679" w:type="dxa"/>
          <w:trHeight w:val="268"/>
        </w:trPr>
        <w:tc>
          <w:tcPr>
            <w:tcW w:w="1567" w:type="dxa"/>
            <w:shd w:val="clear" w:color="auto" w:fill="auto"/>
          </w:tcPr>
          <w:p w14:paraId="5E75D2AA"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691FA649"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7E3B3940"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41103A52"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269A2F30"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0410FE49"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1AF7F2B1" w14:textId="77777777" w:rsidR="002F7E88" w:rsidRDefault="002F7E88" w:rsidP="002F7E88">
            <w:pPr>
              <w:suppressAutoHyphens w:val="0"/>
              <w:spacing w:before="40" w:after="120" w:line="220" w:lineRule="exact"/>
              <w:ind w:right="113"/>
              <w:rPr>
                <w:rFonts w:eastAsia="MS Mincho"/>
                <w:lang w:val="en-US" w:eastAsia="ja-JP"/>
              </w:rPr>
            </w:pPr>
          </w:p>
        </w:tc>
      </w:tr>
      <w:tr w:rsidR="002F7E88" w:rsidRPr="00E01B49" w14:paraId="17FF26DC" w14:textId="77777777" w:rsidTr="002F7E88">
        <w:trPr>
          <w:gridAfter w:val="1"/>
          <w:wAfter w:w="3679" w:type="dxa"/>
          <w:trHeight w:val="100"/>
        </w:trPr>
        <w:tc>
          <w:tcPr>
            <w:tcW w:w="1567" w:type="dxa"/>
            <w:shd w:val="clear" w:color="auto" w:fill="auto"/>
          </w:tcPr>
          <w:p w14:paraId="1265846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5B955D1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0C2187B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amendments to the United Nations Regulation on frontal </w:t>
            </w:r>
            <w:r w:rsidRPr="00E01B49">
              <w:rPr>
                <w:rFonts w:eastAsia="MS Mincho"/>
                <w:lang w:val="en-US" w:eastAsia="ja-JP"/>
              </w:rPr>
              <w:lastRenderedPageBreak/>
              <w:t>collision with particular attention on protecting older occupants, female occupants and also focus on optimizing vehicles’ structural interaction to improve self</w:t>
            </w:r>
            <w:r>
              <w:rPr>
                <w:rFonts w:eastAsia="MS Mincho"/>
                <w:lang w:val="en-US" w:eastAsia="ja-JP"/>
              </w:rPr>
              <w:t>-</w:t>
            </w:r>
            <w:r w:rsidRPr="00E01B49">
              <w:rPr>
                <w:rFonts w:eastAsia="MS Mincho"/>
                <w:lang w:val="en-US" w:eastAsia="ja-JP"/>
              </w:rPr>
              <w:t>protection and partner protection.</w:t>
            </w:r>
          </w:p>
        </w:tc>
        <w:tc>
          <w:tcPr>
            <w:tcW w:w="1265" w:type="dxa"/>
            <w:shd w:val="clear" w:color="auto" w:fill="auto"/>
          </w:tcPr>
          <w:p w14:paraId="7D5F2B3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WP.29</w:t>
            </w:r>
          </w:p>
        </w:tc>
        <w:tc>
          <w:tcPr>
            <w:tcW w:w="1145" w:type="dxa"/>
            <w:shd w:val="clear" w:color="auto" w:fill="auto"/>
          </w:tcPr>
          <w:p w14:paraId="470A241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w:t>
            </w:r>
            <w:r>
              <w:rPr>
                <w:rFonts w:eastAsia="MS Mincho"/>
                <w:lang w:val="en-US" w:eastAsia="ja-JP"/>
              </w:rPr>
              <w:t>5</w:t>
            </w:r>
          </w:p>
        </w:tc>
        <w:tc>
          <w:tcPr>
            <w:tcW w:w="1395" w:type="dxa"/>
            <w:shd w:val="clear" w:color="auto" w:fill="auto"/>
          </w:tcPr>
          <w:p w14:paraId="6B166B7A" w14:textId="77777777" w:rsidR="002F7E88" w:rsidRPr="00FD29D2" w:rsidRDefault="002F7E88" w:rsidP="002F7E88">
            <w:pPr>
              <w:suppressAutoHyphens w:val="0"/>
              <w:spacing w:before="40" w:after="120" w:line="220" w:lineRule="exact"/>
              <w:ind w:right="113"/>
              <w:rPr>
                <w:rFonts w:eastAsia="MS Mincho"/>
                <w:lang w:eastAsia="ja-JP"/>
              </w:rPr>
            </w:pPr>
            <w:r w:rsidRPr="00FD29D2">
              <w:rPr>
                <w:rFonts w:eastAsia="MS Mincho"/>
                <w:lang w:eastAsia="ja-JP"/>
              </w:rPr>
              <w:t xml:space="preserve">Number of CPs applying the United Nations </w:t>
            </w:r>
            <w:r w:rsidRPr="00FD29D2">
              <w:rPr>
                <w:rFonts w:eastAsia="MS Mincho"/>
                <w:lang w:eastAsia="ja-JP"/>
              </w:rPr>
              <w:lastRenderedPageBreak/>
              <w:t xml:space="preserve">regulations. </w:t>
            </w:r>
          </w:p>
          <w:p w14:paraId="56261637"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0E2F0F3B" w14:textId="77777777" w:rsidR="002F7E88" w:rsidRPr="00496EBB" w:rsidRDefault="002F7E88" w:rsidP="002F7E88">
            <w:pPr>
              <w:suppressAutoHyphens w:val="0"/>
              <w:spacing w:before="40" w:after="120" w:line="220" w:lineRule="exact"/>
              <w:ind w:right="113"/>
              <w:rPr>
                <w:rFonts w:eastAsia="MS Mincho"/>
                <w:lang w:eastAsia="ja-JP"/>
              </w:rPr>
            </w:pPr>
            <w:r w:rsidRPr="00496EBB">
              <w:rPr>
                <w:rFonts w:eastAsia="MS Mincho"/>
                <w:lang w:eastAsia="ja-JP"/>
              </w:rPr>
              <w:lastRenderedPageBreak/>
              <w:t xml:space="preserve">New United Nations Regulation </w:t>
            </w:r>
            <w:r>
              <w:rPr>
                <w:rFonts w:eastAsia="MS Mincho"/>
                <w:lang w:eastAsia="ja-JP"/>
              </w:rPr>
              <w:t>No. 137</w:t>
            </w:r>
            <w:r w:rsidRPr="00496EBB">
              <w:rPr>
                <w:rFonts w:eastAsia="MS Mincho"/>
                <w:lang w:eastAsia="ja-JP"/>
              </w:rPr>
              <w:t xml:space="preserve"> (on frontal impact with focus on restraint systems) adopted</w:t>
            </w:r>
          </w:p>
          <w:p w14:paraId="3E67F658" w14:textId="2370EFED" w:rsidR="002F7E88" w:rsidRPr="00496EBB" w:rsidRDefault="002F7E88" w:rsidP="002F7E88">
            <w:pPr>
              <w:suppressAutoHyphens w:val="0"/>
              <w:spacing w:before="40" w:after="120" w:line="220" w:lineRule="exact"/>
              <w:ind w:right="113"/>
              <w:rPr>
                <w:rFonts w:eastAsia="MS Mincho"/>
                <w:lang w:eastAsia="ja-JP"/>
              </w:rPr>
            </w:pPr>
            <w:r w:rsidRPr="00255A61">
              <w:rPr>
                <w:rFonts w:eastAsia="MS Mincho"/>
                <w:b/>
                <w:bCs/>
                <w:lang w:eastAsia="ja-JP"/>
              </w:rPr>
              <w:lastRenderedPageBreak/>
              <w:t>5</w:t>
            </w:r>
            <w:r w:rsidR="004B07E1">
              <w:rPr>
                <w:rFonts w:eastAsia="MS Mincho"/>
                <w:b/>
                <w:bCs/>
                <w:lang w:eastAsia="ja-JP"/>
              </w:rPr>
              <w:t>6</w:t>
            </w:r>
            <w:r w:rsidRPr="00255A61">
              <w:rPr>
                <w:rFonts w:eastAsia="MS Mincho"/>
                <w:b/>
                <w:bCs/>
                <w:lang w:eastAsia="ja-JP"/>
              </w:rPr>
              <w:t xml:space="preserve"> out of 56 </w:t>
            </w:r>
            <w:r w:rsidRPr="00496EBB">
              <w:rPr>
                <w:rFonts w:eastAsia="MS Mincho"/>
                <w:lang w:eastAsia="ja-JP"/>
              </w:rPr>
              <w:t xml:space="preserve">CPs apply </w:t>
            </w:r>
            <w:r w:rsidRPr="00496EBB">
              <w:rPr>
                <w:rFonts w:eastAsia="Calibri"/>
                <w:color w:val="000000"/>
              </w:rPr>
              <w:t>the</w:t>
            </w:r>
            <w:r w:rsidRPr="00496EBB">
              <w:rPr>
                <w:rFonts w:eastAsia="MS Mincho"/>
                <w:lang w:eastAsia="ja-JP"/>
              </w:rPr>
              <w:t xml:space="preserve"> United Nations Regulation.</w:t>
            </w:r>
          </w:p>
          <w:p w14:paraId="35625261" w14:textId="77777777" w:rsidR="002F7E88" w:rsidRPr="00E01B49" w:rsidRDefault="002F7E88" w:rsidP="002F7E88">
            <w:pPr>
              <w:suppressAutoHyphens w:val="0"/>
              <w:spacing w:before="40" w:after="120" w:line="220" w:lineRule="exact"/>
              <w:ind w:right="113"/>
              <w:rPr>
                <w:rFonts w:eastAsia="MS Mincho"/>
                <w:lang w:val="en-US" w:eastAsia="ja-JP"/>
              </w:rPr>
            </w:pPr>
          </w:p>
        </w:tc>
      </w:tr>
      <w:tr w:rsidR="002F7E88" w:rsidRPr="00E01B49" w14:paraId="6BBEF051" w14:textId="77777777" w:rsidTr="002F7E88">
        <w:trPr>
          <w:gridAfter w:val="1"/>
          <w:wAfter w:w="3679" w:type="dxa"/>
          <w:trHeight w:val="474"/>
        </w:trPr>
        <w:tc>
          <w:tcPr>
            <w:tcW w:w="1567" w:type="dxa"/>
            <w:shd w:val="clear" w:color="auto" w:fill="auto"/>
          </w:tcPr>
          <w:p w14:paraId="328294AC"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568E60A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2F1EBC2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establish new Regulations on: Child Restrain</w:t>
            </w:r>
            <w:r>
              <w:rPr>
                <w:rFonts w:eastAsia="MS Mincho"/>
                <w:lang w:val="en-US" w:eastAsia="ja-JP"/>
              </w:rPr>
              <w:t>t</w:t>
            </w:r>
            <w:r w:rsidRPr="00E01B49">
              <w:rPr>
                <w:rFonts w:eastAsia="MS Mincho"/>
                <w:lang w:val="en-US" w:eastAsia="ja-JP"/>
              </w:rPr>
              <w:t xml:space="preserve"> Systems</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Pole side test</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Hydrogen &amp; Fuel Cell vehicles (HFCV) safety</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Harmonization of dummies</w:t>
            </w:r>
            <w:r>
              <w:rPr>
                <w:rFonts w:eastAsia="MS Mincho"/>
                <w:lang w:val="en-US" w:eastAsia="ja-JP"/>
              </w:rPr>
              <w:t>,</w:t>
            </w:r>
            <w:r w:rsidRPr="00E01B49">
              <w:rPr>
                <w:rFonts w:eastAsia="MS Mincho"/>
                <w:lang w:val="en-US" w:eastAsia="ja-JP"/>
              </w:rPr>
              <w:t xml:space="preserve"> 2013</w:t>
            </w:r>
            <w:r>
              <w:rPr>
                <w:rFonts w:eastAsia="MS Mincho"/>
                <w:lang w:val="en-US" w:eastAsia="ja-JP"/>
              </w:rPr>
              <w:t>;</w:t>
            </w:r>
            <w:r w:rsidRPr="00E01B49">
              <w:rPr>
                <w:rFonts w:eastAsia="MS Mincho"/>
                <w:lang w:val="en-US" w:eastAsia="ja-JP"/>
              </w:rPr>
              <w:t xml:space="preserve"> Crash compatibility</w:t>
            </w:r>
            <w:r>
              <w:rPr>
                <w:rFonts w:eastAsia="MS Mincho"/>
                <w:lang w:val="en-US" w:eastAsia="ja-JP"/>
              </w:rPr>
              <w:t xml:space="preserve">, </w:t>
            </w:r>
            <w:r w:rsidRPr="00E01B49">
              <w:rPr>
                <w:rFonts w:eastAsia="MS Mincho"/>
                <w:lang w:val="en-US" w:eastAsia="ja-JP"/>
              </w:rPr>
              <w:t>2015.</w:t>
            </w:r>
          </w:p>
        </w:tc>
        <w:tc>
          <w:tcPr>
            <w:tcW w:w="1265" w:type="dxa"/>
            <w:shd w:val="clear" w:color="auto" w:fill="auto"/>
          </w:tcPr>
          <w:p w14:paraId="4925546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14CC119C" w14:textId="77777777" w:rsidR="002F7E88"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r>
              <w:rPr>
                <w:rFonts w:eastAsia="MS Mincho"/>
                <w:lang w:val="en-US" w:eastAsia="ja-JP"/>
              </w:rPr>
              <w:t>-</w:t>
            </w:r>
            <w:r w:rsidRPr="00E01B49">
              <w:rPr>
                <w:rFonts w:eastAsia="MS Mincho"/>
                <w:lang w:val="en-US" w:eastAsia="ja-JP"/>
              </w:rPr>
              <w:t>2015</w:t>
            </w:r>
          </w:p>
          <w:p w14:paraId="7ED21621" w14:textId="77777777" w:rsidR="00160C3C" w:rsidRDefault="00160C3C" w:rsidP="002F7E88">
            <w:pPr>
              <w:suppressAutoHyphens w:val="0"/>
              <w:spacing w:before="40" w:after="120" w:line="220" w:lineRule="exact"/>
              <w:ind w:right="113"/>
              <w:rPr>
                <w:rFonts w:eastAsia="MS Mincho"/>
                <w:lang w:val="en-US" w:eastAsia="ja-JP"/>
              </w:rPr>
            </w:pPr>
          </w:p>
          <w:p w14:paraId="2E410162" w14:textId="77777777" w:rsidR="00160C3C" w:rsidRDefault="00160C3C" w:rsidP="002F7E88">
            <w:pPr>
              <w:suppressAutoHyphens w:val="0"/>
              <w:spacing w:before="40" w:after="120" w:line="220" w:lineRule="exact"/>
              <w:ind w:right="113"/>
              <w:rPr>
                <w:rFonts w:eastAsia="MS Mincho"/>
                <w:lang w:val="en-US" w:eastAsia="ja-JP"/>
              </w:rPr>
            </w:pPr>
          </w:p>
          <w:p w14:paraId="13161920" w14:textId="77777777" w:rsidR="00160C3C" w:rsidRDefault="00160C3C" w:rsidP="002F7E88">
            <w:pPr>
              <w:suppressAutoHyphens w:val="0"/>
              <w:spacing w:before="40" w:after="120" w:line="220" w:lineRule="exact"/>
              <w:ind w:right="113"/>
              <w:rPr>
                <w:rFonts w:eastAsia="MS Mincho"/>
                <w:lang w:val="en-US" w:eastAsia="ja-JP"/>
              </w:rPr>
            </w:pPr>
            <w:r>
              <w:rPr>
                <w:rFonts w:eastAsia="MS Mincho"/>
                <w:lang w:val="en-US" w:eastAsia="ja-JP"/>
              </w:rPr>
              <w:t>2014</w:t>
            </w:r>
          </w:p>
          <w:p w14:paraId="7E61EC1D" w14:textId="77777777" w:rsidR="00160C3C" w:rsidRDefault="00160C3C" w:rsidP="002F7E88">
            <w:pPr>
              <w:suppressAutoHyphens w:val="0"/>
              <w:spacing w:before="40" w:after="120" w:line="220" w:lineRule="exact"/>
              <w:ind w:right="113"/>
              <w:rPr>
                <w:rFonts w:eastAsia="MS Mincho"/>
                <w:lang w:val="en-US" w:eastAsia="ja-JP"/>
              </w:rPr>
            </w:pPr>
          </w:p>
          <w:p w14:paraId="10518BFE" w14:textId="77777777" w:rsidR="00160C3C" w:rsidRDefault="00160C3C" w:rsidP="002F7E88">
            <w:pPr>
              <w:suppressAutoHyphens w:val="0"/>
              <w:spacing w:before="40" w:after="120" w:line="220" w:lineRule="exact"/>
              <w:ind w:right="113"/>
              <w:rPr>
                <w:rFonts w:eastAsia="MS Mincho"/>
                <w:lang w:val="en-US" w:eastAsia="ja-JP"/>
              </w:rPr>
            </w:pPr>
            <w:r>
              <w:rPr>
                <w:rFonts w:eastAsia="MS Mincho"/>
                <w:lang w:val="en-US" w:eastAsia="ja-JP"/>
              </w:rPr>
              <w:t>2013</w:t>
            </w:r>
          </w:p>
          <w:p w14:paraId="3D3A5C8B" w14:textId="77777777" w:rsidR="00160C3C" w:rsidRDefault="00160C3C" w:rsidP="002F7E88">
            <w:pPr>
              <w:suppressAutoHyphens w:val="0"/>
              <w:spacing w:before="40" w:after="120" w:line="220" w:lineRule="exact"/>
              <w:ind w:right="113"/>
              <w:rPr>
                <w:rFonts w:eastAsia="MS Mincho"/>
                <w:lang w:val="en-US" w:eastAsia="ja-JP"/>
              </w:rPr>
            </w:pPr>
          </w:p>
          <w:p w14:paraId="443597EA" w14:textId="77777777" w:rsidR="00160C3C" w:rsidRDefault="00160C3C" w:rsidP="002F7E88">
            <w:pPr>
              <w:suppressAutoHyphens w:val="0"/>
              <w:spacing w:before="40" w:after="120" w:line="220" w:lineRule="exact"/>
              <w:ind w:right="113"/>
              <w:rPr>
                <w:rFonts w:eastAsia="MS Mincho"/>
                <w:lang w:val="en-US" w:eastAsia="ja-JP"/>
              </w:rPr>
            </w:pPr>
          </w:p>
          <w:p w14:paraId="3DD57336" w14:textId="77777777" w:rsidR="00BC5D31" w:rsidRDefault="00BC5D31" w:rsidP="00BC5D31">
            <w:pPr>
              <w:suppressAutoHyphens w:val="0"/>
              <w:spacing w:before="40" w:line="220" w:lineRule="exact"/>
              <w:ind w:right="115"/>
              <w:rPr>
                <w:rFonts w:eastAsia="MS Mincho"/>
                <w:lang w:val="en-US" w:eastAsia="ja-JP"/>
              </w:rPr>
            </w:pPr>
          </w:p>
          <w:p w14:paraId="3823AF49" w14:textId="186034C7" w:rsidR="00160C3C" w:rsidRPr="00E01B49" w:rsidRDefault="00160C3C" w:rsidP="00BC5D31">
            <w:pPr>
              <w:suppressAutoHyphens w:val="0"/>
              <w:spacing w:before="40" w:line="220" w:lineRule="exact"/>
              <w:ind w:right="115"/>
              <w:rPr>
                <w:rFonts w:eastAsia="MS Mincho"/>
                <w:lang w:val="en-US" w:eastAsia="ja-JP"/>
              </w:rPr>
            </w:pPr>
            <w:r>
              <w:rPr>
                <w:rFonts w:eastAsia="MS Mincho"/>
                <w:lang w:val="en-US" w:eastAsia="ja-JP"/>
              </w:rPr>
              <w:t>2014</w:t>
            </w:r>
          </w:p>
        </w:tc>
        <w:tc>
          <w:tcPr>
            <w:tcW w:w="1395" w:type="dxa"/>
            <w:shd w:val="clear" w:color="auto" w:fill="auto"/>
          </w:tcPr>
          <w:p w14:paraId="4C08626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14:paraId="78B2FB6D" w14:textId="77777777" w:rsidR="002F7E88"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A</w:t>
            </w:r>
            <w:r w:rsidRPr="00CB5989">
              <w:rPr>
                <w:rFonts w:eastAsia="MS Mincho"/>
                <w:lang w:val="en-US" w:eastAsia="ja-JP"/>
              </w:rPr>
              <w:t xml:space="preserve"> new UN GTR No. 14 on Pole Side </w:t>
            </w:r>
            <w:r w:rsidRPr="0038428D">
              <w:rPr>
                <w:rFonts w:eastAsia="Calibri"/>
                <w:color w:val="000000"/>
              </w:rPr>
              <w:t>impact</w:t>
            </w:r>
            <w:r>
              <w:rPr>
                <w:rFonts w:eastAsia="MS Mincho"/>
                <w:lang w:val="en-US" w:eastAsia="ja-JP"/>
              </w:rPr>
              <w:t xml:space="preserve"> a</w:t>
            </w:r>
            <w:r w:rsidRPr="00F62FE3">
              <w:rPr>
                <w:rFonts w:eastAsia="MS Mincho"/>
                <w:lang w:val="en-US" w:eastAsia="ja-JP"/>
              </w:rPr>
              <w:t>dopted</w:t>
            </w:r>
            <w:r w:rsidRPr="00CB5989">
              <w:rPr>
                <w:rFonts w:eastAsia="MS Mincho"/>
                <w:lang w:val="en-US" w:eastAsia="ja-JP"/>
              </w:rPr>
              <w:t>.</w:t>
            </w:r>
          </w:p>
          <w:p w14:paraId="05647CC9" w14:textId="6254998E" w:rsidR="002F7E88" w:rsidRDefault="002F7E88" w:rsidP="002F7E88">
            <w:pPr>
              <w:suppressAutoHyphens w:val="0"/>
              <w:spacing w:before="40" w:after="120" w:line="220" w:lineRule="exact"/>
              <w:ind w:right="113"/>
              <w:rPr>
                <w:rFonts w:eastAsia="MS Mincho"/>
                <w:lang w:val="en-US" w:eastAsia="ja-JP"/>
              </w:rPr>
            </w:pPr>
            <w:r w:rsidRPr="00255A61">
              <w:rPr>
                <w:rFonts w:eastAsia="MS Mincho"/>
                <w:lang w:val="en-US" w:eastAsia="ja-JP"/>
              </w:rPr>
              <w:t>24 out</w:t>
            </w:r>
            <w:r w:rsidRPr="00255A61">
              <w:rPr>
                <w:rFonts w:eastAsia="MS Mincho"/>
                <w:b/>
                <w:bCs/>
                <w:lang w:val="en-US" w:eastAsia="ja-JP"/>
              </w:rPr>
              <w:t xml:space="preserve"> of 38</w:t>
            </w:r>
            <w:r w:rsidRPr="00DF20A0">
              <w:rPr>
                <w:rFonts w:eastAsia="MS Mincho"/>
                <w:lang w:val="en-US" w:eastAsia="ja-JP"/>
              </w:rPr>
              <w:t xml:space="preserve"> CP</w:t>
            </w:r>
            <w:r>
              <w:rPr>
                <w:rFonts w:eastAsia="MS Mincho"/>
                <w:lang w:val="en-US" w:eastAsia="ja-JP"/>
              </w:rPr>
              <w:t>s apply</w:t>
            </w:r>
            <w:r w:rsidRPr="00DF20A0">
              <w:rPr>
                <w:rFonts w:eastAsia="MS Mincho"/>
                <w:lang w:val="en-US" w:eastAsia="ja-JP"/>
              </w:rPr>
              <w:t xml:space="preserve"> this </w:t>
            </w:r>
            <w:r w:rsidRPr="00DF20A0">
              <w:rPr>
                <w:rFonts w:eastAsia="MS Mincho"/>
                <w:lang w:val="en-US" w:eastAsia="ja-JP"/>
              </w:rPr>
              <w:br/>
              <w:t xml:space="preserve">UN </w:t>
            </w:r>
            <w:r w:rsidRPr="0038428D">
              <w:rPr>
                <w:rFonts w:eastAsia="Calibri"/>
                <w:color w:val="000000"/>
              </w:rPr>
              <w:t>GTR</w:t>
            </w:r>
            <w:r>
              <w:rPr>
                <w:rFonts w:eastAsia="MS Mincho"/>
                <w:lang w:val="en-US" w:eastAsia="ja-JP"/>
              </w:rPr>
              <w:t>.</w:t>
            </w:r>
          </w:p>
          <w:p w14:paraId="5BED55B8" w14:textId="77777777" w:rsidR="00017B64" w:rsidRDefault="00017B64" w:rsidP="00017B64">
            <w:pPr>
              <w:suppressAutoHyphens w:val="0"/>
              <w:spacing w:before="40" w:after="120" w:line="220" w:lineRule="exact"/>
              <w:ind w:right="113"/>
              <w:rPr>
                <w:rFonts w:eastAsia="MS Mincho"/>
                <w:lang w:val="en-US" w:eastAsia="ja-JP"/>
              </w:rPr>
            </w:pPr>
            <w:r>
              <w:rPr>
                <w:rFonts w:eastAsia="MS Mincho"/>
                <w:lang w:val="en-US" w:eastAsia="ja-JP"/>
              </w:rPr>
              <w:t xml:space="preserve">UN Regulation No. 135 on pole side impact </w:t>
            </w:r>
          </w:p>
          <w:p w14:paraId="7E92AC6A" w14:textId="0E5116B8" w:rsidR="00017B64" w:rsidRPr="00DF20A0" w:rsidRDefault="00017B64" w:rsidP="00017B64">
            <w:pPr>
              <w:suppressAutoHyphens w:val="0"/>
              <w:spacing w:before="40" w:after="120" w:line="220" w:lineRule="exact"/>
              <w:ind w:right="113"/>
              <w:rPr>
                <w:rFonts w:eastAsia="MS Mincho"/>
                <w:lang w:val="en-US" w:eastAsia="ja-JP"/>
              </w:rPr>
            </w:pPr>
            <w:r w:rsidRPr="00017B64">
              <w:rPr>
                <w:rFonts w:eastAsia="MS Mincho"/>
                <w:b/>
                <w:bCs/>
                <w:lang w:val="en-US" w:eastAsia="ja-JP"/>
              </w:rPr>
              <w:t>56 out of 56</w:t>
            </w:r>
            <w:r>
              <w:rPr>
                <w:rFonts w:eastAsia="MS Mincho"/>
                <w:lang w:val="en-US" w:eastAsia="ja-JP"/>
              </w:rPr>
              <w:t xml:space="preserve"> CPs apply this UN Regulation </w:t>
            </w:r>
          </w:p>
          <w:p w14:paraId="7B13EBFB" w14:textId="77777777" w:rsidR="002F7E88" w:rsidRPr="00DF20A0" w:rsidRDefault="002F7E88" w:rsidP="002F7E88">
            <w:pPr>
              <w:suppressAutoHyphens w:val="0"/>
              <w:spacing w:before="40" w:after="120" w:line="220" w:lineRule="exact"/>
              <w:ind w:right="113"/>
              <w:rPr>
                <w:rFonts w:eastAsia="MS Mincho"/>
                <w:lang w:val="en-US" w:eastAsia="ja-JP"/>
              </w:rPr>
            </w:pPr>
            <w:r w:rsidRPr="00DF20A0">
              <w:rPr>
                <w:rFonts w:eastAsia="MS Mincho"/>
                <w:lang w:val="en-US" w:eastAsia="ja-JP"/>
              </w:rPr>
              <w:t>UN GTR No. 13 on safety of hybrid/hydrogen vehicles</w:t>
            </w:r>
            <w:r>
              <w:rPr>
                <w:rFonts w:eastAsia="MS Mincho"/>
                <w:lang w:val="en-US" w:eastAsia="ja-JP"/>
              </w:rPr>
              <w:t xml:space="preserve"> a</w:t>
            </w:r>
            <w:r w:rsidRPr="00DF20A0">
              <w:rPr>
                <w:rFonts w:eastAsia="MS Mincho"/>
                <w:lang w:val="en-US" w:eastAsia="ja-JP"/>
              </w:rPr>
              <w:t>dopted.</w:t>
            </w:r>
          </w:p>
          <w:p w14:paraId="4650E888" w14:textId="02B6BCE6" w:rsidR="002F7E88" w:rsidRDefault="002F7E88" w:rsidP="002F7E88">
            <w:pPr>
              <w:suppressAutoHyphens w:val="0"/>
              <w:spacing w:before="40" w:after="120" w:line="220" w:lineRule="exact"/>
              <w:ind w:right="113"/>
              <w:rPr>
                <w:rFonts w:eastAsia="MS Mincho"/>
                <w:lang w:eastAsia="ja-JP"/>
              </w:rPr>
            </w:pPr>
            <w:r w:rsidRPr="00FD29D2">
              <w:rPr>
                <w:rFonts w:eastAsia="MS Mincho"/>
                <w:lang w:eastAsia="ja-JP"/>
              </w:rPr>
              <w:t xml:space="preserve">23 out </w:t>
            </w:r>
            <w:r w:rsidRPr="00255A61">
              <w:rPr>
                <w:rFonts w:eastAsia="MS Mincho"/>
                <w:b/>
                <w:bCs/>
                <w:lang w:eastAsia="ja-JP"/>
              </w:rPr>
              <w:t>of 38</w:t>
            </w:r>
            <w:r w:rsidRPr="00496EBB">
              <w:rPr>
                <w:rFonts w:eastAsia="MS Mincho"/>
                <w:lang w:eastAsia="ja-JP"/>
              </w:rPr>
              <w:t xml:space="preserve"> C</w:t>
            </w:r>
            <w:r w:rsidRPr="00FD29D2">
              <w:rPr>
                <w:rFonts w:eastAsia="MS Mincho"/>
                <w:lang w:eastAsia="ja-JP"/>
              </w:rPr>
              <w:t xml:space="preserve">Ps apply this </w:t>
            </w:r>
            <w:r w:rsidRPr="00FD29D2">
              <w:rPr>
                <w:rFonts w:eastAsia="MS Mincho"/>
                <w:lang w:eastAsia="ja-JP"/>
              </w:rPr>
              <w:br/>
              <w:t>UN GTR.</w:t>
            </w:r>
          </w:p>
          <w:p w14:paraId="012C1CE1" w14:textId="53F130C6" w:rsidR="002F7E88" w:rsidRDefault="002F7E88" w:rsidP="002F7E88">
            <w:pPr>
              <w:suppressAutoHyphens w:val="0"/>
              <w:spacing w:before="40" w:after="120" w:line="220" w:lineRule="exact"/>
              <w:ind w:right="113"/>
              <w:rPr>
                <w:rFonts w:eastAsia="MS Mincho"/>
                <w:lang w:val="en-US" w:eastAsia="ja-JP"/>
              </w:rPr>
            </w:pPr>
            <w:r w:rsidRPr="00DF20A0">
              <w:rPr>
                <w:rFonts w:eastAsia="MS Mincho"/>
                <w:lang w:val="en-US" w:eastAsia="ja-JP"/>
              </w:rPr>
              <w:t xml:space="preserve">UN Regulation </w:t>
            </w:r>
            <w:r w:rsidR="00017B64">
              <w:rPr>
                <w:rFonts w:eastAsia="MS Mincho"/>
                <w:lang w:val="en-US" w:eastAsia="ja-JP"/>
              </w:rPr>
              <w:t xml:space="preserve">No. 134 </w:t>
            </w:r>
            <w:r w:rsidRPr="00DF20A0">
              <w:rPr>
                <w:rFonts w:eastAsia="MS Mincho"/>
                <w:lang w:val="en-US" w:eastAsia="ja-JP"/>
              </w:rPr>
              <w:t xml:space="preserve">on safety of hybrid/hydrogen </w:t>
            </w:r>
            <w:r w:rsidRPr="0038428D">
              <w:rPr>
                <w:rFonts w:eastAsia="Calibri"/>
                <w:color w:val="000000"/>
              </w:rPr>
              <w:t>vehicles</w:t>
            </w:r>
            <w:r>
              <w:rPr>
                <w:rFonts w:eastAsia="MS Mincho"/>
                <w:lang w:val="en-US" w:eastAsia="ja-JP"/>
              </w:rPr>
              <w:t xml:space="preserve"> a</w:t>
            </w:r>
            <w:r w:rsidRPr="00DF20A0">
              <w:rPr>
                <w:rFonts w:eastAsia="MS Mincho"/>
                <w:lang w:val="en-US" w:eastAsia="ja-JP"/>
              </w:rPr>
              <w:t>dopted.</w:t>
            </w:r>
          </w:p>
          <w:p w14:paraId="28F5760F" w14:textId="37091D08" w:rsidR="00BC5D31" w:rsidRPr="00E01B49" w:rsidRDefault="00BC5D31" w:rsidP="00BC5D31">
            <w:pPr>
              <w:suppressAutoHyphens w:val="0"/>
              <w:spacing w:before="40" w:after="120" w:line="220" w:lineRule="exact"/>
              <w:ind w:right="113"/>
              <w:rPr>
                <w:rFonts w:eastAsia="MS Mincho"/>
                <w:lang w:val="en-US" w:eastAsia="ja-JP"/>
              </w:rPr>
            </w:pPr>
            <w:r w:rsidRPr="00BC5D31">
              <w:rPr>
                <w:rFonts w:eastAsia="MS Mincho"/>
                <w:b/>
                <w:bCs/>
                <w:lang w:val="en-US" w:eastAsia="ja-JP"/>
              </w:rPr>
              <w:t>56 out of 56</w:t>
            </w:r>
            <w:r>
              <w:rPr>
                <w:rFonts w:eastAsia="MS Mincho"/>
                <w:lang w:val="en-US" w:eastAsia="ja-JP"/>
              </w:rPr>
              <w:t xml:space="preserve"> CPs apply this UN Regulation </w:t>
            </w:r>
          </w:p>
        </w:tc>
      </w:tr>
      <w:tr w:rsidR="002F7E88" w:rsidRPr="00E01B49" w14:paraId="77F472D0" w14:textId="77777777" w:rsidTr="002F7E88">
        <w:trPr>
          <w:gridAfter w:val="1"/>
          <w:wAfter w:w="3679" w:type="dxa"/>
          <w:trHeight w:val="1056"/>
        </w:trPr>
        <w:tc>
          <w:tcPr>
            <w:tcW w:w="1567" w:type="dxa"/>
            <w:shd w:val="clear" w:color="auto" w:fill="auto"/>
          </w:tcPr>
          <w:p w14:paraId="17164F96"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DF7E038" w14:textId="77777777" w:rsidR="002F7E88" w:rsidRPr="00435671" w:rsidRDefault="002F7E88" w:rsidP="002F7E88">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130 on Lane Departure Warning System (LDWS)</w:t>
            </w:r>
            <w:r>
              <w:rPr>
                <w:rFonts w:eastAsia="MS Mincho"/>
                <w:lang w:val="en-US" w:eastAsia="ja-JP"/>
              </w:rPr>
              <w:t>.</w:t>
            </w:r>
            <w:r>
              <w:rPr>
                <w:rStyle w:val="FootnoteReference"/>
                <w:rFonts w:eastAsia="MS Mincho"/>
                <w:lang w:val="en-US" w:eastAsia="ja-JP"/>
              </w:rPr>
              <w:footnoteReference w:id="7"/>
            </w:r>
            <w:r w:rsidRPr="00435671">
              <w:rPr>
                <w:rFonts w:eastAsia="MS Mincho"/>
                <w:lang w:val="en-US" w:eastAsia="ja-JP"/>
              </w:rPr>
              <w:t xml:space="preserve"> </w:t>
            </w:r>
          </w:p>
        </w:tc>
        <w:tc>
          <w:tcPr>
            <w:tcW w:w="1848" w:type="dxa"/>
            <w:shd w:val="clear" w:color="auto" w:fill="auto"/>
          </w:tcPr>
          <w:p w14:paraId="39619D0F"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egulations</w:t>
            </w:r>
            <w:r>
              <w:rPr>
                <w:rFonts w:eastAsia="MS Mincho"/>
                <w:lang w:val="en-US" w:eastAsia="ja-JP"/>
              </w:rPr>
              <w:t xml:space="preserve"> in line with </w:t>
            </w:r>
            <w:r w:rsidRPr="00435671">
              <w:rPr>
                <w:rFonts w:eastAsia="MS Mincho"/>
                <w:lang w:val="en-US" w:eastAsia="ja-JP"/>
              </w:rPr>
              <w:t>technical progress</w:t>
            </w:r>
            <w:r>
              <w:rPr>
                <w:rFonts w:eastAsia="MS Mincho"/>
                <w:lang w:val="en-US" w:eastAsia="ja-JP"/>
              </w:rPr>
              <w:t>.</w:t>
            </w:r>
          </w:p>
          <w:p w14:paraId="70D324AF" w14:textId="77777777" w:rsidR="002F7E88" w:rsidRPr="00435671"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6F333E6A"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1145" w:type="dxa"/>
            <w:shd w:val="clear" w:color="auto" w:fill="auto"/>
          </w:tcPr>
          <w:p w14:paraId="1BEE57A1"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2012-2020</w:t>
            </w:r>
          </w:p>
        </w:tc>
        <w:tc>
          <w:tcPr>
            <w:tcW w:w="1395" w:type="dxa"/>
            <w:shd w:val="clear" w:color="auto" w:fill="auto"/>
          </w:tcPr>
          <w:p w14:paraId="21A47D5A"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Number of CPs applying the United Nations Regulations</w:t>
            </w:r>
            <w:r>
              <w:rPr>
                <w:rFonts w:eastAsia="MS Mincho"/>
                <w:lang w:val="en-US" w:eastAsia="ja-JP"/>
              </w:rPr>
              <w:t>.</w:t>
            </w:r>
          </w:p>
        </w:tc>
        <w:tc>
          <w:tcPr>
            <w:tcW w:w="3679" w:type="dxa"/>
          </w:tcPr>
          <w:p w14:paraId="3E69B292" w14:textId="5CA7D0B4" w:rsidR="002F7E88" w:rsidRPr="00435671" w:rsidRDefault="002F7E88" w:rsidP="002F7E88">
            <w:pPr>
              <w:suppressAutoHyphens w:val="0"/>
              <w:spacing w:before="40" w:after="120" w:line="220" w:lineRule="exact"/>
              <w:ind w:right="113"/>
              <w:rPr>
                <w:rFonts w:eastAsia="MS Mincho"/>
                <w:lang w:val="en-US" w:eastAsia="ja-JP"/>
              </w:rPr>
            </w:pPr>
            <w:r w:rsidRPr="00255A61">
              <w:rPr>
                <w:rFonts w:eastAsia="MS Mincho"/>
                <w:lang w:eastAsia="ja-JP"/>
              </w:rPr>
              <w:t>54 out of</w:t>
            </w:r>
            <w:r w:rsidRPr="00255A61">
              <w:rPr>
                <w:rFonts w:eastAsia="MS Mincho"/>
                <w:b/>
                <w:bCs/>
                <w:lang w:eastAsia="ja-JP"/>
              </w:rPr>
              <w:t xml:space="preserve"> 56</w:t>
            </w:r>
            <w:r w:rsidRPr="00496EBB">
              <w:rPr>
                <w:rFonts w:eastAsia="MS Mincho"/>
                <w:lang w:eastAsia="ja-JP"/>
              </w:rPr>
              <w:t xml:space="preserve"> CPs apply this United </w:t>
            </w:r>
            <w:r w:rsidRPr="00496EBB">
              <w:rPr>
                <w:rFonts w:eastAsia="Calibri"/>
                <w:color w:val="000000"/>
              </w:rPr>
              <w:t>Nations</w:t>
            </w:r>
            <w:r w:rsidRPr="00496EBB">
              <w:rPr>
                <w:rFonts w:eastAsia="MS Mincho"/>
                <w:lang w:eastAsia="ja-JP"/>
              </w:rPr>
              <w:t xml:space="preserve"> Regulation.</w:t>
            </w:r>
          </w:p>
        </w:tc>
      </w:tr>
      <w:tr w:rsidR="002F7E88" w:rsidRPr="00E01B49" w14:paraId="60FA473B" w14:textId="77777777" w:rsidTr="002F7E88">
        <w:trPr>
          <w:gridAfter w:val="1"/>
          <w:wAfter w:w="3679" w:type="dxa"/>
          <w:trHeight w:val="618"/>
        </w:trPr>
        <w:tc>
          <w:tcPr>
            <w:tcW w:w="1567" w:type="dxa"/>
            <w:shd w:val="clear" w:color="auto" w:fill="auto"/>
          </w:tcPr>
          <w:p w14:paraId="77E5855A"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3B39CE33" w14:textId="77777777" w:rsidR="002F7E88" w:rsidRPr="00435671" w:rsidRDefault="002F7E88" w:rsidP="002F7E88">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131 on Advanced Emergency Braking System (AEBS)</w:t>
            </w:r>
            <w:r>
              <w:rPr>
                <w:rFonts w:eastAsia="MS Mincho"/>
                <w:lang w:val="en-US" w:eastAsia="ja-JP"/>
              </w:rPr>
              <w:t>.</w:t>
            </w:r>
            <w:r>
              <w:rPr>
                <w:rStyle w:val="FootnoteReference"/>
                <w:rFonts w:eastAsia="MS Mincho"/>
                <w:lang w:val="en-US" w:eastAsia="ja-JP"/>
              </w:rPr>
              <w:footnoteReference w:id="8"/>
            </w:r>
          </w:p>
        </w:tc>
        <w:tc>
          <w:tcPr>
            <w:tcW w:w="1848" w:type="dxa"/>
            <w:shd w:val="clear" w:color="auto" w:fill="auto"/>
          </w:tcPr>
          <w:p w14:paraId="33A841C9"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 xml:space="preserve">egulations </w:t>
            </w:r>
            <w:r>
              <w:rPr>
                <w:rFonts w:eastAsia="MS Mincho"/>
                <w:lang w:val="en-US" w:eastAsia="ja-JP"/>
              </w:rPr>
              <w:t>in line with</w:t>
            </w:r>
            <w:r w:rsidRPr="00435671">
              <w:rPr>
                <w:rFonts w:eastAsia="MS Mincho"/>
                <w:lang w:val="en-US" w:eastAsia="ja-JP"/>
              </w:rPr>
              <w:t xml:space="preserve"> technical progress</w:t>
            </w:r>
            <w:r>
              <w:rPr>
                <w:rFonts w:eastAsia="MS Mincho"/>
                <w:lang w:val="en-US" w:eastAsia="ja-JP"/>
              </w:rPr>
              <w:t>.</w:t>
            </w:r>
          </w:p>
        </w:tc>
        <w:tc>
          <w:tcPr>
            <w:tcW w:w="1265" w:type="dxa"/>
            <w:shd w:val="clear" w:color="auto" w:fill="auto"/>
          </w:tcPr>
          <w:p w14:paraId="58F08BE4"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1145" w:type="dxa"/>
            <w:shd w:val="clear" w:color="auto" w:fill="auto"/>
          </w:tcPr>
          <w:p w14:paraId="1F339BCC"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2012-2013</w:t>
            </w:r>
          </w:p>
        </w:tc>
        <w:tc>
          <w:tcPr>
            <w:tcW w:w="1395" w:type="dxa"/>
            <w:shd w:val="clear" w:color="auto" w:fill="auto"/>
          </w:tcPr>
          <w:p w14:paraId="19EC9F27" w14:textId="77777777" w:rsidR="002F7E88" w:rsidRPr="00435671" w:rsidRDefault="002F7E88" w:rsidP="002F7E88">
            <w:pPr>
              <w:suppressAutoHyphens w:val="0"/>
              <w:spacing w:before="40" w:after="120" w:line="220" w:lineRule="exact"/>
              <w:ind w:right="113"/>
              <w:rPr>
                <w:rFonts w:eastAsia="MS Mincho"/>
                <w:lang w:val="en-US" w:eastAsia="ja-JP"/>
              </w:rPr>
            </w:pPr>
            <w:r w:rsidRPr="00435671">
              <w:rPr>
                <w:rFonts w:eastAsia="MS Mincho"/>
                <w:lang w:val="en-US" w:eastAsia="ja-JP"/>
              </w:rPr>
              <w:t xml:space="preserve">Number of CPs applying the United Nations </w:t>
            </w:r>
            <w:r>
              <w:rPr>
                <w:rFonts w:eastAsia="MS Mincho"/>
                <w:lang w:val="en-US" w:eastAsia="ja-JP"/>
              </w:rPr>
              <w:t>r</w:t>
            </w:r>
            <w:r w:rsidRPr="00435671">
              <w:rPr>
                <w:rFonts w:eastAsia="MS Mincho"/>
                <w:lang w:val="en-US" w:eastAsia="ja-JP"/>
              </w:rPr>
              <w:t>egulations</w:t>
            </w:r>
            <w:r>
              <w:rPr>
                <w:rFonts w:eastAsia="MS Mincho"/>
                <w:lang w:val="en-US" w:eastAsia="ja-JP"/>
              </w:rPr>
              <w:t>.</w:t>
            </w:r>
          </w:p>
        </w:tc>
        <w:tc>
          <w:tcPr>
            <w:tcW w:w="3679" w:type="dxa"/>
          </w:tcPr>
          <w:p w14:paraId="25A25DEE" w14:textId="2CFE66C1" w:rsidR="002F7E88" w:rsidRPr="00435671" w:rsidRDefault="002F7E88" w:rsidP="002F7E88">
            <w:pPr>
              <w:suppressAutoHyphens w:val="0"/>
              <w:spacing w:before="40" w:after="120" w:line="220" w:lineRule="exact"/>
              <w:ind w:right="113"/>
              <w:rPr>
                <w:rFonts w:eastAsia="MS Mincho"/>
                <w:lang w:val="en-US" w:eastAsia="ja-JP"/>
              </w:rPr>
            </w:pPr>
            <w:r w:rsidRPr="00255A61">
              <w:rPr>
                <w:rFonts w:eastAsia="MS Mincho"/>
                <w:lang w:eastAsia="ja-JP"/>
              </w:rPr>
              <w:t>54 out of</w:t>
            </w:r>
            <w:r w:rsidRPr="00255A61">
              <w:rPr>
                <w:rFonts w:eastAsia="MS Mincho"/>
                <w:b/>
                <w:bCs/>
                <w:lang w:eastAsia="ja-JP"/>
              </w:rPr>
              <w:t xml:space="preserve"> 56</w:t>
            </w:r>
            <w:r w:rsidRPr="00496EBB">
              <w:rPr>
                <w:rFonts w:eastAsia="MS Mincho"/>
                <w:lang w:eastAsia="ja-JP"/>
              </w:rPr>
              <w:t xml:space="preserve"> CP</w:t>
            </w:r>
            <w:r w:rsidRPr="00FD29D2">
              <w:rPr>
                <w:rFonts w:eastAsia="MS Mincho"/>
                <w:lang w:eastAsia="ja-JP"/>
              </w:rPr>
              <w:t>s apply this United Nations Regulation.</w:t>
            </w:r>
          </w:p>
        </w:tc>
      </w:tr>
      <w:tr w:rsidR="002F7E88" w:rsidRPr="00E01B49" w14:paraId="420B68F8" w14:textId="77777777" w:rsidTr="002F7E88">
        <w:trPr>
          <w:gridAfter w:val="1"/>
          <w:wAfter w:w="3679" w:type="dxa"/>
          <w:trHeight w:val="1056"/>
        </w:trPr>
        <w:tc>
          <w:tcPr>
            <w:tcW w:w="1567" w:type="dxa"/>
            <w:shd w:val="clear" w:color="auto" w:fill="auto"/>
          </w:tcPr>
          <w:p w14:paraId="7C8B7F1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Vehicle Design (Develop technical provisions on the construction of vehicles and their equipment)</w:t>
            </w:r>
          </w:p>
        </w:tc>
        <w:tc>
          <w:tcPr>
            <w:tcW w:w="1688" w:type="dxa"/>
            <w:shd w:val="clear" w:color="auto" w:fill="auto"/>
          </w:tcPr>
          <w:p w14:paraId="0E98963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the burning behaviour parameters of materials used for buses and coaches.</w:t>
            </w:r>
          </w:p>
        </w:tc>
        <w:tc>
          <w:tcPr>
            <w:tcW w:w="1848" w:type="dxa"/>
            <w:shd w:val="clear" w:color="auto" w:fill="auto"/>
          </w:tcPr>
          <w:p w14:paraId="0EC685A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apply Regulation No. </w:t>
            </w:r>
            <w:r>
              <w:rPr>
                <w:rFonts w:eastAsia="MS Mincho"/>
                <w:lang w:val="en-US" w:eastAsia="ja-JP"/>
              </w:rPr>
              <w:t>118</w:t>
            </w:r>
            <w:r w:rsidRPr="00E01B49">
              <w:rPr>
                <w:rFonts w:eastAsia="MS Mincho"/>
                <w:lang w:val="en-US" w:eastAsia="ja-JP"/>
              </w:rPr>
              <w:t xml:space="preserve"> on Improve the fire safety level in buses and coaches.</w:t>
            </w:r>
          </w:p>
        </w:tc>
        <w:tc>
          <w:tcPr>
            <w:tcW w:w="1265" w:type="dxa"/>
            <w:shd w:val="clear" w:color="auto" w:fill="auto"/>
          </w:tcPr>
          <w:p w14:paraId="710340A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24D4E5D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 years for new buses and coaches</w:t>
            </w:r>
          </w:p>
        </w:tc>
        <w:tc>
          <w:tcPr>
            <w:tcW w:w="1395" w:type="dxa"/>
            <w:shd w:val="clear" w:color="auto" w:fill="auto"/>
          </w:tcPr>
          <w:p w14:paraId="1683585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118/01</w:t>
            </w:r>
            <w:r>
              <w:rPr>
                <w:rFonts w:eastAsia="MS Mincho"/>
                <w:lang w:val="en-US" w:eastAsia="ja-JP"/>
              </w:rPr>
              <w:t>.</w:t>
            </w:r>
          </w:p>
        </w:tc>
        <w:tc>
          <w:tcPr>
            <w:tcW w:w="3679" w:type="dxa"/>
          </w:tcPr>
          <w:p w14:paraId="47E070D2" w14:textId="36B8BA07" w:rsidR="002F7E88" w:rsidRPr="00FD29D2" w:rsidRDefault="002F7E88" w:rsidP="002F7E88">
            <w:pPr>
              <w:suppressAutoHyphens w:val="0"/>
              <w:spacing w:before="40" w:after="120" w:line="220" w:lineRule="exact"/>
              <w:ind w:right="113"/>
              <w:rPr>
                <w:rFonts w:eastAsia="MS Mincho"/>
                <w:lang w:eastAsia="ja-JP"/>
              </w:rPr>
            </w:pPr>
            <w:r>
              <w:rPr>
                <w:rFonts w:eastAsia="MS Mincho"/>
                <w:lang w:eastAsia="ja-JP"/>
              </w:rPr>
              <w:t>50</w:t>
            </w:r>
            <w:r w:rsidRPr="00FD29D2">
              <w:rPr>
                <w:rFonts w:eastAsia="MS Mincho"/>
                <w:lang w:eastAsia="ja-JP"/>
              </w:rPr>
              <w:t xml:space="preserve"> ou</w:t>
            </w:r>
            <w:r>
              <w:rPr>
                <w:rFonts w:eastAsia="MS Mincho"/>
                <w:lang w:eastAsia="ja-JP"/>
              </w:rPr>
              <w:t xml:space="preserve">t of </w:t>
            </w:r>
            <w:r w:rsidRPr="00255A61">
              <w:rPr>
                <w:rFonts w:eastAsia="MS Mincho"/>
                <w:b/>
                <w:bCs/>
                <w:lang w:eastAsia="ja-JP"/>
              </w:rPr>
              <w:t xml:space="preserve">56 </w:t>
            </w:r>
            <w:r w:rsidRPr="00FD29D2">
              <w:rPr>
                <w:rFonts w:eastAsia="MS Mincho"/>
                <w:lang w:eastAsia="ja-JP"/>
              </w:rPr>
              <w:t>CPs apply the United Nations Regulation.</w:t>
            </w:r>
          </w:p>
          <w:p w14:paraId="08550E1F"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eastAsia="ja-JP"/>
              </w:rPr>
              <w:t>Number of new CPs: 4</w:t>
            </w:r>
          </w:p>
        </w:tc>
      </w:tr>
      <w:tr w:rsidR="002F7E88" w:rsidRPr="00E01B49" w14:paraId="53361E5A" w14:textId="77777777" w:rsidTr="002F7E88">
        <w:trPr>
          <w:gridAfter w:val="1"/>
          <w:wAfter w:w="3679" w:type="dxa"/>
          <w:trHeight w:val="864"/>
        </w:trPr>
        <w:tc>
          <w:tcPr>
            <w:tcW w:w="1567" w:type="dxa"/>
            <w:shd w:val="clear" w:color="auto" w:fill="auto"/>
          </w:tcPr>
          <w:p w14:paraId="4AC6C44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46652EB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superstructure of buses and coaches</w:t>
            </w:r>
            <w:r>
              <w:rPr>
                <w:rFonts w:eastAsia="MS Mincho"/>
                <w:lang w:val="en-US" w:eastAsia="ja-JP"/>
              </w:rPr>
              <w:t xml:space="preserve">, the installation of fire suppression systems and improved accommodation / accessibility </w:t>
            </w:r>
            <w:r w:rsidRPr="00FB2B3C">
              <w:rPr>
                <w:rFonts w:eastAsia="MS Mincho"/>
                <w:lang w:val="en-US" w:eastAsia="ja-JP"/>
              </w:rPr>
              <w:t>for passengers with reduced mobility</w:t>
            </w:r>
            <w:r w:rsidRPr="00E01B49">
              <w:rPr>
                <w:rFonts w:eastAsia="MS Mincho"/>
                <w:lang w:val="en-US" w:eastAsia="ja-JP"/>
              </w:rPr>
              <w:t>.</w:t>
            </w:r>
          </w:p>
        </w:tc>
        <w:tc>
          <w:tcPr>
            <w:tcW w:w="1848" w:type="dxa"/>
            <w:shd w:val="clear" w:color="auto" w:fill="auto"/>
          </w:tcPr>
          <w:p w14:paraId="32BCEDA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ensuring accessible seats for persons of reduced mobility.</w:t>
            </w:r>
          </w:p>
        </w:tc>
        <w:tc>
          <w:tcPr>
            <w:tcW w:w="1265" w:type="dxa"/>
            <w:shd w:val="clear" w:color="auto" w:fill="auto"/>
          </w:tcPr>
          <w:p w14:paraId="14F6FA9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1F8262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3 to 4 years for new buses and coaches</w:t>
            </w:r>
          </w:p>
        </w:tc>
        <w:tc>
          <w:tcPr>
            <w:tcW w:w="1395" w:type="dxa"/>
            <w:shd w:val="clear" w:color="auto" w:fill="auto"/>
          </w:tcPr>
          <w:p w14:paraId="07DD9CD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107/0</w:t>
            </w:r>
            <w:r>
              <w:rPr>
                <w:rFonts w:eastAsia="MS Mincho"/>
                <w:lang w:val="en-US" w:eastAsia="ja-JP"/>
              </w:rPr>
              <w:t>7.</w:t>
            </w:r>
          </w:p>
        </w:tc>
        <w:tc>
          <w:tcPr>
            <w:tcW w:w="3679" w:type="dxa"/>
          </w:tcPr>
          <w:p w14:paraId="5BD592D4" w14:textId="67C5760F" w:rsidR="002F7E88" w:rsidRPr="00FD29D2" w:rsidRDefault="002F7E88" w:rsidP="002F7E88">
            <w:pPr>
              <w:suppressAutoHyphens w:val="0"/>
              <w:spacing w:before="40" w:after="120" w:line="220" w:lineRule="exact"/>
              <w:ind w:right="113"/>
              <w:rPr>
                <w:rFonts w:eastAsia="MS Mincho"/>
                <w:lang w:eastAsia="ja-JP"/>
              </w:rPr>
            </w:pPr>
            <w:r>
              <w:rPr>
                <w:rFonts w:eastAsia="MS Mincho"/>
                <w:lang w:eastAsia="ja-JP"/>
              </w:rPr>
              <w:t xml:space="preserve">48 out of </w:t>
            </w:r>
            <w:r w:rsidRPr="00255A61">
              <w:rPr>
                <w:rFonts w:eastAsia="MS Mincho"/>
                <w:b/>
                <w:bCs/>
                <w:lang w:eastAsia="ja-JP"/>
              </w:rPr>
              <w:t xml:space="preserve">56 </w:t>
            </w:r>
            <w:r w:rsidRPr="00FD29D2">
              <w:rPr>
                <w:rFonts w:eastAsia="MS Mincho"/>
                <w:lang w:eastAsia="ja-JP"/>
              </w:rPr>
              <w:t>CPs apply the United Nations regulation.</w:t>
            </w:r>
          </w:p>
          <w:p w14:paraId="2B6EC2DB" w14:textId="77777777" w:rsidR="002F7E88" w:rsidRPr="00E01B49" w:rsidRDefault="002F7E88" w:rsidP="002F7E88">
            <w:pPr>
              <w:suppressAutoHyphens w:val="0"/>
              <w:spacing w:before="40" w:after="120" w:line="220" w:lineRule="exact"/>
              <w:ind w:right="113"/>
              <w:rPr>
                <w:rFonts w:eastAsia="MS Mincho"/>
                <w:lang w:val="en-US" w:eastAsia="ja-JP"/>
              </w:rPr>
            </w:pPr>
            <w:r>
              <w:rPr>
                <w:rFonts w:eastAsia="MS Mincho"/>
                <w:lang w:eastAsia="ja-JP"/>
              </w:rPr>
              <w:t>Number of new CPs: 4</w:t>
            </w:r>
            <w:r w:rsidRPr="00FD29D2">
              <w:rPr>
                <w:rFonts w:eastAsia="MS Mincho"/>
                <w:lang w:eastAsia="ja-JP"/>
              </w:rPr>
              <w:t>.</w:t>
            </w:r>
            <w:r>
              <w:rPr>
                <w:rFonts w:eastAsia="MS Mincho"/>
                <w:lang w:val="en-US" w:eastAsia="ja-JP"/>
              </w:rPr>
              <w:t>.</w:t>
            </w:r>
          </w:p>
        </w:tc>
      </w:tr>
      <w:tr w:rsidR="002F7E88" w:rsidRPr="00E01B49" w14:paraId="1D0DC519" w14:textId="77777777" w:rsidTr="002F7E88">
        <w:trPr>
          <w:gridAfter w:val="1"/>
          <w:wAfter w:w="3679" w:type="dxa"/>
          <w:trHeight w:val="1068"/>
        </w:trPr>
        <w:tc>
          <w:tcPr>
            <w:tcW w:w="1567" w:type="dxa"/>
            <w:shd w:val="clear" w:color="auto" w:fill="auto"/>
          </w:tcPr>
          <w:p w14:paraId="5E3757E2"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14:paraId="0C33563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indirect vision systems (mirrors &amp; camera monitoring) in trucks and buses.</w:t>
            </w:r>
          </w:p>
        </w:tc>
        <w:tc>
          <w:tcPr>
            <w:tcW w:w="1848" w:type="dxa"/>
            <w:shd w:val="clear" w:color="auto" w:fill="auto"/>
          </w:tcPr>
          <w:p w14:paraId="2880338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46 for camera monitor systems replacing all mirrors in vehicles.</w:t>
            </w:r>
          </w:p>
        </w:tc>
        <w:tc>
          <w:tcPr>
            <w:tcW w:w="1265" w:type="dxa"/>
            <w:shd w:val="clear" w:color="auto" w:fill="auto"/>
          </w:tcPr>
          <w:p w14:paraId="5945CC49"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65BAEB3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395" w:type="dxa"/>
            <w:shd w:val="clear" w:color="auto" w:fill="auto"/>
          </w:tcPr>
          <w:p w14:paraId="4EDF00B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46/03</w:t>
            </w:r>
            <w:r>
              <w:rPr>
                <w:rFonts w:eastAsia="MS Mincho"/>
                <w:lang w:val="en-US" w:eastAsia="ja-JP"/>
              </w:rPr>
              <w:t>.</w:t>
            </w:r>
          </w:p>
        </w:tc>
        <w:tc>
          <w:tcPr>
            <w:tcW w:w="3679" w:type="dxa"/>
          </w:tcPr>
          <w:p w14:paraId="5C2A3A00" w14:textId="77777777" w:rsidR="002F7E88" w:rsidRPr="00722144" w:rsidRDefault="002F7E88" w:rsidP="002F7E88">
            <w:pPr>
              <w:suppressAutoHyphens w:val="0"/>
              <w:spacing w:before="40" w:after="120" w:line="220" w:lineRule="exact"/>
              <w:ind w:right="113"/>
              <w:rPr>
                <w:rFonts w:eastAsia="MS Mincho"/>
                <w:lang w:val="en-US" w:eastAsia="ja-JP"/>
              </w:rPr>
            </w:pPr>
            <w:r w:rsidRPr="00722144">
              <w:rPr>
                <w:rFonts w:eastAsia="MS Mincho"/>
                <w:lang w:val="en-US" w:eastAsia="ja-JP"/>
              </w:rPr>
              <w:t>Work in progress.</w:t>
            </w:r>
          </w:p>
          <w:p w14:paraId="5AFFF893" w14:textId="1D4EFD49" w:rsidR="002F7E88"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 xml:space="preserve">41 out of </w:t>
            </w:r>
            <w:r w:rsidRPr="00255A61">
              <w:rPr>
                <w:rFonts w:eastAsia="MS Mincho"/>
                <w:b/>
                <w:bCs/>
                <w:lang w:val="en-US" w:eastAsia="ja-JP"/>
              </w:rPr>
              <w:t>56</w:t>
            </w:r>
            <w:r>
              <w:rPr>
                <w:rFonts w:eastAsia="MS Mincho"/>
                <w:lang w:val="en-US" w:eastAsia="ja-JP"/>
              </w:rPr>
              <w:t xml:space="preserve"> </w:t>
            </w:r>
            <w:r w:rsidRPr="00F62FE3">
              <w:rPr>
                <w:rFonts w:eastAsia="MS Mincho"/>
                <w:lang w:val="en-US" w:eastAsia="ja-JP"/>
              </w:rPr>
              <w:t>CP</w:t>
            </w:r>
            <w:r>
              <w:rPr>
                <w:rFonts w:eastAsia="MS Mincho"/>
                <w:lang w:val="en-US" w:eastAsia="ja-JP"/>
              </w:rPr>
              <w:t>s apply the United Nations Regulation.</w:t>
            </w:r>
          </w:p>
          <w:p w14:paraId="28F012CB" w14:textId="77777777" w:rsidR="002F7E88" w:rsidRPr="00E01B49" w:rsidRDefault="002F7E88" w:rsidP="002F7E88">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1.</w:t>
            </w:r>
          </w:p>
        </w:tc>
      </w:tr>
      <w:tr w:rsidR="002F7E88" w:rsidRPr="00E01B49" w14:paraId="65225840" w14:textId="77777777" w:rsidTr="002F7E88">
        <w:trPr>
          <w:gridAfter w:val="1"/>
          <w:wAfter w:w="3679" w:type="dxa"/>
          <w:trHeight w:val="792"/>
        </w:trPr>
        <w:tc>
          <w:tcPr>
            <w:tcW w:w="1567" w:type="dxa"/>
            <w:shd w:val="clear" w:color="auto" w:fill="auto"/>
          </w:tcPr>
          <w:p w14:paraId="344F114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Vehicle Design (con't.)</w:t>
            </w:r>
          </w:p>
        </w:tc>
        <w:tc>
          <w:tcPr>
            <w:tcW w:w="1688" w:type="dxa"/>
            <w:shd w:val="clear" w:color="auto" w:fill="auto"/>
          </w:tcPr>
          <w:p w14:paraId="58565EF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safety glazing materials including plastics.</w:t>
            </w:r>
          </w:p>
        </w:tc>
        <w:tc>
          <w:tcPr>
            <w:tcW w:w="1848" w:type="dxa"/>
            <w:shd w:val="clear" w:color="auto" w:fill="auto"/>
          </w:tcPr>
          <w:p w14:paraId="04859D2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43 to reduced burn rate for rigid plastic panes.</w:t>
            </w:r>
          </w:p>
        </w:tc>
        <w:tc>
          <w:tcPr>
            <w:tcW w:w="1265" w:type="dxa"/>
            <w:shd w:val="clear" w:color="auto" w:fill="auto"/>
          </w:tcPr>
          <w:p w14:paraId="14EA5A81"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D9EB3F7"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395" w:type="dxa"/>
            <w:shd w:val="clear" w:color="auto" w:fill="auto"/>
          </w:tcPr>
          <w:p w14:paraId="4C6B1845" w14:textId="77777777" w:rsidR="002F7E88" w:rsidRPr="0025166B" w:rsidRDefault="002F7E88" w:rsidP="002F7E88">
            <w:pPr>
              <w:suppressAutoHyphens w:val="0"/>
              <w:spacing w:before="40" w:after="120" w:line="220" w:lineRule="exact"/>
              <w:ind w:right="113"/>
              <w:rPr>
                <w:rFonts w:eastAsia="MS Mincho"/>
                <w:lang w:val="en-US" w:eastAsia="ja-JP"/>
              </w:rPr>
            </w:pPr>
            <w:r w:rsidRPr="0025166B">
              <w:rPr>
                <w:rFonts w:eastAsia="MS Mincho"/>
                <w:lang w:val="en-US" w:eastAsia="ja-JP"/>
              </w:rPr>
              <w:t>Number of countries applying Regulation No. 43/01</w:t>
            </w:r>
            <w:r>
              <w:rPr>
                <w:rFonts w:eastAsia="MS Mincho"/>
                <w:lang w:val="en-US" w:eastAsia="ja-JP"/>
              </w:rPr>
              <w:t>.</w:t>
            </w:r>
          </w:p>
        </w:tc>
        <w:tc>
          <w:tcPr>
            <w:tcW w:w="3679" w:type="dxa"/>
          </w:tcPr>
          <w:p w14:paraId="438EED8D" w14:textId="7A579935" w:rsidR="002F7E88"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 xml:space="preserve">45 out of </w:t>
            </w:r>
            <w:r w:rsidRPr="00255A61">
              <w:rPr>
                <w:rFonts w:eastAsia="MS Mincho"/>
                <w:b/>
                <w:bCs/>
                <w:lang w:val="en-US" w:eastAsia="ja-JP"/>
              </w:rPr>
              <w:t>56</w:t>
            </w:r>
            <w:r>
              <w:rPr>
                <w:rFonts w:eastAsia="MS Mincho"/>
                <w:lang w:val="en-US" w:eastAsia="ja-JP"/>
              </w:rPr>
              <w:t xml:space="preserve"> </w:t>
            </w:r>
            <w:r w:rsidRPr="00F62FE3">
              <w:rPr>
                <w:rFonts w:eastAsia="MS Mincho"/>
                <w:lang w:val="en-US" w:eastAsia="ja-JP"/>
              </w:rPr>
              <w:t>CP</w:t>
            </w:r>
            <w:r>
              <w:rPr>
                <w:rFonts w:eastAsia="MS Mincho"/>
                <w:lang w:val="en-US" w:eastAsia="ja-JP"/>
              </w:rPr>
              <w:t xml:space="preserve">s apply the United </w:t>
            </w:r>
            <w:r w:rsidRPr="0038428D">
              <w:rPr>
                <w:rFonts w:eastAsia="Calibri"/>
                <w:color w:val="000000"/>
              </w:rPr>
              <w:t>Nations</w:t>
            </w:r>
            <w:r>
              <w:rPr>
                <w:rFonts w:eastAsia="MS Mincho"/>
                <w:lang w:val="en-US" w:eastAsia="ja-JP"/>
              </w:rPr>
              <w:t xml:space="preserve"> Regulation.</w:t>
            </w:r>
          </w:p>
          <w:p w14:paraId="5D3C15EF" w14:textId="77777777" w:rsidR="002F7E88" w:rsidRPr="0025166B" w:rsidRDefault="002F7E88" w:rsidP="002F7E88">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2.</w:t>
            </w:r>
          </w:p>
        </w:tc>
      </w:tr>
      <w:tr w:rsidR="00C61EF4" w:rsidRPr="00E01B49" w14:paraId="05C44F4B" w14:textId="77777777" w:rsidTr="002F7E88">
        <w:trPr>
          <w:gridAfter w:val="1"/>
          <w:wAfter w:w="3679" w:type="dxa"/>
          <w:trHeight w:val="792"/>
        </w:trPr>
        <w:tc>
          <w:tcPr>
            <w:tcW w:w="1567" w:type="dxa"/>
            <w:shd w:val="clear" w:color="auto" w:fill="auto"/>
          </w:tcPr>
          <w:p w14:paraId="028E640C" w14:textId="77777777" w:rsidR="00C61EF4" w:rsidRPr="00E01B49" w:rsidRDefault="00C61EF4" w:rsidP="002F7E88">
            <w:pPr>
              <w:suppressAutoHyphens w:val="0"/>
              <w:spacing w:before="40" w:after="120" w:line="220" w:lineRule="exact"/>
              <w:ind w:right="113"/>
              <w:rPr>
                <w:rFonts w:eastAsia="MS Mincho"/>
                <w:lang w:val="en-US" w:eastAsia="ja-JP"/>
              </w:rPr>
            </w:pPr>
          </w:p>
        </w:tc>
        <w:tc>
          <w:tcPr>
            <w:tcW w:w="1688" w:type="dxa"/>
            <w:shd w:val="clear" w:color="auto" w:fill="auto"/>
          </w:tcPr>
          <w:p w14:paraId="2BA0CC7E" w14:textId="52B93256" w:rsidR="00C61EF4" w:rsidRPr="00E01B49" w:rsidRDefault="00C61EF4" w:rsidP="00C61EF4">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w:t>
            </w:r>
            <w:r w:rsidRPr="00C61EF4">
              <w:rPr>
                <w:rFonts w:eastAsia="MS Mincho"/>
                <w:lang w:val="en-US" w:eastAsia="ja-JP"/>
              </w:rPr>
              <w:t>Accident Emergency Call Systems (AECS)</w:t>
            </w:r>
          </w:p>
        </w:tc>
        <w:tc>
          <w:tcPr>
            <w:tcW w:w="1848" w:type="dxa"/>
            <w:shd w:val="clear" w:color="auto" w:fill="auto"/>
          </w:tcPr>
          <w:p w14:paraId="52D1D717" w14:textId="2915BAA4" w:rsidR="00C61EF4" w:rsidRPr="00E01B49" w:rsidRDefault="00C61EF4" w:rsidP="00C61EF4">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apply Regulation No. </w:t>
            </w:r>
            <w:r>
              <w:rPr>
                <w:rFonts w:eastAsia="MS Mincho"/>
                <w:lang w:val="en-US" w:eastAsia="ja-JP"/>
              </w:rPr>
              <w:t>14</w:t>
            </w:r>
            <w:r w:rsidRPr="00E01B49">
              <w:rPr>
                <w:rFonts w:eastAsia="MS Mincho"/>
                <w:lang w:val="en-US" w:eastAsia="ja-JP"/>
              </w:rPr>
              <w:t xml:space="preserve">4 </w:t>
            </w:r>
            <w:r>
              <w:rPr>
                <w:rFonts w:eastAsia="MS Mincho"/>
                <w:lang w:val="en-US" w:eastAsia="ja-JP"/>
              </w:rPr>
              <w:t xml:space="preserve">to </w:t>
            </w:r>
            <w:r>
              <w:rPr>
                <w:lang w:val="en-US"/>
              </w:rPr>
              <w:t>transmit an automatic emergency call for assistance</w:t>
            </w:r>
          </w:p>
        </w:tc>
        <w:tc>
          <w:tcPr>
            <w:tcW w:w="1265" w:type="dxa"/>
            <w:shd w:val="clear" w:color="auto" w:fill="auto"/>
          </w:tcPr>
          <w:p w14:paraId="57356B9D" w14:textId="09FB8906" w:rsidR="00C61EF4" w:rsidRPr="00E01B49" w:rsidRDefault="00C61EF4"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76E5335" w14:textId="60436507" w:rsidR="00C61EF4" w:rsidRPr="00E01B49" w:rsidRDefault="00A51827" w:rsidP="002F7E88">
            <w:pPr>
              <w:suppressAutoHyphens w:val="0"/>
              <w:spacing w:before="40" w:after="120" w:line="220" w:lineRule="exact"/>
              <w:ind w:right="113"/>
              <w:rPr>
                <w:rFonts w:eastAsia="MS Mincho"/>
                <w:lang w:val="en-US" w:eastAsia="ja-JP"/>
              </w:rPr>
            </w:pPr>
            <w:r>
              <w:rPr>
                <w:rFonts w:eastAsia="MS Mincho"/>
                <w:lang w:val="en-US" w:eastAsia="ja-JP"/>
              </w:rPr>
              <w:t>2018</w:t>
            </w:r>
          </w:p>
        </w:tc>
        <w:tc>
          <w:tcPr>
            <w:tcW w:w="1395" w:type="dxa"/>
            <w:shd w:val="clear" w:color="auto" w:fill="auto"/>
          </w:tcPr>
          <w:p w14:paraId="1E7AE4AF" w14:textId="15F8FB39" w:rsidR="00C61EF4" w:rsidRPr="0025166B" w:rsidRDefault="00C61EF4" w:rsidP="00C61EF4">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countries applying Regulation No. </w:t>
            </w:r>
            <w:r>
              <w:rPr>
                <w:rFonts w:eastAsia="MS Mincho"/>
                <w:lang w:val="en-US" w:eastAsia="ja-JP"/>
              </w:rPr>
              <w:t>144.</w:t>
            </w:r>
          </w:p>
        </w:tc>
        <w:tc>
          <w:tcPr>
            <w:tcW w:w="3679" w:type="dxa"/>
          </w:tcPr>
          <w:p w14:paraId="6BA3CB8A" w14:textId="73EC8192" w:rsidR="00C61EF4" w:rsidRDefault="00A51827" w:rsidP="009F480C">
            <w:pPr>
              <w:suppressAutoHyphens w:val="0"/>
              <w:spacing w:before="40" w:after="120" w:line="220" w:lineRule="exact"/>
              <w:ind w:right="113"/>
              <w:rPr>
                <w:rFonts w:eastAsia="MS Mincho"/>
                <w:lang w:val="en-US" w:eastAsia="ja-JP"/>
              </w:rPr>
            </w:pPr>
            <w:r>
              <w:rPr>
                <w:rFonts w:eastAsia="MS Mincho"/>
                <w:lang w:val="en-US" w:eastAsia="ja-JP"/>
              </w:rPr>
              <w:t>54</w:t>
            </w:r>
            <w:r w:rsidR="00C61EF4">
              <w:rPr>
                <w:rFonts w:eastAsia="MS Mincho"/>
                <w:lang w:val="en-US" w:eastAsia="ja-JP"/>
              </w:rPr>
              <w:t xml:space="preserve"> out of </w:t>
            </w:r>
            <w:r w:rsidR="00C61EF4" w:rsidRPr="009F480C">
              <w:rPr>
                <w:rFonts w:eastAsia="MS Mincho"/>
                <w:bCs/>
                <w:lang w:val="en-US" w:eastAsia="ja-JP"/>
              </w:rPr>
              <w:t>56</w:t>
            </w:r>
            <w:r w:rsidR="00C61EF4">
              <w:rPr>
                <w:rFonts w:eastAsia="MS Mincho"/>
                <w:lang w:val="en-US" w:eastAsia="ja-JP"/>
              </w:rPr>
              <w:t xml:space="preserve"> </w:t>
            </w:r>
            <w:r w:rsidR="00C61EF4" w:rsidRPr="00F62FE3">
              <w:rPr>
                <w:rFonts w:eastAsia="MS Mincho"/>
                <w:lang w:val="en-US" w:eastAsia="ja-JP"/>
              </w:rPr>
              <w:t>CP</w:t>
            </w:r>
            <w:r w:rsidR="00C61EF4">
              <w:rPr>
                <w:rFonts w:eastAsia="MS Mincho"/>
                <w:lang w:val="en-US" w:eastAsia="ja-JP"/>
              </w:rPr>
              <w:t xml:space="preserve">s apply the United </w:t>
            </w:r>
            <w:r w:rsidR="00C61EF4" w:rsidRPr="0038428D">
              <w:rPr>
                <w:rFonts w:eastAsia="Calibri"/>
                <w:color w:val="000000"/>
              </w:rPr>
              <w:t>Nations</w:t>
            </w:r>
            <w:r w:rsidR="00C61EF4">
              <w:rPr>
                <w:rFonts w:eastAsia="MS Mincho"/>
                <w:lang w:val="en-US" w:eastAsia="ja-JP"/>
              </w:rPr>
              <w:t xml:space="preserve"> Regulation.</w:t>
            </w:r>
          </w:p>
        </w:tc>
      </w:tr>
      <w:tr w:rsidR="002F7E88" w:rsidRPr="00E01B49" w14:paraId="4B7F3169" w14:textId="77777777" w:rsidTr="002F7E88">
        <w:trPr>
          <w:gridAfter w:val="1"/>
          <w:wAfter w:w="3679" w:type="dxa"/>
          <w:trHeight w:val="1056"/>
        </w:trPr>
        <w:tc>
          <w:tcPr>
            <w:tcW w:w="1567" w:type="dxa"/>
            <w:shd w:val="clear" w:color="auto" w:fill="auto"/>
          </w:tcPr>
          <w:p w14:paraId="71A074B3"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Quiet Road Transport Vehicles (QRTV)</w:t>
            </w:r>
          </w:p>
        </w:tc>
        <w:tc>
          <w:tcPr>
            <w:tcW w:w="1688" w:type="dxa"/>
            <w:shd w:val="clear" w:color="auto" w:fill="auto"/>
          </w:tcPr>
          <w:p w14:paraId="33A9F4FC" w14:textId="77777777" w:rsidR="002F7E88" w:rsidRPr="00E01B49" w:rsidRDefault="002F7E88" w:rsidP="002F7E88">
            <w:pPr>
              <w:suppressAutoHyphens w:val="0"/>
              <w:autoSpaceDE w:val="0"/>
              <w:autoSpaceDN w:val="0"/>
              <w:adjustRightInd w:val="0"/>
              <w:spacing w:line="240" w:lineRule="auto"/>
              <w:rPr>
                <w:rFonts w:eastAsia="MS Mincho"/>
                <w:lang w:val="en-US" w:eastAsia="ja-JP"/>
              </w:rPr>
            </w:pPr>
            <w:r w:rsidRPr="00E01B49">
              <w:rPr>
                <w:rFonts w:eastAsia="MS Mincho"/>
                <w:lang w:val="en-US" w:eastAsia="ja-JP"/>
              </w:rPr>
              <w:t>Drafted a first set of guidelines to be adopted on technical aspects</w:t>
            </w:r>
            <w:r>
              <w:rPr>
                <w:rFonts w:eastAsia="MS Mincho"/>
                <w:lang w:val="en-US" w:eastAsia="ja-JP"/>
              </w:rPr>
              <w:t xml:space="preserve"> of</w:t>
            </w:r>
            <w:r w:rsidRPr="00E01B49">
              <w:rPr>
                <w:rFonts w:eastAsia="MS Mincho"/>
                <w:lang w:val="en-US" w:eastAsia="ja-JP"/>
              </w:rPr>
              <w:t xml:space="preserve"> QRTV (inserted into the</w:t>
            </w:r>
            <w:r>
              <w:t xml:space="preserve"> </w:t>
            </w:r>
            <w:r>
              <w:rPr>
                <w:rStyle w:val="st"/>
              </w:rPr>
              <w:t>Consolidated Resolution on the Construction of Vehicles</w:t>
            </w:r>
            <w:r>
              <w:rPr>
                <w:rFonts w:eastAsia="MS Mincho"/>
                <w:lang w:val="en-US" w:eastAsia="ja-JP"/>
              </w:rPr>
              <w:t xml:space="preserve"> [</w:t>
            </w:r>
            <w:r w:rsidRPr="00E01B49">
              <w:rPr>
                <w:rFonts w:eastAsia="MS Mincho"/>
                <w:lang w:val="en-US" w:eastAsia="ja-JP"/>
              </w:rPr>
              <w:t>R.E.3</w:t>
            </w:r>
            <w:r>
              <w:rPr>
                <w:rFonts w:eastAsia="MS Mincho"/>
                <w:lang w:val="en-US" w:eastAsia="ja-JP"/>
              </w:rPr>
              <w:t>]</w:t>
            </w:r>
            <w:r w:rsidRPr="00E01B49">
              <w:rPr>
                <w:rFonts w:eastAsia="MS Mincho"/>
                <w:lang w:val="en-US" w:eastAsia="ja-JP"/>
              </w:rPr>
              <w:t>).</w:t>
            </w:r>
          </w:p>
        </w:tc>
        <w:tc>
          <w:tcPr>
            <w:tcW w:w="1848" w:type="dxa"/>
            <w:shd w:val="clear" w:color="auto" w:fill="auto"/>
          </w:tcPr>
          <w:p w14:paraId="1A28281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United Nations GTR to ensure electric and hybrid vehicles audibility.  </w:t>
            </w:r>
          </w:p>
        </w:tc>
        <w:tc>
          <w:tcPr>
            <w:tcW w:w="1265" w:type="dxa"/>
            <w:shd w:val="clear" w:color="auto" w:fill="auto"/>
          </w:tcPr>
          <w:p w14:paraId="1195B05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369B2B90"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r>
              <w:rPr>
                <w:rFonts w:eastAsia="MS Mincho"/>
                <w:lang w:val="en-US" w:eastAsia="ja-JP"/>
              </w:rPr>
              <w:t>-</w:t>
            </w:r>
            <w:r w:rsidRPr="00E01B49">
              <w:rPr>
                <w:rFonts w:eastAsia="MS Mincho"/>
                <w:lang w:val="en-US" w:eastAsia="ja-JP"/>
              </w:rPr>
              <w:t>2013</w:t>
            </w:r>
          </w:p>
        </w:tc>
        <w:tc>
          <w:tcPr>
            <w:tcW w:w="1395" w:type="dxa"/>
            <w:shd w:val="clear" w:color="auto" w:fill="auto"/>
          </w:tcPr>
          <w:p w14:paraId="79E2F5FF"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the United Nations Regulation.</w:t>
            </w:r>
          </w:p>
        </w:tc>
        <w:tc>
          <w:tcPr>
            <w:tcW w:w="3679" w:type="dxa"/>
          </w:tcPr>
          <w:p w14:paraId="13042ACE" w14:textId="77777777" w:rsidR="002F7E88" w:rsidRPr="00137D79" w:rsidRDefault="002F7E88" w:rsidP="002F7E88">
            <w:pPr>
              <w:suppressAutoHyphens w:val="0"/>
              <w:spacing w:before="40" w:after="120" w:line="220" w:lineRule="exact"/>
              <w:ind w:right="113"/>
              <w:rPr>
                <w:rFonts w:eastAsia="MS Mincho"/>
                <w:lang w:val="en-US" w:eastAsia="ja-JP"/>
              </w:rPr>
            </w:pPr>
            <w:r w:rsidRPr="0038428D">
              <w:rPr>
                <w:rFonts w:eastAsia="Calibri"/>
                <w:color w:val="000000"/>
              </w:rPr>
              <w:t>Guidelines</w:t>
            </w:r>
            <w:r w:rsidRPr="00137D79">
              <w:rPr>
                <w:rFonts w:eastAsia="MS Mincho"/>
                <w:lang w:val="en-US" w:eastAsia="ja-JP"/>
              </w:rPr>
              <w:t xml:space="preserve"> in R.E.3 inserted.</w:t>
            </w:r>
          </w:p>
          <w:p w14:paraId="21EADB5B" w14:textId="77777777" w:rsidR="002F7E88" w:rsidRPr="00137D79" w:rsidRDefault="002F7E88" w:rsidP="002F7E88">
            <w:pPr>
              <w:suppressAutoHyphens w:val="0"/>
              <w:spacing w:before="40" w:after="120" w:line="220" w:lineRule="exact"/>
              <w:ind w:right="113"/>
              <w:rPr>
                <w:rFonts w:eastAsia="MS Mincho"/>
                <w:lang w:val="en-US" w:eastAsia="ja-JP"/>
              </w:rPr>
            </w:pPr>
            <w:r w:rsidRPr="00137D79">
              <w:rPr>
                <w:rFonts w:eastAsia="MS Mincho"/>
                <w:lang w:val="en-US" w:eastAsia="ja-JP"/>
              </w:rPr>
              <w:t xml:space="preserve">Work in progress for a </w:t>
            </w:r>
            <w:r w:rsidRPr="0038428D">
              <w:rPr>
                <w:rFonts w:eastAsia="Calibri"/>
                <w:color w:val="000000"/>
              </w:rPr>
              <w:t>new</w:t>
            </w:r>
            <w:r w:rsidRPr="00137D79">
              <w:rPr>
                <w:rFonts w:eastAsia="MS Mincho"/>
                <w:lang w:val="en-US" w:eastAsia="ja-JP"/>
              </w:rPr>
              <w:t xml:space="preserve"> GTR.</w:t>
            </w:r>
          </w:p>
          <w:p w14:paraId="49EE0694" w14:textId="77777777" w:rsidR="002F7E88" w:rsidRPr="008D43DA" w:rsidRDefault="002F7E88" w:rsidP="002F7E88">
            <w:pPr>
              <w:suppressAutoHyphens w:val="0"/>
              <w:spacing w:before="40" w:after="120" w:line="220" w:lineRule="exact"/>
              <w:ind w:right="113"/>
              <w:rPr>
                <w:rFonts w:eastAsia="Calibri"/>
                <w:color w:val="000000"/>
              </w:rPr>
            </w:pPr>
            <w:r w:rsidRPr="008D43DA">
              <w:rPr>
                <w:rFonts w:eastAsia="Calibri"/>
                <w:color w:val="000000"/>
              </w:rPr>
              <w:t>No changes to the number of CPs.</w:t>
            </w:r>
          </w:p>
        </w:tc>
      </w:tr>
      <w:tr w:rsidR="002F7E88" w:rsidRPr="00E01B49" w14:paraId="55234E6E" w14:textId="77777777" w:rsidTr="002F7E88">
        <w:trPr>
          <w:gridAfter w:val="1"/>
          <w:wAfter w:w="3679" w:type="dxa"/>
          <w:trHeight w:val="528"/>
        </w:trPr>
        <w:tc>
          <w:tcPr>
            <w:tcW w:w="1567" w:type="dxa"/>
            <w:shd w:val="clear" w:color="auto" w:fill="auto"/>
          </w:tcPr>
          <w:p w14:paraId="69975438"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6D86E8B2" w14:textId="77777777" w:rsidR="002F7E88" w:rsidRPr="00E01B49" w:rsidRDefault="002F7E88" w:rsidP="002F7E88">
            <w:pPr>
              <w:suppressAutoHyphens w:val="0"/>
              <w:spacing w:before="40" w:after="120" w:line="220" w:lineRule="exact"/>
              <w:ind w:right="113"/>
              <w:rPr>
                <w:rFonts w:eastAsia="MS Mincho"/>
                <w:lang w:val="en-US" w:eastAsia="ja-JP"/>
              </w:rPr>
            </w:pPr>
            <w:r w:rsidRPr="00FD29D2">
              <w:rPr>
                <w:rFonts w:eastAsia="MS Mincho"/>
                <w:lang w:eastAsia="ja-JP"/>
              </w:rPr>
              <w:t>Drafted a new Regulation on QRTV under the 1958 Agreement</w:t>
            </w:r>
          </w:p>
        </w:tc>
        <w:tc>
          <w:tcPr>
            <w:tcW w:w="1848" w:type="dxa"/>
            <w:shd w:val="clear" w:color="auto" w:fill="auto"/>
          </w:tcPr>
          <w:p w14:paraId="6B99D445" w14:textId="77777777" w:rsidR="002F7E88" w:rsidRPr="00E01B49" w:rsidRDefault="002F7E88" w:rsidP="002F7E88">
            <w:pPr>
              <w:suppressAutoHyphens w:val="0"/>
              <w:spacing w:before="40" w:after="120" w:line="220" w:lineRule="exact"/>
              <w:ind w:right="113"/>
              <w:rPr>
                <w:rFonts w:eastAsia="MS Mincho"/>
                <w:lang w:val="en-US" w:eastAsia="ja-JP"/>
              </w:rPr>
            </w:pPr>
            <w:r w:rsidRPr="00FD29D2">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07715295" w14:textId="77777777" w:rsidR="002F7E88" w:rsidRPr="00E01B49" w:rsidRDefault="002F7E88" w:rsidP="002F7E88">
            <w:pPr>
              <w:suppressAutoHyphens w:val="0"/>
              <w:spacing w:before="40" w:after="120" w:line="220" w:lineRule="exact"/>
              <w:ind w:right="113"/>
              <w:rPr>
                <w:rFonts w:eastAsia="MS Mincho"/>
                <w:lang w:val="en-US" w:eastAsia="ja-JP"/>
              </w:rPr>
            </w:pPr>
            <w:r w:rsidRPr="00FD29D2">
              <w:rPr>
                <w:rFonts w:eastAsia="MS Mincho"/>
                <w:lang w:eastAsia="ja-JP"/>
              </w:rPr>
              <w:t>WP.29</w:t>
            </w:r>
          </w:p>
        </w:tc>
        <w:tc>
          <w:tcPr>
            <w:tcW w:w="1145" w:type="dxa"/>
            <w:shd w:val="clear" w:color="auto" w:fill="auto"/>
          </w:tcPr>
          <w:p w14:paraId="2179C6D1"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57CD0B9A" w14:textId="77777777" w:rsidR="002F7E88" w:rsidRPr="00E01B49" w:rsidRDefault="002F7E88" w:rsidP="002F7E88">
            <w:pPr>
              <w:suppressAutoHyphens w:val="0"/>
              <w:spacing w:before="40" w:after="120" w:line="220" w:lineRule="exact"/>
              <w:ind w:right="113"/>
              <w:rPr>
                <w:rFonts w:eastAsia="MS Mincho"/>
                <w:lang w:val="en-US" w:eastAsia="ja-JP"/>
              </w:rPr>
            </w:pPr>
            <w:r w:rsidRPr="00FD29D2">
              <w:rPr>
                <w:rFonts w:eastAsia="MS Mincho"/>
                <w:lang w:eastAsia="ja-JP"/>
              </w:rPr>
              <w:t>Number of countries applying the United Nations Regulation.</w:t>
            </w:r>
          </w:p>
        </w:tc>
        <w:tc>
          <w:tcPr>
            <w:tcW w:w="3679" w:type="dxa"/>
          </w:tcPr>
          <w:p w14:paraId="7042FE51" w14:textId="77777777" w:rsidR="002F7E88" w:rsidRDefault="002F7E88" w:rsidP="002F7E88">
            <w:pPr>
              <w:suppressAutoHyphens w:val="0"/>
              <w:spacing w:before="40" w:after="120" w:line="220" w:lineRule="exact"/>
              <w:ind w:right="113"/>
              <w:rPr>
                <w:rFonts w:eastAsia="MS Mincho"/>
                <w:lang w:val="en-US" w:eastAsia="ja-JP"/>
              </w:rPr>
            </w:pPr>
            <w:r w:rsidRPr="00712179">
              <w:t xml:space="preserve">A new UN Regulation No. 138 on Quiet Road Transport Vehicles (QRTV), provides for specific sound emissions of electric or hybrid vehicles when stationary or moving at low speeds. </w:t>
            </w:r>
            <w:r w:rsidRPr="00712179">
              <w:rPr>
                <w:rFonts w:eastAsia="Calibri"/>
                <w:color w:val="000000"/>
              </w:rPr>
              <w:t>53 countries started applying this Regulation as of its entry into force on 5 October 2016.</w:t>
            </w:r>
          </w:p>
        </w:tc>
      </w:tr>
      <w:tr w:rsidR="002F7E88" w:rsidRPr="00E01B49" w14:paraId="06AF3212" w14:textId="77777777" w:rsidTr="002F7E88">
        <w:trPr>
          <w:gridAfter w:val="1"/>
          <w:wAfter w:w="3679" w:type="dxa"/>
          <w:trHeight w:val="98"/>
        </w:trPr>
        <w:tc>
          <w:tcPr>
            <w:tcW w:w="1567" w:type="dxa"/>
            <w:shd w:val="clear" w:color="auto" w:fill="auto"/>
          </w:tcPr>
          <w:p w14:paraId="4684A61B" w14:textId="77777777" w:rsidR="002F7E88" w:rsidRPr="00A206CA" w:rsidRDefault="002F7E88" w:rsidP="002F7E88">
            <w:pPr>
              <w:suppressAutoHyphens w:val="0"/>
              <w:spacing w:before="40" w:after="120" w:line="220" w:lineRule="exact"/>
              <w:ind w:right="113"/>
              <w:rPr>
                <w:rFonts w:eastAsia="MS Mincho"/>
                <w:lang w:eastAsia="ja-JP"/>
              </w:rPr>
            </w:pPr>
          </w:p>
        </w:tc>
        <w:tc>
          <w:tcPr>
            <w:tcW w:w="1688" w:type="dxa"/>
            <w:shd w:val="clear" w:color="auto" w:fill="auto"/>
          </w:tcPr>
          <w:p w14:paraId="69E532F9" w14:textId="77777777" w:rsidR="002F7E88" w:rsidRPr="00E01B49" w:rsidRDefault="002F7E88" w:rsidP="002F7E88">
            <w:pPr>
              <w:suppressAutoHyphens w:val="0"/>
              <w:autoSpaceDE w:val="0"/>
              <w:autoSpaceDN w:val="0"/>
              <w:adjustRightInd w:val="0"/>
              <w:spacing w:line="240" w:lineRule="auto"/>
              <w:rPr>
                <w:rFonts w:eastAsia="MS Mincho"/>
                <w:lang w:val="en-US" w:eastAsia="ja-JP"/>
              </w:rPr>
            </w:pPr>
          </w:p>
        </w:tc>
        <w:tc>
          <w:tcPr>
            <w:tcW w:w="1848" w:type="dxa"/>
            <w:shd w:val="clear" w:color="auto" w:fill="auto"/>
          </w:tcPr>
          <w:p w14:paraId="18E15A25"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184BEF32"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34241C05"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6853B0E6" w14:textId="77777777" w:rsidR="002F7E88" w:rsidRPr="00E01B49" w:rsidRDefault="002F7E88" w:rsidP="002F7E88">
            <w:pPr>
              <w:suppressAutoHyphens w:val="0"/>
              <w:spacing w:before="40" w:after="120" w:line="220" w:lineRule="exact"/>
              <w:ind w:right="113"/>
              <w:rPr>
                <w:rFonts w:eastAsia="MS Mincho"/>
                <w:lang w:val="en-US" w:eastAsia="ja-JP"/>
              </w:rPr>
            </w:pPr>
          </w:p>
        </w:tc>
        <w:tc>
          <w:tcPr>
            <w:tcW w:w="3679" w:type="dxa"/>
          </w:tcPr>
          <w:p w14:paraId="6DB65386" w14:textId="77777777" w:rsidR="002F7E88" w:rsidRPr="0038428D" w:rsidRDefault="002F7E88" w:rsidP="002F7E88">
            <w:pPr>
              <w:suppressAutoHyphens w:val="0"/>
              <w:spacing w:before="40" w:after="120" w:line="220" w:lineRule="exact"/>
              <w:ind w:right="113"/>
              <w:rPr>
                <w:rFonts w:eastAsia="Calibri"/>
                <w:color w:val="000000"/>
              </w:rPr>
            </w:pPr>
          </w:p>
        </w:tc>
      </w:tr>
      <w:tr w:rsidR="002F7E88" w:rsidRPr="00E01B49" w14:paraId="34CE861E" w14:textId="77777777" w:rsidTr="002F7E88">
        <w:trPr>
          <w:gridAfter w:val="1"/>
          <w:wAfter w:w="3679" w:type="dxa"/>
          <w:trHeight w:val="528"/>
        </w:trPr>
        <w:tc>
          <w:tcPr>
            <w:tcW w:w="1567" w:type="dxa"/>
            <w:shd w:val="clear" w:color="auto" w:fill="auto"/>
          </w:tcPr>
          <w:p w14:paraId="0A208FB8"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Periodical Technical Inspections Convention (1997)</w:t>
            </w:r>
          </w:p>
        </w:tc>
        <w:tc>
          <w:tcPr>
            <w:tcW w:w="1688" w:type="dxa"/>
            <w:shd w:val="clear" w:color="auto" w:fill="auto"/>
          </w:tcPr>
          <w:p w14:paraId="1E363BA5"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Adopted of a new rule on roadworthiness.</w:t>
            </w:r>
          </w:p>
        </w:tc>
        <w:tc>
          <w:tcPr>
            <w:tcW w:w="1848" w:type="dxa"/>
            <w:shd w:val="clear" w:color="auto" w:fill="auto"/>
          </w:tcPr>
          <w:p w14:paraId="219AEC7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Will conduct annual capacity-building workshops.</w:t>
            </w:r>
          </w:p>
        </w:tc>
        <w:tc>
          <w:tcPr>
            <w:tcW w:w="1265" w:type="dxa"/>
            <w:shd w:val="clear" w:color="auto" w:fill="auto"/>
          </w:tcPr>
          <w:p w14:paraId="4F6DEAD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6D8207D"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395" w:type="dxa"/>
            <w:shd w:val="clear" w:color="auto" w:fill="auto"/>
          </w:tcPr>
          <w:p w14:paraId="6C632D1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14:paraId="5A53DA35" w14:textId="77777777" w:rsidR="002F7E88" w:rsidRDefault="002F7E88" w:rsidP="002F7E88">
            <w:pPr>
              <w:suppressAutoHyphens w:val="0"/>
              <w:spacing w:before="40" w:after="120" w:line="220" w:lineRule="exact"/>
              <w:ind w:right="113"/>
              <w:rPr>
                <w:rFonts w:eastAsia="MS Mincho"/>
                <w:lang w:val="en-US" w:eastAsia="ja-JP"/>
              </w:rPr>
            </w:pPr>
            <w:r>
              <w:rPr>
                <w:rFonts w:eastAsia="MS Mincho"/>
                <w:lang w:val="en-US" w:eastAsia="ja-JP"/>
              </w:rPr>
              <w:t xml:space="preserve">Work in </w:t>
            </w:r>
            <w:r w:rsidRPr="0038428D">
              <w:rPr>
                <w:rFonts w:eastAsia="Calibri"/>
                <w:color w:val="000000"/>
              </w:rPr>
              <w:t>progress</w:t>
            </w:r>
            <w:r w:rsidRPr="00712179">
              <w:rPr>
                <w:rFonts w:eastAsia="Calibri"/>
                <w:color w:val="000000"/>
              </w:rPr>
              <w:t xml:space="preserve"> for further amendments</w:t>
            </w:r>
            <w:r>
              <w:rPr>
                <w:rFonts w:eastAsia="MS Mincho"/>
                <w:lang w:val="en-US" w:eastAsia="ja-JP"/>
              </w:rPr>
              <w:t xml:space="preserve">. </w:t>
            </w:r>
          </w:p>
          <w:p w14:paraId="5720944A" w14:textId="34F12536" w:rsidR="002F7E88" w:rsidRDefault="002F7E88" w:rsidP="002F7E88">
            <w:pPr>
              <w:suppressAutoHyphens w:val="0"/>
              <w:spacing w:before="40" w:after="120" w:line="220" w:lineRule="exact"/>
              <w:ind w:right="113"/>
              <w:rPr>
                <w:rFonts w:eastAsia="MS Mincho"/>
                <w:b/>
                <w:bCs/>
                <w:lang w:val="en-US" w:eastAsia="ja-JP"/>
              </w:rPr>
            </w:pPr>
            <w:r>
              <w:rPr>
                <w:rFonts w:eastAsia="MS Mincho"/>
                <w:b/>
                <w:bCs/>
                <w:lang w:val="en-US" w:eastAsia="ja-JP"/>
              </w:rPr>
              <w:t xml:space="preserve">Workshop for capacity building with regards to Periodic Technical Inspection organized on 4-6 March 2014 in Cape Town, South Africa </w:t>
            </w:r>
          </w:p>
          <w:p w14:paraId="3DD725D6" w14:textId="77777777" w:rsidR="002F7E88" w:rsidRDefault="002F7E88" w:rsidP="002F7E88">
            <w:pPr>
              <w:suppressAutoHyphens w:val="0"/>
              <w:spacing w:before="40" w:after="120" w:line="220" w:lineRule="exact"/>
              <w:ind w:right="113"/>
              <w:rPr>
                <w:rFonts w:eastAsia="MS Mincho"/>
                <w:b/>
                <w:bCs/>
                <w:lang w:val="en-US" w:eastAsia="ja-JP"/>
              </w:rPr>
            </w:pPr>
            <w:r w:rsidRPr="006A08E0">
              <w:rPr>
                <w:rFonts w:eastAsia="MS Mincho"/>
                <w:b/>
                <w:bCs/>
                <w:lang w:val="en-US" w:eastAsia="ja-JP"/>
              </w:rPr>
              <w:t>Workshop on the implementation of the 1997 and 1</w:t>
            </w:r>
            <w:r>
              <w:rPr>
                <w:rFonts w:eastAsia="MS Mincho"/>
                <w:b/>
                <w:bCs/>
                <w:lang w:val="en-US" w:eastAsia="ja-JP"/>
              </w:rPr>
              <w:t xml:space="preserve">958 Agreements in Cairo (Egypt) </w:t>
            </w:r>
            <w:r w:rsidRPr="006A08E0">
              <w:rPr>
                <w:rFonts w:eastAsia="MS Mincho"/>
                <w:b/>
                <w:bCs/>
                <w:lang w:val="en-US" w:eastAsia="ja-JP"/>
              </w:rPr>
              <w:t>22-25 October</w:t>
            </w:r>
            <w:r>
              <w:rPr>
                <w:rFonts w:eastAsia="MS Mincho"/>
                <w:b/>
                <w:bCs/>
                <w:lang w:val="en-US" w:eastAsia="ja-JP"/>
              </w:rPr>
              <w:t xml:space="preserve"> 2018</w:t>
            </w:r>
          </w:p>
          <w:p w14:paraId="33C55805" w14:textId="2D5A652A" w:rsidR="002F7E88" w:rsidRPr="006A08E0" w:rsidRDefault="002F7E88" w:rsidP="002F7E88">
            <w:pPr>
              <w:suppressAutoHyphens w:val="0"/>
              <w:spacing w:before="40" w:after="120" w:line="220" w:lineRule="exact"/>
              <w:ind w:right="113"/>
              <w:rPr>
                <w:rFonts w:eastAsia="MS Mincho"/>
                <w:b/>
                <w:bCs/>
                <w:lang w:val="en-US" w:eastAsia="ja-JP"/>
              </w:rPr>
            </w:pPr>
            <w:r>
              <w:rPr>
                <w:rFonts w:eastAsia="MS Mincho"/>
                <w:b/>
                <w:bCs/>
                <w:lang w:val="en-US" w:eastAsia="ja-JP"/>
              </w:rPr>
              <w:lastRenderedPageBreak/>
              <w:t xml:space="preserve">Workshop for capacity building with regards to Periodic Technical Inspection organized on 29-30 October 2018 in Ouagadougou, Burkina Faso. </w:t>
            </w:r>
          </w:p>
        </w:tc>
      </w:tr>
      <w:tr w:rsidR="002F7E88" w:rsidRPr="00E01B49" w14:paraId="509ED7DD" w14:textId="77777777" w:rsidTr="002F7E88">
        <w:trPr>
          <w:gridAfter w:val="1"/>
          <w:wAfter w:w="3679" w:type="dxa"/>
          <w:trHeight w:val="540"/>
        </w:trPr>
        <w:tc>
          <w:tcPr>
            <w:tcW w:w="1567" w:type="dxa"/>
            <w:shd w:val="clear" w:color="auto" w:fill="auto"/>
          </w:tcPr>
          <w:p w14:paraId="71FBFF9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14:paraId="6B8A3E9E"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Introduced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1848" w:type="dxa"/>
            <w:shd w:val="clear" w:color="auto" w:fill="auto"/>
          </w:tcPr>
          <w:p w14:paraId="319114BB"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265" w:type="dxa"/>
            <w:shd w:val="clear" w:color="auto" w:fill="auto"/>
          </w:tcPr>
          <w:p w14:paraId="25D521FA"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7C8537B4"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2012</w:t>
            </w:r>
            <w:r>
              <w:rPr>
                <w:rFonts w:eastAsia="MS Mincho"/>
                <w:lang w:val="en-US" w:eastAsia="ja-JP"/>
              </w:rPr>
              <w:t>-</w:t>
            </w:r>
            <w:r w:rsidRPr="00E01B49">
              <w:rPr>
                <w:rFonts w:eastAsia="MS Mincho"/>
                <w:lang w:val="en-US" w:eastAsia="ja-JP"/>
              </w:rPr>
              <w:t>2013</w:t>
            </w:r>
          </w:p>
        </w:tc>
        <w:tc>
          <w:tcPr>
            <w:tcW w:w="1395" w:type="dxa"/>
            <w:shd w:val="clear" w:color="auto" w:fill="auto"/>
          </w:tcPr>
          <w:p w14:paraId="1DB6E3F6" w14:textId="77777777" w:rsidR="002F7E88" w:rsidRPr="00E01B49" w:rsidRDefault="002F7E88" w:rsidP="002F7E88">
            <w:pPr>
              <w:suppressAutoHyphens w:val="0"/>
              <w:spacing w:before="40" w:after="120" w:line="220" w:lineRule="exact"/>
              <w:ind w:right="113"/>
              <w:rPr>
                <w:rFonts w:eastAsia="MS Mincho"/>
                <w:lang w:val="en-US" w:eastAsia="ja-JP"/>
              </w:rPr>
            </w:pPr>
            <w:r w:rsidRPr="00E01B49">
              <w:rPr>
                <w:rFonts w:eastAsia="MS Mincho"/>
                <w:lang w:val="en-US" w:eastAsia="ja-JP"/>
              </w:rPr>
              <w:t xml:space="preserve">Successful introduction of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3679" w:type="dxa"/>
          </w:tcPr>
          <w:p w14:paraId="0C5419AE" w14:textId="77777777" w:rsidR="002F7E88" w:rsidRDefault="002F7E88" w:rsidP="002F7E88">
            <w:pPr>
              <w:suppressAutoHyphens w:val="0"/>
              <w:spacing w:before="40" w:after="120" w:line="220" w:lineRule="exact"/>
              <w:ind w:right="113"/>
              <w:rPr>
                <w:rFonts w:eastAsia="MS Mincho"/>
                <w:lang w:val="en-US" w:eastAsia="ja-JP"/>
              </w:rPr>
            </w:pPr>
            <w:r w:rsidRPr="0038428D">
              <w:rPr>
                <w:rFonts w:eastAsia="Calibri"/>
                <w:color w:val="000000"/>
              </w:rPr>
              <w:t>Work</w:t>
            </w:r>
            <w:r>
              <w:rPr>
                <w:rFonts w:eastAsia="MS Mincho"/>
                <w:lang w:val="en-US" w:eastAsia="ja-JP"/>
              </w:rPr>
              <w:t xml:space="preserve"> in progress</w:t>
            </w:r>
            <w:r w:rsidRPr="00712179">
              <w:rPr>
                <w:rFonts w:eastAsia="Calibri"/>
                <w:color w:val="000000"/>
              </w:rPr>
              <w:t xml:space="preserve"> for further amendments</w:t>
            </w:r>
            <w:r>
              <w:rPr>
                <w:rFonts w:eastAsia="MS Mincho"/>
                <w:lang w:val="en-US" w:eastAsia="ja-JP"/>
              </w:rPr>
              <w:t>.</w:t>
            </w:r>
          </w:p>
          <w:p w14:paraId="1169DC5D" w14:textId="63D12580" w:rsidR="002F7E88" w:rsidRPr="00712179" w:rsidRDefault="002F7E88" w:rsidP="002F7E88">
            <w:pPr>
              <w:suppressAutoHyphens w:val="0"/>
              <w:spacing w:before="40" w:after="120" w:line="220" w:lineRule="exact"/>
              <w:ind w:right="113"/>
              <w:rPr>
                <w:rFonts w:eastAsia="MS Mincho"/>
                <w:lang w:eastAsia="ja-JP"/>
              </w:rPr>
            </w:pPr>
            <w:r w:rsidRPr="00255A61">
              <w:rPr>
                <w:rFonts w:eastAsia="MS Mincho"/>
                <w:b/>
                <w:bCs/>
                <w:lang w:eastAsia="ja-JP"/>
              </w:rPr>
              <w:t>Adoption of</w:t>
            </w:r>
            <w:r w:rsidRPr="00712179">
              <w:rPr>
                <w:rFonts w:eastAsia="MS Mincho"/>
                <w:lang w:eastAsia="ja-JP"/>
              </w:rPr>
              <w:t xml:space="preserve"> additional requirements related to test equipment, training and skills of inspectors as well as supervision of test centres</w:t>
            </w:r>
            <w:r>
              <w:rPr>
                <w:rFonts w:eastAsia="MS Mincho"/>
                <w:lang w:eastAsia="ja-JP"/>
              </w:rPr>
              <w:t xml:space="preserve"> </w:t>
            </w:r>
            <w:r>
              <w:rPr>
                <w:rFonts w:eastAsia="MS Mincho"/>
                <w:b/>
                <w:bCs/>
                <w:lang w:eastAsia="ja-JP"/>
              </w:rPr>
              <w:t>in the Resolution R.E.6.</w:t>
            </w:r>
          </w:p>
          <w:p w14:paraId="25379F73" w14:textId="77777777" w:rsidR="002F7E88" w:rsidRPr="00712179" w:rsidRDefault="002F7E88" w:rsidP="002F7E88">
            <w:pPr>
              <w:suppressAutoHyphens w:val="0"/>
              <w:spacing w:before="40" w:after="120" w:line="220" w:lineRule="exact"/>
              <w:ind w:right="113"/>
              <w:rPr>
                <w:rFonts w:eastAsia="MS Mincho"/>
                <w:lang w:eastAsia="ja-JP"/>
              </w:rPr>
            </w:pPr>
            <w:r>
              <w:rPr>
                <w:rFonts w:eastAsia="MS Mincho"/>
                <w:lang w:eastAsia="ja-JP"/>
              </w:rPr>
              <w:t>Two new Contracting Parties</w:t>
            </w:r>
          </w:p>
          <w:p w14:paraId="61ECB313" w14:textId="69988EEB" w:rsidR="002F7E88" w:rsidRPr="00E01B49" w:rsidRDefault="002F7E88" w:rsidP="002F7E88">
            <w:pPr>
              <w:suppressAutoHyphens w:val="0"/>
              <w:spacing w:before="40" w:after="120" w:line="220" w:lineRule="exact"/>
              <w:ind w:right="113"/>
              <w:rPr>
                <w:rFonts w:eastAsia="MS Mincho"/>
                <w:lang w:val="en-US" w:eastAsia="ja-JP"/>
              </w:rPr>
            </w:pPr>
            <w:r w:rsidRPr="00712179">
              <w:rPr>
                <w:rFonts w:eastAsia="MS Mincho"/>
                <w:lang w:eastAsia="ja-JP"/>
              </w:rPr>
              <w:t>Total n</w:t>
            </w:r>
            <w:r>
              <w:rPr>
                <w:rFonts w:eastAsia="MS Mincho"/>
                <w:lang w:eastAsia="ja-JP"/>
              </w:rPr>
              <w:t>umber of Contracting Parties: 1</w:t>
            </w:r>
            <w:r w:rsidRPr="00255A61">
              <w:rPr>
                <w:rFonts w:eastAsia="MS Mincho"/>
                <w:b/>
                <w:bCs/>
                <w:lang w:eastAsia="ja-JP"/>
              </w:rPr>
              <w:t>5</w:t>
            </w:r>
          </w:p>
        </w:tc>
      </w:tr>
    </w:tbl>
    <w:p w14:paraId="28FAE352" w14:textId="7D1CCF52" w:rsidR="001E04A4" w:rsidRDefault="001E04A4" w:rsidP="001E04A4"/>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tblGrid>
      <w:tr w:rsidR="00AE5B1A" w:rsidRPr="00E01B49" w14:paraId="117D184D" w14:textId="77777777" w:rsidTr="00160C3C">
        <w:trPr>
          <w:trHeight w:val="521"/>
        </w:trPr>
        <w:tc>
          <w:tcPr>
            <w:tcW w:w="1567" w:type="dxa"/>
            <w:shd w:val="clear" w:color="auto" w:fill="auto"/>
          </w:tcPr>
          <w:p w14:paraId="7557898F" w14:textId="78A5078A"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688" w:type="dxa"/>
            <w:shd w:val="clear" w:color="auto" w:fill="auto"/>
          </w:tcPr>
          <w:p w14:paraId="3A452E95" w14:textId="44CCA161"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0B18D8E2" w14:textId="565C9FFC"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534505E8" w14:textId="12D2BC19"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1A006AC7" w14:textId="6C65AE50"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1D0D1170" w14:textId="553AB809" w:rsidR="00AE5B1A" w:rsidRPr="00E01B49" w:rsidRDefault="00160C3C"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1C916930" w14:textId="444F539E" w:rsidR="00AE5B1A" w:rsidRPr="00E01B49" w:rsidRDefault="00160C3C" w:rsidP="000A4D60">
            <w:pPr>
              <w:suppressAutoHyphens w:val="0"/>
              <w:spacing w:before="40" w:after="120" w:line="220" w:lineRule="exact"/>
              <w:ind w:right="113"/>
              <w:rPr>
                <w:rFonts w:eastAsia="MS Mincho"/>
                <w:lang w:eastAsia="ja-JP"/>
              </w:rPr>
            </w:pPr>
            <w:r>
              <w:rPr>
                <w:rFonts w:eastAsia="MS Mincho"/>
                <w:lang w:eastAsia="ja-JP"/>
              </w:rPr>
              <w:t>…</w:t>
            </w:r>
          </w:p>
        </w:tc>
      </w:tr>
      <w:tr w:rsidR="00AE5B1A" w:rsidRPr="00E01B49" w14:paraId="08494EBB" w14:textId="77777777" w:rsidTr="0094689C">
        <w:trPr>
          <w:trHeight w:val="276"/>
        </w:trPr>
        <w:tc>
          <w:tcPr>
            <w:tcW w:w="3255" w:type="dxa"/>
            <w:gridSpan w:val="2"/>
            <w:shd w:val="clear" w:color="auto" w:fill="auto"/>
          </w:tcPr>
          <w:p w14:paraId="071A0EDA" w14:textId="77777777" w:rsidR="00AE5B1A" w:rsidRPr="00E01B49" w:rsidRDefault="00AE5B1A" w:rsidP="000A4D60">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t>OBJECTIVE 5: Make Technologies Work for Safer Mobility</w:t>
            </w:r>
          </w:p>
        </w:tc>
        <w:tc>
          <w:tcPr>
            <w:tcW w:w="1848" w:type="dxa"/>
            <w:shd w:val="clear" w:color="auto" w:fill="auto"/>
          </w:tcPr>
          <w:p w14:paraId="0DB8829C" w14:textId="77777777" w:rsidR="00AE5B1A" w:rsidRPr="00E01B49"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776419" w14:textId="77777777" w:rsidR="00AE5B1A" w:rsidRPr="00E01B49"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51481395" w14:textId="77777777" w:rsidR="00AE5B1A" w:rsidRPr="00E01B49"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552428BF" w14:textId="77777777" w:rsidR="00AE5B1A" w:rsidRPr="00E01B49" w:rsidRDefault="00AE5B1A" w:rsidP="000A4D60">
            <w:pPr>
              <w:suppressAutoHyphens w:val="0"/>
              <w:spacing w:before="40" w:after="120" w:line="220" w:lineRule="exact"/>
              <w:ind w:right="113"/>
              <w:rPr>
                <w:rFonts w:eastAsia="MS Mincho"/>
                <w:lang w:val="en-US" w:eastAsia="ja-JP"/>
              </w:rPr>
            </w:pPr>
          </w:p>
        </w:tc>
        <w:tc>
          <w:tcPr>
            <w:tcW w:w="3679" w:type="dxa"/>
          </w:tcPr>
          <w:p w14:paraId="673C1D9F" w14:textId="77777777" w:rsidR="00AE5B1A" w:rsidRPr="00E01B49" w:rsidRDefault="00AE5B1A" w:rsidP="000A4D60">
            <w:pPr>
              <w:suppressAutoHyphens w:val="0"/>
              <w:spacing w:before="40" w:after="120" w:line="220" w:lineRule="exact"/>
              <w:ind w:right="113"/>
              <w:rPr>
                <w:rFonts w:eastAsia="MS Mincho"/>
                <w:lang w:val="en-US" w:eastAsia="ja-JP"/>
              </w:rPr>
            </w:pPr>
          </w:p>
        </w:tc>
      </w:tr>
      <w:tr w:rsidR="00AE5B1A" w:rsidRPr="00E01B49" w14:paraId="78F17015" w14:textId="77777777" w:rsidTr="0094689C">
        <w:trPr>
          <w:trHeight w:val="1215"/>
        </w:trPr>
        <w:tc>
          <w:tcPr>
            <w:tcW w:w="1567" w:type="dxa"/>
            <w:shd w:val="clear" w:color="auto" w:fill="auto"/>
          </w:tcPr>
          <w:p w14:paraId="7F5E19F8"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Innovation </w:t>
            </w:r>
            <w:r>
              <w:rPr>
                <w:rFonts w:eastAsia="MS Mincho"/>
                <w:lang w:val="en-US" w:eastAsia="ja-JP"/>
              </w:rPr>
              <w:t>-</w:t>
            </w:r>
            <w:r w:rsidRPr="00E01B49">
              <w:rPr>
                <w:rFonts w:eastAsia="MS Mincho"/>
                <w:lang w:val="en-US" w:eastAsia="ja-JP"/>
              </w:rPr>
              <w:t xml:space="preserve"> </w:t>
            </w:r>
            <w:r>
              <w:rPr>
                <w:rFonts w:eastAsia="MS Mincho"/>
                <w:lang w:val="en-US" w:eastAsia="ja-JP"/>
              </w:rPr>
              <w:t>Intelligent Transport Systems (</w:t>
            </w:r>
            <w:r w:rsidRPr="00E01B49">
              <w:rPr>
                <w:rFonts w:eastAsia="MS Mincho"/>
                <w:lang w:val="en-US" w:eastAsia="ja-JP"/>
              </w:rPr>
              <w:t>ITS</w:t>
            </w:r>
            <w:r>
              <w:rPr>
                <w:rFonts w:eastAsia="MS Mincho"/>
                <w:lang w:val="en-US" w:eastAsia="ja-JP"/>
              </w:rPr>
              <w:t>)</w:t>
            </w:r>
          </w:p>
        </w:tc>
        <w:tc>
          <w:tcPr>
            <w:tcW w:w="1688" w:type="dxa"/>
            <w:shd w:val="clear" w:color="auto" w:fill="auto"/>
          </w:tcPr>
          <w:p w14:paraId="58174E95"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Developed an ITS Strategy (Road Map).</w:t>
            </w:r>
          </w:p>
        </w:tc>
        <w:tc>
          <w:tcPr>
            <w:tcW w:w="1848" w:type="dxa"/>
            <w:shd w:val="clear" w:color="auto" w:fill="auto"/>
          </w:tcPr>
          <w:p w14:paraId="112E7DFA"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promote ITS solutions to </w:t>
            </w:r>
            <w:r>
              <w:rPr>
                <w:rFonts w:eastAsia="MS Mincho"/>
                <w:lang w:val="en-US" w:eastAsia="ja-JP"/>
              </w:rPr>
              <w:t>improve</w:t>
            </w:r>
            <w:r w:rsidRPr="00E01B49">
              <w:rPr>
                <w:rFonts w:eastAsia="MS Mincho"/>
                <w:lang w:val="en-US" w:eastAsia="ja-JP"/>
              </w:rPr>
              <w:t xml:space="preserve">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265" w:type="dxa"/>
            <w:shd w:val="clear" w:color="auto" w:fill="auto"/>
          </w:tcPr>
          <w:p w14:paraId="3FA39D1D"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Secretariat, WP.1, SC.1, WP.5, WP.15, WP.24, WP.29</w:t>
            </w:r>
          </w:p>
        </w:tc>
        <w:tc>
          <w:tcPr>
            <w:tcW w:w="1145" w:type="dxa"/>
            <w:shd w:val="clear" w:color="auto" w:fill="auto"/>
          </w:tcPr>
          <w:p w14:paraId="02CF2B58"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60BE7F39"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Published ITS Strategy Package: Background Pa</w:t>
            </w:r>
            <w:r>
              <w:rPr>
                <w:rFonts w:eastAsia="MS Mincho"/>
                <w:lang w:val="en-US" w:eastAsia="ja-JP"/>
              </w:rPr>
              <w:t xml:space="preserve">per, Strategic Note, Road Map. </w:t>
            </w:r>
            <w:r w:rsidRPr="00E01B49">
              <w:rPr>
                <w:rFonts w:eastAsia="MS Mincho"/>
                <w:lang w:val="en-US" w:eastAsia="ja-JP"/>
              </w:rPr>
              <w:t xml:space="preserve">The ITS Road Map is implemented </w:t>
            </w:r>
          </w:p>
        </w:tc>
        <w:tc>
          <w:tcPr>
            <w:tcW w:w="3679" w:type="dxa"/>
          </w:tcPr>
          <w:p w14:paraId="064F8A75" w14:textId="77777777" w:rsidR="00AE5B1A" w:rsidRDefault="00AE5B1A" w:rsidP="000A4D60">
            <w:pPr>
              <w:suppressAutoHyphens w:val="0"/>
              <w:spacing w:before="40" w:after="120" w:line="220" w:lineRule="exact"/>
              <w:ind w:right="113"/>
              <w:rPr>
                <w:rFonts w:eastAsia="MS Mincho"/>
                <w:lang w:eastAsia="ja-JP"/>
              </w:rPr>
            </w:pPr>
            <w:r>
              <w:rPr>
                <w:rFonts w:eastAsia="MS Mincho"/>
                <w:lang w:val="en-US" w:eastAsia="ja-JP"/>
              </w:rPr>
              <w:t xml:space="preserve">Work underway. </w:t>
            </w:r>
            <w:r>
              <w:rPr>
                <w:rFonts w:eastAsia="MS Mincho"/>
                <w:lang w:eastAsia="ja-JP"/>
              </w:rPr>
              <w:t xml:space="preserve">Workshop on innovation in intermodal transport and logistics held at the fifty-ninth session of WP.24. </w:t>
            </w:r>
          </w:p>
          <w:p w14:paraId="072386A7" w14:textId="5923B5D5" w:rsidR="00AE5B1A" w:rsidRPr="00E01B49" w:rsidRDefault="00AE5B1A" w:rsidP="000A4D60">
            <w:pPr>
              <w:suppressAutoHyphens w:val="0"/>
              <w:spacing w:before="40" w:after="120" w:line="220" w:lineRule="exact"/>
              <w:ind w:right="113"/>
              <w:rPr>
                <w:rFonts w:eastAsia="MS Mincho"/>
                <w:lang w:val="en-US" w:eastAsia="ja-JP"/>
              </w:rPr>
            </w:pPr>
            <w:r>
              <w:rPr>
                <w:rFonts w:eastAsia="MS Mincho"/>
                <w:lang w:eastAsia="ja-JP"/>
              </w:rPr>
              <w:t>Workshop on smart/digital road infrastructure during special SC.1 session on 5 April 2018.</w:t>
            </w:r>
          </w:p>
        </w:tc>
      </w:tr>
      <w:tr w:rsidR="00AE5B1A" w:rsidRPr="00E01B49" w14:paraId="16B2ECEC" w14:textId="77777777" w:rsidTr="0094689C">
        <w:trPr>
          <w:trHeight w:val="792"/>
        </w:trPr>
        <w:tc>
          <w:tcPr>
            <w:tcW w:w="1567" w:type="dxa"/>
            <w:shd w:val="clear" w:color="auto" w:fill="auto"/>
          </w:tcPr>
          <w:p w14:paraId="6165D767" w14:textId="77777777" w:rsidR="00AE5B1A" w:rsidRPr="00E01B49"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B057B56"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Updated existing regulations and create new ones to boost ITS solutions for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848" w:type="dxa"/>
            <w:shd w:val="clear" w:color="auto" w:fill="auto"/>
          </w:tcPr>
          <w:p w14:paraId="3C5961D1"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capacity-building workshops.</w:t>
            </w:r>
          </w:p>
        </w:tc>
        <w:tc>
          <w:tcPr>
            <w:tcW w:w="1265" w:type="dxa"/>
            <w:shd w:val="clear" w:color="auto" w:fill="auto"/>
          </w:tcPr>
          <w:p w14:paraId="4C0A6505"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145" w:type="dxa"/>
            <w:shd w:val="clear" w:color="auto" w:fill="auto"/>
          </w:tcPr>
          <w:p w14:paraId="45D23F57"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2DD4D43C"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14:paraId="58DEBD4A" w14:textId="77777777" w:rsidR="00AE5B1A" w:rsidRPr="00BA417E" w:rsidRDefault="00AE5B1A" w:rsidP="000A4D60">
            <w:pPr>
              <w:suppressAutoHyphens w:val="0"/>
              <w:spacing w:before="40" w:after="120" w:line="220" w:lineRule="exact"/>
              <w:ind w:right="113"/>
            </w:pPr>
            <w:r>
              <w:t>(</w:t>
            </w:r>
            <w:r w:rsidRPr="00BA417E">
              <w:t xml:space="preserve">1) Joint </w:t>
            </w:r>
            <w:r>
              <w:t>s</w:t>
            </w:r>
            <w:r w:rsidRPr="00BA417E">
              <w:t xml:space="preserve">ecretariat and </w:t>
            </w:r>
            <w:r w:rsidRPr="0038428D">
              <w:rPr>
                <w:rFonts w:eastAsia="Calibri"/>
                <w:color w:val="000000"/>
              </w:rPr>
              <w:t>International</w:t>
            </w:r>
            <w:r w:rsidRPr="00BA417E">
              <w:t xml:space="preserve"> Telecommunication Union (ITU) one</w:t>
            </w:r>
            <w:r>
              <w:t xml:space="preserve"> </w:t>
            </w:r>
            <w:r w:rsidRPr="00BA417E">
              <w:t xml:space="preserve">day workshop entitled “Intelligent transport systems in emerging markets </w:t>
            </w:r>
            <w:r>
              <w:t>-</w:t>
            </w:r>
            <w:r w:rsidRPr="00BA417E">
              <w:t xml:space="preserve"> drivers for safe and sustainable growth”.  The workshop took place in Geneva, Switzerland on 27 June 2013, and was focused on ITS in emerging markets and its impact on road safety.</w:t>
            </w:r>
          </w:p>
          <w:p w14:paraId="7410A243" w14:textId="77777777" w:rsidR="00AE5B1A" w:rsidRPr="00BA417E" w:rsidRDefault="00AE5B1A" w:rsidP="000A4D60">
            <w:pPr>
              <w:suppressAutoHyphens w:val="0"/>
              <w:spacing w:before="40" w:after="120" w:line="220" w:lineRule="exact"/>
              <w:ind w:right="113"/>
            </w:pPr>
            <w:r>
              <w:t>(</w:t>
            </w:r>
            <w:r w:rsidRPr="00BA417E">
              <w:t>2) Second j</w:t>
            </w:r>
            <w:r w:rsidRPr="006506D8">
              <w:rPr>
                <w:rFonts w:eastAsia="Calibri"/>
                <w:color w:val="000000"/>
              </w:rPr>
              <w:t xml:space="preserve">oint </w:t>
            </w:r>
            <w:r>
              <w:rPr>
                <w:rFonts w:eastAsia="Calibri"/>
                <w:color w:val="000000"/>
              </w:rPr>
              <w:t>s</w:t>
            </w:r>
            <w:r w:rsidRPr="006506D8">
              <w:rPr>
                <w:rFonts w:eastAsia="Calibri"/>
                <w:color w:val="000000"/>
              </w:rPr>
              <w:t xml:space="preserve">ecretariat and ITU event, </w:t>
            </w:r>
            <w:r w:rsidRPr="006506D8">
              <w:rPr>
                <w:rFonts w:eastAsia="Calibri"/>
                <w:color w:val="000000"/>
              </w:rPr>
              <w:lastRenderedPageBreak/>
              <w:t xml:space="preserve">"2014 </w:t>
            </w:r>
            <w:hyperlink r:id="rId15" w:history="1">
              <w:r w:rsidRPr="006506D8">
                <w:rPr>
                  <w:rFonts w:eastAsia="Calibri"/>
                  <w:color w:val="000000"/>
                </w:rPr>
                <w:t>Symposium on the future networked car</w:t>
              </w:r>
            </w:hyperlink>
            <w:r w:rsidRPr="006506D8">
              <w:rPr>
                <w:rFonts w:eastAsia="Calibri"/>
                <w:color w:val="000000"/>
              </w:rPr>
              <w:t>". The symposium concluded that standards; cybersecurity; software reliability; information and education; legal frameworks and liability should be addressed in a holistic manner with a wide range of actors.</w:t>
            </w:r>
          </w:p>
          <w:p w14:paraId="3D2DD123" w14:textId="77777777" w:rsidR="00AE5B1A" w:rsidRDefault="00AE5B1A" w:rsidP="000A4D60">
            <w:pPr>
              <w:suppressAutoHyphens w:val="0"/>
              <w:spacing w:before="40" w:after="120" w:line="220" w:lineRule="exact"/>
              <w:ind w:right="113"/>
              <w:rPr>
                <w:rFonts w:eastAsia="Calibri"/>
                <w:color w:val="000000"/>
              </w:rPr>
            </w:pPr>
            <w:r>
              <w:t>(</w:t>
            </w:r>
            <w:r w:rsidRPr="00BA417E">
              <w:t>3) A</w:t>
            </w:r>
            <w:r w:rsidRPr="006506D8">
              <w:rPr>
                <w:rFonts w:eastAsia="Calibri"/>
                <w:color w:val="000000"/>
              </w:rPr>
              <w:t xml:space="preserve">nnual </w:t>
            </w:r>
            <w:r>
              <w:rPr>
                <w:rFonts w:eastAsia="Calibri"/>
                <w:color w:val="000000"/>
              </w:rPr>
              <w:t>s</w:t>
            </w:r>
            <w:r w:rsidRPr="006506D8">
              <w:rPr>
                <w:rFonts w:eastAsia="Calibri"/>
                <w:color w:val="000000"/>
              </w:rPr>
              <w:t>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BCFBAA" w14:textId="77777777" w:rsidR="00AE5B1A" w:rsidRPr="00FD29D2" w:rsidRDefault="00AE5B1A" w:rsidP="000A4D60">
            <w:pPr>
              <w:suppressAutoHyphens w:val="0"/>
              <w:spacing w:before="40" w:after="120" w:line="220" w:lineRule="exact"/>
              <w:ind w:right="113"/>
            </w:pPr>
            <w:r w:rsidRPr="00FD29D2">
              <w:t>(4) Third j</w:t>
            </w:r>
            <w:r w:rsidRPr="00FD29D2">
              <w:rPr>
                <w:rFonts w:eastAsia="Calibri"/>
                <w:color w:val="000000"/>
              </w:rPr>
              <w:t xml:space="preserve">oint secretariat and ITU event, "2015 </w:t>
            </w:r>
            <w:hyperlink r:id="rId16" w:history="1">
              <w:r w:rsidRPr="00FD29D2">
                <w:rPr>
                  <w:rFonts w:eastAsia="Calibri"/>
                  <w:color w:val="000000"/>
                </w:rPr>
                <w:t>Symposium on the future networked car</w:t>
              </w:r>
            </w:hyperlink>
            <w:r w:rsidRPr="00FD29D2">
              <w:rPr>
                <w:rFonts w:eastAsia="Calibri"/>
                <w:color w:val="000000"/>
              </w:rPr>
              <w:t xml:space="preserve">". The symposium </w:t>
            </w:r>
            <w:r>
              <w:rPr>
                <w:rFonts w:eastAsia="Calibri"/>
                <w:color w:val="000000"/>
              </w:rPr>
              <w:t>highlighted the potential of modern telecommunication technologies such as "4G" to address transport challenges e.g. road safety.</w:t>
            </w:r>
          </w:p>
          <w:p w14:paraId="6A0F7B54" w14:textId="77777777" w:rsidR="00AE5B1A" w:rsidRPr="00FD29D2" w:rsidRDefault="00AE5B1A" w:rsidP="000A4D60">
            <w:pPr>
              <w:suppressAutoHyphens w:val="0"/>
              <w:spacing w:before="40" w:after="120" w:line="220" w:lineRule="exact"/>
              <w:ind w:right="113"/>
              <w:rPr>
                <w:rFonts w:eastAsia="Calibri"/>
                <w:color w:val="000000"/>
              </w:rPr>
            </w:pPr>
            <w:r w:rsidRPr="00FD29D2">
              <w:t>(5) A</w:t>
            </w:r>
            <w:r w:rsidRPr="00FD29D2">
              <w:rPr>
                <w:rFonts w:eastAsia="Calibri"/>
                <w:color w:val="000000"/>
              </w:rPr>
              <w:t xml:space="preserve">nnual secretariat flagship workshop on Intelligent Transport Systems together with the French </w:t>
            </w:r>
            <w:hyperlink r:id="rId17" w:tgtFrame="_blank" w:tooltip="Opens external link in new window" w:history="1">
              <w:r w:rsidRPr="00FD29D2">
                <w:t>Ministry of Ecology</w:t>
              </w:r>
            </w:hyperlink>
            <w:r w:rsidRPr="00FD29D2">
              <w:rPr>
                <w:color w:val="333333"/>
              </w:rPr>
              <w:t> (MEDDE)</w:t>
            </w:r>
            <w:r w:rsidRPr="00FD29D2">
              <w:rPr>
                <w:rFonts w:eastAsia="Calibri"/>
                <w:color w:val="000000"/>
              </w:rPr>
              <w:t xml:space="preserve"> in October 2015 in Bordeaux as parallel event to the 2015 ITS World Congress, </w:t>
            </w:r>
            <w:r>
              <w:rPr>
                <w:rFonts w:eastAsia="Calibri"/>
                <w:color w:val="000000"/>
              </w:rPr>
              <w:t>"</w:t>
            </w:r>
            <w:r w:rsidRPr="00FD29D2">
              <w:rPr>
                <w:color w:val="333333"/>
              </w:rPr>
              <w:t>ITS for Sustainable Mobility and the Mitigation of Climate Change</w:t>
            </w:r>
            <w:r>
              <w:rPr>
                <w:rFonts w:eastAsia="Calibri"/>
                <w:color w:val="000000"/>
              </w:rPr>
              <w:t>"</w:t>
            </w:r>
            <w:r w:rsidRPr="00FD29D2">
              <w:rPr>
                <w:rFonts w:eastAsia="Calibri"/>
                <w:color w:val="000000"/>
              </w:rPr>
              <w:t>.</w:t>
            </w:r>
          </w:p>
          <w:p w14:paraId="6EFB25CC" w14:textId="77777777" w:rsidR="00AE5B1A" w:rsidRPr="00712179" w:rsidRDefault="00AE5B1A" w:rsidP="000A4D60">
            <w:pPr>
              <w:suppressAutoHyphens w:val="0"/>
              <w:spacing w:before="40" w:after="120" w:line="220" w:lineRule="exact"/>
              <w:ind w:right="113"/>
            </w:pPr>
            <w:r w:rsidRPr="00712179">
              <w:rPr>
                <w:rFonts w:eastAsia="Calibri"/>
                <w:color w:val="000000"/>
              </w:rPr>
              <w:t xml:space="preserve">(6) </w:t>
            </w:r>
            <w:r w:rsidRPr="00712179">
              <w:t>Fourth j</w:t>
            </w:r>
            <w:r w:rsidRPr="00712179">
              <w:rPr>
                <w:rFonts w:eastAsia="Calibri"/>
                <w:color w:val="000000"/>
              </w:rPr>
              <w:t xml:space="preserve">oint secretariat and ITU event, ‘2016 </w:t>
            </w:r>
            <w:hyperlink r:id="rId18" w:history="1">
              <w:r w:rsidRPr="00712179">
                <w:rPr>
                  <w:rFonts w:eastAsia="Calibri"/>
                  <w:color w:val="000000"/>
                </w:rPr>
                <w:t>Symposium on the future networked car</w:t>
              </w:r>
            </w:hyperlink>
            <w:r w:rsidRPr="00712179">
              <w:rPr>
                <w:rFonts w:eastAsia="Calibri"/>
                <w:color w:val="000000"/>
              </w:rPr>
              <w:t xml:space="preserve">’. The symposium concluded that cyber security was a safety critical issue that needed to be tackled by </w:t>
            </w:r>
            <w:r>
              <w:rPr>
                <w:rFonts w:eastAsia="Calibri"/>
                <w:color w:val="000000"/>
              </w:rPr>
              <w:t>international and national r</w:t>
            </w:r>
            <w:r w:rsidRPr="00712179">
              <w:rPr>
                <w:rFonts w:eastAsia="Calibri"/>
                <w:color w:val="000000"/>
              </w:rPr>
              <w:t>egulators.</w:t>
            </w:r>
          </w:p>
          <w:p w14:paraId="10DC0838" w14:textId="68366693" w:rsidR="00AE5B1A" w:rsidRDefault="00AE5B1A" w:rsidP="000A4D60">
            <w:pPr>
              <w:suppressAutoHyphens w:val="0"/>
              <w:spacing w:before="40" w:after="120" w:line="220" w:lineRule="exact"/>
              <w:ind w:right="113"/>
              <w:rPr>
                <w:rFonts w:eastAsia="Calibri"/>
                <w:color w:val="000000"/>
              </w:rPr>
            </w:pPr>
            <w:r w:rsidRPr="00712179">
              <w:rPr>
                <w:rFonts w:eastAsia="Calibri"/>
                <w:color w:val="000000"/>
              </w:rPr>
              <w:t xml:space="preserve">(7) </w:t>
            </w:r>
            <w:r w:rsidRPr="00712179">
              <w:t>A</w:t>
            </w:r>
            <w:r w:rsidRPr="00712179">
              <w:rPr>
                <w:rFonts w:eastAsia="Calibri"/>
                <w:color w:val="000000"/>
              </w:rPr>
              <w:t>nnual secretariat flagship workshop on Intelligent Transport Systems together with WP.1, Informal Working Group on ITS/AD and GRRF as first joint meeting of experts from WP.1 and WP.29</w:t>
            </w:r>
            <w:r>
              <w:rPr>
                <w:rFonts w:eastAsia="Calibri"/>
                <w:color w:val="000000"/>
              </w:rPr>
              <w:t xml:space="preserve"> helped identify common issues and remaining challenges</w:t>
            </w:r>
            <w:r w:rsidRPr="00712179">
              <w:rPr>
                <w:rFonts w:eastAsia="Calibri"/>
                <w:color w:val="000000"/>
              </w:rPr>
              <w:t>.</w:t>
            </w:r>
          </w:p>
          <w:p w14:paraId="3F2DF584" w14:textId="77777777" w:rsidR="002F7E88" w:rsidRPr="00464288" w:rsidRDefault="002F7E88" w:rsidP="002F7E88">
            <w:pPr>
              <w:suppressAutoHyphens w:val="0"/>
              <w:spacing w:before="40" w:after="120" w:line="220" w:lineRule="exact"/>
              <w:ind w:right="113"/>
              <w:rPr>
                <w:rFonts w:eastAsia="Calibri"/>
                <w:b/>
                <w:bCs/>
                <w:color w:val="000000"/>
              </w:rPr>
            </w:pPr>
            <w:r>
              <w:rPr>
                <w:rFonts w:eastAsia="Calibri"/>
                <w:color w:val="000000"/>
              </w:rPr>
              <w:lastRenderedPageBreak/>
              <w:t>(</w:t>
            </w:r>
            <w:r w:rsidRPr="00464288">
              <w:rPr>
                <w:rFonts w:eastAsia="Calibri"/>
                <w:b/>
                <w:bCs/>
                <w:color w:val="000000"/>
              </w:rPr>
              <w:t xml:space="preserve">8) </w:t>
            </w:r>
            <w:r w:rsidRPr="00464288">
              <w:rPr>
                <w:b/>
                <w:bCs/>
              </w:rPr>
              <w:t>Fifth j</w:t>
            </w:r>
            <w:r w:rsidRPr="00464288">
              <w:rPr>
                <w:rFonts w:eastAsia="Calibri"/>
                <w:b/>
                <w:bCs/>
                <w:color w:val="000000"/>
              </w:rPr>
              <w:t xml:space="preserve">oint secretariat and ITU event, ‘2017 </w:t>
            </w:r>
            <w:hyperlink r:id="rId19" w:history="1">
              <w:r w:rsidRPr="00464288">
                <w:rPr>
                  <w:rFonts w:eastAsia="Calibri"/>
                  <w:b/>
                  <w:bCs/>
                  <w:color w:val="000000"/>
                </w:rPr>
                <w:t>Symposium on the future networked car</w:t>
              </w:r>
            </w:hyperlink>
            <w:r w:rsidRPr="00464288">
              <w:rPr>
                <w:rFonts w:eastAsia="Calibri"/>
                <w:b/>
                <w:bCs/>
                <w:color w:val="000000"/>
              </w:rPr>
              <w:t>’. The symposium reviewed industry developments on cyber security and new mobility services.</w:t>
            </w:r>
          </w:p>
          <w:p w14:paraId="6130A5CA" w14:textId="77777777" w:rsidR="002F7E88" w:rsidRPr="00464288" w:rsidRDefault="002F7E88" w:rsidP="002F7E88">
            <w:pPr>
              <w:suppressAutoHyphens w:val="0"/>
              <w:spacing w:before="40" w:after="120" w:line="220" w:lineRule="exact"/>
              <w:ind w:right="113"/>
              <w:rPr>
                <w:rFonts w:eastAsia="Calibri"/>
                <w:b/>
                <w:bCs/>
                <w:color w:val="000000"/>
              </w:rPr>
            </w:pPr>
            <w:r w:rsidRPr="00464288">
              <w:rPr>
                <w:rFonts w:eastAsia="Calibri"/>
                <w:b/>
                <w:bCs/>
                <w:color w:val="000000"/>
              </w:rPr>
              <w:t xml:space="preserve">(9) </w:t>
            </w:r>
            <w:r w:rsidRPr="00464288">
              <w:rPr>
                <w:b/>
                <w:bCs/>
              </w:rPr>
              <w:t>A</w:t>
            </w:r>
            <w:r w:rsidRPr="00464288">
              <w:rPr>
                <w:rFonts w:eastAsia="Calibri"/>
                <w:b/>
                <w:bCs/>
                <w:color w:val="000000"/>
              </w:rPr>
              <w:t>nnual secretariat flagship workshop on Intelligent Transport Systems together with WP.1 and GRRF as second joint meeting of experts from WP.1 and WP.29 exchanging on common issues.</w:t>
            </w:r>
          </w:p>
          <w:p w14:paraId="2255123F" w14:textId="77777777" w:rsidR="002F7E88" w:rsidRPr="00464288" w:rsidRDefault="002F7E88" w:rsidP="002F7E88">
            <w:pPr>
              <w:suppressAutoHyphens w:val="0"/>
              <w:spacing w:before="40" w:after="120" w:line="220" w:lineRule="exact"/>
              <w:ind w:right="113"/>
              <w:rPr>
                <w:rFonts w:eastAsia="Calibri"/>
                <w:b/>
                <w:bCs/>
                <w:color w:val="000000"/>
              </w:rPr>
            </w:pPr>
            <w:r w:rsidRPr="00464288">
              <w:rPr>
                <w:rFonts w:eastAsia="Calibri"/>
                <w:b/>
                <w:bCs/>
                <w:color w:val="000000"/>
              </w:rPr>
              <w:t xml:space="preserve">(10) Sixth joint secretariat and ITU event ‘2018 </w:t>
            </w:r>
            <w:hyperlink r:id="rId20" w:history="1">
              <w:r w:rsidRPr="00464288">
                <w:rPr>
                  <w:rFonts w:eastAsia="Calibri"/>
                  <w:b/>
                  <w:bCs/>
                  <w:color w:val="000000"/>
                </w:rPr>
                <w:t>Symposium on the future networked car</w:t>
              </w:r>
            </w:hyperlink>
            <w:r w:rsidRPr="00464288">
              <w:rPr>
                <w:rFonts w:eastAsia="Calibri"/>
                <w:b/>
                <w:bCs/>
                <w:color w:val="000000"/>
              </w:rPr>
              <w:t>’. The symposium reviewed industry development on 5G connectivity and their impact on vehicle safety.</w:t>
            </w:r>
          </w:p>
          <w:p w14:paraId="0A0A10AA" w14:textId="34A9C8E3" w:rsidR="002F7E88" w:rsidRDefault="002F7E88" w:rsidP="002F7E88">
            <w:pPr>
              <w:suppressAutoHyphens w:val="0"/>
              <w:spacing w:before="40" w:after="120" w:line="220" w:lineRule="exact"/>
              <w:ind w:right="113"/>
              <w:rPr>
                <w:rFonts w:eastAsia="Calibri"/>
                <w:color w:val="000000"/>
              </w:rPr>
            </w:pPr>
            <w:r w:rsidRPr="00464288">
              <w:rPr>
                <w:rFonts w:eastAsia="Calibri"/>
                <w:b/>
                <w:bCs/>
                <w:color w:val="000000"/>
              </w:rPr>
              <w:t>(11) Joint International Road Federation and UNECE ITS summit on the governance of Intelligent Transport Systems on 4 December 2018.</w:t>
            </w:r>
          </w:p>
          <w:p w14:paraId="33E5EC9C" w14:textId="416312FB" w:rsidR="002F7E88" w:rsidRPr="00E040C9" w:rsidRDefault="002F7E88" w:rsidP="000A4D60">
            <w:pPr>
              <w:suppressAutoHyphens w:val="0"/>
              <w:spacing w:before="40" w:after="120" w:line="220" w:lineRule="exact"/>
              <w:ind w:right="113"/>
              <w:rPr>
                <w:rFonts w:eastAsia="MS Mincho"/>
                <w:lang w:val="en-US" w:eastAsia="ja-JP"/>
              </w:rPr>
            </w:pPr>
          </w:p>
        </w:tc>
      </w:tr>
      <w:tr w:rsidR="00AE5B1A" w:rsidRPr="00E01B49" w14:paraId="16B14E90" w14:textId="77777777" w:rsidTr="0094689C">
        <w:trPr>
          <w:trHeight w:val="528"/>
        </w:trPr>
        <w:tc>
          <w:tcPr>
            <w:tcW w:w="1567" w:type="dxa"/>
            <w:shd w:val="clear" w:color="auto" w:fill="auto"/>
          </w:tcPr>
          <w:p w14:paraId="6937E1D0" w14:textId="77777777" w:rsidR="00AE5B1A" w:rsidRPr="00E01B49"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FDEDEBA"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14:paraId="44134A34"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discuss the safety aspects of vehicle platooning.</w:t>
            </w:r>
          </w:p>
        </w:tc>
        <w:tc>
          <w:tcPr>
            <w:tcW w:w="1265" w:type="dxa"/>
            <w:shd w:val="clear" w:color="auto" w:fill="auto"/>
          </w:tcPr>
          <w:p w14:paraId="3312956B"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145" w:type="dxa"/>
            <w:shd w:val="clear" w:color="auto" w:fill="auto"/>
          </w:tcPr>
          <w:p w14:paraId="6AFAEC41"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w:t>
            </w:r>
            <w:r w:rsidRPr="00E01B49">
              <w:rPr>
                <w:rFonts w:eastAsia="MS Mincho"/>
                <w:lang w:val="en-US" w:eastAsia="ja-JP"/>
              </w:rPr>
              <w:t>2020</w:t>
            </w:r>
          </w:p>
        </w:tc>
        <w:tc>
          <w:tcPr>
            <w:tcW w:w="1395" w:type="dxa"/>
            <w:shd w:val="clear" w:color="auto" w:fill="auto"/>
          </w:tcPr>
          <w:p w14:paraId="37467745"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Discussion at WP.1.</w:t>
            </w:r>
          </w:p>
        </w:tc>
        <w:tc>
          <w:tcPr>
            <w:tcW w:w="3679" w:type="dxa"/>
          </w:tcPr>
          <w:p w14:paraId="255A5D12" w14:textId="77777777" w:rsidR="00AE5B1A" w:rsidRPr="00E01B49" w:rsidRDefault="00AE5B1A" w:rsidP="000A4D60">
            <w:pPr>
              <w:suppressAutoHyphens w:val="0"/>
              <w:spacing w:before="40" w:after="120" w:line="220" w:lineRule="exact"/>
              <w:ind w:right="113"/>
              <w:rPr>
                <w:rFonts w:eastAsia="MS Mincho"/>
                <w:lang w:val="en-US" w:eastAsia="ja-JP"/>
              </w:rPr>
            </w:pPr>
            <w:r>
              <w:rPr>
                <w:rFonts w:eastAsia="MS Mincho"/>
                <w:lang w:val="en-US" w:eastAsia="ja-JP"/>
              </w:rPr>
              <w:t>Time permitting, WP.</w:t>
            </w:r>
            <w:r w:rsidRPr="00E01B49">
              <w:rPr>
                <w:rFonts w:eastAsia="MS Mincho"/>
                <w:lang w:val="en-US" w:eastAsia="ja-JP"/>
              </w:rPr>
              <w:t>1 will look into this issue</w:t>
            </w:r>
            <w:r>
              <w:rPr>
                <w:rFonts w:eastAsia="MS Mincho"/>
                <w:lang w:val="en-US" w:eastAsia="ja-JP"/>
              </w:rPr>
              <w:t>.</w:t>
            </w:r>
          </w:p>
        </w:tc>
      </w:tr>
      <w:tr w:rsidR="00AE5B1A" w:rsidRPr="00E01B49" w14:paraId="4A42236D" w14:textId="77777777" w:rsidTr="0094689C">
        <w:trPr>
          <w:trHeight w:val="792"/>
        </w:trPr>
        <w:tc>
          <w:tcPr>
            <w:tcW w:w="1567" w:type="dxa"/>
            <w:shd w:val="clear" w:color="auto" w:fill="auto"/>
          </w:tcPr>
          <w:p w14:paraId="2B1FA7AE" w14:textId="77777777" w:rsidR="00AE5B1A" w:rsidRPr="00E01B49"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78708EFB"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 xml:space="preserve">Addressed issues related to </w:t>
            </w:r>
            <w:r>
              <w:rPr>
                <w:rFonts w:eastAsia="MS Mincho"/>
                <w:lang w:val="en-US" w:eastAsia="ja-JP"/>
              </w:rPr>
              <w:t>Advanced Driver Assistance Systems (</w:t>
            </w:r>
            <w:r w:rsidRPr="00E01B49">
              <w:rPr>
                <w:rFonts w:eastAsia="MS Mincho"/>
                <w:lang w:val="en-US" w:eastAsia="ja-JP"/>
              </w:rPr>
              <w:t>ADAS</w:t>
            </w:r>
            <w:r>
              <w:rPr>
                <w:rFonts w:eastAsia="MS Mincho"/>
                <w:lang w:val="en-US" w:eastAsia="ja-JP"/>
              </w:rPr>
              <w:t>)</w:t>
            </w:r>
            <w:r w:rsidRPr="00E01B49">
              <w:rPr>
                <w:rFonts w:eastAsia="MS Mincho"/>
                <w:lang w:val="en-US" w:eastAsia="ja-JP"/>
              </w:rPr>
              <w:t xml:space="preserve"> through cooperation of WP.1 and WP.29.</w:t>
            </w:r>
          </w:p>
        </w:tc>
        <w:tc>
          <w:tcPr>
            <w:tcW w:w="1848" w:type="dxa"/>
            <w:shd w:val="clear" w:color="auto" w:fill="auto"/>
          </w:tcPr>
          <w:p w14:paraId="112A2C0C"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Will conduct workshops to address issues and will make recommendations.</w:t>
            </w:r>
          </w:p>
        </w:tc>
        <w:tc>
          <w:tcPr>
            <w:tcW w:w="1265" w:type="dxa"/>
            <w:shd w:val="clear" w:color="auto" w:fill="auto"/>
          </w:tcPr>
          <w:p w14:paraId="19E87B63"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WP.1, WP.29</w:t>
            </w:r>
          </w:p>
        </w:tc>
        <w:tc>
          <w:tcPr>
            <w:tcW w:w="1145" w:type="dxa"/>
            <w:shd w:val="clear" w:color="auto" w:fill="auto"/>
          </w:tcPr>
          <w:p w14:paraId="06D25332"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2011</w:t>
            </w:r>
            <w:r>
              <w:rPr>
                <w:rFonts w:eastAsia="MS Mincho"/>
                <w:lang w:val="en-US" w:eastAsia="ja-JP"/>
              </w:rPr>
              <w:t>-2020</w:t>
            </w:r>
          </w:p>
        </w:tc>
        <w:tc>
          <w:tcPr>
            <w:tcW w:w="1395" w:type="dxa"/>
            <w:shd w:val="clear" w:color="auto" w:fill="auto"/>
          </w:tcPr>
          <w:p w14:paraId="4DCE4A8E" w14:textId="77777777" w:rsidR="00AE5B1A" w:rsidRPr="00E01B49"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Amendment to 1968 Convention on Road Traffic.</w:t>
            </w:r>
          </w:p>
        </w:tc>
        <w:tc>
          <w:tcPr>
            <w:tcW w:w="3679" w:type="dxa"/>
          </w:tcPr>
          <w:p w14:paraId="7E0EF58F" w14:textId="77777777" w:rsidR="00AE5B1A" w:rsidRDefault="00AE5B1A" w:rsidP="000A4D60">
            <w:pPr>
              <w:suppressAutoHyphens w:val="0"/>
              <w:spacing w:before="40" w:after="120" w:line="220" w:lineRule="exact"/>
              <w:ind w:right="113"/>
              <w:rPr>
                <w:rFonts w:eastAsia="MS Mincho"/>
                <w:lang w:val="en-US" w:eastAsia="ja-JP"/>
              </w:rPr>
            </w:pPr>
            <w:r w:rsidRPr="00E01B49">
              <w:rPr>
                <w:rFonts w:eastAsia="MS Mincho"/>
                <w:lang w:val="en-US" w:eastAsia="ja-JP"/>
              </w:rPr>
              <w:t>Amend</w:t>
            </w:r>
            <w:r>
              <w:rPr>
                <w:rFonts w:eastAsia="MS Mincho"/>
                <w:lang w:val="en-US" w:eastAsia="ja-JP"/>
              </w:rPr>
              <w:t>ment proposal adopted by WP.1 at its 68</w:t>
            </w:r>
            <w:r w:rsidRPr="00D70516">
              <w:rPr>
                <w:rFonts w:eastAsia="MS Mincho"/>
                <w:vertAlign w:val="superscript"/>
                <w:lang w:val="en-US" w:eastAsia="ja-JP"/>
              </w:rPr>
              <w:t>th</w:t>
            </w:r>
            <w:r>
              <w:rPr>
                <w:rFonts w:eastAsia="MS Mincho"/>
                <w:lang w:val="en-US" w:eastAsia="ja-JP"/>
              </w:rPr>
              <w:t xml:space="preserve"> session</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March 2014</w:t>
            </w:r>
            <w:r>
              <w:rPr>
                <w:rFonts w:eastAsia="MS Mincho"/>
                <w:lang w:val="en-US" w:eastAsia="ja-JP"/>
              </w:rPr>
              <w:t>)</w:t>
            </w:r>
            <w:r w:rsidRPr="00E01B49">
              <w:rPr>
                <w:rFonts w:eastAsia="MS Mincho"/>
                <w:lang w:val="en-US" w:eastAsia="ja-JP"/>
              </w:rPr>
              <w:t xml:space="preserve"> in</w:t>
            </w:r>
            <w:r>
              <w:rPr>
                <w:rFonts w:eastAsia="MS Mincho"/>
                <w:lang w:val="en-US" w:eastAsia="ja-JP"/>
              </w:rPr>
              <w:t xml:space="preserve"> relation to a definition of Driver Assistance Systems (ECE/TRANS/WP.1/145)</w:t>
            </w:r>
            <w:r w:rsidRPr="00E01B49">
              <w:rPr>
                <w:rFonts w:eastAsia="MS Mincho"/>
                <w:lang w:val="en-US" w:eastAsia="ja-JP"/>
              </w:rPr>
              <w:t>.</w:t>
            </w:r>
          </w:p>
          <w:p w14:paraId="1EEF7632" w14:textId="77777777" w:rsidR="00AE5B1A" w:rsidRDefault="00AE5B1A" w:rsidP="000A4D60">
            <w:pPr>
              <w:suppressAutoHyphens w:val="0"/>
              <w:spacing w:before="40" w:after="120" w:line="220" w:lineRule="exact"/>
              <w:ind w:right="113"/>
              <w:rPr>
                <w:rFonts w:eastAsia="MS Mincho"/>
                <w:lang w:val="en-US" w:eastAsia="ja-JP"/>
              </w:rPr>
            </w:pPr>
            <w:r>
              <w:rPr>
                <w:rFonts w:eastAsia="MS Mincho"/>
                <w:lang w:val="en-US" w:eastAsia="ja-JP"/>
              </w:rPr>
              <w:t>Informal Group of Experts on Automated Driving established by WP.1</w:t>
            </w:r>
          </w:p>
          <w:p w14:paraId="13D95F17" w14:textId="7BB6D3B9" w:rsidR="00AE5B1A" w:rsidRDefault="00AE5B1A" w:rsidP="00BC5D31">
            <w:pPr>
              <w:suppressAutoHyphens w:val="0"/>
              <w:spacing w:before="40" w:after="120" w:line="220" w:lineRule="exact"/>
              <w:ind w:right="113"/>
              <w:rPr>
                <w:rFonts w:eastAsia="MS Mincho"/>
                <w:lang w:val="en-US" w:eastAsia="ja-JP"/>
              </w:rPr>
            </w:pPr>
            <w:r>
              <w:rPr>
                <w:rFonts w:eastAsia="MS Mincho"/>
                <w:lang w:val="en-US" w:eastAsia="ja-JP"/>
              </w:rPr>
              <w:t>A joint session between WP.1 and GRRF organized in September 2017 to discuss collaboration</w:t>
            </w:r>
            <w:r w:rsidR="00BC5D31">
              <w:rPr>
                <w:rFonts w:eastAsia="MS Mincho"/>
                <w:lang w:val="en-US" w:eastAsia="ja-JP"/>
              </w:rPr>
              <w:t xml:space="preserve"> in the automated driving area.</w:t>
            </w:r>
          </w:p>
          <w:p w14:paraId="33126C33" w14:textId="77777777" w:rsidR="00AE5B1A" w:rsidRDefault="00AE5B1A" w:rsidP="000A4D60">
            <w:pPr>
              <w:suppressAutoHyphens w:val="0"/>
              <w:spacing w:before="40" w:after="120" w:line="220" w:lineRule="exact"/>
              <w:ind w:right="113"/>
              <w:rPr>
                <w:rFonts w:eastAsia="MS Mincho"/>
                <w:lang w:val="en-US" w:eastAsia="ja-JP"/>
              </w:rPr>
            </w:pPr>
            <w:r>
              <w:rPr>
                <w:rFonts w:eastAsia="MS Mincho"/>
                <w:lang w:val="en-US" w:eastAsia="ja-JP"/>
              </w:rPr>
              <w:t xml:space="preserve">Co-organized workshop on “Governance of the Safety of Autonomous Vehicles” in Stanford, October 2016. This was followed up with a workshop in June 2017 on “Governance of Automated Vehicles </w:t>
            </w:r>
            <w:r>
              <w:rPr>
                <w:rFonts w:eastAsia="MS Mincho"/>
                <w:lang w:val="en-US" w:eastAsia="ja-JP"/>
              </w:rPr>
              <w:lastRenderedPageBreak/>
              <w:t xml:space="preserve">Workshop” co-organized with </w:t>
            </w:r>
            <w:r>
              <w:t>National Highway Traffic Safety Administration</w:t>
            </w:r>
            <w:r>
              <w:rPr>
                <w:rFonts w:eastAsia="MS Mincho"/>
                <w:lang w:val="en-US" w:eastAsia="ja-JP"/>
              </w:rPr>
              <w:t xml:space="preserve"> and </w:t>
            </w:r>
            <w:r>
              <w:t>the French Institute of Science and Technology for Transport, Development and Networks</w:t>
            </w:r>
            <w:r>
              <w:rPr>
                <w:rFonts w:eastAsia="MS Mincho"/>
                <w:lang w:val="en-US" w:eastAsia="ja-JP"/>
              </w:rPr>
              <w:t>.</w:t>
            </w:r>
          </w:p>
          <w:p w14:paraId="1521BC51" w14:textId="7E7A40BC" w:rsidR="004B07E1" w:rsidRPr="00E01B49" w:rsidRDefault="004B07E1" w:rsidP="000A4D60">
            <w:pPr>
              <w:suppressAutoHyphens w:val="0"/>
              <w:spacing w:before="40" w:after="120" w:line="220" w:lineRule="exact"/>
              <w:ind w:right="113"/>
              <w:rPr>
                <w:rFonts w:eastAsia="MS Mincho"/>
                <w:lang w:val="en-US" w:eastAsia="ja-JP"/>
              </w:rPr>
            </w:pPr>
          </w:p>
        </w:tc>
      </w:tr>
      <w:tr w:rsidR="004B07E1" w:rsidRPr="00E01B49" w14:paraId="6DAC7ACA" w14:textId="77777777" w:rsidTr="0094689C">
        <w:trPr>
          <w:trHeight w:val="792"/>
        </w:trPr>
        <w:tc>
          <w:tcPr>
            <w:tcW w:w="1567" w:type="dxa"/>
            <w:shd w:val="clear" w:color="auto" w:fill="auto"/>
          </w:tcPr>
          <w:p w14:paraId="288F808C" w14:textId="5C84B165" w:rsidR="004B07E1" w:rsidRPr="007D0426" w:rsidRDefault="004B07E1" w:rsidP="000A4D60">
            <w:pPr>
              <w:suppressAutoHyphens w:val="0"/>
              <w:spacing w:before="40" w:after="120" w:line="220" w:lineRule="exact"/>
              <w:ind w:right="113"/>
              <w:rPr>
                <w:rFonts w:eastAsia="MS Mincho"/>
                <w:lang w:val="en-US" w:eastAsia="ja-JP"/>
              </w:rPr>
            </w:pPr>
            <w:r w:rsidRPr="007D0426">
              <w:rPr>
                <w:rFonts w:eastAsia="MS Mincho"/>
                <w:lang w:val="en-US" w:eastAsia="ja-JP"/>
              </w:rPr>
              <w:lastRenderedPageBreak/>
              <w:t>…</w:t>
            </w:r>
          </w:p>
        </w:tc>
        <w:tc>
          <w:tcPr>
            <w:tcW w:w="1688" w:type="dxa"/>
            <w:shd w:val="clear" w:color="auto" w:fill="auto"/>
          </w:tcPr>
          <w:p w14:paraId="24435347" w14:textId="79AE60FA"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848" w:type="dxa"/>
            <w:shd w:val="clear" w:color="auto" w:fill="auto"/>
          </w:tcPr>
          <w:p w14:paraId="45DE8B28" w14:textId="0B772964"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265" w:type="dxa"/>
            <w:shd w:val="clear" w:color="auto" w:fill="auto"/>
          </w:tcPr>
          <w:p w14:paraId="058D5880" w14:textId="706480A8"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145" w:type="dxa"/>
            <w:shd w:val="clear" w:color="auto" w:fill="auto"/>
          </w:tcPr>
          <w:p w14:paraId="1A88C73F" w14:textId="6936CEAD"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1395" w:type="dxa"/>
            <w:shd w:val="clear" w:color="auto" w:fill="auto"/>
          </w:tcPr>
          <w:p w14:paraId="0C507DD4" w14:textId="0CE2760D"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c>
          <w:tcPr>
            <w:tcW w:w="3679" w:type="dxa"/>
          </w:tcPr>
          <w:p w14:paraId="06F7DB80" w14:textId="368E9A37" w:rsidR="004B07E1" w:rsidRPr="00E01B49" w:rsidRDefault="004B07E1" w:rsidP="000A4D60">
            <w:pPr>
              <w:suppressAutoHyphens w:val="0"/>
              <w:spacing w:before="40" w:after="120" w:line="220" w:lineRule="exact"/>
              <w:ind w:right="113"/>
              <w:rPr>
                <w:rFonts w:eastAsia="MS Mincho"/>
                <w:lang w:val="en-US" w:eastAsia="ja-JP"/>
              </w:rPr>
            </w:pPr>
            <w:r>
              <w:rPr>
                <w:rFonts w:eastAsia="MS Mincho"/>
                <w:lang w:val="en-US" w:eastAsia="ja-JP"/>
              </w:rPr>
              <w:t>…</w:t>
            </w:r>
          </w:p>
        </w:tc>
      </w:tr>
    </w:tbl>
    <w:p w14:paraId="08B9735E" w14:textId="77777777" w:rsidR="005277D4" w:rsidRPr="000975A5" w:rsidRDefault="00707DBD" w:rsidP="00707DBD">
      <w:pPr>
        <w:spacing w:before="240"/>
        <w:ind w:left="1134" w:right="1134"/>
        <w:jc w:val="center"/>
        <w:rPr>
          <w:u w:val="single"/>
        </w:rPr>
      </w:pPr>
      <w:r>
        <w:rPr>
          <w:u w:val="single"/>
        </w:rPr>
        <w:tab/>
      </w:r>
      <w:r>
        <w:rPr>
          <w:u w:val="single"/>
        </w:rPr>
        <w:tab/>
      </w:r>
      <w:r>
        <w:rPr>
          <w:u w:val="single"/>
        </w:rPr>
        <w:tab/>
      </w:r>
    </w:p>
    <w:sectPr w:rsidR="005277D4" w:rsidRPr="000975A5" w:rsidSect="005277D4">
      <w:headerReference w:type="even" r:id="rId21"/>
      <w:headerReference w:type="default" r:id="rId22"/>
      <w:footerReference w:type="even" r:id="rId23"/>
      <w:footerReference w:type="default" r:id="rId24"/>
      <w:headerReference w:type="first" r:id="rId25"/>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8FCE" w14:textId="77777777" w:rsidR="00C61EF4" w:rsidRDefault="00C61EF4"/>
  </w:endnote>
  <w:endnote w:type="continuationSeparator" w:id="0">
    <w:p w14:paraId="75077E38" w14:textId="77777777" w:rsidR="00C61EF4" w:rsidRDefault="00C61EF4"/>
  </w:endnote>
  <w:endnote w:type="continuationNotice" w:id="1">
    <w:p w14:paraId="0B9B8F21" w14:textId="77777777" w:rsidR="00C61EF4" w:rsidRDefault="00C61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B753" w14:textId="44B24A99" w:rsidR="00C61EF4" w:rsidRPr="0004381C" w:rsidRDefault="00C61EF4"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EBE" w14:textId="77777777" w:rsidR="00C61EF4" w:rsidRPr="0004381C" w:rsidRDefault="00C61EF4"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D6C3" w14:textId="77777777" w:rsidR="00C61EF4" w:rsidRDefault="00C61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35C" w14:textId="77777777" w:rsidR="00C61EF4" w:rsidRPr="005277D4" w:rsidRDefault="00C61EF4" w:rsidP="005277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DBBE" w14:textId="77777777" w:rsidR="00C61EF4" w:rsidRPr="005277D4" w:rsidRDefault="00C61EF4"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50CF" w14:textId="77777777" w:rsidR="00C61EF4" w:rsidRPr="000B175B" w:rsidRDefault="00C61EF4" w:rsidP="000B175B">
      <w:pPr>
        <w:tabs>
          <w:tab w:val="right" w:pos="2155"/>
        </w:tabs>
        <w:spacing w:after="80"/>
        <w:ind w:left="680"/>
        <w:rPr>
          <w:u w:val="single"/>
        </w:rPr>
      </w:pPr>
      <w:r>
        <w:rPr>
          <w:u w:val="single"/>
        </w:rPr>
        <w:tab/>
      </w:r>
    </w:p>
  </w:footnote>
  <w:footnote w:type="continuationSeparator" w:id="0">
    <w:p w14:paraId="46882A75" w14:textId="77777777" w:rsidR="00C61EF4" w:rsidRPr="00FC68B7" w:rsidRDefault="00C61EF4" w:rsidP="00FC68B7">
      <w:pPr>
        <w:tabs>
          <w:tab w:val="left" w:pos="2155"/>
        </w:tabs>
        <w:spacing w:after="80"/>
        <w:ind w:left="680"/>
        <w:rPr>
          <w:u w:val="single"/>
        </w:rPr>
      </w:pPr>
      <w:r>
        <w:rPr>
          <w:u w:val="single"/>
        </w:rPr>
        <w:tab/>
      </w:r>
    </w:p>
  </w:footnote>
  <w:footnote w:type="continuationNotice" w:id="1">
    <w:p w14:paraId="33C32ADA" w14:textId="77777777" w:rsidR="00C61EF4" w:rsidRDefault="00C61EF4"/>
  </w:footnote>
  <w:footnote w:id="2">
    <w:p w14:paraId="435E4B2F" w14:textId="77777777" w:rsidR="00C61EF4" w:rsidRPr="00A206CA" w:rsidRDefault="00C61EF4" w:rsidP="006F3392">
      <w:pPr>
        <w:pStyle w:val="FootnoteText"/>
        <w:rPr>
          <w:lang w:val="en-US"/>
        </w:rPr>
      </w:pPr>
      <w:r>
        <w:rPr>
          <w:rStyle w:val="FootnoteReference"/>
        </w:rPr>
        <w:footnoteRef/>
      </w:r>
      <w:r>
        <w:t xml:space="preserve"> </w:t>
      </w:r>
      <w:r w:rsidRPr="00115280">
        <w:t>https://www.unece.org/fileadmin/DAM/road_Safety/Documents/UN_RS_Conventions_combined.pdf</w:t>
      </w:r>
    </w:p>
  </w:footnote>
  <w:footnote w:id="3">
    <w:p w14:paraId="13771DFF" w14:textId="77777777" w:rsidR="00C61EF4" w:rsidRPr="00A206CA" w:rsidRDefault="00C61EF4" w:rsidP="006F3392">
      <w:pPr>
        <w:pStyle w:val="FootnoteText"/>
        <w:rPr>
          <w:lang w:val="en-US"/>
        </w:rPr>
      </w:pPr>
      <w:r>
        <w:rPr>
          <w:rStyle w:val="FootnoteReference"/>
        </w:rPr>
        <w:footnoteRef/>
      </w:r>
      <w:r>
        <w:t xml:space="preserve"> </w:t>
      </w:r>
      <w:r w:rsidRPr="00115280">
        <w:t>https://www.unece.org/fileadmin/DAM/road_Safety/Documents/SDG_brochure_-_Special_Envoy_for_Road_Safety.pdf</w:t>
      </w:r>
    </w:p>
  </w:footnote>
  <w:footnote w:id="4">
    <w:p w14:paraId="5BC683E5" w14:textId="77777777" w:rsidR="00C61EF4" w:rsidRPr="00E80704" w:rsidRDefault="00C61EF4"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5">
    <w:p w14:paraId="69BED43C" w14:textId="77777777" w:rsidR="00C61EF4" w:rsidRPr="00E80704" w:rsidRDefault="00C61EF4"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6">
    <w:p w14:paraId="58E0FF27" w14:textId="77777777" w:rsidR="00C61EF4" w:rsidRPr="00E63A4A" w:rsidRDefault="00C61EF4"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7">
    <w:p w14:paraId="4AA95096" w14:textId="77777777" w:rsidR="00C61EF4" w:rsidRPr="00E63A4A" w:rsidRDefault="00C61EF4"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8">
    <w:p w14:paraId="5C856707" w14:textId="77777777" w:rsidR="00C61EF4" w:rsidRPr="00E63A4A" w:rsidRDefault="00C61EF4"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2B36" w14:textId="77777777" w:rsidR="00C61EF4" w:rsidRPr="0004381C" w:rsidRDefault="00C61EF4">
    <w:pPr>
      <w:pStyle w:val="Header"/>
    </w:pPr>
    <w:r>
      <w:t>ECE/TRANS/2018/26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A923" w14:textId="77777777" w:rsidR="00C61EF4" w:rsidRPr="0004381C" w:rsidRDefault="00C61EF4"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000" w:firstRow="0" w:lastRow="0" w:firstColumn="0" w:lastColumn="0" w:noHBand="0" w:noVBand="0"/>
    </w:tblPr>
    <w:tblGrid>
      <w:gridCol w:w="5748"/>
      <w:gridCol w:w="3720"/>
    </w:tblGrid>
    <w:tr w:rsidR="00C61EF4" w:rsidRPr="002C26C9" w14:paraId="5B6E7E76" w14:textId="77777777" w:rsidTr="00B641F8">
      <w:tc>
        <w:tcPr>
          <w:tcW w:w="5748" w:type="dxa"/>
        </w:tcPr>
        <w:p w14:paraId="34240779" w14:textId="77777777" w:rsidR="00C61EF4" w:rsidRDefault="00C61EF4" w:rsidP="00192100">
          <w:r w:rsidRPr="003E5D50">
            <w:t>Note by the secretariat</w:t>
          </w:r>
        </w:p>
        <w:p w14:paraId="653F72F0" w14:textId="77777777" w:rsidR="00C61EF4" w:rsidRDefault="00C61EF4" w:rsidP="00192100"/>
        <w:p w14:paraId="4E29540D" w14:textId="77777777" w:rsidR="00C61EF4" w:rsidRPr="00872BCF" w:rsidRDefault="00C61EF4" w:rsidP="00192100">
          <w:pPr>
            <w:tabs>
              <w:tab w:val="left" w:pos="4601"/>
            </w:tabs>
          </w:pPr>
          <w:r>
            <w:tab/>
          </w:r>
        </w:p>
      </w:tc>
      <w:tc>
        <w:tcPr>
          <w:tcW w:w="3720" w:type="dxa"/>
        </w:tcPr>
        <w:p w14:paraId="228A6206" w14:textId="1E60E32F" w:rsidR="00C61EF4" w:rsidRPr="003E5D50" w:rsidRDefault="00C61EF4" w:rsidP="00192100">
          <w:pPr>
            <w:jc w:val="right"/>
            <w:rPr>
              <w:bCs/>
            </w:rPr>
          </w:pPr>
          <w:r w:rsidRPr="003E5D50">
            <w:rPr>
              <w:u w:val="single"/>
            </w:rPr>
            <w:t>Informal document</w:t>
          </w:r>
          <w:r w:rsidRPr="003E5D50">
            <w:t xml:space="preserve"> </w:t>
          </w:r>
          <w:r>
            <w:rPr>
              <w:b/>
              <w:bCs/>
            </w:rPr>
            <w:t>WP.29-176</w:t>
          </w:r>
          <w:r w:rsidRPr="003E5D50">
            <w:rPr>
              <w:b/>
              <w:bCs/>
            </w:rPr>
            <w:t>-</w:t>
          </w:r>
          <w:r>
            <w:rPr>
              <w:b/>
              <w:bCs/>
            </w:rPr>
            <w:t>06</w:t>
          </w:r>
        </w:p>
        <w:p w14:paraId="31DF37DA" w14:textId="2EA26F88" w:rsidR="00C61EF4" w:rsidRPr="003E5D50" w:rsidRDefault="00C61EF4" w:rsidP="00192100">
          <w:pPr>
            <w:jc w:val="right"/>
          </w:pPr>
          <w:r>
            <w:t>176 WP.29, 13-16 November 2018</w:t>
          </w:r>
          <w:r w:rsidRPr="003E5D50">
            <w:t xml:space="preserve">, </w:t>
          </w:r>
          <w:r w:rsidRPr="003E5D50">
            <w:br/>
          </w:r>
          <w:r>
            <w:t>A</w:t>
          </w:r>
          <w:r w:rsidRPr="003E5D50">
            <w:t>genda item</w:t>
          </w:r>
          <w:r>
            <w:t xml:space="preserve"> 8.5.</w:t>
          </w:r>
        </w:p>
      </w:tc>
    </w:tr>
  </w:tbl>
  <w:p w14:paraId="1CBB69B0" w14:textId="3759F0E4" w:rsidR="00C61EF4" w:rsidRDefault="00C61EF4">
    <w:pPr>
      <w:pStyle w:val="Header"/>
    </w:pPr>
  </w:p>
  <w:p w14:paraId="2ACC92AD" w14:textId="77777777" w:rsidR="00C61EF4" w:rsidRDefault="00C61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36C5" w14:textId="77777777" w:rsidR="00C61EF4" w:rsidRPr="005277D4" w:rsidRDefault="00C61EF4" w:rsidP="005277D4">
    <w:r>
      <w:rPr>
        <w:noProof/>
        <w:lang w:eastAsia="en-GB"/>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C61EF4" w:rsidRPr="0004381C" w:rsidRDefault="00C61EF4"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9F480C">
                            <w:rPr>
                              <w:b/>
                              <w:noProof/>
                              <w:sz w:val="18"/>
                            </w:rPr>
                            <w:t>16</w:t>
                          </w:r>
                          <w:r w:rsidRPr="0004381C">
                            <w:rPr>
                              <w:b/>
                              <w:sz w:val="18"/>
                            </w:rPr>
                            <w:fldChar w:fldCharType="end"/>
                          </w:r>
                          <w:r>
                            <w:rPr>
                              <w:sz w:val="18"/>
                            </w:rPr>
                            <w:tab/>
                          </w:r>
                        </w:p>
                        <w:p w14:paraId="6FAFAC66" w14:textId="77777777" w:rsidR="00C61EF4" w:rsidRDefault="00C61EF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1B8"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14:paraId="7057B460" w14:textId="59438CA1" w:rsidR="00C61EF4" w:rsidRPr="0004381C" w:rsidRDefault="00C61EF4"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9F480C">
                      <w:rPr>
                        <w:b/>
                        <w:noProof/>
                        <w:sz w:val="18"/>
                      </w:rPr>
                      <w:t>16</w:t>
                    </w:r>
                    <w:r w:rsidRPr="0004381C">
                      <w:rPr>
                        <w:b/>
                        <w:sz w:val="18"/>
                      </w:rPr>
                      <w:fldChar w:fldCharType="end"/>
                    </w:r>
                    <w:r>
                      <w:rPr>
                        <w:sz w:val="18"/>
                      </w:rPr>
                      <w:tab/>
                    </w:r>
                  </w:p>
                  <w:p w14:paraId="6FAFAC66" w14:textId="77777777" w:rsidR="00C61EF4" w:rsidRDefault="00C61EF4"/>
                </w:txbxContent>
              </v:textbox>
              <w10:wrap anchorx="margin" anchory="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77777777" w:rsidR="00C61EF4" w:rsidRPr="0004381C" w:rsidRDefault="00C61EF4" w:rsidP="005277D4">
                          <w:pPr>
                            <w:pStyle w:val="Header"/>
                          </w:pPr>
                          <w:r w:rsidRPr="00323E50">
                            <w:rPr>
                              <w:strike/>
                            </w:rPr>
                            <w:t>ECE/TRANS/2018/26</w:t>
                          </w:r>
                        </w:p>
                        <w:p w14:paraId="35C98091" w14:textId="77777777" w:rsidR="00C61EF4" w:rsidRDefault="00C61EF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14:paraId="5ED53E72" w14:textId="77777777" w:rsidR="00C61EF4" w:rsidRPr="0004381C" w:rsidRDefault="00C61EF4" w:rsidP="005277D4">
                    <w:pPr>
                      <w:pStyle w:val="Header"/>
                    </w:pPr>
                    <w:r w:rsidRPr="00323E50">
                      <w:rPr>
                        <w:strike/>
                      </w:rPr>
                      <w:t>ECE/TRANS/2018/26</w:t>
                    </w:r>
                  </w:p>
                  <w:p w14:paraId="35C98091" w14:textId="77777777" w:rsidR="00C61EF4" w:rsidRDefault="00C61EF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1697" w14:textId="77777777" w:rsidR="00C61EF4" w:rsidRPr="005277D4" w:rsidRDefault="00C61EF4" w:rsidP="005277D4">
    <w:r>
      <w:rPr>
        <w:noProof/>
        <w:lang w:eastAsia="en-GB"/>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C61EF4" w:rsidRPr="0004381C" w:rsidRDefault="00C61EF4"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9F480C">
                            <w:rPr>
                              <w:b/>
                              <w:noProof/>
                              <w:sz w:val="18"/>
                            </w:rPr>
                            <w:t>17</w:t>
                          </w:r>
                          <w:r w:rsidRPr="0004381C">
                            <w:rPr>
                              <w:b/>
                              <w:sz w:val="18"/>
                            </w:rPr>
                            <w:fldChar w:fldCharType="end"/>
                          </w:r>
                        </w:p>
                        <w:p w14:paraId="694D9C7C" w14:textId="77777777" w:rsidR="00C61EF4" w:rsidRDefault="00C61EF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C5D7"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14:paraId="189A0F67" w14:textId="5D90401C" w:rsidR="00C61EF4" w:rsidRPr="0004381C" w:rsidRDefault="00C61EF4"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9F480C">
                      <w:rPr>
                        <w:b/>
                        <w:noProof/>
                        <w:sz w:val="18"/>
                      </w:rPr>
                      <w:t>17</w:t>
                    </w:r>
                    <w:r w:rsidRPr="0004381C">
                      <w:rPr>
                        <w:b/>
                        <w:sz w:val="18"/>
                      </w:rPr>
                      <w:fldChar w:fldCharType="end"/>
                    </w:r>
                  </w:p>
                  <w:p w14:paraId="694D9C7C" w14:textId="77777777" w:rsidR="00C61EF4" w:rsidRDefault="00C61EF4"/>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7777777" w:rsidR="00C61EF4" w:rsidRPr="00323E50" w:rsidRDefault="00C61EF4" w:rsidP="0022589B">
                          <w:pPr>
                            <w:pStyle w:val="Header"/>
                            <w:jc w:val="right"/>
                            <w:rPr>
                              <w:strike/>
                            </w:rPr>
                          </w:pPr>
                          <w:r w:rsidRPr="00323E50">
                            <w:rPr>
                              <w:strike/>
                            </w:rPr>
                            <w:t>ECE/TRANS/2018/26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14:paraId="0278B50F" w14:textId="77777777" w:rsidR="00C61EF4" w:rsidRPr="00323E50" w:rsidRDefault="00C61EF4" w:rsidP="0022589B">
                    <w:pPr>
                      <w:pStyle w:val="Header"/>
                      <w:jc w:val="right"/>
                      <w:rPr>
                        <w:strike/>
                      </w:rPr>
                    </w:pPr>
                    <w:r w:rsidRPr="00323E50">
                      <w:rPr>
                        <w:strike/>
                      </w:rPr>
                      <w:t>ECE/TRANS/2018/26</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6CA4" w14:textId="77777777" w:rsidR="00C61EF4" w:rsidRDefault="00C61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1"/>
  </w:num>
  <w:num w:numId="14">
    <w:abstractNumId w:val="19"/>
  </w:num>
  <w:num w:numId="15">
    <w:abstractNumId w:val="26"/>
  </w:num>
  <w:num w:numId="16">
    <w:abstractNumId w:val="20"/>
  </w:num>
  <w:num w:numId="17">
    <w:abstractNumId w:val="32"/>
  </w:num>
  <w:num w:numId="18">
    <w:abstractNumId w:val="35"/>
  </w:num>
  <w:num w:numId="19">
    <w:abstractNumId w:val="14"/>
  </w:num>
  <w:num w:numId="20">
    <w:abstractNumId w:val="34"/>
  </w:num>
  <w:num w:numId="21">
    <w:abstractNumId w:val="23"/>
  </w:num>
  <w:num w:numId="22">
    <w:abstractNumId w:val="16"/>
  </w:num>
  <w:num w:numId="23">
    <w:abstractNumId w:val="22"/>
  </w:num>
  <w:num w:numId="24">
    <w:abstractNumId w:val="31"/>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30"/>
  </w:num>
  <w:num w:numId="32">
    <w:abstractNumId w:val="29"/>
  </w:num>
  <w:num w:numId="33">
    <w:abstractNumId w:val="24"/>
  </w:num>
  <w:num w:numId="34">
    <w:abstractNumId w:val="27"/>
  </w:num>
  <w:num w:numId="35">
    <w:abstractNumId w:val="13"/>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81C"/>
    <w:rsid w:val="00002A7D"/>
    <w:rsid w:val="000038A8"/>
    <w:rsid w:val="00006790"/>
    <w:rsid w:val="000134B2"/>
    <w:rsid w:val="00015036"/>
    <w:rsid w:val="00017B64"/>
    <w:rsid w:val="00025143"/>
    <w:rsid w:val="00027624"/>
    <w:rsid w:val="0004381C"/>
    <w:rsid w:val="00050F6B"/>
    <w:rsid w:val="00053E79"/>
    <w:rsid w:val="00057B3B"/>
    <w:rsid w:val="00066101"/>
    <w:rsid w:val="000678CD"/>
    <w:rsid w:val="00067BE1"/>
    <w:rsid w:val="00072C8C"/>
    <w:rsid w:val="00074120"/>
    <w:rsid w:val="00081CE0"/>
    <w:rsid w:val="00084D30"/>
    <w:rsid w:val="00090320"/>
    <w:rsid w:val="000931C0"/>
    <w:rsid w:val="000975A5"/>
    <w:rsid w:val="000A2638"/>
    <w:rsid w:val="000A2E09"/>
    <w:rsid w:val="000A4D60"/>
    <w:rsid w:val="000B175B"/>
    <w:rsid w:val="000B3A0F"/>
    <w:rsid w:val="000B7A93"/>
    <w:rsid w:val="000D0F7A"/>
    <w:rsid w:val="000E0415"/>
    <w:rsid w:val="000F7715"/>
    <w:rsid w:val="00155413"/>
    <w:rsid w:val="00156B99"/>
    <w:rsid w:val="00160C3C"/>
    <w:rsid w:val="00166124"/>
    <w:rsid w:val="001764AD"/>
    <w:rsid w:val="001766B5"/>
    <w:rsid w:val="00184DDA"/>
    <w:rsid w:val="001875AB"/>
    <w:rsid w:val="001900CD"/>
    <w:rsid w:val="00192100"/>
    <w:rsid w:val="001A0452"/>
    <w:rsid w:val="001A49FB"/>
    <w:rsid w:val="001B4B04"/>
    <w:rsid w:val="001B5875"/>
    <w:rsid w:val="001C3EF7"/>
    <w:rsid w:val="001C4B9C"/>
    <w:rsid w:val="001C6663"/>
    <w:rsid w:val="001C7895"/>
    <w:rsid w:val="001D0E87"/>
    <w:rsid w:val="001D26DF"/>
    <w:rsid w:val="001D3665"/>
    <w:rsid w:val="001E04A4"/>
    <w:rsid w:val="001F1599"/>
    <w:rsid w:val="001F19C4"/>
    <w:rsid w:val="002043F0"/>
    <w:rsid w:val="002117A3"/>
    <w:rsid w:val="00211E0B"/>
    <w:rsid w:val="0022589B"/>
    <w:rsid w:val="00225F3A"/>
    <w:rsid w:val="00232575"/>
    <w:rsid w:val="00247258"/>
    <w:rsid w:val="00255A61"/>
    <w:rsid w:val="00257CAC"/>
    <w:rsid w:val="002716C8"/>
    <w:rsid w:val="0027237A"/>
    <w:rsid w:val="002974E9"/>
    <w:rsid w:val="002A7F94"/>
    <w:rsid w:val="002B109A"/>
    <w:rsid w:val="002C6D45"/>
    <w:rsid w:val="002D6E53"/>
    <w:rsid w:val="002D75CF"/>
    <w:rsid w:val="002E3CC9"/>
    <w:rsid w:val="002F046D"/>
    <w:rsid w:val="002F05D4"/>
    <w:rsid w:val="002F7E88"/>
    <w:rsid w:val="00301764"/>
    <w:rsid w:val="003229D8"/>
    <w:rsid w:val="00323E50"/>
    <w:rsid w:val="00336C97"/>
    <w:rsid w:val="00337F88"/>
    <w:rsid w:val="00342432"/>
    <w:rsid w:val="0035223F"/>
    <w:rsid w:val="00352D4B"/>
    <w:rsid w:val="0035638C"/>
    <w:rsid w:val="003672C4"/>
    <w:rsid w:val="003A46BB"/>
    <w:rsid w:val="003A4EC7"/>
    <w:rsid w:val="003A7295"/>
    <w:rsid w:val="003B1F60"/>
    <w:rsid w:val="003C03AE"/>
    <w:rsid w:val="003C2CC4"/>
    <w:rsid w:val="003D4B23"/>
    <w:rsid w:val="003E278A"/>
    <w:rsid w:val="00413520"/>
    <w:rsid w:val="004325CB"/>
    <w:rsid w:val="00440A07"/>
    <w:rsid w:val="00462880"/>
    <w:rsid w:val="00472377"/>
    <w:rsid w:val="0047296E"/>
    <w:rsid w:val="00473E16"/>
    <w:rsid w:val="00476F24"/>
    <w:rsid w:val="004770AC"/>
    <w:rsid w:val="004B07E1"/>
    <w:rsid w:val="004B084A"/>
    <w:rsid w:val="004B7FFB"/>
    <w:rsid w:val="004C55B0"/>
    <w:rsid w:val="004C7FC9"/>
    <w:rsid w:val="004F1B49"/>
    <w:rsid w:val="004F2062"/>
    <w:rsid w:val="004F6BA0"/>
    <w:rsid w:val="00503BEA"/>
    <w:rsid w:val="00511975"/>
    <w:rsid w:val="005277D4"/>
    <w:rsid w:val="00533616"/>
    <w:rsid w:val="00535ABA"/>
    <w:rsid w:val="00536985"/>
    <w:rsid w:val="0053768B"/>
    <w:rsid w:val="005420F2"/>
    <w:rsid w:val="0054285C"/>
    <w:rsid w:val="00545284"/>
    <w:rsid w:val="00560816"/>
    <w:rsid w:val="00584173"/>
    <w:rsid w:val="00591DC7"/>
    <w:rsid w:val="0059446C"/>
    <w:rsid w:val="00595520"/>
    <w:rsid w:val="005A44B9"/>
    <w:rsid w:val="005B10B2"/>
    <w:rsid w:val="005B1BA0"/>
    <w:rsid w:val="005B3DB3"/>
    <w:rsid w:val="005C1849"/>
    <w:rsid w:val="005D15CA"/>
    <w:rsid w:val="005F3066"/>
    <w:rsid w:val="005F3E61"/>
    <w:rsid w:val="00604DDD"/>
    <w:rsid w:val="006115CC"/>
    <w:rsid w:val="00611FC4"/>
    <w:rsid w:val="0061616D"/>
    <w:rsid w:val="006176FB"/>
    <w:rsid w:val="0062111E"/>
    <w:rsid w:val="00630FCB"/>
    <w:rsid w:val="00640B26"/>
    <w:rsid w:val="0065737C"/>
    <w:rsid w:val="00671955"/>
    <w:rsid w:val="006770B2"/>
    <w:rsid w:val="00677C96"/>
    <w:rsid w:val="00685398"/>
    <w:rsid w:val="006940E1"/>
    <w:rsid w:val="006A08E0"/>
    <w:rsid w:val="006A3C72"/>
    <w:rsid w:val="006A7392"/>
    <w:rsid w:val="006B03A1"/>
    <w:rsid w:val="006B67D9"/>
    <w:rsid w:val="006C5535"/>
    <w:rsid w:val="006D0589"/>
    <w:rsid w:val="006D0B48"/>
    <w:rsid w:val="006E564B"/>
    <w:rsid w:val="006E7154"/>
    <w:rsid w:val="006F3392"/>
    <w:rsid w:val="006F45A3"/>
    <w:rsid w:val="007003CD"/>
    <w:rsid w:val="0070701E"/>
    <w:rsid w:val="00707DBD"/>
    <w:rsid w:val="0072632A"/>
    <w:rsid w:val="007358E8"/>
    <w:rsid w:val="00736ECE"/>
    <w:rsid w:val="0074533B"/>
    <w:rsid w:val="00763661"/>
    <w:rsid w:val="007643BC"/>
    <w:rsid w:val="00773D03"/>
    <w:rsid w:val="007959FE"/>
    <w:rsid w:val="007A0CF1"/>
    <w:rsid w:val="007B6BA5"/>
    <w:rsid w:val="007C3390"/>
    <w:rsid w:val="007C42D8"/>
    <w:rsid w:val="007C4F4B"/>
    <w:rsid w:val="007D0426"/>
    <w:rsid w:val="007D7362"/>
    <w:rsid w:val="007F5CE2"/>
    <w:rsid w:val="007F6611"/>
    <w:rsid w:val="008011D6"/>
    <w:rsid w:val="00810BAC"/>
    <w:rsid w:val="008175E9"/>
    <w:rsid w:val="008242D7"/>
    <w:rsid w:val="0082577B"/>
    <w:rsid w:val="00840684"/>
    <w:rsid w:val="00866893"/>
    <w:rsid w:val="00866F02"/>
    <w:rsid w:val="00867D18"/>
    <w:rsid w:val="00871F9A"/>
    <w:rsid w:val="00871FD5"/>
    <w:rsid w:val="00874727"/>
    <w:rsid w:val="0088172E"/>
    <w:rsid w:val="00881EFA"/>
    <w:rsid w:val="008879CB"/>
    <w:rsid w:val="008928B1"/>
    <w:rsid w:val="008979B1"/>
    <w:rsid w:val="008A6B25"/>
    <w:rsid w:val="008A6C4F"/>
    <w:rsid w:val="008B178A"/>
    <w:rsid w:val="008B389E"/>
    <w:rsid w:val="008D045E"/>
    <w:rsid w:val="008D3F25"/>
    <w:rsid w:val="008D4D82"/>
    <w:rsid w:val="008E0E46"/>
    <w:rsid w:val="008E7116"/>
    <w:rsid w:val="008F143B"/>
    <w:rsid w:val="008F3882"/>
    <w:rsid w:val="008F4B7C"/>
    <w:rsid w:val="00901228"/>
    <w:rsid w:val="009041A5"/>
    <w:rsid w:val="00904BEA"/>
    <w:rsid w:val="00904F5B"/>
    <w:rsid w:val="00926E47"/>
    <w:rsid w:val="0093238E"/>
    <w:rsid w:val="009459A4"/>
    <w:rsid w:val="0094689C"/>
    <w:rsid w:val="00947162"/>
    <w:rsid w:val="009610D0"/>
    <w:rsid w:val="0096375C"/>
    <w:rsid w:val="009662E6"/>
    <w:rsid w:val="0097095E"/>
    <w:rsid w:val="0098592B"/>
    <w:rsid w:val="00985FC4"/>
    <w:rsid w:val="00990766"/>
    <w:rsid w:val="00991261"/>
    <w:rsid w:val="009964C4"/>
    <w:rsid w:val="009A7847"/>
    <w:rsid w:val="009A7B81"/>
    <w:rsid w:val="009B5DF4"/>
    <w:rsid w:val="009B6A2F"/>
    <w:rsid w:val="009C5CD0"/>
    <w:rsid w:val="009D01C0"/>
    <w:rsid w:val="009D6A08"/>
    <w:rsid w:val="009E0A16"/>
    <w:rsid w:val="009E6CB7"/>
    <w:rsid w:val="009E7970"/>
    <w:rsid w:val="009F2EAC"/>
    <w:rsid w:val="009F480C"/>
    <w:rsid w:val="009F4E36"/>
    <w:rsid w:val="009F57E3"/>
    <w:rsid w:val="00A07DBE"/>
    <w:rsid w:val="00A10F4F"/>
    <w:rsid w:val="00A11067"/>
    <w:rsid w:val="00A1704A"/>
    <w:rsid w:val="00A425EB"/>
    <w:rsid w:val="00A51827"/>
    <w:rsid w:val="00A72F22"/>
    <w:rsid w:val="00A733BC"/>
    <w:rsid w:val="00A748A6"/>
    <w:rsid w:val="00A76A69"/>
    <w:rsid w:val="00A82E05"/>
    <w:rsid w:val="00A879A4"/>
    <w:rsid w:val="00AA0FF8"/>
    <w:rsid w:val="00AC0F2C"/>
    <w:rsid w:val="00AC502A"/>
    <w:rsid w:val="00AE5B1A"/>
    <w:rsid w:val="00AF58C1"/>
    <w:rsid w:val="00B04A3F"/>
    <w:rsid w:val="00B06643"/>
    <w:rsid w:val="00B15055"/>
    <w:rsid w:val="00B30179"/>
    <w:rsid w:val="00B37B15"/>
    <w:rsid w:val="00B37C04"/>
    <w:rsid w:val="00B45C02"/>
    <w:rsid w:val="00B63369"/>
    <w:rsid w:val="00B641F8"/>
    <w:rsid w:val="00B7073B"/>
    <w:rsid w:val="00B72A1E"/>
    <w:rsid w:val="00B80DD7"/>
    <w:rsid w:val="00B81E12"/>
    <w:rsid w:val="00B83922"/>
    <w:rsid w:val="00B93DAE"/>
    <w:rsid w:val="00BA339B"/>
    <w:rsid w:val="00BA5A0B"/>
    <w:rsid w:val="00BA6DD5"/>
    <w:rsid w:val="00BB24DC"/>
    <w:rsid w:val="00BB4494"/>
    <w:rsid w:val="00BC1E7E"/>
    <w:rsid w:val="00BC5D31"/>
    <w:rsid w:val="00BC74E9"/>
    <w:rsid w:val="00BC7F91"/>
    <w:rsid w:val="00BE36A9"/>
    <w:rsid w:val="00BE3ADB"/>
    <w:rsid w:val="00BE618E"/>
    <w:rsid w:val="00BE7BEC"/>
    <w:rsid w:val="00BF0A5A"/>
    <w:rsid w:val="00BF0E63"/>
    <w:rsid w:val="00BF12A3"/>
    <w:rsid w:val="00BF16D7"/>
    <w:rsid w:val="00BF2373"/>
    <w:rsid w:val="00C044E2"/>
    <w:rsid w:val="00C048CB"/>
    <w:rsid w:val="00C066F3"/>
    <w:rsid w:val="00C30EF6"/>
    <w:rsid w:val="00C33B83"/>
    <w:rsid w:val="00C44E1C"/>
    <w:rsid w:val="00C463DD"/>
    <w:rsid w:val="00C541B0"/>
    <w:rsid w:val="00C61EF4"/>
    <w:rsid w:val="00C745C3"/>
    <w:rsid w:val="00CA24A4"/>
    <w:rsid w:val="00CB348D"/>
    <w:rsid w:val="00CC5A6D"/>
    <w:rsid w:val="00CC7981"/>
    <w:rsid w:val="00CD2478"/>
    <w:rsid w:val="00CD46F5"/>
    <w:rsid w:val="00CE4A8F"/>
    <w:rsid w:val="00CE5A8E"/>
    <w:rsid w:val="00CF071D"/>
    <w:rsid w:val="00D15B04"/>
    <w:rsid w:val="00D2031B"/>
    <w:rsid w:val="00D23E54"/>
    <w:rsid w:val="00D25FE2"/>
    <w:rsid w:val="00D37DA9"/>
    <w:rsid w:val="00D4006E"/>
    <w:rsid w:val="00D406A7"/>
    <w:rsid w:val="00D42BAA"/>
    <w:rsid w:val="00D43252"/>
    <w:rsid w:val="00D44D86"/>
    <w:rsid w:val="00D50B7D"/>
    <w:rsid w:val="00D52012"/>
    <w:rsid w:val="00D63088"/>
    <w:rsid w:val="00D704E5"/>
    <w:rsid w:val="00D72727"/>
    <w:rsid w:val="00D978C6"/>
    <w:rsid w:val="00DA0956"/>
    <w:rsid w:val="00DA2603"/>
    <w:rsid w:val="00DA357F"/>
    <w:rsid w:val="00DA3E12"/>
    <w:rsid w:val="00DC18AD"/>
    <w:rsid w:val="00DE5505"/>
    <w:rsid w:val="00DF7CAE"/>
    <w:rsid w:val="00E03B5B"/>
    <w:rsid w:val="00E22155"/>
    <w:rsid w:val="00E33DCF"/>
    <w:rsid w:val="00E423C0"/>
    <w:rsid w:val="00E438A6"/>
    <w:rsid w:val="00E63A4A"/>
    <w:rsid w:val="00E6414C"/>
    <w:rsid w:val="00E7260F"/>
    <w:rsid w:val="00E80704"/>
    <w:rsid w:val="00E8702D"/>
    <w:rsid w:val="00E916A9"/>
    <w:rsid w:val="00E916DE"/>
    <w:rsid w:val="00E925AD"/>
    <w:rsid w:val="00E96630"/>
    <w:rsid w:val="00ED18DC"/>
    <w:rsid w:val="00ED6201"/>
    <w:rsid w:val="00ED7A2A"/>
    <w:rsid w:val="00EF1D7F"/>
    <w:rsid w:val="00F0137E"/>
    <w:rsid w:val="00F034F6"/>
    <w:rsid w:val="00F21786"/>
    <w:rsid w:val="00F3742B"/>
    <w:rsid w:val="00F41FDB"/>
    <w:rsid w:val="00F507EC"/>
    <w:rsid w:val="00F56D63"/>
    <w:rsid w:val="00F605B1"/>
    <w:rsid w:val="00F609A9"/>
    <w:rsid w:val="00F62FEA"/>
    <w:rsid w:val="00F80238"/>
    <w:rsid w:val="00F80C99"/>
    <w:rsid w:val="00F8452E"/>
    <w:rsid w:val="00F867EC"/>
    <w:rsid w:val="00F91B2B"/>
    <w:rsid w:val="00FA0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F6DE7"/>
  <w15:docId w15:val="{6EA823A6-29A5-499E-A9B9-124490E9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u.int/en/fnc/2014/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veloppement-durable.gouv.fr/"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u.int/en/fnc/2014/Pages/default.aspx" TargetMode="External"/><Relationship Id="rId20" Type="http://schemas.openxmlformats.org/officeDocument/2006/relationships/hyperlink" Target="http://www.itu.int/en/fnc/2014/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en/fnc/2014/Pages/default.asp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ce.org/fileadmin/DAM/road_Safety/Documents/SDG_brochure_-_Special_Envoy_for_Road_Safety.pdf" TargetMode="Externa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1D0D-4FE5-43C2-A825-9BA48B20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21</Pages>
  <Words>4337</Words>
  <Characters>24727</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29006</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Amend.2</cp:lastModifiedBy>
  <cp:revision>2</cp:revision>
  <cp:lastPrinted>2017-12-12T08:57:00Z</cp:lastPrinted>
  <dcterms:created xsi:type="dcterms:W3CDTF">2018-11-08T08:50:00Z</dcterms:created>
  <dcterms:modified xsi:type="dcterms:W3CDTF">2018-11-08T08:50:00Z</dcterms:modified>
</cp:coreProperties>
</file>