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8029BA">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8029BA" w:rsidP="008029BA">
            <w:pPr>
              <w:jc w:val="right"/>
            </w:pPr>
            <w:r w:rsidRPr="008029BA">
              <w:rPr>
                <w:sz w:val="40"/>
              </w:rPr>
              <w:t>ECE</w:t>
            </w:r>
            <w:r>
              <w:t>/TRANS/WP.29/2018/57</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8029BA" w:rsidP="00C97039">
            <w:pPr>
              <w:spacing w:before="240"/>
            </w:pPr>
            <w:r>
              <w:t>Distr. générale</w:t>
            </w:r>
          </w:p>
          <w:p w:rsidR="008029BA" w:rsidRDefault="008029BA" w:rsidP="008029BA">
            <w:pPr>
              <w:spacing w:line="240" w:lineRule="exact"/>
            </w:pPr>
            <w:r>
              <w:t>10 avril 2018</w:t>
            </w:r>
          </w:p>
          <w:p w:rsidR="008029BA" w:rsidRDefault="008029BA" w:rsidP="008029BA">
            <w:pPr>
              <w:spacing w:line="240" w:lineRule="exact"/>
            </w:pPr>
            <w:r>
              <w:t>Français</w:t>
            </w:r>
          </w:p>
          <w:p w:rsidR="008029BA" w:rsidRPr="00DB58B5" w:rsidRDefault="008029BA" w:rsidP="008029BA">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6961C0" w:rsidRPr="00CF2572" w:rsidRDefault="006961C0" w:rsidP="00CF2572">
      <w:pPr>
        <w:spacing w:before="120"/>
        <w:rPr>
          <w:b/>
          <w:sz w:val="24"/>
          <w:szCs w:val="24"/>
        </w:rPr>
      </w:pPr>
      <w:r w:rsidRPr="00CF2572">
        <w:rPr>
          <w:b/>
          <w:sz w:val="24"/>
          <w:szCs w:val="24"/>
          <w:lang w:val="fr-FR"/>
        </w:rPr>
        <w:t xml:space="preserve">Forum mondial de l’harmonisation des Règlements </w:t>
      </w:r>
      <w:r w:rsidR="00CF2572">
        <w:rPr>
          <w:b/>
          <w:sz w:val="24"/>
          <w:szCs w:val="24"/>
          <w:lang w:val="fr-FR"/>
        </w:rPr>
        <w:br/>
      </w:r>
      <w:r w:rsidRPr="00CF2572">
        <w:rPr>
          <w:b/>
          <w:sz w:val="24"/>
          <w:szCs w:val="24"/>
          <w:lang w:val="fr-FR"/>
        </w:rPr>
        <w:t>concernant les véhicules</w:t>
      </w:r>
    </w:p>
    <w:p w:rsidR="006961C0" w:rsidRPr="00EA3154" w:rsidRDefault="006961C0" w:rsidP="00CF2572">
      <w:pPr>
        <w:spacing w:before="120"/>
        <w:rPr>
          <w:b/>
        </w:rPr>
      </w:pPr>
      <w:r w:rsidRPr="00EA3154">
        <w:rPr>
          <w:b/>
          <w:lang w:val="fr-FR"/>
        </w:rPr>
        <w:t>175</w:t>
      </w:r>
      <w:r w:rsidRPr="00EA3154">
        <w:rPr>
          <w:b/>
          <w:vertAlign w:val="superscript"/>
          <w:lang w:val="fr-FR"/>
        </w:rPr>
        <w:t>e</w:t>
      </w:r>
      <w:r w:rsidR="00CF2572" w:rsidRPr="00EA3154">
        <w:rPr>
          <w:b/>
          <w:lang w:val="fr-FR"/>
        </w:rPr>
        <w:t> </w:t>
      </w:r>
      <w:r w:rsidRPr="00EA3154">
        <w:rPr>
          <w:b/>
          <w:lang w:val="fr-FR"/>
        </w:rPr>
        <w:t>session</w:t>
      </w:r>
    </w:p>
    <w:p w:rsidR="006961C0" w:rsidRPr="00CF2572" w:rsidRDefault="006961C0" w:rsidP="006961C0">
      <w:r w:rsidRPr="00CF2572">
        <w:rPr>
          <w:lang w:val="fr-FR"/>
        </w:rPr>
        <w:t>Genève, 19-22</w:t>
      </w:r>
      <w:r w:rsidR="00CF2572">
        <w:rPr>
          <w:lang w:val="fr-FR"/>
        </w:rPr>
        <w:t> </w:t>
      </w:r>
      <w:r w:rsidRPr="00CF2572">
        <w:rPr>
          <w:lang w:val="fr-FR"/>
        </w:rPr>
        <w:t>juin 2018</w:t>
      </w:r>
    </w:p>
    <w:p w:rsidR="006961C0" w:rsidRPr="00CF2572" w:rsidRDefault="006961C0" w:rsidP="006961C0">
      <w:r w:rsidRPr="00CF2572">
        <w:rPr>
          <w:lang w:val="fr-FR"/>
        </w:rPr>
        <w:t>Point 4.8.5 de l’ordre du jour provisoire</w:t>
      </w:r>
    </w:p>
    <w:p w:rsidR="006961C0" w:rsidRPr="00CF2572" w:rsidRDefault="006961C0" w:rsidP="006961C0">
      <w:pPr>
        <w:rPr>
          <w:b/>
        </w:rPr>
      </w:pPr>
      <w:r w:rsidRPr="00CF2572">
        <w:rPr>
          <w:b/>
          <w:lang w:val="fr-FR"/>
        </w:rPr>
        <w:t>Accord de 1958</w:t>
      </w:r>
      <w:r w:rsidR="00CF2572" w:rsidRPr="00CF2572">
        <w:rPr>
          <w:b/>
          <w:lang w:val="fr-FR"/>
        </w:rPr>
        <w:t> </w:t>
      </w:r>
      <w:r w:rsidRPr="00CF2572">
        <w:rPr>
          <w:b/>
          <w:lang w:val="fr-FR"/>
        </w:rPr>
        <w:t>: Examen de projets d’amendements</w:t>
      </w:r>
      <w:r w:rsidR="00CF2572" w:rsidRPr="00CF2572">
        <w:rPr>
          <w:b/>
          <w:lang w:val="fr-FR"/>
        </w:rPr>
        <w:t xml:space="preserve"> </w:t>
      </w:r>
      <w:r w:rsidR="00CF2572">
        <w:rPr>
          <w:b/>
          <w:lang w:val="fr-FR"/>
        </w:rPr>
        <w:br/>
      </w:r>
      <w:r w:rsidRPr="00CF2572">
        <w:rPr>
          <w:b/>
          <w:lang w:val="fr-FR"/>
        </w:rPr>
        <w:t>à des Règlements ONU existants, soumis par le GRRF</w:t>
      </w:r>
    </w:p>
    <w:p w:rsidR="006961C0" w:rsidRPr="00CF2572" w:rsidRDefault="00CF2572" w:rsidP="00CF2572">
      <w:pPr>
        <w:pStyle w:val="HChG"/>
      </w:pPr>
      <w:r>
        <w:rPr>
          <w:lang w:val="fr-FR"/>
        </w:rPr>
        <w:tab/>
      </w:r>
      <w:r>
        <w:rPr>
          <w:lang w:val="fr-FR"/>
        </w:rPr>
        <w:tab/>
      </w:r>
      <w:r w:rsidR="006961C0" w:rsidRPr="00CF2572">
        <w:rPr>
          <w:lang w:val="fr-FR"/>
        </w:rPr>
        <w:t>Proposition de complément 16 au Règlement ONU n</w:t>
      </w:r>
      <w:r w:rsidR="006961C0" w:rsidRPr="00CF2572">
        <w:rPr>
          <w:vertAlign w:val="superscript"/>
          <w:lang w:val="fr-FR"/>
        </w:rPr>
        <w:t>o</w:t>
      </w:r>
      <w:r>
        <w:rPr>
          <w:lang w:val="fr-FR"/>
        </w:rPr>
        <w:t> </w:t>
      </w:r>
      <w:r w:rsidR="006961C0" w:rsidRPr="00CF2572">
        <w:rPr>
          <w:lang w:val="fr-FR"/>
        </w:rPr>
        <w:t>106 (Pneumatiques pour véhicules agricoles)</w:t>
      </w:r>
    </w:p>
    <w:p w:rsidR="006961C0" w:rsidRPr="00A90EA8" w:rsidRDefault="00CF2572" w:rsidP="00CF2572">
      <w:pPr>
        <w:pStyle w:val="H1G"/>
      </w:pPr>
      <w:r>
        <w:rPr>
          <w:sz w:val="20"/>
          <w:lang w:val="fr-FR"/>
        </w:rPr>
        <w:tab/>
      </w:r>
      <w:r>
        <w:rPr>
          <w:sz w:val="20"/>
          <w:lang w:val="fr-FR"/>
        </w:rPr>
        <w:tab/>
      </w:r>
      <w:r w:rsidR="006961C0" w:rsidRPr="00CF2572">
        <w:t xml:space="preserve">Communication du Groupe de travail en matière de roulement </w:t>
      </w:r>
      <w:r w:rsidRPr="00CF2572">
        <w:br/>
      </w:r>
      <w:r w:rsidR="006961C0" w:rsidRPr="00CF2572">
        <w:t>et de freinage</w:t>
      </w:r>
      <w:r w:rsidRPr="00CF2572">
        <w:rPr>
          <w:rStyle w:val="FootnoteReference"/>
          <w:b w:val="0"/>
          <w:sz w:val="20"/>
          <w:vertAlign w:val="baseline"/>
        </w:rPr>
        <w:footnoteReference w:customMarkFollows="1" w:id="2"/>
        <w:t>*</w:t>
      </w:r>
    </w:p>
    <w:p w:rsidR="006961C0" w:rsidRPr="003C670C" w:rsidRDefault="006961C0" w:rsidP="00CF2572">
      <w:pPr>
        <w:pStyle w:val="SingleTxtG"/>
        <w:ind w:firstLine="567"/>
      </w:pPr>
      <w:r>
        <w:rPr>
          <w:lang w:val="fr-FR"/>
        </w:rPr>
        <w:t>Le texte ci-après a été adopté par le Groupe de travail en matière de roulement et de freinage (GRRF) à sa quatre-vingt-sixième session (ECE/TRANS/WP.29/GRRF/86, par. 32). Il est fondé sur le document ECE/TRANS/WP.29/GRRF/86/Add.2. Il est soumis au Forum mondial de l’harmonisation des Règlements concernant les véhicules (WP.29) et au Comité d’administration (AC.1) pour examen à leurs sessions de juin 2018.</w:t>
      </w:r>
    </w:p>
    <w:p w:rsidR="006961C0" w:rsidRDefault="006961C0" w:rsidP="00782F73">
      <w:pPr>
        <w:pStyle w:val="HChG"/>
      </w:pPr>
      <w:r w:rsidRPr="004947AA">
        <w:br w:type="page"/>
      </w:r>
      <w:r>
        <w:rPr>
          <w:lang w:val="fr-FR"/>
        </w:rPr>
        <w:lastRenderedPageBreak/>
        <w:tab/>
      </w:r>
      <w:r>
        <w:rPr>
          <w:lang w:val="fr-FR"/>
        </w:rPr>
        <w:tab/>
        <w:t>Proposition de complément 16 au Règlement ONU n</w:t>
      </w:r>
      <w:r w:rsidRPr="00782F73">
        <w:rPr>
          <w:vertAlign w:val="superscript"/>
          <w:lang w:val="fr-FR"/>
        </w:rPr>
        <w:t>o</w:t>
      </w:r>
      <w:r w:rsidR="00782F73">
        <w:rPr>
          <w:lang w:val="fr-FR"/>
        </w:rPr>
        <w:t> </w:t>
      </w:r>
      <w:r>
        <w:rPr>
          <w:lang w:val="fr-FR"/>
        </w:rPr>
        <w:t>106 (Pneumatiques pour véhicules agricoles)</w:t>
      </w:r>
    </w:p>
    <w:p w:rsidR="006961C0" w:rsidRDefault="006961C0" w:rsidP="00782F73">
      <w:pPr>
        <w:pStyle w:val="HChG"/>
        <w:rPr>
          <w:lang w:val="fr-FR"/>
        </w:rPr>
      </w:pPr>
      <w:r>
        <w:rPr>
          <w:lang w:val="fr-FR"/>
        </w:rPr>
        <w:tab/>
      </w:r>
      <w:r>
        <w:rPr>
          <w:lang w:val="fr-FR"/>
        </w:rPr>
        <w:tab/>
        <w:t xml:space="preserve">Prescriptions uniformes concernant l’homologation </w:t>
      </w:r>
      <w:r w:rsidR="00782F73">
        <w:rPr>
          <w:lang w:val="fr-FR"/>
        </w:rPr>
        <w:br/>
      </w:r>
      <w:r>
        <w:rPr>
          <w:lang w:val="fr-FR"/>
        </w:rPr>
        <w:t xml:space="preserve">des pneumatiques pour véhicules agricoles </w:t>
      </w:r>
      <w:r w:rsidR="00782F73">
        <w:rPr>
          <w:lang w:val="fr-FR"/>
        </w:rPr>
        <w:br/>
      </w:r>
      <w:r>
        <w:rPr>
          <w:lang w:val="fr-FR"/>
        </w:rPr>
        <w:t>et leurs remorques</w:t>
      </w:r>
      <w:bookmarkStart w:id="1" w:name="_Toc365964464"/>
      <w:bookmarkEnd w:id="1"/>
    </w:p>
    <w:p w:rsidR="00782F73" w:rsidRPr="00782F73" w:rsidRDefault="00782F73" w:rsidP="00782F73">
      <w:pPr>
        <w:spacing w:after="120"/>
        <w:rPr>
          <w:sz w:val="28"/>
        </w:rPr>
      </w:pPr>
      <w:r w:rsidRPr="00782F73">
        <w:rPr>
          <w:sz w:val="28"/>
        </w:rPr>
        <w:t>Table des matières</w:t>
      </w:r>
    </w:p>
    <w:p w:rsidR="00782F73" w:rsidRPr="00782F73" w:rsidRDefault="001002ED" w:rsidP="00782F73">
      <w:pPr>
        <w:tabs>
          <w:tab w:val="right" w:pos="9638"/>
        </w:tabs>
        <w:spacing w:after="120"/>
        <w:ind w:left="283"/>
        <w:rPr>
          <w:i/>
          <w:sz w:val="18"/>
        </w:rPr>
      </w:pPr>
      <w:r>
        <w:rPr>
          <w:i/>
          <w:sz w:val="18"/>
        </w:rPr>
        <w:t>Règlements</w:t>
      </w:r>
      <w:r w:rsidR="00782F73" w:rsidRPr="00782F73">
        <w:rPr>
          <w:i/>
          <w:sz w:val="18"/>
        </w:rPr>
        <w:tab/>
        <w:t>Page</w:t>
      </w:r>
    </w:p>
    <w:p w:rsidR="00782F73" w:rsidRDefault="00782F73" w:rsidP="00782F73">
      <w:pPr>
        <w:tabs>
          <w:tab w:val="right" w:pos="850"/>
          <w:tab w:val="right" w:leader="dot" w:pos="8787"/>
          <w:tab w:val="right" w:pos="9638"/>
        </w:tabs>
        <w:spacing w:after="120"/>
        <w:ind w:left="1134" w:hanging="1134"/>
      </w:pPr>
      <w:r>
        <w:tab/>
        <w:t>1.</w:t>
      </w:r>
      <w:r>
        <w:tab/>
      </w:r>
      <w:r w:rsidR="00651908" w:rsidRPr="005F4013">
        <w:rPr>
          <w:lang w:val="fr-FR"/>
        </w:rPr>
        <w:t>Domaine d</w:t>
      </w:r>
      <w:r w:rsidR="00651908">
        <w:rPr>
          <w:lang w:val="fr-FR"/>
        </w:rPr>
        <w:t>’</w:t>
      </w:r>
      <w:r w:rsidR="00651908" w:rsidRPr="005F4013">
        <w:rPr>
          <w:lang w:val="fr-FR"/>
        </w:rPr>
        <w:t>application</w:t>
      </w:r>
      <w:r>
        <w:tab/>
      </w:r>
      <w:r>
        <w:tab/>
      </w:r>
      <w:r w:rsidR="00C61572">
        <w:t>3</w:t>
      </w:r>
    </w:p>
    <w:p w:rsidR="00782F73" w:rsidRDefault="00782F73" w:rsidP="00782F73">
      <w:pPr>
        <w:tabs>
          <w:tab w:val="right" w:pos="850"/>
          <w:tab w:val="right" w:leader="dot" w:pos="8787"/>
          <w:tab w:val="right" w:pos="9638"/>
        </w:tabs>
        <w:spacing w:after="120"/>
        <w:ind w:left="1134" w:hanging="1134"/>
      </w:pPr>
      <w:r>
        <w:tab/>
        <w:t>2.</w:t>
      </w:r>
      <w:r>
        <w:tab/>
      </w:r>
      <w:r w:rsidR="00651908" w:rsidRPr="005F4013">
        <w:rPr>
          <w:lang w:val="fr-FR"/>
        </w:rPr>
        <w:t>Définitions</w:t>
      </w:r>
      <w:r>
        <w:tab/>
      </w:r>
      <w:r>
        <w:tab/>
      </w:r>
      <w:r w:rsidR="00C61572">
        <w:t>3</w:t>
      </w:r>
    </w:p>
    <w:p w:rsidR="00782F73" w:rsidRDefault="00782F73" w:rsidP="00782F73">
      <w:pPr>
        <w:tabs>
          <w:tab w:val="right" w:pos="850"/>
          <w:tab w:val="right" w:leader="dot" w:pos="8787"/>
          <w:tab w:val="right" w:pos="9638"/>
        </w:tabs>
        <w:spacing w:after="120"/>
        <w:ind w:left="1134" w:hanging="1134"/>
      </w:pPr>
      <w:r>
        <w:tab/>
        <w:t>3.</w:t>
      </w:r>
      <w:r>
        <w:tab/>
      </w:r>
      <w:r w:rsidR="00651908" w:rsidRPr="00691B80">
        <w:rPr>
          <w:lang w:val="fr-FR"/>
        </w:rPr>
        <w:t>Inscriptions</w:t>
      </w:r>
      <w:r>
        <w:tab/>
      </w:r>
      <w:r>
        <w:tab/>
      </w:r>
      <w:r w:rsidR="00D962E3">
        <w:t>9</w:t>
      </w:r>
    </w:p>
    <w:p w:rsidR="00782F73" w:rsidRDefault="00782F73" w:rsidP="00782F73">
      <w:pPr>
        <w:tabs>
          <w:tab w:val="right" w:pos="850"/>
          <w:tab w:val="right" w:leader="dot" w:pos="8787"/>
          <w:tab w:val="right" w:pos="9638"/>
        </w:tabs>
        <w:spacing w:after="120"/>
        <w:ind w:left="1134" w:hanging="1134"/>
      </w:pPr>
      <w:r>
        <w:tab/>
        <w:t>4.</w:t>
      </w:r>
      <w:r>
        <w:tab/>
      </w:r>
      <w:r w:rsidR="00651908" w:rsidRPr="00601536">
        <w:rPr>
          <w:lang w:val="fr-FR"/>
        </w:rPr>
        <w:t>Demande d</w:t>
      </w:r>
      <w:r w:rsidR="00651908">
        <w:rPr>
          <w:lang w:val="fr-FR"/>
        </w:rPr>
        <w:t>’</w:t>
      </w:r>
      <w:r w:rsidR="00651908" w:rsidRPr="00601536">
        <w:rPr>
          <w:lang w:val="fr-FR"/>
        </w:rPr>
        <w:t>homologation</w:t>
      </w:r>
      <w:r>
        <w:tab/>
      </w:r>
      <w:r>
        <w:tab/>
      </w:r>
      <w:r w:rsidR="00C61572">
        <w:t>10</w:t>
      </w:r>
    </w:p>
    <w:p w:rsidR="00782F73" w:rsidRDefault="00782F73" w:rsidP="00782F73">
      <w:pPr>
        <w:tabs>
          <w:tab w:val="right" w:pos="850"/>
          <w:tab w:val="right" w:leader="dot" w:pos="8787"/>
          <w:tab w:val="right" w:pos="9638"/>
        </w:tabs>
        <w:spacing w:after="120"/>
        <w:ind w:left="1134" w:hanging="1134"/>
      </w:pPr>
      <w:r>
        <w:tab/>
        <w:t>5.</w:t>
      </w:r>
      <w:r>
        <w:tab/>
      </w:r>
      <w:r w:rsidR="00651908" w:rsidRPr="00E2210E">
        <w:rPr>
          <w:lang w:val="fr-FR"/>
        </w:rPr>
        <w:t>Homologation</w:t>
      </w:r>
      <w:r>
        <w:tab/>
      </w:r>
      <w:r>
        <w:tab/>
      </w:r>
      <w:r w:rsidR="00C61572">
        <w:t>11</w:t>
      </w:r>
    </w:p>
    <w:p w:rsidR="00782F73" w:rsidRDefault="00782F73" w:rsidP="00782F73">
      <w:pPr>
        <w:tabs>
          <w:tab w:val="right" w:pos="850"/>
          <w:tab w:val="right" w:leader="dot" w:pos="8787"/>
          <w:tab w:val="right" w:pos="9638"/>
        </w:tabs>
        <w:spacing w:after="120"/>
        <w:ind w:left="1134" w:hanging="1134"/>
      </w:pPr>
      <w:r>
        <w:tab/>
        <w:t>6.</w:t>
      </w:r>
      <w:r>
        <w:tab/>
      </w:r>
      <w:r w:rsidR="00651908" w:rsidRPr="00E92D3B">
        <w:rPr>
          <w:lang w:val="fr-FR"/>
        </w:rPr>
        <w:t>Prescriptions</w:t>
      </w:r>
      <w:r>
        <w:tab/>
      </w:r>
      <w:r>
        <w:tab/>
      </w:r>
      <w:r w:rsidR="00C61572">
        <w:t>12</w:t>
      </w:r>
    </w:p>
    <w:p w:rsidR="00782F73" w:rsidRDefault="00782F73" w:rsidP="00782F73">
      <w:pPr>
        <w:tabs>
          <w:tab w:val="right" w:pos="850"/>
          <w:tab w:val="right" w:leader="dot" w:pos="8787"/>
          <w:tab w:val="right" w:pos="9638"/>
        </w:tabs>
        <w:spacing w:after="120"/>
        <w:ind w:left="1134" w:hanging="1134"/>
      </w:pPr>
      <w:r>
        <w:tab/>
        <w:t>7.</w:t>
      </w:r>
      <w:r>
        <w:tab/>
      </w:r>
      <w:r w:rsidR="00651908" w:rsidRPr="000575C0">
        <w:rPr>
          <w:lang w:val="fr-FR"/>
        </w:rPr>
        <w:t>Modi</w:t>
      </w:r>
      <w:r w:rsidR="00651908">
        <w:rPr>
          <w:lang w:val="fr-FR"/>
        </w:rPr>
        <w:t xml:space="preserve">fication du type de pneumatique et extension de </w:t>
      </w:r>
      <w:r w:rsidR="00651908" w:rsidRPr="000575C0">
        <w:rPr>
          <w:lang w:val="fr-FR"/>
        </w:rPr>
        <w:t>l</w:t>
      </w:r>
      <w:r w:rsidR="00651908">
        <w:rPr>
          <w:lang w:val="fr-FR"/>
        </w:rPr>
        <w:t>’</w:t>
      </w:r>
      <w:r w:rsidR="00651908" w:rsidRPr="000575C0">
        <w:rPr>
          <w:lang w:val="fr-FR"/>
        </w:rPr>
        <w:t>homologation</w:t>
      </w:r>
      <w:r>
        <w:tab/>
      </w:r>
      <w:r>
        <w:tab/>
      </w:r>
      <w:r w:rsidR="00C61572">
        <w:t>14</w:t>
      </w:r>
    </w:p>
    <w:p w:rsidR="00782F73" w:rsidRDefault="00782F73" w:rsidP="00782F73">
      <w:pPr>
        <w:tabs>
          <w:tab w:val="right" w:pos="850"/>
          <w:tab w:val="right" w:leader="dot" w:pos="8787"/>
          <w:tab w:val="right" w:pos="9638"/>
        </w:tabs>
        <w:spacing w:after="120"/>
        <w:ind w:left="1134" w:hanging="1134"/>
      </w:pPr>
      <w:r>
        <w:tab/>
        <w:t>8.</w:t>
      </w:r>
      <w:r>
        <w:tab/>
      </w:r>
      <w:r w:rsidR="00651908" w:rsidRPr="001756A5">
        <w:rPr>
          <w:lang w:val="fr-FR"/>
        </w:rPr>
        <w:t>Conformité de la production</w:t>
      </w:r>
      <w:r>
        <w:tab/>
      </w:r>
      <w:r>
        <w:tab/>
      </w:r>
      <w:r w:rsidR="00C36A46">
        <w:t>15</w:t>
      </w:r>
    </w:p>
    <w:p w:rsidR="00782F73" w:rsidRDefault="00782F73" w:rsidP="00782F73">
      <w:pPr>
        <w:tabs>
          <w:tab w:val="right" w:pos="850"/>
          <w:tab w:val="right" w:leader="dot" w:pos="8787"/>
          <w:tab w:val="right" w:pos="9638"/>
        </w:tabs>
        <w:spacing w:after="120"/>
        <w:ind w:left="1134" w:hanging="1134"/>
      </w:pPr>
      <w:r>
        <w:tab/>
        <w:t>9.</w:t>
      </w:r>
      <w:r>
        <w:tab/>
      </w:r>
      <w:r w:rsidR="00651908" w:rsidRPr="001756A5">
        <w:rPr>
          <w:lang w:val="fr-FR"/>
        </w:rPr>
        <w:t>Sanctions pour non-conformité de la production</w:t>
      </w:r>
      <w:r>
        <w:tab/>
      </w:r>
      <w:r>
        <w:tab/>
      </w:r>
      <w:r w:rsidR="00C61572">
        <w:t>15</w:t>
      </w:r>
    </w:p>
    <w:p w:rsidR="00782F73" w:rsidRDefault="00782F73" w:rsidP="00782F73">
      <w:pPr>
        <w:tabs>
          <w:tab w:val="right" w:pos="850"/>
          <w:tab w:val="right" w:leader="dot" w:pos="8787"/>
          <w:tab w:val="right" w:pos="9638"/>
        </w:tabs>
        <w:spacing w:after="120"/>
        <w:ind w:left="1134" w:hanging="1134"/>
      </w:pPr>
      <w:r>
        <w:tab/>
        <w:t>10.</w:t>
      </w:r>
      <w:r>
        <w:tab/>
      </w:r>
      <w:r w:rsidR="00651908" w:rsidRPr="001756A5">
        <w:rPr>
          <w:lang w:val="fr-FR"/>
        </w:rPr>
        <w:t>Arrêt définitif de la production</w:t>
      </w:r>
      <w:r>
        <w:tab/>
      </w:r>
      <w:r>
        <w:tab/>
      </w:r>
      <w:r w:rsidR="00C61572">
        <w:t>15</w:t>
      </w:r>
    </w:p>
    <w:p w:rsidR="00782F73" w:rsidRDefault="00782F73" w:rsidP="00782F73">
      <w:pPr>
        <w:tabs>
          <w:tab w:val="right" w:pos="850"/>
          <w:tab w:val="right" w:leader="dot" w:pos="8787"/>
          <w:tab w:val="right" w:pos="9638"/>
        </w:tabs>
        <w:spacing w:after="120"/>
        <w:ind w:left="1134" w:hanging="1134"/>
      </w:pPr>
      <w:r>
        <w:tab/>
        <w:t>11.</w:t>
      </w:r>
      <w:r>
        <w:tab/>
      </w:r>
      <w:r w:rsidR="00651908" w:rsidRPr="00AF2120">
        <w:t xml:space="preserve">Noms et adresses des services techniques chargés des essais d’homologation, </w:t>
      </w:r>
      <w:r w:rsidR="00651908">
        <w:br/>
      </w:r>
      <w:r w:rsidR="00651908" w:rsidRPr="00AF2120">
        <w:t>des laboratoires d’essai et de l’autorité d’homologation de type</w:t>
      </w:r>
      <w:r>
        <w:tab/>
      </w:r>
      <w:r>
        <w:tab/>
      </w:r>
      <w:r w:rsidR="00C61572">
        <w:t>15</w:t>
      </w:r>
    </w:p>
    <w:p w:rsidR="00782F73" w:rsidRPr="00782F73" w:rsidRDefault="00782F73" w:rsidP="00782F73">
      <w:pPr>
        <w:tabs>
          <w:tab w:val="right" w:pos="850"/>
        </w:tabs>
        <w:spacing w:after="120"/>
      </w:pPr>
      <w:r>
        <w:tab/>
        <w:t>Annexes</w:t>
      </w:r>
    </w:p>
    <w:p w:rsidR="00782F73" w:rsidRDefault="00782F73" w:rsidP="00782F73">
      <w:pPr>
        <w:tabs>
          <w:tab w:val="right" w:pos="850"/>
          <w:tab w:val="right" w:leader="dot" w:pos="8787"/>
          <w:tab w:val="right" w:pos="9638"/>
        </w:tabs>
        <w:spacing w:after="120"/>
        <w:ind w:left="1134" w:hanging="1134"/>
      </w:pPr>
      <w:r>
        <w:tab/>
      </w:r>
      <w:r w:rsidR="0008221C">
        <w:t>1</w:t>
      </w:r>
      <w:r>
        <w:t>.</w:t>
      </w:r>
      <w:r>
        <w:tab/>
      </w:r>
      <w:r w:rsidR="00651908" w:rsidRPr="0085793C">
        <w:rPr>
          <w:lang w:val="fr-FR"/>
        </w:rPr>
        <w:t>Communication</w:t>
      </w:r>
      <w:r>
        <w:tab/>
      </w:r>
      <w:r w:rsidR="0008221C">
        <w:tab/>
      </w:r>
      <w:r w:rsidR="00C61572">
        <w:t>17</w:t>
      </w:r>
    </w:p>
    <w:p w:rsidR="0008221C" w:rsidRDefault="0008221C" w:rsidP="0008221C">
      <w:pPr>
        <w:tabs>
          <w:tab w:val="right" w:pos="850"/>
          <w:tab w:val="right" w:leader="dot" w:pos="8787"/>
          <w:tab w:val="right" w:pos="9638"/>
        </w:tabs>
        <w:spacing w:after="120"/>
        <w:ind w:left="1134" w:hanging="1134"/>
      </w:pPr>
      <w:r>
        <w:tab/>
        <w:t>2.</w:t>
      </w:r>
      <w:r>
        <w:tab/>
      </w:r>
      <w:r w:rsidR="00651908" w:rsidRPr="00AA77C4">
        <w:rPr>
          <w:lang w:val="fr-FR"/>
        </w:rPr>
        <w:t>Exemple de marque d</w:t>
      </w:r>
      <w:r w:rsidR="00651908">
        <w:rPr>
          <w:lang w:val="fr-FR"/>
        </w:rPr>
        <w:t>’</w:t>
      </w:r>
      <w:r w:rsidR="00651908" w:rsidRPr="00AA77C4">
        <w:rPr>
          <w:lang w:val="fr-FR"/>
        </w:rPr>
        <w:t>homologation</w:t>
      </w:r>
      <w:r>
        <w:tab/>
      </w:r>
      <w:r>
        <w:tab/>
      </w:r>
      <w:r w:rsidR="00C61572">
        <w:t>19</w:t>
      </w:r>
    </w:p>
    <w:p w:rsidR="0008221C" w:rsidRDefault="0008221C" w:rsidP="0008221C">
      <w:pPr>
        <w:tabs>
          <w:tab w:val="right" w:pos="850"/>
          <w:tab w:val="right" w:leader="dot" w:pos="8787"/>
          <w:tab w:val="right" w:pos="9638"/>
        </w:tabs>
        <w:spacing w:after="120"/>
        <w:ind w:left="1134" w:hanging="1134"/>
      </w:pPr>
      <w:r>
        <w:tab/>
        <w:t>3.</w:t>
      </w:r>
      <w:r>
        <w:tab/>
      </w:r>
      <w:r w:rsidR="00651908" w:rsidRPr="0085793C">
        <w:rPr>
          <w:lang w:val="fr-FR"/>
        </w:rPr>
        <w:t>Exemples d</w:t>
      </w:r>
      <w:r w:rsidR="00651908">
        <w:rPr>
          <w:lang w:val="fr-FR"/>
        </w:rPr>
        <w:t>’</w:t>
      </w:r>
      <w:r w:rsidR="00651908" w:rsidRPr="0085793C">
        <w:rPr>
          <w:lang w:val="fr-FR"/>
        </w:rPr>
        <w:t>inscriptions devant figurer sur les pneumatiques</w:t>
      </w:r>
      <w:r>
        <w:tab/>
      </w:r>
      <w:r>
        <w:tab/>
      </w:r>
      <w:r w:rsidR="00C61572">
        <w:t>20</w:t>
      </w:r>
    </w:p>
    <w:p w:rsidR="0008221C" w:rsidRDefault="0008221C" w:rsidP="0008221C">
      <w:pPr>
        <w:tabs>
          <w:tab w:val="right" w:pos="850"/>
          <w:tab w:val="right" w:leader="dot" w:pos="8787"/>
          <w:tab w:val="right" w:pos="9638"/>
        </w:tabs>
        <w:spacing w:after="120"/>
        <w:ind w:left="1134" w:hanging="1134"/>
      </w:pPr>
      <w:r>
        <w:tab/>
        <w:t>4.</w:t>
      </w:r>
      <w:r>
        <w:tab/>
      </w:r>
      <w:r w:rsidR="001B6C7B" w:rsidRPr="005C17EB">
        <w:rPr>
          <w:lang w:val="fr-FR"/>
        </w:rPr>
        <w:t>Liste des indices de cap</w:t>
      </w:r>
      <w:r w:rsidR="001B6C7B">
        <w:rPr>
          <w:lang w:val="fr-FR"/>
        </w:rPr>
        <w:t xml:space="preserve">acité de charge (LI) et masse maximum transportable </w:t>
      </w:r>
      <w:r w:rsidR="001B6C7B" w:rsidRPr="005C17EB">
        <w:rPr>
          <w:lang w:val="fr-FR"/>
        </w:rPr>
        <w:t>(en k</w:t>
      </w:r>
      <w:r w:rsidR="001B6C7B">
        <w:rPr>
          <w:lang w:val="fr-FR"/>
        </w:rPr>
        <w:t>g</w:t>
      </w:r>
      <w:r w:rsidR="001B6C7B" w:rsidRPr="005C17EB">
        <w:rPr>
          <w:lang w:val="fr-FR"/>
        </w:rPr>
        <w:t>)</w:t>
      </w:r>
      <w:r>
        <w:tab/>
      </w:r>
      <w:r>
        <w:tab/>
      </w:r>
      <w:r w:rsidR="00C61572">
        <w:t>27</w:t>
      </w:r>
    </w:p>
    <w:p w:rsidR="0008221C" w:rsidRDefault="0008221C" w:rsidP="0008221C">
      <w:pPr>
        <w:tabs>
          <w:tab w:val="right" w:pos="850"/>
          <w:tab w:val="right" w:leader="dot" w:pos="8787"/>
          <w:tab w:val="right" w:pos="9638"/>
        </w:tabs>
        <w:spacing w:after="120"/>
        <w:ind w:left="1134" w:hanging="1134"/>
      </w:pPr>
      <w:r>
        <w:tab/>
        <w:t>5.</w:t>
      </w:r>
      <w:r>
        <w:tab/>
      </w:r>
      <w:r w:rsidR="001B6C7B" w:rsidRPr="005C17EB">
        <w:rPr>
          <w:lang w:val="fr-FR"/>
        </w:rPr>
        <w:t>Jante théorique, diamètre extérieur et grosseur nominale du</w:t>
      </w:r>
      <w:r w:rsidR="001B6C7B">
        <w:rPr>
          <w:lang w:val="fr-FR"/>
        </w:rPr>
        <w:t xml:space="preserve"> </w:t>
      </w:r>
      <w:r w:rsidR="001B6C7B" w:rsidRPr="005C17EB">
        <w:rPr>
          <w:lang w:val="fr-FR"/>
        </w:rPr>
        <w:t>boudin</w:t>
      </w:r>
      <w:r w:rsidR="001B6C7B">
        <w:rPr>
          <w:lang w:val="fr-FR"/>
        </w:rPr>
        <w:t xml:space="preserve"> </w:t>
      </w:r>
      <w:r w:rsidR="001B6C7B" w:rsidRPr="005C17EB">
        <w:rPr>
          <w:lang w:val="fr-FR"/>
        </w:rPr>
        <w:t xml:space="preserve">de pneumatiques </w:t>
      </w:r>
      <w:r w:rsidR="001B6C7B">
        <w:rPr>
          <w:lang w:val="fr-FR"/>
        </w:rPr>
        <w:br/>
      </w:r>
      <w:r w:rsidR="001B6C7B" w:rsidRPr="005C17EB">
        <w:rPr>
          <w:lang w:val="fr-FR"/>
        </w:rPr>
        <w:t>de certaines désignations de</w:t>
      </w:r>
      <w:r w:rsidR="001B6C7B">
        <w:rPr>
          <w:lang w:val="fr-FR"/>
        </w:rPr>
        <w:t xml:space="preserve"> </w:t>
      </w:r>
      <w:r w:rsidR="001B6C7B" w:rsidRPr="005C17EB">
        <w:rPr>
          <w:lang w:val="fr-FR"/>
        </w:rPr>
        <w:t>dimension</w:t>
      </w:r>
      <w:r>
        <w:tab/>
      </w:r>
      <w:r>
        <w:tab/>
      </w:r>
      <w:r w:rsidR="00C61572">
        <w:t>28</w:t>
      </w:r>
    </w:p>
    <w:p w:rsidR="0008221C" w:rsidRDefault="0008221C" w:rsidP="0008221C">
      <w:pPr>
        <w:tabs>
          <w:tab w:val="right" w:pos="850"/>
          <w:tab w:val="right" w:leader="dot" w:pos="8787"/>
          <w:tab w:val="right" w:pos="9638"/>
        </w:tabs>
        <w:spacing w:after="120"/>
        <w:ind w:left="1134" w:hanging="1134"/>
      </w:pPr>
      <w:r>
        <w:tab/>
        <w:t>6.</w:t>
      </w:r>
      <w:r>
        <w:tab/>
      </w:r>
      <w:r w:rsidR="001B6C7B" w:rsidRPr="000672E2">
        <w:rPr>
          <w:lang w:val="fr-FR"/>
        </w:rPr>
        <w:t>Méthode de mesure des dimensions des pneumatiques</w:t>
      </w:r>
      <w:r>
        <w:tab/>
      </w:r>
      <w:r>
        <w:tab/>
      </w:r>
      <w:r w:rsidR="00C61572">
        <w:t>50</w:t>
      </w:r>
    </w:p>
    <w:p w:rsidR="0008221C" w:rsidRDefault="0008221C" w:rsidP="0008221C">
      <w:pPr>
        <w:tabs>
          <w:tab w:val="right" w:pos="850"/>
          <w:tab w:val="right" w:leader="dot" w:pos="8787"/>
          <w:tab w:val="right" w:pos="9638"/>
        </w:tabs>
        <w:spacing w:after="120"/>
        <w:ind w:left="1134" w:hanging="1134"/>
      </w:pPr>
      <w:r>
        <w:tab/>
        <w:t>7.</w:t>
      </w:r>
      <w:r>
        <w:tab/>
      </w:r>
      <w:r w:rsidR="001B6C7B" w:rsidRPr="005C17EB">
        <w:rPr>
          <w:lang w:val="fr-FR"/>
        </w:rPr>
        <w:t>Variation de la capacité de charge en fonction de la vitesse</w:t>
      </w:r>
      <w:r>
        <w:tab/>
      </w:r>
      <w:r>
        <w:tab/>
      </w:r>
      <w:r w:rsidR="00C61572">
        <w:t>51</w:t>
      </w:r>
    </w:p>
    <w:p w:rsidR="0008221C" w:rsidRDefault="0008221C" w:rsidP="0008221C">
      <w:pPr>
        <w:tabs>
          <w:tab w:val="right" w:pos="850"/>
          <w:tab w:val="right" w:leader="dot" w:pos="8787"/>
          <w:tab w:val="right" w:pos="9638"/>
        </w:tabs>
        <w:spacing w:after="120"/>
        <w:ind w:left="1134" w:hanging="1134"/>
      </w:pPr>
      <w:r>
        <w:tab/>
        <w:t>8.</w:t>
      </w:r>
      <w:r>
        <w:tab/>
      </w:r>
      <w:r w:rsidR="001B6C7B" w:rsidRPr="006C35E7">
        <w:rPr>
          <w:lang w:val="fr-FR"/>
        </w:rPr>
        <w:t>Procédure d</w:t>
      </w:r>
      <w:r w:rsidR="001B6C7B">
        <w:rPr>
          <w:lang w:val="fr-FR"/>
        </w:rPr>
        <w:t>’</w:t>
      </w:r>
      <w:r w:rsidR="001B6C7B" w:rsidRPr="006C35E7">
        <w:rPr>
          <w:lang w:val="fr-FR"/>
        </w:rPr>
        <w:t>essai pour déterminer la résistance des</w:t>
      </w:r>
      <w:r w:rsidR="001B6C7B">
        <w:rPr>
          <w:lang w:val="fr-FR"/>
        </w:rPr>
        <w:t xml:space="preserve"> </w:t>
      </w:r>
      <w:r w:rsidR="001B6C7B" w:rsidRPr="006C35E7">
        <w:rPr>
          <w:lang w:val="fr-FR"/>
        </w:rPr>
        <w:t>pneumatiques à l</w:t>
      </w:r>
      <w:r w:rsidR="001B6C7B">
        <w:rPr>
          <w:lang w:val="fr-FR"/>
        </w:rPr>
        <w:t>’</w:t>
      </w:r>
      <w:r w:rsidR="001B6C7B" w:rsidRPr="006C35E7">
        <w:rPr>
          <w:lang w:val="fr-FR"/>
        </w:rPr>
        <w:t>éclatement</w:t>
      </w:r>
      <w:r>
        <w:tab/>
      </w:r>
      <w:r>
        <w:tab/>
      </w:r>
      <w:r w:rsidR="00C61572">
        <w:t>54</w:t>
      </w:r>
    </w:p>
    <w:p w:rsidR="0008221C" w:rsidRDefault="0008221C" w:rsidP="0008221C">
      <w:pPr>
        <w:tabs>
          <w:tab w:val="right" w:pos="850"/>
          <w:tab w:val="right" w:leader="dot" w:pos="8787"/>
          <w:tab w:val="right" w:pos="9638"/>
        </w:tabs>
        <w:spacing w:after="120"/>
        <w:ind w:left="1134" w:hanging="1134"/>
      </w:pPr>
      <w:r>
        <w:tab/>
        <w:t>9.</w:t>
      </w:r>
      <w:r>
        <w:tab/>
      </w:r>
      <w:r w:rsidR="001B6C7B" w:rsidRPr="00106F3F">
        <w:rPr>
          <w:lang w:val="fr-FR"/>
        </w:rPr>
        <w:t>Méthode d</w:t>
      </w:r>
      <w:r w:rsidR="001B6C7B">
        <w:rPr>
          <w:lang w:val="fr-FR"/>
        </w:rPr>
        <w:t>’</w:t>
      </w:r>
      <w:r w:rsidR="001B6C7B" w:rsidRPr="00106F3F">
        <w:rPr>
          <w:lang w:val="fr-FR"/>
        </w:rPr>
        <w:t>essai de variation de la capacité de charge</w:t>
      </w:r>
      <w:r w:rsidR="001B6C7B">
        <w:rPr>
          <w:lang w:val="fr-FR"/>
        </w:rPr>
        <w:t xml:space="preserve"> </w:t>
      </w:r>
      <w:r w:rsidR="001B6C7B" w:rsidRPr="00106F3F">
        <w:rPr>
          <w:lang w:val="fr-FR"/>
        </w:rPr>
        <w:t>en fonction de la vitesse</w:t>
      </w:r>
      <w:r>
        <w:tab/>
      </w:r>
      <w:r>
        <w:tab/>
      </w:r>
      <w:r w:rsidR="00C61572">
        <w:t>55</w:t>
      </w:r>
    </w:p>
    <w:p w:rsidR="0008221C" w:rsidRDefault="0008221C" w:rsidP="0008221C">
      <w:pPr>
        <w:tabs>
          <w:tab w:val="right" w:pos="850"/>
          <w:tab w:val="right" w:leader="dot" w:pos="8787"/>
          <w:tab w:val="right" w:pos="9638"/>
        </w:tabs>
        <w:spacing w:after="120"/>
        <w:ind w:left="1134" w:hanging="1134"/>
      </w:pPr>
      <w:r>
        <w:tab/>
        <w:t>10.</w:t>
      </w:r>
      <w:r>
        <w:tab/>
      </w:r>
      <w:r w:rsidR="001B6C7B" w:rsidRPr="00EA1B6B">
        <w:t>Code de classification des pneumatiques</w:t>
      </w:r>
      <w:r>
        <w:tab/>
      </w:r>
      <w:r>
        <w:tab/>
      </w:r>
      <w:r w:rsidR="00C61572">
        <w:t>58</w:t>
      </w:r>
    </w:p>
    <w:p w:rsidR="0008221C" w:rsidRDefault="0008221C" w:rsidP="0008221C">
      <w:pPr>
        <w:tabs>
          <w:tab w:val="right" w:pos="850"/>
          <w:tab w:val="right" w:leader="dot" w:pos="8787"/>
          <w:tab w:val="right" w:pos="9638"/>
        </w:tabs>
        <w:spacing w:after="120"/>
        <w:ind w:left="1134" w:hanging="1134"/>
      </w:pPr>
      <w:r>
        <w:tab/>
        <w:t>11.</w:t>
      </w:r>
      <w:r>
        <w:tab/>
      </w:r>
      <w:r w:rsidR="001B6C7B" w:rsidRPr="005C17EB">
        <w:rPr>
          <w:lang w:val="fr-FR"/>
        </w:rPr>
        <w:t>Exemple du pictogramme qui doit être appos</w:t>
      </w:r>
      <w:r w:rsidR="001B6C7B">
        <w:rPr>
          <w:lang w:val="fr-FR"/>
        </w:rPr>
        <w:t>é</w:t>
      </w:r>
      <w:r w:rsidR="001B6C7B" w:rsidRPr="005C17EB">
        <w:rPr>
          <w:lang w:val="fr-FR"/>
        </w:rPr>
        <w:t xml:space="preserve"> sur les deux flancs du pneumatique </w:t>
      </w:r>
      <w:r w:rsidR="001B6C7B">
        <w:rPr>
          <w:lang w:val="fr-FR"/>
        </w:rPr>
        <w:br/>
      </w:r>
      <w:r w:rsidR="001B6C7B" w:rsidRPr="005C17EB">
        <w:rPr>
          <w:lang w:val="fr-FR"/>
        </w:rPr>
        <w:t xml:space="preserve">pour indiquer la pression de gonflage maximale à ne pas dépasser pour le calage </w:t>
      </w:r>
      <w:r w:rsidR="001B6C7B">
        <w:rPr>
          <w:lang w:val="fr-FR"/>
        </w:rPr>
        <w:br/>
      </w:r>
      <w:r w:rsidR="001B6C7B" w:rsidRPr="005C17EB">
        <w:rPr>
          <w:lang w:val="fr-FR"/>
        </w:rPr>
        <w:t>du talon pendant</w:t>
      </w:r>
      <w:r w:rsidR="001B6C7B">
        <w:rPr>
          <w:lang w:val="fr-FR"/>
        </w:rPr>
        <w:t xml:space="preserve"> </w:t>
      </w:r>
      <w:r w:rsidR="001B6C7B" w:rsidRPr="005C17EB">
        <w:rPr>
          <w:lang w:val="fr-FR"/>
        </w:rPr>
        <w:t>le montage du pneumatique</w:t>
      </w:r>
      <w:r>
        <w:tab/>
      </w:r>
      <w:r>
        <w:tab/>
      </w:r>
      <w:r w:rsidR="00C61572">
        <w:t>59</w:t>
      </w:r>
    </w:p>
    <w:p w:rsidR="006961C0" w:rsidRPr="005F4013" w:rsidRDefault="000462AF" w:rsidP="000462AF">
      <w:pPr>
        <w:pStyle w:val="HChG"/>
        <w:ind w:left="2268"/>
        <w:rPr>
          <w:lang w:val="fr-FR"/>
        </w:rPr>
      </w:pPr>
      <w:r>
        <w:br w:type="page"/>
      </w:r>
      <w:r w:rsidR="006961C0" w:rsidRPr="005F4013">
        <w:rPr>
          <w:lang w:val="fr-FR"/>
        </w:rPr>
        <w:lastRenderedPageBreak/>
        <w:t>1.</w:t>
      </w:r>
      <w:r w:rsidR="006961C0" w:rsidRPr="005F4013">
        <w:rPr>
          <w:lang w:val="fr-FR"/>
        </w:rPr>
        <w:tab/>
        <w:t>Domaine d</w:t>
      </w:r>
      <w:r w:rsidR="006961C0">
        <w:rPr>
          <w:lang w:val="fr-FR"/>
        </w:rPr>
        <w:t>’</w:t>
      </w:r>
      <w:r w:rsidR="006961C0" w:rsidRPr="005F4013">
        <w:rPr>
          <w:lang w:val="fr-FR"/>
        </w:rPr>
        <w:t>application</w:t>
      </w:r>
    </w:p>
    <w:p w:rsidR="006961C0" w:rsidRPr="005F4013" w:rsidRDefault="006961C0" w:rsidP="000462AF">
      <w:pPr>
        <w:pStyle w:val="SingleTxtG"/>
        <w:ind w:left="2268"/>
        <w:rPr>
          <w:lang w:val="fr-FR"/>
        </w:rPr>
      </w:pPr>
      <w:r>
        <w:rPr>
          <w:lang w:val="fr-FR"/>
        </w:rPr>
        <w:tab/>
      </w:r>
      <w:r w:rsidRPr="005F4013">
        <w:rPr>
          <w:lang w:val="fr-FR"/>
        </w:rPr>
        <w:t>Le présent Règlement s</w:t>
      </w:r>
      <w:r>
        <w:rPr>
          <w:lang w:val="fr-FR"/>
        </w:rPr>
        <w:t>’</w:t>
      </w:r>
      <w:r w:rsidRPr="005F4013">
        <w:rPr>
          <w:lang w:val="fr-FR"/>
        </w:rPr>
        <w:t>applique aux pneumatiques neufs conçus principalement, mais pas exclusivement, pour les véhicules agricoles et forestiers (véhicules à moteur de la catégorie T</w:t>
      </w:r>
      <w:r w:rsidR="000462AF">
        <w:rPr>
          <w:rStyle w:val="FootnoteReference"/>
        </w:rPr>
        <w:footnoteReference w:id="3"/>
      </w:r>
      <w:r w:rsidRPr="005F4013">
        <w:rPr>
          <w:lang w:val="fr-FR"/>
        </w:rPr>
        <w:t>), les machines agricoles (à</w:t>
      </w:r>
      <w:r w:rsidR="000462AF">
        <w:rPr>
          <w:lang w:val="fr-FR"/>
        </w:rPr>
        <w:t> </w:t>
      </w:r>
      <w:r w:rsidRPr="005F4013">
        <w:rPr>
          <w:lang w:val="fr-FR"/>
        </w:rPr>
        <w:t>moteur et remorquées) et les remorques agricoles, et définis par des codes de catégorie de vitesse correspondant à des vitesses de 65 km/h (code</w:t>
      </w:r>
      <w:r w:rsidR="000462AF">
        <w:rPr>
          <w:lang w:val="fr-FR"/>
        </w:rPr>
        <w:t xml:space="preserve"> </w:t>
      </w:r>
      <w:r w:rsidRPr="005F4013">
        <w:rPr>
          <w:lang w:val="fr-FR"/>
        </w:rPr>
        <w:t>de vitesse</w:t>
      </w:r>
      <w:r w:rsidR="003A7C70">
        <w:rPr>
          <w:lang w:val="fr-FR"/>
        </w:rPr>
        <w:t xml:space="preserve"> </w:t>
      </w:r>
      <w:r>
        <w:rPr>
          <w:lang w:val="fr-FR"/>
        </w:rPr>
        <w:t>«</w:t>
      </w:r>
      <w:r w:rsidR="003A7C70">
        <w:rPr>
          <w:lang w:val="fr-FR"/>
        </w:rPr>
        <w:t> </w:t>
      </w:r>
      <w:r w:rsidRPr="005F4013">
        <w:rPr>
          <w:lang w:val="fr-FR"/>
        </w:rPr>
        <w:t>D</w:t>
      </w:r>
      <w:r w:rsidR="003A7C70">
        <w:rPr>
          <w:lang w:val="fr-FR"/>
        </w:rPr>
        <w:t> </w:t>
      </w:r>
      <w:r>
        <w:rPr>
          <w:lang w:val="fr-FR"/>
        </w:rPr>
        <w:t>»</w:t>
      </w:r>
      <w:r w:rsidR="000462AF">
        <w:rPr>
          <w:lang w:val="fr-FR"/>
        </w:rPr>
        <w:t xml:space="preserve">) au </w:t>
      </w:r>
      <w:r w:rsidRPr="005F4013">
        <w:rPr>
          <w:lang w:val="fr-FR"/>
        </w:rPr>
        <w:t>maximum.</w:t>
      </w:r>
    </w:p>
    <w:p w:rsidR="006961C0" w:rsidRPr="005F4013" w:rsidRDefault="006961C0" w:rsidP="000462AF">
      <w:pPr>
        <w:pStyle w:val="SingleTxtG"/>
        <w:keepNext/>
        <w:ind w:left="2268"/>
        <w:rPr>
          <w:lang w:val="fr-FR"/>
        </w:rPr>
      </w:pPr>
      <w:r>
        <w:rPr>
          <w:lang w:val="fr-FR"/>
        </w:rPr>
        <w:tab/>
      </w:r>
      <w:r w:rsidRPr="005F4013">
        <w:rPr>
          <w:lang w:val="fr-FR"/>
        </w:rPr>
        <w:t>Il ne s</w:t>
      </w:r>
      <w:r>
        <w:rPr>
          <w:lang w:val="fr-FR"/>
        </w:rPr>
        <w:t>’</w:t>
      </w:r>
      <w:r w:rsidRPr="005F4013">
        <w:rPr>
          <w:lang w:val="fr-FR"/>
        </w:rPr>
        <w:t>applique pas aux types de pneumatique principalement conçus pour d</w:t>
      </w:r>
      <w:r>
        <w:rPr>
          <w:lang w:val="fr-FR"/>
        </w:rPr>
        <w:t>’</w:t>
      </w:r>
      <w:r w:rsidRPr="005F4013">
        <w:rPr>
          <w:lang w:val="fr-FR"/>
        </w:rPr>
        <w:t>autres usages, tels que</w:t>
      </w:r>
      <w:r w:rsidR="000462AF">
        <w:rPr>
          <w:lang w:val="fr-FR"/>
        </w:rPr>
        <w:t> </w:t>
      </w:r>
      <w:r w:rsidRPr="005F4013">
        <w:rPr>
          <w:lang w:val="fr-FR"/>
        </w:rPr>
        <w:t>:</w:t>
      </w:r>
    </w:p>
    <w:p w:rsidR="006961C0" w:rsidRPr="005F4013" w:rsidRDefault="000462AF" w:rsidP="00AF2120">
      <w:pPr>
        <w:pStyle w:val="SingleTxtG"/>
        <w:ind w:left="2268"/>
        <w:rPr>
          <w:lang w:val="fr-FR"/>
        </w:rPr>
      </w:pPr>
      <w:r>
        <w:rPr>
          <w:lang w:val="fr-FR"/>
        </w:rPr>
        <w:t>a)</w:t>
      </w:r>
      <w:r>
        <w:rPr>
          <w:lang w:val="fr-FR"/>
        </w:rPr>
        <w:tab/>
      </w:r>
      <w:r w:rsidR="006961C0">
        <w:rPr>
          <w:lang w:val="fr-FR"/>
        </w:rPr>
        <w:t>Les engins de terrassement</w:t>
      </w:r>
      <w:r>
        <w:rPr>
          <w:lang w:val="fr-FR"/>
        </w:rPr>
        <w:t> </w:t>
      </w:r>
      <w:r w:rsidR="006961C0" w:rsidRPr="005F4013">
        <w:rPr>
          <w:lang w:val="fr-FR"/>
        </w:rPr>
        <w:t>;</w:t>
      </w:r>
    </w:p>
    <w:p w:rsidR="006961C0" w:rsidRPr="005F4013" w:rsidRDefault="006961C0" w:rsidP="000462AF">
      <w:pPr>
        <w:pStyle w:val="SingleTxtG"/>
        <w:ind w:left="2268"/>
        <w:rPr>
          <w:lang w:val="fr-FR"/>
        </w:rPr>
      </w:pPr>
      <w:r>
        <w:rPr>
          <w:lang w:val="fr-FR"/>
        </w:rPr>
        <w:t>b</w:t>
      </w:r>
      <w:r w:rsidRPr="005F4013">
        <w:rPr>
          <w:lang w:val="fr-FR"/>
        </w:rPr>
        <w:t>)</w:t>
      </w:r>
      <w:r w:rsidRPr="005F4013">
        <w:rPr>
          <w:lang w:val="fr-FR"/>
        </w:rPr>
        <w:tab/>
      </w:r>
      <w:r>
        <w:rPr>
          <w:lang w:val="fr-FR"/>
        </w:rPr>
        <w:t>L</w:t>
      </w:r>
      <w:r w:rsidRPr="005F4013">
        <w:rPr>
          <w:lang w:val="fr-FR"/>
        </w:rPr>
        <w:t>es engins de manutention et les chariots élévateurs.</w:t>
      </w:r>
    </w:p>
    <w:p w:rsidR="006961C0" w:rsidRPr="005F4013" w:rsidRDefault="006961C0" w:rsidP="000462AF">
      <w:pPr>
        <w:pStyle w:val="HChG"/>
        <w:ind w:left="2268"/>
        <w:rPr>
          <w:lang w:val="fr-FR"/>
        </w:rPr>
      </w:pPr>
      <w:r>
        <w:rPr>
          <w:lang w:val="fr-FR"/>
        </w:rPr>
        <w:t>2.</w:t>
      </w:r>
      <w:r w:rsidRPr="005F4013">
        <w:rPr>
          <w:lang w:val="fr-FR"/>
        </w:rPr>
        <w:tab/>
        <w:t>Définitions</w:t>
      </w:r>
    </w:p>
    <w:p w:rsidR="006961C0" w:rsidRPr="005F4013" w:rsidRDefault="006961C0" w:rsidP="00AF2120">
      <w:pPr>
        <w:pStyle w:val="SingleTxtG"/>
        <w:keepNext/>
        <w:ind w:left="2268"/>
        <w:rPr>
          <w:lang w:val="fr-FR"/>
        </w:rPr>
      </w:pPr>
      <w:r w:rsidRPr="005F4013">
        <w:rPr>
          <w:lang w:val="fr-FR"/>
        </w:rPr>
        <w:t>Au sens du présent Règlement, on entend par</w:t>
      </w:r>
      <w:r w:rsidR="000462AF">
        <w:rPr>
          <w:lang w:val="fr-FR"/>
        </w:rPr>
        <w:t> </w:t>
      </w:r>
      <w:r w:rsidRPr="005F4013">
        <w:rPr>
          <w:lang w:val="fr-FR"/>
        </w:rPr>
        <w:t>:</w:t>
      </w:r>
    </w:p>
    <w:p w:rsidR="006961C0" w:rsidRPr="005F4013" w:rsidRDefault="006961C0" w:rsidP="00AF2120">
      <w:pPr>
        <w:pStyle w:val="SingleTxtG"/>
        <w:keepNext/>
        <w:ind w:left="2268" w:hanging="1134"/>
        <w:rPr>
          <w:lang w:val="fr-FR"/>
        </w:rPr>
      </w:pPr>
      <w:r w:rsidRPr="005F4013">
        <w:rPr>
          <w:lang w:val="fr-FR"/>
        </w:rPr>
        <w:t>2.1</w:t>
      </w:r>
      <w:r w:rsidRPr="005F4013">
        <w:rPr>
          <w:lang w:val="fr-FR"/>
        </w:rPr>
        <w:tab/>
      </w:r>
      <w:r>
        <w:rPr>
          <w:lang w:val="fr-FR"/>
        </w:rPr>
        <w:t>«</w:t>
      </w:r>
      <w:r w:rsidR="000462AF">
        <w:rPr>
          <w:lang w:val="fr-FR"/>
        </w:rPr>
        <w:t> </w:t>
      </w:r>
      <w:r w:rsidRPr="00463261">
        <w:rPr>
          <w:i/>
          <w:lang w:val="fr-FR"/>
        </w:rPr>
        <w:t>Type de pneumatique pour véhicules agricoles</w:t>
      </w:r>
      <w:r w:rsidR="000462AF">
        <w:rPr>
          <w:i/>
          <w:lang w:val="fr-FR"/>
        </w:rPr>
        <w:t> </w:t>
      </w:r>
      <w:r>
        <w:rPr>
          <w:lang w:val="fr-FR"/>
        </w:rPr>
        <w:t>»</w:t>
      </w:r>
      <w:r w:rsidRPr="005F4013">
        <w:rPr>
          <w:lang w:val="fr-FR"/>
        </w:rPr>
        <w:t>, une catégorie de pneumatiques ne présentant pas entre eux de différence en ce qui concerne des éléments essentiels tels que</w:t>
      </w:r>
      <w:r w:rsidR="000462AF">
        <w:rPr>
          <w:lang w:val="fr-FR"/>
        </w:rPr>
        <w:t> </w:t>
      </w:r>
      <w:r w:rsidRPr="005F4013">
        <w:rPr>
          <w:lang w:val="fr-FR"/>
        </w:rPr>
        <w:t>:</w:t>
      </w:r>
    </w:p>
    <w:p w:rsidR="006961C0" w:rsidRPr="005F4013" w:rsidRDefault="006961C0" w:rsidP="00AF2120">
      <w:pPr>
        <w:pStyle w:val="SingleTxtG"/>
        <w:ind w:left="2268"/>
        <w:rPr>
          <w:lang w:val="fr-FR"/>
        </w:rPr>
      </w:pPr>
      <w:r>
        <w:rPr>
          <w:lang w:val="fr-FR"/>
        </w:rPr>
        <w:tab/>
        <w:t>a)</w:t>
      </w:r>
      <w:r w:rsidRPr="005F4013">
        <w:rPr>
          <w:lang w:val="fr-FR"/>
        </w:rPr>
        <w:tab/>
      </w:r>
      <w:r>
        <w:rPr>
          <w:lang w:val="fr-FR"/>
        </w:rPr>
        <w:t>L</w:t>
      </w:r>
      <w:r w:rsidRPr="005F4013">
        <w:rPr>
          <w:lang w:val="fr-FR"/>
        </w:rPr>
        <w:t>e fabricant</w:t>
      </w:r>
      <w:r w:rsidR="000462AF">
        <w:rPr>
          <w:lang w:val="fr-FR"/>
        </w:rPr>
        <w:t> </w:t>
      </w:r>
      <w:r w:rsidRPr="005F4013">
        <w:rPr>
          <w:lang w:val="fr-FR"/>
        </w:rPr>
        <w:t>;</w:t>
      </w:r>
    </w:p>
    <w:p w:rsidR="006961C0" w:rsidRPr="005F4013" w:rsidRDefault="006961C0" w:rsidP="00AF2120">
      <w:pPr>
        <w:pStyle w:val="SingleTxtG"/>
        <w:ind w:left="2268"/>
        <w:rPr>
          <w:lang w:val="fr-FR"/>
        </w:rPr>
      </w:pPr>
      <w:r>
        <w:rPr>
          <w:lang w:val="fr-FR"/>
        </w:rPr>
        <w:tab/>
        <w:t>b)</w:t>
      </w:r>
      <w:r w:rsidRPr="005F4013">
        <w:rPr>
          <w:lang w:val="fr-FR"/>
        </w:rPr>
        <w:tab/>
      </w:r>
      <w:r>
        <w:rPr>
          <w:lang w:val="fr-FR"/>
        </w:rPr>
        <w:t>L</w:t>
      </w:r>
      <w:r w:rsidRPr="005F4013">
        <w:rPr>
          <w:lang w:val="fr-FR"/>
        </w:rPr>
        <w:t>a désignation de la dimension du pneumatique</w:t>
      </w:r>
      <w:r w:rsidR="000462AF">
        <w:rPr>
          <w:lang w:val="fr-FR"/>
        </w:rPr>
        <w:t> </w:t>
      </w:r>
      <w:r>
        <w:rPr>
          <w:lang w:val="fr-FR"/>
        </w:rPr>
        <w:t>;</w:t>
      </w:r>
    </w:p>
    <w:p w:rsidR="006961C0" w:rsidRPr="005F4013" w:rsidRDefault="006961C0" w:rsidP="00AF2120">
      <w:pPr>
        <w:pStyle w:val="SingleTxtG"/>
        <w:keepNext/>
        <w:ind w:left="2268"/>
        <w:rPr>
          <w:lang w:val="fr-FR"/>
        </w:rPr>
      </w:pPr>
      <w:r>
        <w:rPr>
          <w:lang w:val="fr-FR"/>
        </w:rPr>
        <w:tab/>
        <w:t>c)</w:t>
      </w:r>
      <w:r w:rsidRPr="005F4013">
        <w:rPr>
          <w:lang w:val="fr-FR"/>
        </w:rPr>
        <w:tab/>
        <w:t>La catégorie d</w:t>
      </w:r>
      <w:r>
        <w:rPr>
          <w:lang w:val="fr-FR"/>
        </w:rPr>
        <w:t>’</w:t>
      </w:r>
      <w:r w:rsidRPr="005F4013">
        <w:rPr>
          <w:lang w:val="fr-FR"/>
        </w:rPr>
        <w:t>utilisation</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i</w:t>
      </w:r>
      <w:r w:rsidRPr="005F4013">
        <w:rPr>
          <w:lang w:val="fr-FR"/>
        </w:rPr>
        <w:t>)</w:t>
      </w:r>
      <w:r w:rsidRPr="005F4013">
        <w:rPr>
          <w:lang w:val="fr-FR"/>
        </w:rPr>
        <w:tab/>
        <w:t xml:space="preserve">Tracteur </w:t>
      </w:r>
      <w:r>
        <w:rPr>
          <w:lang w:val="fr-FR"/>
        </w:rPr>
        <w:t>− </w:t>
      </w:r>
      <w:r w:rsidRPr="005F4013">
        <w:rPr>
          <w:lang w:val="fr-FR"/>
        </w:rPr>
        <w:t>Roues directrices</w:t>
      </w:r>
      <w:r w:rsidR="00482A6A" w:rsidRPr="00973D97">
        <w:rPr>
          <w:rStyle w:val="FootnoteReference"/>
          <w:sz w:val="20"/>
          <w:vertAlign w:val="baseline"/>
        </w:rPr>
        <w:footnoteReference w:customMarkFollows="1" w:id="4"/>
        <w:t>*</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ii</w:t>
      </w:r>
      <w:r w:rsidRPr="005F4013">
        <w:rPr>
          <w:lang w:val="fr-FR"/>
        </w:rPr>
        <w:t>)</w:t>
      </w:r>
      <w:r w:rsidRPr="005F4013">
        <w:rPr>
          <w:lang w:val="fr-FR"/>
        </w:rPr>
        <w:tab/>
        <w:t xml:space="preserve">Tracteur </w:t>
      </w:r>
      <w:r>
        <w:rPr>
          <w:lang w:val="fr-FR"/>
        </w:rPr>
        <w:t>− Roues motrices −</w:t>
      </w:r>
      <w:r w:rsidRPr="005F4013">
        <w:rPr>
          <w:lang w:val="fr-FR"/>
        </w:rPr>
        <w:t xml:space="preserve"> bande de roulement ordinaire</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iii</w:t>
      </w:r>
      <w:r w:rsidRPr="005F4013">
        <w:rPr>
          <w:lang w:val="fr-FR"/>
        </w:rPr>
        <w:t>)</w:t>
      </w:r>
      <w:r w:rsidRPr="005F4013">
        <w:rPr>
          <w:lang w:val="fr-FR"/>
        </w:rPr>
        <w:tab/>
        <w:t xml:space="preserve">Tracteur </w:t>
      </w:r>
      <w:r>
        <w:rPr>
          <w:lang w:val="fr-FR"/>
        </w:rPr>
        <w:t>− Roues motrices −</w:t>
      </w:r>
      <w:r w:rsidRPr="005F4013">
        <w:rPr>
          <w:lang w:val="fr-FR"/>
        </w:rPr>
        <w:t xml:space="preserve"> bande de roulement spéciale</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iv</w:t>
      </w:r>
      <w:r w:rsidRPr="005F4013">
        <w:rPr>
          <w:lang w:val="fr-FR"/>
        </w:rPr>
        <w:t>)</w:t>
      </w:r>
      <w:r w:rsidRPr="005F4013">
        <w:rPr>
          <w:lang w:val="fr-FR"/>
        </w:rPr>
        <w:tab/>
        <w:t xml:space="preserve">Machine agricole </w:t>
      </w:r>
      <w:r>
        <w:rPr>
          <w:lang w:val="fr-FR"/>
        </w:rPr>
        <w:t>− </w:t>
      </w:r>
      <w:r w:rsidRPr="005F4013">
        <w:rPr>
          <w:lang w:val="fr-FR"/>
        </w:rPr>
        <w:t>tracteur</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v</w:t>
      </w:r>
      <w:r w:rsidRPr="005F4013">
        <w:rPr>
          <w:lang w:val="fr-FR"/>
        </w:rPr>
        <w:t>)</w:t>
      </w:r>
      <w:r w:rsidRPr="005F4013">
        <w:rPr>
          <w:lang w:val="fr-FR"/>
        </w:rPr>
        <w:tab/>
        <w:t xml:space="preserve">Machine agricole </w:t>
      </w:r>
      <w:r>
        <w:rPr>
          <w:lang w:val="fr-FR"/>
        </w:rPr>
        <w:t>− </w:t>
      </w:r>
      <w:r w:rsidRPr="005F4013">
        <w:rPr>
          <w:lang w:val="fr-FR"/>
        </w:rPr>
        <w:t>remorque</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vi</w:t>
      </w:r>
      <w:r w:rsidRPr="005F4013">
        <w:rPr>
          <w:lang w:val="fr-FR"/>
        </w:rPr>
        <w:t>)</w:t>
      </w:r>
      <w:r w:rsidRPr="005F4013">
        <w:rPr>
          <w:lang w:val="fr-FR"/>
        </w:rPr>
        <w:tab/>
        <w:t xml:space="preserve">Machine agricole </w:t>
      </w:r>
      <w:r>
        <w:rPr>
          <w:lang w:val="fr-FR"/>
        </w:rPr>
        <w:t>− </w:t>
      </w:r>
      <w:r w:rsidRPr="005F4013">
        <w:rPr>
          <w:lang w:val="fr-FR"/>
        </w:rPr>
        <w:t>applications diverses</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vii</w:t>
      </w:r>
      <w:r w:rsidRPr="005F4013">
        <w:rPr>
          <w:lang w:val="fr-FR"/>
        </w:rPr>
        <w:t>)</w:t>
      </w:r>
      <w:r w:rsidRPr="005F4013">
        <w:rPr>
          <w:lang w:val="fr-FR"/>
        </w:rPr>
        <w:tab/>
        <w:t xml:space="preserve">Machine forestière </w:t>
      </w:r>
      <w:r>
        <w:rPr>
          <w:lang w:val="fr-FR"/>
        </w:rPr>
        <w:t>− </w:t>
      </w:r>
      <w:r w:rsidRPr="005F4013">
        <w:rPr>
          <w:lang w:val="fr-FR"/>
        </w:rPr>
        <w:t>bande de roulement ordinaire</w:t>
      </w:r>
      <w:r w:rsidR="000462AF">
        <w:rPr>
          <w:lang w:val="fr-FR"/>
        </w:rPr>
        <w:t> </w:t>
      </w:r>
      <w:r w:rsidRPr="005F4013">
        <w:rPr>
          <w:lang w:val="fr-FR"/>
        </w:rPr>
        <w:t>;</w:t>
      </w:r>
    </w:p>
    <w:p w:rsidR="006961C0" w:rsidRDefault="006961C0" w:rsidP="00AF2120">
      <w:pPr>
        <w:pStyle w:val="SingleTxtG"/>
        <w:ind w:left="2835"/>
        <w:rPr>
          <w:lang w:val="fr-FR"/>
        </w:rPr>
      </w:pPr>
      <w:r>
        <w:rPr>
          <w:lang w:val="fr-FR"/>
        </w:rPr>
        <w:tab/>
        <w:t>viii</w:t>
      </w:r>
      <w:r w:rsidR="00CA692B">
        <w:rPr>
          <w:lang w:val="fr-FR"/>
        </w:rPr>
        <w:t>)</w:t>
      </w:r>
      <w:r>
        <w:rPr>
          <w:lang w:val="fr-FR"/>
        </w:rPr>
        <w:tab/>
      </w:r>
      <w:r w:rsidRPr="005F4013">
        <w:rPr>
          <w:lang w:val="fr-FR"/>
        </w:rPr>
        <w:t xml:space="preserve">Machine forestière </w:t>
      </w:r>
      <w:r>
        <w:rPr>
          <w:lang w:val="fr-FR"/>
        </w:rPr>
        <w:t>− </w:t>
      </w:r>
      <w:r w:rsidRPr="005F4013">
        <w:rPr>
          <w:lang w:val="fr-FR"/>
        </w:rPr>
        <w:t>bande de roulement spéciale</w:t>
      </w:r>
      <w:r w:rsidR="000462AF">
        <w:rPr>
          <w:lang w:val="fr-FR"/>
        </w:rPr>
        <w:t> </w:t>
      </w:r>
      <w:r w:rsidRPr="005F4013">
        <w:rPr>
          <w:lang w:val="fr-FR"/>
        </w:rPr>
        <w:t>;</w:t>
      </w:r>
    </w:p>
    <w:p w:rsidR="006961C0" w:rsidRPr="005F4013" w:rsidRDefault="006961C0" w:rsidP="00AF2120">
      <w:pPr>
        <w:pStyle w:val="SingleTxtG"/>
        <w:ind w:left="2835"/>
        <w:rPr>
          <w:lang w:val="fr-FR"/>
        </w:rPr>
      </w:pPr>
      <w:r>
        <w:rPr>
          <w:lang w:val="fr-FR"/>
        </w:rPr>
        <w:tab/>
        <w:t>ix)</w:t>
      </w:r>
      <w:r w:rsidR="000462AF">
        <w:rPr>
          <w:lang w:val="fr-FR"/>
        </w:rPr>
        <w:tab/>
        <w:t>Engin de travaux publics (IND) ;</w:t>
      </w:r>
    </w:p>
    <w:p w:rsidR="006961C0" w:rsidRPr="005F4013" w:rsidRDefault="006961C0" w:rsidP="00AF2120">
      <w:pPr>
        <w:pStyle w:val="SingleTxtG"/>
        <w:ind w:left="2268"/>
        <w:rPr>
          <w:lang w:val="fr-FR"/>
        </w:rPr>
      </w:pPr>
      <w:r>
        <w:rPr>
          <w:lang w:val="fr-FR"/>
        </w:rPr>
        <w:tab/>
        <w:t>d)</w:t>
      </w:r>
      <w:r w:rsidRPr="005F4013">
        <w:rPr>
          <w:lang w:val="fr-FR"/>
        </w:rPr>
        <w:tab/>
      </w:r>
      <w:r>
        <w:rPr>
          <w:lang w:val="fr-FR"/>
        </w:rPr>
        <w:t>L</w:t>
      </w:r>
      <w:r w:rsidRPr="005F4013">
        <w:rPr>
          <w:lang w:val="fr-FR"/>
        </w:rPr>
        <w:t>a structure (diagonale, diagonale ceinturée, ou radiale)</w:t>
      </w:r>
      <w:r w:rsidR="000462AF">
        <w:rPr>
          <w:lang w:val="fr-FR"/>
        </w:rPr>
        <w:t> </w:t>
      </w:r>
      <w:r w:rsidRPr="005F4013">
        <w:rPr>
          <w:lang w:val="fr-FR"/>
        </w:rPr>
        <w:t>;</w:t>
      </w:r>
    </w:p>
    <w:p w:rsidR="006961C0" w:rsidRPr="005F4013" w:rsidRDefault="006961C0" w:rsidP="00AF2120">
      <w:pPr>
        <w:pStyle w:val="SingleTxtG"/>
        <w:ind w:left="2268"/>
        <w:rPr>
          <w:lang w:val="fr-FR"/>
        </w:rPr>
      </w:pPr>
      <w:r>
        <w:rPr>
          <w:lang w:val="fr-FR"/>
        </w:rPr>
        <w:tab/>
        <w:t>e)</w:t>
      </w:r>
      <w:r w:rsidRPr="005F4013">
        <w:rPr>
          <w:lang w:val="fr-FR"/>
        </w:rPr>
        <w:tab/>
      </w:r>
      <w:r>
        <w:rPr>
          <w:lang w:val="fr-FR"/>
        </w:rPr>
        <w:t>L</w:t>
      </w:r>
      <w:r w:rsidRPr="005F4013">
        <w:rPr>
          <w:lang w:val="fr-FR"/>
        </w:rPr>
        <w:t>e code de la catégorie de vitesse</w:t>
      </w:r>
      <w:r w:rsidR="000462AF">
        <w:rPr>
          <w:lang w:val="fr-FR"/>
        </w:rPr>
        <w:t> </w:t>
      </w:r>
      <w:r w:rsidRPr="005F4013">
        <w:rPr>
          <w:lang w:val="fr-FR"/>
        </w:rPr>
        <w:t>;</w:t>
      </w:r>
    </w:p>
    <w:p w:rsidR="006961C0" w:rsidRPr="005F4013" w:rsidRDefault="006961C0" w:rsidP="00AF2120">
      <w:pPr>
        <w:pStyle w:val="SingleTxtG"/>
        <w:ind w:left="2268"/>
        <w:rPr>
          <w:lang w:val="fr-FR"/>
        </w:rPr>
      </w:pPr>
      <w:r>
        <w:rPr>
          <w:lang w:val="fr-FR"/>
        </w:rPr>
        <w:tab/>
        <w:t>f)</w:t>
      </w:r>
      <w:r w:rsidRPr="005F4013">
        <w:rPr>
          <w:lang w:val="fr-FR"/>
        </w:rPr>
        <w:tab/>
      </w:r>
      <w:r>
        <w:rPr>
          <w:lang w:val="fr-FR"/>
        </w:rPr>
        <w:t>L’</w:t>
      </w:r>
      <w:r w:rsidRPr="005F4013">
        <w:rPr>
          <w:lang w:val="fr-FR"/>
        </w:rPr>
        <w:t>indice de capacité de charge</w:t>
      </w:r>
      <w:r w:rsidR="000462AF">
        <w:rPr>
          <w:lang w:val="fr-FR"/>
        </w:rPr>
        <w:t> </w:t>
      </w:r>
      <w:r w:rsidRPr="005F4013">
        <w:rPr>
          <w:lang w:val="fr-FR"/>
        </w:rPr>
        <w:t>;</w:t>
      </w:r>
    </w:p>
    <w:p w:rsidR="006961C0" w:rsidRDefault="006961C0" w:rsidP="00AF2120">
      <w:pPr>
        <w:pStyle w:val="SingleTxtG"/>
        <w:ind w:left="2268"/>
        <w:rPr>
          <w:lang w:val="fr-FR"/>
        </w:rPr>
      </w:pPr>
      <w:r>
        <w:rPr>
          <w:lang w:val="fr-FR"/>
        </w:rPr>
        <w:tab/>
        <w:t>g)</w:t>
      </w:r>
      <w:r w:rsidRPr="005F4013">
        <w:rPr>
          <w:lang w:val="fr-FR"/>
        </w:rPr>
        <w:tab/>
      </w:r>
      <w:r>
        <w:rPr>
          <w:lang w:val="fr-FR"/>
        </w:rPr>
        <w:t>L</w:t>
      </w:r>
      <w:r w:rsidRPr="005F4013">
        <w:rPr>
          <w:lang w:val="fr-FR"/>
        </w:rPr>
        <w:t>a sect</w:t>
      </w:r>
      <w:r w:rsidR="000462AF">
        <w:rPr>
          <w:lang w:val="fr-FR"/>
        </w:rPr>
        <w:t>ion transversale du pneumatique.</w:t>
      </w:r>
    </w:p>
    <w:p w:rsidR="006961C0" w:rsidRDefault="006961C0" w:rsidP="00AF2120">
      <w:pPr>
        <w:pStyle w:val="SingleTxtG"/>
        <w:ind w:left="2268" w:hanging="1134"/>
        <w:rPr>
          <w:color w:val="333333"/>
          <w:szCs w:val="24"/>
          <w:shd w:val="clear" w:color="auto" w:fill="FFFFFF"/>
        </w:rPr>
      </w:pPr>
      <w:r>
        <w:rPr>
          <w:lang w:val="fr-FR"/>
        </w:rPr>
        <w:t>2.2</w:t>
      </w:r>
      <w:r>
        <w:rPr>
          <w:lang w:val="fr-FR"/>
        </w:rPr>
        <w:tab/>
      </w:r>
      <w:r>
        <w:rPr>
          <w:color w:val="333333"/>
          <w:szCs w:val="24"/>
          <w:shd w:val="clear" w:color="auto" w:fill="FFFFFF"/>
          <w:lang w:val="fr-FR"/>
        </w:rPr>
        <w:t>«</w:t>
      </w:r>
      <w:r w:rsidR="000462AF">
        <w:rPr>
          <w:color w:val="333333"/>
          <w:szCs w:val="24"/>
          <w:shd w:val="clear" w:color="auto" w:fill="FFFFFF"/>
          <w:lang w:val="fr-FR"/>
        </w:rPr>
        <w:t> </w:t>
      </w:r>
      <w:r w:rsidRPr="00CE5707">
        <w:rPr>
          <w:i/>
          <w:color w:val="333333"/>
          <w:szCs w:val="24"/>
          <w:shd w:val="clear" w:color="auto" w:fill="FFFFFF"/>
        </w:rPr>
        <w:t>Fabricant</w:t>
      </w:r>
      <w:r w:rsidR="000462AF">
        <w:rPr>
          <w:i/>
          <w:color w:val="333333"/>
          <w:szCs w:val="24"/>
          <w:shd w:val="clear" w:color="auto" w:fill="FFFFFF"/>
        </w:rPr>
        <w:t> </w:t>
      </w:r>
      <w:r>
        <w:rPr>
          <w:color w:val="333333"/>
          <w:szCs w:val="24"/>
          <w:shd w:val="clear" w:color="auto" w:fill="FFFFFF"/>
        </w:rPr>
        <w:t>»</w:t>
      </w:r>
      <w:r w:rsidRPr="00CE5707">
        <w:rPr>
          <w:color w:val="333333"/>
          <w:szCs w:val="24"/>
          <w:shd w:val="clear" w:color="auto" w:fill="FFFFFF"/>
        </w:rPr>
        <w:t>, la personne ou l</w:t>
      </w:r>
      <w:r>
        <w:rPr>
          <w:color w:val="333333"/>
          <w:szCs w:val="24"/>
          <w:shd w:val="clear" w:color="auto" w:fill="FFFFFF"/>
        </w:rPr>
        <w:t>’</w:t>
      </w:r>
      <w:r w:rsidRPr="00CE5707">
        <w:rPr>
          <w:color w:val="333333"/>
          <w:szCs w:val="24"/>
          <w:shd w:val="clear" w:color="auto" w:fill="FFFFFF"/>
        </w:rPr>
        <w:t>organisme responsable devant l</w:t>
      </w:r>
      <w:r>
        <w:rPr>
          <w:color w:val="333333"/>
          <w:szCs w:val="24"/>
          <w:shd w:val="clear" w:color="auto" w:fill="FFFFFF"/>
        </w:rPr>
        <w:t>’</w:t>
      </w:r>
      <w:r w:rsidRPr="00CE5707">
        <w:rPr>
          <w:color w:val="333333"/>
          <w:szCs w:val="24"/>
          <w:shd w:val="clear" w:color="auto" w:fill="FFFFFF"/>
        </w:rPr>
        <w:t>autorité d</w:t>
      </w:r>
      <w:r>
        <w:rPr>
          <w:color w:val="333333"/>
          <w:szCs w:val="24"/>
          <w:shd w:val="clear" w:color="auto" w:fill="FFFFFF"/>
        </w:rPr>
        <w:t>’</w:t>
      </w:r>
      <w:r w:rsidRPr="00CE5707">
        <w:rPr>
          <w:color w:val="333333"/>
          <w:szCs w:val="24"/>
          <w:shd w:val="clear" w:color="auto" w:fill="FFFFFF"/>
        </w:rPr>
        <w:t>homologation de type de tous les aspects du processus d</w:t>
      </w:r>
      <w:r>
        <w:rPr>
          <w:color w:val="333333"/>
          <w:szCs w:val="24"/>
          <w:shd w:val="clear" w:color="auto" w:fill="FFFFFF"/>
        </w:rPr>
        <w:t>’</w:t>
      </w:r>
      <w:r w:rsidRPr="00CE5707">
        <w:rPr>
          <w:color w:val="333333"/>
          <w:szCs w:val="24"/>
          <w:shd w:val="clear" w:color="auto" w:fill="FFFFFF"/>
        </w:rPr>
        <w:t>homologation de type et de la conformité de la production.</w:t>
      </w:r>
    </w:p>
    <w:p w:rsidR="006961C0" w:rsidRDefault="006961C0" w:rsidP="00AF2120">
      <w:pPr>
        <w:pStyle w:val="SingleTxtG"/>
        <w:ind w:left="2268" w:hanging="1134"/>
        <w:rPr>
          <w:color w:val="333333"/>
          <w:szCs w:val="24"/>
          <w:shd w:val="clear" w:color="auto" w:fill="FFFFFF"/>
        </w:rPr>
      </w:pPr>
      <w:r>
        <w:rPr>
          <w:color w:val="333333"/>
          <w:szCs w:val="24"/>
          <w:shd w:val="clear" w:color="auto" w:fill="FFFFFF"/>
        </w:rPr>
        <w:t>2.3</w:t>
      </w:r>
      <w:r>
        <w:rPr>
          <w:color w:val="333333"/>
          <w:szCs w:val="24"/>
          <w:shd w:val="clear" w:color="auto" w:fill="FFFFFF"/>
        </w:rPr>
        <w:tab/>
      </w:r>
      <w:r w:rsidRPr="0050049B">
        <w:rPr>
          <w:color w:val="333333"/>
          <w:szCs w:val="24"/>
          <w:shd w:val="clear" w:color="auto" w:fill="FFFFFF"/>
        </w:rPr>
        <w:t>«</w:t>
      </w:r>
      <w:r w:rsidR="000462AF">
        <w:rPr>
          <w:color w:val="333333"/>
          <w:szCs w:val="24"/>
          <w:shd w:val="clear" w:color="auto" w:fill="FFFFFF"/>
        </w:rPr>
        <w:t> </w:t>
      </w:r>
      <w:r w:rsidRPr="0050049B">
        <w:rPr>
          <w:i/>
          <w:color w:val="333333"/>
          <w:szCs w:val="24"/>
          <w:shd w:val="clear" w:color="auto" w:fill="FFFFFF"/>
        </w:rPr>
        <w:t>Nom de marque/marque de fabrique</w:t>
      </w:r>
      <w:r w:rsidR="000462AF">
        <w:rPr>
          <w:i/>
          <w:color w:val="333333"/>
          <w:szCs w:val="24"/>
          <w:shd w:val="clear" w:color="auto" w:fill="FFFFFF"/>
        </w:rPr>
        <w:t> </w:t>
      </w:r>
      <w:r w:rsidRPr="0050049B">
        <w:rPr>
          <w:color w:val="333333"/>
          <w:szCs w:val="24"/>
          <w:shd w:val="clear" w:color="auto" w:fill="FFFFFF"/>
        </w:rPr>
        <w:t>», la désignation commerciale choisie par le fabricant de pneumatiques et apposée sur le(s) flanc(s) du pneumatique.</w:t>
      </w:r>
      <w:r>
        <w:rPr>
          <w:color w:val="333333"/>
          <w:szCs w:val="24"/>
          <w:shd w:val="clear" w:color="auto" w:fill="FFFFFF"/>
        </w:rPr>
        <w:t xml:space="preserve"> </w:t>
      </w:r>
      <w:r w:rsidRPr="0050049B">
        <w:rPr>
          <w:color w:val="333333"/>
          <w:szCs w:val="24"/>
          <w:shd w:val="clear" w:color="auto" w:fill="FFFFFF"/>
        </w:rPr>
        <w:t>Elle peut être la même que le nom du fabricant.</w:t>
      </w:r>
    </w:p>
    <w:p w:rsidR="006961C0" w:rsidRPr="0050049B" w:rsidRDefault="006961C0" w:rsidP="00AF2120">
      <w:pPr>
        <w:pStyle w:val="SingleTxtG"/>
        <w:ind w:left="2268" w:hanging="1134"/>
        <w:rPr>
          <w:szCs w:val="24"/>
          <w:lang w:val="fr-FR"/>
        </w:rPr>
      </w:pPr>
      <w:r>
        <w:rPr>
          <w:color w:val="333333"/>
          <w:szCs w:val="24"/>
          <w:shd w:val="clear" w:color="auto" w:fill="FFFFFF"/>
        </w:rPr>
        <w:lastRenderedPageBreak/>
        <w:t>2.4</w:t>
      </w:r>
      <w:r>
        <w:rPr>
          <w:color w:val="333333"/>
          <w:szCs w:val="24"/>
          <w:shd w:val="clear" w:color="auto" w:fill="FFFFFF"/>
        </w:rPr>
        <w:tab/>
      </w:r>
      <w:r w:rsidRPr="0050049B">
        <w:rPr>
          <w:color w:val="333333"/>
          <w:szCs w:val="24"/>
          <w:shd w:val="clear" w:color="auto" w:fill="FFFFFF"/>
        </w:rPr>
        <w:t>«</w:t>
      </w:r>
      <w:r w:rsidR="000462AF">
        <w:rPr>
          <w:color w:val="333333"/>
          <w:szCs w:val="24"/>
          <w:shd w:val="clear" w:color="auto" w:fill="FFFFFF"/>
        </w:rPr>
        <w:t> </w:t>
      </w:r>
      <w:r w:rsidRPr="0050049B">
        <w:rPr>
          <w:i/>
          <w:color w:val="333333"/>
          <w:szCs w:val="24"/>
          <w:shd w:val="clear" w:color="auto" w:fill="FFFFFF"/>
        </w:rPr>
        <w:t>Désignation commerciale/nom commercial</w:t>
      </w:r>
      <w:r w:rsidR="000462AF">
        <w:rPr>
          <w:i/>
          <w:color w:val="333333"/>
          <w:szCs w:val="24"/>
          <w:shd w:val="clear" w:color="auto" w:fill="FFFFFF"/>
        </w:rPr>
        <w:t> </w:t>
      </w:r>
      <w:r w:rsidRPr="0050049B">
        <w:rPr>
          <w:color w:val="333333"/>
          <w:szCs w:val="24"/>
          <w:shd w:val="clear" w:color="auto" w:fill="FFFFFF"/>
        </w:rPr>
        <w:t>», la désignation commerciale de la gamme de pneumatiques attribuée par le fabricant de pneumatiques. Elle peut concorder avec la marque de fabrique/marque de commerce.</w:t>
      </w:r>
    </w:p>
    <w:p w:rsidR="006961C0" w:rsidRPr="005F4013" w:rsidRDefault="006961C0" w:rsidP="00AF2120">
      <w:pPr>
        <w:pStyle w:val="SingleTxtG"/>
        <w:ind w:left="2268" w:hanging="1134"/>
        <w:rPr>
          <w:lang w:val="fr-FR"/>
        </w:rPr>
      </w:pPr>
      <w:r w:rsidRPr="005F4013">
        <w:rPr>
          <w:lang w:val="fr-FR"/>
        </w:rPr>
        <w:t>2.</w:t>
      </w:r>
      <w:r>
        <w:rPr>
          <w:lang w:val="fr-FR"/>
        </w:rPr>
        <w:t>5</w:t>
      </w:r>
      <w:r w:rsidRPr="005F4013">
        <w:rPr>
          <w:lang w:val="fr-FR"/>
        </w:rPr>
        <w:tab/>
        <w:t>Pour les termes ci-dessous, se reporter à la figure explicative de l</w:t>
      </w:r>
      <w:r>
        <w:rPr>
          <w:lang w:val="fr-FR"/>
        </w:rPr>
        <w:t>’</w:t>
      </w:r>
      <w:r w:rsidR="000462AF">
        <w:rPr>
          <w:lang w:val="fr-FR"/>
        </w:rPr>
        <w:t>appendice 1.</w:t>
      </w:r>
    </w:p>
    <w:p w:rsidR="006961C0" w:rsidRPr="005F4013" w:rsidRDefault="006961C0" w:rsidP="00AF2120">
      <w:pPr>
        <w:pStyle w:val="SingleTxtG"/>
        <w:keepNext/>
        <w:ind w:left="2268" w:hanging="1134"/>
        <w:rPr>
          <w:lang w:val="fr-FR"/>
        </w:rPr>
      </w:pPr>
      <w:r>
        <w:rPr>
          <w:lang w:val="fr-FR"/>
        </w:rPr>
        <w:t>2.6</w:t>
      </w:r>
      <w:r w:rsidRPr="005F4013">
        <w:rPr>
          <w:lang w:val="fr-FR"/>
        </w:rPr>
        <w:tab/>
      </w:r>
      <w:r>
        <w:rPr>
          <w:lang w:val="fr-FR"/>
        </w:rPr>
        <w:t>«</w:t>
      </w:r>
      <w:r w:rsidR="000462AF">
        <w:rPr>
          <w:lang w:val="fr-FR"/>
        </w:rPr>
        <w:t> </w:t>
      </w:r>
      <w:r w:rsidRPr="00326513">
        <w:rPr>
          <w:i/>
          <w:lang w:val="fr-FR"/>
        </w:rPr>
        <w:t>Structure d</w:t>
      </w:r>
      <w:r>
        <w:rPr>
          <w:i/>
          <w:lang w:val="fr-FR"/>
        </w:rPr>
        <w:t>’</w:t>
      </w:r>
      <w:r w:rsidRPr="00326513">
        <w:rPr>
          <w:i/>
          <w:lang w:val="fr-FR"/>
        </w:rPr>
        <w:t>un pneumatique</w:t>
      </w:r>
      <w:r w:rsidR="000462AF">
        <w:rPr>
          <w:i/>
          <w:lang w:val="fr-FR"/>
        </w:rPr>
        <w:t> </w:t>
      </w:r>
      <w:r>
        <w:rPr>
          <w:lang w:val="fr-FR"/>
        </w:rPr>
        <w:t>»</w:t>
      </w:r>
      <w:r w:rsidRPr="005F4013">
        <w:rPr>
          <w:lang w:val="fr-FR"/>
        </w:rPr>
        <w:t>, les caractéristiques techniques de la carcasse du pneumatique. On distingue notamment les structures ci</w:t>
      </w:r>
      <w:r w:rsidRPr="005F4013">
        <w:rPr>
          <w:lang w:val="fr-FR"/>
        </w:rPr>
        <w:noBreakHyphen/>
        <w:t>après</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2.6</w:t>
      </w:r>
      <w:r w:rsidRPr="005F4013">
        <w:rPr>
          <w:lang w:val="fr-FR"/>
        </w:rPr>
        <w:t>.1</w:t>
      </w:r>
      <w:r w:rsidRPr="005F4013">
        <w:rPr>
          <w:lang w:val="fr-FR"/>
        </w:rPr>
        <w:tab/>
      </w:r>
      <w:r>
        <w:rPr>
          <w:lang w:val="fr-FR"/>
        </w:rPr>
        <w:t>«</w:t>
      </w:r>
      <w:r w:rsidR="000462AF">
        <w:rPr>
          <w:lang w:val="fr-FR"/>
        </w:rPr>
        <w:t> </w:t>
      </w:r>
      <w:r w:rsidR="00482A6A" w:rsidRPr="00326513">
        <w:rPr>
          <w:i/>
          <w:lang w:val="fr-FR"/>
        </w:rPr>
        <w:t xml:space="preserve">Structure </w:t>
      </w:r>
      <w:r w:rsidRPr="00326513">
        <w:rPr>
          <w:i/>
          <w:lang w:val="fr-FR"/>
        </w:rPr>
        <w:t>diagonale</w:t>
      </w:r>
      <w:r w:rsidR="000462AF">
        <w:rPr>
          <w:i/>
          <w:lang w:val="fr-FR"/>
        </w:rPr>
        <w:t> </w:t>
      </w:r>
      <w:r>
        <w:rPr>
          <w:lang w:val="fr-FR"/>
        </w:rPr>
        <w:t>»</w:t>
      </w:r>
      <w:r w:rsidRPr="005F4013">
        <w:rPr>
          <w:lang w:val="fr-FR"/>
        </w:rPr>
        <w:t>, désigne un pneumatique dont les câblés des plis s</w:t>
      </w:r>
      <w:r>
        <w:rPr>
          <w:lang w:val="fr-FR"/>
        </w:rPr>
        <w:t>’</w:t>
      </w:r>
      <w:r w:rsidRPr="005F4013">
        <w:rPr>
          <w:lang w:val="fr-FR"/>
        </w:rPr>
        <w:t>étendent jusqu</w:t>
      </w:r>
      <w:r>
        <w:rPr>
          <w:lang w:val="fr-FR"/>
        </w:rPr>
        <w:t>’</w:t>
      </w:r>
      <w:r w:rsidRPr="005F4013">
        <w:rPr>
          <w:lang w:val="fr-FR"/>
        </w:rPr>
        <w:t>aux talons et sont orientés de façon à former des angles alternés sensiblement inférieurs à 90</w:t>
      </w:r>
      <w:r w:rsidRPr="005F4013">
        <w:rPr>
          <w:lang w:val="fr-FR"/>
        </w:rPr>
        <w:sym w:font="Symbol" w:char="F0B0"/>
      </w:r>
      <w:r w:rsidRPr="005F4013">
        <w:rPr>
          <w:lang w:val="fr-FR"/>
        </w:rPr>
        <w:t xml:space="preserve"> par rapport à la ligne médiane de la bande de roulement</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2.6</w:t>
      </w:r>
      <w:r w:rsidRPr="005F4013">
        <w:rPr>
          <w:lang w:val="fr-FR"/>
        </w:rPr>
        <w:t>.2</w:t>
      </w:r>
      <w:r w:rsidRPr="005F4013">
        <w:rPr>
          <w:lang w:val="fr-FR"/>
        </w:rPr>
        <w:tab/>
      </w:r>
      <w:r>
        <w:rPr>
          <w:lang w:val="fr-FR"/>
        </w:rPr>
        <w:t>«</w:t>
      </w:r>
      <w:r w:rsidR="000462AF">
        <w:rPr>
          <w:lang w:val="fr-FR"/>
        </w:rPr>
        <w:t> </w:t>
      </w:r>
      <w:r w:rsidR="00482A6A" w:rsidRPr="00326513">
        <w:rPr>
          <w:i/>
          <w:lang w:val="fr-FR"/>
        </w:rPr>
        <w:t xml:space="preserve">Structure </w:t>
      </w:r>
      <w:r w:rsidRPr="00326513">
        <w:rPr>
          <w:i/>
          <w:lang w:val="fr-FR"/>
        </w:rPr>
        <w:t>diagonale ceinturée</w:t>
      </w:r>
      <w:r w:rsidR="000462AF">
        <w:rPr>
          <w:i/>
          <w:lang w:val="fr-FR"/>
        </w:rPr>
        <w:t> </w:t>
      </w:r>
      <w:r>
        <w:rPr>
          <w:lang w:val="fr-FR"/>
        </w:rPr>
        <w:t>»</w:t>
      </w:r>
      <w:r w:rsidRPr="005F4013">
        <w:rPr>
          <w:lang w:val="fr-FR"/>
        </w:rPr>
        <w:t>, désigne un pneumatique de construction diagonale dans lequel la carcasse est bridée par une ceinture formée de deux ou plusieurs couches de câblés essentiellement inextensibles, formant des angles alternés proches de ceux de la carcasse</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2.6</w:t>
      </w:r>
      <w:r w:rsidRPr="005F4013">
        <w:rPr>
          <w:lang w:val="fr-FR"/>
        </w:rPr>
        <w:t>.3</w:t>
      </w:r>
      <w:r w:rsidRPr="005F4013">
        <w:rPr>
          <w:lang w:val="fr-FR"/>
        </w:rPr>
        <w:tab/>
      </w:r>
      <w:r>
        <w:rPr>
          <w:lang w:val="fr-FR"/>
        </w:rPr>
        <w:t>«</w:t>
      </w:r>
      <w:r w:rsidR="000462AF">
        <w:rPr>
          <w:lang w:val="fr-FR"/>
        </w:rPr>
        <w:t> </w:t>
      </w:r>
      <w:r w:rsidR="00482A6A" w:rsidRPr="00326513">
        <w:rPr>
          <w:i/>
          <w:lang w:val="fr-FR"/>
        </w:rPr>
        <w:t xml:space="preserve">Structure </w:t>
      </w:r>
      <w:r w:rsidRPr="00326513">
        <w:rPr>
          <w:i/>
          <w:lang w:val="fr-FR"/>
        </w:rPr>
        <w:t>radiale</w:t>
      </w:r>
      <w:r w:rsidR="000462AF">
        <w:rPr>
          <w:i/>
          <w:lang w:val="fr-FR"/>
        </w:rPr>
        <w:t> </w:t>
      </w:r>
      <w:r>
        <w:rPr>
          <w:lang w:val="fr-FR"/>
        </w:rPr>
        <w:t>»</w:t>
      </w:r>
      <w:r w:rsidRPr="005F4013">
        <w:rPr>
          <w:lang w:val="fr-FR"/>
        </w:rPr>
        <w:t>, désigne un pneumatique dont les câblés des plis s</w:t>
      </w:r>
      <w:r>
        <w:rPr>
          <w:lang w:val="fr-FR"/>
        </w:rPr>
        <w:t>’</w:t>
      </w:r>
      <w:r w:rsidRPr="005F4013">
        <w:rPr>
          <w:lang w:val="fr-FR"/>
        </w:rPr>
        <w:t>étendent jusqu</w:t>
      </w:r>
      <w:r>
        <w:rPr>
          <w:lang w:val="fr-FR"/>
        </w:rPr>
        <w:t>’</w:t>
      </w:r>
      <w:r w:rsidRPr="005F4013">
        <w:rPr>
          <w:lang w:val="fr-FR"/>
        </w:rPr>
        <w:t>aux talons et sont orientés de façon à form</w:t>
      </w:r>
      <w:r>
        <w:rPr>
          <w:lang w:val="fr-FR"/>
        </w:rPr>
        <w:t xml:space="preserve">er un angle sensiblement égal à </w:t>
      </w:r>
      <w:r w:rsidRPr="005F4013">
        <w:rPr>
          <w:lang w:val="fr-FR"/>
        </w:rPr>
        <w:t>90</w:t>
      </w:r>
      <w:r w:rsidRPr="005F4013">
        <w:rPr>
          <w:lang w:val="fr-FR"/>
        </w:rPr>
        <w:sym w:font="Symbol" w:char="F0B0"/>
      </w:r>
      <w:r w:rsidRPr="005F4013">
        <w:rPr>
          <w:lang w:val="fr-FR"/>
        </w:rPr>
        <w:t xml:space="preserve"> par rapport à la ligne médiane de la bande de roulement, et dont la carcasse est stabilisée par une ceinture circonférentielle essentiellement inextensible</w:t>
      </w:r>
      <w:r w:rsidR="000462AF">
        <w:rPr>
          <w:lang w:val="fr-FR"/>
        </w:rPr>
        <w:t>.</w:t>
      </w:r>
    </w:p>
    <w:p w:rsidR="006961C0" w:rsidRPr="005F4013" w:rsidRDefault="006961C0" w:rsidP="00AF2120">
      <w:pPr>
        <w:pStyle w:val="SingleTxtG"/>
        <w:ind w:left="2268" w:hanging="1134"/>
        <w:rPr>
          <w:lang w:val="fr-FR"/>
        </w:rPr>
      </w:pPr>
      <w:r w:rsidRPr="005F4013">
        <w:rPr>
          <w:lang w:val="fr-FR"/>
        </w:rPr>
        <w:t>2.</w:t>
      </w:r>
      <w:r>
        <w:rPr>
          <w:lang w:val="fr-FR"/>
        </w:rPr>
        <w:t>7</w:t>
      </w:r>
      <w:r w:rsidRPr="005F4013">
        <w:rPr>
          <w:lang w:val="fr-FR"/>
        </w:rPr>
        <w:tab/>
      </w:r>
      <w:r>
        <w:rPr>
          <w:lang w:val="fr-FR"/>
        </w:rPr>
        <w:t>«</w:t>
      </w:r>
      <w:r w:rsidR="000462AF">
        <w:rPr>
          <w:lang w:val="fr-FR"/>
        </w:rPr>
        <w:t> </w:t>
      </w:r>
      <w:r w:rsidRPr="00326513">
        <w:rPr>
          <w:i/>
          <w:lang w:val="fr-FR"/>
        </w:rPr>
        <w:t>Talon</w:t>
      </w:r>
      <w:r w:rsidR="000462AF">
        <w:rPr>
          <w:i/>
          <w:lang w:val="fr-FR"/>
        </w:rPr>
        <w:t> </w:t>
      </w:r>
      <w:r>
        <w:rPr>
          <w:lang w:val="fr-FR"/>
        </w:rPr>
        <w:t>»</w:t>
      </w:r>
      <w:r w:rsidRPr="005F4013">
        <w:rPr>
          <w:lang w:val="fr-FR"/>
        </w:rPr>
        <w:t>, l</w:t>
      </w:r>
      <w:r>
        <w:rPr>
          <w:lang w:val="fr-FR"/>
        </w:rPr>
        <w:t>’</w:t>
      </w:r>
      <w:r w:rsidRPr="005F4013">
        <w:rPr>
          <w:lang w:val="fr-FR"/>
        </w:rPr>
        <w:t>élément d</w:t>
      </w:r>
      <w:r>
        <w:rPr>
          <w:lang w:val="fr-FR"/>
        </w:rPr>
        <w:t>’</w:t>
      </w:r>
      <w:r w:rsidRPr="005F4013">
        <w:rPr>
          <w:lang w:val="fr-FR"/>
        </w:rPr>
        <w:t>un pneumatique dont la forme et la structure sont conçues de telle sorte qu</w:t>
      </w:r>
      <w:r>
        <w:rPr>
          <w:lang w:val="fr-FR"/>
        </w:rPr>
        <w:t>’</w:t>
      </w:r>
      <w:r w:rsidRPr="005F4013">
        <w:rPr>
          <w:lang w:val="fr-FR"/>
        </w:rPr>
        <w:t>il s</w:t>
      </w:r>
      <w:r>
        <w:rPr>
          <w:lang w:val="fr-FR"/>
        </w:rPr>
        <w:t>’</w:t>
      </w:r>
      <w:r w:rsidRPr="005F4013">
        <w:rPr>
          <w:lang w:val="fr-FR"/>
        </w:rPr>
        <w:t>adapte à la jant</w:t>
      </w:r>
      <w:r w:rsidR="000462AF">
        <w:rPr>
          <w:lang w:val="fr-FR"/>
        </w:rPr>
        <w:t>e et y maintient le pneumatique.</w:t>
      </w:r>
    </w:p>
    <w:p w:rsidR="006961C0" w:rsidRPr="005F4013" w:rsidRDefault="006961C0" w:rsidP="00AF2120">
      <w:pPr>
        <w:pStyle w:val="SingleTxtG"/>
        <w:ind w:left="2268" w:hanging="1134"/>
        <w:rPr>
          <w:lang w:val="fr-FR"/>
        </w:rPr>
      </w:pPr>
      <w:r w:rsidRPr="005F4013">
        <w:rPr>
          <w:lang w:val="fr-FR"/>
        </w:rPr>
        <w:t>2.</w:t>
      </w:r>
      <w:r>
        <w:rPr>
          <w:lang w:val="fr-FR"/>
        </w:rPr>
        <w:t>8</w:t>
      </w:r>
      <w:r w:rsidRPr="005F4013">
        <w:rPr>
          <w:lang w:val="fr-FR"/>
        </w:rPr>
        <w:tab/>
      </w:r>
      <w:r>
        <w:rPr>
          <w:lang w:val="fr-FR"/>
        </w:rPr>
        <w:t>«</w:t>
      </w:r>
      <w:r w:rsidR="000462AF">
        <w:rPr>
          <w:lang w:val="fr-FR"/>
        </w:rPr>
        <w:t> </w:t>
      </w:r>
      <w:r w:rsidRPr="00326513">
        <w:rPr>
          <w:i/>
          <w:lang w:val="fr-FR"/>
        </w:rPr>
        <w:t>Câblé</w:t>
      </w:r>
      <w:r w:rsidR="000462AF">
        <w:rPr>
          <w:i/>
          <w:lang w:val="fr-FR"/>
        </w:rPr>
        <w:t> </w:t>
      </w:r>
      <w:r>
        <w:rPr>
          <w:lang w:val="fr-FR"/>
        </w:rPr>
        <w:t>»</w:t>
      </w:r>
      <w:r w:rsidRPr="005F4013">
        <w:rPr>
          <w:lang w:val="fr-FR"/>
        </w:rPr>
        <w:t>, les fils formant le tissu des</w:t>
      </w:r>
      <w:r w:rsidR="000462AF">
        <w:rPr>
          <w:lang w:val="fr-FR"/>
        </w:rPr>
        <w:t xml:space="preserve"> plis dans le pneumatique.</w:t>
      </w:r>
    </w:p>
    <w:p w:rsidR="006961C0" w:rsidRPr="005F4013" w:rsidRDefault="006961C0" w:rsidP="00AF2120">
      <w:pPr>
        <w:pStyle w:val="SingleTxtG"/>
        <w:ind w:left="2268" w:hanging="1134"/>
        <w:rPr>
          <w:lang w:val="fr-FR"/>
        </w:rPr>
      </w:pPr>
      <w:r w:rsidRPr="005F4013">
        <w:rPr>
          <w:lang w:val="fr-FR"/>
        </w:rPr>
        <w:t>2.</w:t>
      </w:r>
      <w:r>
        <w:rPr>
          <w:lang w:val="fr-FR"/>
        </w:rPr>
        <w:t>9</w:t>
      </w:r>
      <w:r w:rsidRPr="005F4013">
        <w:rPr>
          <w:lang w:val="fr-FR"/>
        </w:rPr>
        <w:tab/>
      </w:r>
      <w:r>
        <w:rPr>
          <w:lang w:val="fr-FR"/>
        </w:rPr>
        <w:t>«</w:t>
      </w:r>
      <w:r w:rsidR="000462AF">
        <w:rPr>
          <w:lang w:val="fr-FR"/>
        </w:rPr>
        <w:t> </w:t>
      </w:r>
      <w:r w:rsidRPr="00326513">
        <w:rPr>
          <w:i/>
          <w:lang w:val="fr-FR"/>
        </w:rPr>
        <w:t>Pli</w:t>
      </w:r>
      <w:r w:rsidR="000462AF">
        <w:rPr>
          <w:i/>
          <w:lang w:val="fr-FR"/>
        </w:rPr>
        <w:t> </w:t>
      </w:r>
      <w:r>
        <w:rPr>
          <w:lang w:val="fr-FR"/>
        </w:rPr>
        <w:t>»</w:t>
      </w:r>
      <w:r w:rsidRPr="005F4013">
        <w:rPr>
          <w:lang w:val="fr-FR"/>
        </w:rPr>
        <w:t>, une nappe de câb</w:t>
      </w:r>
      <w:r w:rsidR="000462AF">
        <w:rPr>
          <w:lang w:val="fr-FR"/>
        </w:rPr>
        <w:t>lés parallèles enrobés de gomme.</w:t>
      </w:r>
    </w:p>
    <w:p w:rsidR="006961C0" w:rsidRPr="005F4013" w:rsidRDefault="006961C0" w:rsidP="00AF2120">
      <w:pPr>
        <w:pStyle w:val="SingleTxtG"/>
        <w:ind w:left="2268" w:hanging="1134"/>
        <w:rPr>
          <w:lang w:val="fr-FR"/>
        </w:rPr>
      </w:pPr>
      <w:r w:rsidRPr="005F4013">
        <w:rPr>
          <w:lang w:val="fr-FR"/>
        </w:rPr>
        <w:t>2.</w:t>
      </w:r>
      <w:r>
        <w:rPr>
          <w:lang w:val="fr-FR"/>
        </w:rPr>
        <w:t>10</w:t>
      </w:r>
      <w:r w:rsidRPr="005F4013">
        <w:rPr>
          <w:lang w:val="fr-FR"/>
        </w:rPr>
        <w:tab/>
      </w:r>
      <w:r>
        <w:rPr>
          <w:lang w:val="fr-FR"/>
        </w:rPr>
        <w:t>«</w:t>
      </w:r>
      <w:r w:rsidR="000462AF">
        <w:rPr>
          <w:lang w:val="fr-FR"/>
        </w:rPr>
        <w:t> </w:t>
      </w:r>
      <w:r w:rsidRPr="00711CCC">
        <w:rPr>
          <w:i/>
          <w:lang w:val="fr-FR"/>
        </w:rPr>
        <w:t>Carcasse</w:t>
      </w:r>
      <w:r w:rsidR="000462AF">
        <w:rPr>
          <w:i/>
          <w:lang w:val="fr-FR"/>
        </w:rPr>
        <w:t> </w:t>
      </w:r>
      <w:r>
        <w:rPr>
          <w:lang w:val="fr-FR"/>
        </w:rPr>
        <w:t>»</w:t>
      </w:r>
      <w:r w:rsidRPr="005F4013">
        <w:rPr>
          <w:lang w:val="fr-FR"/>
        </w:rPr>
        <w:t>, la partie d</w:t>
      </w:r>
      <w:r>
        <w:rPr>
          <w:lang w:val="fr-FR"/>
        </w:rPr>
        <w:t>’</w:t>
      </w:r>
      <w:r w:rsidRPr="005F4013">
        <w:rPr>
          <w:lang w:val="fr-FR"/>
        </w:rPr>
        <w:t>un pneumatique autre que la bande de roulement et la gomme des flancs qui, lorsque le pneumatique</w:t>
      </w:r>
      <w:r w:rsidR="000462AF">
        <w:rPr>
          <w:lang w:val="fr-FR"/>
        </w:rPr>
        <w:t xml:space="preserve"> est gonflé, supporte la charge.</w:t>
      </w:r>
    </w:p>
    <w:p w:rsidR="006961C0" w:rsidRPr="005F4013" w:rsidRDefault="006961C0" w:rsidP="00AF2120">
      <w:pPr>
        <w:pStyle w:val="SingleTxtG"/>
        <w:ind w:left="2268" w:hanging="1134"/>
        <w:rPr>
          <w:lang w:val="fr-FR"/>
        </w:rPr>
      </w:pPr>
      <w:r w:rsidRPr="005F4013">
        <w:rPr>
          <w:lang w:val="fr-FR"/>
        </w:rPr>
        <w:t>2.</w:t>
      </w:r>
      <w:r>
        <w:rPr>
          <w:lang w:val="fr-FR"/>
        </w:rPr>
        <w:t>11</w:t>
      </w:r>
      <w:r w:rsidRPr="005F4013">
        <w:rPr>
          <w:lang w:val="fr-FR"/>
        </w:rPr>
        <w:tab/>
      </w:r>
      <w:r>
        <w:rPr>
          <w:lang w:val="fr-FR"/>
        </w:rPr>
        <w:t>«</w:t>
      </w:r>
      <w:r w:rsidR="000462AF">
        <w:rPr>
          <w:lang w:val="fr-FR"/>
        </w:rPr>
        <w:t> </w:t>
      </w:r>
      <w:r w:rsidRPr="00711CCC">
        <w:rPr>
          <w:i/>
          <w:lang w:val="fr-FR"/>
        </w:rPr>
        <w:t>Bande de roulement</w:t>
      </w:r>
      <w:r w:rsidR="000462AF">
        <w:rPr>
          <w:i/>
          <w:lang w:val="fr-FR"/>
        </w:rPr>
        <w:t> </w:t>
      </w:r>
      <w:r>
        <w:rPr>
          <w:lang w:val="fr-FR"/>
        </w:rPr>
        <w:t>»</w:t>
      </w:r>
      <w:r w:rsidRPr="005F4013">
        <w:rPr>
          <w:lang w:val="fr-FR"/>
        </w:rPr>
        <w:t>, la partie du pneumatique q</w:t>
      </w:r>
      <w:r w:rsidR="000462AF">
        <w:rPr>
          <w:lang w:val="fr-FR"/>
        </w:rPr>
        <w:t>ui entre en contact avec le sol.</w:t>
      </w:r>
    </w:p>
    <w:p w:rsidR="006961C0" w:rsidRPr="005F4013" w:rsidRDefault="006961C0" w:rsidP="00AF2120">
      <w:pPr>
        <w:pStyle w:val="SingleTxtG"/>
        <w:ind w:left="2268" w:hanging="1134"/>
        <w:rPr>
          <w:lang w:val="fr-FR"/>
        </w:rPr>
      </w:pPr>
      <w:r w:rsidRPr="005F4013">
        <w:rPr>
          <w:lang w:val="fr-FR"/>
        </w:rPr>
        <w:t>2.</w:t>
      </w:r>
      <w:r>
        <w:rPr>
          <w:lang w:val="fr-FR"/>
        </w:rPr>
        <w:t>12</w:t>
      </w:r>
      <w:r w:rsidRPr="005F4013">
        <w:rPr>
          <w:lang w:val="fr-FR"/>
        </w:rPr>
        <w:tab/>
      </w:r>
      <w:r>
        <w:rPr>
          <w:lang w:val="fr-FR"/>
        </w:rPr>
        <w:t>«</w:t>
      </w:r>
      <w:r w:rsidR="000462AF">
        <w:rPr>
          <w:lang w:val="fr-FR"/>
        </w:rPr>
        <w:t> </w:t>
      </w:r>
      <w:r w:rsidRPr="00711CCC">
        <w:rPr>
          <w:i/>
          <w:lang w:val="fr-FR"/>
        </w:rPr>
        <w:t>Flanc</w:t>
      </w:r>
      <w:r w:rsidR="000462AF">
        <w:rPr>
          <w:i/>
          <w:lang w:val="fr-FR"/>
        </w:rPr>
        <w:t> </w:t>
      </w:r>
      <w:r>
        <w:rPr>
          <w:lang w:val="fr-FR"/>
        </w:rPr>
        <w:t>»</w:t>
      </w:r>
      <w:r w:rsidRPr="005F4013">
        <w:rPr>
          <w:lang w:val="fr-FR"/>
        </w:rPr>
        <w:t>, la partie du pneumatique visible de profil, à l</w:t>
      </w:r>
      <w:r>
        <w:rPr>
          <w:lang w:val="fr-FR"/>
        </w:rPr>
        <w:t>’</w:t>
      </w:r>
      <w:r w:rsidRPr="005F4013">
        <w:rPr>
          <w:lang w:val="fr-FR"/>
        </w:rPr>
        <w:t>exclusion de la bande de roulement, lorsque le pneu</w:t>
      </w:r>
      <w:r w:rsidR="000462AF">
        <w:rPr>
          <w:lang w:val="fr-FR"/>
        </w:rPr>
        <w:t>matique est monté sur une jante.</w:t>
      </w:r>
    </w:p>
    <w:p w:rsidR="006961C0" w:rsidRPr="005F4013" w:rsidRDefault="006961C0" w:rsidP="00AF2120">
      <w:pPr>
        <w:pStyle w:val="SingleTxtG"/>
        <w:ind w:left="2268" w:hanging="1134"/>
        <w:rPr>
          <w:lang w:val="fr-FR"/>
        </w:rPr>
      </w:pPr>
      <w:r w:rsidRPr="005F4013">
        <w:rPr>
          <w:lang w:val="fr-FR"/>
        </w:rPr>
        <w:t>2.1</w:t>
      </w:r>
      <w:r>
        <w:rPr>
          <w:lang w:val="fr-FR"/>
        </w:rPr>
        <w:t>3</w:t>
      </w:r>
      <w:r w:rsidRPr="005F4013">
        <w:rPr>
          <w:lang w:val="fr-FR"/>
        </w:rPr>
        <w:tab/>
      </w:r>
      <w:r>
        <w:rPr>
          <w:lang w:val="fr-FR"/>
        </w:rPr>
        <w:t>«</w:t>
      </w:r>
      <w:r w:rsidR="000462AF">
        <w:rPr>
          <w:lang w:val="fr-FR"/>
        </w:rPr>
        <w:t> </w:t>
      </w:r>
      <w:r w:rsidRPr="00711CCC">
        <w:rPr>
          <w:i/>
          <w:lang w:val="fr-FR"/>
        </w:rPr>
        <w:t>Grosseur du boudin (S)</w:t>
      </w:r>
      <w:r w:rsidR="000462AF">
        <w:rPr>
          <w:i/>
          <w:lang w:val="fr-FR"/>
        </w:rPr>
        <w:t> </w:t>
      </w:r>
      <w:r>
        <w:rPr>
          <w:lang w:val="fr-FR"/>
        </w:rPr>
        <w:t>»</w:t>
      </w:r>
      <w:r w:rsidRPr="005F4013">
        <w:rPr>
          <w:lang w:val="fr-FR"/>
        </w:rPr>
        <w:t>, la distance linéaire entre les bords extérieurs des flancs d</w:t>
      </w:r>
      <w:r>
        <w:rPr>
          <w:lang w:val="fr-FR"/>
        </w:rPr>
        <w:t>’</w:t>
      </w:r>
      <w:r w:rsidRPr="005F4013">
        <w:rPr>
          <w:lang w:val="fr-FR"/>
        </w:rPr>
        <w:t>un pneumatique gonflé, à l</w:t>
      </w:r>
      <w:r>
        <w:rPr>
          <w:lang w:val="fr-FR"/>
        </w:rPr>
        <w:t>’</w:t>
      </w:r>
      <w:r w:rsidRPr="005F4013">
        <w:rPr>
          <w:lang w:val="fr-FR"/>
        </w:rPr>
        <w:t>exclusion des inscriptions, décorations ou nervure</w:t>
      </w:r>
      <w:r w:rsidR="000462AF">
        <w:rPr>
          <w:lang w:val="fr-FR"/>
        </w:rPr>
        <w:t>s de protection faisant saillie.</w:t>
      </w:r>
    </w:p>
    <w:p w:rsidR="006961C0" w:rsidRPr="005F4013" w:rsidRDefault="006961C0" w:rsidP="00AF2120">
      <w:pPr>
        <w:pStyle w:val="SingleTxtG"/>
        <w:ind w:left="2268" w:hanging="1134"/>
        <w:rPr>
          <w:lang w:val="fr-FR"/>
        </w:rPr>
      </w:pPr>
      <w:r>
        <w:rPr>
          <w:lang w:val="fr-FR"/>
        </w:rPr>
        <w:t>2.14</w:t>
      </w:r>
      <w:r w:rsidRPr="005F4013">
        <w:rPr>
          <w:lang w:val="fr-FR"/>
        </w:rPr>
        <w:tab/>
      </w:r>
      <w:r>
        <w:rPr>
          <w:lang w:val="fr-FR"/>
        </w:rPr>
        <w:t>«</w:t>
      </w:r>
      <w:r w:rsidR="000462AF">
        <w:rPr>
          <w:lang w:val="fr-FR"/>
        </w:rPr>
        <w:t> </w:t>
      </w:r>
      <w:r w:rsidRPr="00711CCC">
        <w:rPr>
          <w:i/>
          <w:lang w:val="fr-FR"/>
        </w:rPr>
        <w:t>Grosseur hors tout</w:t>
      </w:r>
      <w:r w:rsidR="000462AF">
        <w:rPr>
          <w:i/>
          <w:lang w:val="fr-FR"/>
        </w:rPr>
        <w:t> </w:t>
      </w:r>
      <w:r>
        <w:rPr>
          <w:lang w:val="fr-FR"/>
        </w:rPr>
        <w:t>»</w:t>
      </w:r>
      <w:r w:rsidRPr="005F4013">
        <w:rPr>
          <w:lang w:val="fr-FR"/>
        </w:rPr>
        <w:t>, la distance linéaire entre les bords extérieurs des flancs d</w:t>
      </w:r>
      <w:r>
        <w:rPr>
          <w:lang w:val="fr-FR"/>
        </w:rPr>
        <w:t>’</w:t>
      </w:r>
      <w:r w:rsidRPr="005F4013">
        <w:rPr>
          <w:lang w:val="fr-FR"/>
        </w:rPr>
        <w:t>un pneumatique gonflé, y compris les inscriptions, les décoration</w:t>
      </w:r>
      <w:r w:rsidR="000462AF">
        <w:rPr>
          <w:lang w:val="fr-FR"/>
        </w:rPr>
        <w:t>s et les nervures de protection.</w:t>
      </w:r>
    </w:p>
    <w:p w:rsidR="006961C0" w:rsidRPr="005F4013" w:rsidRDefault="006961C0" w:rsidP="00AF2120">
      <w:pPr>
        <w:pStyle w:val="SingleTxtG"/>
        <w:ind w:left="2268" w:hanging="1134"/>
        <w:rPr>
          <w:lang w:val="fr-FR"/>
        </w:rPr>
      </w:pPr>
      <w:r>
        <w:rPr>
          <w:lang w:val="fr-FR"/>
        </w:rPr>
        <w:t>2.15</w:t>
      </w:r>
      <w:r w:rsidRPr="005F4013">
        <w:rPr>
          <w:lang w:val="fr-FR"/>
        </w:rPr>
        <w:tab/>
      </w:r>
      <w:r>
        <w:rPr>
          <w:lang w:val="fr-FR"/>
        </w:rPr>
        <w:t>«</w:t>
      </w:r>
      <w:r w:rsidR="000462AF">
        <w:rPr>
          <w:lang w:val="fr-FR"/>
        </w:rPr>
        <w:t> </w:t>
      </w:r>
      <w:r w:rsidRPr="00711CCC">
        <w:rPr>
          <w:i/>
          <w:lang w:val="fr-FR"/>
        </w:rPr>
        <w:t>Hauteur du boudin (h)</w:t>
      </w:r>
      <w:r w:rsidR="000462AF">
        <w:rPr>
          <w:i/>
          <w:lang w:val="fr-FR"/>
        </w:rPr>
        <w:t> </w:t>
      </w:r>
      <w:r>
        <w:rPr>
          <w:lang w:val="fr-FR"/>
        </w:rPr>
        <w:t>»</w:t>
      </w:r>
      <w:r w:rsidRPr="005F4013">
        <w:rPr>
          <w:lang w:val="fr-FR"/>
        </w:rPr>
        <w:t xml:space="preserve">, une distance égale à la moitié de la différence entre le diamètre extérieur du pneumatique et </w:t>
      </w:r>
      <w:r w:rsidR="000462AF">
        <w:rPr>
          <w:lang w:val="fr-FR"/>
        </w:rPr>
        <w:t>le diamètre nominal de la jante.</w:t>
      </w:r>
    </w:p>
    <w:p w:rsidR="006961C0" w:rsidRPr="005F4013" w:rsidRDefault="006961C0" w:rsidP="00AF2120">
      <w:pPr>
        <w:pStyle w:val="SingleTxtG"/>
        <w:ind w:left="2268" w:hanging="1134"/>
        <w:rPr>
          <w:lang w:val="fr-FR"/>
        </w:rPr>
      </w:pPr>
      <w:r>
        <w:rPr>
          <w:lang w:val="fr-FR"/>
        </w:rPr>
        <w:t>2.16</w:t>
      </w:r>
      <w:r w:rsidRPr="005F4013">
        <w:rPr>
          <w:lang w:val="fr-FR"/>
        </w:rPr>
        <w:tab/>
      </w:r>
      <w:r>
        <w:rPr>
          <w:lang w:val="fr-FR"/>
        </w:rPr>
        <w:t>«</w:t>
      </w:r>
      <w:r w:rsidR="000462AF">
        <w:rPr>
          <w:lang w:val="fr-FR"/>
        </w:rPr>
        <w:t> </w:t>
      </w:r>
      <w:r w:rsidRPr="00711CCC">
        <w:rPr>
          <w:i/>
          <w:lang w:val="fr-FR"/>
        </w:rPr>
        <w:t>Rapport nominal d</w:t>
      </w:r>
      <w:r>
        <w:rPr>
          <w:i/>
          <w:lang w:val="fr-FR"/>
        </w:rPr>
        <w:t>’</w:t>
      </w:r>
      <w:r w:rsidRPr="00711CCC">
        <w:rPr>
          <w:i/>
          <w:lang w:val="fr-FR"/>
        </w:rPr>
        <w:t>aspect (Ra)</w:t>
      </w:r>
      <w:r w:rsidR="000462AF">
        <w:rPr>
          <w:i/>
          <w:lang w:val="fr-FR"/>
        </w:rPr>
        <w:t> </w:t>
      </w:r>
      <w:r>
        <w:rPr>
          <w:lang w:val="fr-FR"/>
        </w:rPr>
        <w:t>»</w:t>
      </w:r>
      <w:r w:rsidRPr="005F4013">
        <w:rPr>
          <w:lang w:val="fr-FR"/>
        </w:rPr>
        <w:t>, le centuple du nombre obtenu en divisant la hauteur nominale du boudin exprimée en millimètres par la grosseur nominale du</w:t>
      </w:r>
      <w:r w:rsidR="000462AF">
        <w:rPr>
          <w:lang w:val="fr-FR"/>
        </w:rPr>
        <w:t xml:space="preserve"> boudin exprimée en millimètres.</w:t>
      </w:r>
    </w:p>
    <w:p w:rsidR="006961C0" w:rsidRPr="005F4013" w:rsidRDefault="006961C0" w:rsidP="00AF2120">
      <w:pPr>
        <w:pStyle w:val="SingleTxtG"/>
        <w:ind w:left="2268" w:hanging="1134"/>
        <w:rPr>
          <w:lang w:val="fr-FR"/>
        </w:rPr>
      </w:pPr>
      <w:r>
        <w:rPr>
          <w:lang w:val="fr-FR"/>
        </w:rPr>
        <w:t>2.17</w:t>
      </w:r>
      <w:r w:rsidRPr="005F4013">
        <w:rPr>
          <w:lang w:val="fr-FR"/>
        </w:rPr>
        <w:tab/>
      </w:r>
      <w:r>
        <w:rPr>
          <w:lang w:val="fr-FR"/>
        </w:rPr>
        <w:t>«</w:t>
      </w:r>
      <w:r w:rsidR="000462AF">
        <w:rPr>
          <w:lang w:val="fr-FR"/>
        </w:rPr>
        <w:t> </w:t>
      </w:r>
      <w:r w:rsidRPr="00711CCC">
        <w:rPr>
          <w:i/>
          <w:lang w:val="fr-FR"/>
        </w:rPr>
        <w:t>Diamètre extérieur (D)</w:t>
      </w:r>
      <w:r w:rsidR="000462AF">
        <w:rPr>
          <w:i/>
          <w:lang w:val="fr-FR"/>
        </w:rPr>
        <w:t> </w:t>
      </w:r>
      <w:r>
        <w:rPr>
          <w:lang w:val="fr-FR"/>
        </w:rPr>
        <w:t>»</w:t>
      </w:r>
      <w:r w:rsidRPr="005F4013">
        <w:rPr>
          <w:lang w:val="fr-FR"/>
        </w:rPr>
        <w:t>, le diamètre hors tout d</w:t>
      </w:r>
      <w:r>
        <w:rPr>
          <w:lang w:val="fr-FR"/>
        </w:rPr>
        <w:t>’</w:t>
      </w:r>
      <w:r w:rsidRPr="005F4013">
        <w:rPr>
          <w:lang w:val="fr-FR"/>
        </w:rPr>
        <w:t xml:space="preserve">un </w:t>
      </w:r>
      <w:r w:rsidR="000462AF">
        <w:rPr>
          <w:lang w:val="fr-FR"/>
        </w:rPr>
        <w:t>pneumatique neuf gonflé.</w:t>
      </w:r>
    </w:p>
    <w:p w:rsidR="006961C0" w:rsidRPr="005F4013" w:rsidRDefault="006961C0" w:rsidP="00AF2120">
      <w:pPr>
        <w:pStyle w:val="SingleTxtG"/>
        <w:keepNext/>
        <w:ind w:left="2268" w:hanging="1134"/>
        <w:rPr>
          <w:lang w:val="fr-FR"/>
        </w:rPr>
      </w:pPr>
      <w:r w:rsidRPr="005F4013">
        <w:rPr>
          <w:lang w:val="fr-FR"/>
        </w:rPr>
        <w:t>2.1</w:t>
      </w:r>
      <w:r>
        <w:rPr>
          <w:lang w:val="fr-FR"/>
        </w:rPr>
        <w:t>8</w:t>
      </w:r>
      <w:r w:rsidRPr="005F4013">
        <w:rPr>
          <w:lang w:val="fr-FR"/>
        </w:rPr>
        <w:tab/>
      </w:r>
      <w:r>
        <w:rPr>
          <w:lang w:val="fr-FR"/>
        </w:rPr>
        <w:t>«</w:t>
      </w:r>
      <w:r w:rsidR="000462AF">
        <w:rPr>
          <w:lang w:val="fr-FR"/>
        </w:rPr>
        <w:t> </w:t>
      </w:r>
      <w:r w:rsidRPr="00711CCC">
        <w:rPr>
          <w:i/>
          <w:lang w:val="fr-FR"/>
        </w:rPr>
        <w:t>Désignation de la dimension du pneumatique</w:t>
      </w:r>
      <w:r w:rsidR="000462AF">
        <w:rPr>
          <w:i/>
          <w:lang w:val="fr-FR"/>
        </w:rPr>
        <w:t> </w:t>
      </w:r>
      <w:r>
        <w:rPr>
          <w:lang w:val="fr-FR"/>
        </w:rPr>
        <w:t>»</w:t>
      </w:r>
      <w:r w:rsidRPr="005F4013">
        <w:rPr>
          <w:lang w:val="fr-FR"/>
        </w:rPr>
        <w:t>, une désignation précisant</w:t>
      </w:r>
      <w:r w:rsidR="000462AF">
        <w:rPr>
          <w:lang w:val="fr-FR"/>
        </w:rPr>
        <w:t> </w:t>
      </w:r>
      <w:r w:rsidRPr="005F4013">
        <w:rPr>
          <w:lang w:val="fr-FR"/>
        </w:rPr>
        <w:t>:</w:t>
      </w:r>
    </w:p>
    <w:p w:rsidR="006961C0" w:rsidRPr="005F4013" w:rsidRDefault="006961C0" w:rsidP="00AF2120">
      <w:pPr>
        <w:pStyle w:val="SingleTxtG"/>
        <w:ind w:left="2268" w:hanging="1134"/>
        <w:rPr>
          <w:lang w:val="fr-FR"/>
        </w:rPr>
      </w:pPr>
      <w:r w:rsidRPr="005F4013">
        <w:rPr>
          <w:lang w:val="fr-FR"/>
        </w:rPr>
        <w:t>2.1</w:t>
      </w:r>
      <w:r>
        <w:rPr>
          <w:lang w:val="fr-FR"/>
        </w:rPr>
        <w:t>8</w:t>
      </w:r>
      <w:r w:rsidRPr="005F4013">
        <w:rPr>
          <w:lang w:val="fr-FR"/>
        </w:rPr>
        <w:t>.1</w:t>
      </w:r>
      <w:r w:rsidRPr="005F4013">
        <w:rPr>
          <w:lang w:val="fr-FR"/>
        </w:rPr>
        <w:tab/>
      </w:r>
      <w:r>
        <w:rPr>
          <w:lang w:val="fr-FR"/>
        </w:rPr>
        <w:t>L</w:t>
      </w:r>
      <w:r w:rsidRPr="005F4013">
        <w:rPr>
          <w:lang w:val="fr-FR"/>
        </w:rPr>
        <w:t>a grosseur nominale du boudin (S1), dont la valeur doit être exprimée en mm</w:t>
      </w:r>
      <w:r w:rsidR="000D3FE3">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.2</w:t>
      </w:r>
      <w:r w:rsidRPr="005F4013">
        <w:rPr>
          <w:lang w:val="fr-FR"/>
        </w:rPr>
        <w:tab/>
      </w:r>
      <w:r>
        <w:rPr>
          <w:lang w:val="fr-FR"/>
        </w:rPr>
        <w:t>L</w:t>
      </w:r>
      <w:r w:rsidRPr="005F4013">
        <w:rPr>
          <w:lang w:val="fr-FR"/>
        </w:rPr>
        <w:t>e rapport nominal d</w:t>
      </w:r>
      <w:r>
        <w:rPr>
          <w:lang w:val="fr-FR"/>
        </w:rPr>
        <w:t>’</w:t>
      </w:r>
      <w:r w:rsidRPr="005F4013">
        <w:rPr>
          <w:lang w:val="fr-FR"/>
        </w:rPr>
        <w:t>aspect (Ra)</w:t>
      </w:r>
      <w:r w:rsidR="000462AF">
        <w:rPr>
          <w:lang w:val="fr-FR"/>
        </w:rPr>
        <w:t> </w:t>
      </w:r>
      <w:r w:rsidRPr="005F4013">
        <w:rPr>
          <w:lang w:val="fr-FR"/>
        </w:rPr>
        <w:t>;</w:t>
      </w:r>
    </w:p>
    <w:p w:rsidR="006961C0" w:rsidRPr="005F4013" w:rsidRDefault="006961C0" w:rsidP="00AF2120">
      <w:pPr>
        <w:pStyle w:val="SingleTxtG"/>
        <w:keepNext/>
        <w:ind w:left="2268" w:hanging="1134"/>
        <w:rPr>
          <w:lang w:val="fr-FR"/>
        </w:rPr>
      </w:pPr>
      <w:r>
        <w:rPr>
          <w:lang w:val="fr-FR"/>
        </w:rPr>
        <w:lastRenderedPageBreak/>
        <w:t>2.18</w:t>
      </w:r>
      <w:r w:rsidRPr="005F4013">
        <w:rPr>
          <w:lang w:val="fr-FR"/>
        </w:rPr>
        <w:t>.3</w:t>
      </w:r>
      <w:r w:rsidRPr="005F4013">
        <w:rPr>
          <w:lang w:val="fr-FR"/>
        </w:rPr>
        <w:tab/>
      </w:r>
      <w:r>
        <w:rPr>
          <w:lang w:val="fr-FR"/>
        </w:rPr>
        <w:t>U</w:t>
      </w:r>
      <w:r w:rsidRPr="005F4013">
        <w:rPr>
          <w:lang w:val="fr-FR"/>
        </w:rPr>
        <w:t>ne indication de la structure, placée devant l</w:t>
      </w:r>
      <w:r>
        <w:rPr>
          <w:lang w:val="fr-FR"/>
        </w:rPr>
        <w:t>’</w:t>
      </w:r>
      <w:r w:rsidRPr="005F4013">
        <w:rPr>
          <w:lang w:val="fr-FR"/>
        </w:rPr>
        <w:t>indication du diamètre nominal de la jante, comme suit</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.3.1</w:t>
      </w:r>
      <w:r w:rsidRPr="005F4013">
        <w:rPr>
          <w:lang w:val="fr-FR"/>
        </w:rPr>
        <w:tab/>
      </w:r>
      <w:r>
        <w:rPr>
          <w:lang w:val="fr-FR"/>
        </w:rPr>
        <w:t>S</w:t>
      </w:r>
      <w:r w:rsidRPr="005F4013">
        <w:rPr>
          <w:lang w:val="fr-FR"/>
        </w:rPr>
        <w:t>ur les pneumatiques à structure diagonale, le symbole </w:t>
      </w:r>
      <w:r>
        <w:rPr>
          <w:lang w:val="fr-FR"/>
        </w:rPr>
        <w:t>«</w:t>
      </w:r>
      <w:r w:rsidR="000462AF">
        <w:rPr>
          <w:lang w:val="fr-FR"/>
        </w:rPr>
        <w:t> </w:t>
      </w:r>
      <w:r w:rsidR="00B41B73">
        <w:rPr>
          <w:lang w:val="fr-FR"/>
        </w:rPr>
        <w:t>−</w:t>
      </w:r>
      <w:r w:rsidR="000462AF">
        <w:rPr>
          <w:lang w:val="fr-FR"/>
        </w:rPr>
        <w:t> </w:t>
      </w:r>
      <w:r>
        <w:rPr>
          <w:lang w:val="fr-FR"/>
        </w:rPr>
        <w:t>»</w:t>
      </w:r>
      <w:r w:rsidRPr="005F4013">
        <w:rPr>
          <w:lang w:val="fr-FR"/>
        </w:rPr>
        <w:t xml:space="preserve"> ou la lettre </w:t>
      </w:r>
      <w:r>
        <w:rPr>
          <w:lang w:val="fr-FR"/>
        </w:rPr>
        <w:t>«</w:t>
      </w:r>
      <w:r w:rsidR="000462AF">
        <w:rPr>
          <w:lang w:val="fr-FR"/>
        </w:rPr>
        <w:t> </w:t>
      </w:r>
      <w:r w:rsidRPr="005F4013">
        <w:rPr>
          <w:lang w:val="fr-FR"/>
        </w:rPr>
        <w:t>D</w:t>
      </w:r>
      <w:r w:rsidR="000462AF">
        <w:rPr>
          <w:lang w:val="fr-FR"/>
        </w:rPr>
        <w:t> </w:t>
      </w:r>
      <w:r>
        <w:rPr>
          <w:lang w:val="fr-FR"/>
        </w:rPr>
        <w:t>»</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.3.2</w:t>
      </w:r>
      <w:r w:rsidRPr="005F4013">
        <w:rPr>
          <w:lang w:val="fr-FR"/>
        </w:rPr>
        <w:tab/>
      </w:r>
      <w:r>
        <w:rPr>
          <w:lang w:val="fr-FR"/>
        </w:rPr>
        <w:t>S</w:t>
      </w:r>
      <w:r w:rsidRPr="005F4013">
        <w:rPr>
          <w:lang w:val="fr-FR"/>
        </w:rPr>
        <w:t xml:space="preserve">ur les pneumatiques à carcasse radiale, la lettre </w:t>
      </w:r>
      <w:r>
        <w:rPr>
          <w:lang w:val="fr-FR"/>
        </w:rPr>
        <w:t>«</w:t>
      </w:r>
      <w:r w:rsidR="000462AF">
        <w:rPr>
          <w:lang w:val="fr-FR"/>
        </w:rPr>
        <w:t> </w:t>
      </w:r>
      <w:r w:rsidRPr="005F4013">
        <w:rPr>
          <w:lang w:val="fr-FR"/>
        </w:rPr>
        <w:t>R</w:t>
      </w:r>
      <w:r w:rsidR="000462AF">
        <w:rPr>
          <w:lang w:val="fr-FR"/>
        </w:rPr>
        <w:t> </w:t>
      </w:r>
      <w:r>
        <w:rPr>
          <w:lang w:val="fr-FR"/>
        </w:rPr>
        <w:t>»</w:t>
      </w:r>
      <w:r w:rsidR="000462AF">
        <w:rPr>
          <w:lang w:val="fr-FR"/>
        </w:rPr>
        <w:t> </w:t>
      </w:r>
      <w:r w:rsidRPr="005F401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.3.3</w:t>
      </w:r>
      <w:r w:rsidRPr="005F4013">
        <w:rPr>
          <w:lang w:val="fr-FR"/>
        </w:rPr>
        <w:tab/>
      </w:r>
      <w:r>
        <w:rPr>
          <w:lang w:val="fr-FR"/>
        </w:rPr>
        <w:t>S</w:t>
      </w:r>
      <w:r w:rsidRPr="005F4013">
        <w:rPr>
          <w:lang w:val="fr-FR"/>
        </w:rPr>
        <w:t xml:space="preserve">ur les pneumatiques à structure diagonale ceinturée, la lettre </w:t>
      </w:r>
      <w:r>
        <w:rPr>
          <w:lang w:val="fr-FR"/>
        </w:rPr>
        <w:t>«</w:t>
      </w:r>
      <w:r w:rsidR="000462AF">
        <w:rPr>
          <w:lang w:val="fr-FR"/>
        </w:rPr>
        <w:t> </w:t>
      </w:r>
      <w:r w:rsidRPr="005F4013">
        <w:rPr>
          <w:lang w:val="fr-FR"/>
        </w:rPr>
        <w:t>B</w:t>
      </w:r>
      <w:r w:rsidR="000462AF">
        <w:rPr>
          <w:lang w:val="fr-FR"/>
        </w:rPr>
        <w:t> </w:t>
      </w:r>
      <w:r>
        <w:rPr>
          <w:lang w:val="fr-FR"/>
        </w:rPr>
        <w:t>»</w:t>
      </w:r>
      <w:r w:rsidR="00B41B7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.4</w:t>
      </w:r>
      <w:r w:rsidRPr="005F4013">
        <w:rPr>
          <w:lang w:val="fr-FR"/>
        </w:rPr>
        <w:tab/>
      </w:r>
      <w:r>
        <w:rPr>
          <w:lang w:val="fr-FR"/>
        </w:rPr>
        <w:t>L</w:t>
      </w:r>
      <w:r w:rsidRPr="005F4013">
        <w:rPr>
          <w:lang w:val="fr-FR"/>
        </w:rPr>
        <w:t xml:space="preserve">e nombre conventionnel </w:t>
      </w:r>
      <w:r>
        <w:rPr>
          <w:lang w:val="fr-FR"/>
        </w:rPr>
        <w:t>«</w:t>
      </w:r>
      <w:r w:rsidR="000462AF">
        <w:rPr>
          <w:lang w:val="fr-FR"/>
        </w:rPr>
        <w:t> </w:t>
      </w:r>
      <w:r w:rsidRPr="005F4013">
        <w:rPr>
          <w:lang w:val="fr-FR"/>
        </w:rPr>
        <w:t>d</w:t>
      </w:r>
      <w:r w:rsidR="000462AF">
        <w:rPr>
          <w:lang w:val="fr-FR"/>
        </w:rPr>
        <w:t> </w:t>
      </w:r>
      <w:r>
        <w:rPr>
          <w:lang w:val="fr-FR"/>
        </w:rPr>
        <w:t>»</w:t>
      </w:r>
      <w:r w:rsidRPr="005F4013">
        <w:rPr>
          <w:lang w:val="fr-FR"/>
        </w:rPr>
        <w:t>, indiquant le diamètre nominal de la jante</w:t>
      </w:r>
      <w:r w:rsidR="00B41B7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.5</w:t>
      </w:r>
      <w:r w:rsidRPr="005F4013">
        <w:rPr>
          <w:lang w:val="fr-FR"/>
        </w:rPr>
        <w:tab/>
      </w:r>
      <w:r>
        <w:rPr>
          <w:lang w:val="fr-FR"/>
        </w:rPr>
        <w:t>É</w:t>
      </w:r>
      <w:r w:rsidRPr="005F4013">
        <w:rPr>
          <w:lang w:val="fr-FR"/>
        </w:rPr>
        <w:t xml:space="preserve">ventuellement, la mention </w:t>
      </w:r>
      <w:r>
        <w:rPr>
          <w:lang w:val="fr-FR"/>
        </w:rPr>
        <w:t>«</w:t>
      </w:r>
      <w:r w:rsidR="000462AF">
        <w:rPr>
          <w:lang w:val="fr-FR"/>
        </w:rPr>
        <w:t> </w:t>
      </w:r>
      <w:r w:rsidRPr="005F4013">
        <w:rPr>
          <w:lang w:val="fr-FR"/>
        </w:rPr>
        <w:t>IMP</w:t>
      </w:r>
      <w:r w:rsidR="000462AF">
        <w:rPr>
          <w:lang w:val="fr-FR"/>
        </w:rPr>
        <w:t> </w:t>
      </w:r>
      <w:r>
        <w:rPr>
          <w:lang w:val="fr-FR"/>
        </w:rPr>
        <w:t>»</w:t>
      </w:r>
      <w:r w:rsidRPr="005F4013">
        <w:rPr>
          <w:lang w:val="fr-FR"/>
        </w:rPr>
        <w:t>, après l</w:t>
      </w:r>
      <w:r>
        <w:rPr>
          <w:lang w:val="fr-FR"/>
        </w:rPr>
        <w:t>’</w:t>
      </w:r>
      <w:r w:rsidRPr="005F4013">
        <w:rPr>
          <w:lang w:val="fr-FR"/>
        </w:rPr>
        <w:t>indication du diamètre nominal de la jante, sur les pneumatiques pour machines agricoles</w:t>
      </w:r>
      <w:r w:rsidR="00B41B7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.6</w:t>
      </w:r>
      <w:r w:rsidRPr="005F4013">
        <w:rPr>
          <w:lang w:val="fr-FR"/>
        </w:rPr>
        <w:tab/>
      </w:r>
      <w:r>
        <w:rPr>
          <w:lang w:val="fr-FR"/>
        </w:rPr>
        <w:t>É</w:t>
      </w:r>
      <w:r w:rsidRPr="005F4013">
        <w:rPr>
          <w:lang w:val="fr-FR"/>
        </w:rPr>
        <w:t xml:space="preserve">ventuellement, les lettres </w:t>
      </w:r>
      <w:r>
        <w:rPr>
          <w:lang w:val="fr-FR"/>
        </w:rPr>
        <w:t>«</w:t>
      </w:r>
      <w:r w:rsidR="000462AF">
        <w:rPr>
          <w:lang w:val="fr-FR"/>
        </w:rPr>
        <w:t> </w:t>
      </w:r>
      <w:r w:rsidRPr="005F4013">
        <w:rPr>
          <w:lang w:val="fr-FR"/>
        </w:rPr>
        <w:t>FRONT</w:t>
      </w:r>
      <w:r w:rsidR="000462AF">
        <w:rPr>
          <w:lang w:val="fr-FR"/>
        </w:rPr>
        <w:t> </w:t>
      </w:r>
      <w:r>
        <w:rPr>
          <w:lang w:val="fr-FR"/>
        </w:rPr>
        <w:t>»</w:t>
      </w:r>
      <w:r w:rsidRPr="005F4013">
        <w:rPr>
          <w:lang w:val="fr-FR"/>
        </w:rPr>
        <w:t xml:space="preserve"> après l</w:t>
      </w:r>
      <w:r>
        <w:rPr>
          <w:lang w:val="fr-FR"/>
        </w:rPr>
        <w:t>’</w:t>
      </w:r>
      <w:r w:rsidRPr="005F4013">
        <w:rPr>
          <w:lang w:val="fr-FR"/>
        </w:rPr>
        <w:t>indication du diamètre nominal de la jante, sur les pneumatiques pour roues directrices de tracteur</w:t>
      </w:r>
      <w:r w:rsidR="00B41B73">
        <w:rPr>
          <w:lang w:val="fr-FR"/>
        </w:rPr>
        <w:t>.</w:t>
      </w:r>
    </w:p>
    <w:p w:rsidR="006961C0" w:rsidRPr="005F4013" w:rsidRDefault="006961C0" w:rsidP="00AF2120">
      <w:pPr>
        <w:pStyle w:val="SingleTxtG"/>
        <w:ind w:left="2268" w:hanging="1134"/>
        <w:rPr>
          <w:lang w:val="fr-FR"/>
        </w:rPr>
      </w:pPr>
      <w:r>
        <w:rPr>
          <w:lang w:val="fr-FR"/>
        </w:rPr>
        <w:t>2.18</w:t>
      </w:r>
      <w:r w:rsidRPr="005F4013">
        <w:rPr>
          <w:lang w:val="fr-FR"/>
        </w:rPr>
        <w:t>.7</w:t>
      </w:r>
      <w:r w:rsidRPr="005F4013">
        <w:rPr>
          <w:lang w:val="fr-FR"/>
        </w:rPr>
        <w:tab/>
      </w:r>
      <w:r>
        <w:rPr>
          <w:lang w:val="fr-FR"/>
        </w:rPr>
        <w:t>C</w:t>
      </w:r>
      <w:r w:rsidRPr="005F4013">
        <w:rPr>
          <w:lang w:val="fr-FR"/>
        </w:rPr>
        <w:t>ependant, pour les pneumatiques énumérés à l</w:t>
      </w:r>
      <w:r>
        <w:rPr>
          <w:lang w:val="fr-FR"/>
        </w:rPr>
        <w:t>’</w:t>
      </w:r>
      <w:r w:rsidRPr="005F4013">
        <w:rPr>
          <w:lang w:val="fr-FR"/>
        </w:rPr>
        <w:t xml:space="preserve">annexe 5, la </w:t>
      </w:r>
      <w:r>
        <w:rPr>
          <w:lang w:val="fr-FR"/>
        </w:rPr>
        <w:t>«</w:t>
      </w:r>
      <w:r w:rsidR="0020105B">
        <w:rPr>
          <w:lang w:val="fr-FR"/>
        </w:rPr>
        <w:t xml:space="preserve"> désignation de la </w:t>
      </w:r>
      <w:r w:rsidRPr="005F4013">
        <w:rPr>
          <w:lang w:val="fr-FR"/>
        </w:rPr>
        <w:t>dimension du pneumatique</w:t>
      </w:r>
      <w:r w:rsidR="0020105B">
        <w:rPr>
          <w:lang w:val="fr-FR"/>
        </w:rPr>
        <w:t> </w:t>
      </w:r>
      <w:r>
        <w:rPr>
          <w:lang w:val="fr-FR"/>
        </w:rPr>
        <w:t>»</w:t>
      </w:r>
      <w:r w:rsidRPr="005F4013">
        <w:rPr>
          <w:lang w:val="fr-FR"/>
        </w:rPr>
        <w:t xml:space="preserve"> est celle figurant dans la première colonne des tableaux</w:t>
      </w:r>
      <w:r w:rsidR="00B41B73">
        <w:rPr>
          <w:lang w:val="fr-FR"/>
        </w:rPr>
        <w:t>.</w:t>
      </w:r>
    </w:p>
    <w:p w:rsidR="006961C0" w:rsidRDefault="006961C0" w:rsidP="00AF2120">
      <w:pPr>
        <w:pStyle w:val="SingleTxtG"/>
        <w:ind w:left="2268" w:hanging="1134"/>
        <w:rPr>
          <w:lang w:val="fr-FR"/>
        </w:rPr>
      </w:pPr>
      <w:r>
        <w:rPr>
          <w:lang w:val="fr-FR"/>
        </w:rPr>
        <w:t>2.18</w:t>
      </w:r>
      <w:r w:rsidRPr="005F4013">
        <w:rPr>
          <w:lang w:val="fr-FR"/>
        </w:rPr>
        <w:t>.8</w:t>
      </w:r>
      <w:r w:rsidRPr="005F4013">
        <w:rPr>
          <w:lang w:val="fr-FR"/>
        </w:rPr>
        <w:tab/>
        <w:t xml:space="preserve">Les lettres </w:t>
      </w:r>
      <w:r>
        <w:rPr>
          <w:lang w:val="fr-FR"/>
        </w:rPr>
        <w:t>«</w:t>
      </w:r>
      <w:r w:rsidR="0020105B">
        <w:rPr>
          <w:lang w:val="fr-FR"/>
        </w:rPr>
        <w:t> </w:t>
      </w:r>
      <w:r w:rsidRPr="005F4013">
        <w:rPr>
          <w:lang w:val="fr-FR"/>
        </w:rPr>
        <w:t>IF</w:t>
      </w:r>
      <w:r w:rsidR="0020105B">
        <w:rPr>
          <w:lang w:val="fr-FR"/>
        </w:rPr>
        <w:t> </w:t>
      </w:r>
      <w:r>
        <w:rPr>
          <w:lang w:val="fr-FR"/>
        </w:rPr>
        <w:t>»</w:t>
      </w:r>
      <w:r w:rsidRPr="005F4013">
        <w:rPr>
          <w:lang w:val="fr-FR"/>
        </w:rPr>
        <w:t xml:space="preserve"> avant la grosseur nominale de boudin dans le cas des pneumatiques à</w:t>
      </w:r>
      <w:r w:rsidR="00B41B73">
        <w:rPr>
          <w:lang w:val="fr-FR"/>
        </w:rPr>
        <w:t xml:space="preserve"> enfoncement amélioré.</w:t>
      </w:r>
    </w:p>
    <w:p w:rsidR="006961C0" w:rsidRPr="005F4013" w:rsidRDefault="006961C0" w:rsidP="00AF2120">
      <w:pPr>
        <w:pStyle w:val="SingleTxtG"/>
        <w:ind w:left="2268" w:hanging="1134"/>
        <w:rPr>
          <w:lang w:val="fr-FR"/>
        </w:rPr>
      </w:pPr>
      <w:r>
        <w:rPr>
          <w:lang w:val="fr-FR"/>
        </w:rPr>
        <w:t>2.18.9</w:t>
      </w:r>
      <w:r w:rsidRPr="005F4013">
        <w:rPr>
          <w:lang w:val="fr-FR"/>
        </w:rPr>
        <w:tab/>
        <w:t xml:space="preserve">Les lettres </w:t>
      </w:r>
      <w:r>
        <w:rPr>
          <w:lang w:val="fr-FR"/>
        </w:rPr>
        <w:t>«</w:t>
      </w:r>
      <w:r w:rsidR="0020105B">
        <w:rPr>
          <w:lang w:val="fr-FR"/>
        </w:rPr>
        <w:t> </w:t>
      </w:r>
      <w:r w:rsidRPr="005F4013">
        <w:rPr>
          <w:lang w:val="fr-FR"/>
        </w:rPr>
        <w:t>VF</w:t>
      </w:r>
      <w:r w:rsidR="0020105B">
        <w:rPr>
          <w:lang w:val="fr-FR"/>
        </w:rPr>
        <w:t> </w:t>
      </w:r>
      <w:r>
        <w:rPr>
          <w:lang w:val="fr-FR"/>
        </w:rPr>
        <w:t>»</w:t>
      </w:r>
      <w:r w:rsidRPr="005F4013">
        <w:rPr>
          <w:lang w:val="fr-FR"/>
        </w:rPr>
        <w:t xml:space="preserve"> avant la grosseur nominale de boudin dans le cas des pneuma</w:t>
      </w:r>
      <w:r w:rsidR="0020105B">
        <w:rPr>
          <w:lang w:val="fr-FR"/>
        </w:rPr>
        <w:t>t</w:t>
      </w:r>
      <w:r w:rsidR="00B41B73">
        <w:rPr>
          <w:lang w:val="fr-FR"/>
        </w:rPr>
        <w:t>iques à très grand enfoncement.</w:t>
      </w:r>
    </w:p>
    <w:p w:rsidR="006961C0" w:rsidRPr="005F4013" w:rsidRDefault="006961C0" w:rsidP="00AF2120">
      <w:pPr>
        <w:pStyle w:val="SingleTxtG"/>
        <w:ind w:left="2268" w:hanging="1134"/>
        <w:rPr>
          <w:lang w:val="fr-FR"/>
        </w:rPr>
      </w:pPr>
      <w:r>
        <w:rPr>
          <w:lang w:val="fr-FR"/>
        </w:rPr>
        <w:t>2.18.10</w:t>
      </w:r>
      <w:r w:rsidRPr="005F4013">
        <w:rPr>
          <w:lang w:val="fr-FR"/>
        </w:rPr>
        <w:tab/>
        <w:t xml:space="preserve">Les lettres </w:t>
      </w:r>
      <w:r>
        <w:rPr>
          <w:lang w:val="fr-FR"/>
        </w:rPr>
        <w:t>«</w:t>
      </w:r>
      <w:r w:rsidR="0020105B">
        <w:rPr>
          <w:lang w:val="fr-FR"/>
        </w:rPr>
        <w:t> </w:t>
      </w:r>
      <w:r w:rsidRPr="005F4013">
        <w:rPr>
          <w:lang w:val="fr-FR"/>
        </w:rPr>
        <w:t>CFO</w:t>
      </w:r>
      <w:r w:rsidR="0020105B">
        <w:rPr>
          <w:lang w:val="fr-FR"/>
        </w:rPr>
        <w:t> </w:t>
      </w:r>
      <w:r>
        <w:rPr>
          <w:lang w:val="fr-FR"/>
        </w:rPr>
        <w:t>»</w:t>
      </w:r>
      <w:r w:rsidRPr="005F4013">
        <w:rPr>
          <w:lang w:val="fr-FR"/>
        </w:rPr>
        <w:t>, après l</w:t>
      </w:r>
      <w:r>
        <w:rPr>
          <w:lang w:val="fr-FR"/>
        </w:rPr>
        <w:t>’</w:t>
      </w:r>
      <w:r w:rsidRPr="005F4013">
        <w:rPr>
          <w:lang w:val="fr-FR"/>
        </w:rPr>
        <w:t>indication du diamètre nominal de la jante, dans le cas des pneumatiques pour roues motrices de tracteur à enfoncement amélioré ou à très grand enfoncement, conçus pour équiper les machines utilisées aux fins des activités cycliques dans les c</w:t>
      </w:r>
      <w:r w:rsidR="0020105B">
        <w:rPr>
          <w:lang w:val="fr-FR"/>
        </w:rPr>
        <w:t>h</w:t>
      </w:r>
      <w:r w:rsidR="00B41B73">
        <w:rPr>
          <w:lang w:val="fr-FR"/>
        </w:rPr>
        <w:t>amps (Cyclic Field Operations).</w:t>
      </w:r>
    </w:p>
    <w:p w:rsidR="006961C0" w:rsidRDefault="006961C0" w:rsidP="00AF2120">
      <w:pPr>
        <w:pStyle w:val="SingleTxtG"/>
        <w:ind w:left="2268" w:hanging="1134"/>
        <w:rPr>
          <w:lang w:val="fr-FR"/>
        </w:rPr>
      </w:pPr>
      <w:r>
        <w:rPr>
          <w:lang w:val="fr-FR"/>
        </w:rPr>
        <w:t>2.18.11</w:t>
      </w:r>
      <w:r w:rsidRPr="005F4013">
        <w:rPr>
          <w:lang w:val="fr-FR"/>
        </w:rPr>
        <w:tab/>
        <w:t xml:space="preserve">Les lettres </w:t>
      </w:r>
      <w:r>
        <w:rPr>
          <w:lang w:val="fr-FR"/>
        </w:rPr>
        <w:t>«</w:t>
      </w:r>
      <w:r w:rsidR="0020105B">
        <w:rPr>
          <w:lang w:val="fr-FR"/>
        </w:rPr>
        <w:t> </w:t>
      </w:r>
      <w:r w:rsidRPr="005F4013">
        <w:rPr>
          <w:lang w:val="fr-FR"/>
        </w:rPr>
        <w:t>CHO</w:t>
      </w:r>
      <w:r w:rsidR="0020105B">
        <w:rPr>
          <w:lang w:val="fr-FR"/>
        </w:rPr>
        <w:t> </w:t>
      </w:r>
      <w:r>
        <w:rPr>
          <w:lang w:val="fr-FR"/>
        </w:rPr>
        <w:t>»</w:t>
      </w:r>
      <w:r w:rsidRPr="005F4013">
        <w:rPr>
          <w:lang w:val="fr-FR"/>
        </w:rPr>
        <w:t>, après l</w:t>
      </w:r>
      <w:r>
        <w:rPr>
          <w:lang w:val="fr-FR"/>
        </w:rPr>
        <w:t>’</w:t>
      </w:r>
      <w:r w:rsidRPr="005F4013">
        <w:rPr>
          <w:lang w:val="fr-FR"/>
        </w:rPr>
        <w:t>indication du diamètre nominal de la jante, dans le cas des pneumatiques pour roues motrices de tracteur standard, conçus pour équiper les machines utilisées aux fins des activités cycliques de moissonnage</w:t>
      </w:r>
      <w:r w:rsidR="0020105B">
        <w:rPr>
          <w:lang w:val="fr-FR"/>
        </w:rPr>
        <w:t xml:space="preserve"> </w:t>
      </w:r>
      <w:r w:rsidR="00B41B73">
        <w:rPr>
          <w:lang w:val="fr-FR"/>
        </w:rPr>
        <w:t>(Cyclic Harvesting Operations).</w:t>
      </w:r>
    </w:p>
    <w:p w:rsidR="006961C0" w:rsidRDefault="006961C0" w:rsidP="00AF2120">
      <w:pPr>
        <w:pStyle w:val="SingleTxtG"/>
        <w:ind w:left="2268" w:hanging="1134"/>
        <w:rPr>
          <w:color w:val="333333"/>
          <w:szCs w:val="24"/>
          <w:shd w:val="clear" w:color="auto" w:fill="FFFFFF"/>
        </w:rPr>
      </w:pPr>
      <w:r>
        <w:rPr>
          <w:lang w:val="fr-FR"/>
        </w:rPr>
        <w:t>2.18.12</w:t>
      </w:r>
      <w:r>
        <w:rPr>
          <w:lang w:val="fr-FR"/>
        </w:rPr>
        <w:tab/>
      </w:r>
      <w:r w:rsidRPr="008C7AA5">
        <w:rPr>
          <w:color w:val="333333"/>
          <w:szCs w:val="24"/>
          <w:shd w:val="clear" w:color="auto" w:fill="FFFFFF"/>
        </w:rPr>
        <w:t>Les lettres «</w:t>
      </w:r>
      <w:r w:rsidR="0020105B">
        <w:rPr>
          <w:color w:val="333333"/>
          <w:szCs w:val="24"/>
          <w:shd w:val="clear" w:color="auto" w:fill="FFFFFF"/>
        </w:rPr>
        <w:t> </w:t>
      </w:r>
      <w:r w:rsidRPr="008C7AA5">
        <w:rPr>
          <w:color w:val="333333"/>
          <w:szCs w:val="24"/>
          <w:shd w:val="clear" w:color="auto" w:fill="FFFFFF"/>
        </w:rPr>
        <w:t>IND</w:t>
      </w:r>
      <w:r w:rsidR="0020105B">
        <w:rPr>
          <w:color w:val="333333"/>
          <w:szCs w:val="24"/>
          <w:shd w:val="clear" w:color="auto" w:fill="FFFFFF"/>
        </w:rPr>
        <w:t> </w:t>
      </w:r>
      <w:r w:rsidRPr="008C7AA5">
        <w:rPr>
          <w:color w:val="333333"/>
          <w:szCs w:val="24"/>
          <w:shd w:val="clear" w:color="auto" w:fill="FFFFFF"/>
        </w:rPr>
        <w:t xml:space="preserve">» </w:t>
      </w:r>
      <w:r w:rsidRPr="008C7AA5">
        <w:rPr>
          <w:color w:val="000000"/>
          <w:szCs w:val="24"/>
        </w:rPr>
        <w:t xml:space="preserve">après la marque correspondant au diamètre nominal de la jante pour les </w:t>
      </w:r>
      <w:r>
        <w:rPr>
          <w:color w:val="000000"/>
          <w:szCs w:val="24"/>
        </w:rPr>
        <w:t>pneumatiques</w:t>
      </w:r>
      <w:r w:rsidRPr="008C7AA5">
        <w:rPr>
          <w:color w:val="000000"/>
          <w:szCs w:val="24"/>
        </w:rPr>
        <w:t xml:space="preserve"> destinés aux engins de travaux publics </w:t>
      </w:r>
      <w:r w:rsidRPr="008C7AA5">
        <w:rPr>
          <w:color w:val="333333"/>
          <w:szCs w:val="24"/>
          <w:shd w:val="clear" w:color="auto" w:fill="FFFFFF"/>
        </w:rPr>
        <w:t>(tracteurs industriels)</w:t>
      </w:r>
      <w:r w:rsidR="00B41B73">
        <w:rPr>
          <w:color w:val="333333"/>
          <w:szCs w:val="24"/>
          <w:shd w:val="clear" w:color="auto" w:fill="FFFFFF"/>
        </w:rPr>
        <w:t>.</w:t>
      </w:r>
    </w:p>
    <w:p w:rsidR="006961C0" w:rsidRDefault="006961C0" w:rsidP="00AF2120">
      <w:pPr>
        <w:pStyle w:val="SingleTxtG"/>
        <w:ind w:left="2268" w:hanging="1134"/>
        <w:rPr>
          <w:szCs w:val="24"/>
          <w:lang w:val="fr-FR"/>
        </w:rPr>
      </w:pPr>
      <w:r>
        <w:rPr>
          <w:color w:val="333333"/>
          <w:szCs w:val="24"/>
          <w:shd w:val="clear" w:color="auto" w:fill="FFFFFF"/>
        </w:rPr>
        <w:t>2.18.12.1</w:t>
      </w:r>
      <w:r>
        <w:rPr>
          <w:color w:val="333333"/>
          <w:szCs w:val="24"/>
          <w:shd w:val="clear" w:color="auto" w:fill="FFFFFF"/>
        </w:rPr>
        <w:tab/>
      </w:r>
      <w:r w:rsidRPr="008C7AA5">
        <w:rPr>
          <w:color w:val="000000"/>
          <w:szCs w:val="24"/>
        </w:rPr>
        <w:t xml:space="preserve">On peut remplacer la mention « IND » par la mention « SS » ou « NHS » après la marque correspondant au diamètre nominal de la jante pour les </w:t>
      </w:r>
      <w:r>
        <w:rPr>
          <w:color w:val="000000"/>
          <w:szCs w:val="24"/>
        </w:rPr>
        <w:t>pneumatiques</w:t>
      </w:r>
      <w:r w:rsidRPr="008C7AA5">
        <w:rPr>
          <w:color w:val="000000"/>
          <w:szCs w:val="24"/>
        </w:rPr>
        <w:t xml:space="preserve"> destinés aux engins de travaux publics tels que définis au tableau 10 de l</w:t>
      </w:r>
      <w:r>
        <w:rPr>
          <w:color w:val="000000"/>
          <w:szCs w:val="24"/>
        </w:rPr>
        <w:t>’</w:t>
      </w:r>
      <w:r w:rsidRPr="008C7AA5">
        <w:rPr>
          <w:color w:val="000000"/>
          <w:szCs w:val="24"/>
        </w:rPr>
        <w:t>annexe 5.</w:t>
      </w:r>
    </w:p>
    <w:p w:rsidR="0020105B" w:rsidRDefault="006961C0" w:rsidP="00AF2120">
      <w:pPr>
        <w:pStyle w:val="SingleTxtG"/>
        <w:ind w:left="2268" w:hanging="1134"/>
        <w:rPr>
          <w:lang w:val="fr-FR"/>
        </w:rPr>
      </w:pPr>
      <w:r>
        <w:rPr>
          <w:lang w:val="fr-FR"/>
        </w:rPr>
        <w:t>2.19</w:t>
      </w:r>
      <w:r w:rsidRPr="005F4013">
        <w:rPr>
          <w:lang w:val="fr-FR"/>
        </w:rPr>
        <w:tab/>
      </w:r>
      <w:r>
        <w:rPr>
          <w:lang w:val="fr-FR"/>
        </w:rPr>
        <w:t>«</w:t>
      </w:r>
      <w:r w:rsidR="0020105B">
        <w:rPr>
          <w:lang w:val="fr-FR"/>
        </w:rPr>
        <w:t> </w:t>
      </w:r>
      <w:r w:rsidRPr="00A73776">
        <w:rPr>
          <w:i/>
          <w:lang w:val="fr-FR"/>
        </w:rPr>
        <w:t>Diamètre nominal de la jante (d)</w:t>
      </w:r>
      <w:r w:rsidR="0020105B">
        <w:rPr>
          <w:i/>
          <w:lang w:val="fr-FR"/>
        </w:rPr>
        <w:t> </w:t>
      </w:r>
      <w:r>
        <w:rPr>
          <w:lang w:val="fr-FR"/>
        </w:rPr>
        <w:t>»</w:t>
      </w:r>
      <w:r w:rsidRPr="005F4013">
        <w:rPr>
          <w:lang w:val="fr-FR"/>
        </w:rPr>
        <w:t>, un nombre conventionnel représentant le diamètre nominal de la jante sur laquelle le pneumatique est destiné à être monté et correspondant au diamètre de</w:t>
      </w:r>
      <w:r w:rsidR="007B2374">
        <w:rPr>
          <w:lang w:val="fr-FR"/>
        </w:rPr>
        <w:t xml:space="preserve"> </w:t>
      </w:r>
      <w:r w:rsidRPr="005F4013">
        <w:rPr>
          <w:lang w:val="fr-FR"/>
        </w:rPr>
        <w:t>la jante exprimé soit en code de dimension (nombre inférieur à</w:t>
      </w:r>
      <w:r w:rsidR="0020105B">
        <w:rPr>
          <w:lang w:val="fr-FR"/>
        </w:rPr>
        <w:t xml:space="preserve"> </w:t>
      </w:r>
      <w:r w:rsidRPr="005F4013">
        <w:rPr>
          <w:lang w:val="fr-FR"/>
        </w:rPr>
        <w:t>100 </w:t>
      </w:r>
      <w:r>
        <w:rPr>
          <w:lang w:val="fr-FR"/>
        </w:rPr>
        <w:t>−</w:t>
      </w:r>
      <w:r w:rsidRPr="005F4013">
        <w:rPr>
          <w:lang w:val="fr-FR"/>
        </w:rPr>
        <w:t> voir le tableau d</w:t>
      </w:r>
      <w:r>
        <w:rPr>
          <w:lang w:val="fr-FR"/>
        </w:rPr>
        <w:t>’</w:t>
      </w:r>
      <w:r w:rsidRPr="005F4013">
        <w:rPr>
          <w:lang w:val="fr-FR"/>
        </w:rPr>
        <w:t>équivalence en</w:t>
      </w:r>
      <w:r w:rsidR="0020105B">
        <w:rPr>
          <w:lang w:val="fr-FR"/>
        </w:rPr>
        <w:t xml:space="preserve"> </w:t>
      </w:r>
      <w:r w:rsidRPr="005F4013">
        <w:rPr>
          <w:lang w:val="fr-FR"/>
        </w:rPr>
        <w:t>mm) soit en millimètres (nombre supérieur à</w:t>
      </w:r>
      <w:r w:rsidR="0020105B">
        <w:rPr>
          <w:lang w:val="fr-FR"/>
        </w:rPr>
        <w:t xml:space="preserve"> 100) mais pas les deux.</w:t>
      </w:r>
    </w:p>
    <w:tbl>
      <w:tblPr>
        <w:tblW w:w="9639" w:type="dxa"/>
        <w:tblLayout w:type="fixed"/>
        <w:tblCellMar>
          <w:left w:w="80" w:type="dxa"/>
          <w:right w:w="80" w:type="dxa"/>
        </w:tblCellMar>
        <w:tblLook w:val="0000" w:firstRow="0" w:lastRow="0" w:firstColumn="0" w:lastColumn="0" w:noHBand="0" w:noVBand="0"/>
      </w:tblPr>
      <w:tblGrid>
        <w:gridCol w:w="1358"/>
        <w:gridCol w:w="1654"/>
        <w:gridCol w:w="307"/>
        <w:gridCol w:w="1358"/>
        <w:gridCol w:w="1654"/>
        <w:gridCol w:w="296"/>
        <w:gridCol w:w="1358"/>
        <w:gridCol w:w="1654"/>
      </w:tblGrid>
      <w:tr w:rsidR="006961C0" w:rsidRPr="004526E0" w:rsidTr="0020105B">
        <w:tc>
          <w:tcPr>
            <w:tcW w:w="1358" w:type="dxa"/>
            <w:tcBorders>
              <w:top w:val="single" w:sz="2" w:space="0" w:color="000000"/>
              <w:left w:val="single" w:sz="2" w:space="0" w:color="000000"/>
              <w:bottom w:val="single" w:sz="12" w:space="0" w:color="auto"/>
              <w:right w:val="single" w:sz="2" w:space="0" w:color="000000"/>
            </w:tcBorders>
            <w:vAlign w:val="center"/>
          </w:tcPr>
          <w:p w:rsidR="006961C0" w:rsidRPr="008C7AA5" w:rsidRDefault="0020105B" w:rsidP="0020105B">
            <w:pPr>
              <w:keepNext/>
              <w:spacing w:before="80" w:after="80" w:line="200" w:lineRule="exact"/>
              <w:rPr>
                <w:i/>
                <w:sz w:val="16"/>
                <w:szCs w:val="16"/>
              </w:rPr>
            </w:pPr>
            <w:r>
              <w:rPr>
                <w:lang w:val="fr-FR"/>
              </w:rPr>
              <w:lastRenderedPageBreak/>
              <w:br w:type="page"/>
            </w:r>
            <w:r w:rsidR="006961C0" w:rsidRPr="008C7AA5">
              <w:rPr>
                <w:szCs w:val="24"/>
              </w:rPr>
              <w:br w:type="page"/>
            </w:r>
            <w:r w:rsidR="006961C0" w:rsidRPr="008C7AA5">
              <w:rPr>
                <w:i/>
                <w:sz w:val="16"/>
                <w:szCs w:val="16"/>
              </w:rPr>
              <w:br w:type="page"/>
            </w:r>
            <w:r w:rsidR="006961C0" w:rsidRPr="008C7AA5">
              <w:rPr>
                <w:i/>
                <w:sz w:val="16"/>
                <w:szCs w:val="16"/>
              </w:rPr>
              <w:br w:type="page"/>
            </w:r>
            <w:r w:rsidR="006961C0" w:rsidRPr="008C7AA5">
              <w:rPr>
                <w:i/>
                <w:sz w:val="16"/>
                <w:szCs w:val="16"/>
              </w:rPr>
              <w:br w:type="page"/>
            </w:r>
            <w:r w:rsidR="006961C0" w:rsidRPr="001A7110">
              <w:rPr>
                <w:i/>
                <w:sz w:val="16"/>
                <w:szCs w:val="16"/>
                <w:lang w:val="fr-FR"/>
              </w:rPr>
              <w:t>Symbole</w:t>
            </w:r>
            <w:r>
              <w:rPr>
                <w:i/>
                <w:sz w:val="16"/>
                <w:szCs w:val="16"/>
                <w:lang w:val="fr-FR"/>
              </w:rPr>
              <w:t xml:space="preserve"> </w:t>
            </w:r>
            <w:r w:rsidR="006961C0">
              <w:rPr>
                <w:i/>
                <w:sz w:val="16"/>
                <w:szCs w:val="16"/>
                <w:lang w:val="fr-FR"/>
              </w:rPr>
              <w:t>«</w:t>
            </w:r>
            <w:r>
              <w:rPr>
                <w:i/>
                <w:sz w:val="16"/>
                <w:szCs w:val="16"/>
                <w:lang w:val="fr-FR"/>
              </w:rPr>
              <w:t> </w:t>
            </w:r>
            <w:r w:rsidR="006961C0" w:rsidRPr="001A7110">
              <w:rPr>
                <w:i/>
                <w:sz w:val="16"/>
                <w:szCs w:val="16"/>
                <w:lang w:val="fr-FR"/>
              </w:rPr>
              <w:t>d</w:t>
            </w:r>
            <w:r>
              <w:rPr>
                <w:i/>
                <w:sz w:val="16"/>
                <w:szCs w:val="16"/>
                <w:lang w:val="fr-FR"/>
              </w:rPr>
              <w:t> </w:t>
            </w:r>
            <w:r w:rsidR="006961C0">
              <w:rPr>
                <w:i/>
                <w:sz w:val="16"/>
                <w:szCs w:val="16"/>
                <w:lang w:val="fr-FR"/>
              </w:rPr>
              <w:t>»</w:t>
            </w:r>
            <w:r w:rsidR="006961C0" w:rsidRPr="001A7110">
              <w:rPr>
                <w:i/>
                <w:sz w:val="16"/>
                <w:szCs w:val="16"/>
                <w:lang w:val="fr-FR"/>
              </w:rPr>
              <w:br/>
              <w:t>exprimé en code</w:t>
            </w:r>
          </w:p>
        </w:tc>
        <w:tc>
          <w:tcPr>
            <w:tcW w:w="1654" w:type="dxa"/>
            <w:tcBorders>
              <w:top w:val="single" w:sz="2" w:space="0" w:color="000000"/>
              <w:left w:val="single" w:sz="2" w:space="0" w:color="000000"/>
              <w:bottom w:val="single" w:sz="12" w:space="0" w:color="auto"/>
              <w:right w:val="single" w:sz="2" w:space="0" w:color="000000"/>
            </w:tcBorders>
            <w:vAlign w:val="center"/>
          </w:tcPr>
          <w:p w:rsidR="006961C0" w:rsidRPr="004526E0" w:rsidRDefault="006961C0" w:rsidP="0020105B">
            <w:pPr>
              <w:keepNext/>
              <w:spacing w:before="80" w:after="80" w:line="200" w:lineRule="exact"/>
              <w:rPr>
                <w:i/>
                <w:sz w:val="16"/>
                <w:szCs w:val="16"/>
              </w:rPr>
            </w:pPr>
            <w:r w:rsidRPr="001A7110">
              <w:rPr>
                <w:i/>
                <w:sz w:val="16"/>
                <w:szCs w:val="16"/>
                <w:lang w:val="fr-FR"/>
              </w:rPr>
              <w:t>Valeur à utiliser dans les calculs mentionnés aux paragraphes</w:t>
            </w:r>
            <w:r w:rsidRPr="001A7110">
              <w:rPr>
                <w:i/>
                <w:sz w:val="16"/>
                <w:szCs w:val="16"/>
                <w:lang w:val="fr-FR"/>
              </w:rPr>
              <w:br/>
              <w:t xml:space="preserve">6.2.1 et 6.4 </w:t>
            </w:r>
            <w:r>
              <w:rPr>
                <w:i/>
                <w:sz w:val="16"/>
                <w:szCs w:val="16"/>
                <w:lang w:val="fr-FR"/>
              </w:rPr>
              <w:t>(mm)</w:t>
            </w:r>
          </w:p>
        </w:tc>
        <w:tc>
          <w:tcPr>
            <w:tcW w:w="307" w:type="dxa"/>
            <w:tcBorders>
              <w:top w:val="single" w:sz="6" w:space="0" w:color="FFFFFF"/>
              <w:left w:val="single" w:sz="2" w:space="0" w:color="000000"/>
              <w:bottom w:val="single" w:sz="6" w:space="0" w:color="FFFFFF"/>
              <w:right w:val="single" w:sz="2" w:space="0" w:color="000000"/>
            </w:tcBorders>
            <w:vAlign w:val="center"/>
          </w:tcPr>
          <w:p w:rsidR="006961C0" w:rsidRPr="004526E0" w:rsidRDefault="006961C0" w:rsidP="0020105B">
            <w:pPr>
              <w:keepNext/>
              <w:spacing w:before="80" w:after="80" w:line="200" w:lineRule="exact"/>
              <w:rPr>
                <w:i/>
                <w:sz w:val="16"/>
                <w:szCs w:val="16"/>
              </w:rPr>
            </w:pPr>
          </w:p>
        </w:tc>
        <w:tc>
          <w:tcPr>
            <w:tcW w:w="1358" w:type="dxa"/>
            <w:tcBorders>
              <w:top w:val="single" w:sz="2" w:space="0" w:color="000000"/>
              <w:left w:val="single" w:sz="2" w:space="0" w:color="000000"/>
              <w:bottom w:val="single" w:sz="12" w:space="0" w:color="auto"/>
              <w:right w:val="single" w:sz="2" w:space="0" w:color="000000"/>
            </w:tcBorders>
            <w:vAlign w:val="center"/>
          </w:tcPr>
          <w:p w:rsidR="006961C0" w:rsidRPr="008C7AA5" w:rsidRDefault="0020105B" w:rsidP="0020105B">
            <w:pPr>
              <w:keepNext/>
              <w:spacing w:before="80" w:after="80" w:line="200" w:lineRule="exact"/>
              <w:rPr>
                <w:i/>
                <w:sz w:val="16"/>
                <w:szCs w:val="16"/>
              </w:rPr>
            </w:pPr>
            <w:r w:rsidRPr="001A7110">
              <w:rPr>
                <w:i/>
                <w:sz w:val="16"/>
                <w:szCs w:val="16"/>
                <w:lang w:val="fr-FR"/>
              </w:rPr>
              <w:t>Symbole</w:t>
            </w:r>
            <w:r>
              <w:rPr>
                <w:i/>
                <w:sz w:val="16"/>
                <w:szCs w:val="16"/>
                <w:lang w:val="fr-FR"/>
              </w:rPr>
              <w:t xml:space="preserve"> « </w:t>
            </w:r>
            <w:r w:rsidRPr="001A7110">
              <w:rPr>
                <w:i/>
                <w:sz w:val="16"/>
                <w:szCs w:val="16"/>
                <w:lang w:val="fr-FR"/>
              </w:rPr>
              <w:t>d</w:t>
            </w:r>
            <w:r>
              <w:rPr>
                <w:i/>
                <w:sz w:val="16"/>
                <w:szCs w:val="16"/>
                <w:lang w:val="fr-FR"/>
              </w:rPr>
              <w:t> »</w:t>
            </w:r>
            <w:r w:rsidRPr="001A7110">
              <w:rPr>
                <w:i/>
                <w:sz w:val="16"/>
                <w:szCs w:val="16"/>
                <w:lang w:val="fr-FR"/>
              </w:rPr>
              <w:br/>
              <w:t>exprimé en code</w:t>
            </w:r>
          </w:p>
        </w:tc>
        <w:tc>
          <w:tcPr>
            <w:tcW w:w="1654" w:type="dxa"/>
            <w:tcBorders>
              <w:top w:val="single" w:sz="2" w:space="0" w:color="000000"/>
              <w:left w:val="single" w:sz="2" w:space="0" w:color="000000"/>
              <w:bottom w:val="single" w:sz="12" w:space="0" w:color="auto"/>
              <w:right w:val="single" w:sz="2" w:space="0" w:color="000000"/>
            </w:tcBorders>
            <w:vAlign w:val="center"/>
          </w:tcPr>
          <w:p w:rsidR="006961C0" w:rsidRPr="004526E0" w:rsidRDefault="006961C0" w:rsidP="0020105B">
            <w:pPr>
              <w:keepNext/>
              <w:spacing w:before="80" w:after="80" w:line="200" w:lineRule="exact"/>
              <w:rPr>
                <w:i/>
                <w:sz w:val="16"/>
                <w:szCs w:val="16"/>
              </w:rPr>
            </w:pPr>
            <w:r w:rsidRPr="001A7110">
              <w:rPr>
                <w:i/>
                <w:sz w:val="16"/>
                <w:szCs w:val="16"/>
                <w:lang w:val="fr-FR"/>
              </w:rPr>
              <w:t>Valeur à utiliser dans les calculs mentionnés aux paragraphes</w:t>
            </w:r>
            <w:r w:rsidRPr="001A7110">
              <w:rPr>
                <w:i/>
                <w:sz w:val="16"/>
                <w:szCs w:val="16"/>
                <w:lang w:val="fr-FR"/>
              </w:rPr>
              <w:br/>
              <w:t xml:space="preserve">6.2.1 et 6.4 </w:t>
            </w:r>
            <w:r>
              <w:rPr>
                <w:i/>
                <w:sz w:val="16"/>
                <w:szCs w:val="16"/>
                <w:lang w:val="fr-FR"/>
              </w:rPr>
              <w:t>(mm)</w:t>
            </w:r>
          </w:p>
        </w:tc>
        <w:tc>
          <w:tcPr>
            <w:tcW w:w="296" w:type="dxa"/>
            <w:tcBorders>
              <w:top w:val="single" w:sz="6" w:space="0" w:color="FFFFFF"/>
              <w:left w:val="single" w:sz="2" w:space="0" w:color="000000"/>
              <w:bottom w:val="single" w:sz="6" w:space="0" w:color="FFFFFF"/>
              <w:right w:val="single" w:sz="2" w:space="0" w:color="000000"/>
            </w:tcBorders>
            <w:vAlign w:val="center"/>
          </w:tcPr>
          <w:p w:rsidR="006961C0" w:rsidRPr="004526E0" w:rsidRDefault="006961C0" w:rsidP="0020105B">
            <w:pPr>
              <w:keepNext/>
              <w:spacing w:before="80" w:after="80" w:line="200" w:lineRule="exact"/>
              <w:rPr>
                <w:i/>
                <w:sz w:val="16"/>
                <w:szCs w:val="16"/>
              </w:rPr>
            </w:pPr>
          </w:p>
        </w:tc>
        <w:tc>
          <w:tcPr>
            <w:tcW w:w="1358" w:type="dxa"/>
            <w:tcBorders>
              <w:top w:val="single" w:sz="2" w:space="0" w:color="000000"/>
              <w:left w:val="single" w:sz="2" w:space="0" w:color="000000"/>
              <w:bottom w:val="single" w:sz="12" w:space="0" w:color="auto"/>
              <w:right w:val="single" w:sz="2" w:space="0" w:color="000000"/>
            </w:tcBorders>
            <w:vAlign w:val="center"/>
          </w:tcPr>
          <w:p w:rsidR="006961C0" w:rsidRPr="008C7AA5" w:rsidRDefault="0020105B" w:rsidP="0020105B">
            <w:pPr>
              <w:keepNext/>
              <w:spacing w:before="80" w:after="80" w:line="200" w:lineRule="exact"/>
              <w:rPr>
                <w:i/>
                <w:sz w:val="16"/>
                <w:szCs w:val="16"/>
              </w:rPr>
            </w:pPr>
            <w:r w:rsidRPr="001A7110">
              <w:rPr>
                <w:i/>
                <w:sz w:val="16"/>
                <w:szCs w:val="16"/>
                <w:lang w:val="fr-FR"/>
              </w:rPr>
              <w:t>Symbole</w:t>
            </w:r>
            <w:r>
              <w:rPr>
                <w:i/>
                <w:sz w:val="16"/>
                <w:szCs w:val="16"/>
                <w:lang w:val="fr-FR"/>
              </w:rPr>
              <w:t xml:space="preserve"> « </w:t>
            </w:r>
            <w:r w:rsidRPr="001A7110">
              <w:rPr>
                <w:i/>
                <w:sz w:val="16"/>
                <w:szCs w:val="16"/>
                <w:lang w:val="fr-FR"/>
              </w:rPr>
              <w:t>d</w:t>
            </w:r>
            <w:r>
              <w:rPr>
                <w:i/>
                <w:sz w:val="16"/>
                <w:szCs w:val="16"/>
                <w:lang w:val="fr-FR"/>
              </w:rPr>
              <w:t> »</w:t>
            </w:r>
            <w:r w:rsidRPr="001A7110">
              <w:rPr>
                <w:i/>
                <w:sz w:val="16"/>
                <w:szCs w:val="16"/>
                <w:lang w:val="fr-FR"/>
              </w:rPr>
              <w:br/>
              <w:t>exprimé en code</w:t>
            </w:r>
          </w:p>
        </w:tc>
        <w:tc>
          <w:tcPr>
            <w:tcW w:w="1654" w:type="dxa"/>
            <w:tcBorders>
              <w:top w:val="single" w:sz="2" w:space="0" w:color="000000"/>
              <w:left w:val="single" w:sz="2" w:space="0" w:color="000000"/>
              <w:bottom w:val="single" w:sz="12" w:space="0" w:color="auto"/>
              <w:right w:val="single" w:sz="2" w:space="0" w:color="000000"/>
            </w:tcBorders>
            <w:vAlign w:val="center"/>
          </w:tcPr>
          <w:p w:rsidR="006961C0" w:rsidRPr="004526E0" w:rsidRDefault="006961C0" w:rsidP="0020105B">
            <w:pPr>
              <w:keepNext/>
              <w:spacing w:before="80" w:after="80" w:line="200" w:lineRule="exact"/>
              <w:rPr>
                <w:i/>
                <w:sz w:val="16"/>
                <w:szCs w:val="16"/>
              </w:rPr>
            </w:pPr>
            <w:r w:rsidRPr="001A7110">
              <w:rPr>
                <w:i/>
                <w:sz w:val="16"/>
                <w:szCs w:val="16"/>
                <w:lang w:val="fr-FR"/>
              </w:rPr>
              <w:t>Valeur à utiliser dans les calculs mentionnés aux paragraphes</w:t>
            </w:r>
            <w:r w:rsidRPr="001A7110">
              <w:rPr>
                <w:i/>
                <w:sz w:val="16"/>
                <w:szCs w:val="16"/>
                <w:lang w:val="fr-FR"/>
              </w:rPr>
              <w:br/>
              <w:t xml:space="preserve">6.2.1 et 6.4 </w:t>
            </w:r>
            <w:r>
              <w:rPr>
                <w:i/>
                <w:sz w:val="16"/>
                <w:szCs w:val="16"/>
                <w:lang w:val="fr-FR"/>
              </w:rPr>
              <w:t>(mm)</w:t>
            </w:r>
          </w:p>
        </w:tc>
      </w:tr>
      <w:tr w:rsidR="006961C0" w:rsidRPr="0020105B" w:rsidTr="0020105B">
        <w:tc>
          <w:tcPr>
            <w:tcW w:w="1358"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4</w:t>
            </w:r>
          </w:p>
        </w:tc>
        <w:tc>
          <w:tcPr>
            <w:tcW w:w="1654"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102</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19</w:t>
            </w:r>
          </w:p>
        </w:tc>
        <w:tc>
          <w:tcPr>
            <w:tcW w:w="1654"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483</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48</w:t>
            </w:r>
          </w:p>
        </w:tc>
        <w:tc>
          <w:tcPr>
            <w:tcW w:w="1654" w:type="dxa"/>
            <w:tcBorders>
              <w:top w:val="single" w:sz="1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w:t>
            </w:r>
            <w:r w:rsidR="005C0508">
              <w:rPr>
                <w:sz w:val="18"/>
                <w:szCs w:val="18"/>
              </w:rPr>
              <w:t> </w:t>
            </w:r>
            <w:r w:rsidRPr="0020105B">
              <w:rPr>
                <w:sz w:val="18"/>
                <w:szCs w:val="18"/>
              </w:rPr>
              <w:t>219</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127</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20</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508</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50</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w:t>
            </w:r>
            <w:r w:rsidR="005C0508">
              <w:rPr>
                <w:sz w:val="18"/>
                <w:szCs w:val="18"/>
              </w:rPr>
              <w:t> </w:t>
            </w:r>
            <w:r w:rsidRPr="0020105B">
              <w:rPr>
                <w:sz w:val="18"/>
                <w:szCs w:val="18"/>
              </w:rPr>
              <w:t>270</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6</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152</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21</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533</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52</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w:t>
            </w:r>
            <w:r w:rsidR="005C0508">
              <w:rPr>
                <w:sz w:val="18"/>
                <w:szCs w:val="18"/>
              </w:rPr>
              <w:t> </w:t>
            </w:r>
            <w:r w:rsidRPr="0020105B">
              <w:rPr>
                <w:sz w:val="18"/>
                <w:szCs w:val="18"/>
              </w:rPr>
              <w:t>321</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7</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178</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22</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559</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54</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w:t>
            </w:r>
            <w:r w:rsidR="005C0508">
              <w:rPr>
                <w:sz w:val="18"/>
                <w:szCs w:val="18"/>
              </w:rPr>
              <w:t> </w:t>
            </w:r>
            <w:r w:rsidRPr="0020105B">
              <w:rPr>
                <w:sz w:val="18"/>
                <w:szCs w:val="18"/>
              </w:rPr>
              <w:t>372</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8</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203</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24</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610</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14</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368</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9</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229</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635</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15</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394</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10</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254</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26</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660</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16</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419</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11</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279</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28</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711</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keepNext/>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17</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keepNext/>
              <w:spacing w:before="40" w:after="40" w:line="220" w:lineRule="atLeast"/>
              <w:ind w:right="454"/>
              <w:jc w:val="right"/>
              <w:rPr>
                <w:sz w:val="18"/>
                <w:szCs w:val="18"/>
              </w:rPr>
            </w:pPr>
            <w:r w:rsidRPr="0020105B">
              <w:rPr>
                <w:sz w:val="18"/>
                <w:szCs w:val="18"/>
              </w:rPr>
              <w:t>445</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12</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305</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30</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762</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19</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495</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13</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330</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32</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813</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20</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521</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14</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356</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34</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864</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22</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572</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381</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36</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914</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24</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622</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15</w:t>
            </w:r>
            <w:r w:rsidR="0020105B">
              <w:rPr>
                <w:sz w:val="18"/>
                <w:szCs w:val="18"/>
              </w:rPr>
              <w:t>,</w:t>
            </w:r>
            <w:r w:rsidRPr="0020105B">
              <w:rPr>
                <w:sz w:val="18"/>
                <w:szCs w:val="18"/>
              </w:rPr>
              <w:t>3</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389</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38</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965</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26</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673</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16</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406</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40</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w:t>
            </w:r>
            <w:r w:rsidR="004962AF">
              <w:rPr>
                <w:sz w:val="18"/>
                <w:szCs w:val="18"/>
              </w:rPr>
              <w:t> </w:t>
            </w:r>
            <w:r w:rsidRPr="0020105B">
              <w:rPr>
                <w:sz w:val="18"/>
                <w:szCs w:val="18"/>
              </w:rPr>
              <w:t>016</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28</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724</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16</w:t>
            </w:r>
            <w:r w:rsidR="0020105B">
              <w:rPr>
                <w:sz w:val="18"/>
                <w:szCs w:val="18"/>
              </w:rPr>
              <w:t>,</w:t>
            </w:r>
            <w:r w:rsidRPr="0020105B">
              <w:rPr>
                <w:sz w:val="18"/>
                <w:szCs w:val="18"/>
              </w:rPr>
              <w:t>1</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409</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42</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w:t>
            </w:r>
            <w:r w:rsidR="004962AF">
              <w:rPr>
                <w:sz w:val="18"/>
                <w:szCs w:val="18"/>
              </w:rPr>
              <w:t> </w:t>
            </w:r>
            <w:r w:rsidRPr="0020105B">
              <w:rPr>
                <w:sz w:val="18"/>
                <w:szCs w:val="18"/>
              </w:rPr>
              <w:t>067</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30</w:t>
            </w:r>
            <w:r w:rsidR="0020105B">
              <w:rPr>
                <w:sz w:val="18"/>
                <w:szCs w:val="18"/>
              </w:rPr>
              <w:t>,</w:t>
            </w:r>
            <w:r w:rsidRPr="0020105B">
              <w:rPr>
                <w:sz w:val="18"/>
                <w:szCs w:val="18"/>
              </w:rPr>
              <w:t>5</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775</w:t>
            </w:r>
          </w:p>
        </w:tc>
      </w:tr>
      <w:tr w:rsidR="006961C0" w:rsidRPr="0020105B" w:rsidTr="0020105B">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17</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432</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44</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w:t>
            </w:r>
            <w:r w:rsidR="004962AF">
              <w:rPr>
                <w:sz w:val="18"/>
                <w:szCs w:val="18"/>
              </w:rPr>
              <w:t> </w:t>
            </w:r>
            <w:r w:rsidRPr="0020105B">
              <w:rPr>
                <w:sz w:val="18"/>
                <w:szCs w:val="18"/>
              </w:rPr>
              <w:t>118</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2" w:space="0" w:color="auto"/>
              <w:right w:val="single" w:sz="2" w:space="0" w:color="auto"/>
            </w:tcBorders>
          </w:tcPr>
          <w:p w:rsidR="006961C0" w:rsidRPr="0020105B" w:rsidRDefault="004962AF" w:rsidP="0020105B">
            <w:pPr>
              <w:spacing w:before="40" w:after="40" w:line="220" w:lineRule="atLeast"/>
              <w:ind w:right="454"/>
              <w:jc w:val="right"/>
              <w:rPr>
                <w:sz w:val="18"/>
                <w:szCs w:val="18"/>
              </w:rPr>
            </w:pPr>
            <w:r>
              <w:rPr>
                <w:sz w:val="18"/>
                <w:szCs w:val="18"/>
              </w:rPr>
              <w:t>−</w:t>
            </w:r>
          </w:p>
        </w:tc>
        <w:tc>
          <w:tcPr>
            <w:tcW w:w="1654" w:type="dxa"/>
            <w:tcBorders>
              <w:top w:val="single" w:sz="2" w:space="0" w:color="auto"/>
              <w:left w:val="single" w:sz="2" w:space="0" w:color="auto"/>
              <w:bottom w:val="single" w:sz="2" w:space="0" w:color="auto"/>
              <w:right w:val="single" w:sz="2" w:space="0" w:color="auto"/>
            </w:tcBorders>
          </w:tcPr>
          <w:p w:rsidR="006961C0" w:rsidRPr="0020105B" w:rsidRDefault="004962AF" w:rsidP="0020105B">
            <w:pPr>
              <w:spacing w:before="40" w:after="40" w:line="220" w:lineRule="atLeast"/>
              <w:ind w:right="454"/>
              <w:jc w:val="right"/>
              <w:rPr>
                <w:sz w:val="18"/>
                <w:szCs w:val="18"/>
              </w:rPr>
            </w:pPr>
            <w:r>
              <w:rPr>
                <w:sz w:val="18"/>
                <w:szCs w:val="18"/>
              </w:rPr>
              <w:t>−</w:t>
            </w:r>
          </w:p>
        </w:tc>
      </w:tr>
      <w:tr w:rsidR="006961C0" w:rsidRPr="0020105B" w:rsidTr="0020105B">
        <w:tc>
          <w:tcPr>
            <w:tcW w:w="1358" w:type="dxa"/>
            <w:tcBorders>
              <w:top w:val="single" w:sz="2" w:space="0" w:color="auto"/>
              <w:left w:val="single" w:sz="2" w:space="0" w:color="auto"/>
              <w:bottom w:val="single" w:sz="1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18</w:t>
            </w:r>
          </w:p>
        </w:tc>
        <w:tc>
          <w:tcPr>
            <w:tcW w:w="1654" w:type="dxa"/>
            <w:tcBorders>
              <w:top w:val="single" w:sz="2" w:space="0" w:color="auto"/>
              <w:left w:val="single" w:sz="2" w:space="0" w:color="auto"/>
              <w:bottom w:val="single" w:sz="1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457</w:t>
            </w:r>
          </w:p>
        </w:tc>
        <w:tc>
          <w:tcPr>
            <w:tcW w:w="307"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1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46</w:t>
            </w:r>
          </w:p>
        </w:tc>
        <w:tc>
          <w:tcPr>
            <w:tcW w:w="1654" w:type="dxa"/>
            <w:tcBorders>
              <w:top w:val="single" w:sz="2" w:space="0" w:color="auto"/>
              <w:left w:val="single" w:sz="2" w:space="0" w:color="auto"/>
              <w:bottom w:val="single" w:sz="12" w:space="0" w:color="auto"/>
              <w:right w:val="single" w:sz="2" w:space="0" w:color="auto"/>
            </w:tcBorders>
          </w:tcPr>
          <w:p w:rsidR="006961C0" w:rsidRPr="0020105B" w:rsidRDefault="006961C0" w:rsidP="0020105B">
            <w:pPr>
              <w:spacing w:before="40" w:after="40" w:line="220" w:lineRule="atLeast"/>
              <w:ind w:right="454"/>
              <w:jc w:val="right"/>
              <w:rPr>
                <w:sz w:val="18"/>
                <w:szCs w:val="18"/>
              </w:rPr>
            </w:pPr>
            <w:r w:rsidRPr="0020105B">
              <w:rPr>
                <w:sz w:val="18"/>
                <w:szCs w:val="18"/>
              </w:rPr>
              <w:t>1</w:t>
            </w:r>
            <w:r w:rsidR="004962AF">
              <w:rPr>
                <w:sz w:val="18"/>
                <w:szCs w:val="18"/>
              </w:rPr>
              <w:t> </w:t>
            </w:r>
            <w:r w:rsidRPr="0020105B">
              <w:rPr>
                <w:sz w:val="18"/>
                <w:szCs w:val="18"/>
              </w:rPr>
              <w:t>168</w:t>
            </w:r>
          </w:p>
        </w:tc>
        <w:tc>
          <w:tcPr>
            <w:tcW w:w="296" w:type="dxa"/>
            <w:tcBorders>
              <w:top w:val="single" w:sz="6" w:space="0" w:color="FFFFFF"/>
              <w:left w:val="single" w:sz="2" w:space="0" w:color="auto"/>
              <w:bottom w:val="single" w:sz="6" w:space="0" w:color="FFFFFF"/>
              <w:right w:val="single" w:sz="2" w:space="0" w:color="auto"/>
            </w:tcBorders>
          </w:tcPr>
          <w:p w:rsidR="006961C0" w:rsidRPr="0020105B" w:rsidRDefault="006961C0" w:rsidP="0020105B">
            <w:pPr>
              <w:spacing w:before="40" w:after="40" w:line="220" w:lineRule="atLeast"/>
              <w:ind w:right="454"/>
              <w:jc w:val="right"/>
              <w:rPr>
                <w:sz w:val="18"/>
                <w:szCs w:val="18"/>
              </w:rPr>
            </w:pPr>
          </w:p>
        </w:tc>
        <w:tc>
          <w:tcPr>
            <w:tcW w:w="1358" w:type="dxa"/>
            <w:tcBorders>
              <w:top w:val="single" w:sz="2" w:space="0" w:color="auto"/>
              <w:left w:val="single" w:sz="2" w:space="0" w:color="auto"/>
              <w:bottom w:val="single" w:sz="12" w:space="0" w:color="auto"/>
              <w:right w:val="single" w:sz="2" w:space="0" w:color="auto"/>
            </w:tcBorders>
          </w:tcPr>
          <w:p w:rsidR="006961C0" w:rsidRPr="0020105B" w:rsidRDefault="004962AF" w:rsidP="0020105B">
            <w:pPr>
              <w:spacing w:before="40" w:after="40" w:line="220" w:lineRule="atLeast"/>
              <w:ind w:right="454"/>
              <w:jc w:val="right"/>
              <w:rPr>
                <w:sz w:val="18"/>
                <w:szCs w:val="18"/>
              </w:rPr>
            </w:pPr>
            <w:r>
              <w:rPr>
                <w:sz w:val="18"/>
                <w:szCs w:val="18"/>
              </w:rPr>
              <w:t>−</w:t>
            </w:r>
          </w:p>
        </w:tc>
        <w:tc>
          <w:tcPr>
            <w:tcW w:w="1654" w:type="dxa"/>
            <w:tcBorders>
              <w:top w:val="single" w:sz="2" w:space="0" w:color="auto"/>
              <w:left w:val="single" w:sz="2" w:space="0" w:color="auto"/>
              <w:bottom w:val="single" w:sz="12" w:space="0" w:color="auto"/>
              <w:right w:val="single" w:sz="2" w:space="0" w:color="auto"/>
            </w:tcBorders>
          </w:tcPr>
          <w:p w:rsidR="006961C0" w:rsidRPr="0020105B" w:rsidRDefault="004962AF" w:rsidP="0020105B">
            <w:pPr>
              <w:spacing w:before="40" w:after="40" w:line="220" w:lineRule="atLeast"/>
              <w:ind w:right="454"/>
              <w:jc w:val="right"/>
              <w:rPr>
                <w:sz w:val="18"/>
                <w:szCs w:val="18"/>
              </w:rPr>
            </w:pPr>
            <w:r>
              <w:rPr>
                <w:sz w:val="18"/>
                <w:szCs w:val="18"/>
              </w:rPr>
              <w:t>−</w:t>
            </w:r>
          </w:p>
        </w:tc>
      </w:tr>
    </w:tbl>
    <w:p w:rsidR="006961C0" w:rsidRPr="000E0F77" w:rsidRDefault="006961C0" w:rsidP="00AF2120">
      <w:pPr>
        <w:pStyle w:val="SingleTxtG"/>
        <w:spacing w:before="240"/>
        <w:ind w:left="2268" w:hanging="1134"/>
        <w:rPr>
          <w:lang w:val="fr-FR"/>
        </w:rPr>
      </w:pPr>
      <w:r w:rsidRPr="000E0F77">
        <w:rPr>
          <w:lang w:val="fr-FR"/>
        </w:rPr>
        <w:t>2.</w:t>
      </w:r>
      <w:r>
        <w:rPr>
          <w:lang w:val="fr-FR"/>
        </w:rPr>
        <w:t>20</w:t>
      </w:r>
      <w:r w:rsidRPr="000E0F77">
        <w:rPr>
          <w:lang w:val="fr-FR"/>
        </w:rPr>
        <w:tab/>
      </w:r>
      <w:r>
        <w:rPr>
          <w:lang w:val="fr-FR"/>
        </w:rPr>
        <w:t>«</w:t>
      </w:r>
      <w:r w:rsidR="007B2374">
        <w:rPr>
          <w:lang w:val="fr-FR"/>
        </w:rPr>
        <w:t> </w:t>
      </w:r>
      <w:r w:rsidRPr="000E0F77">
        <w:rPr>
          <w:i/>
          <w:lang w:val="fr-FR"/>
        </w:rPr>
        <w:t>Jante</w:t>
      </w:r>
      <w:r w:rsidR="007B2374">
        <w:rPr>
          <w:i/>
          <w:lang w:val="fr-FR"/>
        </w:rPr>
        <w:t> </w:t>
      </w:r>
      <w:r>
        <w:rPr>
          <w:lang w:val="fr-FR"/>
        </w:rPr>
        <w:t>»</w:t>
      </w:r>
      <w:r w:rsidRPr="000E0F77">
        <w:rPr>
          <w:lang w:val="fr-FR"/>
        </w:rPr>
        <w:t>, le support d</w:t>
      </w:r>
      <w:r>
        <w:rPr>
          <w:lang w:val="fr-FR"/>
        </w:rPr>
        <w:t>’</w:t>
      </w:r>
      <w:r w:rsidRPr="000E0F77">
        <w:rPr>
          <w:lang w:val="fr-FR"/>
        </w:rPr>
        <w:t>un ensemble pneumatique-chambre à air, ou d</w:t>
      </w:r>
      <w:r>
        <w:rPr>
          <w:lang w:val="fr-FR"/>
        </w:rPr>
        <w:t>’</w:t>
      </w:r>
      <w:r w:rsidRPr="000E0F77">
        <w:rPr>
          <w:lang w:val="fr-FR"/>
        </w:rPr>
        <w:t>un pneumatique sans chambre à air, sur lequel prennent appui les talons du pneumatiqu</w:t>
      </w:r>
      <w:r w:rsidR="007B2374">
        <w:rPr>
          <w:lang w:val="fr-FR"/>
        </w:rPr>
        <w:t>e.</w:t>
      </w:r>
    </w:p>
    <w:p w:rsidR="006961C0" w:rsidRPr="000E0F77" w:rsidRDefault="006961C0" w:rsidP="00AF2120">
      <w:pPr>
        <w:pStyle w:val="SingleTxtG"/>
        <w:ind w:left="2268" w:hanging="1134"/>
        <w:rPr>
          <w:lang w:val="fr-FR"/>
        </w:rPr>
      </w:pPr>
      <w:r>
        <w:rPr>
          <w:lang w:val="fr-FR"/>
        </w:rPr>
        <w:t>2.21</w:t>
      </w:r>
      <w:r w:rsidRPr="000E0F77">
        <w:rPr>
          <w:lang w:val="fr-FR"/>
        </w:rPr>
        <w:tab/>
      </w:r>
      <w:r>
        <w:rPr>
          <w:lang w:val="fr-FR"/>
        </w:rPr>
        <w:t>«</w:t>
      </w:r>
      <w:r w:rsidR="006528C9">
        <w:rPr>
          <w:lang w:val="fr-FR"/>
        </w:rPr>
        <w:t> </w:t>
      </w:r>
      <w:r w:rsidRPr="000E0F77">
        <w:rPr>
          <w:i/>
          <w:lang w:val="fr-FR"/>
        </w:rPr>
        <w:t>Jante théorique</w:t>
      </w:r>
      <w:r w:rsidR="006528C9">
        <w:rPr>
          <w:i/>
          <w:lang w:val="fr-FR"/>
        </w:rPr>
        <w:t> </w:t>
      </w:r>
      <w:r>
        <w:rPr>
          <w:lang w:val="fr-FR"/>
        </w:rPr>
        <w:t>»</w:t>
      </w:r>
      <w:r w:rsidRPr="000E0F77">
        <w:rPr>
          <w:lang w:val="fr-FR"/>
        </w:rPr>
        <w:t>, la jante fictive</w:t>
      </w:r>
      <w:r w:rsidR="006528C9">
        <w:rPr>
          <w:lang w:val="fr-FR"/>
        </w:rPr>
        <w:t xml:space="preserve"> dont la largeur serait égale à </w:t>
      </w:r>
      <w:r w:rsidRPr="000E0F77">
        <w:rPr>
          <w:lang w:val="fr-FR"/>
        </w:rPr>
        <w:t>x fois la grosseur nominale du boudin d</w:t>
      </w:r>
      <w:r>
        <w:rPr>
          <w:lang w:val="fr-FR"/>
        </w:rPr>
        <w:t>’</w:t>
      </w:r>
      <w:r w:rsidRPr="000E0F77">
        <w:rPr>
          <w:lang w:val="fr-FR"/>
        </w:rPr>
        <w:t>un pneumatique</w:t>
      </w:r>
      <w:r w:rsidR="000D3FE3">
        <w:rPr>
          <w:lang w:val="fr-FR"/>
        </w:rPr>
        <w:t> </w:t>
      </w:r>
      <w:r w:rsidRPr="000E0F77">
        <w:rPr>
          <w:lang w:val="fr-FR"/>
        </w:rPr>
        <w:t>; la valeur de</w:t>
      </w:r>
      <w:r w:rsidR="006528C9">
        <w:rPr>
          <w:lang w:val="fr-FR"/>
        </w:rPr>
        <w:t xml:space="preserve"> </w:t>
      </w:r>
      <w:r w:rsidRPr="000E0F77">
        <w:rPr>
          <w:lang w:val="fr-FR"/>
        </w:rPr>
        <w:t>x doit être précisée par le</w:t>
      </w:r>
      <w:r w:rsidR="006528C9">
        <w:rPr>
          <w:lang w:val="fr-FR"/>
        </w:rPr>
        <w:t xml:space="preserve"> </w:t>
      </w:r>
      <w:r w:rsidRPr="000E0F77">
        <w:rPr>
          <w:lang w:val="fr-FR"/>
        </w:rPr>
        <w:t>fabricant du pneumatique, faute de quoi, la largeur de la jante de référence est celle indiquée à l</w:t>
      </w:r>
      <w:r>
        <w:rPr>
          <w:lang w:val="fr-FR"/>
        </w:rPr>
        <w:t>’</w:t>
      </w:r>
      <w:r w:rsidRPr="000E0F77">
        <w:rPr>
          <w:lang w:val="fr-FR"/>
        </w:rPr>
        <w:t>annexe 5 dans la désignation de la dimensio</w:t>
      </w:r>
      <w:r w:rsidR="006528C9">
        <w:rPr>
          <w:lang w:val="fr-FR"/>
        </w:rPr>
        <w:t>n du pneumatique correspondante.</w:t>
      </w:r>
    </w:p>
    <w:p w:rsidR="006961C0" w:rsidRPr="000E0F77" w:rsidRDefault="006961C0" w:rsidP="00AF2120">
      <w:pPr>
        <w:pStyle w:val="SingleTxtG"/>
        <w:ind w:left="2268" w:hanging="1134"/>
        <w:rPr>
          <w:lang w:val="fr-FR"/>
        </w:rPr>
      </w:pPr>
      <w:r>
        <w:rPr>
          <w:lang w:val="fr-FR"/>
        </w:rPr>
        <w:t>2.22</w:t>
      </w:r>
      <w:r w:rsidRPr="000E0F77">
        <w:rPr>
          <w:lang w:val="fr-FR"/>
        </w:rPr>
        <w:tab/>
      </w:r>
      <w:r>
        <w:rPr>
          <w:lang w:val="fr-FR"/>
        </w:rPr>
        <w:t>«</w:t>
      </w:r>
      <w:r w:rsidR="006528C9">
        <w:rPr>
          <w:lang w:val="fr-FR"/>
        </w:rPr>
        <w:t> </w:t>
      </w:r>
      <w:r w:rsidRPr="000E0F77">
        <w:rPr>
          <w:i/>
          <w:lang w:val="fr-FR"/>
        </w:rPr>
        <w:t>Jante de mesure</w:t>
      </w:r>
      <w:r w:rsidR="006528C9">
        <w:rPr>
          <w:i/>
          <w:lang w:val="fr-FR"/>
        </w:rPr>
        <w:t> </w:t>
      </w:r>
      <w:r>
        <w:rPr>
          <w:lang w:val="fr-FR"/>
        </w:rPr>
        <w:t>»</w:t>
      </w:r>
      <w:r w:rsidRPr="000E0F77">
        <w:rPr>
          <w:lang w:val="fr-FR"/>
        </w:rPr>
        <w:t>, la jante sur laquelle doit être monté le pneumatique pour la</w:t>
      </w:r>
      <w:r w:rsidR="006528C9">
        <w:rPr>
          <w:lang w:val="fr-FR"/>
        </w:rPr>
        <w:t xml:space="preserve"> </w:t>
      </w:r>
      <w:r w:rsidRPr="000E0F77">
        <w:rPr>
          <w:lang w:val="fr-FR"/>
        </w:rPr>
        <w:t>mesure des dimensions</w:t>
      </w:r>
      <w:r w:rsidR="006528C9">
        <w:rPr>
          <w:lang w:val="fr-FR"/>
        </w:rPr>
        <w:t>.</w:t>
      </w:r>
    </w:p>
    <w:p w:rsidR="006961C0" w:rsidRPr="000E0F77" w:rsidRDefault="006961C0" w:rsidP="00AF2120">
      <w:pPr>
        <w:pStyle w:val="SingleTxtG"/>
        <w:ind w:left="2268" w:hanging="1134"/>
        <w:rPr>
          <w:lang w:val="fr-FR"/>
        </w:rPr>
      </w:pPr>
      <w:r>
        <w:rPr>
          <w:lang w:val="fr-FR"/>
        </w:rPr>
        <w:t>2.23</w:t>
      </w:r>
      <w:r w:rsidRPr="000E0F77">
        <w:rPr>
          <w:lang w:val="fr-FR"/>
        </w:rPr>
        <w:tab/>
      </w:r>
      <w:r>
        <w:rPr>
          <w:lang w:val="fr-FR"/>
        </w:rPr>
        <w:t>«</w:t>
      </w:r>
      <w:r w:rsidR="006528C9">
        <w:rPr>
          <w:lang w:val="fr-FR"/>
        </w:rPr>
        <w:t> </w:t>
      </w:r>
      <w:r w:rsidRPr="000E0F77">
        <w:rPr>
          <w:i/>
          <w:lang w:val="fr-FR"/>
        </w:rPr>
        <w:t>Pneumatique pour roues motrices de tracteur</w:t>
      </w:r>
      <w:r w:rsidR="006528C9">
        <w:rPr>
          <w:i/>
          <w:lang w:val="fr-FR"/>
        </w:rPr>
        <w:t> </w:t>
      </w:r>
      <w:r>
        <w:rPr>
          <w:lang w:val="fr-FR"/>
        </w:rPr>
        <w:t>»</w:t>
      </w:r>
      <w:r w:rsidRPr="000E0F77">
        <w:rPr>
          <w:lang w:val="fr-FR"/>
        </w:rPr>
        <w:t>, un pneumatique conçu pour équiper les essieux moteurs des tracteurs agricoles et forestiers (véhicules de la catégorie T), et adapté aux efforts de traction soutenus. Sa</w:t>
      </w:r>
      <w:r w:rsidR="006528C9">
        <w:rPr>
          <w:lang w:val="fr-FR"/>
        </w:rPr>
        <w:t> </w:t>
      </w:r>
      <w:r w:rsidRPr="000E0F77">
        <w:rPr>
          <w:lang w:val="fr-FR"/>
        </w:rPr>
        <w:t>bande de roulement est constituée de sculptures saillantes</w:t>
      </w:r>
      <w:r w:rsidR="006528C9">
        <w:rPr>
          <w:lang w:val="fr-FR"/>
        </w:rPr>
        <w:t>.</w:t>
      </w:r>
    </w:p>
    <w:p w:rsidR="006961C0" w:rsidRPr="000E0F77" w:rsidRDefault="006961C0" w:rsidP="00AF2120">
      <w:pPr>
        <w:pStyle w:val="SingleTxtG"/>
        <w:ind w:left="2268" w:hanging="1134"/>
        <w:rPr>
          <w:lang w:val="fr-FR"/>
        </w:rPr>
      </w:pPr>
      <w:r>
        <w:rPr>
          <w:lang w:val="fr-FR"/>
        </w:rPr>
        <w:t>2.23</w:t>
      </w:r>
      <w:r w:rsidRPr="000E0F77">
        <w:rPr>
          <w:lang w:val="fr-FR"/>
        </w:rPr>
        <w:t>.1</w:t>
      </w:r>
      <w:r w:rsidRPr="000E0F77">
        <w:rPr>
          <w:lang w:val="fr-FR"/>
        </w:rPr>
        <w:tab/>
      </w:r>
      <w:r>
        <w:rPr>
          <w:lang w:val="fr-FR"/>
        </w:rPr>
        <w:t>«</w:t>
      </w:r>
      <w:r w:rsidR="006528C9">
        <w:rPr>
          <w:lang w:val="fr-FR"/>
        </w:rPr>
        <w:t> </w:t>
      </w:r>
      <w:r w:rsidRPr="000E0F77">
        <w:rPr>
          <w:i/>
          <w:lang w:val="fr-FR"/>
        </w:rPr>
        <w:t>Pneumatique à enfoncement amélioré</w:t>
      </w:r>
      <w:r w:rsidR="006528C9">
        <w:rPr>
          <w:i/>
          <w:lang w:val="fr-FR"/>
        </w:rPr>
        <w:t> </w:t>
      </w:r>
      <w:r w:rsidRPr="000E0F77">
        <w:rPr>
          <w:lang w:val="fr-FR"/>
        </w:rPr>
        <w:t xml:space="preserve">» ou </w:t>
      </w:r>
      <w:r>
        <w:rPr>
          <w:lang w:val="fr-FR"/>
        </w:rPr>
        <w:t>«</w:t>
      </w:r>
      <w:r w:rsidR="006528C9">
        <w:rPr>
          <w:lang w:val="fr-FR"/>
        </w:rPr>
        <w:t> </w:t>
      </w:r>
      <w:r w:rsidRPr="000E0F77">
        <w:rPr>
          <w:i/>
          <w:lang w:val="fr-FR"/>
        </w:rPr>
        <w:t>Pneumatique à très grand enfoncement</w:t>
      </w:r>
      <w:r w:rsidR="006528C9">
        <w:rPr>
          <w:i/>
          <w:lang w:val="fr-FR"/>
        </w:rPr>
        <w:t> </w:t>
      </w:r>
      <w:r>
        <w:rPr>
          <w:lang w:val="fr-FR"/>
        </w:rPr>
        <w:t>»</w:t>
      </w:r>
      <w:r w:rsidRPr="000E0F77">
        <w:rPr>
          <w:lang w:val="fr-FR"/>
        </w:rPr>
        <w:t>, une structure de pneumatique où la carcasse est plus résistante que celle du</w:t>
      </w:r>
      <w:r w:rsidR="006528C9">
        <w:rPr>
          <w:lang w:val="fr-FR"/>
        </w:rPr>
        <w:t xml:space="preserve"> </w:t>
      </w:r>
      <w:r w:rsidRPr="000E0F77">
        <w:rPr>
          <w:lang w:val="fr-FR"/>
        </w:rPr>
        <w:t>pneumatique standard correspondant.</w:t>
      </w:r>
    </w:p>
    <w:p w:rsidR="006961C0" w:rsidRPr="000E0F77" w:rsidRDefault="006961C0" w:rsidP="00AF2120">
      <w:pPr>
        <w:pStyle w:val="SingleTxtG"/>
        <w:ind w:left="2268" w:hanging="1134"/>
        <w:rPr>
          <w:lang w:val="fr-FR"/>
        </w:rPr>
      </w:pPr>
      <w:r>
        <w:rPr>
          <w:lang w:val="fr-FR"/>
        </w:rPr>
        <w:t>2.24</w:t>
      </w:r>
      <w:r w:rsidRPr="000E0F77">
        <w:rPr>
          <w:lang w:val="fr-FR"/>
        </w:rPr>
        <w:tab/>
      </w:r>
      <w:r>
        <w:rPr>
          <w:lang w:val="fr-FR"/>
        </w:rPr>
        <w:t>«</w:t>
      </w:r>
      <w:r w:rsidR="006528C9">
        <w:rPr>
          <w:lang w:val="fr-FR"/>
        </w:rPr>
        <w:t> </w:t>
      </w:r>
      <w:r w:rsidRPr="000E0F77">
        <w:rPr>
          <w:i/>
          <w:lang w:val="fr-FR"/>
        </w:rPr>
        <w:t>Pneumatique pour roues directrices de tracteur</w:t>
      </w:r>
      <w:r w:rsidR="006528C9">
        <w:rPr>
          <w:i/>
          <w:lang w:val="fr-FR"/>
        </w:rPr>
        <w:t> </w:t>
      </w:r>
      <w:r>
        <w:rPr>
          <w:lang w:val="fr-FR"/>
        </w:rPr>
        <w:t>»</w:t>
      </w:r>
      <w:r w:rsidRPr="000E0F77">
        <w:rPr>
          <w:lang w:val="fr-FR"/>
        </w:rPr>
        <w:t>, un pneumatique conçu pour les essieux non moteurs des tracteurs agricoles et forestiers (véhicules de la catégorie T). Sa bande de roulement est généralement constituée de nervures et de rainures longitudinales</w:t>
      </w:r>
      <w:r w:rsidR="006528C9">
        <w:rPr>
          <w:lang w:val="fr-FR"/>
        </w:rPr>
        <w:t>.</w:t>
      </w:r>
    </w:p>
    <w:p w:rsidR="006961C0" w:rsidRPr="00C857B5" w:rsidRDefault="006961C0" w:rsidP="00AF2120">
      <w:pPr>
        <w:pStyle w:val="SingleTxtG"/>
        <w:ind w:left="2268" w:hanging="1134"/>
        <w:rPr>
          <w:szCs w:val="24"/>
          <w:lang w:val="fr-FR"/>
        </w:rPr>
      </w:pPr>
      <w:r>
        <w:rPr>
          <w:lang w:val="fr-FR"/>
        </w:rPr>
        <w:t>2.25</w:t>
      </w:r>
      <w:r w:rsidRPr="000E0F77">
        <w:rPr>
          <w:lang w:val="fr-FR"/>
        </w:rPr>
        <w:tab/>
      </w:r>
      <w:r w:rsidRPr="00C857B5">
        <w:rPr>
          <w:szCs w:val="24"/>
          <w:lang w:val="fr-FR"/>
        </w:rPr>
        <w:t>«</w:t>
      </w:r>
      <w:r w:rsidR="006528C9">
        <w:rPr>
          <w:szCs w:val="24"/>
          <w:lang w:val="fr-FR"/>
        </w:rPr>
        <w:t> </w:t>
      </w:r>
      <w:r w:rsidRPr="00C857B5">
        <w:rPr>
          <w:i/>
          <w:szCs w:val="24"/>
          <w:lang w:val="fr-FR"/>
        </w:rPr>
        <w:t>Pneumatique pour machines agricoles</w:t>
      </w:r>
      <w:r w:rsidR="006528C9">
        <w:rPr>
          <w:i/>
          <w:szCs w:val="24"/>
          <w:lang w:val="fr-FR"/>
        </w:rPr>
        <w:t> </w:t>
      </w:r>
      <w:r w:rsidRPr="00C857B5">
        <w:rPr>
          <w:szCs w:val="24"/>
          <w:lang w:val="fr-FR"/>
        </w:rPr>
        <w:t xml:space="preserve">», un pneumatique conçu principalement pour les machines agricoles </w:t>
      </w:r>
      <w:r w:rsidRPr="00C857B5">
        <w:rPr>
          <w:color w:val="333333"/>
          <w:szCs w:val="24"/>
          <w:shd w:val="clear" w:color="auto" w:fill="FFFFFF"/>
        </w:rPr>
        <w:t>ou les engins tractés interchangeables (véhicules de la catégorie S</w:t>
      </w:r>
      <w:r w:rsidRPr="006528C9">
        <w:rPr>
          <w:color w:val="333333"/>
          <w:sz w:val="18"/>
          <w:szCs w:val="18"/>
          <w:shd w:val="clear" w:color="auto" w:fill="FFFFFF"/>
          <w:vertAlign w:val="superscript"/>
        </w:rPr>
        <w:t>1</w:t>
      </w:r>
      <w:r w:rsidRPr="00C857B5">
        <w:rPr>
          <w:color w:val="333333"/>
          <w:szCs w:val="24"/>
          <w:shd w:val="clear" w:color="auto" w:fill="FFFFFF"/>
        </w:rPr>
        <w:t>) ou pour les remorques agricoles (véhicules de la catégorie R</w:t>
      </w:r>
      <w:r w:rsidRPr="006528C9">
        <w:rPr>
          <w:color w:val="333333"/>
          <w:sz w:val="18"/>
          <w:szCs w:val="18"/>
          <w:shd w:val="clear" w:color="auto" w:fill="FFFFFF"/>
          <w:vertAlign w:val="superscript"/>
        </w:rPr>
        <w:t>1</w:t>
      </w:r>
      <w:r w:rsidRPr="00C857B5">
        <w:rPr>
          <w:color w:val="333333"/>
          <w:szCs w:val="24"/>
          <w:shd w:val="clear" w:color="auto" w:fill="FFFFFF"/>
        </w:rPr>
        <w:t>) ;</w:t>
      </w:r>
      <w:r w:rsidRPr="00C857B5">
        <w:rPr>
          <w:szCs w:val="24"/>
          <w:lang w:val="fr-FR"/>
        </w:rPr>
        <w:t xml:space="preserve"> il peut aussi équiper les roues avant directrices ou motrices des tracteurs agricoles et forestiers (véhicules de la catégorie T</w:t>
      </w:r>
      <w:r w:rsidRPr="006528C9">
        <w:rPr>
          <w:sz w:val="18"/>
          <w:szCs w:val="18"/>
          <w:vertAlign w:val="superscript"/>
          <w:lang w:val="fr-FR"/>
        </w:rPr>
        <w:t>1</w:t>
      </w:r>
      <w:r w:rsidRPr="00C857B5">
        <w:rPr>
          <w:szCs w:val="24"/>
          <w:lang w:val="fr-FR"/>
        </w:rPr>
        <w:t>), mais il ne se prête pas aux efforts de traction soutenus</w:t>
      </w:r>
      <w:r w:rsidR="006528C9">
        <w:rPr>
          <w:szCs w:val="24"/>
          <w:lang w:val="fr-FR"/>
        </w:rPr>
        <w:t>.</w:t>
      </w:r>
    </w:p>
    <w:p w:rsidR="006961C0" w:rsidRDefault="006961C0" w:rsidP="00AF2120">
      <w:pPr>
        <w:pStyle w:val="SingleTxtG"/>
        <w:keepNext/>
        <w:ind w:left="2268" w:hanging="1134"/>
        <w:rPr>
          <w:lang w:val="fr-FR"/>
        </w:rPr>
      </w:pPr>
      <w:r w:rsidRPr="000E0F77">
        <w:rPr>
          <w:lang w:val="fr-FR"/>
        </w:rPr>
        <w:lastRenderedPageBreak/>
        <w:t>2.2</w:t>
      </w:r>
      <w:r>
        <w:rPr>
          <w:lang w:val="fr-FR"/>
        </w:rPr>
        <w:t>6</w:t>
      </w:r>
      <w:r w:rsidRPr="000E0F77">
        <w:rPr>
          <w:lang w:val="fr-FR"/>
        </w:rPr>
        <w:tab/>
      </w:r>
      <w:r>
        <w:rPr>
          <w:lang w:val="fr-FR"/>
        </w:rPr>
        <w:t>«</w:t>
      </w:r>
      <w:r w:rsidR="006528C9">
        <w:rPr>
          <w:lang w:val="fr-FR"/>
        </w:rPr>
        <w:t> </w:t>
      </w:r>
      <w:r w:rsidRPr="000E0F77">
        <w:rPr>
          <w:i/>
          <w:lang w:val="fr-FR"/>
        </w:rPr>
        <w:t>Pneumatique traction</w:t>
      </w:r>
      <w:r w:rsidR="006528C9">
        <w:rPr>
          <w:i/>
          <w:lang w:val="fr-FR"/>
        </w:rPr>
        <w:t> </w:t>
      </w:r>
      <w:r>
        <w:rPr>
          <w:lang w:val="fr-FR"/>
        </w:rPr>
        <w:t>»</w:t>
      </w:r>
      <w:r w:rsidRPr="000E0F77">
        <w:rPr>
          <w:lang w:val="fr-FR"/>
        </w:rPr>
        <w:t xml:space="preserve">, un pneumatique principalement conçu pour les essieux moteurs des machines agricoles, mais pas pour des efforts de traction soutenus. </w:t>
      </w:r>
      <w:r w:rsidRPr="00BD5B8F">
        <w:rPr>
          <w:color w:val="333333"/>
          <w:szCs w:val="24"/>
          <w:shd w:val="clear" w:color="auto" w:fill="FFFFFF"/>
        </w:rPr>
        <w:t xml:space="preserve">Sa bande de roulement est généralement constituée de </w:t>
      </w:r>
      <w:r>
        <w:rPr>
          <w:color w:val="333333"/>
          <w:szCs w:val="24"/>
          <w:shd w:val="clear" w:color="auto" w:fill="FFFFFF"/>
        </w:rPr>
        <w:t>pavés</w:t>
      </w:r>
      <w:r w:rsidRPr="00BD5B8F">
        <w:rPr>
          <w:color w:val="333333"/>
          <w:szCs w:val="24"/>
          <w:shd w:val="clear" w:color="auto" w:fill="FFFFFF"/>
        </w:rPr>
        <w:t xml:space="preserve"> ou d</w:t>
      </w:r>
      <w:r>
        <w:rPr>
          <w:color w:val="333333"/>
          <w:szCs w:val="24"/>
          <w:shd w:val="clear" w:color="auto" w:fill="FFFFFF"/>
        </w:rPr>
        <w:t>’</w:t>
      </w:r>
      <w:r w:rsidRPr="00BD5B8F">
        <w:rPr>
          <w:color w:val="333333"/>
          <w:szCs w:val="24"/>
          <w:shd w:val="clear" w:color="auto" w:fill="FFFFFF"/>
        </w:rPr>
        <w:t>autres sculptures saillantes.</w:t>
      </w:r>
      <w:r w:rsidRPr="000E0F77">
        <w:rPr>
          <w:lang w:val="fr-FR"/>
        </w:rPr>
        <w:t xml:space="preserve"> Le type de l</w:t>
      </w:r>
      <w:r>
        <w:rPr>
          <w:lang w:val="fr-FR"/>
        </w:rPr>
        <w:t>’</w:t>
      </w:r>
      <w:r w:rsidRPr="000E0F77">
        <w:rPr>
          <w:lang w:val="fr-FR"/>
        </w:rPr>
        <w:t>application est indiqué au moyen du symbole</w:t>
      </w:r>
      <w:r w:rsidR="006528C9">
        <w:rPr>
          <w:lang w:val="fr-FR"/>
        </w:rPr>
        <w:t> </w:t>
      </w:r>
      <w:r w:rsidRPr="000E0F77">
        <w:rPr>
          <w:lang w:val="fr-FR"/>
        </w:rPr>
        <w:t>:</w:t>
      </w:r>
    </w:p>
    <w:p w:rsidR="006961C0" w:rsidRDefault="006961C0" w:rsidP="006528C9">
      <w:pPr>
        <w:ind w:left="2268"/>
      </w:pPr>
      <w:r w:rsidRPr="00BF73B6">
        <w:rPr>
          <w:noProof/>
          <w:lang w:eastAsia="fr-CH"/>
        </w:rPr>
        <w:drawing>
          <wp:inline distT="0" distB="0" distL="0" distR="0" wp14:anchorId="1057BF3A" wp14:editId="114FC779">
            <wp:extent cx="810895" cy="492760"/>
            <wp:effectExtent l="0" t="0" r="8255" b="2540"/>
            <wp:docPr id="28" name="Image 28"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 106 paragr 2"/>
                    <pic:cNvPicPr>
                      <a:picLocks noChangeAspect="1" noChangeArrowheads="1"/>
                    </pic:cNvPicPr>
                  </pic:nvPicPr>
                  <pic:blipFill>
                    <a:blip r:embed="rId9" cstate="print">
                      <a:extLst>
                        <a:ext uri="{28A0092B-C50C-407E-A947-70E740481C1C}">
                          <a14:useLocalDpi xmlns:a14="http://schemas.microsoft.com/office/drawing/2010/main" val="0"/>
                        </a:ext>
                      </a:extLst>
                    </a:blip>
                    <a:srcRect b="51250"/>
                    <a:stretch>
                      <a:fillRect/>
                    </a:stretch>
                  </pic:blipFill>
                  <pic:spPr bwMode="auto">
                    <a:xfrm>
                      <a:off x="0" y="0"/>
                      <a:ext cx="810895" cy="492760"/>
                    </a:xfrm>
                    <a:prstGeom prst="rect">
                      <a:avLst/>
                    </a:prstGeom>
                    <a:noFill/>
                    <a:ln>
                      <a:noFill/>
                    </a:ln>
                  </pic:spPr>
                </pic:pic>
              </a:graphicData>
            </a:graphic>
          </wp:inline>
        </w:drawing>
      </w:r>
    </w:p>
    <w:p w:rsidR="006961C0" w:rsidRDefault="006961C0" w:rsidP="000310F8">
      <w:pPr>
        <w:pStyle w:val="SingleTxtG"/>
        <w:keepNext/>
        <w:ind w:left="2268" w:hanging="1134"/>
        <w:rPr>
          <w:lang w:val="fr-FR"/>
        </w:rPr>
      </w:pPr>
      <w:r w:rsidRPr="005C17EB">
        <w:rPr>
          <w:lang w:val="fr-FR"/>
        </w:rPr>
        <w:t>2.2</w:t>
      </w:r>
      <w:r>
        <w:rPr>
          <w:lang w:val="fr-FR"/>
        </w:rPr>
        <w:t>7</w:t>
      </w:r>
      <w:r w:rsidRPr="005C17EB">
        <w:rPr>
          <w:lang w:val="fr-FR"/>
        </w:rPr>
        <w:tab/>
      </w:r>
      <w:r>
        <w:rPr>
          <w:lang w:val="fr-FR"/>
        </w:rPr>
        <w:t>«</w:t>
      </w:r>
      <w:r w:rsidR="006528C9">
        <w:rPr>
          <w:lang w:val="fr-FR"/>
        </w:rPr>
        <w:t> </w:t>
      </w:r>
      <w:r w:rsidRPr="0052220D">
        <w:rPr>
          <w:i/>
          <w:lang w:val="fr-FR"/>
        </w:rPr>
        <w:t>Pneumatique pour remorque</w:t>
      </w:r>
      <w:r w:rsidR="006528C9">
        <w:rPr>
          <w:i/>
          <w:lang w:val="fr-FR"/>
        </w:rPr>
        <w:t> </w:t>
      </w:r>
      <w:r>
        <w:rPr>
          <w:lang w:val="fr-FR"/>
        </w:rPr>
        <w:t>»</w:t>
      </w:r>
      <w:r w:rsidRPr="005C17EB">
        <w:rPr>
          <w:lang w:val="fr-FR"/>
        </w:rPr>
        <w:t xml:space="preserve">, un pneumatique conçu pour les essieux non moteurs (traînés) </w:t>
      </w:r>
      <w:r>
        <w:rPr>
          <w:lang w:val="fr-FR"/>
        </w:rPr>
        <w:t>d’</w:t>
      </w:r>
      <w:r w:rsidRPr="00C857B5">
        <w:rPr>
          <w:color w:val="333333"/>
          <w:szCs w:val="24"/>
          <w:shd w:val="clear" w:color="auto" w:fill="FFFFFF"/>
        </w:rPr>
        <w:t>engins tractés interchangeables</w:t>
      </w:r>
      <w:r>
        <w:rPr>
          <w:color w:val="333333"/>
          <w:szCs w:val="24"/>
          <w:shd w:val="clear" w:color="auto" w:fill="FFFFFF"/>
        </w:rPr>
        <w:t xml:space="preserve">, </w:t>
      </w:r>
      <w:r w:rsidRPr="005C17EB">
        <w:rPr>
          <w:lang w:val="fr-FR"/>
        </w:rPr>
        <w:t xml:space="preserve">de machines </w:t>
      </w:r>
      <w:r>
        <w:rPr>
          <w:lang w:val="fr-FR"/>
        </w:rPr>
        <w:t xml:space="preserve">agricoles </w:t>
      </w:r>
      <w:r w:rsidRPr="005C17EB">
        <w:rPr>
          <w:lang w:val="fr-FR"/>
        </w:rPr>
        <w:t xml:space="preserve">ou de remorques agricoles. </w:t>
      </w:r>
      <w:r w:rsidR="00AA2869" w:rsidRPr="005C17EB">
        <w:rPr>
          <w:lang w:val="fr-FR"/>
        </w:rPr>
        <w:t>Le type d</w:t>
      </w:r>
      <w:r w:rsidR="00AA2869">
        <w:rPr>
          <w:lang w:val="fr-FR"/>
        </w:rPr>
        <w:t>’</w:t>
      </w:r>
      <w:r w:rsidR="00AA2869" w:rsidRPr="005C17EB">
        <w:rPr>
          <w:lang w:val="fr-FR"/>
        </w:rPr>
        <w:t>application est indiqué au moyen du symbole</w:t>
      </w:r>
      <w:r w:rsidR="00AA2869">
        <w:rPr>
          <w:lang w:val="fr-FR"/>
        </w:rPr>
        <w:t> </w:t>
      </w:r>
      <w:r w:rsidR="00AA2869" w:rsidRPr="005C17EB">
        <w:rPr>
          <w:lang w:val="fr-FR"/>
        </w:rPr>
        <w:t>:</w:t>
      </w:r>
    </w:p>
    <w:p w:rsidR="00AA2869" w:rsidRDefault="00AA2869" w:rsidP="00AA2869">
      <w:pPr>
        <w:ind w:left="2268"/>
        <w:rPr>
          <w:lang w:val="fr-FR"/>
        </w:rPr>
      </w:pPr>
      <w:r w:rsidRPr="007D753A">
        <w:rPr>
          <w:noProof/>
          <w:lang w:eastAsia="fr-CH"/>
        </w:rPr>
        <w:drawing>
          <wp:inline distT="0" distB="0" distL="0" distR="0" wp14:anchorId="30602BF6" wp14:editId="7483571A">
            <wp:extent cx="810895" cy="508635"/>
            <wp:effectExtent l="0" t="0" r="8255" b="5715"/>
            <wp:docPr id="27" name="Image 27" descr="Reg 106 parag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 106 paragr 2"/>
                    <pic:cNvPicPr>
                      <a:picLocks noChangeAspect="1" noChangeArrowheads="1"/>
                    </pic:cNvPicPr>
                  </pic:nvPicPr>
                  <pic:blipFill>
                    <a:blip r:embed="rId10" cstate="print">
                      <a:extLst>
                        <a:ext uri="{28A0092B-C50C-407E-A947-70E740481C1C}">
                          <a14:useLocalDpi xmlns:a14="http://schemas.microsoft.com/office/drawing/2010/main" val="0"/>
                        </a:ext>
                      </a:extLst>
                    </a:blip>
                    <a:srcRect t="50000"/>
                    <a:stretch>
                      <a:fillRect/>
                    </a:stretch>
                  </pic:blipFill>
                  <pic:spPr bwMode="auto">
                    <a:xfrm>
                      <a:off x="0" y="0"/>
                      <a:ext cx="810895" cy="508635"/>
                    </a:xfrm>
                    <a:prstGeom prst="rect">
                      <a:avLst/>
                    </a:prstGeom>
                    <a:noFill/>
                    <a:ln>
                      <a:noFill/>
                    </a:ln>
                  </pic:spPr>
                </pic:pic>
              </a:graphicData>
            </a:graphic>
          </wp:inline>
        </w:drawing>
      </w:r>
    </w:p>
    <w:p w:rsidR="006961C0" w:rsidRPr="003E34FD" w:rsidRDefault="006961C0" w:rsidP="00AA2869">
      <w:pPr>
        <w:pStyle w:val="SingleTxtG"/>
        <w:spacing w:before="120"/>
        <w:ind w:left="2268" w:hanging="1134"/>
        <w:rPr>
          <w:lang w:val="fr-FR"/>
        </w:rPr>
      </w:pPr>
      <w:r w:rsidRPr="003E34FD">
        <w:rPr>
          <w:lang w:val="fr-FR"/>
        </w:rPr>
        <w:t>2.2</w:t>
      </w:r>
      <w:r>
        <w:rPr>
          <w:lang w:val="fr-FR"/>
        </w:rPr>
        <w:t>8</w:t>
      </w:r>
      <w:r w:rsidRPr="003E34FD">
        <w:rPr>
          <w:lang w:val="fr-FR"/>
        </w:rPr>
        <w:tab/>
      </w:r>
      <w:r>
        <w:rPr>
          <w:lang w:val="fr-FR"/>
        </w:rPr>
        <w:t>«</w:t>
      </w:r>
      <w:r w:rsidR="006528C9">
        <w:rPr>
          <w:lang w:val="fr-FR"/>
        </w:rPr>
        <w:t> </w:t>
      </w:r>
      <w:r w:rsidRPr="00356574">
        <w:rPr>
          <w:i/>
          <w:lang w:val="fr-FR"/>
        </w:rPr>
        <w:t>Pneumatique polyvalent</w:t>
      </w:r>
      <w:r w:rsidR="006528C9">
        <w:rPr>
          <w:i/>
          <w:lang w:val="fr-FR"/>
        </w:rPr>
        <w:t> </w:t>
      </w:r>
      <w:r>
        <w:rPr>
          <w:lang w:val="fr-FR"/>
        </w:rPr>
        <w:t>»</w:t>
      </w:r>
      <w:r w:rsidRPr="003E34FD">
        <w:rPr>
          <w:lang w:val="fr-FR"/>
        </w:rPr>
        <w:t>, un pneumatique conçu pour être monté sur les essieux</w:t>
      </w:r>
      <w:r>
        <w:rPr>
          <w:lang w:val="fr-FR"/>
        </w:rPr>
        <w:t>,</w:t>
      </w:r>
      <w:r w:rsidRPr="003E34FD">
        <w:rPr>
          <w:lang w:val="fr-FR"/>
        </w:rPr>
        <w:t xml:space="preserve"> moteurs ou traînés, </w:t>
      </w:r>
      <w:r>
        <w:rPr>
          <w:lang w:val="fr-FR"/>
        </w:rPr>
        <w:t xml:space="preserve">des engins tractés interchangeables, </w:t>
      </w:r>
      <w:r w:rsidRPr="003E34FD">
        <w:rPr>
          <w:lang w:val="fr-FR"/>
        </w:rPr>
        <w:t>des machines ou des remorques agricoles</w:t>
      </w:r>
      <w:r w:rsidR="006528C9">
        <w:rPr>
          <w:lang w:val="fr-FR"/>
        </w:rPr>
        <w:t>.</w:t>
      </w:r>
    </w:p>
    <w:p w:rsidR="006961C0" w:rsidRPr="003E34FD" w:rsidRDefault="006961C0" w:rsidP="00AF2120">
      <w:pPr>
        <w:pStyle w:val="SingleTxtG"/>
        <w:ind w:left="2268" w:hanging="1134"/>
        <w:rPr>
          <w:lang w:val="fr-FR"/>
        </w:rPr>
      </w:pPr>
      <w:r w:rsidRPr="003E34FD">
        <w:rPr>
          <w:lang w:val="fr-FR"/>
        </w:rPr>
        <w:t>2.2</w:t>
      </w:r>
      <w:r>
        <w:rPr>
          <w:lang w:val="fr-FR"/>
        </w:rPr>
        <w:t>9</w:t>
      </w:r>
      <w:r w:rsidRPr="003E34FD">
        <w:rPr>
          <w:lang w:val="fr-FR"/>
        </w:rPr>
        <w:tab/>
      </w:r>
      <w:r>
        <w:rPr>
          <w:lang w:val="fr-FR"/>
        </w:rPr>
        <w:t>«</w:t>
      </w:r>
      <w:r w:rsidR="006528C9">
        <w:rPr>
          <w:lang w:val="fr-FR"/>
        </w:rPr>
        <w:t> </w:t>
      </w:r>
      <w:r w:rsidRPr="00356574">
        <w:rPr>
          <w:i/>
          <w:lang w:val="fr-FR"/>
        </w:rPr>
        <w:t>Description de service</w:t>
      </w:r>
      <w:r w:rsidR="006528C9">
        <w:rPr>
          <w:i/>
          <w:lang w:val="fr-FR"/>
        </w:rPr>
        <w:t> </w:t>
      </w:r>
      <w:r>
        <w:rPr>
          <w:lang w:val="fr-FR"/>
        </w:rPr>
        <w:t>»</w:t>
      </w:r>
      <w:r w:rsidRPr="003E34FD">
        <w:rPr>
          <w:lang w:val="fr-FR"/>
        </w:rPr>
        <w:t>, la juxtaposition d</w:t>
      </w:r>
      <w:r>
        <w:rPr>
          <w:lang w:val="fr-FR"/>
        </w:rPr>
        <w:t>’</w:t>
      </w:r>
      <w:r w:rsidRPr="003E34FD">
        <w:rPr>
          <w:lang w:val="fr-FR"/>
        </w:rPr>
        <w:t>un indice de capacité de charge et d</w:t>
      </w:r>
      <w:r>
        <w:rPr>
          <w:lang w:val="fr-FR"/>
        </w:rPr>
        <w:t>’</w:t>
      </w:r>
      <w:r w:rsidR="006528C9">
        <w:rPr>
          <w:lang w:val="fr-FR"/>
        </w:rPr>
        <w:t>un code de catégorie de vitesse.</w:t>
      </w:r>
    </w:p>
    <w:p w:rsidR="006961C0" w:rsidRPr="003E34FD" w:rsidRDefault="006961C0" w:rsidP="00AF2120">
      <w:pPr>
        <w:pStyle w:val="SingleTxtG"/>
        <w:ind w:left="2268" w:hanging="1134"/>
        <w:rPr>
          <w:lang w:val="fr-FR"/>
        </w:rPr>
      </w:pPr>
      <w:r>
        <w:rPr>
          <w:lang w:val="fr-FR"/>
        </w:rPr>
        <w:t>2.29</w:t>
      </w:r>
      <w:r w:rsidRPr="003E34FD">
        <w:rPr>
          <w:lang w:val="fr-FR"/>
        </w:rPr>
        <w:t>.1</w:t>
      </w:r>
      <w:r w:rsidRPr="003E34FD">
        <w:rPr>
          <w:lang w:val="fr-FR"/>
        </w:rPr>
        <w:tab/>
        <w:t>Sur les pneumatiques pour machines agricoles, la description de service est accompagnée d</w:t>
      </w:r>
      <w:r>
        <w:rPr>
          <w:lang w:val="fr-FR"/>
        </w:rPr>
        <w:t>’</w:t>
      </w:r>
      <w:r w:rsidRPr="003E34FD">
        <w:rPr>
          <w:lang w:val="fr-FR"/>
        </w:rPr>
        <w:t>un symbole indiquant le type d</w:t>
      </w:r>
      <w:r>
        <w:rPr>
          <w:lang w:val="fr-FR"/>
        </w:rPr>
        <w:t>’</w:t>
      </w:r>
      <w:r w:rsidRPr="003E34FD">
        <w:rPr>
          <w:lang w:val="fr-FR"/>
        </w:rPr>
        <w:t>utilisation (véhicule tracteur ou remorque), tel que défini aux paragraphes</w:t>
      </w:r>
      <w:r>
        <w:rPr>
          <w:lang w:val="fr-FR"/>
        </w:rPr>
        <w:t> </w:t>
      </w:r>
      <w:r w:rsidRPr="003E34FD">
        <w:rPr>
          <w:lang w:val="fr-FR"/>
        </w:rPr>
        <w:t>2.2</w:t>
      </w:r>
      <w:r>
        <w:rPr>
          <w:lang w:val="fr-FR"/>
        </w:rPr>
        <w:t>6</w:t>
      </w:r>
      <w:r w:rsidRPr="003E34FD">
        <w:rPr>
          <w:lang w:val="fr-FR"/>
        </w:rPr>
        <w:t xml:space="preserve"> et</w:t>
      </w:r>
      <w:r w:rsidR="00A31753">
        <w:rPr>
          <w:lang w:val="fr-FR"/>
        </w:rPr>
        <w:t xml:space="preserve"> </w:t>
      </w:r>
      <w:r w:rsidRPr="003E34FD">
        <w:rPr>
          <w:lang w:val="fr-FR"/>
        </w:rPr>
        <w:t>2.2</w:t>
      </w:r>
      <w:r>
        <w:rPr>
          <w:lang w:val="fr-FR"/>
        </w:rPr>
        <w:t>7</w:t>
      </w:r>
      <w:r w:rsidRPr="003E34FD">
        <w:rPr>
          <w:lang w:val="fr-FR"/>
        </w:rPr>
        <w:t>.</w:t>
      </w:r>
    </w:p>
    <w:p w:rsidR="006961C0" w:rsidRPr="003E34FD" w:rsidRDefault="006961C0" w:rsidP="00AF2120">
      <w:pPr>
        <w:pStyle w:val="SingleTxtG"/>
        <w:ind w:left="2268" w:hanging="1134"/>
        <w:rPr>
          <w:lang w:val="fr-FR"/>
        </w:rPr>
      </w:pPr>
      <w:r>
        <w:rPr>
          <w:lang w:val="fr-FR"/>
        </w:rPr>
        <w:t>2.30</w:t>
      </w:r>
      <w:r w:rsidRPr="003E34FD">
        <w:rPr>
          <w:lang w:val="fr-FR"/>
        </w:rPr>
        <w:tab/>
      </w:r>
      <w:r>
        <w:rPr>
          <w:lang w:val="fr-FR"/>
        </w:rPr>
        <w:t>«</w:t>
      </w:r>
      <w:r w:rsidR="006528C9">
        <w:rPr>
          <w:lang w:val="fr-FR"/>
        </w:rPr>
        <w:t> </w:t>
      </w:r>
      <w:r w:rsidRPr="00356574">
        <w:rPr>
          <w:i/>
          <w:lang w:val="fr-FR"/>
        </w:rPr>
        <w:t>Description de service supplémentaire</w:t>
      </w:r>
      <w:r w:rsidR="006528C9">
        <w:rPr>
          <w:i/>
          <w:lang w:val="fr-FR"/>
        </w:rPr>
        <w:t> </w:t>
      </w:r>
      <w:r>
        <w:rPr>
          <w:lang w:val="fr-FR"/>
        </w:rPr>
        <w:t>»</w:t>
      </w:r>
      <w:r w:rsidRPr="003E34FD">
        <w:rPr>
          <w:lang w:val="fr-FR"/>
        </w:rPr>
        <w:t>, une description de service supplémentaire, inscrite dans un cercle, définissant un type particulier de service (capacité de charge et catégorie de vitesse) pour lequel le type de pneumatique est aussi autorisé outre la</w:t>
      </w:r>
      <w:r w:rsidR="006528C9">
        <w:rPr>
          <w:lang w:val="fr-FR"/>
        </w:rPr>
        <w:t xml:space="preserve"> </w:t>
      </w:r>
      <w:r w:rsidRPr="003E34FD">
        <w:rPr>
          <w:lang w:val="fr-FR"/>
        </w:rPr>
        <w:t>variation de charge applicable en fonction de la vitesse (voir annexe 7)</w:t>
      </w:r>
      <w:r w:rsidR="006528C9">
        <w:rPr>
          <w:lang w:val="fr-FR"/>
        </w:rPr>
        <w:t>.</w:t>
      </w:r>
    </w:p>
    <w:p w:rsidR="006961C0" w:rsidRPr="003E34FD" w:rsidRDefault="006961C0" w:rsidP="00AF2120">
      <w:pPr>
        <w:pStyle w:val="SingleTxtG"/>
        <w:ind w:left="2268" w:hanging="1134"/>
        <w:rPr>
          <w:lang w:val="fr-FR"/>
        </w:rPr>
      </w:pPr>
      <w:r>
        <w:rPr>
          <w:lang w:val="fr-FR"/>
        </w:rPr>
        <w:t>2.31</w:t>
      </w:r>
      <w:r w:rsidRPr="003E34FD">
        <w:rPr>
          <w:lang w:val="fr-FR"/>
        </w:rPr>
        <w:tab/>
      </w:r>
      <w:r>
        <w:rPr>
          <w:lang w:val="fr-FR"/>
        </w:rPr>
        <w:t>«</w:t>
      </w:r>
      <w:r w:rsidR="006528C9">
        <w:rPr>
          <w:lang w:val="fr-FR"/>
        </w:rPr>
        <w:t> </w:t>
      </w:r>
      <w:r w:rsidRPr="00356574">
        <w:rPr>
          <w:i/>
          <w:lang w:val="fr-FR"/>
        </w:rPr>
        <w:t>Indice de capacité de charge</w:t>
      </w:r>
      <w:r w:rsidR="006528C9">
        <w:rPr>
          <w:i/>
          <w:lang w:val="fr-FR"/>
        </w:rPr>
        <w:t> </w:t>
      </w:r>
      <w:r>
        <w:rPr>
          <w:lang w:val="fr-FR"/>
        </w:rPr>
        <w:t>»</w:t>
      </w:r>
      <w:r w:rsidRPr="003E34FD">
        <w:rPr>
          <w:lang w:val="fr-FR"/>
        </w:rPr>
        <w:t>, le nombre qui indique la charge que peut supporter le</w:t>
      </w:r>
      <w:r w:rsidR="006528C9">
        <w:rPr>
          <w:lang w:val="fr-FR"/>
        </w:rPr>
        <w:t xml:space="preserve"> </w:t>
      </w:r>
      <w:r w:rsidRPr="003E34FD">
        <w:rPr>
          <w:lang w:val="fr-FR"/>
        </w:rPr>
        <w:t>pneumatique en montage simple à la vitesse caractéristique de la catégorie de vitesse dont il relève, et lorsqu</w:t>
      </w:r>
      <w:r>
        <w:rPr>
          <w:lang w:val="fr-FR"/>
        </w:rPr>
        <w:t>’</w:t>
      </w:r>
      <w:r w:rsidRPr="003E34FD">
        <w:rPr>
          <w:lang w:val="fr-FR"/>
        </w:rPr>
        <w:t>il est utilisé conformément aux prescriptions d</w:t>
      </w:r>
      <w:r>
        <w:rPr>
          <w:lang w:val="fr-FR"/>
        </w:rPr>
        <w:t>’</w:t>
      </w:r>
      <w:r w:rsidRPr="003E34FD">
        <w:rPr>
          <w:lang w:val="fr-FR"/>
        </w:rPr>
        <w:t>utilisation définies par le fabricant. La liste de ces indices et des masses correspondantes figure à l</w:t>
      </w:r>
      <w:r>
        <w:rPr>
          <w:lang w:val="fr-FR"/>
        </w:rPr>
        <w:t>’</w:t>
      </w:r>
      <w:r w:rsidR="006528C9">
        <w:rPr>
          <w:lang w:val="fr-FR"/>
        </w:rPr>
        <w:t>annexe 4.</w:t>
      </w:r>
    </w:p>
    <w:p w:rsidR="006961C0" w:rsidRPr="003E34FD" w:rsidRDefault="006961C0" w:rsidP="00AF2120">
      <w:pPr>
        <w:pStyle w:val="SingleTxtG"/>
        <w:ind w:left="2268" w:hanging="1134"/>
        <w:rPr>
          <w:lang w:val="fr-FR"/>
        </w:rPr>
      </w:pPr>
      <w:r>
        <w:rPr>
          <w:lang w:val="fr-FR"/>
        </w:rPr>
        <w:t>2.32</w:t>
      </w:r>
      <w:r w:rsidRPr="003E34FD">
        <w:rPr>
          <w:lang w:val="fr-FR"/>
        </w:rPr>
        <w:tab/>
      </w:r>
      <w:r>
        <w:rPr>
          <w:lang w:val="fr-FR"/>
        </w:rPr>
        <w:t>«</w:t>
      </w:r>
      <w:r w:rsidR="006528C9">
        <w:rPr>
          <w:lang w:val="fr-FR"/>
        </w:rPr>
        <w:t> </w:t>
      </w:r>
      <w:r w:rsidRPr="00356574">
        <w:rPr>
          <w:i/>
          <w:lang w:val="fr-FR"/>
        </w:rPr>
        <w:t>Catégorie de vitesse</w:t>
      </w:r>
      <w:r w:rsidR="006528C9">
        <w:rPr>
          <w:i/>
          <w:lang w:val="fr-FR"/>
        </w:rPr>
        <w:t> </w:t>
      </w:r>
      <w:r>
        <w:rPr>
          <w:lang w:val="fr-FR"/>
        </w:rPr>
        <w:t>»</w:t>
      </w:r>
      <w:r w:rsidRPr="003E34FD">
        <w:rPr>
          <w:lang w:val="fr-FR"/>
        </w:rPr>
        <w:t>, la vitesse de référen</w:t>
      </w:r>
      <w:r>
        <w:rPr>
          <w:lang w:val="fr-FR"/>
        </w:rPr>
        <w:t>ce exprimée au moyen du code de </w:t>
      </w:r>
      <w:r w:rsidRPr="003E34FD">
        <w:rPr>
          <w:lang w:val="fr-FR"/>
        </w:rPr>
        <w:t>catégorie de vitesse indiqué dans le tableau ci-dessous</w:t>
      </w:r>
      <w:r w:rsidR="006528C9">
        <w:rPr>
          <w:lang w:val="fr-FR"/>
        </w:rPr>
        <w:t> </w:t>
      </w:r>
      <w:r w:rsidRPr="003E34FD">
        <w:rPr>
          <w:lang w:val="fr-FR"/>
        </w:rPr>
        <w:t>:</w:t>
      </w:r>
    </w:p>
    <w:tbl>
      <w:tblPr>
        <w:tblW w:w="6237" w:type="dxa"/>
        <w:tblInd w:w="226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3119"/>
      </w:tblGrid>
      <w:tr w:rsidR="006961C0" w:rsidRPr="006528C9" w:rsidTr="006528C9">
        <w:trPr>
          <w:tblHeader/>
        </w:trPr>
        <w:tc>
          <w:tcPr>
            <w:tcW w:w="3118" w:type="dxa"/>
            <w:shd w:val="clear" w:color="auto" w:fill="auto"/>
            <w:vAlign w:val="bottom"/>
          </w:tcPr>
          <w:p w:rsidR="006961C0" w:rsidRPr="006528C9" w:rsidRDefault="006528C9" w:rsidP="006528C9">
            <w:pPr>
              <w:suppressAutoHyphens w:val="0"/>
              <w:spacing w:before="80" w:after="80" w:line="200" w:lineRule="exact"/>
              <w:jc w:val="center"/>
              <w:rPr>
                <w:i/>
                <w:sz w:val="16"/>
                <w:lang w:val="fr-FR"/>
              </w:rPr>
            </w:pPr>
            <w:r>
              <w:rPr>
                <w:i/>
                <w:sz w:val="16"/>
                <w:lang w:val="fr-FR"/>
              </w:rPr>
              <w:t xml:space="preserve">Code de catégorie de </w:t>
            </w:r>
            <w:r w:rsidR="006961C0" w:rsidRPr="006528C9">
              <w:rPr>
                <w:i/>
                <w:sz w:val="16"/>
                <w:lang w:val="fr-FR"/>
              </w:rPr>
              <w:t>vitesse</w:t>
            </w:r>
          </w:p>
        </w:tc>
        <w:tc>
          <w:tcPr>
            <w:tcW w:w="3119" w:type="dxa"/>
            <w:shd w:val="clear" w:color="auto" w:fill="auto"/>
            <w:vAlign w:val="bottom"/>
          </w:tcPr>
          <w:p w:rsidR="006961C0" w:rsidRPr="006528C9" w:rsidRDefault="006961C0" w:rsidP="006528C9">
            <w:pPr>
              <w:suppressAutoHyphens w:val="0"/>
              <w:spacing w:before="80" w:after="80" w:line="200" w:lineRule="exact"/>
              <w:jc w:val="center"/>
              <w:rPr>
                <w:i/>
                <w:sz w:val="16"/>
                <w:lang w:val="fr-FR"/>
              </w:rPr>
            </w:pPr>
            <w:r w:rsidRPr="006528C9">
              <w:rPr>
                <w:i/>
                <w:sz w:val="16"/>
                <w:lang w:val="fr-FR"/>
              </w:rPr>
              <w:t>Vitesse de référence (en km/h)</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A2</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10</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A4</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20</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A6</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30</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A8</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40</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B</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50</w:t>
            </w:r>
          </w:p>
        </w:tc>
      </w:tr>
      <w:tr w:rsidR="006961C0" w:rsidRPr="006528C9" w:rsidTr="006528C9">
        <w:tc>
          <w:tcPr>
            <w:tcW w:w="3118" w:type="dxa"/>
            <w:shd w:val="clear" w:color="auto" w:fill="auto"/>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D</w:t>
            </w:r>
          </w:p>
        </w:tc>
        <w:tc>
          <w:tcPr>
            <w:tcW w:w="3119" w:type="dxa"/>
            <w:shd w:val="clear" w:color="auto" w:fill="auto"/>
            <w:vAlign w:val="bottom"/>
          </w:tcPr>
          <w:p w:rsidR="006961C0" w:rsidRPr="006528C9" w:rsidRDefault="006961C0" w:rsidP="006528C9">
            <w:pPr>
              <w:suppressAutoHyphens w:val="0"/>
              <w:spacing w:before="40" w:after="40" w:line="220" w:lineRule="exact"/>
              <w:jc w:val="center"/>
              <w:rPr>
                <w:sz w:val="18"/>
                <w:szCs w:val="18"/>
                <w:lang w:val="fr-FR"/>
              </w:rPr>
            </w:pPr>
            <w:r w:rsidRPr="006528C9">
              <w:rPr>
                <w:sz w:val="18"/>
                <w:szCs w:val="18"/>
                <w:lang w:val="fr-FR"/>
              </w:rPr>
              <w:t>65</w:t>
            </w:r>
          </w:p>
        </w:tc>
      </w:tr>
    </w:tbl>
    <w:p w:rsidR="006961C0" w:rsidRPr="003E34FD" w:rsidRDefault="006961C0" w:rsidP="000310F8">
      <w:pPr>
        <w:pStyle w:val="SingleTxtG"/>
        <w:spacing w:before="120"/>
        <w:ind w:left="2268" w:hanging="1134"/>
        <w:rPr>
          <w:lang w:val="fr-FR"/>
        </w:rPr>
      </w:pPr>
      <w:r w:rsidRPr="003E34FD">
        <w:rPr>
          <w:lang w:val="fr-FR"/>
        </w:rPr>
        <w:t>2.3</w:t>
      </w:r>
      <w:r>
        <w:rPr>
          <w:lang w:val="fr-FR"/>
        </w:rPr>
        <w:t>3</w:t>
      </w:r>
      <w:r w:rsidRPr="003E34FD">
        <w:rPr>
          <w:lang w:val="fr-FR"/>
        </w:rPr>
        <w:tab/>
      </w:r>
      <w:r>
        <w:rPr>
          <w:lang w:val="fr-FR"/>
        </w:rPr>
        <w:t>«</w:t>
      </w:r>
      <w:r w:rsidR="006528C9">
        <w:rPr>
          <w:lang w:val="fr-FR"/>
        </w:rPr>
        <w:t> </w:t>
      </w:r>
      <w:r w:rsidRPr="00EB3BA7">
        <w:rPr>
          <w:i/>
          <w:lang w:val="fr-FR"/>
        </w:rPr>
        <w:t>Tableau représentant la variation de la capac</w:t>
      </w:r>
      <w:r>
        <w:rPr>
          <w:i/>
          <w:lang w:val="fr-FR"/>
        </w:rPr>
        <w:t>ité de charge en fonction de la </w:t>
      </w:r>
      <w:r w:rsidRPr="00EB3BA7">
        <w:rPr>
          <w:i/>
          <w:lang w:val="fr-FR"/>
        </w:rPr>
        <w:t>vitesse</w:t>
      </w:r>
      <w:r w:rsidR="006528C9">
        <w:rPr>
          <w:i/>
          <w:lang w:val="fr-FR"/>
        </w:rPr>
        <w:t> </w:t>
      </w:r>
      <w:r>
        <w:rPr>
          <w:lang w:val="fr-FR"/>
        </w:rPr>
        <w:t>»</w:t>
      </w:r>
      <w:r w:rsidRPr="003E34FD">
        <w:rPr>
          <w:lang w:val="fr-FR"/>
        </w:rPr>
        <w:t>, les tableaux de l</w:t>
      </w:r>
      <w:r>
        <w:rPr>
          <w:lang w:val="fr-FR"/>
        </w:rPr>
        <w:t>’</w:t>
      </w:r>
      <w:r w:rsidRPr="003E34FD">
        <w:rPr>
          <w:lang w:val="fr-FR"/>
        </w:rPr>
        <w:t>annexe 7 qui montrent l</w:t>
      </w:r>
      <w:r>
        <w:rPr>
          <w:lang w:val="fr-FR"/>
        </w:rPr>
        <w:t>’</w:t>
      </w:r>
      <w:r w:rsidRPr="003E34FD">
        <w:rPr>
          <w:lang w:val="fr-FR"/>
        </w:rPr>
        <w:t>incidence de la catégorie d</w:t>
      </w:r>
      <w:r>
        <w:rPr>
          <w:lang w:val="fr-FR"/>
        </w:rPr>
        <w:t>’</w:t>
      </w:r>
      <w:r w:rsidRPr="003E34FD">
        <w:rPr>
          <w:lang w:val="fr-FR"/>
        </w:rPr>
        <w:t>utilisation, du type d</w:t>
      </w:r>
      <w:r>
        <w:rPr>
          <w:lang w:val="fr-FR"/>
        </w:rPr>
        <w:t>’</w:t>
      </w:r>
      <w:r w:rsidRPr="003E34FD">
        <w:rPr>
          <w:lang w:val="fr-FR"/>
        </w:rPr>
        <w:t>utilisation, de l</w:t>
      </w:r>
      <w:r>
        <w:rPr>
          <w:lang w:val="fr-FR"/>
        </w:rPr>
        <w:t>’</w:t>
      </w:r>
      <w:r w:rsidRPr="003E34FD">
        <w:rPr>
          <w:lang w:val="fr-FR"/>
        </w:rPr>
        <w:t>indice de capacité de charge et du code de catégorie nominale de vitesse sur les variations de l</w:t>
      </w:r>
      <w:r>
        <w:rPr>
          <w:lang w:val="fr-FR"/>
        </w:rPr>
        <w:t>’</w:t>
      </w:r>
      <w:r w:rsidRPr="003E34FD">
        <w:rPr>
          <w:lang w:val="fr-FR"/>
        </w:rPr>
        <w:t>indice maximum de charge qu</w:t>
      </w:r>
      <w:r>
        <w:rPr>
          <w:lang w:val="fr-FR"/>
        </w:rPr>
        <w:t>’</w:t>
      </w:r>
      <w:r w:rsidRPr="003E34FD">
        <w:rPr>
          <w:lang w:val="fr-FR"/>
        </w:rPr>
        <w:t>un pneumatique peut supporter lorsqu</w:t>
      </w:r>
      <w:r>
        <w:rPr>
          <w:lang w:val="fr-FR"/>
        </w:rPr>
        <w:t>’</w:t>
      </w:r>
      <w:r w:rsidRPr="003E34FD">
        <w:rPr>
          <w:lang w:val="fr-FR"/>
        </w:rPr>
        <w:t>il est utilisé à des vitesses autres que celles correspondant à son code d</w:t>
      </w:r>
      <w:r w:rsidR="006528C9">
        <w:rPr>
          <w:lang w:val="fr-FR"/>
        </w:rPr>
        <w:t>e catégorie de vitesse.</w:t>
      </w:r>
    </w:p>
    <w:p w:rsidR="006961C0" w:rsidRPr="003E34FD" w:rsidRDefault="006961C0" w:rsidP="00AF2120">
      <w:pPr>
        <w:pStyle w:val="SingleTxtG"/>
        <w:ind w:left="2268" w:hanging="1134"/>
        <w:rPr>
          <w:lang w:val="fr-FR"/>
        </w:rPr>
      </w:pPr>
      <w:r w:rsidRPr="003E34FD">
        <w:rPr>
          <w:lang w:val="fr-FR"/>
        </w:rPr>
        <w:lastRenderedPageBreak/>
        <w:t>2.3</w:t>
      </w:r>
      <w:r>
        <w:rPr>
          <w:lang w:val="fr-FR"/>
        </w:rPr>
        <w:t>3</w:t>
      </w:r>
      <w:r w:rsidRPr="003E34FD">
        <w:rPr>
          <w:lang w:val="fr-FR"/>
        </w:rPr>
        <w:t>.1</w:t>
      </w:r>
      <w:r w:rsidRPr="003E34FD">
        <w:rPr>
          <w:lang w:val="fr-FR"/>
        </w:rPr>
        <w:tab/>
        <w:t xml:space="preserve">Le tableau </w:t>
      </w:r>
      <w:r>
        <w:rPr>
          <w:lang w:val="fr-FR"/>
        </w:rPr>
        <w:t>«</w:t>
      </w:r>
      <w:r w:rsidR="006528C9">
        <w:rPr>
          <w:lang w:val="fr-FR"/>
        </w:rPr>
        <w:t> </w:t>
      </w:r>
      <w:r w:rsidRPr="003E34FD">
        <w:rPr>
          <w:lang w:val="fr-FR"/>
        </w:rPr>
        <w:t>Variation de la capacité de charge en fonction de la vitesse</w:t>
      </w:r>
      <w:r w:rsidR="006528C9">
        <w:rPr>
          <w:lang w:val="fr-FR"/>
        </w:rPr>
        <w:t> </w:t>
      </w:r>
      <w:r>
        <w:rPr>
          <w:lang w:val="fr-FR"/>
        </w:rPr>
        <w:t>»</w:t>
      </w:r>
      <w:r w:rsidRPr="003E34FD">
        <w:rPr>
          <w:lang w:val="fr-FR"/>
        </w:rPr>
        <w:t xml:space="preserve"> ne s</w:t>
      </w:r>
      <w:r>
        <w:rPr>
          <w:lang w:val="fr-FR"/>
        </w:rPr>
        <w:t>’</w:t>
      </w:r>
      <w:r w:rsidRPr="003E34FD">
        <w:rPr>
          <w:lang w:val="fr-FR"/>
        </w:rPr>
        <w:t xml:space="preserve">applique pas à la </w:t>
      </w:r>
      <w:r>
        <w:rPr>
          <w:lang w:val="fr-FR"/>
        </w:rPr>
        <w:t>«</w:t>
      </w:r>
      <w:r w:rsidR="006528C9">
        <w:rPr>
          <w:lang w:val="fr-FR"/>
        </w:rPr>
        <w:t> </w:t>
      </w:r>
      <w:r w:rsidRPr="003E34FD">
        <w:rPr>
          <w:lang w:val="fr-FR"/>
        </w:rPr>
        <w:t>description de service supplémentaire</w:t>
      </w:r>
      <w:r w:rsidR="006528C9">
        <w:rPr>
          <w:lang w:val="fr-FR"/>
        </w:rPr>
        <w:t> </w:t>
      </w:r>
      <w:r>
        <w:rPr>
          <w:lang w:val="fr-FR"/>
        </w:rPr>
        <w:t>»</w:t>
      </w:r>
      <w:r w:rsidR="006528C9">
        <w:rPr>
          <w:lang w:val="fr-FR"/>
        </w:rPr>
        <w:t>.</w:t>
      </w:r>
    </w:p>
    <w:p w:rsidR="006961C0" w:rsidRPr="003E34FD" w:rsidRDefault="006961C0" w:rsidP="00AF2120">
      <w:pPr>
        <w:pStyle w:val="SingleTxtG"/>
        <w:keepNext/>
        <w:ind w:left="2268" w:hanging="1134"/>
        <w:rPr>
          <w:lang w:val="fr-FR"/>
        </w:rPr>
      </w:pPr>
      <w:r w:rsidRPr="003E34FD">
        <w:rPr>
          <w:lang w:val="fr-FR"/>
        </w:rPr>
        <w:t>2.3</w:t>
      </w:r>
      <w:r>
        <w:rPr>
          <w:lang w:val="fr-FR"/>
        </w:rPr>
        <w:t>4</w:t>
      </w:r>
      <w:r w:rsidRPr="003E34FD">
        <w:rPr>
          <w:lang w:val="fr-FR"/>
        </w:rPr>
        <w:tab/>
      </w:r>
      <w:r>
        <w:rPr>
          <w:lang w:val="fr-FR"/>
        </w:rPr>
        <w:t>«</w:t>
      </w:r>
      <w:r w:rsidR="006528C9">
        <w:rPr>
          <w:lang w:val="fr-FR"/>
        </w:rPr>
        <w:t> </w:t>
      </w:r>
      <w:r w:rsidRPr="00EB3BA7">
        <w:rPr>
          <w:i/>
          <w:lang w:val="fr-FR"/>
        </w:rPr>
        <w:t>Limite de charge maximale</w:t>
      </w:r>
      <w:r w:rsidR="006528C9">
        <w:rPr>
          <w:i/>
          <w:lang w:val="fr-FR"/>
        </w:rPr>
        <w:t> </w:t>
      </w:r>
      <w:r>
        <w:rPr>
          <w:lang w:val="fr-FR"/>
        </w:rPr>
        <w:t>»</w:t>
      </w:r>
      <w:r w:rsidRPr="003E34FD">
        <w:rPr>
          <w:lang w:val="fr-FR"/>
        </w:rPr>
        <w:t>, la masse maximale que le pneumatique peut supporter</w:t>
      </w:r>
      <w:r w:rsidR="00A31753">
        <w:rPr>
          <w:lang w:val="fr-FR"/>
        </w:rPr>
        <w:t> </w:t>
      </w:r>
      <w:r w:rsidRPr="003E34FD">
        <w:rPr>
          <w:lang w:val="fr-FR"/>
        </w:rPr>
        <w:t>:</w:t>
      </w:r>
    </w:p>
    <w:p w:rsidR="006961C0" w:rsidRPr="003E34FD" w:rsidRDefault="006961C0" w:rsidP="00AF2120">
      <w:pPr>
        <w:pStyle w:val="SingleTxtG"/>
        <w:ind w:left="2268" w:hanging="1134"/>
        <w:rPr>
          <w:lang w:val="fr-FR"/>
        </w:rPr>
      </w:pPr>
      <w:r>
        <w:rPr>
          <w:lang w:val="fr-FR"/>
        </w:rPr>
        <w:t>2.34</w:t>
      </w:r>
      <w:r w:rsidRPr="003E34FD">
        <w:rPr>
          <w:lang w:val="fr-FR"/>
        </w:rPr>
        <w:t>.1</w:t>
      </w:r>
      <w:r w:rsidRPr="003E34FD">
        <w:rPr>
          <w:lang w:val="fr-FR"/>
        </w:rPr>
        <w:tab/>
        <w:t>Elle ne doit pas dépasser le pourcentage de la valeur de l</w:t>
      </w:r>
      <w:r>
        <w:rPr>
          <w:lang w:val="fr-FR"/>
        </w:rPr>
        <w:t>’</w:t>
      </w:r>
      <w:r w:rsidRPr="003E34FD">
        <w:rPr>
          <w:lang w:val="fr-FR"/>
        </w:rPr>
        <w:t xml:space="preserve">indice de capacité de charge du pneumatique indiqué dans le tableau intitulé </w:t>
      </w:r>
      <w:r>
        <w:rPr>
          <w:lang w:val="fr-FR"/>
        </w:rPr>
        <w:t>«</w:t>
      </w:r>
      <w:r w:rsidR="006528C9">
        <w:rPr>
          <w:lang w:val="fr-FR"/>
        </w:rPr>
        <w:t> </w:t>
      </w:r>
      <w:r w:rsidRPr="003E34FD">
        <w:rPr>
          <w:lang w:val="fr-FR"/>
        </w:rPr>
        <w:t>Variation de la capacité de charge en fonction de la vitesse</w:t>
      </w:r>
      <w:r w:rsidR="006528C9">
        <w:rPr>
          <w:lang w:val="fr-FR"/>
        </w:rPr>
        <w:t> </w:t>
      </w:r>
      <w:r>
        <w:rPr>
          <w:lang w:val="fr-FR"/>
        </w:rPr>
        <w:t>»</w:t>
      </w:r>
      <w:r w:rsidRPr="003E34FD">
        <w:rPr>
          <w:lang w:val="fr-FR"/>
        </w:rPr>
        <w:t xml:space="preserve"> (voir par. 2.30</w:t>
      </w:r>
      <w:r>
        <w:rPr>
          <w:lang w:val="fr-FR"/>
        </w:rPr>
        <w:t xml:space="preserve"> et 2.33</w:t>
      </w:r>
      <w:r w:rsidRPr="003E34FD">
        <w:rPr>
          <w:lang w:val="fr-FR"/>
        </w:rPr>
        <w:t xml:space="preserve"> ci</w:t>
      </w:r>
      <w:r w:rsidRPr="003E34FD">
        <w:rPr>
          <w:lang w:val="fr-FR"/>
        </w:rPr>
        <w:noBreakHyphen/>
        <w:t>dessus), compte tenu de la catégorie d</w:t>
      </w:r>
      <w:r>
        <w:rPr>
          <w:lang w:val="fr-FR"/>
        </w:rPr>
        <w:t>’</w:t>
      </w:r>
      <w:r w:rsidRPr="003E34FD">
        <w:rPr>
          <w:lang w:val="fr-FR"/>
        </w:rPr>
        <w:t>utilisation, du code de la catégorie de vitesse du pneumatique et des vitesses que peut atteindre le véhicule sur lequel le pneumatique est monté.</w:t>
      </w:r>
    </w:p>
    <w:p w:rsidR="006961C0" w:rsidRPr="003E34FD" w:rsidRDefault="006961C0" w:rsidP="00AF2120">
      <w:pPr>
        <w:pStyle w:val="SingleTxtG"/>
        <w:ind w:left="2268" w:hanging="1134"/>
        <w:rPr>
          <w:lang w:val="fr-FR"/>
        </w:rPr>
      </w:pPr>
      <w:r>
        <w:rPr>
          <w:lang w:val="fr-FR"/>
        </w:rPr>
        <w:t>2.35</w:t>
      </w:r>
      <w:r w:rsidRPr="003E34FD">
        <w:rPr>
          <w:lang w:val="fr-FR"/>
        </w:rPr>
        <w:tab/>
      </w:r>
      <w:r>
        <w:rPr>
          <w:lang w:val="fr-FR"/>
        </w:rPr>
        <w:t>«</w:t>
      </w:r>
      <w:r w:rsidR="006528C9">
        <w:rPr>
          <w:lang w:val="fr-FR"/>
        </w:rPr>
        <w:t> </w:t>
      </w:r>
      <w:r w:rsidRPr="00EB3BA7">
        <w:rPr>
          <w:i/>
          <w:lang w:val="fr-FR"/>
        </w:rPr>
        <w:t>Rainures de la bande de roulement</w:t>
      </w:r>
      <w:r w:rsidR="006528C9">
        <w:rPr>
          <w:i/>
          <w:lang w:val="fr-FR"/>
        </w:rPr>
        <w:t> </w:t>
      </w:r>
      <w:r>
        <w:rPr>
          <w:lang w:val="fr-FR"/>
        </w:rPr>
        <w:t>»</w:t>
      </w:r>
      <w:r w:rsidRPr="003E34FD">
        <w:rPr>
          <w:lang w:val="fr-FR"/>
        </w:rPr>
        <w:t>, l</w:t>
      </w:r>
      <w:r>
        <w:rPr>
          <w:lang w:val="fr-FR"/>
        </w:rPr>
        <w:t>’</w:t>
      </w:r>
      <w:r w:rsidRPr="003E34FD">
        <w:rPr>
          <w:lang w:val="fr-FR"/>
        </w:rPr>
        <w:t>espace entre les nervures ou les pavés adjacents</w:t>
      </w:r>
      <w:r w:rsidR="006528C9">
        <w:rPr>
          <w:lang w:val="fr-FR"/>
        </w:rPr>
        <w:t xml:space="preserve"> de la bande de roulement.</w:t>
      </w:r>
    </w:p>
    <w:p w:rsidR="006961C0" w:rsidRDefault="006961C0" w:rsidP="00AF2120">
      <w:pPr>
        <w:pStyle w:val="SingleTxtG"/>
        <w:ind w:left="2268" w:hanging="1134"/>
        <w:rPr>
          <w:lang w:val="fr-FR"/>
        </w:rPr>
      </w:pPr>
      <w:r w:rsidRPr="003E34FD">
        <w:rPr>
          <w:lang w:val="fr-FR"/>
        </w:rPr>
        <w:t>2.3</w:t>
      </w:r>
      <w:r>
        <w:rPr>
          <w:lang w:val="fr-FR"/>
        </w:rPr>
        <w:t>6</w:t>
      </w:r>
      <w:r w:rsidRPr="003E34FD">
        <w:rPr>
          <w:lang w:val="fr-FR"/>
        </w:rPr>
        <w:tab/>
      </w:r>
      <w:r>
        <w:rPr>
          <w:lang w:val="fr-FR"/>
        </w:rPr>
        <w:t>«</w:t>
      </w:r>
      <w:r w:rsidR="006528C9">
        <w:rPr>
          <w:lang w:val="fr-FR"/>
        </w:rPr>
        <w:t> </w:t>
      </w:r>
      <w:r w:rsidRPr="00EB3BA7">
        <w:rPr>
          <w:i/>
          <w:lang w:val="fr-FR"/>
        </w:rPr>
        <w:t>Sculptures</w:t>
      </w:r>
      <w:r w:rsidR="006528C9">
        <w:rPr>
          <w:i/>
          <w:lang w:val="fr-FR"/>
        </w:rPr>
        <w:t> </w:t>
      </w:r>
      <w:r>
        <w:rPr>
          <w:lang w:val="fr-FR"/>
        </w:rPr>
        <w:t>»</w:t>
      </w:r>
      <w:r w:rsidRPr="003E34FD">
        <w:rPr>
          <w:lang w:val="fr-FR"/>
        </w:rPr>
        <w:t xml:space="preserve">, les </w:t>
      </w:r>
      <w:r>
        <w:rPr>
          <w:lang w:val="fr-FR"/>
        </w:rPr>
        <w:t>pavé</w:t>
      </w:r>
      <w:r w:rsidRPr="003E34FD">
        <w:rPr>
          <w:lang w:val="fr-FR"/>
        </w:rPr>
        <w:t>s faisant saillie par rapport à la base de la bande de</w:t>
      </w:r>
      <w:r w:rsidR="006528C9">
        <w:rPr>
          <w:lang w:val="fr-FR"/>
        </w:rPr>
        <w:t xml:space="preserve"> roulement.</w:t>
      </w:r>
    </w:p>
    <w:p w:rsidR="006961C0" w:rsidRPr="00691B80" w:rsidRDefault="006961C0" w:rsidP="00AF2120">
      <w:pPr>
        <w:pStyle w:val="SingleTxtG"/>
        <w:ind w:left="2268" w:hanging="1134"/>
        <w:rPr>
          <w:lang w:val="fr-FR"/>
        </w:rPr>
      </w:pPr>
      <w:r w:rsidRPr="00691B80">
        <w:rPr>
          <w:lang w:val="fr-FR"/>
        </w:rPr>
        <w:t>2.3</w:t>
      </w:r>
      <w:r>
        <w:rPr>
          <w:lang w:val="fr-FR"/>
        </w:rPr>
        <w:t>7</w:t>
      </w:r>
      <w:r w:rsidRPr="00691B80">
        <w:rPr>
          <w:lang w:val="fr-FR"/>
        </w:rPr>
        <w:tab/>
      </w:r>
      <w:r>
        <w:rPr>
          <w:lang w:val="fr-FR"/>
        </w:rPr>
        <w:t>«</w:t>
      </w:r>
      <w:r w:rsidR="006528C9">
        <w:rPr>
          <w:lang w:val="fr-FR"/>
        </w:rPr>
        <w:t> </w:t>
      </w:r>
      <w:r w:rsidRPr="00691B80">
        <w:rPr>
          <w:i/>
          <w:lang w:val="fr-FR"/>
        </w:rPr>
        <w:t>Pneumatique à bande de roulement spéciale</w:t>
      </w:r>
      <w:r w:rsidR="006528C9">
        <w:rPr>
          <w:i/>
          <w:lang w:val="fr-FR"/>
        </w:rPr>
        <w:t> </w:t>
      </w:r>
      <w:r>
        <w:rPr>
          <w:lang w:val="fr-FR"/>
        </w:rPr>
        <w:t>»</w:t>
      </w:r>
      <w:r w:rsidRPr="00691B80">
        <w:rPr>
          <w:lang w:val="fr-FR"/>
        </w:rPr>
        <w:t>, un pneumatique dont les sculptures et la structure sont essentiellement conçues pour garantir, dans les régions marécageuses, une meilleure adhérence qu</w:t>
      </w:r>
      <w:r>
        <w:rPr>
          <w:lang w:val="fr-FR"/>
        </w:rPr>
        <w:t>’</w:t>
      </w:r>
      <w:r w:rsidRPr="00691B80">
        <w:rPr>
          <w:lang w:val="fr-FR"/>
        </w:rPr>
        <w:t>un pneumatique à bande de roulement ordinaire. La bande de roulement spéciale est généralement constituée de sculptures plus profondes que cel</w:t>
      </w:r>
      <w:r w:rsidR="006528C9">
        <w:rPr>
          <w:lang w:val="fr-FR"/>
        </w:rPr>
        <w:t>les des pneumatiques ordinaires.</w:t>
      </w:r>
    </w:p>
    <w:p w:rsidR="006961C0" w:rsidRPr="00691B80" w:rsidRDefault="006961C0" w:rsidP="00AF2120">
      <w:pPr>
        <w:pStyle w:val="SingleTxtG"/>
        <w:ind w:left="2268" w:hanging="1134"/>
        <w:rPr>
          <w:lang w:val="fr-FR"/>
        </w:rPr>
      </w:pPr>
      <w:r w:rsidRPr="00691B80">
        <w:rPr>
          <w:lang w:val="fr-FR"/>
        </w:rPr>
        <w:t>2.3</w:t>
      </w:r>
      <w:r>
        <w:rPr>
          <w:lang w:val="fr-FR"/>
        </w:rPr>
        <w:t>8</w:t>
      </w:r>
      <w:r w:rsidRPr="00691B80">
        <w:rPr>
          <w:lang w:val="fr-FR"/>
        </w:rPr>
        <w:tab/>
      </w:r>
      <w:r>
        <w:rPr>
          <w:lang w:val="fr-FR"/>
        </w:rPr>
        <w:t>«</w:t>
      </w:r>
      <w:r w:rsidR="006528C9">
        <w:rPr>
          <w:lang w:val="fr-FR"/>
        </w:rPr>
        <w:t> </w:t>
      </w:r>
      <w:r w:rsidRPr="00691B80">
        <w:rPr>
          <w:i/>
          <w:lang w:val="fr-FR"/>
        </w:rPr>
        <w:t>Arrachement</w:t>
      </w:r>
      <w:r w:rsidR="006528C9">
        <w:rPr>
          <w:i/>
          <w:lang w:val="fr-FR"/>
        </w:rPr>
        <w:t> </w:t>
      </w:r>
      <w:r>
        <w:rPr>
          <w:lang w:val="fr-FR"/>
        </w:rPr>
        <w:t>»</w:t>
      </w:r>
      <w:r w:rsidRPr="00691B80">
        <w:rPr>
          <w:lang w:val="fr-FR"/>
        </w:rPr>
        <w:t>, la séparation de petits morceaux de gomme de la bande de roulement</w:t>
      </w:r>
      <w:r w:rsidR="006528C9">
        <w:rPr>
          <w:lang w:val="fr-FR"/>
        </w:rPr>
        <w:t>.</w:t>
      </w:r>
    </w:p>
    <w:p w:rsidR="006961C0" w:rsidRPr="00691B80" w:rsidRDefault="006961C0" w:rsidP="00AF2120">
      <w:pPr>
        <w:pStyle w:val="SingleTxtG"/>
        <w:ind w:left="2268" w:hanging="1134"/>
        <w:rPr>
          <w:lang w:val="fr-FR"/>
        </w:rPr>
      </w:pPr>
      <w:r>
        <w:rPr>
          <w:lang w:val="fr-FR"/>
        </w:rPr>
        <w:t>2.39</w:t>
      </w:r>
      <w:r w:rsidRPr="00691B80">
        <w:rPr>
          <w:lang w:val="fr-FR"/>
        </w:rPr>
        <w:tab/>
      </w:r>
      <w:r>
        <w:rPr>
          <w:lang w:val="fr-FR"/>
        </w:rPr>
        <w:t>«</w:t>
      </w:r>
      <w:r w:rsidR="006528C9">
        <w:rPr>
          <w:lang w:val="fr-FR"/>
        </w:rPr>
        <w:t> </w:t>
      </w:r>
      <w:r w:rsidRPr="00691B80">
        <w:rPr>
          <w:i/>
          <w:lang w:val="fr-FR"/>
        </w:rPr>
        <w:t>Décollement des câblés</w:t>
      </w:r>
      <w:r w:rsidR="006528C9">
        <w:rPr>
          <w:i/>
          <w:lang w:val="fr-FR"/>
        </w:rPr>
        <w:t> </w:t>
      </w:r>
      <w:r>
        <w:rPr>
          <w:lang w:val="fr-FR"/>
        </w:rPr>
        <w:t>»</w:t>
      </w:r>
      <w:r w:rsidRPr="00691B80">
        <w:rPr>
          <w:lang w:val="fr-FR"/>
        </w:rPr>
        <w:t>, la séparation des câblés du revêtemen</w:t>
      </w:r>
      <w:r w:rsidR="006528C9">
        <w:rPr>
          <w:lang w:val="fr-FR"/>
        </w:rPr>
        <w:t>t de caoutchouc qui les entoure.</w:t>
      </w:r>
    </w:p>
    <w:p w:rsidR="006961C0" w:rsidRPr="00691B80" w:rsidRDefault="006961C0" w:rsidP="00AF2120">
      <w:pPr>
        <w:pStyle w:val="SingleTxtG"/>
        <w:ind w:left="2268" w:hanging="1134"/>
        <w:rPr>
          <w:lang w:val="fr-FR"/>
        </w:rPr>
      </w:pPr>
      <w:r>
        <w:rPr>
          <w:lang w:val="fr-FR"/>
        </w:rPr>
        <w:t>2.40</w:t>
      </w:r>
      <w:r w:rsidRPr="00691B80">
        <w:rPr>
          <w:lang w:val="fr-FR"/>
        </w:rPr>
        <w:tab/>
      </w:r>
      <w:r>
        <w:rPr>
          <w:lang w:val="fr-FR"/>
        </w:rPr>
        <w:t>«</w:t>
      </w:r>
      <w:r w:rsidR="006528C9">
        <w:rPr>
          <w:lang w:val="fr-FR"/>
        </w:rPr>
        <w:t> </w:t>
      </w:r>
      <w:r w:rsidRPr="00691B80">
        <w:rPr>
          <w:i/>
          <w:lang w:val="fr-FR"/>
        </w:rPr>
        <w:t>Décollement des plis</w:t>
      </w:r>
      <w:r w:rsidR="006528C9">
        <w:rPr>
          <w:i/>
          <w:lang w:val="fr-FR"/>
        </w:rPr>
        <w:t> </w:t>
      </w:r>
      <w:r>
        <w:rPr>
          <w:lang w:val="fr-FR"/>
        </w:rPr>
        <w:t>»</w:t>
      </w:r>
      <w:r w:rsidRPr="00691B80">
        <w:rPr>
          <w:lang w:val="fr-FR"/>
        </w:rPr>
        <w:t xml:space="preserve">, </w:t>
      </w:r>
      <w:r w:rsidR="006528C9">
        <w:rPr>
          <w:lang w:val="fr-FR"/>
        </w:rPr>
        <w:t>la séparation de plis adjacents.</w:t>
      </w:r>
    </w:p>
    <w:p w:rsidR="006961C0" w:rsidRPr="00691B80" w:rsidRDefault="006961C0" w:rsidP="00AF2120">
      <w:pPr>
        <w:pStyle w:val="SingleTxtG"/>
        <w:ind w:left="2268" w:hanging="1134"/>
        <w:rPr>
          <w:lang w:val="fr-FR"/>
        </w:rPr>
      </w:pPr>
      <w:r>
        <w:rPr>
          <w:lang w:val="fr-FR"/>
        </w:rPr>
        <w:t>2.41</w:t>
      </w:r>
      <w:r w:rsidRPr="00691B80">
        <w:rPr>
          <w:lang w:val="fr-FR"/>
        </w:rPr>
        <w:tab/>
      </w:r>
      <w:r>
        <w:rPr>
          <w:lang w:val="fr-FR"/>
        </w:rPr>
        <w:t>«</w:t>
      </w:r>
      <w:r w:rsidR="006528C9">
        <w:rPr>
          <w:lang w:val="fr-FR"/>
        </w:rPr>
        <w:t> </w:t>
      </w:r>
      <w:r w:rsidRPr="00691B80">
        <w:rPr>
          <w:i/>
          <w:lang w:val="fr-FR"/>
        </w:rPr>
        <w:t>Décollement de la bande de roulement</w:t>
      </w:r>
      <w:r w:rsidR="006528C9">
        <w:rPr>
          <w:i/>
          <w:lang w:val="fr-FR"/>
        </w:rPr>
        <w:t> </w:t>
      </w:r>
      <w:r>
        <w:rPr>
          <w:lang w:val="fr-FR"/>
        </w:rPr>
        <w:t>»</w:t>
      </w:r>
      <w:r w:rsidRPr="00691B80">
        <w:rPr>
          <w:lang w:val="fr-FR"/>
        </w:rPr>
        <w:t>, la séparation de la bande de roulement de la</w:t>
      </w:r>
      <w:r w:rsidR="006528C9">
        <w:rPr>
          <w:lang w:val="fr-FR"/>
        </w:rPr>
        <w:t xml:space="preserve"> carcasse.</w:t>
      </w:r>
    </w:p>
    <w:p w:rsidR="006961C0" w:rsidRPr="00691B80" w:rsidRDefault="006961C0" w:rsidP="00AF2120">
      <w:pPr>
        <w:pStyle w:val="SingleTxtG"/>
        <w:ind w:left="2268" w:hanging="1134"/>
        <w:rPr>
          <w:lang w:val="fr-FR"/>
        </w:rPr>
      </w:pPr>
      <w:r>
        <w:rPr>
          <w:lang w:val="fr-FR"/>
        </w:rPr>
        <w:t>2.42</w:t>
      </w:r>
      <w:r w:rsidRPr="00691B80">
        <w:rPr>
          <w:lang w:val="fr-FR"/>
        </w:rPr>
        <w:tab/>
      </w:r>
      <w:r>
        <w:rPr>
          <w:lang w:val="fr-FR"/>
        </w:rPr>
        <w:t>«</w:t>
      </w:r>
      <w:r w:rsidR="006528C9">
        <w:rPr>
          <w:lang w:val="fr-FR"/>
        </w:rPr>
        <w:t> </w:t>
      </w:r>
      <w:r w:rsidRPr="00691B80">
        <w:rPr>
          <w:i/>
          <w:lang w:val="fr-FR"/>
        </w:rPr>
        <w:t>Jante d</w:t>
      </w:r>
      <w:r>
        <w:rPr>
          <w:i/>
          <w:lang w:val="fr-FR"/>
        </w:rPr>
        <w:t>’</w:t>
      </w:r>
      <w:r w:rsidRPr="00691B80">
        <w:rPr>
          <w:i/>
          <w:lang w:val="fr-FR"/>
        </w:rPr>
        <w:t>essai</w:t>
      </w:r>
      <w:r w:rsidR="006528C9">
        <w:rPr>
          <w:i/>
          <w:lang w:val="fr-FR"/>
        </w:rPr>
        <w:t> </w:t>
      </w:r>
      <w:r>
        <w:rPr>
          <w:lang w:val="fr-FR"/>
        </w:rPr>
        <w:t>»</w:t>
      </w:r>
      <w:r w:rsidRPr="00691B80">
        <w:rPr>
          <w:lang w:val="fr-FR"/>
        </w:rPr>
        <w:t>, la jante sur laquelle doit être montée l</w:t>
      </w:r>
      <w:r w:rsidR="006528C9">
        <w:rPr>
          <w:lang w:val="fr-FR"/>
        </w:rPr>
        <w:t>e pneumatique soumis aux essais.</w:t>
      </w:r>
    </w:p>
    <w:p w:rsidR="006961C0" w:rsidRPr="00691B80" w:rsidRDefault="006961C0" w:rsidP="00AF2120">
      <w:pPr>
        <w:pStyle w:val="SingleTxtG"/>
        <w:ind w:left="2268" w:hanging="1134"/>
        <w:rPr>
          <w:lang w:val="fr-FR"/>
        </w:rPr>
      </w:pPr>
      <w:r>
        <w:rPr>
          <w:lang w:val="fr-FR"/>
        </w:rPr>
        <w:t>2.43</w:t>
      </w:r>
      <w:r w:rsidRPr="00691B80">
        <w:rPr>
          <w:lang w:val="fr-FR"/>
        </w:rPr>
        <w:tab/>
      </w:r>
      <w:r>
        <w:rPr>
          <w:lang w:val="fr-FR"/>
        </w:rPr>
        <w:t>«</w:t>
      </w:r>
      <w:r w:rsidR="006528C9">
        <w:rPr>
          <w:lang w:val="fr-FR"/>
        </w:rPr>
        <w:t> </w:t>
      </w:r>
      <w:r w:rsidRPr="00691B80">
        <w:rPr>
          <w:i/>
          <w:lang w:val="fr-FR"/>
        </w:rPr>
        <w:t>Code de classification des pneumatiques</w:t>
      </w:r>
      <w:r w:rsidR="006528C9">
        <w:rPr>
          <w:i/>
          <w:lang w:val="fr-FR"/>
        </w:rPr>
        <w:t> </w:t>
      </w:r>
      <w:r>
        <w:rPr>
          <w:lang w:val="fr-FR"/>
        </w:rPr>
        <w:t>»</w:t>
      </w:r>
      <w:r w:rsidRPr="00691B80">
        <w:rPr>
          <w:lang w:val="fr-FR"/>
        </w:rPr>
        <w:t>, l</w:t>
      </w:r>
      <w:r>
        <w:rPr>
          <w:lang w:val="fr-FR"/>
        </w:rPr>
        <w:t>’</w:t>
      </w:r>
      <w:r w:rsidRPr="00691B80">
        <w:rPr>
          <w:lang w:val="fr-FR"/>
        </w:rPr>
        <w:t>inscription facultative présentée à l</w:t>
      </w:r>
      <w:r>
        <w:rPr>
          <w:lang w:val="fr-FR"/>
        </w:rPr>
        <w:t>’</w:t>
      </w:r>
      <w:r w:rsidRPr="00691B80">
        <w:rPr>
          <w:lang w:val="fr-FR"/>
        </w:rPr>
        <w:t>annexe 10, qui désigne la catégorie d</w:t>
      </w:r>
      <w:r>
        <w:rPr>
          <w:lang w:val="fr-FR"/>
        </w:rPr>
        <w:t>’</w:t>
      </w:r>
      <w:r w:rsidRPr="00691B80">
        <w:rPr>
          <w:lang w:val="fr-FR"/>
        </w:rPr>
        <w:t>utilisation et le type particulier de sculptures et d</w:t>
      </w:r>
      <w:r>
        <w:rPr>
          <w:lang w:val="fr-FR"/>
        </w:rPr>
        <w:t>’</w:t>
      </w:r>
      <w:r w:rsidRPr="00691B80">
        <w:rPr>
          <w:lang w:val="fr-FR"/>
        </w:rPr>
        <w:t>usage.</w:t>
      </w:r>
    </w:p>
    <w:p w:rsidR="006961C0" w:rsidRDefault="006961C0" w:rsidP="00AF2120">
      <w:pPr>
        <w:pStyle w:val="SingleTxtG"/>
        <w:ind w:left="2268" w:hanging="1134"/>
        <w:rPr>
          <w:lang w:val="fr-FR"/>
        </w:rPr>
      </w:pPr>
      <w:r>
        <w:rPr>
          <w:lang w:val="fr-FR"/>
        </w:rPr>
        <w:t>2.44</w:t>
      </w:r>
      <w:r w:rsidRPr="00691B80">
        <w:rPr>
          <w:lang w:val="fr-FR"/>
        </w:rPr>
        <w:tab/>
      </w:r>
      <w:r>
        <w:rPr>
          <w:lang w:val="fr-FR"/>
        </w:rPr>
        <w:t>«</w:t>
      </w:r>
      <w:r w:rsidR="006528C9">
        <w:rPr>
          <w:lang w:val="fr-FR"/>
        </w:rPr>
        <w:t> </w:t>
      </w:r>
      <w:r w:rsidRPr="000A5BF5">
        <w:rPr>
          <w:i/>
          <w:lang w:val="fr-FR"/>
        </w:rPr>
        <w:t>Pneumatique pour machine forestière</w:t>
      </w:r>
      <w:r w:rsidR="006528C9">
        <w:rPr>
          <w:i/>
          <w:lang w:val="fr-FR"/>
        </w:rPr>
        <w:t> </w:t>
      </w:r>
      <w:r>
        <w:rPr>
          <w:lang w:val="fr-FR"/>
        </w:rPr>
        <w:t>»</w:t>
      </w:r>
      <w:r w:rsidRPr="00691B80">
        <w:rPr>
          <w:lang w:val="fr-FR"/>
        </w:rPr>
        <w:t>, un pneumatique destiné à être monté sur des machines ou des équipements pour travaux forestiers.</w:t>
      </w:r>
    </w:p>
    <w:p w:rsidR="006961C0" w:rsidRDefault="006961C0" w:rsidP="00AF2120">
      <w:pPr>
        <w:pStyle w:val="SingleTxtG"/>
        <w:ind w:left="2268" w:hanging="1134"/>
        <w:rPr>
          <w:color w:val="333333"/>
          <w:szCs w:val="24"/>
          <w:shd w:val="clear" w:color="auto" w:fill="FFFFFF"/>
        </w:rPr>
      </w:pPr>
      <w:r>
        <w:rPr>
          <w:lang w:val="fr-FR"/>
        </w:rPr>
        <w:t>2.45</w:t>
      </w:r>
      <w:r>
        <w:rPr>
          <w:lang w:val="fr-FR"/>
        </w:rPr>
        <w:tab/>
      </w:r>
      <w:r w:rsidRPr="00BF6A50">
        <w:rPr>
          <w:szCs w:val="24"/>
          <w:lang w:val="fr-FR"/>
        </w:rPr>
        <w:t>«</w:t>
      </w:r>
      <w:r w:rsidR="006528C9">
        <w:rPr>
          <w:szCs w:val="24"/>
          <w:lang w:val="fr-FR"/>
        </w:rPr>
        <w:t> </w:t>
      </w:r>
      <w:r w:rsidRPr="00BF6A50">
        <w:rPr>
          <w:i/>
          <w:color w:val="333333"/>
          <w:szCs w:val="24"/>
          <w:shd w:val="clear" w:color="auto" w:fill="FFFFFF"/>
        </w:rPr>
        <w:t>Pneumatique pour engin de travaux publics (tracteur industriel)</w:t>
      </w:r>
      <w:r w:rsidR="006528C9">
        <w:rPr>
          <w:i/>
          <w:color w:val="333333"/>
          <w:szCs w:val="24"/>
          <w:shd w:val="clear" w:color="auto" w:fill="FFFFFF"/>
        </w:rPr>
        <w:t> </w:t>
      </w:r>
      <w:r w:rsidRPr="00BF6A50">
        <w:rPr>
          <w:color w:val="333333"/>
          <w:szCs w:val="24"/>
          <w:shd w:val="clear" w:color="auto" w:fill="FFFFFF"/>
        </w:rPr>
        <w:t xml:space="preserve">», un pneumatique conçu pour équiper les tracteurs industriels, </w:t>
      </w:r>
      <w:r>
        <w:rPr>
          <w:color w:val="333333"/>
          <w:szCs w:val="24"/>
          <w:shd w:val="clear" w:color="auto" w:fill="FFFFFF"/>
        </w:rPr>
        <w:t>chargeuses</w:t>
      </w:r>
      <w:r w:rsidR="00572A9D">
        <w:rPr>
          <w:color w:val="333333"/>
          <w:szCs w:val="24"/>
          <w:shd w:val="clear" w:color="auto" w:fill="FFFFFF"/>
        </w:rPr>
        <w:noBreakHyphen/>
      </w:r>
      <w:r w:rsidRPr="00BF6A50">
        <w:rPr>
          <w:color w:val="333333"/>
          <w:szCs w:val="24"/>
          <w:shd w:val="clear" w:color="auto" w:fill="FFFFFF"/>
        </w:rPr>
        <w:t xml:space="preserve">pelleteuses </w:t>
      </w:r>
      <w:r>
        <w:rPr>
          <w:color w:val="333333"/>
          <w:szCs w:val="24"/>
          <w:shd w:val="clear" w:color="auto" w:fill="FFFFFF"/>
        </w:rPr>
        <w:t xml:space="preserve">et </w:t>
      </w:r>
      <w:r w:rsidRPr="00BF6A50">
        <w:rPr>
          <w:color w:val="333333"/>
          <w:szCs w:val="24"/>
          <w:shd w:val="clear" w:color="auto" w:fill="FFFFFF"/>
        </w:rPr>
        <w:t xml:space="preserve">autres </w:t>
      </w:r>
      <w:r>
        <w:rPr>
          <w:color w:val="333333"/>
          <w:szCs w:val="24"/>
          <w:shd w:val="clear" w:color="auto" w:fill="FFFFFF"/>
        </w:rPr>
        <w:t xml:space="preserve">véhicules utilisés </w:t>
      </w:r>
      <w:r w:rsidRPr="00BF6A50">
        <w:rPr>
          <w:color w:val="333333"/>
          <w:szCs w:val="24"/>
          <w:shd w:val="clear" w:color="auto" w:fill="FFFFFF"/>
        </w:rPr>
        <w:t>dans l</w:t>
      </w:r>
      <w:r>
        <w:rPr>
          <w:color w:val="333333"/>
          <w:szCs w:val="24"/>
          <w:shd w:val="clear" w:color="auto" w:fill="FFFFFF"/>
        </w:rPr>
        <w:t>’</w:t>
      </w:r>
      <w:r w:rsidRPr="00BF6A50">
        <w:rPr>
          <w:color w:val="333333"/>
          <w:szCs w:val="24"/>
          <w:shd w:val="clear" w:color="auto" w:fill="FFFFFF"/>
        </w:rPr>
        <w:t>industrie ou les travaux publics (par exemple, les chargeuses, les excavatrices, etc.) ou certains véhicules agricoles (par exemple</w:t>
      </w:r>
      <w:r>
        <w:rPr>
          <w:color w:val="333333"/>
          <w:szCs w:val="24"/>
          <w:shd w:val="clear" w:color="auto" w:fill="FFFFFF"/>
        </w:rPr>
        <w:t xml:space="preserve"> les chargeuses téléscopiques</w:t>
      </w:r>
      <w:r w:rsidRPr="00BF6A50">
        <w:rPr>
          <w:color w:val="333333"/>
          <w:szCs w:val="24"/>
          <w:shd w:val="clear" w:color="auto" w:fill="FFFFFF"/>
        </w:rPr>
        <w:t>)</w:t>
      </w:r>
      <w:r>
        <w:rPr>
          <w:color w:val="333333"/>
          <w:szCs w:val="24"/>
          <w:shd w:val="clear" w:color="auto" w:fill="FFFFFF"/>
        </w:rPr>
        <w:t>.</w:t>
      </w:r>
    </w:p>
    <w:p w:rsidR="006961C0" w:rsidRDefault="006961C0" w:rsidP="00AF2120">
      <w:pPr>
        <w:pStyle w:val="SingleTxtG"/>
        <w:ind w:left="2268" w:hanging="1134"/>
        <w:rPr>
          <w:color w:val="333333"/>
          <w:szCs w:val="24"/>
          <w:shd w:val="clear" w:color="auto" w:fill="FFFFFF"/>
        </w:rPr>
      </w:pPr>
      <w:r>
        <w:rPr>
          <w:color w:val="333333"/>
          <w:szCs w:val="24"/>
          <w:shd w:val="clear" w:color="auto" w:fill="FFFFFF"/>
        </w:rPr>
        <w:t>2.46</w:t>
      </w:r>
      <w:r>
        <w:rPr>
          <w:color w:val="333333"/>
          <w:szCs w:val="24"/>
          <w:shd w:val="clear" w:color="auto" w:fill="FFFFFF"/>
        </w:rPr>
        <w:tab/>
      </w:r>
      <w:r w:rsidRPr="002B4938">
        <w:rPr>
          <w:color w:val="333333"/>
          <w:szCs w:val="24"/>
          <w:shd w:val="clear" w:color="auto" w:fill="FFFFFF"/>
        </w:rPr>
        <w:t>Pneu</w:t>
      </w:r>
      <w:r>
        <w:rPr>
          <w:color w:val="333333"/>
          <w:szCs w:val="24"/>
          <w:shd w:val="clear" w:color="auto" w:fill="FFFFFF"/>
        </w:rPr>
        <w:t>matique</w:t>
      </w:r>
      <w:r w:rsidRPr="002B4938">
        <w:rPr>
          <w:color w:val="333333"/>
          <w:szCs w:val="24"/>
          <w:shd w:val="clear" w:color="auto" w:fill="FFFFFF"/>
        </w:rPr>
        <w:t xml:space="preserve"> NHS (not for highway service = ne pas utiliser sur route), un pneumatique conçu principalement pour servir hors des routes publiques, mais pouvant y être utilisé de manière temporaire/occasionnelle.</w:t>
      </w:r>
    </w:p>
    <w:p w:rsidR="006961C0" w:rsidRPr="002B4938" w:rsidRDefault="006961C0" w:rsidP="00AF2120">
      <w:pPr>
        <w:pStyle w:val="SingleTxtG"/>
        <w:ind w:left="2268" w:hanging="1134"/>
        <w:rPr>
          <w:szCs w:val="24"/>
          <w:lang w:val="fr-FR"/>
        </w:rPr>
      </w:pPr>
      <w:r>
        <w:rPr>
          <w:color w:val="333333"/>
          <w:szCs w:val="24"/>
          <w:shd w:val="clear" w:color="auto" w:fill="FFFFFF"/>
        </w:rPr>
        <w:t>2.47</w:t>
      </w:r>
      <w:r>
        <w:rPr>
          <w:color w:val="333333"/>
          <w:szCs w:val="24"/>
          <w:shd w:val="clear" w:color="auto" w:fill="FFFFFF"/>
        </w:rPr>
        <w:tab/>
      </w:r>
      <w:r w:rsidRPr="00F857C4">
        <w:rPr>
          <w:color w:val="333333"/>
          <w:szCs w:val="24"/>
          <w:shd w:val="clear" w:color="auto" w:fill="FFFFFF"/>
        </w:rPr>
        <w:t xml:space="preserve">La mention SS différencie les pneumatiques pour véhicules non routiers tels que les mini-chargeuses et les chargeuses à direction à glissement des autres pneumatiques qui utilisent des désignations de dimension semblables, mais peuvent </w:t>
      </w:r>
      <w:r>
        <w:rPr>
          <w:color w:val="333333"/>
          <w:szCs w:val="24"/>
          <w:shd w:val="clear" w:color="auto" w:fill="FFFFFF"/>
        </w:rPr>
        <w:t xml:space="preserve">présenter des </w:t>
      </w:r>
      <w:r w:rsidRPr="00F857C4">
        <w:rPr>
          <w:color w:val="333333"/>
          <w:szCs w:val="24"/>
          <w:shd w:val="clear" w:color="auto" w:fill="FFFFFF"/>
        </w:rPr>
        <w:t xml:space="preserve">configurations différentes de </w:t>
      </w:r>
      <w:r>
        <w:rPr>
          <w:color w:val="333333"/>
          <w:szCs w:val="24"/>
          <w:shd w:val="clear" w:color="auto" w:fill="FFFFFF"/>
        </w:rPr>
        <w:t>calage du talon contre la jante</w:t>
      </w:r>
      <w:r w:rsidRPr="00F857C4">
        <w:rPr>
          <w:color w:val="333333"/>
          <w:szCs w:val="24"/>
          <w:shd w:val="clear" w:color="auto" w:fill="FFFFFF"/>
        </w:rPr>
        <w:t xml:space="preserve">. </w:t>
      </w:r>
    </w:p>
    <w:p w:rsidR="006961C0" w:rsidRPr="00691B80" w:rsidRDefault="006961C0" w:rsidP="000462AF">
      <w:pPr>
        <w:pStyle w:val="HChG"/>
        <w:ind w:left="2268"/>
        <w:rPr>
          <w:lang w:val="fr-FR"/>
        </w:rPr>
      </w:pPr>
      <w:r w:rsidRPr="00691B80">
        <w:rPr>
          <w:lang w:val="fr-FR"/>
        </w:rPr>
        <w:lastRenderedPageBreak/>
        <w:t>3.</w:t>
      </w:r>
      <w:r w:rsidRPr="00691B80">
        <w:rPr>
          <w:lang w:val="fr-FR"/>
        </w:rPr>
        <w:tab/>
        <w:t>Inscriptions</w:t>
      </w:r>
    </w:p>
    <w:p w:rsidR="006961C0" w:rsidRDefault="006961C0" w:rsidP="00AF2120">
      <w:pPr>
        <w:pStyle w:val="SingleTxtG"/>
        <w:keepNext/>
        <w:ind w:left="2268" w:hanging="1134"/>
        <w:rPr>
          <w:lang w:val="fr-FR"/>
        </w:rPr>
      </w:pPr>
      <w:r w:rsidRPr="00691B80">
        <w:rPr>
          <w:lang w:val="fr-FR"/>
        </w:rPr>
        <w:t>3.1</w:t>
      </w:r>
      <w:r w:rsidRPr="00691B80">
        <w:rPr>
          <w:lang w:val="fr-FR"/>
        </w:rPr>
        <w:tab/>
      </w:r>
      <w:r w:rsidRPr="00A430D1">
        <w:rPr>
          <w:color w:val="333333"/>
          <w:szCs w:val="24"/>
          <w:shd w:val="clear" w:color="auto" w:fill="FFFFFF"/>
        </w:rPr>
        <w:t>Les pneumatiques présentés à l</w:t>
      </w:r>
      <w:r>
        <w:rPr>
          <w:color w:val="333333"/>
          <w:szCs w:val="24"/>
          <w:shd w:val="clear" w:color="auto" w:fill="FFFFFF"/>
        </w:rPr>
        <w:t>’</w:t>
      </w:r>
      <w:r w:rsidRPr="00A430D1">
        <w:rPr>
          <w:color w:val="333333"/>
          <w:szCs w:val="24"/>
          <w:shd w:val="clear" w:color="auto" w:fill="FFFFFF"/>
        </w:rPr>
        <w:t>homologation doivent porter, sur les de</w:t>
      </w:r>
      <w:r>
        <w:rPr>
          <w:color w:val="333333"/>
          <w:szCs w:val="24"/>
          <w:shd w:val="clear" w:color="auto" w:fill="FFFFFF"/>
        </w:rPr>
        <w:t>ux flancs, les marques ci-après</w:t>
      </w:r>
      <w:r w:rsidR="00572A9D">
        <w:rPr>
          <w:color w:val="333333"/>
          <w:szCs w:val="24"/>
          <w:shd w:val="clear" w:color="auto" w:fill="FFFFFF"/>
        </w:rPr>
        <w:t> </w:t>
      </w:r>
      <w:r w:rsidRPr="00A430D1">
        <w:rPr>
          <w:color w:val="333333"/>
          <w:szCs w:val="24"/>
          <w:shd w:val="clear" w:color="auto" w:fill="FFFFFF"/>
        </w:rPr>
        <w:t>:</w:t>
      </w:r>
      <w:r w:rsidRPr="00691B80">
        <w:rPr>
          <w:lang w:val="fr-FR"/>
        </w:rPr>
        <w:t xml:space="preserve"> </w:t>
      </w:r>
    </w:p>
    <w:p w:rsidR="006961C0" w:rsidRDefault="006961C0" w:rsidP="00AF2120">
      <w:pPr>
        <w:pStyle w:val="SingleTxtG"/>
        <w:ind w:left="2268" w:hanging="1134"/>
        <w:rPr>
          <w:color w:val="000000"/>
          <w:szCs w:val="24"/>
        </w:rPr>
      </w:pPr>
      <w:r>
        <w:rPr>
          <w:lang w:val="fr-FR"/>
        </w:rPr>
        <w:t>3.1.1</w:t>
      </w:r>
      <w:r>
        <w:rPr>
          <w:lang w:val="fr-FR"/>
        </w:rPr>
        <w:tab/>
      </w:r>
      <w:r w:rsidRPr="00A430D1">
        <w:rPr>
          <w:color w:val="000000"/>
          <w:szCs w:val="24"/>
        </w:rPr>
        <w:t>Le nom du fabricant ou le nom de marque et/ou la marque de fabrique</w:t>
      </w:r>
      <w:r w:rsidR="00572A9D">
        <w:rPr>
          <w:color w:val="000000"/>
          <w:szCs w:val="24"/>
        </w:rPr>
        <w:t> </w:t>
      </w:r>
      <w:r w:rsidRPr="00A430D1">
        <w:rPr>
          <w:color w:val="000000"/>
          <w:szCs w:val="24"/>
        </w:rPr>
        <w:t>;</w:t>
      </w:r>
    </w:p>
    <w:p w:rsidR="006961C0" w:rsidRDefault="006961C0" w:rsidP="00AF2120">
      <w:pPr>
        <w:pStyle w:val="SingleTxtG"/>
        <w:ind w:left="2268" w:hanging="1134"/>
        <w:rPr>
          <w:lang w:val="fr-FR"/>
        </w:rPr>
      </w:pPr>
      <w:r>
        <w:rPr>
          <w:color w:val="000000"/>
          <w:szCs w:val="24"/>
        </w:rPr>
        <w:t>3.1.2</w:t>
      </w:r>
      <w:r>
        <w:rPr>
          <w:color w:val="000000"/>
          <w:szCs w:val="24"/>
        </w:rPr>
        <w:tab/>
      </w:r>
      <w:r w:rsidRPr="00A430D1">
        <w:rPr>
          <w:color w:val="000000"/>
          <w:szCs w:val="24"/>
        </w:rPr>
        <w:t>La désignation commerciale et/ou le nom commercial (voir par. 2.4 du présent Règlement). Cependant, la désignation commerciale n</w:t>
      </w:r>
      <w:r>
        <w:rPr>
          <w:color w:val="000000"/>
          <w:szCs w:val="24"/>
        </w:rPr>
        <w:t>’</w:t>
      </w:r>
      <w:r w:rsidRPr="00A430D1">
        <w:rPr>
          <w:color w:val="000000"/>
          <w:szCs w:val="24"/>
        </w:rPr>
        <w:t>est pas requise quand elle est identique au nom de marque et/ou à la marque de fabrique</w:t>
      </w:r>
      <w:r w:rsidR="00572A9D">
        <w:rPr>
          <w:color w:val="000000"/>
          <w:szCs w:val="24"/>
        </w:rPr>
        <w:t> </w:t>
      </w:r>
      <w:r w:rsidRPr="00A430D1">
        <w:rPr>
          <w:color w:val="000000"/>
          <w:szCs w:val="24"/>
        </w:rPr>
        <w:t>;</w:t>
      </w:r>
    </w:p>
    <w:p w:rsidR="006961C0" w:rsidRPr="00A430D1" w:rsidRDefault="006961C0" w:rsidP="00AF2120">
      <w:pPr>
        <w:pStyle w:val="SingleTxtG"/>
        <w:ind w:left="2268" w:hanging="1134"/>
        <w:rPr>
          <w:szCs w:val="24"/>
          <w:lang w:val="fr-FR"/>
        </w:rPr>
      </w:pPr>
      <w:r>
        <w:rPr>
          <w:lang w:val="fr-FR"/>
        </w:rPr>
        <w:t>3.1.3</w:t>
      </w:r>
      <w:r>
        <w:rPr>
          <w:lang w:val="fr-FR"/>
        </w:rPr>
        <w:tab/>
      </w:r>
      <w:r w:rsidRPr="00A430D1">
        <w:rPr>
          <w:color w:val="000000"/>
          <w:szCs w:val="24"/>
        </w:rPr>
        <w:t>La désignation de la dimension du pneumatique</w:t>
      </w:r>
      <w:r w:rsidR="00572A9D">
        <w:rPr>
          <w:color w:val="000000"/>
          <w:szCs w:val="24"/>
        </w:rPr>
        <w:t> ;</w:t>
      </w:r>
    </w:p>
    <w:p w:rsidR="006961C0" w:rsidRPr="00691B80" w:rsidRDefault="006961C0" w:rsidP="00AF2120">
      <w:pPr>
        <w:pStyle w:val="SingleTxtG"/>
        <w:keepNext/>
        <w:ind w:left="2268" w:hanging="1134"/>
        <w:rPr>
          <w:lang w:val="fr-FR"/>
        </w:rPr>
      </w:pPr>
      <w:r>
        <w:rPr>
          <w:lang w:val="fr-FR"/>
        </w:rPr>
        <w:t>3.1.4</w:t>
      </w:r>
      <w:r w:rsidRPr="00691B80">
        <w:rPr>
          <w:lang w:val="fr-FR"/>
        </w:rPr>
        <w:tab/>
      </w:r>
      <w:r>
        <w:rPr>
          <w:lang w:val="fr-FR"/>
        </w:rPr>
        <w:t>L</w:t>
      </w:r>
      <w:r w:rsidRPr="00691B80">
        <w:rPr>
          <w:lang w:val="fr-FR"/>
        </w:rPr>
        <w:t>e type de la structure comme suit</w:t>
      </w:r>
      <w:r w:rsidR="00572A9D">
        <w:rPr>
          <w:lang w:val="fr-FR"/>
        </w:rPr>
        <w:t> </w:t>
      </w:r>
      <w:r w:rsidRPr="00691B80">
        <w:rPr>
          <w:lang w:val="fr-FR"/>
        </w:rPr>
        <w:t>:</w:t>
      </w:r>
    </w:p>
    <w:p w:rsidR="006961C0" w:rsidRPr="00691B80" w:rsidRDefault="006961C0" w:rsidP="00AF2120">
      <w:pPr>
        <w:pStyle w:val="SingleTxtG"/>
        <w:ind w:left="2268" w:hanging="1134"/>
        <w:rPr>
          <w:lang w:val="fr-FR"/>
        </w:rPr>
      </w:pPr>
      <w:r>
        <w:rPr>
          <w:lang w:val="fr-FR"/>
        </w:rPr>
        <w:t>3.1.4</w:t>
      </w:r>
      <w:r w:rsidRPr="00691B80">
        <w:rPr>
          <w:lang w:val="fr-FR"/>
        </w:rPr>
        <w:t>.1</w:t>
      </w:r>
      <w:r w:rsidRPr="00691B80">
        <w:rPr>
          <w:lang w:val="fr-FR"/>
        </w:rPr>
        <w:tab/>
      </w:r>
      <w:r>
        <w:rPr>
          <w:lang w:val="fr-FR"/>
        </w:rPr>
        <w:t>S</w:t>
      </w:r>
      <w:r w:rsidRPr="00691B80">
        <w:rPr>
          <w:lang w:val="fr-FR"/>
        </w:rPr>
        <w:t>ur les pneumatiques à carcasse diagonale, aucune inscription supplémentaire</w:t>
      </w:r>
      <w:r w:rsidR="00572A9D">
        <w:rPr>
          <w:lang w:val="fr-FR"/>
        </w:rPr>
        <w:t> </w:t>
      </w:r>
      <w:r w:rsidRPr="00691B80">
        <w:rPr>
          <w:lang w:val="fr-FR"/>
        </w:rPr>
        <w:t>;</w:t>
      </w:r>
    </w:p>
    <w:p w:rsidR="006961C0" w:rsidRPr="00691B80" w:rsidRDefault="006961C0" w:rsidP="00AF2120">
      <w:pPr>
        <w:pStyle w:val="SingleTxtG"/>
        <w:ind w:left="2268" w:hanging="1134"/>
        <w:rPr>
          <w:lang w:val="fr-FR"/>
        </w:rPr>
      </w:pPr>
      <w:r>
        <w:rPr>
          <w:lang w:val="fr-FR"/>
        </w:rPr>
        <w:t>3.1.4</w:t>
      </w:r>
      <w:r w:rsidRPr="00691B80">
        <w:rPr>
          <w:lang w:val="fr-FR"/>
        </w:rPr>
        <w:t>.2</w:t>
      </w:r>
      <w:r w:rsidRPr="00691B80">
        <w:rPr>
          <w:lang w:val="fr-FR"/>
        </w:rPr>
        <w:tab/>
      </w:r>
      <w:r>
        <w:rPr>
          <w:lang w:val="fr-FR"/>
        </w:rPr>
        <w:t>S</w:t>
      </w:r>
      <w:r w:rsidRPr="00691B80">
        <w:rPr>
          <w:lang w:val="fr-FR"/>
        </w:rPr>
        <w:t xml:space="preserve">ur les pneumatiques à structure radiale, éventuellement la mention </w:t>
      </w:r>
      <w:r>
        <w:rPr>
          <w:lang w:val="fr-FR"/>
        </w:rPr>
        <w:t>«</w:t>
      </w:r>
      <w:r w:rsidR="00572A9D">
        <w:rPr>
          <w:lang w:val="fr-FR"/>
        </w:rPr>
        <w:t> </w:t>
      </w:r>
      <w:r w:rsidRPr="00691B80">
        <w:rPr>
          <w:lang w:val="fr-FR"/>
        </w:rPr>
        <w:t>RADIAL</w:t>
      </w:r>
      <w:r w:rsidR="00572A9D">
        <w:rPr>
          <w:lang w:val="fr-FR"/>
        </w:rPr>
        <w:t> </w:t>
      </w:r>
      <w:r>
        <w:rPr>
          <w:lang w:val="fr-FR"/>
        </w:rPr>
        <w:t>»</w:t>
      </w:r>
      <w:r w:rsidR="00572A9D">
        <w:rPr>
          <w:lang w:val="fr-FR"/>
        </w:rPr>
        <w:t> </w:t>
      </w:r>
      <w:r w:rsidRPr="00691B80">
        <w:rPr>
          <w:lang w:val="fr-FR"/>
        </w:rPr>
        <w:t>;</w:t>
      </w:r>
    </w:p>
    <w:p w:rsidR="006961C0" w:rsidRPr="00691B80" w:rsidRDefault="006961C0" w:rsidP="00AF2120">
      <w:pPr>
        <w:pStyle w:val="SingleTxtG"/>
        <w:ind w:left="2268" w:hanging="1134"/>
        <w:rPr>
          <w:lang w:val="fr-FR"/>
        </w:rPr>
      </w:pPr>
      <w:r>
        <w:rPr>
          <w:lang w:val="fr-FR"/>
        </w:rPr>
        <w:t>3.1.4</w:t>
      </w:r>
      <w:r w:rsidRPr="00691B80">
        <w:rPr>
          <w:lang w:val="fr-FR"/>
        </w:rPr>
        <w:t>.3</w:t>
      </w:r>
      <w:r w:rsidRPr="00691B80">
        <w:rPr>
          <w:lang w:val="fr-FR"/>
        </w:rPr>
        <w:tab/>
      </w:r>
      <w:r>
        <w:rPr>
          <w:lang w:val="fr-FR"/>
        </w:rPr>
        <w:t>S</w:t>
      </w:r>
      <w:r w:rsidRPr="00691B80">
        <w:rPr>
          <w:lang w:val="fr-FR"/>
        </w:rPr>
        <w:t xml:space="preserve">ur les pneumatiques à structure diagonale ceinturée, la mention </w:t>
      </w:r>
      <w:r>
        <w:rPr>
          <w:lang w:val="fr-FR"/>
        </w:rPr>
        <w:t>«</w:t>
      </w:r>
      <w:r w:rsidR="00572A9D">
        <w:rPr>
          <w:lang w:val="fr-FR"/>
        </w:rPr>
        <w:t> </w:t>
      </w:r>
      <w:r w:rsidRPr="00691B80">
        <w:rPr>
          <w:lang w:val="fr-FR"/>
        </w:rPr>
        <w:t>BIAS</w:t>
      </w:r>
      <w:r w:rsidRPr="00691B80">
        <w:rPr>
          <w:lang w:val="fr-FR"/>
        </w:rPr>
        <w:noBreakHyphen/>
        <w:t>BELTED</w:t>
      </w:r>
      <w:r w:rsidR="00572A9D">
        <w:rPr>
          <w:lang w:val="fr-FR"/>
        </w:rPr>
        <w:t> </w:t>
      </w:r>
      <w:r>
        <w:rPr>
          <w:lang w:val="fr-FR"/>
        </w:rPr>
        <w:t>»</w:t>
      </w:r>
      <w:r w:rsidR="00572A9D">
        <w:rPr>
          <w:lang w:val="fr-FR"/>
        </w:rPr>
        <w:t> </w:t>
      </w:r>
      <w:r w:rsidRPr="00691B80">
        <w:rPr>
          <w:lang w:val="fr-FR"/>
        </w:rPr>
        <w:t>;</w:t>
      </w:r>
    </w:p>
    <w:p w:rsidR="006961C0" w:rsidRPr="00691B80" w:rsidRDefault="006961C0" w:rsidP="00AF2120">
      <w:pPr>
        <w:pStyle w:val="SingleTxtG"/>
        <w:ind w:left="2268" w:hanging="1134"/>
        <w:rPr>
          <w:lang w:val="fr-FR"/>
        </w:rPr>
      </w:pPr>
      <w:r>
        <w:rPr>
          <w:lang w:val="fr-FR"/>
        </w:rPr>
        <w:t>3.1.5</w:t>
      </w:r>
      <w:r w:rsidRPr="00691B80">
        <w:rPr>
          <w:lang w:val="fr-FR"/>
        </w:rPr>
        <w:tab/>
      </w:r>
      <w:r>
        <w:rPr>
          <w:lang w:val="fr-FR"/>
        </w:rPr>
        <w:t>L</w:t>
      </w:r>
      <w:r w:rsidRPr="00691B80">
        <w:rPr>
          <w:lang w:val="fr-FR"/>
        </w:rPr>
        <w:t xml:space="preserve">a </w:t>
      </w:r>
      <w:r>
        <w:rPr>
          <w:lang w:val="fr-FR"/>
        </w:rPr>
        <w:t>«</w:t>
      </w:r>
      <w:r w:rsidR="00572A9D">
        <w:rPr>
          <w:lang w:val="fr-FR"/>
        </w:rPr>
        <w:t> </w:t>
      </w:r>
      <w:r w:rsidRPr="00691B80">
        <w:rPr>
          <w:lang w:val="fr-FR"/>
        </w:rPr>
        <w:t>description de service</w:t>
      </w:r>
      <w:r w:rsidR="00572A9D">
        <w:rPr>
          <w:lang w:val="fr-FR"/>
        </w:rPr>
        <w:t> </w:t>
      </w:r>
      <w:r>
        <w:rPr>
          <w:lang w:val="fr-FR"/>
        </w:rPr>
        <w:t>»</w:t>
      </w:r>
      <w:r w:rsidR="00572A9D">
        <w:rPr>
          <w:lang w:val="fr-FR"/>
        </w:rPr>
        <w:t> </w:t>
      </w:r>
      <w:r w:rsidRPr="00691B80">
        <w:rPr>
          <w:lang w:val="fr-FR"/>
        </w:rPr>
        <w:t>;</w:t>
      </w:r>
    </w:p>
    <w:p w:rsidR="006961C0" w:rsidRDefault="006961C0" w:rsidP="00AF2120">
      <w:pPr>
        <w:pStyle w:val="SingleTxtG"/>
        <w:ind w:left="2268" w:hanging="1134"/>
        <w:rPr>
          <w:lang w:val="fr-FR"/>
        </w:rPr>
      </w:pPr>
      <w:r>
        <w:rPr>
          <w:lang w:val="fr-FR"/>
        </w:rPr>
        <w:t>3.1.5</w:t>
      </w:r>
      <w:r w:rsidRPr="00691B80">
        <w:rPr>
          <w:lang w:val="fr-FR"/>
        </w:rPr>
        <w:t>.1</w:t>
      </w:r>
      <w:r w:rsidRPr="00691B80">
        <w:rPr>
          <w:lang w:val="fr-FR"/>
        </w:rPr>
        <w:tab/>
      </w:r>
      <w:r>
        <w:rPr>
          <w:lang w:val="fr-FR"/>
        </w:rPr>
        <w:t>S</w:t>
      </w:r>
      <w:r w:rsidRPr="00691B80">
        <w:rPr>
          <w:lang w:val="fr-FR"/>
        </w:rPr>
        <w:t>ur les pneumatiques pour machines agricoles, la description de service accompagnée du symbole d</w:t>
      </w:r>
      <w:r>
        <w:rPr>
          <w:lang w:val="fr-FR"/>
        </w:rPr>
        <w:t>’</w:t>
      </w:r>
      <w:r w:rsidRPr="00691B80">
        <w:rPr>
          <w:lang w:val="fr-FR"/>
        </w:rPr>
        <w:t>application approprié</w:t>
      </w:r>
      <w:r w:rsidR="00572A9D">
        <w:rPr>
          <w:lang w:val="fr-FR"/>
        </w:rPr>
        <w:t> </w:t>
      </w:r>
      <w:r w:rsidRPr="00691B80">
        <w:rPr>
          <w:lang w:val="fr-FR"/>
        </w:rPr>
        <w:t>;</w:t>
      </w:r>
    </w:p>
    <w:p w:rsidR="006961C0" w:rsidRDefault="006961C0" w:rsidP="00AF2120">
      <w:pPr>
        <w:pStyle w:val="SingleTxtG"/>
        <w:keepNext/>
        <w:ind w:left="2268" w:hanging="1134"/>
        <w:rPr>
          <w:lang w:val="fr-FR"/>
        </w:rPr>
      </w:pPr>
      <w:r>
        <w:rPr>
          <w:color w:val="000000"/>
          <w:lang w:val="fr-FR"/>
        </w:rPr>
        <w:t>3.1.5</w:t>
      </w:r>
      <w:r w:rsidRPr="005C17EB">
        <w:rPr>
          <w:color w:val="000000"/>
          <w:lang w:val="fr-FR"/>
        </w:rPr>
        <w:t>.2</w:t>
      </w:r>
      <w:r w:rsidRPr="005C17EB">
        <w:rPr>
          <w:color w:val="000000"/>
          <w:lang w:val="fr-FR"/>
        </w:rPr>
        <w:tab/>
      </w:r>
      <w:r w:rsidRPr="00D3590F">
        <w:rPr>
          <w:color w:val="333333"/>
          <w:szCs w:val="24"/>
          <w:shd w:val="clear" w:color="auto" w:fill="FFFFFF"/>
        </w:rPr>
        <w:t xml:space="preserve">Dans le cas des pneumatiques polyvalents pour machines agricoles, deux descriptions de service, la première pour les applications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remorque</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et la</w:t>
      </w:r>
      <w:r>
        <w:rPr>
          <w:color w:val="333333"/>
          <w:szCs w:val="24"/>
          <w:shd w:val="clear" w:color="auto" w:fill="FFFFFF"/>
        </w:rPr>
        <w:t xml:space="preserve"> seconde pour les applications «</w:t>
      </w:r>
      <w:r w:rsidR="00572A9D">
        <w:rPr>
          <w:color w:val="333333"/>
          <w:szCs w:val="24"/>
          <w:shd w:val="clear" w:color="auto" w:fill="FFFFFF"/>
        </w:rPr>
        <w:t> </w:t>
      </w:r>
      <w:r w:rsidRPr="00D3590F">
        <w:rPr>
          <w:color w:val="333333"/>
          <w:szCs w:val="24"/>
          <w:shd w:val="clear" w:color="auto" w:fill="FFFFFF"/>
        </w:rPr>
        <w:t>tracteur</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chacune étant accompagnée du symbole pertinent (voir par. 2.26 et 2.27 ci-dessus), comme suit</w:t>
      </w:r>
      <w:r w:rsidR="00572A9D">
        <w:rPr>
          <w:color w:val="333333"/>
          <w:szCs w:val="24"/>
          <w:shd w:val="clear" w:color="auto" w:fill="FFFFFF"/>
        </w:rPr>
        <w:t> </w:t>
      </w:r>
      <w:r w:rsidRPr="00D3590F">
        <w:rPr>
          <w:color w:val="333333"/>
          <w:szCs w:val="24"/>
          <w:shd w:val="clear" w:color="auto" w:fill="FFFFFF"/>
        </w:rPr>
        <w:t>:</w:t>
      </w:r>
    </w:p>
    <w:p w:rsidR="006961C0" w:rsidRPr="005C17EB" w:rsidRDefault="006961C0" w:rsidP="00572A9D">
      <w:pPr>
        <w:ind w:left="2268"/>
        <w:rPr>
          <w:lang w:val="fr-FR"/>
        </w:rPr>
      </w:pPr>
      <w:r w:rsidRPr="00BF73B6">
        <w:rPr>
          <w:noProof/>
          <w:lang w:eastAsia="fr-CH"/>
        </w:rPr>
        <w:drawing>
          <wp:inline distT="0" distB="0" distL="0" distR="0" wp14:anchorId="05B93123" wp14:editId="2C9EB4A1">
            <wp:extent cx="3959860" cy="890270"/>
            <wp:effectExtent l="0" t="0" r="2540" b="5080"/>
            <wp:docPr id="23" name="Image 23" descr="Reg 106 parag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 106 paragr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9860" cy="890270"/>
                    </a:xfrm>
                    <a:prstGeom prst="rect">
                      <a:avLst/>
                    </a:prstGeom>
                    <a:noFill/>
                    <a:ln>
                      <a:noFill/>
                    </a:ln>
                  </pic:spPr>
                </pic:pic>
              </a:graphicData>
            </a:graphic>
          </wp:inline>
        </w:drawing>
      </w:r>
    </w:p>
    <w:p w:rsidR="006961C0" w:rsidRPr="005C17EB" w:rsidRDefault="006961C0" w:rsidP="00AF2120">
      <w:pPr>
        <w:pStyle w:val="SingleTxtG"/>
        <w:spacing w:before="240"/>
        <w:ind w:left="2268" w:hanging="1134"/>
        <w:rPr>
          <w:lang w:val="fr-FR"/>
        </w:rPr>
      </w:pPr>
      <w:r w:rsidRPr="005C17EB">
        <w:rPr>
          <w:lang w:val="fr-FR"/>
        </w:rPr>
        <w:t>3.1.</w:t>
      </w:r>
      <w:r>
        <w:rPr>
          <w:lang w:val="fr-FR"/>
        </w:rPr>
        <w:t>6</w:t>
      </w:r>
      <w:r w:rsidRPr="005C17EB">
        <w:rPr>
          <w:lang w:val="fr-FR"/>
        </w:rPr>
        <w:tab/>
      </w:r>
      <w:r>
        <w:rPr>
          <w:lang w:val="fr-FR"/>
        </w:rPr>
        <w:t>L</w:t>
      </w:r>
      <w:r w:rsidRPr="005C17EB">
        <w:rPr>
          <w:lang w:val="fr-FR"/>
        </w:rPr>
        <w:t>a description de service supplémentaire, le cas échéant</w:t>
      </w:r>
      <w:r w:rsidR="00572A9D">
        <w:rPr>
          <w:lang w:val="fr-FR"/>
        </w:rPr>
        <w:t> </w:t>
      </w:r>
      <w:r w:rsidRPr="005C17EB">
        <w:rPr>
          <w:lang w:val="fr-FR"/>
        </w:rPr>
        <w:t>;</w:t>
      </w:r>
    </w:p>
    <w:p w:rsidR="006961C0" w:rsidRDefault="006961C0" w:rsidP="00AF2120">
      <w:pPr>
        <w:pStyle w:val="SingleTxtG"/>
        <w:ind w:left="2268" w:hanging="1134"/>
        <w:rPr>
          <w:color w:val="333333"/>
          <w:szCs w:val="24"/>
          <w:shd w:val="clear" w:color="auto" w:fill="FFFFFF"/>
        </w:rPr>
      </w:pPr>
      <w:r>
        <w:rPr>
          <w:lang w:val="fr-FR"/>
        </w:rPr>
        <w:t>3.1.7</w:t>
      </w:r>
      <w:r w:rsidRPr="005C17EB">
        <w:rPr>
          <w:lang w:val="fr-FR"/>
        </w:rPr>
        <w:tab/>
      </w:r>
      <w:r>
        <w:rPr>
          <w:color w:val="333333"/>
          <w:szCs w:val="24"/>
          <w:shd w:val="clear" w:color="auto" w:fill="FFFFFF"/>
        </w:rPr>
        <w:t>La mention «</w:t>
      </w:r>
      <w:r w:rsidR="00572A9D">
        <w:rPr>
          <w:color w:val="333333"/>
          <w:szCs w:val="24"/>
          <w:shd w:val="clear" w:color="auto" w:fill="FFFFFF"/>
        </w:rPr>
        <w:t> </w:t>
      </w:r>
      <w:r w:rsidRPr="00D3590F">
        <w:rPr>
          <w:color w:val="333333"/>
          <w:szCs w:val="24"/>
          <w:shd w:val="clear" w:color="auto" w:fill="FFFFFF"/>
        </w:rPr>
        <w:t>DEEP</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(ou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R</w:t>
      </w:r>
      <w:r w:rsidR="00BF3FA2">
        <w:rPr>
          <w:color w:val="333333"/>
          <w:szCs w:val="24"/>
          <w:shd w:val="clear" w:color="auto" w:fill="FFFFFF"/>
        </w:rPr>
        <w:t>−</w:t>
      </w:r>
      <w:r w:rsidRPr="00D3590F">
        <w:rPr>
          <w:color w:val="333333"/>
          <w:szCs w:val="24"/>
          <w:shd w:val="clear" w:color="auto" w:fill="FFFFFF"/>
        </w:rPr>
        <w:t>2</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ou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LS</w:t>
      </w:r>
      <w:r w:rsidR="00BF3FA2">
        <w:rPr>
          <w:color w:val="333333"/>
          <w:szCs w:val="24"/>
          <w:shd w:val="clear" w:color="auto" w:fill="FFFFFF"/>
        </w:rPr>
        <w:t>−</w:t>
      </w:r>
      <w:r w:rsidRPr="00D3590F">
        <w:rPr>
          <w:color w:val="333333"/>
          <w:szCs w:val="24"/>
          <w:shd w:val="clear" w:color="auto" w:fill="FFFFFF"/>
        </w:rPr>
        <w:t>3</w:t>
      </w:r>
      <w:r w:rsidR="00572A9D">
        <w:rPr>
          <w:color w:val="333333"/>
          <w:szCs w:val="24"/>
          <w:shd w:val="clear" w:color="auto" w:fill="FFFFFF"/>
        </w:rPr>
        <w:t> </w:t>
      </w:r>
      <w:r>
        <w:rPr>
          <w:color w:val="333333"/>
          <w:szCs w:val="24"/>
          <w:shd w:val="clear" w:color="auto" w:fill="FFFFFF"/>
        </w:rPr>
        <w:t>» ou «</w:t>
      </w:r>
      <w:r w:rsidR="00572A9D">
        <w:rPr>
          <w:color w:val="333333"/>
          <w:szCs w:val="24"/>
          <w:shd w:val="clear" w:color="auto" w:fill="FFFFFF"/>
        </w:rPr>
        <w:t> </w:t>
      </w:r>
      <w:r w:rsidRPr="00D3590F">
        <w:rPr>
          <w:color w:val="333333"/>
          <w:szCs w:val="24"/>
          <w:shd w:val="clear" w:color="auto" w:fill="FFFFFF"/>
        </w:rPr>
        <w:t>HF</w:t>
      </w:r>
      <w:r w:rsidR="00BF3FA2">
        <w:rPr>
          <w:color w:val="333333"/>
          <w:szCs w:val="24"/>
          <w:shd w:val="clear" w:color="auto" w:fill="FFFFFF"/>
        </w:rPr>
        <w:t>−</w:t>
      </w:r>
      <w:r w:rsidRPr="00D3590F">
        <w:rPr>
          <w:color w:val="333333"/>
          <w:szCs w:val="24"/>
          <w:shd w:val="clear" w:color="auto" w:fill="FFFFFF"/>
        </w:rPr>
        <w:t>3</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ou </w:t>
      </w:r>
      <w:r>
        <w:rPr>
          <w:color w:val="333333"/>
          <w:szCs w:val="24"/>
          <w:shd w:val="clear" w:color="auto" w:fill="FFFFFF"/>
        </w:rPr>
        <w:t>«</w:t>
      </w:r>
      <w:r w:rsidR="00572A9D">
        <w:rPr>
          <w:color w:val="333333"/>
          <w:szCs w:val="24"/>
          <w:shd w:val="clear" w:color="auto" w:fill="FFFFFF"/>
        </w:rPr>
        <w:t> </w:t>
      </w:r>
      <w:r>
        <w:rPr>
          <w:color w:val="333333"/>
          <w:szCs w:val="24"/>
          <w:shd w:val="clear" w:color="auto" w:fill="FFFFFF"/>
        </w:rPr>
        <w:t>HF</w:t>
      </w:r>
      <w:r w:rsidR="00BF3FA2">
        <w:rPr>
          <w:color w:val="333333"/>
          <w:szCs w:val="24"/>
          <w:shd w:val="clear" w:color="auto" w:fill="FFFFFF"/>
        </w:rPr>
        <w:t>−</w:t>
      </w:r>
      <w:r>
        <w:rPr>
          <w:color w:val="333333"/>
          <w:szCs w:val="24"/>
          <w:shd w:val="clear" w:color="auto" w:fill="FFFFFF"/>
        </w:rPr>
        <w:t>4</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pour les </w:t>
      </w:r>
      <w:r>
        <w:rPr>
          <w:color w:val="333333"/>
          <w:szCs w:val="24"/>
          <w:shd w:val="clear" w:color="auto" w:fill="FFFFFF"/>
        </w:rPr>
        <w:t>pneumatiques</w:t>
      </w:r>
      <w:r w:rsidRPr="00D3590F">
        <w:rPr>
          <w:color w:val="333333"/>
          <w:szCs w:val="24"/>
          <w:shd w:val="clear" w:color="auto" w:fill="FFFFFF"/>
        </w:rPr>
        <w:t xml:space="preserve"> à bande de roulement spéciale</w:t>
      </w:r>
      <w:r w:rsidR="00572A9D">
        <w:rPr>
          <w:color w:val="333333"/>
          <w:szCs w:val="24"/>
          <w:shd w:val="clear" w:color="auto" w:fill="FFFFFF"/>
        </w:rPr>
        <w:t> </w:t>
      </w:r>
      <w:r w:rsidRPr="00D3590F">
        <w:rPr>
          <w:color w:val="333333"/>
          <w:szCs w:val="24"/>
          <w:shd w:val="clear" w:color="auto" w:fill="FFFFFF"/>
        </w:rPr>
        <w:t>;</w:t>
      </w:r>
    </w:p>
    <w:p w:rsidR="006961C0" w:rsidRPr="00D3590F" w:rsidRDefault="006961C0" w:rsidP="00AF2120">
      <w:pPr>
        <w:pStyle w:val="SingleTxtG"/>
        <w:ind w:left="2268" w:hanging="1134"/>
        <w:rPr>
          <w:szCs w:val="24"/>
          <w:lang w:val="fr-FR"/>
        </w:rPr>
      </w:pPr>
      <w:r>
        <w:rPr>
          <w:lang w:val="fr-FR"/>
        </w:rPr>
        <w:t>3.1.7.1</w:t>
      </w:r>
      <w:r>
        <w:rPr>
          <w:lang w:val="fr-FR"/>
        </w:rPr>
        <w:tab/>
      </w:r>
      <w:r w:rsidRPr="00D3590F">
        <w:rPr>
          <w:color w:val="333333"/>
          <w:szCs w:val="24"/>
          <w:shd w:val="clear" w:color="auto" w:fill="FFFFFF"/>
        </w:rPr>
        <w:t>Les mentions «</w:t>
      </w:r>
      <w:r w:rsidR="00572A9D">
        <w:rPr>
          <w:color w:val="333333"/>
          <w:szCs w:val="24"/>
          <w:shd w:val="clear" w:color="auto" w:fill="FFFFFF"/>
        </w:rPr>
        <w:t> </w:t>
      </w:r>
      <w:r w:rsidRPr="00D3590F">
        <w:rPr>
          <w:color w:val="333333"/>
          <w:szCs w:val="24"/>
          <w:shd w:val="clear" w:color="auto" w:fill="FFFFFF"/>
        </w:rPr>
        <w:t>DEEP</w:t>
      </w:r>
      <w:r w:rsidR="00572A9D">
        <w:rPr>
          <w:color w:val="333333"/>
          <w:szCs w:val="24"/>
          <w:shd w:val="clear" w:color="auto" w:fill="FFFFFF"/>
        </w:rPr>
        <w:t> </w:t>
      </w:r>
      <w:r w:rsidRPr="00D3590F">
        <w:rPr>
          <w:color w:val="333333"/>
          <w:szCs w:val="24"/>
          <w:shd w:val="clear" w:color="auto" w:fill="FFFFFF"/>
        </w:rPr>
        <w:t>» et «</w:t>
      </w:r>
      <w:r w:rsidR="00572A9D">
        <w:rPr>
          <w:color w:val="333333"/>
          <w:szCs w:val="24"/>
          <w:shd w:val="clear" w:color="auto" w:fill="FFFFFF"/>
        </w:rPr>
        <w:t> </w:t>
      </w:r>
      <w:r w:rsidRPr="00D3590F">
        <w:rPr>
          <w:color w:val="333333"/>
          <w:szCs w:val="24"/>
          <w:shd w:val="clear" w:color="auto" w:fill="FFFFFF"/>
        </w:rPr>
        <w:t>R</w:t>
      </w:r>
      <w:r w:rsidR="00BF3FA2">
        <w:rPr>
          <w:color w:val="333333"/>
          <w:szCs w:val="24"/>
          <w:shd w:val="clear" w:color="auto" w:fill="FFFFFF"/>
        </w:rPr>
        <w:t>−</w:t>
      </w:r>
      <w:r w:rsidRPr="00D3590F">
        <w:rPr>
          <w:color w:val="333333"/>
          <w:szCs w:val="24"/>
          <w:shd w:val="clear" w:color="auto" w:fill="FFFFFF"/>
        </w:rPr>
        <w:t>2</w:t>
      </w:r>
      <w:r w:rsidR="00572A9D">
        <w:rPr>
          <w:color w:val="333333"/>
          <w:szCs w:val="24"/>
          <w:shd w:val="clear" w:color="auto" w:fill="FFFFFF"/>
        </w:rPr>
        <w:t> </w:t>
      </w:r>
      <w:r w:rsidRPr="00D3590F">
        <w:rPr>
          <w:color w:val="333333"/>
          <w:szCs w:val="24"/>
          <w:shd w:val="clear" w:color="auto" w:fill="FFFFFF"/>
        </w:rPr>
        <w:t xml:space="preserve">» concernent les </w:t>
      </w:r>
      <w:r>
        <w:rPr>
          <w:color w:val="333333"/>
          <w:szCs w:val="24"/>
          <w:shd w:val="clear" w:color="auto" w:fill="FFFFFF"/>
        </w:rPr>
        <w:t>pneumatiques</w:t>
      </w:r>
      <w:r w:rsidRPr="00D3590F">
        <w:rPr>
          <w:color w:val="333333"/>
          <w:szCs w:val="24"/>
          <w:shd w:val="clear" w:color="auto" w:fill="FFFFFF"/>
        </w:rPr>
        <w:t xml:space="preserve"> à bande de roulement spéciale pour roues motrices de tracteurs</w:t>
      </w:r>
      <w:r w:rsidR="00572A9D">
        <w:rPr>
          <w:color w:val="333333"/>
          <w:szCs w:val="24"/>
          <w:shd w:val="clear" w:color="auto" w:fill="FFFFFF"/>
        </w:rPr>
        <w:t> ;</w:t>
      </w:r>
    </w:p>
    <w:p w:rsidR="006961C0" w:rsidRPr="00D3590F" w:rsidRDefault="006961C0" w:rsidP="00AF2120">
      <w:pPr>
        <w:pStyle w:val="SingleTxtG"/>
        <w:ind w:left="2268" w:hanging="1134"/>
        <w:rPr>
          <w:szCs w:val="24"/>
          <w:lang w:val="fr-FR"/>
        </w:rPr>
      </w:pPr>
      <w:r>
        <w:rPr>
          <w:lang w:val="fr-FR"/>
        </w:rPr>
        <w:t>3.1.8</w:t>
      </w:r>
      <w:r>
        <w:rPr>
          <w:lang w:val="fr-FR"/>
        </w:rPr>
        <w:tab/>
      </w:r>
      <w:r w:rsidRPr="00D3590F">
        <w:rPr>
          <w:color w:val="333333"/>
          <w:szCs w:val="24"/>
          <w:shd w:val="clear" w:color="auto" w:fill="FFFFFF"/>
        </w:rPr>
        <w:t xml:space="preserve">Les mentions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F</w:t>
      </w:r>
      <w:r w:rsidR="00BF3FA2">
        <w:rPr>
          <w:color w:val="333333"/>
          <w:szCs w:val="24"/>
          <w:shd w:val="clear" w:color="auto" w:fill="FFFFFF"/>
        </w:rPr>
        <w:t>−</w:t>
      </w:r>
      <w:r w:rsidRPr="00D3590F">
        <w:rPr>
          <w:color w:val="333333"/>
          <w:szCs w:val="24"/>
          <w:shd w:val="clear" w:color="auto" w:fill="FFFFFF"/>
        </w:rPr>
        <w:t>1</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F</w:t>
      </w:r>
      <w:r w:rsidR="00BF3FA2">
        <w:rPr>
          <w:color w:val="333333"/>
          <w:szCs w:val="24"/>
          <w:shd w:val="clear" w:color="auto" w:fill="FFFFFF"/>
        </w:rPr>
        <w:t>−</w:t>
      </w:r>
      <w:r w:rsidRPr="00D3590F">
        <w:rPr>
          <w:color w:val="333333"/>
          <w:szCs w:val="24"/>
          <w:shd w:val="clear" w:color="auto" w:fill="FFFFFF"/>
        </w:rPr>
        <w:t>2</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ou </w:t>
      </w:r>
      <w:r>
        <w:rPr>
          <w:color w:val="333333"/>
          <w:szCs w:val="24"/>
          <w:shd w:val="clear" w:color="auto" w:fill="FFFFFF"/>
        </w:rPr>
        <w:t>«</w:t>
      </w:r>
      <w:r w:rsidR="00572A9D">
        <w:rPr>
          <w:color w:val="333333"/>
          <w:szCs w:val="24"/>
          <w:shd w:val="clear" w:color="auto" w:fill="FFFFFF"/>
        </w:rPr>
        <w:t> </w:t>
      </w:r>
      <w:r w:rsidRPr="00D3590F">
        <w:rPr>
          <w:color w:val="333333"/>
          <w:szCs w:val="24"/>
          <w:shd w:val="clear" w:color="auto" w:fill="FFFFFF"/>
        </w:rPr>
        <w:t>F</w:t>
      </w:r>
      <w:r w:rsidR="00BF3FA2">
        <w:rPr>
          <w:color w:val="333333"/>
          <w:szCs w:val="24"/>
          <w:shd w:val="clear" w:color="auto" w:fill="FFFFFF"/>
        </w:rPr>
        <w:t>−</w:t>
      </w:r>
      <w:r w:rsidRPr="00D3590F">
        <w:rPr>
          <w:color w:val="333333"/>
          <w:szCs w:val="24"/>
          <w:shd w:val="clear" w:color="auto" w:fill="FFFFFF"/>
        </w:rPr>
        <w:t>3</w:t>
      </w:r>
      <w:r w:rsidR="00572A9D">
        <w:rPr>
          <w:color w:val="333333"/>
          <w:szCs w:val="24"/>
          <w:shd w:val="clear" w:color="auto" w:fill="FFFFFF"/>
        </w:rPr>
        <w:t> </w:t>
      </w:r>
      <w:r>
        <w:rPr>
          <w:color w:val="333333"/>
          <w:szCs w:val="24"/>
          <w:shd w:val="clear" w:color="auto" w:fill="FFFFFF"/>
        </w:rPr>
        <w:t>»</w:t>
      </w:r>
      <w:r w:rsidRPr="00D3590F">
        <w:rPr>
          <w:color w:val="333333"/>
          <w:szCs w:val="24"/>
          <w:shd w:val="clear" w:color="auto" w:fill="FFFFFF"/>
        </w:rPr>
        <w:t xml:space="preserve"> sur les pneumatiques pour roues directrices de tracteur ne portant pas encore l</w:t>
      </w:r>
      <w:r>
        <w:rPr>
          <w:color w:val="333333"/>
          <w:szCs w:val="24"/>
          <w:shd w:val="clear" w:color="auto" w:fill="FFFFFF"/>
        </w:rPr>
        <w:t>’</w:t>
      </w:r>
      <w:r w:rsidRPr="00D3590F">
        <w:rPr>
          <w:color w:val="333333"/>
          <w:szCs w:val="24"/>
          <w:shd w:val="clear" w:color="auto" w:fill="FFFFFF"/>
        </w:rPr>
        <w:t>inscription prévue au paragraphe</w:t>
      </w:r>
      <w:r w:rsidR="00572A9D">
        <w:rPr>
          <w:color w:val="333333"/>
          <w:szCs w:val="24"/>
          <w:shd w:val="clear" w:color="auto" w:fill="FFFFFF"/>
        </w:rPr>
        <w:t> </w:t>
      </w:r>
      <w:r w:rsidRPr="00D3590F">
        <w:rPr>
          <w:color w:val="333333"/>
          <w:szCs w:val="24"/>
          <w:shd w:val="clear" w:color="auto" w:fill="FFFFFF"/>
        </w:rPr>
        <w:t>2.18.6 ci-dessus ;</w:t>
      </w:r>
    </w:p>
    <w:p w:rsidR="006961C0" w:rsidRPr="005C17EB" w:rsidRDefault="006961C0" w:rsidP="00AF2120">
      <w:pPr>
        <w:pStyle w:val="SingleTxtG"/>
        <w:ind w:left="2268" w:hanging="1134"/>
        <w:rPr>
          <w:lang w:val="fr-FR"/>
        </w:rPr>
      </w:pPr>
      <w:r w:rsidRPr="005C17EB">
        <w:rPr>
          <w:lang w:val="fr-FR"/>
        </w:rPr>
        <w:t>3.1.</w:t>
      </w:r>
      <w:r>
        <w:rPr>
          <w:lang w:val="fr-FR"/>
        </w:rPr>
        <w:t>9</w:t>
      </w:r>
      <w:r w:rsidRPr="005C17EB">
        <w:rPr>
          <w:lang w:val="fr-FR"/>
        </w:rPr>
        <w:tab/>
      </w:r>
      <w:r w:rsidRPr="00BC4312">
        <w:rPr>
          <w:color w:val="333333"/>
          <w:szCs w:val="24"/>
          <w:shd w:val="clear" w:color="auto" w:fill="FFFFFF"/>
        </w:rPr>
        <w:t>Les mentions «</w:t>
      </w:r>
      <w:r w:rsidR="00572A9D">
        <w:rPr>
          <w:color w:val="333333"/>
          <w:szCs w:val="24"/>
          <w:shd w:val="clear" w:color="auto" w:fill="FFFFFF"/>
        </w:rPr>
        <w:t> </w:t>
      </w:r>
      <w:r w:rsidRPr="00BC4312">
        <w:rPr>
          <w:color w:val="333333"/>
          <w:szCs w:val="24"/>
          <w:shd w:val="clear" w:color="auto" w:fill="FFFFFF"/>
        </w:rPr>
        <w:t>LS</w:t>
      </w:r>
      <w:r w:rsidR="00BF3FA2">
        <w:rPr>
          <w:color w:val="333333"/>
          <w:szCs w:val="24"/>
          <w:shd w:val="clear" w:color="auto" w:fill="FFFFFF"/>
        </w:rPr>
        <w:t>−</w:t>
      </w:r>
      <w:r w:rsidRPr="00BC4312">
        <w:rPr>
          <w:color w:val="333333"/>
          <w:szCs w:val="24"/>
          <w:shd w:val="clear" w:color="auto" w:fill="FFFFFF"/>
        </w:rPr>
        <w:t>1</w:t>
      </w:r>
      <w:r w:rsidR="00572A9D">
        <w:rPr>
          <w:color w:val="333333"/>
          <w:szCs w:val="24"/>
          <w:shd w:val="clear" w:color="auto" w:fill="FFFFFF"/>
        </w:rPr>
        <w:t> </w:t>
      </w:r>
      <w:r w:rsidRPr="00BC4312">
        <w:rPr>
          <w:color w:val="333333"/>
          <w:szCs w:val="24"/>
          <w:shd w:val="clear" w:color="auto" w:fill="FFFFFF"/>
        </w:rPr>
        <w:t>», «</w:t>
      </w:r>
      <w:r w:rsidR="00572A9D">
        <w:rPr>
          <w:color w:val="333333"/>
          <w:szCs w:val="24"/>
          <w:shd w:val="clear" w:color="auto" w:fill="FFFFFF"/>
        </w:rPr>
        <w:t> </w:t>
      </w:r>
      <w:r w:rsidRPr="00BC4312">
        <w:rPr>
          <w:color w:val="333333"/>
          <w:szCs w:val="24"/>
          <w:shd w:val="clear" w:color="auto" w:fill="FFFFFF"/>
        </w:rPr>
        <w:t>LS</w:t>
      </w:r>
      <w:r w:rsidR="00BF3FA2">
        <w:rPr>
          <w:color w:val="333333"/>
          <w:szCs w:val="24"/>
          <w:shd w:val="clear" w:color="auto" w:fill="FFFFFF"/>
        </w:rPr>
        <w:t>−</w:t>
      </w:r>
      <w:r w:rsidRPr="00BC4312">
        <w:rPr>
          <w:color w:val="333333"/>
          <w:szCs w:val="24"/>
          <w:shd w:val="clear" w:color="auto" w:fill="FFFFFF"/>
        </w:rPr>
        <w:t>2</w:t>
      </w:r>
      <w:r w:rsidR="00572A9D">
        <w:rPr>
          <w:color w:val="333333"/>
          <w:szCs w:val="24"/>
          <w:shd w:val="clear" w:color="auto" w:fill="FFFFFF"/>
        </w:rPr>
        <w:t> </w:t>
      </w:r>
      <w:r w:rsidRPr="00BC4312">
        <w:rPr>
          <w:color w:val="333333"/>
          <w:szCs w:val="24"/>
          <w:shd w:val="clear" w:color="auto" w:fill="FFFFFF"/>
        </w:rPr>
        <w:t>», «</w:t>
      </w:r>
      <w:r w:rsidR="00572A9D">
        <w:rPr>
          <w:color w:val="333333"/>
          <w:szCs w:val="24"/>
          <w:shd w:val="clear" w:color="auto" w:fill="FFFFFF"/>
        </w:rPr>
        <w:t> </w:t>
      </w:r>
      <w:r w:rsidRPr="00BC4312">
        <w:rPr>
          <w:color w:val="333333"/>
          <w:szCs w:val="24"/>
          <w:shd w:val="clear" w:color="auto" w:fill="FFFFFF"/>
        </w:rPr>
        <w:t>LS</w:t>
      </w:r>
      <w:r w:rsidR="00BF3FA2">
        <w:rPr>
          <w:color w:val="333333"/>
          <w:szCs w:val="24"/>
          <w:shd w:val="clear" w:color="auto" w:fill="FFFFFF"/>
        </w:rPr>
        <w:t>−</w:t>
      </w:r>
      <w:r w:rsidRPr="00BC4312">
        <w:rPr>
          <w:color w:val="333333"/>
          <w:szCs w:val="24"/>
          <w:shd w:val="clear" w:color="auto" w:fill="FFFFFF"/>
        </w:rPr>
        <w:t>3</w:t>
      </w:r>
      <w:r w:rsidR="00572A9D">
        <w:rPr>
          <w:color w:val="333333"/>
          <w:szCs w:val="24"/>
          <w:shd w:val="clear" w:color="auto" w:fill="FFFFFF"/>
        </w:rPr>
        <w:t> </w:t>
      </w:r>
      <w:r w:rsidRPr="00BC4312">
        <w:rPr>
          <w:color w:val="333333"/>
          <w:szCs w:val="24"/>
          <w:shd w:val="clear" w:color="auto" w:fill="FFFFFF"/>
        </w:rPr>
        <w:t>» ou «</w:t>
      </w:r>
      <w:r w:rsidR="00572A9D">
        <w:rPr>
          <w:color w:val="333333"/>
          <w:szCs w:val="24"/>
          <w:shd w:val="clear" w:color="auto" w:fill="FFFFFF"/>
        </w:rPr>
        <w:t> </w:t>
      </w:r>
      <w:r w:rsidRPr="00BC4312">
        <w:rPr>
          <w:color w:val="333333"/>
          <w:szCs w:val="24"/>
          <w:shd w:val="clear" w:color="auto" w:fill="FFFFFF"/>
        </w:rPr>
        <w:t>LS</w:t>
      </w:r>
      <w:r w:rsidR="00BF3FA2">
        <w:rPr>
          <w:color w:val="333333"/>
          <w:szCs w:val="24"/>
          <w:shd w:val="clear" w:color="auto" w:fill="FFFFFF"/>
        </w:rPr>
        <w:t>−</w:t>
      </w:r>
      <w:r w:rsidRPr="00BC4312">
        <w:rPr>
          <w:color w:val="333333"/>
          <w:szCs w:val="24"/>
          <w:shd w:val="clear" w:color="auto" w:fill="FFFFFF"/>
        </w:rPr>
        <w:t>4</w:t>
      </w:r>
      <w:r w:rsidR="00572A9D">
        <w:rPr>
          <w:color w:val="333333"/>
          <w:szCs w:val="24"/>
          <w:shd w:val="clear" w:color="auto" w:fill="FFFFFF"/>
        </w:rPr>
        <w:t> </w:t>
      </w:r>
      <w:r w:rsidRPr="00BC4312">
        <w:rPr>
          <w:color w:val="333333"/>
          <w:szCs w:val="24"/>
          <w:shd w:val="clear" w:color="auto" w:fill="FFFFFF"/>
        </w:rPr>
        <w:t xml:space="preserve">» sur les </w:t>
      </w:r>
      <w:r>
        <w:rPr>
          <w:color w:val="333333"/>
          <w:szCs w:val="24"/>
          <w:shd w:val="clear" w:color="auto" w:fill="FFFFFF"/>
        </w:rPr>
        <w:t>pneumatiques</w:t>
      </w:r>
      <w:r w:rsidRPr="00BC4312">
        <w:rPr>
          <w:color w:val="333333"/>
          <w:szCs w:val="24"/>
          <w:shd w:val="clear" w:color="auto" w:fill="FFFFFF"/>
        </w:rPr>
        <w:t xml:space="preserve"> pour débusqueurs forestiers</w:t>
      </w:r>
      <w:r w:rsidR="00572A9D">
        <w:rPr>
          <w:color w:val="333333"/>
          <w:szCs w:val="24"/>
          <w:shd w:val="clear" w:color="auto" w:fill="FFFFFF"/>
        </w:rPr>
        <w:t> ;</w:t>
      </w:r>
    </w:p>
    <w:p w:rsidR="006961C0" w:rsidRPr="005C17EB" w:rsidRDefault="006961C0" w:rsidP="00AF2120">
      <w:pPr>
        <w:pStyle w:val="SingleTxtG"/>
        <w:ind w:left="2268" w:hanging="1134"/>
        <w:rPr>
          <w:lang w:val="fr-FR"/>
        </w:rPr>
      </w:pPr>
      <w:r w:rsidRPr="005C17EB">
        <w:rPr>
          <w:lang w:val="fr-FR"/>
        </w:rPr>
        <w:t>3.</w:t>
      </w:r>
      <w:r>
        <w:rPr>
          <w:lang w:val="fr-FR"/>
        </w:rPr>
        <w:t>1.9</w:t>
      </w:r>
      <w:r w:rsidRPr="005C17EB">
        <w:rPr>
          <w:lang w:val="fr-FR"/>
        </w:rPr>
        <w:t>.1</w:t>
      </w:r>
      <w:r w:rsidRPr="005C17EB">
        <w:rPr>
          <w:lang w:val="fr-FR"/>
        </w:rPr>
        <w:tab/>
        <w:t xml:space="preserve">La mention </w:t>
      </w:r>
      <w:r>
        <w:rPr>
          <w:lang w:val="fr-FR"/>
        </w:rPr>
        <w:t>«</w:t>
      </w:r>
      <w:r w:rsidR="00572A9D">
        <w:rPr>
          <w:lang w:val="fr-FR"/>
        </w:rPr>
        <w:t> </w:t>
      </w:r>
      <w:r w:rsidRPr="005C17EB">
        <w:rPr>
          <w:lang w:val="fr-FR"/>
        </w:rPr>
        <w:t>LS</w:t>
      </w:r>
      <w:r w:rsidR="00BF3FA2">
        <w:rPr>
          <w:lang w:val="fr-FR"/>
        </w:rPr>
        <w:t>−</w:t>
      </w:r>
      <w:r w:rsidRPr="005C17EB">
        <w:rPr>
          <w:lang w:val="fr-FR"/>
        </w:rPr>
        <w:t>3</w:t>
      </w:r>
      <w:r w:rsidR="00572A9D">
        <w:rPr>
          <w:lang w:val="fr-FR"/>
        </w:rPr>
        <w:t> </w:t>
      </w:r>
      <w:r>
        <w:rPr>
          <w:lang w:val="fr-FR"/>
        </w:rPr>
        <w:t>»</w:t>
      </w:r>
      <w:r w:rsidRPr="005C17EB">
        <w:rPr>
          <w:lang w:val="fr-FR"/>
        </w:rPr>
        <w:t xml:space="preserve"> pour les pneumatiques à bande de roulement spéciale</w:t>
      </w:r>
      <w:r w:rsidR="00572A9D">
        <w:rPr>
          <w:lang w:val="fr-FR"/>
        </w:rPr>
        <w:t> ;</w:t>
      </w:r>
    </w:p>
    <w:p w:rsidR="006961C0" w:rsidRPr="005C17EB" w:rsidRDefault="006961C0" w:rsidP="00AF2120">
      <w:pPr>
        <w:pStyle w:val="SingleTxtG"/>
        <w:ind w:left="2268" w:hanging="1134"/>
        <w:rPr>
          <w:lang w:val="fr-FR"/>
        </w:rPr>
      </w:pPr>
      <w:r>
        <w:rPr>
          <w:lang w:val="fr-FR"/>
        </w:rPr>
        <w:t>3.1.9</w:t>
      </w:r>
      <w:r w:rsidR="00572A9D">
        <w:rPr>
          <w:lang w:val="fr-FR"/>
        </w:rPr>
        <w:t>.2</w:t>
      </w:r>
      <w:r w:rsidRPr="005C17EB">
        <w:rPr>
          <w:lang w:val="fr-FR"/>
        </w:rPr>
        <w:tab/>
      </w:r>
      <w:r w:rsidRPr="00182B82">
        <w:rPr>
          <w:lang w:val="fr-FR"/>
        </w:rPr>
        <w:t>L</w:t>
      </w:r>
      <w:r>
        <w:rPr>
          <w:lang w:val="fr-FR"/>
        </w:rPr>
        <w:t>’</w:t>
      </w:r>
      <w:r w:rsidRPr="00182B82">
        <w:rPr>
          <w:lang w:val="fr-FR"/>
        </w:rPr>
        <w:t xml:space="preserve">inscription </w:t>
      </w:r>
      <w:r>
        <w:rPr>
          <w:lang w:val="fr-FR"/>
        </w:rPr>
        <w:t>«</w:t>
      </w:r>
      <w:r w:rsidR="00572A9D">
        <w:rPr>
          <w:lang w:val="fr-FR"/>
        </w:rPr>
        <w:t> </w:t>
      </w:r>
      <w:r w:rsidRPr="00182B82">
        <w:rPr>
          <w:lang w:val="fr-FR"/>
        </w:rPr>
        <w:t>I</w:t>
      </w:r>
      <w:r w:rsidR="00BF3FA2">
        <w:rPr>
          <w:lang w:val="fr-FR"/>
        </w:rPr>
        <w:t>−</w:t>
      </w:r>
      <w:r w:rsidRPr="00182B82">
        <w:rPr>
          <w:lang w:val="fr-FR"/>
        </w:rPr>
        <w:t>3</w:t>
      </w:r>
      <w:r w:rsidR="00572A9D">
        <w:rPr>
          <w:lang w:val="fr-FR"/>
        </w:rPr>
        <w:t> </w:t>
      </w:r>
      <w:r>
        <w:rPr>
          <w:lang w:val="fr-FR"/>
        </w:rPr>
        <w:t>»</w:t>
      </w:r>
      <w:r w:rsidRPr="00182B82">
        <w:rPr>
          <w:lang w:val="fr-FR"/>
        </w:rPr>
        <w:t xml:space="preserve"> pour les pneumatiques pour machines agricoles de type </w:t>
      </w:r>
      <w:r>
        <w:rPr>
          <w:lang w:val="fr-FR"/>
        </w:rPr>
        <w:t>«</w:t>
      </w:r>
      <w:r w:rsidR="00572A9D">
        <w:rPr>
          <w:lang w:val="fr-FR"/>
        </w:rPr>
        <w:t> </w:t>
      </w:r>
      <w:r w:rsidRPr="00182B82">
        <w:rPr>
          <w:lang w:val="fr-FR"/>
        </w:rPr>
        <w:t>traction</w:t>
      </w:r>
      <w:r w:rsidR="00572A9D">
        <w:rPr>
          <w:lang w:val="fr-FR"/>
        </w:rPr>
        <w:t> </w:t>
      </w:r>
      <w:r>
        <w:rPr>
          <w:lang w:val="fr-FR"/>
        </w:rPr>
        <w:t>»</w:t>
      </w:r>
      <w:r w:rsidRPr="00182B82">
        <w:rPr>
          <w:lang w:val="fr-FR"/>
        </w:rPr>
        <w:t>, comme indiqué à l</w:t>
      </w:r>
      <w:r>
        <w:rPr>
          <w:lang w:val="fr-FR"/>
        </w:rPr>
        <w:t>’</w:t>
      </w:r>
      <w:r w:rsidRPr="00182B82">
        <w:rPr>
          <w:lang w:val="fr-FR"/>
        </w:rPr>
        <w:t>annexe</w:t>
      </w:r>
      <w:r>
        <w:rPr>
          <w:lang w:val="fr-FR"/>
        </w:rPr>
        <w:t> </w:t>
      </w:r>
      <w:r w:rsidRPr="00182B82">
        <w:rPr>
          <w:lang w:val="fr-FR"/>
        </w:rPr>
        <w:t>5, tableaux</w:t>
      </w:r>
      <w:r>
        <w:rPr>
          <w:lang w:val="fr-FR"/>
        </w:rPr>
        <w:t> 5 et 6</w:t>
      </w:r>
      <w:r w:rsidR="00572A9D">
        <w:rPr>
          <w:lang w:val="fr-FR"/>
        </w:rPr>
        <w:t> </w:t>
      </w:r>
      <w:r>
        <w:rPr>
          <w:lang w:val="fr-FR"/>
        </w:rPr>
        <w:t>;</w:t>
      </w:r>
    </w:p>
    <w:p w:rsidR="006961C0" w:rsidRPr="005C17EB" w:rsidRDefault="006961C0" w:rsidP="00AF2120">
      <w:pPr>
        <w:pStyle w:val="SingleTxtG"/>
        <w:ind w:left="2268" w:hanging="1134"/>
        <w:rPr>
          <w:lang w:val="fr-FR"/>
        </w:rPr>
      </w:pPr>
      <w:r>
        <w:rPr>
          <w:lang w:val="fr-FR"/>
        </w:rPr>
        <w:t>3.1.10</w:t>
      </w:r>
      <w:r w:rsidRPr="005C17EB">
        <w:rPr>
          <w:lang w:val="fr-FR"/>
        </w:rPr>
        <w:tab/>
      </w:r>
      <w:r>
        <w:rPr>
          <w:lang w:val="fr-FR"/>
        </w:rPr>
        <w:t>L</w:t>
      </w:r>
      <w:r w:rsidRPr="005C17EB">
        <w:rPr>
          <w:lang w:val="fr-FR"/>
        </w:rPr>
        <w:t xml:space="preserve">a mention </w:t>
      </w:r>
      <w:r>
        <w:rPr>
          <w:lang w:val="fr-FR"/>
        </w:rPr>
        <w:t>«</w:t>
      </w:r>
      <w:r w:rsidR="00572A9D">
        <w:rPr>
          <w:lang w:val="fr-FR"/>
        </w:rPr>
        <w:t> </w:t>
      </w:r>
      <w:r w:rsidRPr="005C17EB">
        <w:rPr>
          <w:lang w:val="fr-FR"/>
        </w:rPr>
        <w:t>IMPLEMENT</w:t>
      </w:r>
      <w:r w:rsidR="00572A9D">
        <w:rPr>
          <w:lang w:val="fr-FR"/>
        </w:rPr>
        <w:t> </w:t>
      </w:r>
      <w:r>
        <w:rPr>
          <w:lang w:val="fr-FR"/>
        </w:rPr>
        <w:t>»</w:t>
      </w:r>
      <w:r w:rsidRPr="005C17EB">
        <w:rPr>
          <w:lang w:val="fr-FR"/>
        </w:rPr>
        <w:t xml:space="preserve"> sur les pneumatiques pour machines agricoles ne portant pas encore l</w:t>
      </w:r>
      <w:r>
        <w:rPr>
          <w:lang w:val="fr-FR"/>
        </w:rPr>
        <w:t>’</w:t>
      </w:r>
      <w:r w:rsidRPr="005C17EB">
        <w:rPr>
          <w:lang w:val="fr-FR"/>
        </w:rPr>
        <w:t>inscription prévue au paragraphe 2.1</w:t>
      </w:r>
      <w:r>
        <w:rPr>
          <w:lang w:val="fr-FR"/>
        </w:rPr>
        <w:t>8</w:t>
      </w:r>
      <w:r w:rsidRPr="005C17EB">
        <w:rPr>
          <w:lang w:val="fr-FR"/>
        </w:rPr>
        <w:t>.5 ci</w:t>
      </w:r>
      <w:r w:rsidRPr="005C17EB">
        <w:rPr>
          <w:lang w:val="fr-FR"/>
        </w:rPr>
        <w:noBreakHyphen/>
        <w:t>dessus</w:t>
      </w:r>
      <w:r w:rsidR="00572A9D">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3.1.1</w:t>
      </w:r>
      <w:r>
        <w:rPr>
          <w:lang w:val="fr-FR"/>
        </w:rPr>
        <w:t>1</w:t>
      </w:r>
      <w:r w:rsidRPr="005C17EB">
        <w:rPr>
          <w:lang w:val="fr-FR"/>
        </w:rPr>
        <w:tab/>
      </w:r>
      <w:r>
        <w:rPr>
          <w:lang w:val="fr-FR"/>
        </w:rPr>
        <w:t>L</w:t>
      </w:r>
      <w:r w:rsidRPr="005C17EB">
        <w:rPr>
          <w:lang w:val="fr-FR"/>
        </w:rPr>
        <w:t xml:space="preserve">a mention </w:t>
      </w:r>
      <w:r>
        <w:rPr>
          <w:lang w:val="fr-FR"/>
        </w:rPr>
        <w:t>«</w:t>
      </w:r>
      <w:r w:rsidR="00572A9D">
        <w:rPr>
          <w:lang w:val="fr-FR"/>
        </w:rPr>
        <w:t> </w:t>
      </w:r>
      <w:r w:rsidRPr="005C17EB">
        <w:rPr>
          <w:lang w:val="fr-FR"/>
        </w:rPr>
        <w:t>TUBELESS</w:t>
      </w:r>
      <w:r w:rsidR="00572A9D">
        <w:rPr>
          <w:lang w:val="fr-FR"/>
        </w:rPr>
        <w:t> </w:t>
      </w:r>
      <w:r>
        <w:rPr>
          <w:lang w:val="fr-FR"/>
        </w:rPr>
        <w:t>»</w:t>
      </w:r>
      <w:r w:rsidRPr="005C17EB">
        <w:rPr>
          <w:lang w:val="fr-FR"/>
        </w:rPr>
        <w:t>, si le pneumatique est conçu pour être utilisé sans chambre à air</w:t>
      </w:r>
      <w:r w:rsidR="00572A9D">
        <w:rPr>
          <w:lang w:val="fr-FR"/>
        </w:rPr>
        <w:t> </w:t>
      </w:r>
      <w:r w:rsidRPr="005C17EB">
        <w:rPr>
          <w:lang w:val="fr-FR"/>
        </w:rPr>
        <w:t>;</w:t>
      </w:r>
    </w:p>
    <w:p w:rsidR="006961C0" w:rsidRPr="005C17EB" w:rsidRDefault="006961C0" w:rsidP="00AF2120">
      <w:pPr>
        <w:pStyle w:val="SingleTxtG"/>
        <w:ind w:left="2268" w:hanging="1134"/>
        <w:rPr>
          <w:lang w:val="fr-FR"/>
        </w:rPr>
      </w:pPr>
      <w:r>
        <w:rPr>
          <w:lang w:val="fr-FR"/>
        </w:rPr>
        <w:lastRenderedPageBreak/>
        <w:t>3.1.12</w:t>
      </w:r>
      <w:r w:rsidRPr="005C17EB">
        <w:rPr>
          <w:lang w:val="fr-FR"/>
        </w:rPr>
        <w:tab/>
        <w:t xml:space="preserve">La mention </w:t>
      </w:r>
      <w:r>
        <w:rPr>
          <w:lang w:val="fr-FR"/>
        </w:rPr>
        <w:t>«</w:t>
      </w:r>
      <w:r w:rsidR="00572A9D">
        <w:rPr>
          <w:lang w:val="fr-FR"/>
        </w:rPr>
        <w:t> </w:t>
      </w:r>
      <w:r w:rsidRPr="005C17EB">
        <w:rPr>
          <w:lang w:val="fr-FR"/>
        </w:rPr>
        <w:t>...bar MAX.</w:t>
      </w:r>
      <w:r w:rsidR="00572A9D">
        <w:rPr>
          <w:lang w:val="fr-FR"/>
        </w:rPr>
        <w:t> </w:t>
      </w:r>
      <w:r>
        <w:rPr>
          <w:lang w:val="fr-FR"/>
        </w:rPr>
        <w:t>»</w:t>
      </w:r>
      <w:r w:rsidRPr="005C17EB">
        <w:rPr>
          <w:lang w:val="fr-FR"/>
        </w:rPr>
        <w:t xml:space="preserve"> (ou </w:t>
      </w:r>
      <w:r>
        <w:rPr>
          <w:lang w:val="fr-FR"/>
        </w:rPr>
        <w:t>«</w:t>
      </w:r>
      <w:r w:rsidR="00572A9D">
        <w:rPr>
          <w:lang w:val="fr-FR"/>
        </w:rPr>
        <w:t> </w:t>
      </w:r>
      <w:r w:rsidRPr="005C17EB">
        <w:rPr>
          <w:lang w:val="fr-FR"/>
        </w:rPr>
        <w:t>… kPa MAX</w:t>
      </w:r>
      <w:r w:rsidR="00572A9D">
        <w:rPr>
          <w:lang w:val="fr-FR"/>
        </w:rPr>
        <w:t> </w:t>
      </w:r>
      <w:r>
        <w:rPr>
          <w:lang w:val="fr-FR"/>
        </w:rPr>
        <w:t>»</w:t>
      </w:r>
      <w:r w:rsidRPr="005C17EB">
        <w:rPr>
          <w:lang w:val="fr-FR"/>
        </w:rPr>
        <w:t>) dans le pictogramme présenté à l</w:t>
      </w:r>
      <w:r>
        <w:rPr>
          <w:lang w:val="fr-FR"/>
        </w:rPr>
        <w:t>’</w:t>
      </w:r>
      <w:r w:rsidRPr="005C17EB">
        <w:rPr>
          <w:lang w:val="fr-FR"/>
        </w:rPr>
        <w:t>annexe 11, afin de notifier la pression de gonflage à froid à ne pas dépasser pour caler les talons lors du montage du pneumatique</w:t>
      </w:r>
      <w:r w:rsidR="00572A9D">
        <w:rPr>
          <w:lang w:val="fr-FR"/>
        </w:rPr>
        <w:t> ;</w:t>
      </w:r>
    </w:p>
    <w:p w:rsidR="006961C0" w:rsidRDefault="006961C0" w:rsidP="00AF2120">
      <w:pPr>
        <w:pStyle w:val="SingleTxtG"/>
        <w:ind w:left="2268" w:hanging="1134"/>
        <w:rPr>
          <w:szCs w:val="24"/>
          <w:lang w:val="fr-FR"/>
        </w:rPr>
      </w:pPr>
      <w:r w:rsidRPr="005C17EB">
        <w:rPr>
          <w:lang w:val="fr-FR"/>
        </w:rPr>
        <w:t>3.1.1</w:t>
      </w:r>
      <w:r>
        <w:rPr>
          <w:lang w:val="fr-FR"/>
        </w:rPr>
        <w:t>3</w:t>
      </w:r>
      <w:r w:rsidRPr="005C17EB">
        <w:rPr>
          <w:lang w:val="fr-FR"/>
        </w:rPr>
        <w:tab/>
      </w:r>
      <w:r w:rsidRPr="00EF1742">
        <w:rPr>
          <w:color w:val="333333"/>
          <w:szCs w:val="24"/>
          <w:shd w:val="clear" w:color="auto" w:fill="FFFFFF"/>
        </w:rPr>
        <w:t>La mention «</w:t>
      </w:r>
      <w:r w:rsidR="00572A9D">
        <w:rPr>
          <w:color w:val="333333"/>
          <w:szCs w:val="24"/>
          <w:shd w:val="clear" w:color="auto" w:fill="FFFFFF"/>
        </w:rPr>
        <w:t> </w:t>
      </w:r>
      <w:r w:rsidRPr="00EF1742">
        <w:rPr>
          <w:color w:val="333333"/>
          <w:szCs w:val="24"/>
          <w:shd w:val="clear" w:color="auto" w:fill="FFFFFF"/>
        </w:rPr>
        <w:t>R</w:t>
      </w:r>
      <w:r w:rsidR="00BF3FA2">
        <w:rPr>
          <w:color w:val="333333"/>
          <w:szCs w:val="24"/>
          <w:shd w:val="clear" w:color="auto" w:fill="FFFFFF"/>
        </w:rPr>
        <w:t>−</w:t>
      </w:r>
      <w:r w:rsidRPr="00EF1742">
        <w:rPr>
          <w:color w:val="333333"/>
          <w:szCs w:val="24"/>
          <w:shd w:val="clear" w:color="auto" w:fill="FFFFFF"/>
        </w:rPr>
        <w:t>3</w:t>
      </w:r>
      <w:r w:rsidR="00572A9D">
        <w:rPr>
          <w:color w:val="333333"/>
          <w:szCs w:val="24"/>
          <w:shd w:val="clear" w:color="auto" w:fill="FFFFFF"/>
        </w:rPr>
        <w:t> </w:t>
      </w:r>
      <w:r w:rsidRPr="00EF1742">
        <w:rPr>
          <w:color w:val="333333"/>
          <w:szCs w:val="24"/>
          <w:shd w:val="clear" w:color="auto" w:fill="FFFFFF"/>
        </w:rPr>
        <w:t xml:space="preserve">» pour les </w:t>
      </w:r>
      <w:r>
        <w:rPr>
          <w:color w:val="333333"/>
          <w:szCs w:val="24"/>
          <w:shd w:val="clear" w:color="auto" w:fill="FFFFFF"/>
        </w:rPr>
        <w:t>pneumatiques</w:t>
      </w:r>
      <w:r w:rsidRPr="00EF1742">
        <w:rPr>
          <w:color w:val="333333"/>
          <w:szCs w:val="24"/>
          <w:shd w:val="clear" w:color="auto" w:fill="FFFFFF"/>
        </w:rPr>
        <w:t xml:space="preserve"> pour roues motrices de tracteur à bande de roulement à sculptures peu profondes, tels que définis au tableau 2 de l</w:t>
      </w:r>
      <w:r>
        <w:rPr>
          <w:color w:val="333333"/>
          <w:szCs w:val="24"/>
          <w:shd w:val="clear" w:color="auto" w:fill="FFFFFF"/>
        </w:rPr>
        <w:t>’</w:t>
      </w:r>
      <w:r w:rsidRPr="00EF1742">
        <w:rPr>
          <w:color w:val="333333"/>
          <w:szCs w:val="24"/>
          <w:shd w:val="clear" w:color="auto" w:fill="FFFFFF"/>
        </w:rPr>
        <w:t>annexe 5</w:t>
      </w:r>
      <w:r w:rsidR="00572A9D">
        <w:rPr>
          <w:color w:val="333333"/>
          <w:szCs w:val="24"/>
          <w:shd w:val="clear" w:color="auto" w:fill="FFFFFF"/>
        </w:rPr>
        <w:t> </w:t>
      </w:r>
      <w:r w:rsidR="00572A9D">
        <w:rPr>
          <w:szCs w:val="24"/>
          <w:lang w:val="fr-FR"/>
        </w:rPr>
        <w:t>;</w:t>
      </w:r>
    </w:p>
    <w:p w:rsidR="006961C0" w:rsidRDefault="006961C0" w:rsidP="00AF2120">
      <w:pPr>
        <w:pStyle w:val="SingleTxtG"/>
        <w:ind w:left="2268" w:hanging="1134"/>
        <w:rPr>
          <w:color w:val="333333"/>
          <w:szCs w:val="24"/>
          <w:shd w:val="clear" w:color="auto" w:fill="FFFFFF"/>
        </w:rPr>
      </w:pPr>
      <w:r>
        <w:rPr>
          <w:szCs w:val="24"/>
          <w:lang w:val="fr-FR"/>
        </w:rPr>
        <w:t>3.1.14</w:t>
      </w:r>
      <w:r>
        <w:rPr>
          <w:szCs w:val="24"/>
          <w:lang w:val="fr-FR"/>
        </w:rPr>
        <w:tab/>
      </w:r>
      <w:r w:rsidRPr="00676A68">
        <w:rPr>
          <w:color w:val="333333"/>
          <w:szCs w:val="24"/>
          <w:shd w:val="clear" w:color="auto" w:fill="FFFFFF"/>
        </w:rPr>
        <w:t>La mention «</w:t>
      </w:r>
      <w:r w:rsidR="00572A9D">
        <w:rPr>
          <w:color w:val="333333"/>
          <w:szCs w:val="24"/>
          <w:shd w:val="clear" w:color="auto" w:fill="FFFFFF"/>
        </w:rPr>
        <w:t> </w:t>
      </w:r>
      <w:r w:rsidRPr="00676A68">
        <w:rPr>
          <w:color w:val="333333"/>
          <w:szCs w:val="24"/>
          <w:shd w:val="clear" w:color="auto" w:fill="FFFFFF"/>
        </w:rPr>
        <w:t>R</w:t>
      </w:r>
      <w:r w:rsidR="00BF3FA2">
        <w:rPr>
          <w:color w:val="333333"/>
          <w:szCs w:val="24"/>
          <w:shd w:val="clear" w:color="auto" w:fill="FFFFFF"/>
        </w:rPr>
        <w:t>−</w:t>
      </w:r>
      <w:r w:rsidRPr="00676A68">
        <w:rPr>
          <w:color w:val="333333"/>
          <w:szCs w:val="24"/>
          <w:shd w:val="clear" w:color="auto" w:fill="FFFFFF"/>
        </w:rPr>
        <w:t>4</w:t>
      </w:r>
      <w:r w:rsidR="00572A9D">
        <w:rPr>
          <w:color w:val="333333"/>
          <w:szCs w:val="24"/>
          <w:shd w:val="clear" w:color="auto" w:fill="FFFFFF"/>
        </w:rPr>
        <w:t> </w:t>
      </w:r>
      <w:r w:rsidRPr="00676A68">
        <w:rPr>
          <w:color w:val="333333"/>
          <w:szCs w:val="24"/>
          <w:shd w:val="clear" w:color="auto" w:fill="FFFFFF"/>
        </w:rPr>
        <w:t>» sur les pneumatiques pour engins de travaux publics, identifiés au tableau 9 de l</w:t>
      </w:r>
      <w:r>
        <w:rPr>
          <w:color w:val="333333"/>
          <w:szCs w:val="24"/>
          <w:shd w:val="clear" w:color="auto" w:fill="FFFFFF"/>
        </w:rPr>
        <w:t>’</w:t>
      </w:r>
      <w:r w:rsidRPr="00676A68">
        <w:rPr>
          <w:color w:val="333333"/>
          <w:szCs w:val="24"/>
          <w:shd w:val="clear" w:color="auto" w:fill="FFFFFF"/>
        </w:rPr>
        <w:t>annexe 5, ne portant pas encore la marque prévue au paragraphe</w:t>
      </w:r>
      <w:r w:rsidR="00572A9D">
        <w:rPr>
          <w:color w:val="333333"/>
          <w:szCs w:val="24"/>
          <w:shd w:val="clear" w:color="auto" w:fill="FFFFFF"/>
        </w:rPr>
        <w:t> </w:t>
      </w:r>
      <w:r w:rsidRPr="00676A68">
        <w:rPr>
          <w:color w:val="333333"/>
          <w:szCs w:val="24"/>
          <w:shd w:val="clear" w:color="auto" w:fill="FFFFFF"/>
        </w:rPr>
        <w:t>2.18.12 ci-dessus</w:t>
      </w:r>
      <w:r w:rsidR="00572A9D">
        <w:rPr>
          <w:color w:val="333333"/>
          <w:szCs w:val="24"/>
          <w:shd w:val="clear" w:color="auto" w:fill="FFFFFF"/>
        </w:rPr>
        <w:t> ;</w:t>
      </w:r>
    </w:p>
    <w:p w:rsidR="006961C0" w:rsidRDefault="006961C0" w:rsidP="00AF2120">
      <w:pPr>
        <w:pStyle w:val="SingleTxtG"/>
        <w:ind w:left="2268" w:hanging="1134"/>
        <w:rPr>
          <w:color w:val="333333"/>
          <w:szCs w:val="24"/>
          <w:shd w:val="clear" w:color="auto" w:fill="FFFFFF"/>
        </w:rPr>
      </w:pPr>
      <w:r>
        <w:rPr>
          <w:color w:val="333333"/>
          <w:szCs w:val="24"/>
          <w:shd w:val="clear" w:color="auto" w:fill="FFFFFF"/>
        </w:rPr>
        <w:t>3.1.15</w:t>
      </w:r>
      <w:r>
        <w:rPr>
          <w:color w:val="333333"/>
          <w:szCs w:val="24"/>
          <w:shd w:val="clear" w:color="auto" w:fill="FFFFFF"/>
        </w:rPr>
        <w:tab/>
      </w:r>
      <w:r w:rsidRPr="00676A68">
        <w:rPr>
          <w:color w:val="333333"/>
          <w:szCs w:val="24"/>
          <w:shd w:val="clear" w:color="auto" w:fill="FFFFFF"/>
        </w:rPr>
        <w:t>Les mentions «</w:t>
      </w:r>
      <w:r w:rsidR="00572A9D">
        <w:rPr>
          <w:color w:val="333333"/>
          <w:szCs w:val="24"/>
          <w:shd w:val="clear" w:color="auto" w:fill="FFFFFF"/>
        </w:rPr>
        <w:t> </w:t>
      </w:r>
      <w:r w:rsidRPr="00676A68">
        <w:rPr>
          <w:color w:val="333333"/>
          <w:szCs w:val="24"/>
          <w:shd w:val="clear" w:color="auto" w:fill="FFFFFF"/>
        </w:rPr>
        <w:t>HF</w:t>
      </w:r>
      <w:r w:rsidR="00BF3FA2">
        <w:rPr>
          <w:color w:val="333333"/>
          <w:szCs w:val="24"/>
          <w:shd w:val="clear" w:color="auto" w:fill="FFFFFF"/>
        </w:rPr>
        <w:t>−</w:t>
      </w:r>
      <w:r w:rsidRPr="00676A68">
        <w:rPr>
          <w:color w:val="333333"/>
          <w:szCs w:val="24"/>
          <w:shd w:val="clear" w:color="auto" w:fill="FFFFFF"/>
        </w:rPr>
        <w:t>1</w:t>
      </w:r>
      <w:r w:rsidR="00572A9D">
        <w:rPr>
          <w:color w:val="333333"/>
          <w:szCs w:val="24"/>
          <w:shd w:val="clear" w:color="auto" w:fill="FFFFFF"/>
        </w:rPr>
        <w:t> </w:t>
      </w:r>
      <w:r w:rsidRPr="00676A68">
        <w:rPr>
          <w:color w:val="333333"/>
          <w:szCs w:val="24"/>
          <w:shd w:val="clear" w:color="auto" w:fill="FFFFFF"/>
        </w:rPr>
        <w:t>», «</w:t>
      </w:r>
      <w:r w:rsidR="00572A9D">
        <w:rPr>
          <w:color w:val="333333"/>
          <w:szCs w:val="24"/>
          <w:shd w:val="clear" w:color="auto" w:fill="FFFFFF"/>
        </w:rPr>
        <w:t> </w:t>
      </w:r>
      <w:r w:rsidRPr="00676A68">
        <w:rPr>
          <w:color w:val="333333"/>
          <w:szCs w:val="24"/>
          <w:shd w:val="clear" w:color="auto" w:fill="FFFFFF"/>
        </w:rPr>
        <w:t>HF</w:t>
      </w:r>
      <w:r w:rsidR="00BF3FA2">
        <w:rPr>
          <w:color w:val="333333"/>
          <w:szCs w:val="24"/>
          <w:shd w:val="clear" w:color="auto" w:fill="FFFFFF"/>
        </w:rPr>
        <w:t>−</w:t>
      </w:r>
      <w:r w:rsidRPr="00676A68">
        <w:rPr>
          <w:color w:val="333333"/>
          <w:szCs w:val="24"/>
          <w:shd w:val="clear" w:color="auto" w:fill="FFFFFF"/>
        </w:rPr>
        <w:t>2</w:t>
      </w:r>
      <w:r w:rsidR="00572A9D">
        <w:rPr>
          <w:color w:val="333333"/>
          <w:szCs w:val="24"/>
          <w:shd w:val="clear" w:color="auto" w:fill="FFFFFF"/>
        </w:rPr>
        <w:t> </w:t>
      </w:r>
      <w:r w:rsidRPr="00676A68">
        <w:rPr>
          <w:color w:val="333333"/>
          <w:szCs w:val="24"/>
          <w:shd w:val="clear" w:color="auto" w:fill="FFFFFF"/>
        </w:rPr>
        <w:t>», «</w:t>
      </w:r>
      <w:r w:rsidR="00572A9D">
        <w:rPr>
          <w:color w:val="333333"/>
          <w:szCs w:val="24"/>
          <w:shd w:val="clear" w:color="auto" w:fill="FFFFFF"/>
        </w:rPr>
        <w:t> </w:t>
      </w:r>
      <w:r w:rsidRPr="00676A68">
        <w:rPr>
          <w:color w:val="333333"/>
          <w:szCs w:val="24"/>
          <w:shd w:val="clear" w:color="auto" w:fill="FFFFFF"/>
        </w:rPr>
        <w:t>HF</w:t>
      </w:r>
      <w:r w:rsidR="00BF3FA2">
        <w:rPr>
          <w:color w:val="333333"/>
          <w:szCs w:val="24"/>
          <w:shd w:val="clear" w:color="auto" w:fill="FFFFFF"/>
        </w:rPr>
        <w:t>−</w:t>
      </w:r>
      <w:r w:rsidRPr="00676A68">
        <w:rPr>
          <w:color w:val="333333"/>
          <w:szCs w:val="24"/>
          <w:shd w:val="clear" w:color="auto" w:fill="FFFFFF"/>
        </w:rPr>
        <w:t>3</w:t>
      </w:r>
      <w:r w:rsidR="00572A9D">
        <w:rPr>
          <w:color w:val="333333"/>
          <w:szCs w:val="24"/>
          <w:shd w:val="clear" w:color="auto" w:fill="FFFFFF"/>
        </w:rPr>
        <w:t> </w:t>
      </w:r>
      <w:r w:rsidRPr="00676A68">
        <w:rPr>
          <w:color w:val="333333"/>
          <w:szCs w:val="24"/>
          <w:shd w:val="clear" w:color="auto" w:fill="FFFFFF"/>
        </w:rPr>
        <w:t>» ou «</w:t>
      </w:r>
      <w:r w:rsidR="00572A9D">
        <w:rPr>
          <w:color w:val="333333"/>
          <w:szCs w:val="24"/>
          <w:shd w:val="clear" w:color="auto" w:fill="FFFFFF"/>
        </w:rPr>
        <w:t> </w:t>
      </w:r>
      <w:r w:rsidRPr="00676A68">
        <w:rPr>
          <w:color w:val="333333"/>
          <w:szCs w:val="24"/>
          <w:shd w:val="clear" w:color="auto" w:fill="FFFFFF"/>
        </w:rPr>
        <w:t>HF</w:t>
      </w:r>
      <w:r w:rsidR="00BF3FA2">
        <w:rPr>
          <w:color w:val="333333"/>
          <w:szCs w:val="24"/>
          <w:shd w:val="clear" w:color="auto" w:fill="FFFFFF"/>
        </w:rPr>
        <w:t>−</w:t>
      </w:r>
      <w:r w:rsidRPr="00676A68">
        <w:rPr>
          <w:color w:val="333333"/>
          <w:szCs w:val="24"/>
          <w:shd w:val="clear" w:color="auto" w:fill="FFFFFF"/>
        </w:rPr>
        <w:t>4</w:t>
      </w:r>
      <w:r w:rsidR="00572A9D">
        <w:rPr>
          <w:color w:val="333333"/>
          <w:szCs w:val="24"/>
          <w:shd w:val="clear" w:color="auto" w:fill="FFFFFF"/>
        </w:rPr>
        <w:t> </w:t>
      </w:r>
      <w:r w:rsidRPr="00676A68">
        <w:rPr>
          <w:color w:val="333333"/>
          <w:szCs w:val="24"/>
          <w:shd w:val="clear" w:color="auto" w:fill="FFFFFF"/>
        </w:rPr>
        <w:t xml:space="preserve">» pour les </w:t>
      </w:r>
      <w:r>
        <w:rPr>
          <w:color w:val="333333"/>
          <w:szCs w:val="24"/>
          <w:shd w:val="clear" w:color="auto" w:fill="FFFFFF"/>
        </w:rPr>
        <w:t>pneumatiques</w:t>
      </w:r>
      <w:r w:rsidRPr="00676A68">
        <w:rPr>
          <w:color w:val="333333"/>
          <w:szCs w:val="24"/>
          <w:shd w:val="clear" w:color="auto" w:fill="FFFFFF"/>
        </w:rPr>
        <w:t xml:space="preserve"> basse pression pour roues motrices de tracteurs et de machines forestières qui figurent au tableau 7 de l</w:t>
      </w:r>
      <w:r>
        <w:rPr>
          <w:color w:val="333333"/>
          <w:szCs w:val="24"/>
          <w:shd w:val="clear" w:color="auto" w:fill="FFFFFF"/>
        </w:rPr>
        <w:t>’</w:t>
      </w:r>
      <w:r w:rsidR="00572A9D">
        <w:rPr>
          <w:color w:val="333333"/>
          <w:szCs w:val="24"/>
          <w:shd w:val="clear" w:color="auto" w:fill="FFFFFF"/>
        </w:rPr>
        <w:t>annexe 5 ;</w:t>
      </w:r>
    </w:p>
    <w:p w:rsidR="006961C0" w:rsidRDefault="006961C0" w:rsidP="00AF2120">
      <w:pPr>
        <w:pStyle w:val="SingleTxtG"/>
        <w:ind w:left="2268" w:hanging="1134"/>
        <w:rPr>
          <w:color w:val="000000"/>
          <w:szCs w:val="24"/>
        </w:rPr>
      </w:pPr>
      <w:r>
        <w:rPr>
          <w:color w:val="333333"/>
          <w:szCs w:val="24"/>
          <w:shd w:val="clear" w:color="auto" w:fill="FFFFFF"/>
        </w:rPr>
        <w:t>3.1.15.1</w:t>
      </w:r>
      <w:r>
        <w:rPr>
          <w:color w:val="333333"/>
          <w:szCs w:val="24"/>
          <w:shd w:val="clear" w:color="auto" w:fill="FFFFFF"/>
        </w:rPr>
        <w:tab/>
      </w:r>
      <w:r>
        <w:rPr>
          <w:color w:val="000000"/>
          <w:szCs w:val="24"/>
        </w:rPr>
        <w:t>Les mentions «</w:t>
      </w:r>
      <w:r w:rsidR="00572A9D">
        <w:rPr>
          <w:color w:val="000000"/>
          <w:szCs w:val="24"/>
        </w:rPr>
        <w:t> </w:t>
      </w:r>
      <w:r w:rsidRPr="00676A68">
        <w:rPr>
          <w:color w:val="000000"/>
          <w:szCs w:val="24"/>
        </w:rPr>
        <w:t>HF</w:t>
      </w:r>
      <w:r w:rsidR="00BF3FA2">
        <w:rPr>
          <w:color w:val="000000"/>
          <w:szCs w:val="24"/>
        </w:rPr>
        <w:t>−</w:t>
      </w:r>
      <w:r w:rsidRPr="00676A68">
        <w:rPr>
          <w:color w:val="000000"/>
          <w:szCs w:val="24"/>
        </w:rPr>
        <w:t>3</w:t>
      </w:r>
      <w:r w:rsidR="00572A9D">
        <w:rPr>
          <w:color w:val="000000"/>
          <w:szCs w:val="24"/>
        </w:rPr>
        <w:t> </w:t>
      </w:r>
      <w:r>
        <w:rPr>
          <w:color w:val="000000"/>
          <w:szCs w:val="24"/>
        </w:rPr>
        <w:t>» et «</w:t>
      </w:r>
      <w:r w:rsidR="00572A9D">
        <w:rPr>
          <w:color w:val="000000"/>
          <w:szCs w:val="24"/>
        </w:rPr>
        <w:t> </w:t>
      </w:r>
      <w:r w:rsidRPr="00676A68">
        <w:rPr>
          <w:color w:val="000000"/>
          <w:szCs w:val="24"/>
        </w:rPr>
        <w:t>HF</w:t>
      </w:r>
      <w:r w:rsidR="00BF3FA2">
        <w:rPr>
          <w:color w:val="000000"/>
          <w:szCs w:val="24"/>
        </w:rPr>
        <w:t>−</w:t>
      </w:r>
      <w:r w:rsidRPr="00676A68">
        <w:rPr>
          <w:color w:val="000000"/>
          <w:szCs w:val="24"/>
        </w:rPr>
        <w:t>4</w:t>
      </w:r>
      <w:r w:rsidR="00572A9D">
        <w:rPr>
          <w:color w:val="000000"/>
          <w:szCs w:val="24"/>
        </w:rPr>
        <w:t> </w:t>
      </w:r>
      <w:r>
        <w:rPr>
          <w:color w:val="000000"/>
          <w:szCs w:val="24"/>
        </w:rPr>
        <w:t>»</w:t>
      </w:r>
      <w:r w:rsidRPr="00676A68">
        <w:rPr>
          <w:color w:val="000000"/>
          <w:szCs w:val="24"/>
        </w:rPr>
        <w:t xml:space="preserve"> correspondent aux pneumatiques </w:t>
      </w:r>
      <w:r w:rsidR="00572A9D">
        <w:rPr>
          <w:color w:val="000000"/>
          <w:szCs w:val="24"/>
        </w:rPr>
        <w:t>à bande de roulement spéciale ;</w:t>
      </w:r>
    </w:p>
    <w:p w:rsidR="006961C0" w:rsidRPr="00676A68" w:rsidRDefault="006961C0" w:rsidP="00AF2120">
      <w:pPr>
        <w:pStyle w:val="SingleTxtG"/>
        <w:ind w:left="2268" w:hanging="1134"/>
        <w:rPr>
          <w:color w:val="000000"/>
          <w:szCs w:val="24"/>
        </w:rPr>
      </w:pPr>
      <w:r>
        <w:rPr>
          <w:color w:val="000000"/>
          <w:szCs w:val="24"/>
        </w:rPr>
        <w:t>3.1.16</w:t>
      </w:r>
      <w:r>
        <w:rPr>
          <w:color w:val="000000"/>
          <w:szCs w:val="24"/>
        </w:rPr>
        <w:tab/>
      </w:r>
      <w:r w:rsidRPr="00676A68">
        <w:rPr>
          <w:color w:val="333333"/>
          <w:szCs w:val="24"/>
          <w:shd w:val="clear" w:color="auto" w:fill="FFFFFF"/>
        </w:rPr>
        <w:t>Une indication, en kPa, de la pression de gonflage à adopter pour effectuer les mesures (conformément aux spécifications du paragraphe</w:t>
      </w:r>
      <w:r w:rsidR="00572A9D">
        <w:rPr>
          <w:color w:val="333333"/>
          <w:szCs w:val="24"/>
          <w:shd w:val="clear" w:color="auto" w:fill="FFFFFF"/>
        </w:rPr>
        <w:t> </w:t>
      </w:r>
      <w:r w:rsidRPr="00676A68">
        <w:rPr>
          <w:color w:val="333333"/>
          <w:szCs w:val="24"/>
          <w:shd w:val="clear" w:color="auto" w:fill="FFFFFF"/>
        </w:rPr>
        <w:t>1 de l</w:t>
      </w:r>
      <w:r>
        <w:rPr>
          <w:color w:val="333333"/>
          <w:szCs w:val="24"/>
          <w:shd w:val="clear" w:color="auto" w:fill="FFFFFF"/>
        </w:rPr>
        <w:t>’</w:t>
      </w:r>
      <w:r w:rsidRPr="00676A68">
        <w:rPr>
          <w:color w:val="333333"/>
          <w:szCs w:val="24"/>
          <w:shd w:val="clear" w:color="auto" w:fill="FFFFFF"/>
        </w:rPr>
        <w:t>annexe 6) et les essais de résistance du pneumatique à l</w:t>
      </w:r>
      <w:r>
        <w:rPr>
          <w:color w:val="333333"/>
          <w:szCs w:val="24"/>
          <w:shd w:val="clear" w:color="auto" w:fill="FFFFFF"/>
        </w:rPr>
        <w:t>’</w:t>
      </w:r>
      <w:r w:rsidRPr="00676A68">
        <w:rPr>
          <w:color w:val="333333"/>
          <w:szCs w:val="24"/>
          <w:shd w:val="clear" w:color="auto" w:fill="FFFFFF"/>
        </w:rPr>
        <w:t>éclatement (conformément aux spécifications du paragraphe 2.1 de l</w:t>
      </w:r>
      <w:r>
        <w:rPr>
          <w:color w:val="333333"/>
          <w:szCs w:val="24"/>
          <w:shd w:val="clear" w:color="auto" w:fill="FFFFFF"/>
        </w:rPr>
        <w:t>’</w:t>
      </w:r>
      <w:r w:rsidRPr="00676A68">
        <w:rPr>
          <w:color w:val="333333"/>
          <w:szCs w:val="24"/>
          <w:shd w:val="clear" w:color="auto" w:fill="FFFFFF"/>
        </w:rPr>
        <w:t>annexe 8) et, le cas échéant, l</w:t>
      </w:r>
      <w:r>
        <w:rPr>
          <w:color w:val="333333"/>
          <w:szCs w:val="24"/>
          <w:shd w:val="clear" w:color="auto" w:fill="FFFFFF"/>
        </w:rPr>
        <w:t>’</w:t>
      </w:r>
      <w:r w:rsidRPr="00676A68">
        <w:rPr>
          <w:color w:val="333333"/>
          <w:szCs w:val="24"/>
          <w:shd w:val="clear" w:color="auto" w:fill="FFFFFF"/>
        </w:rPr>
        <w:t>essai de variation de la capacité de charge en fonction de la vitesse (conformément aux spécifications du paragraphe 2.3 de l</w:t>
      </w:r>
      <w:r>
        <w:rPr>
          <w:color w:val="333333"/>
          <w:szCs w:val="24"/>
          <w:shd w:val="clear" w:color="auto" w:fill="FFFFFF"/>
        </w:rPr>
        <w:t>’</w:t>
      </w:r>
      <w:r w:rsidRPr="00676A68">
        <w:rPr>
          <w:color w:val="333333"/>
          <w:szCs w:val="24"/>
          <w:shd w:val="clear" w:color="auto" w:fill="FFFFFF"/>
        </w:rPr>
        <w:t>annexe 9)</w:t>
      </w:r>
      <w:r w:rsidR="00BF3FA2">
        <w:rPr>
          <w:color w:val="333333"/>
          <w:szCs w:val="24"/>
          <w:shd w:val="clear" w:color="auto" w:fill="FFFFFF"/>
        </w:rPr>
        <w:t>. Cette marque doit être précédée du symbole « @ » ou du mot « à » (par exemple « @ 240 kPa » ou « à 240 kPa » et elle doit être placée après la description de service ou en dessous de celle-ci.</w:t>
      </w:r>
    </w:p>
    <w:p w:rsidR="006961C0" w:rsidRDefault="006961C0" w:rsidP="00AF2120">
      <w:pPr>
        <w:pStyle w:val="SingleTxtG"/>
        <w:ind w:left="2268" w:hanging="1134"/>
        <w:rPr>
          <w:color w:val="000000"/>
          <w:szCs w:val="24"/>
        </w:rPr>
      </w:pPr>
      <w:r>
        <w:rPr>
          <w:szCs w:val="24"/>
          <w:lang w:val="fr-FR"/>
        </w:rPr>
        <w:t>3.1.16.1</w:t>
      </w:r>
      <w:r>
        <w:rPr>
          <w:szCs w:val="24"/>
          <w:lang w:val="fr-FR"/>
        </w:rPr>
        <w:tab/>
      </w:r>
      <w:r w:rsidRPr="00676A68">
        <w:rPr>
          <w:color w:val="000000"/>
          <w:szCs w:val="24"/>
        </w:rPr>
        <w:t>Il n</w:t>
      </w:r>
      <w:r>
        <w:rPr>
          <w:color w:val="000000"/>
          <w:szCs w:val="24"/>
        </w:rPr>
        <w:t>’</w:t>
      </w:r>
      <w:r w:rsidRPr="00676A68">
        <w:rPr>
          <w:color w:val="000000"/>
          <w:szCs w:val="24"/>
        </w:rPr>
        <w:t>est toutefois pas obligatoire d</w:t>
      </w:r>
      <w:r>
        <w:rPr>
          <w:color w:val="000000"/>
          <w:szCs w:val="24"/>
        </w:rPr>
        <w:t>’</w:t>
      </w:r>
      <w:r w:rsidRPr="00676A68">
        <w:rPr>
          <w:color w:val="000000"/>
          <w:szCs w:val="24"/>
        </w:rPr>
        <w:t>apposer cette marque sur tous les types de pneumatiques homologués avant l</w:t>
      </w:r>
      <w:r>
        <w:rPr>
          <w:color w:val="000000"/>
          <w:szCs w:val="24"/>
        </w:rPr>
        <w:t>’</w:t>
      </w:r>
      <w:r w:rsidRPr="00676A68">
        <w:rPr>
          <w:color w:val="000000"/>
          <w:szCs w:val="24"/>
        </w:rPr>
        <w:t>entrée en vigueur du complément 16 au présent Règlement.</w:t>
      </w:r>
    </w:p>
    <w:p w:rsidR="006961C0" w:rsidRDefault="006961C0" w:rsidP="00AF2120">
      <w:pPr>
        <w:pStyle w:val="SingleTxtG"/>
        <w:keepNext/>
        <w:ind w:left="2268" w:hanging="1134"/>
        <w:rPr>
          <w:color w:val="333333"/>
          <w:szCs w:val="24"/>
          <w:shd w:val="clear" w:color="auto" w:fill="FFFFFF"/>
        </w:rPr>
      </w:pPr>
      <w:r>
        <w:rPr>
          <w:color w:val="000000"/>
          <w:szCs w:val="24"/>
        </w:rPr>
        <w:t>3.2</w:t>
      </w:r>
      <w:r>
        <w:rPr>
          <w:color w:val="000000"/>
          <w:szCs w:val="24"/>
        </w:rPr>
        <w:tab/>
      </w:r>
      <w:r w:rsidRPr="00B015F2">
        <w:rPr>
          <w:color w:val="333333"/>
          <w:szCs w:val="24"/>
          <w:shd w:val="clear" w:color="auto" w:fill="FFFFFF"/>
        </w:rPr>
        <w:t xml:space="preserve">Les </w:t>
      </w:r>
      <w:r>
        <w:rPr>
          <w:color w:val="333333"/>
          <w:szCs w:val="24"/>
          <w:shd w:val="clear" w:color="auto" w:fill="FFFFFF"/>
        </w:rPr>
        <w:t>pneumatiques</w:t>
      </w:r>
      <w:r w:rsidRPr="00B015F2">
        <w:rPr>
          <w:color w:val="333333"/>
          <w:szCs w:val="24"/>
          <w:shd w:val="clear" w:color="auto" w:fill="FFFFFF"/>
        </w:rPr>
        <w:t xml:space="preserve"> présentés à l</w:t>
      </w:r>
      <w:r>
        <w:rPr>
          <w:color w:val="333333"/>
          <w:szCs w:val="24"/>
          <w:shd w:val="clear" w:color="auto" w:fill="FFFFFF"/>
        </w:rPr>
        <w:t>’</w:t>
      </w:r>
      <w:r w:rsidRPr="00B015F2">
        <w:rPr>
          <w:color w:val="333333"/>
          <w:szCs w:val="24"/>
          <w:shd w:val="clear" w:color="auto" w:fill="FFFFFF"/>
        </w:rPr>
        <w:t>homologation doivent porter, sur un seul flanc, les indications suivantes</w:t>
      </w:r>
      <w:r w:rsidR="00572A9D">
        <w:rPr>
          <w:color w:val="333333"/>
          <w:szCs w:val="24"/>
          <w:shd w:val="clear" w:color="auto" w:fill="FFFFFF"/>
        </w:rPr>
        <w:t> </w:t>
      </w:r>
      <w:r w:rsidRPr="00B015F2">
        <w:rPr>
          <w:color w:val="333333"/>
          <w:szCs w:val="24"/>
          <w:shd w:val="clear" w:color="auto" w:fill="FFFFFF"/>
        </w:rPr>
        <w:t>:</w:t>
      </w:r>
    </w:p>
    <w:p w:rsidR="006961C0" w:rsidRDefault="006961C0" w:rsidP="00AF2120">
      <w:pPr>
        <w:pStyle w:val="SingleTxtG"/>
        <w:ind w:left="2268" w:hanging="1134"/>
        <w:rPr>
          <w:color w:val="333333"/>
          <w:szCs w:val="24"/>
          <w:shd w:val="clear" w:color="auto" w:fill="FFFFFF"/>
        </w:rPr>
      </w:pPr>
      <w:r>
        <w:rPr>
          <w:color w:val="333333"/>
          <w:szCs w:val="24"/>
          <w:shd w:val="clear" w:color="auto" w:fill="FFFFFF"/>
        </w:rPr>
        <w:t>3.2.1</w:t>
      </w:r>
      <w:r>
        <w:rPr>
          <w:color w:val="333333"/>
          <w:szCs w:val="24"/>
          <w:shd w:val="clear" w:color="auto" w:fill="FFFFFF"/>
        </w:rPr>
        <w:tab/>
      </w:r>
      <w:r w:rsidRPr="00B015F2">
        <w:rPr>
          <w:color w:val="333333"/>
          <w:szCs w:val="24"/>
          <w:shd w:val="clear" w:color="auto" w:fill="FFFFFF"/>
        </w:rPr>
        <w:t>La date de fabrication, indiquée sous la forme d</w:t>
      </w:r>
      <w:r>
        <w:rPr>
          <w:color w:val="333333"/>
          <w:szCs w:val="24"/>
          <w:shd w:val="clear" w:color="auto" w:fill="FFFFFF"/>
        </w:rPr>
        <w:t>’</w:t>
      </w:r>
      <w:r w:rsidRPr="00B015F2">
        <w:rPr>
          <w:color w:val="333333"/>
          <w:szCs w:val="24"/>
          <w:shd w:val="clear" w:color="auto" w:fill="FFFFFF"/>
        </w:rPr>
        <w:t>un groupe de quatre chiffres, dont les deux premiers indiquent la semaine et les deux derniers l</w:t>
      </w:r>
      <w:r>
        <w:rPr>
          <w:color w:val="333333"/>
          <w:szCs w:val="24"/>
          <w:shd w:val="clear" w:color="auto" w:fill="FFFFFF"/>
        </w:rPr>
        <w:t>’</w:t>
      </w:r>
      <w:r w:rsidR="00572A9D">
        <w:rPr>
          <w:color w:val="333333"/>
          <w:szCs w:val="24"/>
          <w:shd w:val="clear" w:color="auto" w:fill="FFFFFF"/>
        </w:rPr>
        <w:t>année de fabrication ;</w:t>
      </w:r>
    </w:p>
    <w:p w:rsidR="006961C0" w:rsidRDefault="006961C0" w:rsidP="00AF2120">
      <w:pPr>
        <w:pStyle w:val="SingleTxtG"/>
        <w:ind w:left="2268" w:hanging="1134"/>
        <w:rPr>
          <w:color w:val="333333"/>
          <w:szCs w:val="24"/>
          <w:shd w:val="clear" w:color="auto" w:fill="FFFFFF"/>
        </w:rPr>
      </w:pPr>
      <w:r>
        <w:rPr>
          <w:color w:val="333333"/>
          <w:szCs w:val="24"/>
          <w:shd w:val="clear" w:color="auto" w:fill="FFFFFF"/>
        </w:rPr>
        <w:t>3.2.2</w:t>
      </w:r>
      <w:r>
        <w:rPr>
          <w:color w:val="333333"/>
          <w:szCs w:val="24"/>
          <w:shd w:val="clear" w:color="auto" w:fill="FFFFFF"/>
        </w:rPr>
        <w:tab/>
      </w:r>
      <w:r w:rsidRPr="00B015F2">
        <w:rPr>
          <w:color w:val="333333"/>
          <w:szCs w:val="24"/>
          <w:shd w:val="clear" w:color="auto" w:fill="FFFFFF"/>
        </w:rPr>
        <w:t>Un emplacement libre suffisamment large pour que puisse y être apposée une marque telle que celle qui figure dans l</w:t>
      </w:r>
      <w:r>
        <w:rPr>
          <w:color w:val="333333"/>
          <w:szCs w:val="24"/>
          <w:shd w:val="clear" w:color="auto" w:fill="FFFFFF"/>
        </w:rPr>
        <w:t>’</w:t>
      </w:r>
      <w:r w:rsidR="00572A9D">
        <w:rPr>
          <w:color w:val="333333"/>
          <w:szCs w:val="24"/>
          <w:shd w:val="clear" w:color="auto" w:fill="FFFFFF"/>
        </w:rPr>
        <w:t>annexe 2 au présent Règlement.</w:t>
      </w:r>
    </w:p>
    <w:p w:rsidR="006961C0" w:rsidRDefault="006961C0" w:rsidP="00AF2120">
      <w:pPr>
        <w:pStyle w:val="SingleTxtG"/>
        <w:ind w:left="2268" w:hanging="1134"/>
        <w:rPr>
          <w:color w:val="000000"/>
          <w:szCs w:val="24"/>
        </w:rPr>
      </w:pPr>
      <w:r>
        <w:rPr>
          <w:color w:val="333333"/>
          <w:szCs w:val="24"/>
          <w:shd w:val="clear" w:color="auto" w:fill="FFFFFF"/>
        </w:rPr>
        <w:t>3.3</w:t>
      </w:r>
      <w:r>
        <w:rPr>
          <w:color w:val="333333"/>
          <w:szCs w:val="24"/>
          <w:shd w:val="clear" w:color="auto" w:fill="FFFFFF"/>
        </w:rPr>
        <w:tab/>
      </w:r>
      <w:r w:rsidRPr="00B015F2">
        <w:rPr>
          <w:color w:val="333333"/>
          <w:szCs w:val="24"/>
          <w:shd w:val="clear" w:color="auto" w:fill="FFFFFF"/>
        </w:rPr>
        <w:t>Toutes les inscriptions doivent être moulées de façon claire et lisible au stade de la</w:t>
      </w:r>
      <w:r w:rsidR="00572A9D">
        <w:rPr>
          <w:color w:val="333333"/>
          <w:szCs w:val="24"/>
          <w:shd w:val="clear" w:color="auto" w:fill="FFFFFF"/>
        </w:rPr>
        <w:t xml:space="preserve"> </w:t>
      </w:r>
      <w:r w:rsidRPr="00B015F2">
        <w:rPr>
          <w:color w:val="333333"/>
          <w:szCs w:val="24"/>
          <w:shd w:val="clear" w:color="auto" w:fill="FFFFFF"/>
        </w:rPr>
        <w:t xml:space="preserve">fabrication. </w:t>
      </w:r>
      <w:r w:rsidRPr="00B015F2">
        <w:rPr>
          <w:color w:val="000000"/>
          <w:szCs w:val="24"/>
        </w:rPr>
        <w:t>Le marquage après coup, au fer ou selon d</w:t>
      </w:r>
      <w:r>
        <w:rPr>
          <w:color w:val="000000"/>
          <w:szCs w:val="24"/>
        </w:rPr>
        <w:t>’</w:t>
      </w:r>
      <w:r w:rsidRPr="00B015F2">
        <w:rPr>
          <w:color w:val="000000"/>
          <w:szCs w:val="24"/>
        </w:rPr>
        <w:t>autres procédés, n</w:t>
      </w:r>
      <w:r>
        <w:rPr>
          <w:color w:val="000000"/>
          <w:szCs w:val="24"/>
        </w:rPr>
        <w:t>’</w:t>
      </w:r>
      <w:r w:rsidRPr="00B015F2">
        <w:rPr>
          <w:color w:val="000000"/>
          <w:szCs w:val="24"/>
        </w:rPr>
        <w:t>est pas autorisé.</w:t>
      </w:r>
    </w:p>
    <w:p w:rsidR="006961C0" w:rsidRPr="005C17EB" w:rsidRDefault="006961C0" w:rsidP="00AF2120">
      <w:pPr>
        <w:pStyle w:val="SingleTxtG"/>
        <w:ind w:left="2268" w:hanging="1134"/>
        <w:rPr>
          <w:lang w:val="fr-FR"/>
        </w:rPr>
      </w:pPr>
      <w:r>
        <w:rPr>
          <w:color w:val="000000"/>
          <w:szCs w:val="24"/>
        </w:rPr>
        <w:t>3.4</w:t>
      </w:r>
      <w:r>
        <w:rPr>
          <w:color w:val="000000"/>
          <w:szCs w:val="24"/>
        </w:rPr>
        <w:tab/>
      </w:r>
      <w:r w:rsidRPr="00B015F2">
        <w:rPr>
          <w:color w:val="000000"/>
          <w:szCs w:val="24"/>
        </w:rPr>
        <w:t>On trouvera à l</w:t>
      </w:r>
      <w:r>
        <w:rPr>
          <w:color w:val="000000"/>
          <w:szCs w:val="24"/>
        </w:rPr>
        <w:t>’</w:t>
      </w:r>
      <w:r w:rsidRPr="00B015F2">
        <w:rPr>
          <w:color w:val="000000"/>
          <w:szCs w:val="24"/>
        </w:rPr>
        <w:t>annexe 3 des modèles des inscriptions devant figurer sur les</w:t>
      </w:r>
      <w:r w:rsidR="00572A9D">
        <w:rPr>
          <w:color w:val="000000"/>
          <w:szCs w:val="24"/>
        </w:rPr>
        <w:t xml:space="preserve"> </w:t>
      </w:r>
      <w:r w:rsidRPr="00B015F2">
        <w:rPr>
          <w:color w:val="000000"/>
          <w:szCs w:val="24"/>
        </w:rPr>
        <w:t>pneumatiques.</w:t>
      </w:r>
    </w:p>
    <w:p w:rsidR="006961C0" w:rsidRPr="00601536" w:rsidRDefault="006961C0" w:rsidP="007B2374">
      <w:pPr>
        <w:pStyle w:val="HChG"/>
        <w:ind w:left="2268"/>
        <w:rPr>
          <w:lang w:val="fr-FR"/>
        </w:rPr>
      </w:pPr>
      <w:r w:rsidRPr="00601536">
        <w:rPr>
          <w:lang w:val="fr-FR"/>
        </w:rPr>
        <w:t>4.</w:t>
      </w:r>
      <w:r w:rsidRPr="00601536">
        <w:rPr>
          <w:lang w:val="fr-FR"/>
        </w:rPr>
        <w:tab/>
        <w:t>Demande d</w:t>
      </w:r>
      <w:r>
        <w:rPr>
          <w:lang w:val="fr-FR"/>
        </w:rPr>
        <w:t>’</w:t>
      </w:r>
      <w:r w:rsidRPr="00601536">
        <w:rPr>
          <w:lang w:val="fr-FR"/>
        </w:rPr>
        <w:t>homologation</w:t>
      </w:r>
    </w:p>
    <w:p w:rsidR="006961C0" w:rsidRPr="005C17EB" w:rsidRDefault="006961C0" w:rsidP="00AF2120">
      <w:pPr>
        <w:pStyle w:val="SingleTxtG"/>
        <w:keepNext/>
        <w:ind w:left="2268" w:hanging="1134"/>
        <w:rPr>
          <w:lang w:val="fr-FR"/>
        </w:rPr>
      </w:pPr>
      <w:r w:rsidRPr="005C17EB">
        <w:rPr>
          <w:lang w:val="fr-FR"/>
        </w:rPr>
        <w:t>4.1</w:t>
      </w:r>
      <w:r w:rsidRPr="005C17EB">
        <w:rPr>
          <w:lang w:val="fr-FR"/>
        </w:rPr>
        <w:tab/>
      </w:r>
      <w:r w:rsidRPr="00C70EEC">
        <w:rPr>
          <w:color w:val="333333"/>
          <w:szCs w:val="24"/>
          <w:shd w:val="clear" w:color="auto" w:fill="FFFFFF"/>
        </w:rPr>
        <w:t>La demande d</w:t>
      </w:r>
      <w:r>
        <w:rPr>
          <w:color w:val="333333"/>
          <w:szCs w:val="24"/>
          <w:shd w:val="clear" w:color="auto" w:fill="FFFFFF"/>
        </w:rPr>
        <w:t>’</w:t>
      </w:r>
      <w:r w:rsidRPr="00C70EEC">
        <w:rPr>
          <w:color w:val="333333"/>
          <w:szCs w:val="24"/>
          <w:shd w:val="clear" w:color="auto" w:fill="FFFFFF"/>
        </w:rPr>
        <w:t>homologation de type d</w:t>
      </w:r>
      <w:r>
        <w:rPr>
          <w:color w:val="333333"/>
          <w:szCs w:val="24"/>
          <w:shd w:val="clear" w:color="auto" w:fill="FFFFFF"/>
        </w:rPr>
        <w:t>’</w:t>
      </w:r>
      <w:r w:rsidRPr="00C70EEC">
        <w:rPr>
          <w:color w:val="333333"/>
          <w:szCs w:val="24"/>
          <w:shd w:val="clear" w:color="auto" w:fill="FFFFFF"/>
        </w:rPr>
        <w:t>un pneumatique pour véhicules agricoles ou forestiers, en application du présent Règlement, doit être présentée par le fabricant du pneumatique ou par son représentant dûment accrédité.</w:t>
      </w:r>
      <w:r w:rsidRPr="00C70EEC">
        <w:rPr>
          <w:szCs w:val="24"/>
          <w:lang w:val="fr-FR"/>
        </w:rPr>
        <w:t xml:space="preserve"> Elle doit indiquer</w:t>
      </w:r>
      <w:r w:rsidR="00A31753">
        <w:rPr>
          <w:szCs w:val="24"/>
          <w:lang w:val="fr-FR"/>
        </w:rPr>
        <w:t> </w:t>
      </w:r>
      <w:r w:rsidRPr="00C70EEC">
        <w:rPr>
          <w:szCs w:val="24"/>
          <w:lang w:val="fr-FR"/>
        </w:rPr>
        <w:t>:</w:t>
      </w:r>
    </w:p>
    <w:p w:rsidR="006961C0" w:rsidRPr="005C17EB" w:rsidRDefault="006961C0" w:rsidP="00AF2120">
      <w:pPr>
        <w:pStyle w:val="SingleTxtG"/>
        <w:ind w:left="2268" w:hanging="1134"/>
        <w:rPr>
          <w:lang w:val="fr-FR"/>
        </w:rPr>
      </w:pPr>
      <w:r w:rsidRPr="005C17EB">
        <w:rPr>
          <w:lang w:val="fr-FR"/>
        </w:rPr>
        <w:t>4.1.1</w:t>
      </w:r>
      <w:r w:rsidRPr="005C17EB">
        <w:rPr>
          <w:lang w:val="fr-FR"/>
        </w:rPr>
        <w:tab/>
        <w:t>La désignatio</w:t>
      </w:r>
      <w:r>
        <w:rPr>
          <w:lang w:val="fr-FR"/>
        </w:rPr>
        <w:t>n de la dimension du pneumatique</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4.1.2</w:t>
      </w:r>
      <w:r w:rsidRPr="005C17EB">
        <w:rPr>
          <w:lang w:val="fr-FR"/>
        </w:rPr>
        <w:tab/>
        <w:t>L</w:t>
      </w:r>
      <w:r>
        <w:rPr>
          <w:lang w:val="fr-FR"/>
        </w:rPr>
        <w:t>e nom du fabricant</w:t>
      </w:r>
      <w:r w:rsidR="00A31753">
        <w:rPr>
          <w:lang w:val="fr-FR"/>
        </w:rPr>
        <w:t> </w:t>
      </w:r>
      <w:r w:rsidRPr="005C17EB">
        <w:rPr>
          <w:lang w:val="fr-FR"/>
        </w:rPr>
        <w:t>;</w:t>
      </w:r>
    </w:p>
    <w:p w:rsidR="006961C0" w:rsidRDefault="006961C0" w:rsidP="00AF2120">
      <w:pPr>
        <w:pStyle w:val="SingleTxtG"/>
        <w:ind w:left="2268" w:hanging="1134"/>
        <w:rPr>
          <w:szCs w:val="24"/>
          <w:lang w:val="fr-FR"/>
        </w:rPr>
      </w:pPr>
      <w:r w:rsidRPr="005C17EB">
        <w:rPr>
          <w:lang w:val="fr-FR"/>
        </w:rPr>
        <w:t>4.1.</w:t>
      </w:r>
      <w:r>
        <w:rPr>
          <w:lang w:val="fr-FR"/>
        </w:rPr>
        <w:t>2.1</w:t>
      </w:r>
      <w:r w:rsidRPr="005C17EB">
        <w:rPr>
          <w:lang w:val="fr-FR"/>
        </w:rPr>
        <w:tab/>
      </w:r>
      <w:r w:rsidRPr="00C70EEC">
        <w:rPr>
          <w:color w:val="000000"/>
          <w:szCs w:val="24"/>
        </w:rPr>
        <w:t>Le ou les noms de marque et la ou les marques de fabrique</w:t>
      </w:r>
      <w:r w:rsidR="00A31753">
        <w:rPr>
          <w:color w:val="000000"/>
          <w:szCs w:val="24"/>
        </w:rPr>
        <w:t> </w:t>
      </w:r>
      <w:r w:rsidRPr="00C70EEC">
        <w:rPr>
          <w:szCs w:val="24"/>
          <w:lang w:val="fr-FR"/>
        </w:rPr>
        <w:t>;</w:t>
      </w:r>
    </w:p>
    <w:p w:rsidR="006961C0" w:rsidRDefault="006961C0" w:rsidP="00AF2120">
      <w:pPr>
        <w:pStyle w:val="SingleTxtG"/>
        <w:ind w:left="2268" w:hanging="1134"/>
        <w:rPr>
          <w:color w:val="000000"/>
          <w:szCs w:val="24"/>
        </w:rPr>
      </w:pPr>
      <w:r w:rsidRPr="00C70EEC">
        <w:rPr>
          <w:szCs w:val="24"/>
          <w:lang w:val="fr-FR"/>
        </w:rPr>
        <w:t>4.1.2.2</w:t>
      </w:r>
      <w:r w:rsidRPr="00C70EEC">
        <w:rPr>
          <w:szCs w:val="24"/>
          <w:lang w:val="fr-FR"/>
        </w:rPr>
        <w:tab/>
      </w:r>
      <w:r w:rsidRPr="00C70EEC">
        <w:rPr>
          <w:color w:val="000000"/>
          <w:szCs w:val="24"/>
        </w:rPr>
        <w:t>La ou les désignations commerciales et le ou les noms commerciaux</w:t>
      </w:r>
      <w:r w:rsidR="00A31753">
        <w:rPr>
          <w:color w:val="000000"/>
          <w:szCs w:val="24"/>
        </w:rPr>
        <w:t> ;</w:t>
      </w:r>
    </w:p>
    <w:p w:rsidR="006961C0" w:rsidRPr="00C70EEC" w:rsidRDefault="006961C0" w:rsidP="00AF2120">
      <w:pPr>
        <w:pStyle w:val="SingleTxtG"/>
        <w:ind w:left="2268" w:hanging="1134"/>
        <w:rPr>
          <w:szCs w:val="24"/>
          <w:lang w:val="fr-FR"/>
        </w:rPr>
      </w:pPr>
      <w:r>
        <w:rPr>
          <w:color w:val="000000"/>
          <w:szCs w:val="24"/>
        </w:rPr>
        <w:lastRenderedPageBreak/>
        <w:t>4.1.3</w:t>
      </w:r>
      <w:r>
        <w:rPr>
          <w:color w:val="000000"/>
          <w:szCs w:val="24"/>
        </w:rPr>
        <w:tab/>
      </w:r>
      <w:r w:rsidRPr="00C70EEC">
        <w:rPr>
          <w:color w:val="333333"/>
          <w:szCs w:val="24"/>
          <w:shd w:val="clear" w:color="auto" w:fill="FFFFFF"/>
        </w:rPr>
        <w:t>La catégorie d</w:t>
      </w:r>
      <w:r>
        <w:rPr>
          <w:color w:val="333333"/>
          <w:szCs w:val="24"/>
          <w:shd w:val="clear" w:color="auto" w:fill="FFFFFF"/>
        </w:rPr>
        <w:t>’</w:t>
      </w:r>
      <w:r w:rsidRPr="00C70EEC">
        <w:rPr>
          <w:color w:val="333333"/>
          <w:szCs w:val="24"/>
          <w:shd w:val="clear" w:color="auto" w:fill="FFFFFF"/>
        </w:rPr>
        <w:t>utilisation telle qu</w:t>
      </w:r>
      <w:r>
        <w:rPr>
          <w:color w:val="333333"/>
          <w:szCs w:val="24"/>
          <w:shd w:val="clear" w:color="auto" w:fill="FFFFFF"/>
        </w:rPr>
        <w:t>’</w:t>
      </w:r>
      <w:r w:rsidRPr="00C70EEC">
        <w:rPr>
          <w:color w:val="333333"/>
          <w:szCs w:val="24"/>
          <w:shd w:val="clear" w:color="auto" w:fill="FFFFFF"/>
        </w:rPr>
        <w:t>elle est définie au paragraphe</w:t>
      </w:r>
      <w:r w:rsidR="00A31753">
        <w:rPr>
          <w:color w:val="333333"/>
          <w:szCs w:val="24"/>
          <w:shd w:val="clear" w:color="auto" w:fill="FFFFFF"/>
        </w:rPr>
        <w:t> </w:t>
      </w:r>
      <w:r w:rsidRPr="00C70EEC">
        <w:rPr>
          <w:color w:val="333333"/>
          <w:szCs w:val="24"/>
          <w:shd w:val="clear" w:color="auto" w:fill="FFFFFF"/>
        </w:rPr>
        <w:t>2.1 du présent Règlement</w:t>
      </w:r>
      <w:r w:rsidR="00A31753">
        <w:rPr>
          <w:color w:val="333333"/>
          <w:szCs w:val="24"/>
          <w:shd w:val="clear" w:color="auto" w:fill="FFFFFF"/>
        </w:rPr>
        <w:t> </w:t>
      </w:r>
      <w:r w:rsidRPr="00C70EEC">
        <w:rPr>
          <w:color w:val="333333"/>
          <w:szCs w:val="24"/>
          <w:shd w:val="clear" w:color="auto" w:fill="FFFFFF"/>
        </w:rPr>
        <w:t>;</w:t>
      </w:r>
    </w:p>
    <w:p w:rsidR="006961C0" w:rsidRPr="005C17EB" w:rsidRDefault="006961C0" w:rsidP="00AF2120">
      <w:pPr>
        <w:pStyle w:val="SingleTxtG"/>
        <w:ind w:left="2268" w:hanging="1134"/>
        <w:rPr>
          <w:lang w:val="fr-FR"/>
        </w:rPr>
      </w:pPr>
      <w:r w:rsidRPr="005C17EB">
        <w:rPr>
          <w:lang w:val="fr-FR"/>
        </w:rPr>
        <w:t>4.1.4</w:t>
      </w:r>
      <w:r w:rsidRPr="005C17EB">
        <w:rPr>
          <w:lang w:val="fr-FR"/>
        </w:rPr>
        <w:tab/>
        <w:t>La structure</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4.1.5</w:t>
      </w:r>
      <w:r w:rsidRPr="005C17EB">
        <w:rPr>
          <w:lang w:val="fr-FR"/>
        </w:rPr>
        <w:tab/>
        <w:t>Le code de catégorie de vitesse</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4.1.6</w:t>
      </w:r>
      <w:r w:rsidRPr="005C17EB">
        <w:rPr>
          <w:lang w:val="fr-FR"/>
        </w:rPr>
        <w:tab/>
        <w:t>L</w:t>
      </w:r>
      <w:r>
        <w:rPr>
          <w:lang w:val="fr-FR"/>
        </w:rPr>
        <w:t>’</w:t>
      </w:r>
      <w:r w:rsidRPr="005C17EB">
        <w:rPr>
          <w:lang w:val="fr-FR"/>
        </w:rPr>
        <w:t>indice de capacité de charge du pneumatique, en précisant, dans le cas des pneumatiques pour machines agricoles, quels sont ceux réservés aux roues motrices et ceux réservés aux remorques, le cas échéant</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4.1.7</w:t>
      </w:r>
      <w:r w:rsidRPr="005C17EB">
        <w:rPr>
          <w:lang w:val="fr-FR"/>
        </w:rPr>
        <w:tab/>
        <w:t>Si le pneumatique doit être garni ou non d</w:t>
      </w:r>
      <w:r>
        <w:rPr>
          <w:lang w:val="fr-FR"/>
        </w:rPr>
        <w:t>’</w:t>
      </w:r>
      <w:r w:rsidRPr="005C17EB">
        <w:rPr>
          <w:lang w:val="fr-FR"/>
        </w:rPr>
        <w:t>une chambre à air</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4.1.8</w:t>
      </w:r>
      <w:r w:rsidRPr="005C17EB">
        <w:rPr>
          <w:lang w:val="fr-FR"/>
        </w:rPr>
        <w:tab/>
        <w:t>Le cas échéant, la description de service supplémentaire</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4.1.9</w:t>
      </w:r>
      <w:r w:rsidRPr="005C17EB">
        <w:rPr>
          <w:lang w:val="fr-FR"/>
        </w:rPr>
        <w:tab/>
        <w:t>Le montage pneumatique/jante</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4.1.10</w:t>
      </w:r>
      <w:r w:rsidRPr="005C17EB">
        <w:rPr>
          <w:lang w:val="fr-FR"/>
        </w:rPr>
        <w:tab/>
        <w:t>La jante de mesure et la jante d</w:t>
      </w:r>
      <w:r>
        <w:rPr>
          <w:lang w:val="fr-FR"/>
        </w:rPr>
        <w:t>’</w:t>
      </w:r>
      <w:r w:rsidRPr="005C17EB">
        <w:rPr>
          <w:lang w:val="fr-FR"/>
        </w:rPr>
        <w:t>essai</w:t>
      </w:r>
      <w:r w:rsidR="00A31753">
        <w:rPr>
          <w:lang w:val="fr-FR"/>
        </w:rPr>
        <w:t> </w:t>
      </w:r>
      <w:r w:rsidRPr="005C17EB">
        <w:rPr>
          <w:lang w:val="fr-FR"/>
        </w:rPr>
        <w:t>;</w:t>
      </w:r>
    </w:p>
    <w:p w:rsidR="006961C0" w:rsidRPr="005C17EB" w:rsidRDefault="006961C0" w:rsidP="00AF2120">
      <w:pPr>
        <w:pStyle w:val="SingleTxtG"/>
        <w:ind w:left="2268" w:hanging="1134"/>
        <w:rPr>
          <w:lang w:val="fr-FR"/>
        </w:rPr>
      </w:pPr>
      <w:r w:rsidRPr="005C17EB">
        <w:rPr>
          <w:lang w:val="fr-FR"/>
        </w:rPr>
        <w:t>4.1.11</w:t>
      </w:r>
      <w:r w:rsidRPr="005C17EB">
        <w:rPr>
          <w:lang w:val="fr-FR"/>
        </w:rPr>
        <w:tab/>
        <w:t>L</w:t>
      </w:r>
      <w:r>
        <w:rPr>
          <w:lang w:val="fr-FR"/>
        </w:rPr>
        <w:t>a</w:t>
      </w:r>
      <w:r w:rsidRPr="005C17EB">
        <w:rPr>
          <w:lang w:val="fr-FR"/>
        </w:rPr>
        <w:t xml:space="preserve"> (les) jante(s) sur laquelle (lesquelles) le pneumatique peut être monté</w:t>
      </w:r>
      <w:r w:rsidR="00A31753">
        <w:rPr>
          <w:lang w:val="fr-FR"/>
        </w:rPr>
        <w:t> </w:t>
      </w:r>
      <w:r w:rsidRPr="005C17EB">
        <w:rPr>
          <w:lang w:val="fr-FR"/>
        </w:rPr>
        <w:t>;</w:t>
      </w:r>
    </w:p>
    <w:p w:rsidR="006961C0" w:rsidRPr="004A64B5" w:rsidRDefault="006961C0" w:rsidP="00AF2120">
      <w:pPr>
        <w:pStyle w:val="SingleTxtG"/>
        <w:ind w:left="2268" w:hanging="1134"/>
        <w:rPr>
          <w:szCs w:val="24"/>
          <w:lang w:val="fr-FR"/>
        </w:rPr>
      </w:pPr>
      <w:r w:rsidRPr="005C17EB">
        <w:rPr>
          <w:lang w:val="fr-FR"/>
        </w:rPr>
        <w:t>4.1.12</w:t>
      </w:r>
      <w:r w:rsidRPr="005C17EB">
        <w:rPr>
          <w:lang w:val="fr-FR"/>
        </w:rPr>
        <w:tab/>
      </w:r>
      <w:r w:rsidRPr="004A64B5">
        <w:rPr>
          <w:szCs w:val="24"/>
          <w:lang w:val="fr-FR"/>
        </w:rPr>
        <w:t>La pression de gonflage (en bar ou kPa) préconisée pour les mesures</w:t>
      </w:r>
      <w:r w:rsidRPr="004A64B5">
        <w:rPr>
          <w:color w:val="333333"/>
          <w:szCs w:val="24"/>
          <w:shd w:val="clear" w:color="auto" w:fill="FFFFFF"/>
        </w:rPr>
        <w:t>, comme il est indiqué au paragraphe</w:t>
      </w:r>
      <w:r w:rsidR="00A31753">
        <w:rPr>
          <w:color w:val="333333"/>
          <w:szCs w:val="24"/>
          <w:shd w:val="clear" w:color="auto" w:fill="FFFFFF"/>
        </w:rPr>
        <w:t> </w:t>
      </w:r>
      <w:r w:rsidRPr="004A64B5">
        <w:rPr>
          <w:color w:val="333333"/>
          <w:szCs w:val="24"/>
          <w:shd w:val="clear" w:color="auto" w:fill="FFFFFF"/>
        </w:rPr>
        <w:t>3.1.16</w:t>
      </w:r>
      <w:r w:rsidR="00A31753">
        <w:rPr>
          <w:color w:val="333333"/>
          <w:szCs w:val="24"/>
          <w:shd w:val="clear" w:color="auto" w:fill="FFFFFF"/>
        </w:rPr>
        <w:t> </w:t>
      </w:r>
      <w:r w:rsidRPr="004A64B5">
        <w:rPr>
          <w:szCs w:val="24"/>
          <w:lang w:val="fr-FR"/>
        </w:rPr>
        <w:t>;</w:t>
      </w:r>
    </w:p>
    <w:p w:rsidR="006961C0" w:rsidRPr="005C17EB" w:rsidRDefault="006961C0" w:rsidP="00AF2120">
      <w:pPr>
        <w:pStyle w:val="SingleTxtG"/>
        <w:ind w:left="2268" w:hanging="1134"/>
        <w:rPr>
          <w:lang w:val="fr-FR"/>
        </w:rPr>
      </w:pPr>
      <w:r w:rsidRPr="005C17EB">
        <w:rPr>
          <w:lang w:val="fr-FR"/>
        </w:rPr>
        <w:t>4.1.</w:t>
      </w:r>
      <w:r w:rsidRPr="007B2374">
        <w:rPr>
          <w:color w:val="333333"/>
          <w:szCs w:val="24"/>
          <w:shd w:val="clear" w:color="auto" w:fill="FFFFFF"/>
        </w:rPr>
        <w:t>13</w:t>
      </w:r>
      <w:r w:rsidRPr="005C17EB">
        <w:rPr>
          <w:lang w:val="fr-FR"/>
        </w:rPr>
        <w:tab/>
        <w:t>Le facteur</w:t>
      </w:r>
      <w:r>
        <w:rPr>
          <w:lang w:val="fr-FR"/>
        </w:rPr>
        <w:t> </w:t>
      </w:r>
      <w:r w:rsidRPr="005C17EB">
        <w:rPr>
          <w:lang w:val="fr-FR"/>
        </w:rPr>
        <w:t>X mentionné au paragraphe 2.</w:t>
      </w:r>
      <w:r>
        <w:rPr>
          <w:lang w:val="fr-FR"/>
        </w:rPr>
        <w:t>21</w:t>
      </w:r>
      <w:r w:rsidRPr="005C17EB">
        <w:rPr>
          <w:lang w:val="fr-FR"/>
        </w:rPr>
        <w:t xml:space="preserve"> ou le tableau pertinent de l</w:t>
      </w:r>
      <w:r>
        <w:rPr>
          <w:lang w:val="fr-FR"/>
        </w:rPr>
        <w:t>’</w:t>
      </w:r>
      <w:r w:rsidRPr="005C17EB">
        <w:rPr>
          <w:lang w:val="fr-FR"/>
        </w:rPr>
        <w:t>annexe</w:t>
      </w:r>
      <w:r>
        <w:rPr>
          <w:lang w:val="fr-FR"/>
        </w:rPr>
        <w:t> </w:t>
      </w:r>
      <w:r w:rsidRPr="005C17EB">
        <w:rPr>
          <w:lang w:val="fr-FR"/>
        </w:rPr>
        <w:t>5</w:t>
      </w:r>
      <w:r w:rsidR="00A31753">
        <w:rPr>
          <w:lang w:val="fr-FR"/>
        </w:rPr>
        <w:t> </w:t>
      </w:r>
      <w:r>
        <w:rPr>
          <w:lang w:val="fr-FR"/>
        </w:rPr>
        <w:t>;</w:t>
      </w:r>
    </w:p>
    <w:p w:rsidR="006961C0" w:rsidRPr="005C17EB" w:rsidRDefault="006961C0" w:rsidP="00AF2120">
      <w:pPr>
        <w:pStyle w:val="SingleTxtG"/>
        <w:ind w:left="2268" w:hanging="1134"/>
        <w:rPr>
          <w:lang w:val="fr-FR"/>
        </w:rPr>
      </w:pPr>
      <w:r w:rsidRPr="005C17EB">
        <w:rPr>
          <w:lang w:val="fr-FR"/>
        </w:rPr>
        <w:t>4.1.14</w:t>
      </w:r>
      <w:r w:rsidRPr="005C17EB">
        <w:rPr>
          <w:lang w:val="fr-FR"/>
        </w:rPr>
        <w:tab/>
        <w:t>La pression de gonflage à froid à ne pas dépasser pour caler les talons lors du montage du pneumatique, telle que spécifiée par le fabricant pour le type de pneum</w:t>
      </w:r>
      <w:r w:rsidR="00A31753">
        <w:rPr>
          <w:lang w:val="fr-FR"/>
        </w:rPr>
        <w:t>atique ;</w:t>
      </w:r>
    </w:p>
    <w:p w:rsidR="006961C0" w:rsidRPr="005C17EB" w:rsidRDefault="006961C0" w:rsidP="00AF2120">
      <w:pPr>
        <w:pStyle w:val="SingleTxtG"/>
        <w:ind w:left="2268" w:hanging="1134"/>
        <w:rPr>
          <w:lang w:val="fr-FR"/>
        </w:rPr>
      </w:pPr>
      <w:r w:rsidRPr="005C17EB">
        <w:rPr>
          <w:lang w:val="fr-FR"/>
        </w:rPr>
        <w:t>4.1.15</w:t>
      </w:r>
      <w:r w:rsidRPr="005C17EB">
        <w:rPr>
          <w:lang w:val="fr-FR"/>
        </w:rPr>
        <w:tab/>
        <w:t>La pression d</w:t>
      </w:r>
      <w:r>
        <w:rPr>
          <w:lang w:val="fr-FR"/>
        </w:rPr>
        <w:t>’</w:t>
      </w:r>
      <w:r w:rsidRPr="005C17EB">
        <w:rPr>
          <w:lang w:val="fr-FR"/>
        </w:rPr>
        <w:t>essai exprimée en kPa (ou en bar)</w:t>
      </w:r>
      <w:r>
        <w:rPr>
          <w:lang w:val="fr-FR"/>
        </w:rPr>
        <w:t>, comme il est indiqué au paragraphe</w:t>
      </w:r>
      <w:r w:rsidR="00A31753">
        <w:rPr>
          <w:lang w:val="fr-FR"/>
        </w:rPr>
        <w:t> </w:t>
      </w:r>
      <w:r>
        <w:rPr>
          <w:lang w:val="fr-FR"/>
        </w:rPr>
        <w:t>3.1.16</w:t>
      </w:r>
      <w:r w:rsidR="00A31753">
        <w:rPr>
          <w:lang w:val="fr-FR"/>
        </w:rPr>
        <w:t>.</w:t>
      </w:r>
    </w:p>
    <w:p w:rsidR="006961C0" w:rsidRPr="005C17EB" w:rsidRDefault="006961C0" w:rsidP="00AF2120">
      <w:pPr>
        <w:pStyle w:val="SingleTxtG"/>
        <w:ind w:left="2268" w:hanging="1134"/>
        <w:rPr>
          <w:lang w:val="fr-FR"/>
        </w:rPr>
      </w:pPr>
      <w:r w:rsidRPr="005C17EB">
        <w:rPr>
          <w:lang w:val="fr-FR"/>
        </w:rPr>
        <w:t>4.2</w:t>
      </w:r>
      <w:r w:rsidRPr="005C17EB">
        <w:rPr>
          <w:lang w:val="fr-FR"/>
        </w:rPr>
        <w:tab/>
        <w:t>À la demande de l</w:t>
      </w:r>
      <w:r>
        <w:rPr>
          <w:lang w:val="fr-FR"/>
        </w:rPr>
        <w:t>’</w:t>
      </w:r>
      <w:r w:rsidRPr="005C17EB">
        <w:rPr>
          <w:lang w:val="fr-FR"/>
        </w:rPr>
        <w:t>autorité d</w:t>
      </w:r>
      <w:r>
        <w:rPr>
          <w:lang w:val="fr-FR"/>
        </w:rPr>
        <w:t>’homologation de type,</w:t>
      </w:r>
      <w:r w:rsidRPr="005C17EB">
        <w:rPr>
          <w:lang w:val="fr-FR"/>
        </w:rPr>
        <w:t xml:space="preserve"> le fabricant du pneumatique doit aussi déposer un dossier technique complet pour chaque type de pneumatique, contenant notamment des croquis</w:t>
      </w:r>
      <w:r w:rsidR="00A31753">
        <w:rPr>
          <w:lang w:val="fr-FR"/>
        </w:rPr>
        <w:t xml:space="preserve"> ou des photographies (en trois </w:t>
      </w:r>
      <w:r w:rsidRPr="005C17EB">
        <w:rPr>
          <w:lang w:val="fr-FR"/>
        </w:rPr>
        <w:t>exemplaires) montrant les sculptures de la bande de roulement et l</w:t>
      </w:r>
      <w:r>
        <w:rPr>
          <w:lang w:val="fr-FR"/>
        </w:rPr>
        <w:t>’</w:t>
      </w:r>
      <w:r w:rsidRPr="005C17EB">
        <w:rPr>
          <w:lang w:val="fr-FR"/>
        </w:rPr>
        <w:t>enveloppe du pneumatique gonflé monté sur la jante de mesure, en indiquant les dimensions pertinentes (voir par. 6.1 et</w:t>
      </w:r>
      <w:r w:rsidR="00A31753">
        <w:rPr>
          <w:lang w:val="fr-FR"/>
        </w:rPr>
        <w:t xml:space="preserve"> </w:t>
      </w:r>
      <w:r w:rsidRPr="005C17EB">
        <w:rPr>
          <w:lang w:val="fr-FR"/>
        </w:rPr>
        <w:t>6.2</w:t>
      </w:r>
      <w:r>
        <w:rPr>
          <w:lang w:val="fr-FR"/>
        </w:rPr>
        <w:t xml:space="preserve"> ci-dessous</w:t>
      </w:r>
      <w:r w:rsidRPr="005C17EB">
        <w:rPr>
          <w:lang w:val="fr-FR"/>
        </w:rPr>
        <w:t>) du type du pneumatique présenté à l</w:t>
      </w:r>
      <w:r>
        <w:rPr>
          <w:lang w:val="fr-FR"/>
        </w:rPr>
        <w:t>’</w:t>
      </w:r>
      <w:r w:rsidRPr="005C17EB">
        <w:rPr>
          <w:lang w:val="fr-FR"/>
        </w:rPr>
        <w:t>homologation. Le</w:t>
      </w:r>
      <w:r w:rsidR="00A31753">
        <w:rPr>
          <w:lang w:val="fr-FR"/>
        </w:rPr>
        <w:t xml:space="preserve"> </w:t>
      </w:r>
      <w:r w:rsidRPr="005C17EB">
        <w:rPr>
          <w:lang w:val="fr-FR"/>
        </w:rPr>
        <w:t>dossier doit aussi soit contenir le procès</w:t>
      </w:r>
      <w:r>
        <w:rPr>
          <w:lang w:val="fr-FR"/>
        </w:rPr>
        <w:t>-</w:t>
      </w:r>
      <w:r w:rsidRPr="005C17EB">
        <w:rPr>
          <w:lang w:val="fr-FR"/>
        </w:rPr>
        <w:t>verbal d</w:t>
      </w:r>
      <w:r>
        <w:rPr>
          <w:lang w:val="fr-FR"/>
        </w:rPr>
        <w:t>’</w:t>
      </w:r>
      <w:r w:rsidRPr="005C17EB">
        <w:rPr>
          <w:lang w:val="fr-FR"/>
        </w:rPr>
        <w:t>essai délivré par un laboratoire d</w:t>
      </w:r>
      <w:r>
        <w:rPr>
          <w:lang w:val="fr-FR"/>
        </w:rPr>
        <w:t>’</w:t>
      </w:r>
      <w:r w:rsidRPr="005C17EB">
        <w:rPr>
          <w:lang w:val="fr-FR"/>
        </w:rPr>
        <w:t>essai agréé soit être accompagné d</w:t>
      </w:r>
      <w:r>
        <w:rPr>
          <w:lang w:val="fr-FR"/>
        </w:rPr>
        <w:t>’</w:t>
      </w:r>
      <w:r w:rsidRPr="005C17EB">
        <w:rPr>
          <w:lang w:val="fr-FR"/>
        </w:rPr>
        <w:t>un échantillon du type de pneumatique, comme demandé par l</w:t>
      </w:r>
      <w:r>
        <w:rPr>
          <w:lang w:val="fr-FR"/>
        </w:rPr>
        <w:t>’</w:t>
      </w:r>
      <w:r w:rsidRPr="005C17EB">
        <w:rPr>
          <w:lang w:val="fr-FR"/>
        </w:rPr>
        <w:t>autorité d</w:t>
      </w:r>
      <w:r>
        <w:rPr>
          <w:lang w:val="fr-FR"/>
        </w:rPr>
        <w:t>’</w:t>
      </w:r>
      <w:r w:rsidRPr="005C17EB">
        <w:rPr>
          <w:lang w:val="fr-FR"/>
        </w:rPr>
        <w:t>homologation</w:t>
      </w:r>
      <w:r>
        <w:rPr>
          <w:lang w:val="fr-FR"/>
        </w:rPr>
        <w:t xml:space="preserve"> de type</w:t>
      </w:r>
      <w:r w:rsidRPr="005C17EB">
        <w:rPr>
          <w:lang w:val="fr-FR"/>
        </w:rPr>
        <w:t>.</w:t>
      </w:r>
    </w:p>
    <w:p w:rsidR="006961C0" w:rsidRPr="00E2210E" w:rsidRDefault="006961C0" w:rsidP="00A31753">
      <w:pPr>
        <w:pStyle w:val="HChG"/>
        <w:ind w:left="2268"/>
        <w:rPr>
          <w:lang w:val="fr-FR"/>
        </w:rPr>
      </w:pPr>
      <w:r w:rsidRPr="00E2210E">
        <w:rPr>
          <w:lang w:val="fr-FR"/>
        </w:rPr>
        <w:t>5.</w:t>
      </w:r>
      <w:r w:rsidRPr="00E2210E">
        <w:rPr>
          <w:lang w:val="fr-FR"/>
        </w:rPr>
        <w:tab/>
        <w:t>Homologation</w:t>
      </w:r>
    </w:p>
    <w:p w:rsidR="006961C0" w:rsidRPr="005C17EB" w:rsidRDefault="006961C0" w:rsidP="00AF2120">
      <w:pPr>
        <w:pStyle w:val="SingleTxtG"/>
        <w:ind w:left="2268" w:hanging="1134"/>
        <w:rPr>
          <w:lang w:val="fr-FR"/>
        </w:rPr>
      </w:pPr>
      <w:r w:rsidRPr="005C17EB">
        <w:rPr>
          <w:lang w:val="fr-FR"/>
        </w:rPr>
        <w:t>5.1</w:t>
      </w:r>
      <w:r w:rsidRPr="005C17EB">
        <w:rPr>
          <w:lang w:val="fr-FR"/>
        </w:rPr>
        <w:tab/>
        <w:t>Si le type de pneumatique soumis à l</w:t>
      </w:r>
      <w:r>
        <w:rPr>
          <w:lang w:val="fr-FR"/>
        </w:rPr>
        <w:t>’</w:t>
      </w:r>
      <w:r w:rsidRPr="005C17EB">
        <w:rPr>
          <w:lang w:val="fr-FR"/>
        </w:rPr>
        <w:t>homologation conformément au présent Règlement satisfait aux prescriptions du paragraphe 6 ci</w:t>
      </w:r>
      <w:r w:rsidRPr="005C17EB">
        <w:rPr>
          <w:lang w:val="fr-FR"/>
        </w:rPr>
        <w:noBreakHyphen/>
        <w:t>dessous, l</w:t>
      </w:r>
      <w:r>
        <w:rPr>
          <w:lang w:val="fr-FR"/>
        </w:rPr>
        <w:t>’</w:t>
      </w:r>
      <w:r w:rsidRPr="005C17EB">
        <w:rPr>
          <w:lang w:val="fr-FR"/>
        </w:rPr>
        <w:t>homologation de type lui est accordée.</w:t>
      </w:r>
    </w:p>
    <w:p w:rsidR="006961C0" w:rsidRPr="005C17EB" w:rsidRDefault="006961C0" w:rsidP="00AF2120">
      <w:pPr>
        <w:pStyle w:val="SingleTxtG"/>
        <w:ind w:left="2268" w:hanging="1134"/>
        <w:rPr>
          <w:lang w:val="fr-FR"/>
        </w:rPr>
      </w:pPr>
      <w:r w:rsidRPr="005C17EB">
        <w:rPr>
          <w:lang w:val="fr-FR"/>
        </w:rPr>
        <w:t>5.2</w:t>
      </w:r>
      <w:r w:rsidRPr="005C17EB">
        <w:rPr>
          <w:lang w:val="fr-FR"/>
        </w:rPr>
        <w:tab/>
        <w:t>Un numéro d</w:t>
      </w:r>
      <w:r>
        <w:rPr>
          <w:lang w:val="fr-FR"/>
        </w:rPr>
        <w:t>’</w:t>
      </w:r>
      <w:r w:rsidRPr="005C17EB">
        <w:rPr>
          <w:lang w:val="fr-FR"/>
        </w:rPr>
        <w:t>homologation est attribué à chaque type homologué</w:t>
      </w:r>
      <w:r w:rsidR="00A31753">
        <w:rPr>
          <w:lang w:val="fr-FR"/>
        </w:rPr>
        <w:t> </w:t>
      </w:r>
      <w:r w:rsidRPr="005C17EB">
        <w:rPr>
          <w:lang w:val="fr-FR"/>
        </w:rPr>
        <w:t>; les</w:t>
      </w:r>
      <w:r w:rsidR="00A31753">
        <w:rPr>
          <w:lang w:val="fr-FR"/>
        </w:rPr>
        <w:t xml:space="preserve"> </w:t>
      </w:r>
      <w:r w:rsidRPr="005C17EB">
        <w:rPr>
          <w:lang w:val="fr-FR"/>
        </w:rPr>
        <w:t>deux premiers chiffres (00 pour le Règlement sous sa forme actuelle) indiquent la série d</w:t>
      </w:r>
      <w:r>
        <w:rPr>
          <w:lang w:val="fr-FR"/>
        </w:rPr>
        <w:t>’</w:t>
      </w:r>
      <w:r w:rsidRPr="005C17EB">
        <w:rPr>
          <w:lang w:val="fr-FR"/>
        </w:rPr>
        <w:t>amendements correspondant aux principales modifications techniques les plus récentes apportées au présent Règlement, à la date de délivrance de l</w:t>
      </w:r>
      <w:r>
        <w:rPr>
          <w:lang w:val="fr-FR"/>
        </w:rPr>
        <w:t>’</w:t>
      </w:r>
      <w:r w:rsidRPr="005C17EB">
        <w:rPr>
          <w:lang w:val="fr-FR"/>
        </w:rPr>
        <w:t>homologation. Une</w:t>
      </w:r>
      <w:r w:rsidR="00A31753">
        <w:rPr>
          <w:lang w:val="fr-FR"/>
        </w:rPr>
        <w:t xml:space="preserve"> </w:t>
      </w:r>
      <w:r w:rsidRPr="005C17EB">
        <w:rPr>
          <w:lang w:val="fr-FR"/>
        </w:rPr>
        <w:t>Partie contractante ne peut attribuer le même numéro à un autre type de pneumatique</w:t>
      </w:r>
      <w:r>
        <w:rPr>
          <w:lang w:val="fr-FR"/>
        </w:rPr>
        <w:t xml:space="preserve"> visé par le présent Règlement</w:t>
      </w:r>
      <w:r w:rsidRPr="005C17EB">
        <w:rPr>
          <w:lang w:val="fr-FR"/>
        </w:rPr>
        <w:t>.</w:t>
      </w:r>
    </w:p>
    <w:p w:rsidR="006961C0" w:rsidRDefault="006961C0" w:rsidP="00AF2120">
      <w:pPr>
        <w:pStyle w:val="SingleTxtG"/>
        <w:ind w:left="2268" w:hanging="1134"/>
        <w:rPr>
          <w:lang w:val="fr-FR"/>
        </w:rPr>
      </w:pPr>
      <w:r w:rsidRPr="005C17EB">
        <w:rPr>
          <w:lang w:val="fr-FR"/>
        </w:rPr>
        <w:t>5.3</w:t>
      </w:r>
      <w:r w:rsidRPr="005C17EB">
        <w:rPr>
          <w:lang w:val="fr-FR"/>
        </w:rPr>
        <w:tab/>
      </w:r>
      <w:r w:rsidRPr="00182B82">
        <w:rPr>
          <w:lang w:val="fr-FR"/>
        </w:rPr>
        <w:t>L</w:t>
      </w:r>
      <w:r>
        <w:rPr>
          <w:lang w:val="fr-FR"/>
        </w:rPr>
        <w:t>’</w:t>
      </w:r>
      <w:r w:rsidRPr="00182B82">
        <w:rPr>
          <w:lang w:val="fr-FR"/>
        </w:rPr>
        <w:t>homologation, l</w:t>
      </w:r>
      <w:r>
        <w:rPr>
          <w:lang w:val="fr-FR"/>
        </w:rPr>
        <w:t>’</w:t>
      </w:r>
      <w:r w:rsidRPr="00182B82">
        <w:rPr>
          <w:lang w:val="fr-FR"/>
        </w:rPr>
        <w:t>extension de l</w:t>
      </w:r>
      <w:r>
        <w:rPr>
          <w:lang w:val="fr-FR"/>
        </w:rPr>
        <w:t>’</w:t>
      </w:r>
      <w:r w:rsidRPr="00182B82">
        <w:rPr>
          <w:lang w:val="fr-FR"/>
        </w:rPr>
        <w:t>homologation, le refus ou le retrait de l</w:t>
      </w:r>
      <w:r>
        <w:rPr>
          <w:lang w:val="fr-FR"/>
        </w:rPr>
        <w:t>’</w:t>
      </w:r>
      <w:r w:rsidRPr="00182B82">
        <w:rPr>
          <w:lang w:val="fr-FR"/>
        </w:rPr>
        <w:t>homologation ou l</w:t>
      </w:r>
      <w:r>
        <w:rPr>
          <w:lang w:val="fr-FR"/>
        </w:rPr>
        <w:t>’</w:t>
      </w:r>
      <w:r w:rsidRPr="00182B82">
        <w:rPr>
          <w:lang w:val="fr-FR"/>
        </w:rPr>
        <w:t xml:space="preserve">arrêt définitif de la production </w:t>
      </w:r>
      <w:r w:rsidRPr="005C17EB">
        <w:rPr>
          <w:lang w:val="fr-FR"/>
        </w:rPr>
        <w:t>d</w:t>
      </w:r>
      <w:r>
        <w:rPr>
          <w:lang w:val="fr-FR"/>
        </w:rPr>
        <w:t>’</w:t>
      </w:r>
      <w:r w:rsidRPr="005C17EB">
        <w:rPr>
          <w:lang w:val="fr-FR"/>
        </w:rPr>
        <w:t xml:space="preserve">un type de pneumatique conformément au présent Règlement </w:t>
      </w:r>
      <w:r>
        <w:rPr>
          <w:lang w:val="fr-FR"/>
        </w:rPr>
        <w:t>est notifié</w:t>
      </w:r>
      <w:r w:rsidRPr="005C17EB">
        <w:rPr>
          <w:lang w:val="fr-FR"/>
        </w:rPr>
        <w:t xml:space="preserve"> aux Parties à l</w:t>
      </w:r>
      <w:r>
        <w:rPr>
          <w:lang w:val="fr-FR"/>
        </w:rPr>
        <w:t>’</w:t>
      </w:r>
      <w:r w:rsidRPr="005C17EB">
        <w:rPr>
          <w:lang w:val="fr-FR"/>
        </w:rPr>
        <w:t>Accord</w:t>
      </w:r>
      <w:r w:rsidRPr="00182B82">
        <w:rPr>
          <w:lang w:val="fr-FR"/>
        </w:rPr>
        <w:t xml:space="preserve"> de</w:t>
      </w:r>
      <w:r w:rsidR="00A31753">
        <w:rPr>
          <w:lang w:val="fr-FR"/>
        </w:rPr>
        <w:t xml:space="preserve"> </w:t>
      </w:r>
      <w:r w:rsidRPr="00182B82">
        <w:rPr>
          <w:lang w:val="fr-FR"/>
        </w:rPr>
        <w:t>1958</w:t>
      </w:r>
      <w:r>
        <w:rPr>
          <w:lang w:val="fr-FR"/>
        </w:rPr>
        <w:t xml:space="preserve"> </w:t>
      </w:r>
      <w:r w:rsidRPr="005C17EB">
        <w:rPr>
          <w:lang w:val="fr-FR"/>
        </w:rPr>
        <w:t>qui appliquent le présent Règlement, au moyen d</w:t>
      </w:r>
      <w:r>
        <w:rPr>
          <w:lang w:val="fr-FR"/>
        </w:rPr>
        <w:t>’</w:t>
      </w:r>
      <w:r w:rsidRPr="005C17EB">
        <w:rPr>
          <w:lang w:val="fr-FR"/>
        </w:rPr>
        <w:t xml:space="preserve">une fiche conforme au </w:t>
      </w:r>
      <w:r w:rsidRPr="00A31753">
        <w:rPr>
          <w:spacing w:val="-3"/>
          <w:lang w:val="fr-FR"/>
        </w:rPr>
        <w:t>modèle présenté à l’annexe 1 du présent Règlement (E/ECE/TRANS/505/Rev.3,</w:t>
      </w:r>
      <w:r>
        <w:rPr>
          <w:lang w:val="fr-FR"/>
        </w:rPr>
        <w:t xml:space="preserve"> art.</w:t>
      </w:r>
      <w:r w:rsidR="0064675A">
        <w:rPr>
          <w:lang w:val="fr-FR"/>
        </w:rPr>
        <w:t> </w:t>
      </w:r>
      <w:r>
        <w:rPr>
          <w:lang w:val="fr-FR"/>
        </w:rPr>
        <w:t>5)</w:t>
      </w:r>
      <w:r w:rsidRPr="005C17EB">
        <w:rPr>
          <w:lang w:val="fr-FR"/>
        </w:rPr>
        <w:t>.</w:t>
      </w:r>
    </w:p>
    <w:p w:rsidR="006961C0" w:rsidRDefault="006961C0" w:rsidP="00AF2120">
      <w:pPr>
        <w:pStyle w:val="SingleTxtG"/>
        <w:keepNext/>
        <w:ind w:left="2268" w:hanging="1134"/>
        <w:rPr>
          <w:lang w:val="fr-FR"/>
        </w:rPr>
      </w:pPr>
      <w:r w:rsidRPr="005C17EB">
        <w:rPr>
          <w:lang w:val="fr-FR"/>
        </w:rPr>
        <w:lastRenderedPageBreak/>
        <w:t>5.4</w:t>
      </w:r>
      <w:r w:rsidRPr="005C17EB">
        <w:rPr>
          <w:lang w:val="fr-FR"/>
        </w:rPr>
        <w:tab/>
        <w:t>Une marque d</w:t>
      </w:r>
      <w:r>
        <w:rPr>
          <w:lang w:val="fr-FR"/>
        </w:rPr>
        <w:t>’</w:t>
      </w:r>
      <w:r w:rsidRPr="005C17EB">
        <w:rPr>
          <w:lang w:val="fr-FR"/>
        </w:rPr>
        <w:t>homologation internationale doit être apposée, de façon visible, sur chaque pneumatique conforme à un type de pneumatique homologué en vertu du présent Règlement, à l</w:t>
      </w:r>
      <w:r>
        <w:rPr>
          <w:lang w:val="fr-FR"/>
        </w:rPr>
        <w:t>’</w:t>
      </w:r>
      <w:r w:rsidRPr="005C17EB">
        <w:rPr>
          <w:lang w:val="fr-FR"/>
        </w:rPr>
        <w:t>emplacement défini au paragraphe 3.</w:t>
      </w:r>
      <w:r>
        <w:rPr>
          <w:lang w:val="fr-FR"/>
        </w:rPr>
        <w:t>2.2</w:t>
      </w:r>
      <w:r w:rsidRPr="005C17EB">
        <w:rPr>
          <w:lang w:val="fr-FR"/>
        </w:rPr>
        <w:t xml:space="preserve"> ci</w:t>
      </w:r>
      <w:r w:rsidRPr="005C17EB">
        <w:rPr>
          <w:lang w:val="fr-FR"/>
        </w:rPr>
        <w:noBreakHyphen/>
        <w:t>dessus et en plus des inscriptions prévues aux paragraphes 3.1 et 3.2 ci</w:t>
      </w:r>
      <w:r w:rsidRPr="005C17EB">
        <w:rPr>
          <w:lang w:val="fr-FR"/>
        </w:rPr>
        <w:noBreakHyphen/>
        <w:t>dessus. Cette marque doit se composer</w:t>
      </w:r>
      <w:r w:rsidR="0064675A">
        <w:rPr>
          <w:lang w:val="fr-FR"/>
        </w:rPr>
        <w:t> </w:t>
      </w:r>
      <w:r w:rsidRPr="005C17EB">
        <w:rPr>
          <w:lang w:val="fr-FR"/>
        </w:rPr>
        <w:t>:</w:t>
      </w:r>
    </w:p>
    <w:p w:rsidR="006961C0" w:rsidRPr="00DA0FA1" w:rsidRDefault="006961C0" w:rsidP="00AF2120">
      <w:pPr>
        <w:pStyle w:val="SingleTxtG"/>
        <w:ind w:left="2268" w:hanging="1134"/>
        <w:rPr>
          <w:lang w:val="fr-FR"/>
        </w:rPr>
      </w:pPr>
      <w:r w:rsidRPr="00DA0FA1">
        <w:rPr>
          <w:lang w:val="fr-FR"/>
        </w:rPr>
        <w:t>5.4.1</w:t>
      </w:r>
      <w:r w:rsidRPr="00DA0FA1">
        <w:rPr>
          <w:lang w:val="fr-FR"/>
        </w:rPr>
        <w:tab/>
      </w:r>
      <w:r>
        <w:rPr>
          <w:lang w:val="fr-FR"/>
        </w:rPr>
        <w:t>D’</w:t>
      </w:r>
      <w:r w:rsidRPr="00DA0FA1">
        <w:rPr>
          <w:lang w:val="fr-FR"/>
        </w:rPr>
        <w:t xml:space="preserve">un cercle entourant la lettre </w:t>
      </w:r>
      <w:r>
        <w:rPr>
          <w:lang w:val="fr-FR"/>
        </w:rPr>
        <w:t>«</w:t>
      </w:r>
      <w:r w:rsidR="0064675A">
        <w:rPr>
          <w:lang w:val="fr-FR"/>
        </w:rPr>
        <w:t> </w:t>
      </w:r>
      <w:r w:rsidRPr="00DA0FA1">
        <w:rPr>
          <w:lang w:val="fr-FR"/>
        </w:rPr>
        <w:t>E</w:t>
      </w:r>
      <w:r w:rsidR="0064675A">
        <w:rPr>
          <w:lang w:val="fr-FR"/>
        </w:rPr>
        <w:t> </w:t>
      </w:r>
      <w:r>
        <w:rPr>
          <w:lang w:val="fr-FR"/>
        </w:rPr>
        <w:t>»</w:t>
      </w:r>
      <w:r w:rsidRPr="00DA0FA1">
        <w:rPr>
          <w:lang w:val="fr-FR"/>
        </w:rPr>
        <w:t>, suivi du numéro distinctif du pays qui a accordé l</w:t>
      </w:r>
      <w:r>
        <w:rPr>
          <w:lang w:val="fr-FR"/>
        </w:rPr>
        <w:t>’</w:t>
      </w:r>
      <w:r w:rsidRPr="00DA0FA1">
        <w:rPr>
          <w:lang w:val="fr-FR"/>
        </w:rPr>
        <w:t>homologation</w:t>
      </w:r>
      <w:r w:rsidRPr="00306B42">
        <w:rPr>
          <w:rStyle w:val="FootnoteReference"/>
        </w:rPr>
        <w:footnoteReference w:id="5"/>
      </w:r>
      <w:r w:rsidR="0064675A">
        <w:t> </w:t>
      </w:r>
      <w:r>
        <w:rPr>
          <w:lang w:val="fr-FR"/>
        </w:rPr>
        <w:t>;</w:t>
      </w:r>
      <w:r w:rsidRPr="00DA0FA1">
        <w:rPr>
          <w:lang w:val="fr-FR"/>
        </w:rPr>
        <w:t xml:space="preserve"> et</w:t>
      </w:r>
    </w:p>
    <w:p w:rsidR="006961C0" w:rsidRPr="00DA0FA1" w:rsidRDefault="006961C0" w:rsidP="00AF2120">
      <w:pPr>
        <w:pStyle w:val="SingleTxtG"/>
        <w:ind w:left="2268" w:hanging="1134"/>
        <w:rPr>
          <w:lang w:val="fr-FR"/>
        </w:rPr>
      </w:pPr>
      <w:r w:rsidRPr="00DA0FA1">
        <w:rPr>
          <w:lang w:val="fr-FR"/>
        </w:rPr>
        <w:t>5.4.2</w:t>
      </w:r>
      <w:r w:rsidRPr="00DA0FA1">
        <w:rPr>
          <w:lang w:val="fr-FR"/>
        </w:rPr>
        <w:tab/>
        <w:t>Du numéro du présent Règlement, suivi de la lettre «</w:t>
      </w:r>
      <w:r w:rsidR="0064675A">
        <w:rPr>
          <w:lang w:val="fr-FR"/>
        </w:rPr>
        <w:t> </w:t>
      </w:r>
      <w:r w:rsidRPr="00DA0FA1">
        <w:rPr>
          <w:lang w:val="fr-FR"/>
        </w:rPr>
        <w:t>R</w:t>
      </w:r>
      <w:r w:rsidR="0064675A">
        <w:rPr>
          <w:lang w:val="fr-FR"/>
        </w:rPr>
        <w:t> </w:t>
      </w:r>
      <w:r w:rsidRPr="00DA0FA1">
        <w:rPr>
          <w:lang w:val="fr-FR"/>
        </w:rPr>
        <w:t>», d</w:t>
      </w:r>
      <w:r>
        <w:rPr>
          <w:lang w:val="fr-FR"/>
        </w:rPr>
        <w:t>’</w:t>
      </w:r>
      <w:r w:rsidRPr="00DA0FA1">
        <w:rPr>
          <w:lang w:val="fr-FR"/>
        </w:rPr>
        <w:t>un tiret et du numéro d</w:t>
      </w:r>
      <w:r>
        <w:rPr>
          <w:lang w:val="fr-FR"/>
        </w:rPr>
        <w:t>’</w:t>
      </w:r>
      <w:r w:rsidRPr="00DA0FA1">
        <w:rPr>
          <w:lang w:val="fr-FR"/>
        </w:rPr>
        <w:t>homo</w:t>
      </w:r>
      <w:r>
        <w:rPr>
          <w:lang w:val="fr-FR"/>
        </w:rPr>
        <w:t>logation de type</w:t>
      </w:r>
      <w:r w:rsidRPr="00DA0FA1">
        <w:rPr>
          <w:lang w:val="fr-FR"/>
        </w:rPr>
        <w:t>.</w:t>
      </w:r>
    </w:p>
    <w:p w:rsidR="006961C0" w:rsidRPr="00DA0FA1" w:rsidRDefault="006961C0" w:rsidP="00AF2120">
      <w:pPr>
        <w:pStyle w:val="SingleTxtG"/>
        <w:ind w:left="2268" w:hanging="1134"/>
        <w:rPr>
          <w:lang w:val="fr-FR"/>
        </w:rPr>
      </w:pPr>
      <w:r w:rsidRPr="00DA0FA1">
        <w:rPr>
          <w:lang w:val="fr-FR"/>
        </w:rPr>
        <w:t>5.5</w:t>
      </w:r>
      <w:r w:rsidRPr="00DA0FA1">
        <w:rPr>
          <w:lang w:val="fr-FR"/>
        </w:rPr>
        <w:tab/>
        <w:t>La marque d</w:t>
      </w:r>
      <w:r>
        <w:rPr>
          <w:lang w:val="fr-FR"/>
        </w:rPr>
        <w:t>’</w:t>
      </w:r>
      <w:r w:rsidRPr="00DA0FA1">
        <w:rPr>
          <w:lang w:val="fr-FR"/>
        </w:rPr>
        <w:t>homologation doit être nettement lisible et indélébile.</w:t>
      </w:r>
    </w:p>
    <w:p w:rsidR="006961C0" w:rsidRPr="00DA0FA1" w:rsidRDefault="006961C0" w:rsidP="00AF2120">
      <w:pPr>
        <w:pStyle w:val="SingleTxtG"/>
        <w:ind w:left="2268" w:hanging="1134"/>
        <w:rPr>
          <w:lang w:val="fr-FR"/>
        </w:rPr>
      </w:pPr>
      <w:r w:rsidRPr="00DA0FA1">
        <w:rPr>
          <w:lang w:val="fr-FR"/>
        </w:rPr>
        <w:t>5.6</w:t>
      </w:r>
      <w:r w:rsidRPr="00DA0FA1">
        <w:rPr>
          <w:lang w:val="fr-FR"/>
        </w:rPr>
        <w:tab/>
        <w:t>On trouvera un modèle de marque d</w:t>
      </w:r>
      <w:r>
        <w:rPr>
          <w:lang w:val="fr-FR"/>
        </w:rPr>
        <w:t>’</w:t>
      </w:r>
      <w:r w:rsidRPr="00DA0FA1">
        <w:rPr>
          <w:lang w:val="fr-FR"/>
        </w:rPr>
        <w:t>homologation à l</w:t>
      </w:r>
      <w:r>
        <w:rPr>
          <w:lang w:val="fr-FR"/>
        </w:rPr>
        <w:t>’</w:t>
      </w:r>
      <w:r w:rsidRPr="00DA0FA1">
        <w:rPr>
          <w:lang w:val="fr-FR"/>
        </w:rPr>
        <w:t>annexe 2 du présent Règlement.</w:t>
      </w:r>
    </w:p>
    <w:p w:rsidR="006961C0" w:rsidRPr="00E92D3B" w:rsidRDefault="006961C0" w:rsidP="0064675A">
      <w:pPr>
        <w:pStyle w:val="HChG"/>
        <w:ind w:left="2268"/>
        <w:rPr>
          <w:lang w:val="fr-FR"/>
        </w:rPr>
      </w:pPr>
      <w:r w:rsidRPr="00E92D3B">
        <w:rPr>
          <w:lang w:val="fr-FR"/>
        </w:rPr>
        <w:t>6.</w:t>
      </w:r>
      <w:r w:rsidRPr="00E92D3B">
        <w:rPr>
          <w:lang w:val="fr-FR"/>
        </w:rPr>
        <w:tab/>
        <w:t>Prescriptions</w:t>
      </w:r>
    </w:p>
    <w:p w:rsidR="006961C0" w:rsidRPr="00DA0FA1" w:rsidRDefault="006961C0" w:rsidP="00AF2120">
      <w:pPr>
        <w:pStyle w:val="SingleTxtG"/>
        <w:ind w:left="2268" w:hanging="1134"/>
        <w:rPr>
          <w:lang w:val="fr-FR"/>
        </w:rPr>
      </w:pPr>
      <w:r w:rsidRPr="00DA0FA1">
        <w:rPr>
          <w:lang w:val="fr-FR"/>
        </w:rPr>
        <w:t>6.1</w:t>
      </w:r>
      <w:r w:rsidRPr="00DA0FA1">
        <w:rPr>
          <w:lang w:val="fr-FR"/>
        </w:rPr>
        <w:tab/>
        <w:t>Grosseur du boudin d</w:t>
      </w:r>
      <w:r>
        <w:rPr>
          <w:lang w:val="fr-FR"/>
        </w:rPr>
        <w:t>’</w:t>
      </w:r>
      <w:r w:rsidRPr="00DA0FA1">
        <w:rPr>
          <w:lang w:val="fr-FR"/>
        </w:rPr>
        <w:t>un pneumatique</w:t>
      </w:r>
    </w:p>
    <w:p w:rsidR="006961C0" w:rsidRPr="00DA0FA1" w:rsidRDefault="006961C0" w:rsidP="00AF2120">
      <w:pPr>
        <w:pStyle w:val="SingleTxtG"/>
        <w:keepNext/>
        <w:ind w:left="2268" w:hanging="1134"/>
        <w:rPr>
          <w:lang w:val="fr-FR"/>
        </w:rPr>
      </w:pPr>
      <w:r w:rsidRPr="00DA0FA1">
        <w:rPr>
          <w:lang w:val="fr-FR"/>
        </w:rPr>
        <w:t>6.1.1</w:t>
      </w:r>
      <w:r w:rsidRPr="00DA0FA1">
        <w:rPr>
          <w:lang w:val="fr-FR"/>
        </w:rPr>
        <w:tab/>
      </w:r>
      <w:r>
        <w:rPr>
          <w:lang w:val="fr-FR"/>
        </w:rPr>
        <w:t>L</w:t>
      </w:r>
      <w:r w:rsidRPr="00DA0FA1">
        <w:rPr>
          <w:lang w:val="fr-FR"/>
        </w:rPr>
        <w:t xml:space="preserve">a grosseur du boudin </w:t>
      </w:r>
      <w:r>
        <w:rPr>
          <w:lang w:val="fr-FR"/>
        </w:rPr>
        <w:t>e</w:t>
      </w:r>
      <w:r w:rsidRPr="00DA0FA1">
        <w:rPr>
          <w:lang w:val="fr-FR"/>
        </w:rPr>
        <w:t>s</w:t>
      </w:r>
      <w:r>
        <w:rPr>
          <w:lang w:val="fr-FR"/>
        </w:rPr>
        <w:t>t</w:t>
      </w:r>
      <w:r w:rsidRPr="00DA0FA1">
        <w:rPr>
          <w:lang w:val="fr-FR"/>
        </w:rPr>
        <w:t xml:space="preserve"> </w:t>
      </w:r>
      <w:r>
        <w:rPr>
          <w:lang w:val="fr-FR"/>
        </w:rPr>
        <w:t>obtenu</w:t>
      </w:r>
      <w:r w:rsidRPr="00DA0FA1">
        <w:rPr>
          <w:lang w:val="fr-FR"/>
        </w:rPr>
        <w:t>e au moyen de la formule ci</w:t>
      </w:r>
      <w:r w:rsidRPr="00DA0FA1">
        <w:rPr>
          <w:lang w:val="fr-FR"/>
        </w:rPr>
        <w:noBreakHyphen/>
        <w:t>dessous</w:t>
      </w:r>
      <w:r w:rsidR="0064675A">
        <w:rPr>
          <w:lang w:val="fr-FR"/>
        </w:rPr>
        <w:t> </w:t>
      </w:r>
      <w:r w:rsidRPr="00DA0FA1">
        <w:rPr>
          <w:lang w:val="fr-FR"/>
        </w:rPr>
        <w:t>:</w:t>
      </w:r>
    </w:p>
    <w:p w:rsidR="006961C0" w:rsidRPr="00DA0FA1" w:rsidRDefault="006961C0" w:rsidP="00AF2120">
      <w:pPr>
        <w:pStyle w:val="SingleTxtG"/>
        <w:ind w:left="2268"/>
        <w:rPr>
          <w:lang w:val="fr-FR"/>
        </w:rPr>
      </w:pPr>
      <w:r w:rsidRPr="00DA0FA1">
        <w:rPr>
          <w:lang w:val="fr-FR"/>
        </w:rPr>
        <w:t>S = S1 + K (A-A1)</w:t>
      </w:r>
    </w:p>
    <w:p w:rsidR="006961C0" w:rsidRPr="00DA0FA1" w:rsidRDefault="006961C0" w:rsidP="00AF2120">
      <w:pPr>
        <w:pStyle w:val="SingleTxtG"/>
        <w:ind w:left="2268"/>
        <w:rPr>
          <w:lang w:val="fr-FR"/>
        </w:rPr>
      </w:pPr>
      <w:r w:rsidRPr="00DA0FA1">
        <w:rPr>
          <w:lang w:val="fr-FR"/>
        </w:rPr>
        <w:tab/>
        <w:t>où</w:t>
      </w:r>
      <w:r w:rsidR="0064675A">
        <w:rPr>
          <w:lang w:val="fr-FR"/>
        </w:rPr>
        <w:t> </w:t>
      </w:r>
      <w:r w:rsidRPr="00DA0FA1">
        <w:rPr>
          <w:lang w:val="fr-FR"/>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67"/>
        <w:gridCol w:w="5670"/>
      </w:tblGrid>
      <w:tr w:rsidR="006961C0" w:rsidRPr="00DA0FA1" w:rsidTr="000462AF">
        <w:tc>
          <w:tcPr>
            <w:tcW w:w="567" w:type="dxa"/>
          </w:tcPr>
          <w:p w:rsidR="006961C0" w:rsidRPr="00DA0FA1" w:rsidRDefault="006961C0" w:rsidP="00AF2120">
            <w:pPr>
              <w:spacing w:after="120"/>
              <w:rPr>
                <w:lang w:val="fr-FR"/>
              </w:rPr>
            </w:pPr>
            <w:r w:rsidRPr="00DA0FA1">
              <w:rPr>
                <w:lang w:val="fr-FR"/>
              </w:rPr>
              <w:t>S</w:t>
            </w:r>
          </w:p>
        </w:tc>
        <w:tc>
          <w:tcPr>
            <w:tcW w:w="5670" w:type="dxa"/>
            <w:shd w:val="clear" w:color="auto" w:fill="auto"/>
          </w:tcPr>
          <w:p w:rsidR="006961C0" w:rsidRPr="00DA0FA1" w:rsidRDefault="006961C0" w:rsidP="00AF2120">
            <w:pPr>
              <w:spacing w:after="120"/>
              <w:jc w:val="both"/>
              <w:rPr>
                <w:lang w:val="fr-FR"/>
              </w:rPr>
            </w:pPr>
            <w:r>
              <w:rPr>
                <w:lang w:val="fr-FR"/>
              </w:rPr>
              <w:t>est la «</w:t>
            </w:r>
            <w:r w:rsidR="0064675A">
              <w:rPr>
                <w:lang w:val="fr-FR"/>
              </w:rPr>
              <w:t> </w:t>
            </w:r>
            <w:r w:rsidRPr="00DA0FA1">
              <w:rPr>
                <w:lang w:val="fr-FR"/>
              </w:rPr>
              <w:t>grosseur du boudin</w:t>
            </w:r>
            <w:r w:rsidR="0064675A">
              <w:rPr>
                <w:lang w:val="fr-FR"/>
              </w:rPr>
              <w:t> </w:t>
            </w:r>
            <w:r>
              <w:rPr>
                <w:lang w:val="fr-FR"/>
              </w:rPr>
              <w:t>»</w:t>
            </w:r>
            <w:r w:rsidRPr="00DA0FA1">
              <w:rPr>
                <w:lang w:val="fr-FR"/>
              </w:rPr>
              <w:t xml:space="preserve"> </w:t>
            </w:r>
            <w:r>
              <w:rPr>
                <w:lang w:val="fr-FR"/>
              </w:rPr>
              <w:t xml:space="preserve">arrondie au millimètre le plus proche et </w:t>
            </w:r>
            <w:r w:rsidRPr="00DA0FA1">
              <w:rPr>
                <w:lang w:val="fr-FR"/>
              </w:rPr>
              <w:t>mesurée sur la jante de mesure</w:t>
            </w:r>
            <w:r w:rsidR="0064675A">
              <w:rPr>
                <w:lang w:val="fr-FR"/>
              </w:rPr>
              <w:t> </w:t>
            </w:r>
            <w:r w:rsidRPr="00DA0FA1">
              <w:rPr>
                <w:lang w:val="fr-FR"/>
              </w:rPr>
              <w:t>;</w:t>
            </w:r>
          </w:p>
        </w:tc>
      </w:tr>
      <w:tr w:rsidR="006961C0" w:rsidRPr="00DA0FA1" w:rsidTr="000462AF">
        <w:tc>
          <w:tcPr>
            <w:tcW w:w="567" w:type="dxa"/>
          </w:tcPr>
          <w:p w:rsidR="006961C0" w:rsidRPr="00DA0FA1" w:rsidRDefault="006961C0" w:rsidP="00AF2120">
            <w:pPr>
              <w:spacing w:after="120"/>
              <w:rPr>
                <w:lang w:val="fr-FR"/>
              </w:rPr>
            </w:pPr>
            <w:r w:rsidRPr="00DA0FA1">
              <w:rPr>
                <w:lang w:val="fr-FR"/>
              </w:rPr>
              <w:t>S1</w:t>
            </w:r>
          </w:p>
        </w:tc>
        <w:tc>
          <w:tcPr>
            <w:tcW w:w="5670" w:type="dxa"/>
            <w:shd w:val="clear" w:color="auto" w:fill="auto"/>
          </w:tcPr>
          <w:p w:rsidR="006961C0" w:rsidRPr="00DA0FA1" w:rsidRDefault="006961C0" w:rsidP="00AF2120">
            <w:pPr>
              <w:spacing w:after="120"/>
              <w:jc w:val="both"/>
              <w:rPr>
                <w:lang w:val="fr-FR"/>
              </w:rPr>
            </w:pPr>
            <w:r>
              <w:rPr>
                <w:lang w:val="fr-FR"/>
              </w:rPr>
              <w:t>est la «</w:t>
            </w:r>
            <w:r w:rsidR="0064675A">
              <w:rPr>
                <w:lang w:val="fr-FR"/>
              </w:rPr>
              <w:t> </w:t>
            </w:r>
            <w:r w:rsidRPr="00DA0FA1">
              <w:rPr>
                <w:lang w:val="fr-FR"/>
              </w:rPr>
              <w:t>grosseur nominale du boudin</w:t>
            </w:r>
            <w:r w:rsidR="0064675A">
              <w:rPr>
                <w:lang w:val="fr-FR"/>
              </w:rPr>
              <w:t> </w:t>
            </w:r>
            <w:r>
              <w:rPr>
                <w:lang w:val="fr-FR"/>
              </w:rPr>
              <w:t>»</w:t>
            </w:r>
            <w:r w:rsidRPr="00DA0FA1">
              <w:rPr>
                <w:lang w:val="fr-FR"/>
              </w:rPr>
              <w:t xml:space="preserve"> </w:t>
            </w:r>
            <w:r>
              <w:rPr>
                <w:lang w:val="fr-FR"/>
              </w:rPr>
              <w:t>(mm)</w:t>
            </w:r>
            <w:r w:rsidRPr="00DA0FA1">
              <w:rPr>
                <w:lang w:val="fr-FR"/>
              </w:rPr>
              <w:t>, telle qu</w:t>
            </w:r>
            <w:r>
              <w:rPr>
                <w:lang w:val="fr-FR"/>
              </w:rPr>
              <w:t>’</w:t>
            </w:r>
            <w:r w:rsidRPr="00DA0FA1">
              <w:rPr>
                <w:lang w:val="fr-FR"/>
              </w:rPr>
              <w:t>elle est indiquée sur les flancs du pneumatique dans la désignation de la dimension du pneumatique prescrite</w:t>
            </w:r>
            <w:r w:rsidR="0064675A">
              <w:rPr>
                <w:lang w:val="fr-FR"/>
              </w:rPr>
              <w:t> </w:t>
            </w:r>
            <w:r w:rsidRPr="00DA0FA1">
              <w:rPr>
                <w:lang w:val="fr-FR"/>
              </w:rPr>
              <w:t>;</w:t>
            </w:r>
          </w:p>
        </w:tc>
      </w:tr>
      <w:tr w:rsidR="006961C0" w:rsidRPr="00DA0FA1" w:rsidTr="000462AF">
        <w:tc>
          <w:tcPr>
            <w:tcW w:w="567" w:type="dxa"/>
          </w:tcPr>
          <w:p w:rsidR="006961C0" w:rsidRPr="00DA0FA1" w:rsidRDefault="006961C0" w:rsidP="00AF2120">
            <w:pPr>
              <w:spacing w:after="120"/>
              <w:rPr>
                <w:lang w:val="fr-FR"/>
              </w:rPr>
            </w:pPr>
            <w:r w:rsidRPr="00DA0FA1">
              <w:rPr>
                <w:lang w:val="fr-FR"/>
              </w:rPr>
              <w:t>A</w:t>
            </w:r>
          </w:p>
        </w:tc>
        <w:tc>
          <w:tcPr>
            <w:tcW w:w="5670" w:type="dxa"/>
            <w:shd w:val="clear" w:color="auto" w:fill="auto"/>
          </w:tcPr>
          <w:p w:rsidR="006961C0" w:rsidRPr="00DA0FA1" w:rsidRDefault="006961C0" w:rsidP="00AF2120">
            <w:pPr>
              <w:spacing w:after="120"/>
              <w:jc w:val="both"/>
              <w:rPr>
                <w:lang w:val="fr-FR"/>
              </w:rPr>
            </w:pPr>
            <w:r>
              <w:rPr>
                <w:lang w:val="fr-FR"/>
              </w:rPr>
              <w:t>est la largeur (mm)</w:t>
            </w:r>
            <w:r w:rsidRPr="00306B42">
              <w:rPr>
                <w:rStyle w:val="FootnoteReference"/>
              </w:rPr>
              <w:footnoteReference w:id="6"/>
            </w:r>
            <w:r w:rsidRPr="00DA0FA1">
              <w:rPr>
                <w:lang w:val="fr-FR"/>
              </w:rPr>
              <w:t xml:space="preserve"> de la jante de mesure, indiquée par le fabricant dans la notice descriptive</w:t>
            </w:r>
            <w:r w:rsidR="0064675A">
              <w:rPr>
                <w:lang w:val="fr-FR"/>
              </w:rPr>
              <w:t> </w:t>
            </w:r>
            <w:r w:rsidRPr="00DA0FA1">
              <w:rPr>
                <w:lang w:val="fr-FR"/>
              </w:rPr>
              <w:t>;</w:t>
            </w:r>
          </w:p>
        </w:tc>
      </w:tr>
      <w:tr w:rsidR="006961C0" w:rsidRPr="00DA0FA1" w:rsidTr="000462AF">
        <w:tc>
          <w:tcPr>
            <w:tcW w:w="567" w:type="dxa"/>
          </w:tcPr>
          <w:p w:rsidR="006961C0" w:rsidRPr="00DA0FA1" w:rsidRDefault="006961C0" w:rsidP="00AF2120">
            <w:pPr>
              <w:spacing w:after="120"/>
              <w:rPr>
                <w:lang w:val="fr-FR"/>
              </w:rPr>
            </w:pPr>
            <w:r w:rsidRPr="00DA0FA1">
              <w:rPr>
                <w:lang w:val="fr-FR"/>
              </w:rPr>
              <w:t>A1</w:t>
            </w:r>
          </w:p>
        </w:tc>
        <w:tc>
          <w:tcPr>
            <w:tcW w:w="5670" w:type="dxa"/>
            <w:shd w:val="clear" w:color="auto" w:fill="auto"/>
          </w:tcPr>
          <w:p w:rsidR="006961C0" w:rsidRPr="00DA0FA1" w:rsidRDefault="006961C0" w:rsidP="00AF2120">
            <w:pPr>
              <w:spacing w:after="120"/>
              <w:jc w:val="both"/>
              <w:rPr>
                <w:lang w:val="fr-FR"/>
              </w:rPr>
            </w:pPr>
            <w:r>
              <w:rPr>
                <w:lang w:val="fr-FR"/>
              </w:rPr>
              <w:t xml:space="preserve">est la largeur </w:t>
            </w:r>
            <w:r w:rsidRPr="00DA0FA1">
              <w:rPr>
                <w:lang w:val="fr-FR"/>
              </w:rPr>
              <w:t>de la jante théoriq</w:t>
            </w:r>
            <w:r>
              <w:rPr>
                <w:lang w:val="fr-FR"/>
              </w:rPr>
              <w:t>ue, qui est censée être égale à</w:t>
            </w:r>
            <w:r w:rsidR="0064675A">
              <w:rPr>
                <w:lang w:val="fr-FR"/>
              </w:rPr>
              <w:t xml:space="preserve"> </w:t>
            </w:r>
            <w:r w:rsidRPr="00DA0FA1">
              <w:rPr>
                <w:lang w:val="fr-FR"/>
              </w:rPr>
              <w:t>S1 multipliée par le facte</w:t>
            </w:r>
            <w:r>
              <w:rPr>
                <w:lang w:val="fr-FR"/>
              </w:rPr>
              <w:t>ur X défini par le fabricant du</w:t>
            </w:r>
            <w:r w:rsidR="0064675A">
              <w:rPr>
                <w:lang w:val="fr-FR"/>
              </w:rPr>
              <w:t xml:space="preserve"> </w:t>
            </w:r>
            <w:r w:rsidRPr="00DA0FA1">
              <w:rPr>
                <w:lang w:val="fr-FR"/>
              </w:rPr>
              <w:t>pneumatique</w:t>
            </w:r>
            <w:r>
              <w:rPr>
                <w:lang w:val="fr-FR"/>
              </w:rPr>
              <w:t>,</w:t>
            </w:r>
          </w:p>
        </w:tc>
      </w:tr>
      <w:tr w:rsidR="006961C0" w:rsidRPr="00DA0FA1" w:rsidTr="000462AF">
        <w:tc>
          <w:tcPr>
            <w:tcW w:w="567" w:type="dxa"/>
          </w:tcPr>
          <w:p w:rsidR="006961C0" w:rsidRPr="00DA0FA1" w:rsidRDefault="006961C0" w:rsidP="00AF2120">
            <w:pPr>
              <w:spacing w:after="120"/>
              <w:rPr>
                <w:lang w:val="fr-FR"/>
              </w:rPr>
            </w:pPr>
            <w:r w:rsidRPr="00DA0FA1">
              <w:rPr>
                <w:lang w:val="fr-FR"/>
              </w:rPr>
              <w:t>K</w:t>
            </w:r>
          </w:p>
        </w:tc>
        <w:tc>
          <w:tcPr>
            <w:tcW w:w="5670" w:type="dxa"/>
            <w:shd w:val="clear" w:color="auto" w:fill="auto"/>
          </w:tcPr>
          <w:p w:rsidR="006961C0" w:rsidRPr="00DA0FA1" w:rsidRDefault="006961C0" w:rsidP="00AF2120">
            <w:pPr>
              <w:spacing w:after="120"/>
              <w:jc w:val="both"/>
              <w:rPr>
                <w:lang w:val="fr-FR"/>
              </w:rPr>
            </w:pPr>
            <w:r>
              <w:rPr>
                <w:lang w:val="fr-FR"/>
              </w:rPr>
              <w:t xml:space="preserve">étant égal à </w:t>
            </w:r>
            <w:r w:rsidRPr="00DA0FA1">
              <w:rPr>
                <w:lang w:val="fr-FR"/>
              </w:rPr>
              <w:t>0,4.</w:t>
            </w:r>
          </w:p>
        </w:tc>
      </w:tr>
    </w:tbl>
    <w:p w:rsidR="006961C0" w:rsidRPr="00DA0FA1" w:rsidRDefault="006961C0" w:rsidP="00AF2120">
      <w:pPr>
        <w:pStyle w:val="SingleTxtG"/>
        <w:ind w:left="2268" w:hanging="1134"/>
        <w:rPr>
          <w:lang w:val="fr-FR"/>
        </w:rPr>
      </w:pPr>
      <w:r w:rsidRPr="00DA0FA1">
        <w:rPr>
          <w:lang w:val="fr-FR"/>
        </w:rPr>
        <w:t>6.1.2</w:t>
      </w:r>
      <w:r w:rsidRPr="00DA0FA1">
        <w:rPr>
          <w:lang w:val="fr-FR"/>
        </w:rPr>
        <w:tab/>
        <w:t>Toutefois, pour les types de pneumatique dont la désignation des dimensions figure dans la première colonne des tableaux de l</w:t>
      </w:r>
      <w:r>
        <w:rPr>
          <w:lang w:val="fr-FR"/>
        </w:rPr>
        <w:t>’</w:t>
      </w:r>
      <w:r w:rsidRPr="00DA0FA1">
        <w:rPr>
          <w:lang w:val="fr-FR"/>
        </w:rPr>
        <w:t>annexe 5, la largeur de la jante théorique (A1)</w:t>
      </w:r>
      <w:r w:rsidR="00B51A77" w:rsidRPr="00B51A77">
        <w:rPr>
          <w:sz w:val="18"/>
          <w:szCs w:val="18"/>
          <w:vertAlign w:val="superscript"/>
          <w:lang w:val="fr-FR"/>
        </w:rPr>
        <w:t>3</w:t>
      </w:r>
      <w:r w:rsidRPr="00DA0FA1">
        <w:rPr>
          <w:lang w:val="fr-FR"/>
        </w:rPr>
        <w:t xml:space="preserve"> et la grosseur nominale du boudin (S1) figurent, dans ces tableaux, en face de la désignation de la dimension du pneumatique.</w:t>
      </w:r>
    </w:p>
    <w:p w:rsidR="006961C0" w:rsidRPr="00DA0FA1" w:rsidRDefault="006961C0" w:rsidP="00AF2120">
      <w:pPr>
        <w:pStyle w:val="SingleTxtG"/>
        <w:ind w:left="2268" w:hanging="1134"/>
        <w:rPr>
          <w:lang w:val="fr-FR"/>
        </w:rPr>
      </w:pPr>
      <w:r w:rsidRPr="00DA0FA1">
        <w:rPr>
          <w:lang w:val="fr-FR"/>
        </w:rPr>
        <w:t>6.2</w:t>
      </w:r>
      <w:r w:rsidRPr="00DA0FA1">
        <w:rPr>
          <w:lang w:val="fr-FR"/>
        </w:rPr>
        <w:tab/>
        <w:t>Diamètre extérieur d</w:t>
      </w:r>
      <w:r>
        <w:rPr>
          <w:lang w:val="fr-FR"/>
        </w:rPr>
        <w:t>’</w:t>
      </w:r>
      <w:r w:rsidRPr="00DA0FA1">
        <w:rPr>
          <w:lang w:val="fr-FR"/>
        </w:rPr>
        <w:t>un pneumatique</w:t>
      </w:r>
    </w:p>
    <w:p w:rsidR="006961C0" w:rsidRPr="00DA0FA1" w:rsidRDefault="006961C0" w:rsidP="00AF2120">
      <w:pPr>
        <w:pStyle w:val="SingleTxtG"/>
        <w:ind w:left="2268" w:hanging="1134"/>
        <w:rPr>
          <w:lang w:val="fr-FR"/>
        </w:rPr>
      </w:pPr>
      <w:r w:rsidRPr="00DA0FA1">
        <w:rPr>
          <w:lang w:val="fr-FR"/>
        </w:rPr>
        <w:t>6.2.1</w:t>
      </w:r>
      <w:r w:rsidRPr="00DA0FA1">
        <w:rPr>
          <w:lang w:val="fr-FR"/>
        </w:rPr>
        <w:tab/>
        <w:t>Sous réserve des dispositions du paragraphe</w:t>
      </w:r>
      <w:r w:rsidR="0064675A">
        <w:rPr>
          <w:lang w:val="fr-FR"/>
        </w:rPr>
        <w:t> </w:t>
      </w:r>
      <w:r w:rsidRPr="00DA0FA1">
        <w:rPr>
          <w:lang w:val="fr-FR"/>
        </w:rPr>
        <w:t>6.2.2, le diamètre extérieur d</w:t>
      </w:r>
      <w:r>
        <w:rPr>
          <w:lang w:val="fr-FR"/>
        </w:rPr>
        <w:t>’</w:t>
      </w:r>
      <w:r w:rsidRPr="00DA0FA1">
        <w:rPr>
          <w:lang w:val="fr-FR"/>
        </w:rPr>
        <w:t>un pneumatique se calcule à l</w:t>
      </w:r>
      <w:r>
        <w:rPr>
          <w:lang w:val="fr-FR"/>
        </w:rPr>
        <w:t>’</w:t>
      </w:r>
      <w:r w:rsidRPr="00DA0FA1">
        <w:rPr>
          <w:lang w:val="fr-FR"/>
        </w:rPr>
        <w:t>aide de la formule suivante</w:t>
      </w:r>
      <w:r w:rsidR="0064675A">
        <w:rPr>
          <w:lang w:val="fr-FR"/>
        </w:rPr>
        <w:t> </w:t>
      </w:r>
      <w:r w:rsidRPr="00DA0FA1">
        <w:rPr>
          <w:lang w:val="fr-FR"/>
        </w:rPr>
        <w:t>:</w:t>
      </w:r>
    </w:p>
    <w:p w:rsidR="006961C0" w:rsidRPr="00DA0FA1" w:rsidRDefault="006961C0" w:rsidP="00AF2120">
      <w:pPr>
        <w:pStyle w:val="SingleTxtG"/>
        <w:ind w:left="2268"/>
        <w:rPr>
          <w:lang w:val="fr-FR"/>
        </w:rPr>
      </w:pPr>
      <w:r w:rsidRPr="00DA0FA1">
        <w:rPr>
          <w:lang w:val="fr-FR"/>
        </w:rPr>
        <w:t>D = d + 2 H</w:t>
      </w:r>
    </w:p>
    <w:p w:rsidR="006961C0" w:rsidRDefault="006961C0" w:rsidP="00AF2120">
      <w:pPr>
        <w:pStyle w:val="SingleTxtG"/>
        <w:ind w:left="2268"/>
        <w:rPr>
          <w:lang w:val="fr-FR"/>
        </w:rPr>
      </w:pPr>
      <w:r w:rsidRPr="00DA0FA1">
        <w:rPr>
          <w:lang w:val="fr-FR"/>
        </w:rPr>
        <w:tab/>
        <w:t>où</w:t>
      </w:r>
      <w:r w:rsidR="0064675A">
        <w:rPr>
          <w:lang w:val="fr-FR"/>
        </w:rPr>
        <w:t> </w:t>
      </w:r>
      <w:r w:rsidRPr="00DA0FA1">
        <w:rPr>
          <w:lang w:val="fr-FR"/>
        </w:rPr>
        <w:t>:</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
        <w:gridCol w:w="5670"/>
      </w:tblGrid>
      <w:tr w:rsidR="006961C0" w:rsidTr="000462AF">
        <w:tc>
          <w:tcPr>
            <w:tcW w:w="567" w:type="dxa"/>
          </w:tcPr>
          <w:p w:rsidR="006961C0" w:rsidRDefault="006961C0" w:rsidP="00AF2120">
            <w:pPr>
              <w:spacing w:after="120"/>
              <w:rPr>
                <w:lang w:val="fr-FR"/>
              </w:rPr>
            </w:pPr>
            <w:r w:rsidRPr="00DA0FA1">
              <w:rPr>
                <w:lang w:val="fr-FR"/>
              </w:rPr>
              <w:t>D</w:t>
            </w:r>
          </w:p>
        </w:tc>
        <w:tc>
          <w:tcPr>
            <w:tcW w:w="5670" w:type="dxa"/>
          </w:tcPr>
          <w:p w:rsidR="006961C0" w:rsidRDefault="006961C0" w:rsidP="00AF2120">
            <w:pPr>
              <w:spacing w:after="120"/>
              <w:jc w:val="both"/>
              <w:rPr>
                <w:lang w:val="fr-FR"/>
              </w:rPr>
            </w:pPr>
            <w:r w:rsidRPr="00DA0FA1">
              <w:rPr>
                <w:lang w:val="fr-FR"/>
              </w:rPr>
              <w:t>est le diamètre extérieur en mm</w:t>
            </w:r>
            <w:r w:rsidR="0064675A">
              <w:rPr>
                <w:lang w:val="fr-FR"/>
              </w:rPr>
              <w:t> </w:t>
            </w:r>
            <w:r>
              <w:rPr>
                <w:lang w:val="fr-FR"/>
              </w:rPr>
              <w:t>;</w:t>
            </w:r>
          </w:p>
        </w:tc>
      </w:tr>
      <w:tr w:rsidR="006961C0" w:rsidTr="000462AF">
        <w:tc>
          <w:tcPr>
            <w:tcW w:w="567" w:type="dxa"/>
          </w:tcPr>
          <w:p w:rsidR="006961C0" w:rsidRDefault="006961C0" w:rsidP="00AF2120">
            <w:pPr>
              <w:spacing w:after="120"/>
              <w:rPr>
                <w:lang w:val="fr-FR"/>
              </w:rPr>
            </w:pPr>
            <w:r w:rsidRPr="00DA0FA1">
              <w:rPr>
                <w:lang w:val="fr-FR"/>
              </w:rPr>
              <w:t>d</w:t>
            </w:r>
          </w:p>
        </w:tc>
        <w:tc>
          <w:tcPr>
            <w:tcW w:w="5670" w:type="dxa"/>
          </w:tcPr>
          <w:p w:rsidR="006961C0" w:rsidRDefault="006961C0" w:rsidP="00AF2120">
            <w:pPr>
              <w:spacing w:after="120"/>
              <w:jc w:val="both"/>
              <w:rPr>
                <w:lang w:val="fr-FR"/>
              </w:rPr>
            </w:pPr>
            <w:r w:rsidRPr="00DA0FA1">
              <w:rPr>
                <w:lang w:val="fr-FR"/>
              </w:rPr>
              <w:t>est le nombre conventionnel représentant le d</w:t>
            </w:r>
            <w:r>
              <w:rPr>
                <w:lang w:val="fr-FR"/>
              </w:rPr>
              <w:t xml:space="preserve">iamètre de la jante théorique, </w:t>
            </w:r>
            <w:r w:rsidRPr="00DA0FA1">
              <w:rPr>
                <w:lang w:val="fr-FR"/>
              </w:rPr>
              <w:t>en</w:t>
            </w:r>
            <w:r w:rsidR="0064675A">
              <w:rPr>
                <w:lang w:val="fr-FR"/>
              </w:rPr>
              <w:t xml:space="preserve"> </w:t>
            </w:r>
            <w:r w:rsidRPr="00DA0FA1">
              <w:rPr>
                <w:lang w:val="fr-FR"/>
              </w:rPr>
              <w:t>mm (voir par. 2.1</w:t>
            </w:r>
            <w:r>
              <w:rPr>
                <w:lang w:val="fr-FR"/>
              </w:rPr>
              <w:t>9</w:t>
            </w:r>
            <w:r w:rsidRPr="00DA0FA1">
              <w:rPr>
                <w:lang w:val="fr-FR"/>
              </w:rPr>
              <w:t>)</w:t>
            </w:r>
            <w:r w:rsidR="0064675A">
              <w:rPr>
                <w:lang w:val="fr-FR"/>
              </w:rPr>
              <w:t> </w:t>
            </w:r>
            <w:r>
              <w:rPr>
                <w:lang w:val="fr-FR"/>
              </w:rPr>
              <w:t>;</w:t>
            </w:r>
          </w:p>
        </w:tc>
      </w:tr>
      <w:tr w:rsidR="006961C0" w:rsidTr="000462AF">
        <w:tc>
          <w:tcPr>
            <w:tcW w:w="567" w:type="dxa"/>
          </w:tcPr>
          <w:p w:rsidR="006961C0" w:rsidRPr="00DA0FA1" w:rsidRDefault="006961C0" w:rsidP="00AF2120">
            <w:pPr>
              <w:spacing w:after="120"/>
              <w:rPr>
                <w:lang w:val="fr-FR"/>
              </w:rPr>
            </w:pPr>
            <w:r w:rsidRPr="00DA0FA1">
              <w:rPr>
                <w:lang w:val="fr-FR"/>
              </w:rPr>
              <w:t>H</w:t>
            </w:r>
          </w:p>
        </w:tc>
        <w:tc>
          <w:tcPr>
            <w:tcW w:w="5670" w:type="dxa"/>
          </w:tcPr>
          <w:p w:rsidR="006961C0" w:rsidRDefault="006961C0" w:rsidP="00AF2120">
            <w:pPr>
              <w:spacing w:after="120"/>
              <w:jc w:val="both"/>
              <w:rPr>
                <w:lang w:val="fr-FR"/>
              </w:rPr>
            </w:pPr>
            <w:r w:rsidRPr="00DA0FA1">
              <w:rPr>
                <w:lang w:val="fr-FR"/>
              </w:rPr>
              <w:t xml:space="preserve">est la hauteur nominale du boudin </w:t>
            </w:r>
            <w:r w:rsidRPr="003430E8">
              <w:rPr>
                <w:color w:val="333333"/>
                <w:szCs w:val="24"/>
                <w:shd w:val="clear" w:color="auto" w:fill="FFFFFF"/>
              </w:rPr>
              <w:t xml:space="preserve">arrondie au millimètre le plus </w:t>
            </w:r>
            <w:r w:rsidRPr="003430E8">
              <w:rPr>
                <w:color w:val="333333"/>
                <w:szCs w:val="24"/>
                <w:shd w:val="clear" w:color="auto" w:fill="FFFFFF"/>
              </w:rPr>
              <w:lastRenderedPageBreak/>
              <w:t>proche</w:t>
            </w:r>
            <w:r w:rsidRPr="003430E8">
              <w:rPr>
                <w:szCs w:val="24"/>
                <w:lang w:val="fr-FR"/>
              </w:rPr>
              <w:t>,</w:t>
            </w:r>
            <w:r w:rsidRPr="00DA0FA1">
              <w:rPr>
                <w:lang w:val="fr-FR"/>
              </w:rPr>
              <w:t xml:space="preserve"> qui est égale à</w:t>
            </w:r>
            <w:r w:rsidR="0064675A">
              <w:rPr>
                <w:lang w:val="fr-FR"/>
              </w:rPr>
              <w:t> </w:t>
            </w:r>
            <w:r w:rsidRPr="00DA0FA1">
              <w:rPr>
                <w:lang w:val="fr-FR"/>
              </w:rPr>
              <w:t>:</w:t>
            </w:r>
          </w:p>
          <w:p w:rsidR="006961C0" w:rsidRPr="00DA0FA1" w:rsidRDefault="0064675A" w:rsidP="00AF2120">
            <w:pPr>
              <w:spacing w:after="120"/>
              <w:jc w:val="both"/>
              <w:rPr>
                <w:lang w:val="fr-FR"/>
              </w:rPr>
            </w:pPr>
            <w:r w:rsidRPr="00566777">
              <w:t xml:space="preserve">0,01 • </w:t>
            </w:r>
            <w:r w:rsidRPr="00566777">
              <w:rPr>
                <w:lang w:val="en-US"/>
              </w:rPr>
              <w:t>Ra</w:t>
            </w:r>
            <w:r w:rsidRPr="00566777">
              <w:t xml:space="preserve"> • </w:t>
            </w:r>
            <w:r w:rsidRPr="00566777">
              <w:rPr>
                <w:lang w:val="en-US"/>
              </w:rPr>
              <w:t>S</w:t>
            </w:r>
            <w:r w:rsidRPr="00566777">
              <w:t>1</w:t>
            </w:r>
          </w:p>
        </w:tc>
      </w:tr>
    </w:tbl>
    <w:p w:rsidR="006961C0" w:rsidRDefault="006961C0" w:rsidP="00AF2120">
      <w:pPr>
        <w:pStyle w:val="SingleTxtG"/>
        <w:ind w:left="2268"/>
        <w:rPr>
          <w:lang w:val="fr-FR"/>
        </w:rPr>
      </w:pPr>
      <w:r w:rsidRPr="00DA0FA1">
        <w:rPr>
          <w:lang w:val="fr-FR"/>
        </w:rPr>
        <w:lastRenderedPageBreak/>
        <w:tab/>
        <w:t>où</w:t>
      </w:r>
      <w:r w:rsidR="0064675A">
        <w:rPr>
          <w:lang w:val="fr-FR"/>
        </w:rPr>
        <w:t> </w:t>
      </w:r>
      <w:r w:rsidRPr="00DA0FA1">
        <w:rPr>
          <w:lang w:val="fr-FR"/>
        </w:rPr>
        <w:t>:</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7"/>
        <w:gridCol w:w="5670"/>
      </w:tblGrid>
      <w:tr w:rsidR="006961C0" w:rsidTr="000462AF">
        <w:tc>
          <w:tcPr>
            <w:tcW w:w="567" w:type="dxa"/>
          </w:tcPr>
          <w:p w:rsidR="006961C0" w:rsidRDefault="006961C0" w:rsidP="00AF2120">
            <w:pPr>
              <w:spacing w:after="120"/>
              <w:rPr>
                <w:lang w:val="fr-FR"/>
              </w:rPr>
            </w:pPr>
            <w:r w:rsidRPr="00DA0FA1">
              <w:rPr>
                <w:lang w:val="fr-FR"/>
              </w:rPr>
              <w:t>Ra</w:t>
            </w:r>
          </w:p>
        </w:tc>
        <w:tc>
          <w:tcPr>
            <w:tcW w:w="5670" w:type="dxa"/>
          </w:tcPr>
          <w:p w:rsidR="006961C0" w:rsidRDefault="006961C0" w:rsidP="00AF2120">
            <w:pPr>
              <w:spacing w:after="120"/>
              <w:rPr>
                <w:lang w:val="fr-FR"/>
              </w:rPr>
            </w:pPr>
            <w:r w:rsidRPr="00DA0FA1">
              <w:rPr>
                <w:lang w:val="fr-FR"/>
              </w:rPr>
              <w:t>est le rapport nominal d</w:t>
            </w:r>
            <w:r>
              <w:rPr>
                <w:lang w:val="fr-FR"/>
              </w:rPr>
              <w:t>’</w:t>
            </w:r>
            <w:r w:rsidRPr="00DA0FA1">
              <w:rPr>
                <w:lang w:val="fr-FR"/>
              </w:rPr>
              <w:t>aspect</w:t>
            </w:r>
            <w:r w:rsidR="0064675A">
              <w:rPr>
                <w:lang w:val="fr-FR"/>
              </w:rPr>
              <w:t> </w:t>
            </w:r>
            <w:r>
              <w:rPr>
                <w:lang w:val="fr-FR"/>
              </w:rPr>
              <w:t>;</w:t>
            </w:r>
          </w:p>
        </w:tc>
      </w:tr>
      <w:tr w:rsidR="006961C0" w:rsidTr="000462AF">
        <w:tc>
          <w:tcPr>
            <w:tcW w:w="567" w:type="dxa"/>
          </w:tcPr>
          <w:p w:rsidR="006961C0" w:rsidRDefault="006961C0" w:rsidP="00AF2120">
            <w:pPr>
              <w:spacing w:after="120"/>
              <w:rPr>
                <w:lang w:val="fr-FR"/>
              </w:rPr>
            </w:pPr>
            <w:r w:rsidRPr="00DA0FA1">
              <w:rPr>
                <w:lang w:val="fr-FR"/>
              </w:rPr>
              <w:t>S1</w:t>
            </w:r>
          </w:p>
        </w:tc>
        <w:tc>
          <w:tcPr>
            <w:tcW w:w="5670" w:type="dxa"/>
          </w:tcPr>
          <w:p w:rsidR="006961C0" w:rsidRDefault="006961C0" w:rsidP="00AF2120">
            <w:pPr>
              <w:spacing w:after="120"/>
              <w:rPr>
                <w:lang w:val="fr-FR"/>
              </w:rPr>
            </w:pPr>
            <w:r w:rsidRPr="00DA0FA1">
              <w:rPr>
                <w:lang w:val="fr-FR"/>
              </w:rPr>
              <w:t xml:space="preserve">est la </w:t>
            </w:r>
            <w:r>
              <w:rPr>
                <w:lang w:val="fr-FR"/>
              </w:rPr>
              <w:t>«</w:t>
            </w:r>
            <w:r w:rsidR="0064675A">
              <w:rPr>
                <w:lang w:val="fr-FR"/>
              </w:rPr>
              <w:t> </w:t>
            </w:r>
            <w:r w:rsidRPr="00DA0FA1">
              <w:rPr>
                <w:lang w:val="fr-FR"/>
              </w:rPr>
              <w:t>grosseur nominale du boudin</w:t>
            </w:r>
            <w:r w:rsidR="0064675A">
              <w:rPr>
                <w:lang w:val="fr-FR"/>
              </w:rPr>
              <w:t> </w:t>
            </w:r>
            <w:r>
              <w:rPr>
                <w:lang w:val="fr-FR"/>
              </w:rPr>
              <w:t>»</w:t>
            </w:r>
            <w:r w:rsidRPr="00DA0FA1">
              <w:rPr>
                <w:lang w:val="fr-FR"/>
              </w:rPr>
              <w:t xml:space="preserve"> en mm</w:t>
            </w:r>
            <w:r w:rsidR="0064675A">
              <w:rPr>
                <w:lang w:val="fr-FR"/>
              </w:rPr>
              <w:t> </w:t>
            </w:r>
            <w:r>
              <w:rPr>
                <w:lang w:val="fr-FR"/>
              </w:rPr>
              <w:t>;</w:t>
            </w:r>
          </w:p>
        </w:tc>
      </w:tr>
    </w:tbl>
    <w:p w:rsidR="006961C0" w:rsidRPr="00DA0FA1" w:rsidRDefault="006961C0" w:rsidP="00AF2120">
      <w:pPr>
        <w:pStyle w:val="SingleTxtG"/>
        <w:ind w:left="2268"/>
        <w:rPr>
          <w:lang w:val="fr-FR"/>
        </w:rPr>
      </w:pPr>
      <w:r w:rsidRPr="00DA0FA1">
        <w:rPr>
          <w:lang w:val="fr-FR"/>
        </w:rPr>
        <w:tab/>
        <w:t>qui figurent tous sur le flanc du pneumatique dans la désignation de la dimension du</w:t>
      </w:r>
      <w:r w:rsidR="0064675A">
        <w:rPr>
          <w:lang w:val="fr-FR"/>
        </w:rPr>
        <w:t xml:space="preserve"> </w:t>
      </w:r>
      <w:r w:rsidRPr="00DA0FA1">
        <w:rPr>
          <w:lang w:val="fr-FR"/>
        </w:rPr>
        <w:t>pneumatique, conformément aux prescriptions du paragraphe 2.1</w:t>
      </w:r>
      <w:r>
        <w:rPr>
          <w:lang w:val="fr-FR"/>
        </w:rPr>
        <w:t>8</w:t>
      </w:r>
      <w:r w:rsidR="00B51A77">
        <w:rPr>
          <w:lang w:val="fr-FR"/>
        </w:rPr>
        <w:t> ;</w:t>
      </w:r>
    </w:p>
    <w:p w:rsidR="006961C0" w:rsidRPr="00DA0FA1" w:rsidRDefault="006961C0" w:rsidP="00AF2120">
      <w:pPr>
        <w:pStyle w:val="SingleTxtG"/>
        <w:ind w:left="2268" w:hanging="1134"/>
        <w:rPr>
          <w:lang w:val="fr-FR"/>
        </w:rPr>
      </w:pPr>
      <w:r w:rsidRPr="00DA0FA1">
        <w:rPr>
          <w:lang w:val="fr-FR"/>
        </w:rPr>
        <w:t>6.2.2</w:t>
      </w:r>
      <w:r w:rsidRPr="00DA0FA1">
        <w:rPr>
          <w:lang w:val="fr-FR"/>
        </w:rPr>
        <w:tab/>
        <w:t>Toutefois, pour les types de pneumatique dont la désignation de dimension figure dans la première colonne des tableaux de l</w:t>
      </w:r>
      <w:r>
        <w:rPr>
          <w:lang w:val="fr-FR"/>
        </w:rPr>
        <w:t>’</w:t>
      </w:r>
      <w:r w:rsidRPr="00DA0FA1">
        <w:rPr>
          <w:lang w:val="fr-FR"/>
        </w:rPr>
        <w:t>annexe 5, le diamètre extérieur (D) et le</w:t>
      </w:r>
      <w:r w:rsidR="0064675A">
        <w:rPr>
          <w:lang w:val="fr-FR"/>
        </w:rPr>
        <w:t xml:space="preserve"> </w:t>
      </w:r>
      <w:r w:rsidRPr="00DA0FA1">
        <w:rPr>
          <w:lang w:val="fr-FR"/>
        </w:rPr>
        <w:t>diamètre nominal de la jante (d) exprimés en mm figurent, dans les tableaux, en face de la désignation de la dimension du pneumatique.</w:t>
      </w:r>
    </w:p>
    <w:p w:rsidR="006961C0" w:rsidRPr="00DA0FA1" w:rsidRDefault="006961C0" w:rsidP="00AF2120">
      <w:pPr>
        <w:pStyle w:val="SingleTxtG"/>
        <w:keepNext/>
        <w:ind w:left="2268" w:hanging="1134"/>
        <w:rPr>
          <w:lang w:val="fr-FR"/>
        </w:rPr>
      </w:pPr>
      <w:r w:rsidRPr="00DA0FA1">
        <w:rPr>
          <w:lang w:val="fr-FR"/>
        </w:rPr>
        <w:t>6.3</w:t>
      </w:r>
      <w:r w:rsidRPr="00DA0FA1">
        <w:rPr>
          <w:lang w:val="fr-FR"/>
        </w:rPr>
        <w:tab/>
        <w:t>Grosseur du boudin</w:t>
      </w:r>
      <w:r w:rsidR="0064675A">
        <w:rPr>
          <w:lang w:val="fr-FR"/>
        </w:rPr>
        <w:t> </w:t>
      </w:r>
      <w:r w:rsidRPr="00DA0FA1">
        <w:rPr>
          <w:lang w:val="fr-FR"/>
        </w:rPr>
        <w:t>: spécification des tolérances</w:t>
      </w:r>
    </w:p>
    <w:p w:rsidR="006961C0" w:rsidRPr="00DA0FA1" w:rsidRDefault="006961C0" w:rsidP="00AF2120">
      <w:pPr>
        <w:pStyle w:val="SingleTxtG"/>
        <w:ind w:left="2268" w:hanging="1134"/>
        <w:rPr>
          <w:lang w:val="fr-FR"/>
        </w:rPr>
      </w:pPr>
      <w:r w:rsidRPr="00DA0FA1">
        <w:rPr>
          <w:lang w:val="fr-FR"/>
        </w:rPr>
        <w:t>6.3.1</w:t>
      </w:r>
      <w:r w:rsidRPr="00DA0FA1">
        <w:rPr>
          <w:lang w:val="fr-FR"/>
        </w:rPr>
        <w:tab/>
        <w:t>La grosseur hors tout d</w:t>
      </w:r>
      <w:r>
        <w:rPr>
          <w:lang w:val="fr-FR"/>
        </w:rPr>
        <w:t>’</w:t>
      </w:r>
      <w:r w:rsidRPr="00DA0FA1">
        <w:rPr>
          <w:lang w:val="fr-FR"/>
        </w:rPr>
        <w:t>un pneumatique peut être inférieure à la grosseur du boudin déterminée en application du paragraphe 6.1, ou telle qu</w:t>
      </w:r>
      <w:r>
        <w:rPr>
          <w:lang w:val="fr-FR"/>
        </w:rPr>
        <w:t>’</w:t>
      </w:r>
      <w:r w:rsidRPr="00DA0FA1">
        <w:rPr>
          <w:lang w:val="fr-FR"/>
        </w:rPr>
        <w:t>elle figure à l</w:t>
      </w:r>
      <w:r>
        <w:rPr>
          <w:lang w:val="fr-FR"/>
        </w:rPr>
        <w:t>’</w:t>
      </w:r>
      <w:r w:rsidR="000436FF">
        <w:rPr>
          <w:lang w:val="fr-FR"/>
        </w:rPr>
        <w:t>annexe 5 ;</w:t>
      </w:r>
    </w:p>
    <w:p w:rsidR="006961C0" w:rsidRPr="00DA0FA1" w:rsidRDefault="006961C0" w:rsidP="00AF2120">
      <w:pPr>
        <w:pStyle w:val="SingleTxtG"/>
        <w:ind w:left="2268" w:hanging="1134"/>
        <w:rPr>
          <w:lang w:val="fr-FR"/>
        </w:rPr>
      </w:pPr>
      <w:r w:rsidRPr="00DA0FA1">
        <w:rPr>
          <w:lang w:val="fr-FR"/>
        </w:rPr>
        <w:t>6.3.2</w:t>
      </w:r>
      <w:r w:rsidRPr="00DA0FA1">
        <w:rPr>
          <w:lang w:val="fr-FR"/>
        </w:rPr>
        <w:tab/>
        <w:t>La grosseur hors tout d</w:t>
      </w:r>
      <w:r>
        <w:rPr>
          <w:lang w:val="fr-FR"/>
        </w:rPr>
        <w:t>’</w:t>
      </w:r>
      <w:r w:rsidRPr="00DA0FA1">
        <w:rPr>
          <w:lang w:val="fr-FR"/>
        </w:rPr>
        <w:t>un pneumatique ne peut pas dépasser la grosseur du boudin déterminée conformément au paragraphe</w:t>
      </w:r>
      <w:r>
        <w:rPr>
          <w:lang w:val="fr-FR"/>
        </w:rPr>
        <w:t> </w:t>
      </w:r>
      <w:r w:rsidRPr="00DA0FA1">
        <w:rPr>
          <w:lang w:val="fr-FR"/>
        </w:rPr>
        <w:t>6.1 de plus de</w:t>
      </w:r>
      <w:r w:rsidR="0064675A">
        <w:rPr>
          <w:lang w:val="fr-FR"/>
        </w:rPr>
        <w:t> </w:t>
      </w:r>
      <w:r w:rsidRPr="00DA0FA1">
        <w:rPr>
          <w:lang w:val="fr-FR"/>
        </w:rPr>
        <w:t>:</w:t>
      </w:r>
    </w:p>
    <w:p w:rsidR="006961C0" w:rsidRPr="00DA0FA1" w:rsidRDefault="006961C0" w:rsidP="00AF2120">
      <w:pPr>
        <w:pStyle w:val="SingleTxtG"/>
        <w:ind w:left="2835"/>
        <w:rPr>
          <w:lang w:val="fr-FR"/>
        </w:rPr>
      </w:pPr>
      <w:r w:rsidRPr="00DA0FA1">
        <w:rPr>
          <w:lang w:val="fr-FR"/>
        </w:rPr>
        <w:tab/>
        <w:t>5 % (structure radiale)</w:t>
      </w:r>
      <w:r w:rsidR="0064675A">
        <w:rPr>
          <w:lang w:val="fr-FR"/>
        </w:rPr>
        <w:t> ;</w:t>
      </w:r>
    </w:p>
    <w:p w:rsidR="006961C0" w:rsidRDefault="0064675A" w:rsidP="00AF2120">
      <w:pPr>
        <w:pStyle w:val="SingleTxtG"/>
        <w:ind w:left="2835"/>
        <w:rPr>
          <w:lang w:val="fr-FR"/>
        </w:rPr>
      </w:pPr>
      <w:r>
        <w:rPr>
          <w:lang w:val="fr-FR"/>
        </w:rPr>
        <w:tab/>
        <w:t xml:space="preserve">8 % </w:t>
      </w:r>
      <w:r w:rsidR="006961C0" w:rsidRPr="00DA0FA1">
        <w:rPr>
          <w:lang w:val="fr-FR"/>
        </w:rPr>
        <w:t>(structure diagonale)</w:t>
      </w:r>
      <w:r>
        <w:rPr>
          <w:lang w:val="fr-FR"/>
        </w:rPr>
        <w:t> ;</w:t>
      </w:r>
    </w:p>
    <w:p w:rsidR="006961C0" w:rsidRPr="003430E8" w:rsidRDefault="006961C0" w:rsidP="00AF2120">
      <w:pPr>
        <w:pStyle w:val="SingleTxtG"/>
        <w:ind w:left="2835"/>
        <w:rPr>
          <w:szCs w:val="24"/>
          <w:lang w:val="fr-FR"/>
        </w:rPr>
      </w:pPr>
      <w:r>
        <w:rPr>
          <w:lang w:val="fr-FR"/>
        </w:rPr>
        <w:tab/>
      </w:r>
      <w:r w:rsidRPr="003430E8">
        <w:rPr>
          <w:color w:val="333333"/>
          <w:szCs w:val="24"/>
          <w:shd w:val="clear" w:color="auto" w:fill="FFFFFF"/>
        </w:rPr>
        <w:t>La valeur calculée doit être arrondie au millimètre le plus proche</w:t>
      </w:r>
      <w:r w:rsidR="000436FF">
        <w:rPr>
          <w:color w:val="333333"/>
          <w:szCs w:val="24"/>
          <w:shd w:val="clear" w:color="auto" w:fill="FFFFFF"/>
        </w:rPr>
        <w:t> ;</w:t>
      </w:r>
    </w:p>
    <w:p w:rsidR="006961C0" w:rsidRPr="00DA0FA1" w:rsidRDefault="006961C0" w:rsidP="00AF2120">
      <w:pPr>
        <w:pStyle w:val="SingleTxtG"/>
        <w:ind w:left="2268" w:hanging="1134"/>
        <w:rPr>
          <w:lang w:val="fr-FR"/>
        </w:rPr>
      </w:pPr>
      <w:r w:rsidRPr="00DA0FA1">
        <w:rPr>
          <w:lang w:val="fr-FR"/>
        </w:rPr>
        <w:t>6.3.3</w:t>
      </w:r>
      <w:r w:rsidRPr="00DA0FA1">
        <w:rPr>
          <w:lang w:val="fr-FR"/>
        </w:rPr>
        <w:tab/>
        <w:t>Toutefois, pour les types de pneumatique dont la désignation de dimension figure dans la première colonne des tableaux de l</w:t>
      </w:r>
      <w:r>
        <w:rPr>
          <w:lang w:val="fr-FR"/>
        </w:rPr>
        <w:t>’</w:t>
      </w:r>
      <w:r w:rsidRPr="00DA0FA1">
        <w:rPr>
          <w:lang w:val="fr-FR"/>
        </w:rPr>
        <w:t>annexe 5, les pourcentages autorisés sont ceux figurant dans les tableaux pertinents, le cas échéant.</w:t>
      </w:r>
    </w:p>
    <w:p w:rsidR="006961C0" w:rsidRPr="00DA0FA1" w:rsidRDefault="006961C0" w:rsidP="00AF2120">
      <w:pPr>
        <w:pStyle w:val="SingleTxtG"/>
        <w:keepNext/>
        <w:ind w:left="2268" w:hanging="1134"/>
        <w:rPr>
          <w:lang w:val="fr-FR"/>
        </w:rPr>
      </w:pPr>
      <w:r w:rsidRPr="00DA0FA1">
        <w:rPr>
          <w:lang w:val="fr-FR"/>
        </w:rPr>
        <w:t>6.4</w:t>
      </w:r>
      <w:r w:rsidRPr="00DA0FA1">
        <w:rPr>
          <w:lang w:val="fr-FR"/>
        </w:rPr>
        <w:tab/>
        <w:t>Diamètre extérieur du pneumatique</w:t>
      </w:r>
      <w:r w:rsidR="0064675A">
        <w:rPr>
          <w:lang w:val="fr-FR"/>
        </w:rPr>
        <w:t> </w:t>
      </w:r>
      <w:r w:rsidRPr="00DA0FA1">
        <w:rPr>
          <w:lang w:val="fr-FR"/>
        </w:rPr>
        <w:t>: spécification des tolérances</w:t>
      </w:r>
    </w:p>
    <w:p w:rsidR="006961C0" w:rsidRPr="00DA0FA1" w:rsidRDefault="006961C0" w:rsidP="00AF2120">
      <w:pPr>
        <w:pStyle w:val="SingleTxtG"/>
        <w:keepNext/>
        <w:ind w:left="2268" w:hanging="1134"/>
        <w:rPr>
          <w:lang w:val="fr-FR"/>
        </w:rPr>
      </w:pPr>
      <w:r w:rsidRPr="00DA0FA1">
        <w:rPr>
          <w:lang w:val="fr-FR"/>
        </w:rPr>
        <w:t>6.4.1</w:t>
      </w:r>
      <w:r w:rsidRPr="00DA0FA1">
        <w:rPr>
          <w:lang w:val="fr-FR"/>
        </w:rPr>
        <w:tab/>
        <w:t>Le diamètre extérieur d</w:t>
      </w:r>
      <w:r>
        <w:rPr>
          <w:lang w:val="fr-FR"/>
        </w:rPr>
        <w:t>’</w:t>
      </w:r>
      <w:r w:rsidRPr="00DA0FA1">
        <w:rPr>
          <w:lang w:val="fr-FR"/>
        </w:rPr>
        <w:t>un pneumatique doi</w:t>
      </w:r>
      <w:r>
        <w:rPr>
          <w:lang w:val="fr-FR"/>
        </w:rPr>
        <w:t>t se situer entre les valeurs D</w:t>
      </w:r>
      <w:r w:rsidRPr="00DA0FA1">
        <w:rPr>
          <w:lang w:val="fr-FR"/>
        </w:rPr>
        <w:t>min et Dmax obtenues au moyen des formules suivantes</w:t>
      </w:r>
      <w:r w:rsidR="0064675A">
        <w:rPr>
          <w:lang w:val="fr-FR"/>
        </w:rPr>
        <w:t> </w:t>
      </w:r>
      <w:r w:rsidRPr="00DA0FA1">
        <w:rPr>
          <w:lang w:val="fr-FR"/>
        </w:rPr>
        <w:t>:</w:t>
      </w:r>
    </w:p>
    <w:p w:rsidR="006961C0" w:rsidRPr="006C24FE" w:rsidRDefault="006961C0" w:rsidP="00AF2120">
      <w:pPr>
        <w:pStyle w:val="SingleTxtG"/>
        <w:ind w:left="2835"/>
        <w:rPr>
          <w:szCs w:val="24"/>
        </w:rPr>
      </w:pPr>
      <w:r w:rsidRPr="006C24FE">
        <w:rPr>
          <w:color w:val="333333"/>
          <w:szCs w:val="24"/>
          <w:shd w:val="clear" w:color="auto" w:fill="FFFFFF"/>
        </w:rPr>
        <w:t>Dmin = d + 2 • Hmin</w:t>
      </w:r>
    </w:p>
    <w:p w:rsidR="006961C0" w:rsidRPr="006C24FE" w:rsidRDefault="006961C0" w:rsidP="00AF2120">
      <w:pPr>
        <w:pStyle w:val="SingleTxtG"/>
        <w:ind w:left="2835"/>
        <w:rPr>
          <w:szCs w:val="24"/>
        </w:rPr>
      </w:pPr>
      <w:r w:rsidRPr="006C24FE">
        <w:rPr>
          <w:color w:val="333333"/>
          <w:szCs w:val="24"/>
          <w:shd w:val="clear" w:color="auto" w:fill="FFFFFF"/>
        </w:rPr>
        <w:t>Dmax = d + 2 • Hmax</w:t>
      </w:r>
    </w:p>
    <w:p w:rsidR="006961C0" w:rsidRDefault="006961C0" w:rsidP="00AF2120">
      <w:pPr>
        <w:pStyle w:val="SingleTxtG"/>
        <w:ind w:left="2268"/>
        <w:rPr>
          <w:lang w:val="fr-FR"/>
        </w:rPr>
      </w:pPr>
      <w:r>
        <w:rPr>
          <w:lang w:val="fr-FR"/>
        </w:rPr>
        <w:t>O</w:t>
      </w:r>
      <w:r w:rsidRPr="00DA0FA1">
        <w:rPr>
          <w:lang w:val="fr-FR"/>
        </w:rPr>
        <w:t>ù</w:t>
      </w:r>
      <w:r>
        <w:rPr>
          <w:lang w:val="fr-FR"/>
        </w:rPr>
        <w:t> :</w:t>
      </w:r>
    </w:p>
    <w:p w:rsidR="006961C0" w:rsidRPr="006C24FE" w:rsidRDefault="006961C0" w:rsidP="00AF2120">
      <w:pPr>
        <w:pStyle w:val="SingleTxtG"/>
        <w:ind w:left="2268"/>
        <w:rPr>
          <w:color w:val="000000"/>
          <w:szCs w:val="24"/>
        </w:rPr>
      </w:pPr>
      <w:r w:rsidRPr="006C24FE">
        <w:rPr>
          <w:color w:val="000000"/>
          <w:szCs w:val="24"/>
        </w:rPr>
        <w:t>Hmin = H • a arrondi au mm le plus proche</w:t>
      </w:r>
      <w:r w:rsidR="0064675A">
        <w:rPr>
          <w:color w:val="000000"/>
          <w:szCs w:val="24"/>
        </w:rPr>
        <w:t>,</w:t>
      </w:r>
    </w:p>
    <w:p w:rsidR="006961C0" w:rsidRDefault="006961C0" w:rsidP="00AF2120">
      <w:pPr>
        <w:pStyle w:val="SingleTxtG"/>
        <w:ind w:left="2268"/>
        <w:rPr>
          <w:color w:val="000000"/>
          <w:szCs w:val="24"/>
        </w:rPr>
      </w:pPr>
      <w:r w:rsidRPr="006C24FE">
        <w:rPr>
          <w:color w:val="000000"/>
          <w:szCs w:val="24"/>
        </w:rPr>
        <w:t>Hmax = H • b arrondi au mm le plus proche</w:t>
      </w:r>
      <w:r w:rsidR="000436FF">
        <w:rPr>
          <w:color w:val="000000"/>
          <w:szCs w:val="24"/>
        </w:rPr>
        <w:t> ;</w:t>
      </w:r>
    </w:p>
    <w:p w:rsidR="006961C0" w:rsidRDefault="006961C0" w:rsidP="00AF2120">
      <w:pPr>
        <w:pStyle w:val="SingleTxtG"/>
        <w:ind w:left="2268"/>
        <w:rPr>
          <w:color w:val="333333"/>
          <w:szCs w:val="24"/>
          <w:shd w:val="clear" w:color="auto" w:fill="FFFFFF"/>
        </w:rPr>
      </w:pPr>
      <w:r>
        <w:rPr>
          <w:color w:val="333333"/>
          <w:szCs w:val="24"/>
          <w:shd w:val="clear" w:color="auto" w:fill="FFFFFF"/>
        </w:rPr>
        <w:t>«</w:t>
      </w:r>
      <w:r w:rsidR="0064675A">
        <w:rPr>
          <w:color w:val="333333"/>
          <w:szCs w:val="24"/>
          <w:shd w:val="clear" w:color="auto" w:fill="FFFFFF"/>
        </w:rPr>
        <w:t> </w:t>
      </w:r>
      <w:r w:rsidRPr="006C24FE">
        <w:rPr>
          <w:color w:val="333333"/>
          <w:szCs w:val="24"/>
          <w:shd w:val="clear" w:color="auto" w:fill="FFFFFF"/>
        </w:rPr>
        <w:t>H</w:t>
      </w:r>
      <w:r w:rsidR="0064675A">
        <w:rPr>
          <w:color w:val="333333"/>
          <w:szCs w:val="24"/>
          <w:shd w:val="clear" w:color="auto" w:fill="FFFFFF"/>
        </w:rPr>
        <w:t> </w:t>
      </w:r>
      <w:r>
        <w:rPr>
          <w:color w:val="333333"/>
          <w:szCs w:val="24"/>
          <w:shd w:val="clear" w:color="auto" w:fill="FFFFFF"/>
        </w:rPr>
        <w:t>»</w:t>
      </w:r>
      <w:r w:rsidRPr="006C24FE">
        <w:rPr>
          <w:color w:val="333333"/>
          <w:szCs w:val="24"/>
          <w:shd w:val="clear" w:color="auto" w:fill="FFFFFF"/>
        </w:rPr>
        <w:t xml:space="preserve"> et </w:t>
      </w:r>
      <w:r>
        <w:rPr>
          <w:color w:val="333333"/>
          <w:szCs w:val="24"/>
          <w:shd w:val="clear" w:color="auto" w:fill="FFFFFF"/>
        </w:rPr>
        <w:t>«</w:t>
      </w:r>
      <w:r w:rsidR="0064675A">
        <w:rPr>
          <w:color w:val="333333"/>
          <w:szCs w:val="24"/>
          <w:shd w:val="clear" w:color="auto" w:fill="FFFFFF"/>
        </w:rPr>
        <w:t> </w:t>
      </w:r>
      <w:r>
        <w:rPr>
          <w:color w:val="333333"/>
          <w:szCs w:val="24"/>
          <w:shd w:val="clear" w:color="auto" w:fill="FFFFFF"/>
        </w:rPr>
        <w:t>d</w:t>
      </w:r>
      <w:r w:rsidR="0064675A">
        <w:rPr>
          <w:color w:val="333333"/>
          <w:szCs w:val="24"/>
          <w:shd w:val="clear" w:color="auto" w:fill="FFFFFF"/>
        </w:rPr>
        <w:t> </w:t>
      </w:r>
      <w:r>
        <w:rPr>
          <w:color w:val="333333"/>
          <w:szCs w:val="24"/>
          <w:shd w:val="clear" w:color="auto" w:fill="FFFFFF"/>
        </w:rPr>
        <w:t>»</w:t>
      </w:r>
      <w:r w:rsidRPr="006C24FE">
        <w:rPr>
          <w:color w:val="333333"/>
          <w:szCs w:val="24"/>
          <w:shd w:val="clear" w:color="auto" w:fill="FFFFFF"/>
        </w:rPr>
        <w:t xml:space="preserve"> sont tels que définis au paragraphe</w:t>
      </w:r>
      <w:r w:rsidR="0064675A">
        <w:rPr>
          <w:color w:val="333333"/>
          <w:szCs w:val="24"/>
          <w:shd w:val="clear" w:color="auto" w:fill="FFFFFF"/>
        </w:rPr>
        <w:t> </w:t>
      </w:r>
      <w:r w:rsidRPr="006C24FE">
        <w:rPr>
          <w:color w:val="333333"/>
          <w:szCs w:val="24"/>
          <w:shd w:val="clear" w:color="auto" w:fill="FFFFFF"/>
        </w:rPr>
        <w:t>6.2.1</w:t>
      </w:r>
      <w:r w:rsidR="000436FF">
        <w:rPr>
          <w:color w:val="333333"/>
          <w:szCs w:val="24"/>
          <w:shd w:val="clear" w:color="auto" w:fill="FFFFFF"/>
        </w:rPr>
        <w:t> ;</w:t>
      </w:r>
    </w:p>
    <w:p w:rsidR="006961C0" w:rsidRDefault="006961C0" w:rsidP="00AF2120">
      <w:pPr>
        <w:pStyle w:val="SingleTxtG"/>
        <w:ind w:left="2268"/>
        <w:rPr>
          <w:color w:val="333333"/>
          <w:szCs w:val="24"/>
          <w:shd w:val="clear" w:color="auto" w:fill="FFFFFF"/>
        </w:rPr>
      </w:pPr>
      <w:r>
        <w:rPr>
          <w:color w:val="333333"/>
          <w:szCs w:val="24"/>
          <w:shd w:val="clear" w:color="auto" w:fill="FFFFFF"/>
        </w:rPr>
        <w:t>Les coefficients «</w:t>
      </w:r>
      <w:r w:rsidR="0064675A">
        <w:rPr>
          <w:color w:val="333333"/>
          <w:szCs w:val="24"/>
          <w:shd w:val="clear" w:color="auto" w:fill="FFFFFF"/>
        </w:rPr>
        <w:t> </w:t>
      </w:r>
      <w:r>
        <w:rPr>
          <w:color w:val="333333"/>
          <w:szCs w:val="24"/>
          <w:shd w:val="clear" w:color="auto" w:fill="FFFFFF"/>
        </w:rPr>
        <w:t>a</w:t>
      </w:r>
      <w:r w:rsidR="0064675A">
        <w:rPr>
          <w:color w:val="333333"/>
          <w:szCs w:val="24"/>
          <w:shd w:val="clear" w:color="auto" w:fill="FFFFFF"/>
        </w:rPr>
        <w:t> </w:t>
      </w:r>
      <w:r>
        <w:rPr>
          <w:color w:val="333333"/>
          <w:szCs w:val="24"/>
          <w:shd w:val="clear" w:color="auto" w:fill="FFFFFF"/>
        </w:rPr>
        <w:t>» et «</w:t>
      </w:r>
      <w:r w:rsidR="0064675A">
        <w:rPr>
          <w:color w:val="333333"/>
          <w:szCs w:val="24"/>
          <w:shd w:val="clear" w:color="auto" w:fill="FFFFFF"/>
        </w:rPr>
        <w:t> </w:t>
      </w:r>
      <w:r>
        <w:rPr>
          <w:color w:val="333333"/>
          <w:szCs w:val="24"/>
          <w:shd w:val="clear" w:color="auto" w:fill="FFFFFF"/>
        </w:rPr>
        <w:t>b</w:t>
      </w:r>
      <w:r w:rsidR="0064675A">
        <w:rPr>
          <w:color w:val="333333"/>
          <w:szCs w:val="24"/>
          <w:shd w:val="clear" w:color="auto" w:fill="FFFFFF"/>
        </w:rPr>
        <w:t> </w:t>
      </w:r>
      <w:r>
        <w:rPr>
          <w:color w:val="333333"/>
          <w:szCs w:val="24"/>
          <w:shd w:val="clear" w:color="auto" w:fill="FFFFFF"/>
        </w:rPr>
        <w:t>» sont spécifiés au paragraphe</w:t>
      </w:r>
      <w:r w:rsidR="0064675A">
        <w:rPr>
          <w:color w:val="333333"/>
          <w:szCs w:val="24"/>
          <w:shd w:val="clear" w:color="auto" w:fill="FFFFFF"/>
        </w:rPr>
        <w:t> </w:t>
      </w:r>
      <w:r w:rsidR="000436FF">
        <w:rPr>
          <w:color w:val="333333"/>
          <w:szCs w:val="24"/>
          <w:shd w:val="clear" w:color="auto" w:fill="FFFFFF"/>
        </w:rPr>
        <w:t>6.4.2 ;</w:t>
      </w:r>
    </w:p>
    <w:p w:rsidR="006961C0" w:rsidRPr="00DA0FA1" w:rsidRDefault="006961C0" w:rsidP="00AF2120">
      <w:pPr>
        <w:pStyle w:val="SingleTxtG"/>
        <w:ind w:left="2268" w:hanging="1134"/>
        <w:rPr>
          <w:lang w:val="fr-FR"/>
        </w:rPr>
      </w:pPr>
      <w:r w:rsidRPr="00DA0FA1">
        <w:rPr>
          <w:lang w:val="fr-FR"/>
        </w:rPr>
        <w:t>6.4.1.1</w:t>
      </w:r>
      <w:r w:rsidRPr="00DA0FA1">
        <w:rPr>
          <w:lang w:val="fr-FR"/>
        </w:rPr>
        <w:tab/>
        <w:t>Pour les dimensions indiquées dans l</w:t>
      </w:r>
      <w:r>
        <w:rPr>
          <w:lang w:val="fr-FR"/>
        </w:rPr>
        <w:t>’</w:t>
      </w:r>
      <w:r w:rsidRPr="00DA0FA1">
        <w:rPr>
          <w:lang w:val="fr-FR"/>
        </w:rPr>
        <w:t>annexe 5</w:t>
      </w:r>
      <w:r w:rsidR="0064675A">
        <w:rPr>
          <w:lang w:val="fr-FR"/>
        </w:rPr>
        <w:t> </w:t>
      </w:r>
      <w:r w:rsidRPr="00DA0FA1">
        <w:rPr>
          <w:lang w:val="fr-FR"/>
        </w:rPr>
        <w:t xml:space="preserve">: H = 0,5 (D </w:t>
      </w:r>
      <w:r w:rsidR="0064675A">
        <w:rPr>
          <w:lang w:val="fr-FR"/>
        </w:rPr>
        <w:t>−</w:t>
      </w:r>
      <w:r w:rsidRPr="00DA0FA1">
        <w:rPr>
          <w:lang w:val="fr-FR"/>
        </w:rPr>
        <w:t xml:space="preserve"> d) (pour les références, voir le paragraphe</w:t>
      </w:r>
      <w:r>
        <w:rPr>
          <w:lang w:val="fr-FR"/>
        </w:rPr>
        <w:t> </w:t>
      </w:r>
      <w:r w:rsidR="000436FF">
        <w:rPr>
          <w:lang w:val="fr-FR"/>
        </w:rPr>
        <w:t>6.2 ci-dessus) ;</w:t>
      </w:r>
    </w:p>
    <w:p w:rsidR="006961C0" w:rsidRPr="00DA0FA1" w:rsidRDefault="006961C0" w:rsidP="00AF2120">
      <w:pPr>
        <w:pStyle w:val="SingleTxtG"/>
        <w:ind w:left="2268" w:hanging="1134"/>
        <w:rPr>
          <w:lang w:val="fr-FR"/>
        </w:rPr>
      </w:pPr>
      <w:r w:rsidRPr="00DA0FA1">
        <w:rPr>
          <w:lang w:val="fr-FR"/>
        </w:rPr>
        <w:t>6.4.2</w:t>
      </w:r>
      <w:r w:rsidRPr="00DA0FA1">
        <w:rPr>
          <w:lang w:val="fr-FR"/>
        </w:rPr>
        <w:tab/>
        <w:t xml:space="preserve">Les coefficients </w:t>
      </w:r>
      <w:r>
        <w:rPr>
          <w:lang w:val="fr-FR"/>
        </w:rPr>
        <w:t>«</w:t>
      </w:r>
      <w:r w:rsidR="0064675A">
        <w:rPr>
          <w:lang w:val="fr-FR"/>
        </w:rPr>
        <w:t> </w:t>
      </w:r>
      <w:r w:rsidRPr="00DA0FA1">
        <w:rPr>
          <w:lang w:val="fr-FR"/>
        </w:rPr>
        <w:t>a</w:t>
      </w:r>
      <w:r w:rsidR="0064675A">
        <w:rPr>
          <w:lang w:val="fr-FR"/>
        </w:rPr>
        <w:t> </w:t>
      </w:r>
      <w:r>
        <w:rPr>
          <w:lang w:val="fr-FR"/>
        </w:rPr>
        <w:t>»</w:t>
      </w:r>
      <w:r w:rsidRPr="00DA0FA1">
        <w:rPr>
          <w:lang w:val="fr-FR"/>
        </w:rPr>
        <w:t xml:space="preserve"> et </w:t>
      </w:r>
      <w:r>
        <w:rPr>
          <w:lang w:val="fr-FR"/>
        </w:rPr>
        <w:t>«</w:t>
      </w:r>
      <w:r w:rsidR="0064675A">
        <w:rPr>
          <w:lang w:val="fr-FR"/>
        </w:rPr>
        <w:t> </w:t>
      </w:r>
      <w:r w:rsidRPr="00DA0FA1">
        <w:rPr>
          <w:lang w:val="fr-FR"/>
        </w:rPr>
        <w:t>b</w:t>
      </w:r>
      <w:r w:rsidR="0064675A">
        <w:rPr>
          <w:lang w:val="fr-FR"/>
        </w:rPr>
        <w:t> </w:t>
      </w:r>
      <w:r>
        <w:rPr>
          <w:lang w:val="fr-FR"/>
        </w:rPr>
        <w:t>»</w:t>
      </w:r>
      <w:r w:rsidRPr="00DA0FA1">
        <w:rPr>
          <w:lang w:val="fr-FR"/>
        </w:rPr>
        <w:t xml:space="preserve"> sont les suivants</w:t>
      </w:r>
      <w:r w:rsidR="0064675A">
        <w:rPr>
          <w:lang w:val="fr-FR"/>
        </w:rPr>
        <w:t> </w:t>
      </w:r>
      <w:r w:rsidRPr="00DA0FA1">
        <w:rPr>
          <w:lang w:val="fr-FR"/>
        </w:rPr>
        <w:t>:</w:t>
      </w:r>
    </w:p>
    <w:tbl>
      <w:tblPr>
        <w:tblStyle w:val="TableGrid"/>
        <w:tblW w:w="6237" w:type="dxa"/>
        <w:tblInd w:w="2268" w:type="dxa"/>
        <w:tblLayout w:type="fixed"/>
        <w:tblCellMar>
          <w:left w:w="57" w:type="dxa"/>
          <w:right w:w="57" w:type="dxa"/>
        </w:tblCellMar>
        <w:tblLook w:val="01E0" w:firstRow="1" w:lastRow="1" w:firstColumn="1" w:lastColumn="1" w:noHBand="0" w:noVBand="0"/>
      </w:tblPr>
      <w:tblGrid>
        <w:gridCol w:w="2660"/>
        <w:gridCol w:w="895"/>
        <w:gridCol w:w="894"/>
        <w:gridCol w:w="894"/>
        <w:gridCol w:w="894"/>
      </w:tblGrid>
      <w:tr w:rsidR="00154304" w:rsidRPr="002D73C2" w:rsidTr="00154304">
        <w:trPr>
          <w:tblHeader/>
        </w:trPr>
        <w:tc>
          <w:tcPr>
            <w:tcW w:w="2836" w:type="dxa"/>
            <w:vMerge w:val="restart"/>
            <w:vAlign w:val="bottom"/>
          </w:tcPr>
          <w:p w:rsidR="00154304" w:rsidRPr="002D73C2" w:rsidRDefault="00154304" w:rsidP="00AF2120">
            <w:pPr>
              <w:spacing w:before="80" w:after="80" w:line="200" w:lineRule="exact"/>
              <w:rPr>
                <w:i/>
                <w:sz w:val="16"/>
                <w:szCs w:val="16"/>
                <w:lang w:val="fr-FR"/>
              </w:rPr>
            </w:pPr>
            <w:r w:rsidRPr="002D73C2">
              <w:rPr>
                <w:i/>
                <w:sz w:val="16"/>
                <w:szCs w:val="16"/>
                <w:lang w:val="fr-FR"/>
              </w:rPr>
              <w:t>Catégorie d</w:t>
            </w:r>
            <w:r>
              <w:rPr>
                <w:i/>
                <w:sz w:val="16"/>
                <w:szCs w:val="16"/>
                <w:lang w:val="fr-FR"/>
              </w:rPr>
              <w:t>’</w:t>
            </w:r>
            <w:r w:rsidRPr="002D73C2">
              <w:rPr>
                <w:i/>
                <w:sz w:val="16"/>
                <w:szCs w:val="16"/>
                <w:lang w:val="fr-FR"/>
              </w:rPr>
              <w:t>utilisation</w:t>
            </w:r>
          </w:p>
        </w:tc>
        <w:tc>
          <w:tcPr>
            <w:tcW w:w="1895" w:type="dxa"/>
            <w:gridSpan w:val="2"/>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Structure radiale</w:t>
            </w:r>
          </w:p>
        </w:tc>
        <w:tc>
          <w:tcPr>
            <w:tcW w:w="1894" w:type="dxa"/>
            <w:gridSpan w:val="2"/>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Structure diagonale</w:t>
            </w:r>
          </w:p>
        </w:tc>
      </w:tr>
      <w:tr w:rsidR="00154304" w:rsidRPr="00DA0FA1" w:rsidTr="00154304">
        <w:trPr>
          <w:tblHeader/>
        </w:trPr>
        <w:tc>
          <w:tcPr>
            <w:tcW w:w="2836" w:type="dxa"/>
            <w:vMerge/>
            <w:tcBorders>
              <w:bottom w:val="single" w:sz="12" w:space="0" w:color="auto"/>
            </w:tcBorders>
          </w:tcPr>
          <w:p w:rsidR="00154304" w:rsidRPr="00DA0FA1" w:rsidRDefault="00154304" w:rsidP="000462AF">
            <w:pPr>
              <w:rPr>
                <w:lang w:val="fr-FR"/>
              </w:rPr>
            </w:pPr>
          </w:p>
        </w:tc>
        <w:tc>
          <w:tcPr>
            <w:tcW w:w="948" w:type="dxa"/>
            <w:tcBorders>
              <w:bottom w:val="single" w:sz="12" w:space="0" w:color="auto"/>
            </w:tcBorders>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a</w:t>
            </w:r>
          </w:p>
        </w:tc>
        <w:tc>
          <w:tcPr>
            <w:tcW w:w="947" w:type="dxa"/>
            <w:tcBorders>
              <w:bottom w:val="single" w:sz="12" w:space="0" w:color="auto"/>
            </w:tcBorders>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b</w:t>
            </w:r>
          </w:p>
        </w:tc>
        <w:tc>
          <w:tcPr>
            <w:tcW w:w="947" w:type="dxa"/>
            <w:tcBorders>
              <w:bottom w:val="single" w:sz="12" w:space="0" w:color="auto"/>
            </w:tcBorders>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a</w:t>
            </w:r>
          </w:p>
        </w:tc>
        <w:tc>
          <w:tcPr>
            <w:tcW w:w="947" w:type="dxa"/>
            <w:tcBorders>
              <w:bottom w:val="single" w:sz="12" w:space="0" w:color="auto"/>
            </w:tcBorders>
            <w:vAlign w:val="center"/>
          </w:tcPr>
          <w:p w:rsidR="00154304" w:rsidRPr="002D73C2" w:rsidRDefault="00154304" w:rsidP="00AF2120">
            <w:pPr>
              <w:spacing w:before="80" w:after="80" w:line="200" w:lineRule="exact"/>
              <w:jc w:val="center"/>
              <w:rPr>
                <w:i/>
                <w:sz w:val="16"/>
                <w:szCs w:val="16"/>
                <w:lang w:val="fr-FR"/>
              </w:rPr>
            </w:pPr>
            <w:r w:rsidRPr="002D73C2">
              <w:rPr>
                <w:i/>
                <w:sz w:val="16"/>
                <w:szCs w:val="16"/>
                <w:lang w:val="fr-FR"/>
              </w:rPr>
              <w:t>b</w:t>
            </w:r>
          </w:p>
        </w:tc>
      </w:tr>
      <w:tr w:rsidR="00154304" w:rsidRPr="002D73C2" w:rsidTr="00154304">
        <w:tc>
          <w:tcPr>
            <w:tcW w:w="2836" w:type="dxa"/>
            <w:tcBorders>
              <w:top w:val="single" w:sz="12" w:space="0" w:color="auto"/>
            </w:tcBorders>
          </w:tcPr>
          <w:p w:rsidR="00154304" w:rsidRPr="002D73C2" w:rsidRDefault="00154304" w:rsidP="00AF2120">
            <w:pPr>
              <w:spacing w:before="40" w:after="40" w:line="220" w:lineRule="atLeast"/>
              <w:rPr>
                <w:sz w:val="18"/>
                <w:szCs w:val="18"/>
                <w:lang w:val="fr-FR"/>
              </w:rPr>
            </w:pPr>
            <w:r w:rsidRPr="002D73C2">
              <w:rPr>
                <w:sz w:val="18"/>
                <w:szCs w:val="18"/>
                <w:lang w:val="fr-FR"/>
              </w:rPr>
              <w:t>Pour roues directrices</w:t>
            </w:r>
          </w:p>
        </w:tc>
        <w:tc>
          <w:tcPr>
            <w:tcW w:w="948" w:type="dxa"/>
            <w:tcBorders>
              <w:top w:val="single" w:sz="12" w:space="0" w:color="auto"/>
            </w:tcBorders>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tcBorders>
              <w:top w:val="single" w:sz="12" w:space="0" w:color="auto"/>
            </w:tcBorders>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1,04</w:t>
            </w:r>
          </w:p>
        </w:tc>
        <w:tc>
          <w:tcPr>
            <w:tcW w:w="947" w:type="dxa"/>
            <w:tcBorders>
              <w:top w:val="single" w:sz="12" w:space="0" w:color="auto"/>
            </w:tcBorders>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tcBorders>
              <w:top w:val="single" w:sz="12" w:space="0" w:color="auto"/>
            </w:tcBorders>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1,07</w:t>
            </w:r>
          </w:p>
        </w:tc>
      </w:tr>
      <w:tr w:rsidR="00154304" w:rsidRPr="002D73C2" w:rsidTr="00154304">
        <w:tc>
          <w:tcPr>
            <w:tcW w:w="2836" w:type="dxa"/>
          </w:tcPr>
          <w:p w:rsidR="00154304" w:rsidRPr="002D73C2" w:rsidRDefault="00154304" w:rsidP="0064675A">
            <w:pPr>
              <w:spacing w:before="40" w:after="40" w:line="220" w:lineRule="atLeast"/>
              <w:rPr>
                <w:sz w:val="18"/>
                <w:szCs w:val="18"/>
                <w:lang w:val="fr-FR"/>
              </w:rPr>
            </w:pPr>
            <w:r>
              <w:rPr>
                <w:sz w:val="18"/>
                <w:szCs w:val="18"/>
                <w:lang w:val="fr-FR"/>
              </w:rPr>
              <w:t xml:space="preserve">Pour roues motrices de tracteurs </w:t>
            </w:r>
            <w:r>
              <w:rPr>
                <w:sz w:val="18"/>
                <w:szCs w:val="18"/>
                <w:lang w:val="fr-FR"/>
              </w:rPr>
              <w:br/>
              <w:t xml:space="preserve">et </w:t>
            </w:r>
            <w:r w:rsidRPr="002D73C2">
              <w:rPr>
                <w:sz w:val="18"/>
                <w:szCs w:val="18"/>
                <w:lang w:val="fr-FR"/>
              </w:rPr>
              <w:t xml:space="preserve">de machines forestières </w:t>
            </w:r>
            <w:r>
              <w:rPr>
                <w:sz w:val="18"/>
                <w:szCs w:val="18"/>
                <w:lang w:val="fr-FR"/>
              </w:rPr>
              <w:t>− </w:t>
            </w:r>
            <w:r w:rsidRPr="002D73C2">
              <w:rPr>
                <w:sz w:val="18"/>
                <w:szCs w:val="18"/>
                <w:lang w:val="fr-FR"/>
              </w:rPr>
              <w:t>normales</w:t>
            </w:r>
          </w:p>
        </w:tc>
        <w:tc>
          <w:tcPr>
            <w:tcW w:w="948"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1,04</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1,07</w:t>
            </w:r>
          </w:p>
        </w:tc>
      </w:tr>
      <w:tr w:rsidR="00154304" w:rsidRPr="002D73C2" w:rsidTr="00154304">
        <w:tc>
          <w:tcPr>
            <w:tcW w:w="2836" w:type="dxa"/>
            <w:tcBorders>
              <w:bottom w:val="single" w:sz="4" w:space="0" w:color="auto"/>
            </w:tcBorders>
          </w:tcPr>
          <w:p w:rsidR="00154304" w:rsidRPr="002D73C2" w:rsidRDefault="00154304" w:rsidP="00154304">
            <w:pPr>
              <w:keepNext/>
              <w:spacing w:before="40" w:after="40" w:line="220" w:lineRule="atLeast"/>
              <w:rPr>
                <w:sz w:val="18"/>
                <w:szCs w:val="18"/>
                <w:lang w:val="fr-FR"/>
              </w:rPr>
            </w:pPr>
            <w:r w:rsidRPr="002D73C2">
              <w:rPr>
                <w:sz w:val="18"/>
                <w:szCs w:val="18"/>
                <w:lang w:val="fr-FR"/>
              </w:rPr>
              <w:lastRenderedPageBreak/>
              <w:t xml:space="preserve">Pour roues motrices de tracteurs </w:t>
            </w:r>
            <w:r>
              <w:rPr>
                <w:sz w:val="18"/>
                <w:szCs w:val="18"/>
                <w:lang w:val="fr-FR"/>
              </w:rPr>
              <w:br/>
            </w:r>
            <w:r w:rsidRPr="002D73C2">
              <w:rPr>
                <w:sz w:val="18"/>
                <w:szCs w:val="18"/>
                <w:lang w:val="fr-FR"/>
              </w:rPr>
              <w:t>et de</w:t>
            </w:r>
            <w:r>
              <w:rPr>
                <w:sz w:val="18"/>
                <w:szCs w:val="18"/>
                <w:lang w:val="fr-FR"/>
              </w:rPr>
              <w:t xml:space="preserve"> </w:t>
            </w:r>
            <w:r w:rsidRPr="002D73C2">
              <w:rPr>
                <w:sz w:val="18"/>
                <w:szCs w:val="18"/>
                <w:lang w:val="fr-FR"/>
              </w:rPr>
              <w:t xml:space="preserve">machines forestières </w:t>
            </w:r>
            <w:r>
              <w:rPr>
                <w:sz w:val="18"/>
                <w:szCs w:val="18"/>
                <w:lang w:val="fr-FR"/>
              </w:rPr>
              <w:t>− </w:t>
            </w:r>
            <w:r w:rsidRPr="002D73C2">
              <w:rPr>
                <w:sz w:val="18"/>
                <w:szCs w:val="18"/>
                <w:lang w:val="fr-FR"/>
              </w:rPr>
              <w:t>spéciales</w:t>
            </w:r>
          </w:p>
        </w:tc>
        <w:tc>
          <w:tcPr>
            <w:tcW w:w="948" w:type="dxa"/>
            <w:tcBorders>
              <w:bottom w:val="single" w:sz="4" w:space="0" w:color="auto"/>
            </w:tcBorders>
            <w:vAlign w:val="bottom"/>
          </w:tcPr>
          <w:p w:rsidR="00154304" w:rsidRPr="002D73C2" w:rsidRDefault="00154304" w:rsidP="00154304">
            <w:pPr>
              <w:keepNext/>
              <w:spacing w:before="40" w:after="40" w:line="220" w:lineRule="atLeast"/>
              <w:jc w:val="center"/>
              <w:rPr>
                <w:sz w:val="18"/>
                <w:szCs w:val="18"/>
                <w:lang w:val="fr-FR"/>
              </w:rPr>
            </w:pPr>
            <w:r w:rsidRPr="002D73C2">
              <w:rPr>
                <w:sz w:val="18"/>
                <w:szCs w:val="18"/>
                <w:lang w:val="fr-FR"/>
              </w:rPr>
              <w:t>1,00</w:t>
            </w:r>
          </w:p>
        </w:tc>
        <w:tc>
          <w:tcPr>
            <w:tcW w:w="947" w:type="dxa"/>
            <w:tcBorders>
              <w:bottom w:val="single" w:sz="4" w:space="0" w:color="auto"/>
            </w:tcBorders>
            <w:vAlign w:val="bottom"/>
          </w:tcPr>
          <w:p w:rsidR="00154304" w:rsidRPr="002D73C2" w:rsidRDefault="00154304" w:rsidP="00154304">
            <w:pPr>
              <w:keepNext/>
              <w:spacing w:before="40" w:after="40" w:line="220" w:lineRule="atLeast"/>
              <w:jc w:val="center"/>
              <w:rPr>
                <w:sz w:val="18"/>
                <w:szCs w:val="18"/>
                <w:lang w:val="fr-FR"/>
              </w:rPr>
            </w:pPr>
            <w:r w:rsidRPr="002D73C2">
              <w:rPr>
                <w:sz w:val="18"/>
                <w:szCs w:val="18"/>
                <w:lang w:val="fr-FR"/>
              </w:rPr>
              <w:t>1,12</w:t>
            </w:r>
          </w:p>
        </w:tc>
        <w:tc>
          <w:tcPr>
            <w:tcW w:w="947" w:type="dxa"/>
            <w:tcBorders>
              <w:bottom w:val="single" w:sz="4" w:space="0" w:color="auto"/>
            </w:tcBorders>
            <w:vAlign w:val="bottom"/>
          </w:tcPr>
          <w:p w:rsidR="00154304" w:rsidRPr="002D73C2" w:rsidRDefault="00154304" w:rsidP="00154304">
            <w:pPr>
              <w:keepNext/>
              <w:spacing w:before="40" w:after="40" w:line="220" w:lineRule="atLeast"/>
              <w:jc w:val="center"/>
              <w:rPr>
                <w:sz w:val="18"/>
                <w:szCs w:val="18"/>
                <w:lang w:val="fr-FR"/>
              </w:rPr>
            </w:pPr>
            <w:r w:rsidRPr="002D73C2">
              <w:rPr>
                <w:sz w:val="18"/>
                <w:szCs w:val="18"/>
                <w:lang w:val="fr-FR"/>
              </w:rPr>
              <w:t>1,00</w:t>
            </w:r>
          </w:p>
        </w:tc>
        <w:tc>
          <w:tcPr>
            <w:tcW w:w="947" w:type="dxa"/>
            <w:tcBorders>
              <w:bottom w:val="single" w:sz="4" w:space="0" w:color="auto"/>
            </w:tcBorders>
            <w:vAlign w:val="bottom"/>
          </w:tcPr>
          <w:p w:rsidR="00154304" w:rsidRPr="002D73C2" w:rsidRDefault="00154304" w:rsidP="00154304">
            <w:pPr>
              <w:keepNext/>
              <w:spacing w:before="40" w:after="40" w:line="220" w:lineRule="atLeast"/>
              <w:jc w:val="center"/>
              <w:rPr>
                <w:sz w:val="18"/>
                <w:szCs w:val="18"/>
                <w:lang w:val="fr-FR"/>
              </w:rPr>
            </w:pPr>
            <w:r w:rsidRPr="002D73C2">
              <w:rPr>
                <w:sz w:val="18"/>
                <w:szCs w:val="18"/>
                <w:lang w:val="fr-FR"/>
              </w:rPr>
              <w:t>1,12</w:t>
            </w:r>
          </w:p>
        </w:tc>
      </w:tr>
      <w:tr w:rsidR="00154304" w:rsidRPr="002D73C2" w:rsidTr="00154304">
        <w:tc>
          <w:tcPr>
            <w:tcW w:w="2836" w:type="dxa"/>
          </w:tcPr>
          <w:p w:rsidR="00154304" w:rsidRPr="002D73C2" w:rsidRDefault="00154304" w:rsidP="0064675A">
            <w:pPr>
              <w:spacing w:before="40" w:after="40" w:line="220" w:lineRule="atLeast"/>
              <w:rPr>
                <w:sz w:val="18"/>
                <w:szCs w:val="18"/>
                <w:lang w:val="fr-FR"/>
              </w:rPr>
            </w:pPr>
            <w:r w:rsidRPr="002D73C2">
              <w:rPr>
                <w:sz w:val="18"/>
                <w:szCs w:val="18"/>
                <w:lang w:val="fr-FR"/>
              </w:rPr>
              <w:t>Pour machines agricoles</w:t>
            </w:r>
          </w:p>
        </w:tc>
        <w:tc>
          <w:tcPr>
            <w:tcW w:w="948"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1,04</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0,96</w:t>
            </w:r>
          </w:p>
        </w:tc>
        <w:tc>
          <w:tcPr>
            <w:tcW w:w="947" w:type="dxa"/>
            <w:vAlign w:val="bottom"/>
          </w:tcPr>
          <w:p w:rsidR="00154304" w:rsidRPr="002D73C2" w:rsidRDefault="00154304" w:rsidP="00AF2120">
            <w:pPr>
              <w:spacing w:before="40" w:after="40" w:line="220" w:lineRule="atLeast"/>
              <w:jc w:val="center"/>
              <w:rPr>
                <w:sz w:val="18"/>
                <w:szCs w:val="18"/>
                <w:lang w:val="fr-FR"/>
              </w:rPr>
            </w:pPr>
            <w:r w:rsidRPr="002D73C2">
              <w:rPr>
                <w:sz w:val="18"/>
                <w:szCs w:val="18"/>
                <w:lang w:val="fr-FR"/>
              </w:rPr>
              <w:t>1,07</w:t>
            </w:r>
          </w:p>
        </w:tc>
      </w:tr>
      <w:tr w:rsidR="00154304" w:rsidRPr="002D73C2" w:rsidTr="00154304">
        <w:tc>
          <w:tcPr>
            <w:tcW w:w="2836" w:type="dxa"/>
            <w:tcBorders>
              <w:bottom w:val="single" w:sz="12" w:space="0" w:color="auto"/>
            </w:tcBorders>
          </w:tcPr>
          <w:p w:rsidR="00154304" w:rsidRPr="002D73C2" w:rsidRDefault="00154304" w:rsidP="0064675A">
            <w:pPr>
              <w:spacing w:before="40" w:after="40" w:line="220" w:lineRule="atLeast"/>
              <w:rPr>
                <w:sz w:val="18"/>
                <w:szCs w:val="18"/>
                <w:lang w:val="fr-FR"/>
              </w:rPr>
            </w:pPr>
            <w:r>
              <w:rPr>
                <w:sz w:val="18"/>
                <w:szCs w:val="18"/>
                <w:lang w:val="fr-FR"/>
              </w:rPr>
              <w:t>Pour engins de travaux publics</w:t>
            </w:r>
          </w:p>
        </w:tc>
        <w:tc>
          <w:tcPr>
            <w:tcW w:w="948" w:type="dxa"/>
            <w:tcBorders>
              <w:bottom w:val="single" w:sz="12" w:space="0" w:color="auto"/>
            </w:tcBorders>
            <w:vAlign w:val="bottom"/>
          </w:tcPr>
          <w:p w:rsidR="00154304" w:rsidRPr="002D73C2" w:rsidRDefault="00154304" w:rsidP="00AF2120">
            <w:pPr>
              <w:spacing w:before="40" w:after="40" w:line="220" w:lineRule="atLeast"/>
              <w:jc w:val="center"/>
              <w:rPr>
                <w:sz w:val="18"/>
                <w:szCs w:val="18"/>
                <w:lang w:val="fr-FR"/>
              </w:rPr>
            </w:pPr>
            <w:r>
              <w:rPr>
                <w:sz w:val="18"/>
                <w:szCs w:val="18"/>
                <w:lang w:val="fr-FR"/>
              </w:rPr>
              <w:t>0,96</w:t>
            </w:r>
          </w:p>
        </w:tc>
        <w:tc>
          <w:tcPr>
            <w:tcW w:w="947" w:type="dxa"/>
            <w:tcBorders>
              <w:bottom w:val="single" w:sz="12" w:space="0" w:color="auto"/>
            </w:tcBorders>
            <w:vAlign w:val="bottom"/>
          </w:tcPr>
          <w:p w:rsidR="00154304" w:rsidRPr="002D73C2" w:rsidRDefault="00154304" w:rsidP="00AF2120">
            <w:pPr>
              <w:spacing w:before="40" w:after="40" w:line="220" w:lineRule="atLeast"/>
              <w:jc w:val="center"/>
              <w:rPr>
                <w:sz w:val="18"/>
                <w:szCs w:val="18"/>
                <w:lang w:val="fr-FR"/>
              </w:rPr>
            </w:pPr>
            <w:r>
              <w:rPr>
                <w:sz w:val="18"/>
                <w:szCs w:val="18"/>
                <w:lang w:val="fr-FR"/>
              </w:rPr>
              <w:t>1,04</w:t>
            </w:r>
          </w:p>
        </w:tc>
        <w:tc>
          <w:tcPr>
            <w:tcW w:w="947" w:type="dxa"/>
            <w:tcBorders>
              <w:bottom w:val="single" w:sz="12" w:space="0" w:color="auto"/>
            </w:tcBorders>
            <w:vAlign w:val="bottom"/>
          </w:tcPr>
          <w:p w:rsidR="00154304" w:rsidRPr="002D73C2" w:rsidRDefault="00154304" w:rsidP="00AF2120">
            <w:pPr>
              <w:spacing w:before="40" w:after="40" w:line="220" w:lineRule="atLeast"/>
              <w:jc w:val="center"/>
              <w:rPr>
                <w:sz w:val="18"/>
                <w:szCs w:val="18"/>
                <w:lang w:val="fr-FR"/>
              </w:rPr>
            </w:pPr>
            <w:r>
              <w:rPr>
                <w:sz w:val="18"/>
                <w:szCs w:val="18"/>
                <w:lang w:val="fr-FR"/>
              </w:rPr>
              <w:t>0,97</w:t>
            </w:r>
          </w:p>
        </w:tc>
        <w:tc>
          <w:tcPr>
            <w:tcW w:w="947" w:type="dxa"/>
            <w:tcBorders>
              <w:bottom w:val="single" w:sz="12" w:space="0" w:color="auto"/>
            </w:tcBorders>
            <w:vAlign w:val="bottom"/>
          </w:tcPr>
          <w:p w:rsidR="00154304" w:rsidRPr="002D73C2" w:rsidRDefault="00154304" w:rsidP="00AF2120">
            <w:pPr>
              <w:spacing w:before="40" w:after="40" w:line="220" w:lineRule="atLeast"/>
              <w:jc w:val="center"/>
              <w:rPr>
                <w:sz w:val="18"/>
                <w:szCs w:val="18"/>
                <w:lang w:val="fr-FR"/>
              </w:rPr>
            </w:pPr>
            <w:r>
              <w:rPr>
                <w:sz w:val="18"/>
                <w:szCs w:val="18"/>
                <w:lang w:val="fr-FR"/>
              </w:rPr>
              <w:t>1,07</w:t>
            </w:r>
          </w:p>
        </w:tc>
      </w:tr>
    </w:tbl>
    <w:p w:rsidR="006961C0" w:rsidRPr="00DA0FA1" w:rsidRDefault="006961C0" w:rsidP="00AF2120">
      <w:pPr>
        <w:pStyle w:val="SingleTxtG"/>
        <w:spacing w:before="240"/>
        <w:ind w:left="2268" w:hanging="1134"/>
        <w:rPr>
          <w:iCs/>
          <w:lang w:val="fr-FR"/>
        </w:rPr>
      </w:pPr>
      <w:r w:rsidRPr="00DA0FA1">
        <w:rPr>
          <w:iCs/>
          <w:lang w:val="fr-FR"/>
        </w:rPr>
        <w:t>6.4.3</w:t>
      </w:r>
      <w:r w:rsidRPr="00DA0FA1">
        <w:rPr>
          <w:iCs/>
          <w:lang w:val="fr-FR"/>
        </w:rPr>
        <w:tab/>
        <w:t>Toutefois, pour les types de pneumatique dont la désignation de dimension figure dans la première colonne des tableaux de l</w:t>
      </w:r>
      <w:r>
        <w:rPr>
          <w:iCs/>
          <w:lang w:val="fr-FR"/>
        </w:rPr>
        <w:t>’</w:t>
      </w:r>
      <w:r w:rsidRPr="00DA0FA1">
        <w:rPr>
          <w:iCs/>
          <w:lang w:val="fr-FR"/>
        </w:rPr>
        <w:t>annexe</w:t>
      </w:r>
      <w:r>
        <w:rPr>
          <w:iCs/>
          <w:lang w:val="fr-FR"/>
        </w:rPr>
        <w:t> </w:t>
      </w:r>
      <w:r w:rsidRPr="00DA0FA1">
        <w:rPr>
          <w:iCs/>
          <w:lang w:val="fr-FR"/>
        </w:rPr>
        <w:t>5, les pourcentages autorisés sont ceux figurant dans les tableaux pertinents, le cas échéant.</w:t>
      </w:r>
    </w:p>
    <w:p w:rsidR="006961C0" w:rsidRPr="00DA0FA1" w:rsidRDefault="006961C0" w:rsidP="00AF2120">
      <w:pPr>
        <w:pStyle w:val="SingleTxtG"/>
        <w:keepNext/>
        <w:ind w:left="2268" w:hanging="1134"/>
        <w:rPr>
          <w:lang w:val="fr-FR"/>
        </w:rPr>
      </w:pPr>
      <w:r w:rsidRPr="00DA0FA1">
        <w:rPr>
          <w:lang w:val="fr-FR"/>
        </w:rPr>
        <w:t>6.5</w:t>
      </w:r>
      <w:r w:rsidRPr="00DA0FA1">
        <w:rPr>
          <w:lang w:val="fr-FR"/>
        </w:rPr>
        <w:tab/>
        <w:t>Procédures d</w:t>
      </w:r>
      <w:r>
        <w:rPr>
          <w:lang w:val="fr-FR"/>
        </w:rPr>
        <w:t>’</w:t>
      </w:r>
      <w:r w:rsidRPr="00DA0FA1">
        <w:rPr>
          <w:lang w:val="fr-FR"/>
        </w:rPr>
        <w:t>essai</w:t>
      </w:r>
    </w:p>
    <w:p w:rsidR="006961C0" w:rsidRPr="00DA0FA1" w:rsidRDefault="006961C0" w:rsidP="00AF2120">
      <w:pPr>
        <w:pStyle w:val="SingleTxtG"/>
        <w:ind w:left="2268" w:hanging="1134"/>
        <w:rPr>
          <w:lang w:val="fr-FR"/>
        </w:rPr>
      </w:pPr>
      <w:r w:rsidRPr="00DA0FA1">
        <w:rPr>
          <w:lang w:val="fr-FR"/>
        </w:rPr>
        <w:t>6.5.1</w:t>
      </w:r>
      <w:r w:rsidRPr="00DA0FA1">
        <w:rPr>
          <w:lang w:val="fr-FR"/>
        </w:rPr>
        <w:tab/>
        <w:t>Les dimensions réelles des pneumatiques sont mesurées comme indiqué à l</w:t>
      </w:r>
      <w:r>
        <w:rPr>
          <w:lang w:val="fr-FR"/>
        </w:rPr>
        <w:t>’</w:t>
      </w:r>
      <w:r w:rsidR="00154304">
        <w:rPr>
          <w:lang w:val="fr-FR"/>
        </w:rPr>
        <w:t>annexe 6 ;</w:t>
      </w:r>
    </w:p>
    <w:p w:rsidR="006961C0" w:rsidRPr="00DA0FA1" w:rsidRDefault="006961C0" w:rsidP="00AF2120">
      <w:pPr>
        <w:pStyle w:val="SingleTxtG"/>
        <w:ind w:left="2268" w:hanging="1134"/>
        <w:rPr>
          <w:lang w:val="fr-FR"/>
        </w:rPr>
      </w:pPr>
      <w:r w:rsidRPr="00DA0FA1">
        <w:rPr>
          <w:lang w:val="fr-FR"/>
        </w:rPr>
        <w:t>6.5.2</w:t>
      </w:r>
      <w:r w:rsidRPr="00DA0FA1">
        <w:rPr>
          <w:lang w:val="fr-FR"/>
        </w:rPr>
        <w:tab/>
        <w:t>La procédure d</w:t>
      </w:r>
      <w:r>
        <w:rPr>
          <w:lang w:val="fr-FR"/>
        </w:rPr>
        <w:t>’</w:t>
      </w:r>
      <w:r w:rsidRPr="00DA0FA1">
        <w:rPr>
          <w:lang w:val="fr-FR"/>
        </w:rPr>
        <w:t>essai pour évaluer la résistance du pneumatique à l</w:t>
      </w:r>
      <w:r>
        <w:rPr>
          <w:lang w:val="fr-FR"/>
        </w:rPr>
        <w:t>’</w:t>
      </w:r>
      <w:r w:rsidRPr="00DA0FA1">
        <w:rPr>
          <w:lang w:val="fr-FR"/>
        </w:rPr>
        <w:t>éclatement est décrite à l</w:t>
      </w:r>
      <w:r>
        <w:rPr>
          <w:lang w:val="fr-FR"/>
        </w:rPr>
        <w:t>’</w:t>
      </w:r>
      <w:r w:rsidRPr="00DA0FA1">
        <w:rPr>
          <w:lang w:val="fr-FR"/>
        </w:rPr>
        <w:t>annexe</w:t>
      </w:r>
      <w:r>
        <w:rPr>
          <w:lang w:val="fr-FR"/>
        </w:rPr>
        <w:t> </w:t>
      </w:r>
      <w:r w:rsidR="00C36A46">
        <w:rPr>
          <w:lang w:val="fr-FR"/>
        </w:rPr>
        <w:t>8 ;</w:t>
      </w:r>
    </w:p>
    <w:p w:rsidR="006961C0" w:rsidRPr="00DA0FA1" w:rsidRDefault="006961C0" w:rsidP="00AF2120">
      <w:pPr>
        <w:pStyle w:val="SingleTxtG"/>
        <w:ind w:left="2268" w:hanging="1134"/>
        <w:rPr>
          <w:lang w:val="fr-FR"/>
        </w:rPr>
      </w:pPr>
      <w:r w:rsidRPr="00DA0FA1">
        <w:rPr>
          <w:lang w:val="fr-FR"/>
        </w:rPr>
        <w:t>6.5.2.1</w:t>
      </w:r>
      <w:r w:rsidRPr="00DA0FA1">
        <w:rPr>
          <w:lang w:val="fr-FR"/>
        </w:rPr>
        <w:tab/>
        <w:t>Un pneumatique qui, après avoir été soumis à l</w:t>
      </w:r>
      <w:r>
        <w:rPr>
          <w:lang w:val="fr-FR"/>
        </w:rPr>
        <w:t>’</w:t>
      </w:r>
      <w:r w:rsidRPr="00DA0FA1">
        <w:rPr>
          <w:lang w:val="fr-FR"/>
        </w:rPr>
        <w:t>essai de résistance à l</w:t>
      </w:r>
      <w:r>
        <w:rPr>
          <w:lang w:val="fr-FR"/>
        </w:rPr>
        <w:t>’</w:t>
      </w:r>
      <w:r w:rsidRPr="00DA0FA1">
        <w:rPr>
          <w:lang w:val="fr-FR"/>
        </w:rPr>
        <w:t>éclatement pertinent, ne présente aucun décollement de la bande de roulement, des plis ou des câblés, ni de rupture du talon ou des câblés, est réputé avoir subi l</w:t>
      </w:r>
      <w:r>
        <w:rPr>
          <w:lang w:val="fr-FR"/>
        </w:rPr>
        <w:t>’</w:t>
      </w:r>
      <w:r w:rsidRPr="00DA0FA1">
        <w:rPr>
          <w:lang w:val="fr-FR"/>
        </w:rPr>
        <w:t>essai avec succès. Il n</w:t>
      </w:r>
      <w:r>
        <w:rPr>
          <w:lang w:val="fr-FR"/>
        </w:rPr>
        <w:t>’</w:t>
      </w:r>
      <w:r w:rsidRPr="00DA0FA1">
        <w:rPr>
          <w:lang w:val="fr-FR"/>
        </w:rPr>
        <w:t>est soumis</w:t>
      </w:r>
      <w:r w:rsidR="00C36A46">
        <w:rPr>
          <w:lang w:val="fr-FR"/>
        </w:rPr>
        <w:t xml:space="preserve"> à aucun autre essai ;</w:t>
      </w:r>
    </w:p>
    <w:p w:rsidR="006961C0" w:rsidRPr="00DA0FA1" w:rsidRDefault="006961C0" w:rsidP="00AF2120">
      <w:pPr>
        <w:pStyle w:val="SingleTxtG"/>
        <w:ind w:left="2268" w:hanging="1134"/>
        <w:rPr>
          <w:lang w:val="fr-FR"/>
        </w:rPr>
      </w:pPr>
      <w:r w:rsidRPr="00DA0FA1">
        <w:rPr>
          <w:lang w:val="fr-FR"/>
        </w:rPr>
        <w:t>6.5.3</w:t>
      </w:r>
      <w:r w:rsidRPr="00DA0FA1">
        <w:rPr>
          <w:lang w:val="fr-FR"/>
        </w:rPr>
        <w:tab/>
        <w:t>Les procédures d</w:t>
      </w:r>
      <w:r>
        <w:rPr>
          <w:lang w:val="fr-FR"/>
        </w:rPr>
        <w:t>’</w:t>
      </w:r>
      <w:r w:rsidRPr="00DA0FA1">
        <w:rPr>
          <w:lang w:val="fr-FR"/>
        </w:rPr>
        <w:t>essai pour déterminer si le pneumatique correspond aux performances annoncées sont décrites à l</w:t>
      </w:r>
      <w:r>
        <w:rPr>
          <w:lang w:val="fr-FR"/>
        </w:rPr>
        <w:t>’</w:t>
      </w:r>
      <w:r w:rsidRPr="00DA0FA1">
        <w:rPr>
          <w:lang w:val="fr-FR"/>
        </w:rPr>
        <w:t>annexe</w:t>
      </w:r>
      <w:r>
        <w:rPr>
          <w:lang w:val="fr-FR"/>
        </w:rPr>
        <w:t> </w:t>
      </w:r>
      <w:r w:rsidR="00C36A46">
        <w:rPr>
          <w:lang w:val="fr-FR"/>
        </w:rPr>
        <w:t>9 ;</w:t>
      </w:r>
    </w:p>
    <w:p w:rsidR="006961C0" w:rsidRPr="00DA0FA1" w:rsidRDefault="006961C0" w:rsidP="00AF2120">
      <w:pPr>
        <w:pStyle w:val="SingleTxtG"/>
        <w:ind w:left="2268" w:hanging="1134"/>
        <w:rPr>
          <w:lang w:val="fr-FR"/>
        </w:rPr>
      </w:pPr>
      <w:r w:rsidRPr="00DA0FA1">
        <w:rPr>
          <w:lang w:val="fr-FR"/>
        </w:rPr>
        <w:t>6.5.3.1</w:t>
      </w:r>
      <w:r w:rsidRPr="00DA0FA1">
        <w:rPr>
          <w:lang w:val="fr-FR"/>
        </w:rPr>
        <w:tab/>
        <w:t>Un pneumatique qui après avoir été soumis à l</w:t>
      </w:r>
      <w:r>
        <w:rPr>
          <w:lang w:val="fr-FR"/>
        </w:rPr>
        <w:t>’</w:t>
      </w:r>
      <w:r w:rsidRPr="00DA0FA1">
        <w:rPr>
          <w:lang w:val="fr-FR"/>
        </w:rPr>
        <w:t>essai de charge/vitesse pertinent ne présente aucun décollement de la bande de roulement, des plis ou des câblés ni de rupture des câblés est réputé avoir subi l</w:t>
      </w:r>
      <w:r>
        <w:rPr>
          <w:lang w:val="fr-FR"/>
        </w:rPr>
        <w:t>’</w:t>
      </w:r>
      <w:r w:rsidRPr="00DA0FA1">
        <w:rPr>
          <w:lang w:val="fr-FR"/>
        </w:rPr>
        <w:t>essai avec succès. Il n</w:t>
      </w:r>
      <w:r>
        <w:rPr>
          <w:lang w:val="fr-FR"/>
        </w:rPr>
        <w:t>’</w:t>
      </w:r>
      <w:r w:rsidR="00C36A46">
        <w:rPr>
          <w:lang w:val="fr-FR"/>
        </w:rPr>
        <w:t>est soumis à aucun autre essai ;</w:t>
      </w:r>
    </w:p>
    <w:p w:rsidR="006961C0" w:rsidRPr="00DA0FA1" w:rsidRDefault="006961C0" w:rsidP="00AF2120">
      <w:pPr>
        <w:pStyle w:val="SingleTxtG"/>
        <w:ind w:left="2268" w:hanging="1134"/>
        <w:rPr>
          <w:lang w:val="fr-FR"/>
        </w:rPr>
      </w:pPr>
      <w:r w:rsidRPr="00DA0FA1">
        <w:rPr>
          <w:lang w:val="fr-FR"/>
        </w:rPr>
        <w:t>6.5.3.2</w:t>
      </w:r>
      <w:r w:rsidRPr="00DA0FA1">
        <w:rPr>
          <w:lang w:val="fr-FR"/>
        </w:rPr>
        <w:tab/>
        <w:t>Un pneumatique qui, après avoir été soumis à l</w:t>
      </w:r>
      <w:r>
        <w:rPr>
          <w:lang w:val="fr-FR"/>
        </w:rPr>
        <w:t>’</w:t>
      </w:r>
      <w:r w:rsidRPr="00DA0FA1">
        <w:rPr>
          <w:lang w:val="fr-FR"/>
        </w:rPr>
        <w:t>essai charge/vitesse pertinent présente un arrachement, dû aux conditions spécifiques de l</w:t>
      </w:r>
      <w:r>
        <w:rPr>
          <w:lang w:val="fr-FR"/>
        </w:rPr>
        <w:t>’</w:t>
      </w:r>
      <w:r w:rsidRPr="00DA0FA1">
        <w:rPr>
          <w:lang w:val="fr-FR"/>
        </w:rPr>
        <w:t>essai, est réputé avoir subi l</w:t>
      </w:r>
      <w:r>
        <w:rPr>
          <w:lang w:val="fr-FR"/>
        </w:rPr>
        <w:t>’</w:t>
      </w:r>
      <w:r w:rsidR="00C36A46">
        <w:rPr>
          <w:lang w:val="fr-FR"/>
        </w:rPr>
        <w:t>essai avec succès ;</w:t>
      </w:r>
    </w:p>
    <w:p w:rsidR="006961C0" w:rsidRPr="00DA0FA1" w:rsidRDefault="006961C0" w:rsidP="00AF2120">
      <w:pPr>
        <w:pStyle w:val="SingleTxtG"/>
        <w:ind w:left="2268" w:hanging="1134"/>
        <w:rPr>
          <w:lang w:val="fr-FR"/>
        </w:rPr>
      </w:pPr>
      <w:r w:rsidRPr="00DA0FA1">
        <w:rPr>
          <w:lang w:val="fr-FR"/>
        </w:rPr>
        <w:t>6.5.4</w:t>
      </w:r>
      <w:r w:rsidRPr="00DA0FA1">
        <w:rPr>
          <w:lang w:val="fr-FR"/>
        </w:rPr>
        <w:tab/>
      </w:r>
      <w:r w:rsidRPr="00EF7E47">
        <w:rPr>
          <w:spacing w:val="-2"/>
          <w:lang w:val="fr-FR"/>
        </w:rPr>
        <w:t>Lorsqu</w:t>
      </w:r>
      <w:r>
        <w:rPr>
          <w:spacing w:val="-2"/>
          <w:lang w:val="fr-FR"/>
        </w:rPr>
        <w:t>’</w:t>
      </w:r>
      <w:r w:rsidRPr="00EF7E47">
        <w:rPr>
          <w:spacing w:val="-2"/>
          <w:lang w:val="fr-FR"/>
        </w:rPr>
        <w:t>un fabricant produit une gamme de pneumatiques, il n</w:t>
      </w:r>
      <w:r>
        <w:rPr>
          <w:spacing w:val="-2"/>
          <w:lang w:val="fr-FR"/>
        </w:rPr>
        <w:t>’</w:t>
      </w:r>
      <w:r w:rsidRPr="00EF7E47">
        <w:rPr>
          <w:spacing w:val="-2"/>
          <w:lang w:val="fr-FR"/>
        </w:rPr>
        <w:t>est pas jugé nécessaire d</w:t>
      </w:r>
      <w:r>
        <w:rPr>
          <w:spacing w:val="-2"/>
          <w:lang w:val="fr-FR"/>
        </w:rPr>
        <w:t>’</w:t>
      </w:r>
      <w:r w:rsidRPr="00EF7E47">
        <w:rPr>
          <w:spacing w:val="-2"/>
          <w:lang w:val="fr-FR"/>
        </w:rPr>
        <w:t>effectuer des essais sur chaque type de pneumatique de la gamme</w:t>
      </w:r>
      <w:r w:rsidRPr="00DA0FA1">
        <w:rPr>
          <w:lang w:val="fr-FR"/>
        </w:rPr>
        <w:t>.</w:t>
      </w:r>
    </w:p>
    <w:p w:rsidR="006961C0" w:rsidRPr="000575C0" w:rsidRDefault="006961C0" w:rsidP="00AF2120">
      <w:pPr>
        <w:pStyle w:val="HChG"/>
        <w:ind w:left="2268"/>
        <w:rPr>
          <w:lang w:val="fr-FR"/>
        </w:rPr>
      </w:pPr>
      <w:r w:rsidRPr="000575C0">
        <w:rPr>
          <w:lang w:val="fr-FR"/>
        </w:rPr>
        <w:t>7.</w:t>
      </w:r>
      <w:r w:rsidRPr="000575C0">
        <w:rPr>
          <w:lang w:val="fr-FR"/>
        </w:rPr>
        <w:tab/>
        <w:t>Modi</w:t>
      </w:r>
      <w:r>
        <w:rPr>
          <w:lang w:val="fr-FR"/>
        </w:rPr>
        <w:t>fication du type de pneumatique</w:t>
      </w:r>
      <w:r w:rsidR="00AF2120">
        <w:rPr>
          <w:lang w:val="fr-FR"/>
        </w:rPr>
        <w:t xml:space="preserve"> </w:t>
      </w:r>
      <w:r w:rsidRPr="000575C0">
        <w:rPr>
          <w:lang w:val="fr-FR"/>
        </w:rPr>
        <w:t>et extension de l</w:t>
      </w:r>
      <w:r>
        <w:rPr>
          <w:lang w:val="fr-FR"/>
        </w:rPr>
        <w:t>’</w:t>
      </w:r>
      <w:r w:rsidRPr="000575C0">
        <w:rPr>
          <w:lang w:val="fr-FR"/>
        </w:rPr>
        <w:t>homologation</w:t>
      </w:r>
    </w:p>
    <w:p w:rsidR="006961C0" w:rsidRPr="00DA0FA1" w:rsidRDefault="006961C0" w:rsidP="00AF2120">
      <w:pPr>
        <w:pStyle w:val="SingleTxtG"/>
        <w:keepNext/>
        <w:ind w:left="2268" w:hanging="1134"/>
        <w:rPr>
          <w:lang w:val="fr-FR"/>
        </w:rPr>
      </w:pPr>
      <w:r w:rsidRPr="00DA0FA1">
        <w:rPr>
          <w:lang w:val="fr-FR"/>
        </w:rPr>
        <w:t>7.1</w:t>
      </w:r>
      <w:r w:rsidRPr="00DA0FA1">
        <w:rPr>
          <w:lang w:val="fr-FR"/>
        </w:rPr>
        <w:tab/>
        <w:t>Toute modification du type de pneumatique doit être portée à la connaissance de l</w:t>
      </w:r>
      <w:r>
        <w:rPr>
          <w:lang w:val="fr-FR"/>
        </w:rPr>
        <w:t>’</w:t>
      </w:r>
      <w:r w:rsidRPr="00DA0FA1">
        <w:rPr>
          <w:lang w:val="fr-FR"/>
        </w:rPr>
        <w:t>autorité d</w:t>
      </w:r>
      <w:r>
        <w:rPr>
          <w:lang w:val="fr-FR"/>
        </w:rPr>
        <w:t>’</w:t>
      </w:r>
      <w:r w:rsidRPr="00DA0FA1">
        <w:rPr>
          <w:lang w:val="fr-FR"/>
        </w:rPr>
        <w:t>homologation de type qui l</w:t>
      </w:r>
      <w:r>
        <w:rPr>
          <w:lang w:val="fr-FR"/>
        </w:rPr>
        <w:t>’</w:t>
      </w:r>
      <w:r w:rsidRPr="00DA0FA1">
        <w:rPr>
          <w:lang w:val="fr-FR"/>
        </w:rPr>
        <w:t>a homologué, laquelle</w:t>
      </w:r>
      <w:r>
        <w:rPr>
          <w:lang w:val="fr-FR"/>
        </w:rPr>
        <w:t xml:space="preserve"> </w:t>
      </w:r>
      <w:r w:rsidRPr="00DA0FA1">
        <w:rPr>
          <w:lang w:val="fr-FR"/>
        </w:rPr>
        <w:t>peut alors</w:t>
      </w:r>
      <w:r w:rsidR="00AF2120">
        <w:rPr>
          <w:lang w:val="fr-FR"/>
        </w:rPr>
        <w:t> </w:t>
      </w:r>
      <w:r w:rsidRPr="00DA0FA1">
        <w:rPr>
          <w:lang w:val="fr-FR"/>
        </w:rPr>
        <w:t>:</w:t>
      </w:r>
    </w:p>
    <w:p w:rsidR="006961C0" w:rsidRPr="00DA0FA1" w:rsidRDefault="006961C0" w:rsidP="00AF2120">
      <w:pPr>
        <w:pStyle w:val="SingleTxtG"/>
        <w:ind w:left="2268" w:hanging="1134"/>
        <w:rPr>
          <w:lang w:val="fr-FR"/>
        </w:rPr>
      </w:pPr>
      <w:r w:rsidRPr="00DA0FA1">
        <w:rPr>
          <w:lang w:val="fr-FR"/>
        </w:rPr>
        <w:t>7.1.1</w:t>
      </w:r>
      <w:r w:rsidRPr="00DA0FA1">
        <w:rPr>
          <w:lang w:val="fr-FR"/>
        </w:rPr>
        <w:tab/>
      </w:r>
      <w:r w:rsidR="00C36A46" w:rsidRPr="00DA0FA1">
        <w:rPr>
          <w:lang w:val="fr-FR"/>
        </w:rPr>
        <w:t xml:space="preserve">Soit </w:t>
      </w:r>
      <w:r w:rsidRPr="00DA0FA1">
        <w:rPr>
          <w:lang w:val="fr-FR"/>
        </w:rPr>
        <w:t>considérer que les modifications apportées ne sont pas de nature à avoir un effet défavorable significatif et que, dans tous les cas, le pneumatique demeure conforme aux prescriptions</w:t>
      </w:r>
      <w:r w:rsidR="00AF2120">
        <w:rPr>
          <w:lang w:val="fr-FR"/>
        </w:rPr>
        <w:t> </w:t>
      </w:r>
      <w:r w:rsidRPr="00DA0FA1">
        <w:rPr>
          <w:lang w:val="fr-FR"/>
        </w:rPr>
        <w:t>;</w:t>
      </w:r>
    </w:p>
    <w:p w:rsidR="006961C0" w:rsidRPr="00DA0FA1" w:rsidRDefault="006961C0" w:rsidP="00AF2120">
      <w:pPr>
        <w:pStyle w:val="SingleTxtG"/>
        <w:ind w:left="2268" w:hanging="1134"/>
        <w:rPr>
          <w:lang w:val="fr-FR"/>
        </w:rPr>
      </w:pPr>
      <w:r w:rsidRPr="00DA0FA1">
        <w:rPr>
          <w:lang w:val="fr-FR"/>
        </w:rPr>
        <w:t>7.1.2</w:t>
      </w:r>
      <w:r w:rsidRPr="00DA0FA1">
        <w:rPr>
          <w:lang w:val="fr-FR"/>
        </w:rPr>
        <w:tab/>
      </w:r>
      <w:r w:rsidR="00C36A46" w:rsidRPr="00DA0FA1">
        <w:rPr>
          <w:lang w:val="fr-FR"/>
        </w:rPr>
        <w:t xml:space="preserve">Soit </w:t>
      </w:r>
      <w:r w:rsidRPr="00DA0FA1">
        <w:rPr>
          <w:lang w:val="fr-FR"/>
        </w:rPr>
        <w:t>exiger un nouveau procès-verbal d</w:t>
      </w:r>
      <w:r>
        <w:rPr>
          <w:lang w:val="fr-FR"/>
        </w:rPr>
        <w:t>’</w:t>
      </w:r>
      <w:r w:rsidRPr="00DA0FA1">
        <w:rPr>
          <w:lang w:val="fr-FR"/>
        </w:rPr>
        <w:t>essai de la part du service technique chargé des essais.</w:t>
      </w:r>
    </w:p>
    <w:p w:rsidR="006961C0" w:rsidRPr="00DA0FA1" w:rsidRDefault="006961C0" w:rsidP="00AF2120">
      <w:pPr>
        <w:pStyle w:val="SingleTxtG"/>
        <w:ind w:left="2268" w:hanging="1134"/>
        <w:rPr>
          <w:lang w:val="fr-FR"/>
        </w:rPr>
      </w:pPr>
      <w:r w:rsidRPr="00DA0FA1">
        <w:rPr>
          <w:lang w:val="fr-FR"/>
        </w:rPr>
        <w:t>7.2</w:t>
      </w:r>
      <w:r w:rsidRPr="00DA0FA1">
        <w:rPr>
          <w:lang w:val="fr-FR"/>
        </w:rPr>
        <w:tab/>
        <w:t>Une modification des sculptures du pneumatique n</w:t>
      </w:r>
      <w:r>
        <w:rPr>
          <w:lang w:val="fr-FR"/>
        </w:rPr>
        <w:t>’</w:t>
      </w:r>
      <w:r w:rsidRPr="00DA0FA1">
        <w:rPr>
          <w:lang w:val="fr-FR"/>
        </w:rPr>
        <w:t>est pas censée entraîner le</w:t>
      </w:r>
      <w:r w:rsidR="00AF2120">
        <w:rPr>
          <w:lang w:val="fr-FR"/>
        </w:rPr>
        <w:t xml:space="preserve"> </w:t>
      </w:r>
      <w:r w:rsidRPr="00DA0FA1">
        <w:rPr>
          <w:lang w:val="fr-FR"/>
        </w:rPr>
        <w:t>recommencement des essa</w:t>
      </w:r>
      <w:r>
        <w:rPr>
          <w:lang w:val="fr-FR"/>
        </w:rPr>
        <w:t xml:space="preserve">is prescrits au paragraphe 6 du </w:t>
      </w:r>
      <w:r w:rsidRPr="00DA0FA1">
        <w:rPr>
          <w:lang w:val="fr-FR"/>
        </w:rPr>
        <w:t>présent Règlement.</w:t>
      </w:r>
    </w:p>
    <w:p w:rsidR="006961C0" w:rsidRPr="00DA0FA1" w:rsidRDefault="006961C0" w:rsidP="00AF2120">
      <w:pPr>
        <w:pStyle w:val="SingleTxtG"/>
        <w:ind w:left="2268" w:hanging="1134"/>
        <w:rPr>
          <w:lang w:val="fr-FR"/>
        </w:rPr>
      </w:pPr>
      <w:r w:rsidRPr="00DA0FA1">
        <w:rPr>
          <w:lang w:val="fr-FR"/>
        </w:rPr>
        <w:t>7.3</w:t>
      </w:r>
      <w:r w:rsidRPr="00DA0FA1">
        <w:rPr>
          <w:lang w:val="fr-FR"/>
        </w:rPr>
        <w:tab/>
        <w:t>La confirmation, ou le refus d</w:t>
      </w:r>
      <w:r>
        <w:rPr>
          <w:lang w:val="fr-FR"/>
        </w:rPr>
        <w:t>’</w:t>
      </w:r>
      <w:r w:rsidRPr="00DA0FA1">
        <w:rPr>
          <w:lang w:val="fr-FR"/>
        </w:rPr>
        <w:t>homologation, doit être adressée, avec la modification, aux Parties contractantes à l</w:t>
      </w:r>
      <w:r>
        <w:rPr>
          <w:lang w:val="fr-FR"/>
        </w:rPr>
        <w:t>’</w:t>
      </w:r>
      <w:r w:rsidRPr="00DA0FA1">
        <w:rPr>
          <w:lang w:val="fr-FR"/>
        </w:rPr>
        <w:t>Accord qui appliquent le présent Règlement, conformément à la procédure indiquée au paragraphe 5.3 ci</w:t>
      </w:r>
      <w:r w:rsidRPr="00DA0FA1">
        <w:rPr>
          <w:lang w:val="fr-FR"/>
        </w:rPr>
        <w:noBreakHyphen/>
        <w:t>dessus.</w:t>
      </w:r>
    </w:p>
    <w:p w:rsidR="006961C0" w:rsidRPr="00DA0FA1" w:rsidRDefault="006961C0" w:rsidP="00AF2120">
      <w:pPr>
        <w:pStyle w:val="SingleTxtG"/>
        <w:ind w:left="2268" w:hanging="1134"/>
        <w:rPr>
          <w:lang w:val="fr-FR"/>
        </w:rPr>
      </w:pPr>
      <w:r w:rsidRPr="00DA0FA1">
        <w:rPr>
          <w:lang w:val="fr-FR"/>
        </w:rPr>
        <w:t>7.4</w:t>
      </w:r>
      <w:r w:rsidRPr="00DA0FA1">
        <w:rPr>
          <w:lang w:val="fr-FR"/>
        </w:rPr>
        <w:tab/>
        <w:t>L</w:t>
      </w:r>
      <w:r>
        <w:rPr>
          <w:lang w:val="fr-FR"/>
        </w:rPr>
        <w:t>’</w:t>
      </w:r>
      <w:r w:rsidRPr="00DA0FA1">
        <w:rPr>
          <w:lang w:val="fr-FR"/>
        </w:rPr>
        <w:t>autorité d</w:t>
      </w:r>
      <w:r>
        <w:rPr>
          <w:lang w:val="fr-FR"/>
        </w:rPr>
        <w:t>’</w:t>
      </w:r>
      <w:r w:rsidRPr="00DA0FA1">
        <w:rPr>
          <w:lang w:val="fr-FR"/>
        </w:rPr>
        <w:t>homologation de type délivrant l</w:t>
      </w:r>
      <w:r>
        <w:rPr>
          <w:lang w:val="fr-FR"/>
        </w:rPr>
        <w:t>’</w:t>
      </w:r>
      <w:r w:rsidRPr="00DA0FA1">
        <w:rPr>
          <w:lang w:val="fr-FR"/>
        </w:rPr>
        <w:t>extension d</w:t>
      </w:r>
      <w:r>
        <w:rPr>
          <w:lang w:val="fr-FR"/>
        </w:rPr>
        <w:t>’</w:t>
      </w:r>
      <w:r w:rsidRPr="00DA0FA1">
        <w:rPr>
          <w:lang w:val="fr-FR"/>
        </w:rPr>
        <w:t xml:space="preserve">homologation attribue un numéro de série à ladite extension et le communique aux autres </w:t>
      </w:r>
      <w:r w:rsidRPr="00DA0FA1">
        <w:rPr>
          <w:lang w:val="fr-FR"/>
        </w:rPr>
        <w:lastRenderedPageBreak/>
        <w:t>Parties à l</w:t>
      </w:r>
      <w:r>
        <w:rPr>
          <w:lang w:val="fr-FR"/>
        </w:rPr>
        <w:t>’</w:t>
      </w:r>
      <w:r w:rsidRPr="00DA0FA1">
        <w:rPr>
          <w:lang w:val="fr-FR"/>
        </w:rPr>
        <w:t>Accord de</w:t>
      </w:r>
      <w:r w:rsidR="00AF2120">
        <w:rPr>
          <w:lang w:val="fr-FR"/>
        </w:rPr>
        <w:t xml:space="preserve"> </w:t>
      </w:r>
      <w:r w:rsidRPr="00DA0FA1">
        <w:rPr>
          <w:lang w:val="fr-FR"/>
        </w:rPr>
        <w:t>1958 appliquant le présent Règlement, au moyen d</w:t>
      </w:r>
      <w:r>
        <w:rPr>
          <w:lang w:val="fr-FR"/>
        </w:rPr>
        <w:t>’</w:t>
      </w:r>
      <w:r w:rsidRPr="00DA0FA1">
        <w:rPr>
          <w:lang w:val="fr-FR"/>
        </w:rPr>
        <w:t>une fiche de communication conforme au modèle de l</w:t>
      </w:r>
      <w:r>
        <w:rPr>
          <w:lang w:val="fr-FR"/>
        </w:rPr>
        <w:t>’</w:t>
      </w:r>
      <w:r w:rsidRPr="00DA0FA1">
        <w:rPr>
          <w:lang w:val="fr-FR"/>
        </w:rPr>
        <w:t>annexe 1 du présent Règlement.</w:t>
      </w:r>
    </w:p>
    <w:p w:rsidR="006961C0" w:rsidRPr="001756A5" w:rsidRDefault="006961C0" w:rsidP="00AF2120">
      <w:pPr>
        <w:pStyle w:val="HChG"/>
        <w:ind w:left="2268"/>
        <w:rPr>
          <w:lang w:val="fr-FR"/>
        </w:rPr>
      </w:pPr>
      <w:r w:rsidRPr="001756A5">
        <w:rPr>
          <w:lang w:val="fr-FR"/>
        </w:rPr>
        <w:t>8.</w:t>
      </w:r>
      <w:r w:rsidRPr="001756A5">
        <w:rPr>
          <w:lang w:val="fr-FR"/>
        </w:rPr>
        <w:tab/>
        <w:t>Conformité de la production</w:t>
      </w:r>
    </w:p>
    <w:p w:rsidR="006961C0" w:rsidRPr="00143146" w:rsidRDefault="006961C0" w:rsidP="00AF2120">
      <w:pPr>
        <w:pStyle w:val="SingleTxtG"/>
        <w:keepNext/>
        <w:ind w:left="2268"/>
        <w:rPr>
          <w:lang w:val="fr-FR"/>
        </w:rPr>
      </w:pPr>
      <w:r w:rsidRPr="00143146">
        <w:rPr>
          <w:shd w:val="clear" w:color="auto" w:fill="FFFFFF"/>
        </w:rPr>
        <w:t xml:space="preserve">Les procédures de contrôle de la conformité de la production doivent suivre </w:t>
      </w:r>
      <w:r w:rsidRPr="00AF2120">
        <w:rPr>
          <w:spacing w:val="-2"/>
          <w:shd w:val="clear" w:color="auto" w:fill="FFFFFF"/>
        </w:rPr>
        <w:t>celles</w:t>
      </w:r>
      <w:r w:rsidR="00AF2120" w:rsidRPr="00AF2120">
        <w:rPr>
          <w:spacing w:val="-2"/>
          <w:shd w:val="clear" w:color="auto" w:fill="FFFFFF"/>
        </w:rPr>
        <w:t xml:space="preserve"> </w:t>
      </w:r>
      <w:r w:rsidRPr="00AF2120">
        <w:rPr>
          <w:spacing w:val="-2"/>
          <w:shd w:val="clear" w:color="auto" w:fill="FFFFFF"/>
        </w:rPr>
        <w:t>qui sont énoncées à l’annexe</w:t>
      </w:r>
      <w:r w:rsidR="00AF2120" w:rsidRPr="00AF2120">
        <w:rPr>
          <w:spacing w:val="-2"/>
          <w:shd w:val="clear" w:color="auto" w:fill="FFFFFF"/>
        </w:rPr>
        <w:t> </w:t>
      </w:r>
      <w:r w:rsidRPr="00AF2120">
        <w:rPr>
          <w:spacing w:val="-2"/>
          <w:shd w:val="clear" w:color="auto" w:fill="FFFFFF"/>
        </w:rPr>
        <w:t>1 de l’Accord (E/ECE/TRANS/505/Rev.3)</w:t>
      </w:r>
      <w:r w:rsidRPr="00143146">
        <w:rPr>
          <w:shd w:val="clear" w:color="auto" w:fill="FFFFFF"/>
        </w:rPr>
        <w:t xml:space="preserve"> et respecter les prescriptions suivantes :</w:t>
      </w:r>
    </w:p>
    <w:p w:rsidR="006961C0" w:rsidRPr="00DA0FA1" w:rsidRDefault="006961C0" w:rsidP="00AF2120">
      <w:pPr>
        <w:pStyle w:val="SingleTxtG"/>
        <w:ind w:left="2268" w:hanging="1134"/>
        <w:rPr>
          <w:lang w:val="fr-FR"/>
        </w:rPr>
      </w:pPr>
      <w:r w:rsidRPr="00DA0FA1">
        <w:rPr>
          <w:lang w:val="fr-FR"/>
        </w:rPr>
        <w:t>8.1</w:t>
      </w:r>
      <w:r w:rsidRPr="00DA0FA1">
        <w:rPr>
          <w:lang w:val="fr-FR"/>
        </w:rPr>
        <w:tab/>
        <w:t>Les pneumatiques homologués en vertu du présent Règlement doivent être fabriqués de façon à être conformes au type homologué, c</w:t>
      </w:r>
      <w:r>
        <w:rPr>
          <w:lang w:val="fr-FR"/>
        </w:rPr>
        <w:t>’</w:t>
      </w:r>
      <w:r w:rsidRPr="00DA0FA1">
        <w:rPr>
          <w:lang w:val="fr-FR"/>
        </w:rPr>
        <w:t>est-à-dire satisfaire aux prescrip</w:t>
      </w:r>
      <w:r w:rsidR="00BF1AE0">
        <w:rPr>
          <w:lang w:val="fr-FR"/>
        </w:rPr>
        <w:t>tions du paragraphe 6 ci-dessus ;</w:t>
      </w:r>
    </w:p>
    <w:p w:rsidR="006961C0" w:rsidRPr="00DA0FA1" w:rsidRDefault="006961C0" w:rsidP="00AF2120">
      <w:pPr>
        <w:pStyle w:val="SingleTxtG"/>
        <w:ind w:left="2268" w:hanging="1134"/>
        <w:rPr>
          <w:lang w:val="fr-FR"/>
        </w:rPr>
      </w:pPr>
      <w:r w:rsidRPr="00DA0FA1">
        <w:rPr>
          <w:lang w:val="fr-FR"/>
        </w:rPr>
        <w:t>8.2</w:t>
      </w:r>
      <w:r w:rsidRPr="00DA0FA1">
        <w:rPr>
          <w:lang w:val="fr-FR"/>
        </w:rPr>
        <w:tab/>
        <w:t>L</w:t>
      </w:r>
      <w:r>
        <w:rPr>
          <w:lang w:val="fr-FR"/>
        </w:rPr>
        <w:t>’</w:t>
      </w:r>
      <w:r w:rsidRPr="00DA0FA1">
        <w:rPr>
          <w:lang w:val="fr-FR"/>
        </w:rPr>
        <w:t>autorité d</w:t>
      </w:r>
      <w:r>
        <w:rPr>
          <w:lang w:val="fr-FR"/>
        </w:rPr>
        <w:t>’</w:t>
      </w:r>
      <w:r w:rsidRPr="00DA0FA1">
        <w:rPr>
          <w:lang w:val="fr-FR"/>
        </w:rPr>
        <w:t>homologation qui a accordé l</w:t>
      </w:r>
      <w:r>
        <w:rPr>
          <w:lang w:val="fr-FR"/>
        </w:rPr>
        <w:t>’</w:t>
      </w:r>
      <w:r w:rsidRPr="00DA0FA1">
        <w:rPr>
          <w:lang w:val="fr-FR"/>
        </w:rPr>
        <w:t>homologation de type peut à tout moment vérifier les méthodes de contrôle de la conformité utilisées dans chaque unité de production. Pour chaque installation de production, la fréquence normale de ces vérifications doit être d</w:t>
      </w:r>
      <w:r>
        <w:rPr>
          <w:lang w:val="fr-FR"/>
        </w:rPr>
        <w:t>’</w:t>
      </w:r>
      <w:r w:rsidRPr="00DA0FA1">
        <w:rPr>
          <w:lang w:val="fr-FR"/>
        </w:rPr>
        <w:t>une tous les deux ans.</w:t>
      </w:r>
    </w:p>
    <w:p w:rsidR="006961C0" w:rsidRPr="001756A5" w:rsidRDefault="006961C0" w:rsidP="00AF2120">
      <w:pPr>
        <w:pStyle w:val="HChG"/>
        <w:ind w:left="2268"/>
        <w:rPr>
          <w:lang w:val="fr-FR"/>
        </w:rPr>
      </w:pPr>
      <w:r w:rsidRPr="001756A5">
        <w:rPr>
          <w:lang w:val="fr-FR"/>
        </w:rPr>
        <w:t>9.</w:t>
      </w:r>
      <w:r w:rsidRPr="001756A5">
        <w:rPr>
          <w:lang w:val="fr-FR"/>
        </w:rPr>
        <w:tab/>
        <w:t>Sanctions pour non-conformité de la production</w:t>
      </w:r>
    </w:p>
    <w:p w:rsidR="006961C0" w:rsidRPr="00DA0FA1" w:rsidRDefault="006961C0" w:rsidP="00AF2120">
      <w:pPr>
        <w:pStyle w:val="SingleTxtG"/>
        <w:ind w:left="2268" w:hanging="1134"/>
        <w:rPr>
          <w:lang w:val="fr-FR"/>
        </w:rPr>
      </w:pPr>
      <w:r w:rsidRPr="00DA0FA1">
        <w:rPr>
          <w:lang w:val="fr-FR"/>
        </w:rPr>
        <w:t>9.1</w:t>
      </w:r>
      <w:r w:rsidRPr="00DA0FA1">
        <w:rPr>
          <w:lang w:val="fr-FR"/>
        </w:rPr>
        <w:tab/>
        <w:t>L</w:t>
      </w:r>
      <w:r>
        <w:rPr>
          <w:lang w:val="fr-FR"/>
        </w:rPr>
        <w:t>’</w:t>
      </w:r>
      <w:r w:rsidRPr="00DA0FA1">
        <w:rPr>
          <w:lang w:val="fr-FR"/>
        </w:rPr>
        <w:t>homologation délivrée pour un type de pneumatique conformément au présent Règlement peut être retirée si la prescripti</w:t>
      </w:r>
      <w:r>
        <w:rPr>
          <w:lang w:val="fr-FR"/>
        </w:rPr>
        <w:t>on énoncée au</w:t>
      </w:r>
      <w:r w:rsidR="00AF2120">
        <w:rPr>
          <w:lang w:val="fr-FR"/>
        </w:rPr>
        <w:t xml:space="preserve"> </w:t>
      </w:r>
      <w:r>
        <w:rPr>
          <w:lang w:val="fr-FR"/>
        </w:rPr>
        <w:t>paragraphe 8.1 ci-</w:t>
      </w:r>
      <w:r w:rsidRPr="00DA0FA1">
        <w:rPr>
          <w:lang w:val="fr-FR"/>
        </w:rPr>
        <w:t>dessus n</w:t>
      </w:r>
      <w:r>
        <w:rPr>
          <w:lang w:val="fr-FR"/>
        </w:rPr>
        <w:t>’</w:t>
      </w:r>
      <w:r w:rsidRPr="00DA0FA1">
        <w:rPr>
          <w:lang w:val="fr-FR"/>
        </w:rPr>
        <w:t>est pas satisfaite ou si les pneumatiques prélevés dans la série n</w:t>
      </w:r>
      <w:r>
        <w:rPr>
          <w:lang w:val="fr-FR"/>
        </w:rPr>
        <w:t>’</w:t>
      </w:r>
      <w:r w:rsidRPr="00DA0FA1">
        <w:rPr>
          <w:lang w:val="fr-FR"/>
        </w:rPr>
        <w:t>ont pas subi avec succès les essais prescrits dans le paragraphe en question.</w:t>
      </w:r>
    </w:p>
    <w:p w:rsidR="006961C0" w:rsidRPr="00DA0FA1" w:rsidRDefault="006961C0" w:rsidP="00AF2120">
      <w:pPr>
        <w:pStyle w:val="SingleTxtG"/>
        <w:ind w:left="2268" w:hanging="1134"/>
        <w:rPr>
          <w:lang w:val="fr-FR"/>
        </w:rPr>
      </w:pPr>
      <w:r w:rsidRPr="00DA0FA1">
        <w:rPr>
          <w:lang w:val="fr-FR"/>
        </w:rPr>
        <w:t>9.2</w:t>
      </w:r>
      <w:r w:rsidRPr="00DA0FA1">
        <w:rPr>
          <w:lang w:val="fr-FR"/>
        </w:rPr>
        <w:tab/>
        <w:t>Si une Partie contractante à l</w:t>
      </w:r>
      <w:r>
        <w:rPr>
          <w:lang w:val="fr-FR"/>
        </w:rPr>
        <w:t>’</w:t>
      </w:r>
      <w:r w:rsidRPr="00DA0FA1">
        <w:rPr>
          <w:lang w:val="fr-FR"/>
        </w:rPr>
        <w:t>Accord qui applique le présent Règlement retire une homologation qu</w:t>
      </w:r>
      <w:r>
        <w:rPr>
          <w:lang w:val="fr-FR"/>
        </w:rPr>
        <w:t>’</w:t>
      </w:r>
      <w:r w:rsidRPr="00DA0FA1">
        <w:rPr>
          <w:lang w:val="fr-FR"/>
        </w:rPr>
        <w:t>elle a précédemment accordée, elle est tenue d</w:t>
      </w:r>
      <w:r>
        <w:rPr>
          <w:lang w:val="fr-FR"/>
        </w:rPr>
        <w:t>’</w:t>
      </w:r>
      <w:r w:rsidRPr="00DA0FA1">
        <w:rPr>
          <w:lang w:val="fr-FR"/>
        </w:rPr>
        <w:t>en aviser immédiatement les autres Parties à l</w:t>
      </w:r>
      <w:r>
        <w:rPr>
          <w:lang w:val="fr-FR"/>
        </w:rPr>
        <w:t>’</w:t>
      </w:r>
      <w:r w:rsidRPr="00DA0FA1">
        <w:rPr>
          <w:lang w:val="fr-FR"/>
        </w:rPr>
        <w:t>Accord qui appliquent le présent Règlement, au moyen d</w:t>
      </w:r>
      <w:r>
        <w:rPr>
          <w:lang w:val="fr-FR"/>
        </w:rPr>
        <w:t>’</w:t>
      </w:r>
      <w:r w:rsidRPr="00DA0FA1">
        <w:rPr>
          <w:lang w:val="fr-FR"/>
        </w:rPr>
        <w:t>une fiche de communication conforme au modèle de l</w:t>
      </w:r>
      <w:r>
        <w:rPr>
          <w:lang w:val="fr-FR"/>
        </w:rPr>
        <w:t>’</w:t>
      </w:r>
      <w:r w:rsidRPr="00DA0FA1">
        <w:rPr>
          <w:lang w:val="fr-FR"/>
        </w:rPr>
        <w:t>annexe 1 du présent Règlement.</w:t>
      </w:r>
    </w:p>
    <w:p w:rsidR="006961C0" w:rsidRPr="001756A5" w:rsidRDefault="006961C0" w:rsidP="00AF2120">
      <w:pPr>
        <w:pStyle w:val="HChG"/>
        <w:ind w:left="2268"/>
        <w:rPr>
          <w:lang w:val="fr-FR"/>
        </w:rPr>
      </w:pPr>
      <w:r w:rsidRPr="001756A5">
        <w:rPr>
          <w:lang w:val="fr-FR"/>
        </w:rPr>
        <w:t>10.</w:t>
      </w:r>
      <w:r w:rsidRPr="001756A5">
        <w:rPr>
          <w:lang w:val="fr-FR"/>
        </w:rPr>
        <w:tab/>
        <w:t>Arrêt définitif de la production</w:t>
      </w:r>
    </w:p>
    <w:p w:rsidR="006961C0" w:rsidRPr="00DA0FA1" w:rsidRDefault="006961C0" w:rsidP="00AF2120">
      <w:pPr>
        <w:pStyle w:val="SingleTxtG"/>
        <w:ind w:left="2268"/>
        <w:rPr>
          <w:lang w:val="fr-FR"/>
        </w:rPr>
      </w:pPr>
      <w:r w:rsidRPr="00DA0FA1">
        <w:rPr>
          <w:lang w:val="fr-FR"/>
        </w:rPr>
        <w:tab/>
        <w:t>Si le titulaire d</w:t>
      </w:r>
      <w:r>
        <w:rPr>
          <w:lang w:val="fr-FR"/>
        </w:rPr>
        <w:t>’</w:t>
      </w:r>
      <w:r w:rsidRPr="00DA0FA1">
        <w:rPr>
          <w:lang w:val="fr-FR"/>
        </w:rPr>
        <w:t>une homologation arrête définitivement la production d</w:t>
      </w:r>
      <w:r>
        <w:rPr>
          <w:lang w:val="fr-FR"/>
        </w:rPr>
        <w:t>’</w:t>
      </w:r>
      <w:r w:rsidRPr="00DA0FA1">
        <w:rPr>
          <w:lang w:val="fr-FR"/>
        </w:rPr>
        <w:t>un type de</w:t>
      </w:r>
      <w:r w:rsidR="00AF2120">
        <w:rPr>
          <w:lang w:val="fr-FR"/>
        </w:rPr>
        <w:t xml:space="preserve"> </w:t>
      </w:r>
      <w:r w:rsidRPr="00DA0FA1">
        <w:rPr>
          <w:lang w:val="fr-FR"/>
        </w:rPr>
        <w:t>pneumatique homologué conformément au présent Règlement, il doit en informer l</w:t>
      </w:r>
      <w:r>
        <w:rPr>
          <w:lang w:val="fr-FR"/>
        </w:rPr>
        <w:t>’</w:t>
      </w:r>
      <w:r w:rsidRPr="00DA0FA1">
        <w:rPr>
          <w:lang w:val="fr-FR"/>
        </w:rPr>
        <w:t>autorité d</w:t>
      </w:r>
      <w:r>
        <w:rPr>
          <w:lang w:val="fr-FR"/>
        </w:rPr>
        <w:t>’</w:t>
      </w:r>
      <w:r w:rsidRPr="00DA0FA1">
        <w:rPr>
          <w:lang w:val="fr-FR"/>
        </w:rPr>
        <w:t>homologation de type qui a délivré l</w:t>
      </w:r>
      <w:r>
        <w:rPr>
          <w:lang w:val="fr-FR"/>
        </w:rPr>
        <w:t>’</w:t>
      </w:r>
      <w:r w:rsidRPr="00DA0FA1">
        <w:rPr>
          <w:lang w:val="fr-FR"/>
        </w:rPr>
        <w:t>homologation, laquelle à son tour doit en aviser les autres Parties à l</w:t>
      </w:r>
      <w:r>
        <w:rPr>
          <w:lang w:val="fr-FR"/>
        </w:rPr>
        <w:t>’</w:t>
      </w:r>
      <w:r w:rsidRPr="00DA0FA1">
        <w:rPr>
          <w:lang w:val="fr-FR"/>
        </w:rPr>
        <w:t>Accord qui appliquent le présent Règlement, au moyen d</w:t>
      </w:r>
      <w:r>
        <w:rPr>
          <w:lang w:val="fr-FR"/>
        </w:rPr>
        <w:t>’</w:t>
      </w:r>
      <w:r w:rsidRPr="00DA0FA1">
        <w:rPr>
          <w:lang w:val="fr-FR"/>
        </w:rPr>
        <w:t>une fiche de</w:t>
      </w:r>
      <w:r w:rsidR="00AF2120">
        <w:rPr>
          <w:lang w:val="fr-FR"/>
        </w:rPr>
        <w:t xml:space="preserve"> </w:t>
      </w:r>
      <w:r w:rsidRPr="00DA0FA1">
        <w:rPr>
          <w:lang w:val="fr-FR"/>
        </w:rPr>
        <w:t>communication conforme au modèle de l</w:t>
      </w:r>
      <w:r>
        <w:rPr>
          <w:lang w:val="fr-FR"/>
        </w:rPr>
        <w:t>’</w:t>
      </w:r>
      <w:r w:rsidRPr="00DA0FA1">
        <w:rPr>
          <w:lang w:val="fr-FR"/>
        </w:rPr>
        <w:t>annexe 1 du présent Règlement.</w:t>
      </w:r>
    </w:p>
    <w:p w:rsidR="006961C0" w:rsidRPr="00AF2120" w:rsidRDefault="006961C0" w:rsidP="00AF2120">
      <w:pPr>
        <w:pStyle w:val="HChG"/>
        <w:ind w:left="2268"/>
      </w:pPr>
      <w:r w:rsidRPr="00AF2120">
        <w:t>11.</w:t>
      </w:r>
      <w:r w:rsidRPr="00AF2120">
        <w:tab/>
        <w:t>Noms et adresses des services techniques chargés des essais d’homologation, des laboratoires d’essai et de l’autorité d’homologation de type</w:t>
      </w:r>
    </w:p>
    <w:p w:rsidR="006961C0" w:rsidRPr="007B0DE9" w:rsidRDefault="006961C0" w:rsidP="00AF2120">
      <w:pPr>
        <w:pStyle w:val="SingleTxtG"/>
        <w:ind w:left="2268" w:hanging="1134"/>
        <w:rPr>
          <w:szCs w:val="24"/>
          <w:lang w:val="fr-FR"/>
        </w:rPr>
      </w:pPr>
      <w:r w:rsidRPr="00DA0FA1">
        <w:rPr>
          <w:lang w:val="fr-FR"/>
        </w:rPr>
        <w:t>11.1</w:t>
      </w:r>
      <w:r w:rsidRPr="00DA0FA1">
        <w:rPr>
          <w:lang w:val="fr-FR"/>
        </w:rPr>
        <w:tab/>
      </w:r>
      <w:r w:rsidRPr="007B0DE9">
        <w:rPr>
          <w:color w:val="333333"/>
          <w:szCs w:val="24"/>
          <w:shd w:val="clear" w:color="auto" w:fill="FFFFFF"/>
        </w:rPr>
        <w:t>Les Parties contractantes à l</w:t>
      </w:r>
      <w:r>
        <w:rPr>
          <w:color w:val="333333"/>
          <w:szCs w:val="24"/>
          <w:shd w:val="clear" w:color="auto" w:fill="FFFFFF"/>
        </w:rPr>
        <w:t>’</w:t>
      </w:r>
      <w:r w:rsidRPr="007B0DE9">
        <w:rPr>
          <w:color w:val="333333"/>
          <w:szCs w:val="24"/>
          <w:shd w:val="clear" w:color="auto" w:fill="FFFFFF"/>
        </w:rPr>
        <w:t>Accord de 1958 appliquant le présent Règlement communiquent au Secrétariat de l</w:t>
      </w:r>
      <w:r>
        <w:rPr>
          <w:color w:val="333333"/>
          <w:szCs w:val="24"/>
          <w:shd w:val="clear" w:color="auto" w:fill="FFFFFF"/>
        </w:rPr>
        <w:t>’</w:t>
      </w:r>
      <w:r w:rsidRPr="007B0DE9">
        <w:rPr>
          <w:color w:val="333333"/>
          <w:szCs w:val="24"/>
          <w:shd w:val="clear" w:color="auto" w:fill="FFFFFF"/>
        </w:rPr>
        <w:t>Organisation des Nations Unies les noms et adresses des services techniques chargés d</w:t>
      </w:r>
      <w:r>
        <w:rPr>
          <w:color w:val="333333"/>
          <w:szCs w:val="24"/>
          <w:shd w:val="clear" w:color="auto" w:fill="FFFFFF"/>
        </w:rPr>
        <w:t>’</w:t>
      </w:r>
      <w:r w:rsidRPr="007B0DE9">
        <w:rPr>
          <w:color w:val="333333"/>
          <w:szCs w:val="24"/>
          <w:shd w:val="clear" w:color="auto" w:fill="FFFFFF"/>
        </w:rPr>
        <w:t>exécuter les essais d</w:t>
      </w:r>
      <w:r>
        <w:rPr>
          <w:color w:val="333333"/>
          <w:szCs w:val="24"/>
          <w:shd w:val="clear" w:color="auto" w:fill="FFFFFF"/>
        </w:rPr>
        <w:t>’</w:t>
      </w:r>
      <w:r w:rsidRPr="007B0DE9">
        <w:rPr>
          <w:color w:val="333333"/>
          <w:szCs w:val="24"/>
          <w:shd w:val="clear" w:color="auto" w:fill="FFFFFF"/>
        </w:rPr>
        <w:t>homologation et, lorsqu</w:t>
      </w:r>
      <w:r>
        <w:rPr>
          <w:color w:val="333333"/>
          <w:szCs w:val="24"/>
          <w:shd w:val="clear" w:color="auto" w:fill="FFFFFF"/>
        </w:rPr>
        <w:t>’</w:t>
      </w:r>
      <w:r w:rsidRPr="007B0DE9">
        <w:rPr>
          <w:color w:val="333333"/>
          <w:szCs w:val="24"/>
          <w:shd w:val="clear" w:color="auto" w:fill="FFFFFF"/>
        </w:rPr>
        <w:t>il y a lieu, des laboratoires d</w:t>
      </w:r>
      <w:r>
        <w:rPr>
          <w:color w:val="333333"/>
          <w:szCs w:val="24"/>
          <w:shd w:val="clear" w:color="auto" w:fill="FFFFFF"/>
        </w:rPr>
        <w:t>’</w:t>
      </w:r>
      <w:r w:rsidRPr="007B0DE9">
        <w:rPr>
          <w:color w:val="333333"/>
          <w:szCs w:val="24"/>
          <w:shd w:val="clear" w:color="auto" w:fill="FFFFFF"/>
        </w:rPr>
        <w:t>essais agréés ainsi que des autorités d</w:t>
      </w:r>
      <w:r>
        <w:rPr>
          <w:color w:val="333333"/>
          <w:szCs w:val="24"/>
          <w:shd w:val="clear" w:color="auto" w:fill="FFFFFF"/>
        </w:rPr>
        <w:t>’</w:t>
      </w:r>
      <w:r w:rsidRPr="007B0DE9">
        <w:rPr>
          <w:color w:val="333333"/>
          <w:szCs w:val="24"/>
          <w:shd w:val="clear" w:color="auto" w:fill="FFFFFF"/>
        </w:rPr>
        <w:t>homologation de type qui délivrent l</w:t>
      </w:r>
      <w:r>
        <w:rPr>
          <w:color w:val="333333"/>
          <w:szCs w:val="24"/>
          <w:shd w:val="clear" w:color="auto" w:fill="FFFFFF"/>
        </w:rPr>
        <w:t>’</w:t>
      </w:r>
      <w:r w:rsidRPr="007B0DE9">
        <w:rPr>
          <w:color w:val="333333"/>
          <w:szCs w:val="24"/>
          <w:shd w:val="clear" w:color="auto" w:fill="FFFFFF"/>
        </w:rPr>
        <w:t>homologation et auxquelles doivent être envoyées les fiches d</w:t>
      </w:r>
      <w:r>
        <w:rPr>
          <w:color w:val="333333"/>
          <w:szCs w:val="24"/>
          <w:shd w:val="clear" w:color="auto" w:fill="FFFFFF"/>
        </w:rPr>
        <w:t>’</w:t>
      </w:r>
      <w:r w:rsidRPr="007B0DE9">
        <w:rPr>
          <w:color w:val="333333"/>
          <w:szCs w:val="24"/>
          <w:shd w:val="clear" w:color="auto" w:fill="FFFFFF"/>
        </w:rPr>
        <w:t>homologation ou d</w:t>
      </w:r>
      <w:r>
        <w:rPr>
          <w:color w:val="333333"/>
          <w:szCs w:val="24"/>
          <w:shd w:val="clear" w:color="auto" w:fill="FFFFFF"/>
        </w:rPr>
        <w:t>’</w:t>
      </w:r>
      <w:r w:rsidRPr="007B0DE9">
        <w:rPr>
          <w:color w:val="333333"/>
          <w:szCs w:val="24"/>
          <w:shd w:val="clear" w:color="auto" w:fill="FFFFFF"/>
        </w:rPr>
        <w:t>extension ou de refus ou de retrait d</w:t>
      </w:r>
      <w:r>
        <w:rPr>
          <w:color w:val="333333"/>
          <w:szCs w:val="24"/>
          <w:shd w:val="clear" w:color="auto" w:fill="FFFFFF"/>
        </w:rPr>
        <w:t>’</w:t>
      </w:r>
      <w:r w:rsidRPr="007B0DE9">
        <w:rPr>
          <w:color w:val="333333"/>
          <w:szCs w:val="24"/>
          <w:shd w:val="clear" w:color="auto" w:fill="FFFFFF"/>
        </w:rPr>
        <w:t>homologation ou d</w:t>
      </w:r>
      <w:r>
        <w:rPr>
          <w:color w:val="333333"/>
          <w:szCs w:val="24"/>
          <w:shd w:val="clear" w:color="auto" w:fill="FFFFFF"/>
        </w:rPr>
        <w:t>’</w:t>
      </w:r>
      <w:r w:rsidRPr="007B0DE9">
        <w:rPr>
          <w:color w:val="333333"/>
          <w:szCs w:val="24"/>
          <w:shd w:val="clear" w:color="auto" w:fill="FFFFFF"/>
        </w:rPr>
        <w:t>arrêt définitif de la production émises dans d</w:t>
      </w:r>
      <w:r>
        <w:rPr>
          <w:color w:val="333333"/>
          <w:szCs w:val="24"/>
          <w:shd w:val="clear" w:color="auto" w:fill="FFFFFF"/>
        </w:rPr>
        <w:t>’</w:t>
      </w:r>
      <w:r w:rsidRPr="007B0DE9">
        <w:rPr>
          <w:color w:val="333333"/>
          <w:szCs w:val="24"/>
          <w:shd w:val="clear" w:color="auto" w:fill="FFFFFF"/>
        </w:rPr>
        <w:t>autres pays.</w:t>
      </w:r>
    </w:p>
    <w:p w:rsidR="006961C0" w:rsidRPr="007B0DE9" w:rsidRDefault="006961C0" w:rsidP="00BF1AE0">
      <w:pPr>
        <w:pStyle w:val="SingleTxtG"/>
        <w:keepNext/>
        <w:keepLines/>
        <w:ind w:left="2268" w:hanging="1134"/>
        <w:rPr>
          <w:szCs w:val="24"/>
          <w:lang w:val="fr-FR"/>
        </w:rPr>
      </w:pPr>
      <w:r w:rsidRPr="00DA0FA1">
        <w:rPr>
          <w:lang w:val="fr-FR"/>
        </w:rPr>
        <w:lastRenderedPageBreak/>
        <w:t>11.2</w:t>
      </w:r>
      <w:r w:rsidRPr="00DA0FA1">
        <w:rPr>
          <w:lang w:val="fr-FR"/>
        </w:rPr>
        <w:tab/>
      </w:r>
      <w:r w:rsidRPr="007B0DE9">
        <w:rPr>
          <w:color w:val="333333"/>
          <w:szCs w:val="24"/>
          <w:shd w:val="clear" w:color="auto" w:fill="FFFFFF"/>
        </w:rPr>
        <w:t>Les Parties contractantes à l</w:t>
      </w:r>
      <w:r>
        <w:rPr>
          <w:color w:val="333333"/>
          <w:szCs w:val="24"/>
          <w:shd w:val="clear" w:color="auto" w:fill="FFFFFF"/>
        </w:rPr>
        <w:t>’</w:t>
      </w:r>
      <w:r w:rsidRPr="007B0DE9">
        <w:rPr>
          <w:color w:val="333333"/>
          <w:szCs w:val="24"/>
          <w:shd w:val="clear" w:color="auto" w:fill="FFFFFF"/>
        </w:rPr>
        <w:t>Accord de 1958 appliquant le présent Règlement peuvent désigner des laboratoires des fabricants de pneumatiques comme laboratoires d</w:t>
      </w:r>
      <w:r>
        <w:rPr>
          <w:color w:val="333333"/>
          <w:szCs w:val="24"/>
          <w:shd w:val="clear" w:color="auto" w:fill="FFFFFF"/>
        </w:rPr>
        <w:t>’</w:t>
      </w:r>
      <w:r w:rsidRPr="007B0DE9">
        <w:rPr>
          <w:color w:val="333333"/>
          <w:szCs w:val="24"/>
          <w:shd w:val="clear" w:color="auto" w:fill="FFFFFF"/>
        </w:rPr>
        <w:t>essais agréés.</w:t>
      </w:r>
    </w:p>
    <w:p w:rsidR="00AF2120" w:rsidRDefault="006961C0" w:rsidP="00AF2120">
      <w:pPr>
        <w:pStyle w:val="SingleTxtG"/>
        <w:ind w:left="2268" w:hanging="1134"/>
        <w:rPr>
          <w:color w:val="333333"/>
          <w:sz w:val="21"/>
          <w:szCs w:val="21"/>
          <w:shd w:val="clear" w:color="auto" w:fill="FFFFFF"/>
        </w:rPr>
      </w:pPr>
      <w:r w:rsidRPr="00DA0FA1">
        <w:rPr>
          <w:lang w:val="fr-FR"/>
        </w:rPr>
        <w:t>11.3</w:t>
      </w:r>
      <w:r w:rsidRPr="00DA0FA1">
        <w:rPr>
          <w:lang w:val="fr-FR"/>
        </w:rPr>
        <w:tab/>
      </w:r>
      <w:r w:rsidRPr="007B0DE9">
        <w:rPr>
          <w:color w:val="333333"/>
          <w:szCs w:val="24"/>
          <w:shd w:val="clear" w:color="auto" w:fill="FFFFFF"/>
        </w:rPr>
        <w:t>Si une Partie contractante à l</w:t>
      </w:r>
      <w:r>
        <w:rPr>
          <w:color w:val="333333"/>
          <w:szCs w:val="24"/>
          <w:shd w:val="clear" w:color="auto" w:fill="FFFFFF"/>
        </w:rPr>
        <w:t>’</w:t>
      </w:r>
      <w:r w:rsidRPr="007B0DE9">
        <w:rPr>
          <w:color w:val="333333"/>
          <w:szCs w:val="24"/>
          <w:shd w:val="clear" w:color="auto" w:fill="FFFFFF"/>
        </w:rPr>
        <w:t>Accord de 1958 choisit d</w:t>
      </w:r>
      <w:r>
        <w:rPr>
          <w:color w:val="333333"/>
          <w:szCs w:val="24"/>
          <w:shd w:val="clear" w:color="auto" w:fill="FFFFFF"/>
        </w:rPr>
        <w:t>’</w:t>
      </w:r>
      <w:r w:rsidRPr="007B0DE9">
        <w:rPr>
          <w:color w:val="333333"/>
          <w:szCs w:val="24"/>
          <w:shd w:val="clear" w:color="auto" w:fill="FFFFFF"/>
        </w:rPr>
        <w:t>appliquer le paragraphe 11.2 ci-dessus, elle peut, si elle le juge bon, se faire représenter aux essais par une ou plusieurs personnes de son choix</w:t>
      </w:r>
      <w:r>
        <w:rPr>
          <w:color w:val="333333"/>
          <w:sz w:val="21"/>
          <w:szCs w:val="21"/>
          <w:shd w:val="clear" w:color="auto" w:fill="FFFFFF"/>
        </w:rPr>
        <w:t>.</w:t>
      </w:r>
    </w:p>
    <w:p w:rsidR="006961C0" w:rsidRPr="00D33FE6" w:rsidRDefault="006961C0" w:rsidP="00FE6510">
      <w:pPr>
        <w:pStyle w:val="Heading1"/>
        <w:spacing w:after="120"/>
        <w:rPr>
          <w:lang w:val="fr-FR"/>
        </w:rPr>
      </w:pPr>
      <w:r w:rsidRPr="005C17EB">
        <w:rPr>
          <w:lang w:val="fr-FR"/>
        </w:rPr>
        <w:t>Figure explicative</w:t>
      </w:r>
      <w:r w:rsidR="00FE6510">
        <w:rPr>
          <w:lang w:val="fr-FR"/>
        </w:rPr>
        <w:br/>
      </w:r>
      <w:r w:rsidRPr="00FE6510">
        <w:rPr>
          <w:b/>
          <w:lang w:val="fr-FR"/>
        </w:rPr>
        <w:t>Vue d’un pneumatique en coupe</w:t>
      </w:r>
    </w:p>
    <w:bookmarkStart w:id="2" w:name="_MON_1465287984"/>
    <w:bookmarkStart w:id="3" w:name="_MON_1465286381"/>
    <w:bookmarkStart w:id="4" w:name="_MON_1465286597"/>
    <w:bookmarkEnd w:id="2"/>
    <w:bookmarkEnd w:id="3"/>
    <w:bookmarkEnd w:id="4"/>
    <w:bookmarkStart w:id="5" w:name="_MON_1465287949"/>
    <w:bookmarkEnd w:id="5"/>
    <w:p w:rsidR="006961C0" w:rsidRDefault="005E38BD" w:rsidP="00FE6510">
      <w:pPr>
        <w:ind w:left="1134"/>
      </w:pPr>
      <w:r>
        <w:object w:dxaOrig="7244" w:dyaOrig="10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540.7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Word.Picture.8" ShapeID="_x0000_i1025" DrawAspect="Content" ObjectID="_1590510042" r:id="rId13"/>
        </w:object>
      </w:r>
    </w:p>
    <w:p w:rsidR="00FE6510" w:rsidRDefault="00FE6510" w:rsidP="00FE6510">
      <w:pPr>
        <w:ind w:left="1134"/>
      </w:pPr>
    </w:p>
    <w:p w:rsidR="00FE6510" w:rsidRDefault="00FE6510" w:rsidP="006961C0">
      <w:pPr>
        <w:sectPr w:rsidR="00FE6510" w:rsidSect="008029BA">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pPr>
    </w:p>
    <w:p w:rsidR="006961C0" w:rsidRPr="00A226A8" w:rsidRDefault="006961C0" w:rsidP="00A226A8">
      <w:pPr>
        <w:pStyle w:val="HChG"/>
      </w:pPr>
      <w:r w:rsidRPr="0085793C">
        <w:rPr>
          <w:lang w:val="fr-FR"/>
        </w:rPr>
        <w:lastRenderedPageBreak/>
        <w:t>Annexe</w:t>
      </w:r>
      <w:r>
        <w:rPr>
          <w:lang w:val="fr-FR"/>
        </w:rPr>
        <w:t> </w:t>
      </w:r>
      <w:r w:rsidRPr="0085793C">
        <w:rPr>
          <w:lang w:val="fr-FR"/>
        </w:rPr>
        <w:t>1</w:t>
      </w:r>
    </w:p>
    <w:p w:rsidR="006961C0" w:rsidRDefault="006961C0" w:rsidP="00A226A8">
      <w:pPr>
        <w:pStyle w:val="HChG"/>
        <w:rPr>
          <w:lang w:val="fr-FR"/>
        </w:rPr>
      </w:pPr>
      <w:r>
        <w:rPr>
          <w:lang w:val="fr-FR"/>
        </w:rPr>
        <w:tab/>
      </w:r>
      <w:r>
        <w:rPr>
          <w:lang w:val="fr-FR"/>
        </w:rPr>
        <w:tab/>
      </w:r>
      <w:r w:rsidRPr="0085793C">
        <w:rPr>
          <w:lang w:val="fr-FR"/>
        </w:rPr>
        <w:t>Communication</w:t>
      </w:r>
    </w:p>
    <w:p w:rsidR="00A226A8" w:rsidRPr="00D96394" w:rsidRDefault="00A226A8" w:rsidP="00A226A8">
      <w:pPr>
        <w:pStyle w:val="SingleTxtG"/>
      </w:pPr>
      <w:r w:rsidRPr="00D96394">
        <w:t>(Format maximal</w:t>
      </w:r>
      <w:r>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A226A8" w:rsidRPr="00D96394" w:rsidTr="00556DB6">
        <w:tc>
          <w:tcPr>
            <w:tcW w:w="3402" w:type="dxa"/>
          </w:tcPr>
          <w:bookmarkStart w:id="6" w:name="_MON_1420453756"/>
          <w:bookmarkEnd w:id="6"/>
          <w:bookmarkStart w:id="7" w:name="_MON_1420453160"/>
          <w:bookmarkEnd w:id="7"/>
          <w:p w:rsidR="00A226A8" w:rsidRPr="00D96394" w:rsidRDefault="00A226A8" w:rsidP="00556DB6">
            <w:pPr>
              <w:pStyle w:val="SingleTxtG"/>
              <w:spacing w:after="0"/>
              <w:ind w:left="0"/>
            </w:pPr>
            <w:r w:rsidRPr="00D96394">
              <w:object w:dxaOrig="1684" w:dyaOrig="1675">
                <v:shape id="_x0000_i1026" type="#_x0000_t75" style="width:84pt;height:84pt" o:ole="">
                  <v:imagedata r:id="rId19" o:title=""/>
                </v:shape>
                <o:OLEObject Type="Embed" ProgID="Word.Picture.8" ShapeID="_x0000_i1026" DrawAspect="Content" ObjectID="_1590510043" r:id="rId20"/>
              </w:object>
            </w:r>
            <w:r w:rsidRPr="00A226A8">
              <w:rPr>
                <w:rStyle w:val="FootnoteReference"/>
                <w:color w:val="FFFFFF" w:themeColor="background1"/>
              </w:rPr>
              <w:footnoteReference w:id="7"/>
            </w:r>
          </w:p>
        </w:tc>
        <w:tc>
          <w:tcPr>
            <w:tcW w:w="3969" w:type="dxa"/>
          </w:tcPr>
          <w:p w:rsidR="00A226A8" w:rsidRPr="00D96394" w:rsidRDefault="00A226A8" w:rsidP="00556DB6">
            <w:pPr>
              <w:ind w:left="1701" w:hanging="1701"/>
            </w:pPr>
            <w:r w:rsidRPr="00D96394">
              <w:t>Émanant de</w:t>
            </w:r>
            <w:r w:rsidR="000D3FE3">
              <w:t> </w:t>
            </w:r>
            <w:r w:rsidRPr="00D96394">
              <w:t>:</w:t>
            </w:r>
            <w:r w:rsidRPr="00D96394">
              <w:tab/>
              <w:t>Nom de l’administration</w:t>
            </w:r>
            <w:r w:rsidR="000D3FE3">
              <w:t> </w:t>
            </w:r>
            <w:r w:rsidRPr="00D96394">
              <w:t>:</w:t>
            </w:r>
          </w:p>
          <w:p w:rsidR="00A226A8" w:rsidRPr="00D96394" w:rsidRDefault="00A226A8" w:rsidP="00556DB6">
            <w:pPr>
              <w:pStyle w:val="SingleTxtG"/>
              <w:tabs>
                <w:tab w:val="right" w:leader="dot" w:pos="3686"/>
              </w:tabs>
              <w:spacing w:after="0"/>
              <w:ind w:left="1701" w:right="0"/>
            </w:pPr>
            <w:r w:rsidRPr="00D96394">
              <w:tab/>
            </w:r>
          </w:p>
          <w:p w:rsidR="00A226A8" w:rsidRPr="00D96394" w:rsidRDefault="00A226A8" w:rsidP="00556DB6">
            <w:pPr>
              <w:pStyle w:val="SingleTxtG"/>
              <w:tabs>
                <w:tab w:val="right" w:leader="dot" w:pos="3686"/>
              </w:tabs>
              <w:spacing w:after="0"/>
              <w:ind w:left="1701" w:right="0"/>
            </w:pPr>
            <w:r w:rsidRPr="00D96394">
              <w:tab/>
            </w:r>
          </w:p>
          <w:p w:rsidR="00A226A8" w:rsidRPr="00D96394" w:rsidRDefault="00A226A8" w:rsidP="00556DB6">
            <w:pPr>
              <w:pStyle w:val="SingleTxtG"/>
              <w:tabs>
                <w:tab w:val="right" w:leader="dot" w:pos="3686"/>
              </w:tabs>
              <w:spacing w:after="0"/>
              <w:ind w:left="1701" w:right="0"/>
            </w:pPr>
            <w:r w:rsidRPr="00D96394">
              <w:tab/>
            </w:r>
          </w:p>
        </w:tc>
      </w:tr>
    </w:tbl>
    <w:p w:rsidR="00A226A8" w:rsidRPr="00D96394" w:rsidRDefault="00A226A8" w:rsidP="00A226A8">
      <w:pPr>
        <w:pStyle w:val="SingleTxtG"/>
        <w:spacing w:before="120"/>
        <w:ind w:left="2552" w:hanging="1418"/>
        <w:jc w:val="left"/>
      </w:pPr>
      <w:r w:rsidRPr="00D96394">
        <w:t>concernant</w:t>
      </w:r>
      <w:r w:rsidRPr="00D96394">
        <w:rPr>
          <w:rStyle w:val="FootnoteReference"/>
        </w:rPr>
        <w:footnoteReference w:id="8"/>
      </w:r>
      <w:r w:rsidR="000D3FE3">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A226A8" w:rsidRPr="00D96394" w:rsidRDefault="00A226A8" w:rsidP="00A226A8">
      <w:pPr>
        <w:pStyle w:val="SingleTxtG"/>
      </w:pPr>
      <w:r w:rsidRPr="0085793C">
        <w:rPr>
          <w:lang w:val="fr-FR"/>
        </w:rPr>
        <w:t>d</w:t>
      </w:r>
      <w:r>
        <w:rPr>
          <w:lang w:val="fr-FR"/>
        </w:rPr>
        <w:t>’</w:t>
      </w:r>
      <w:r w:rsidRPr="0085793C">
        <w:rPr>
          <w:lang w:val="fr-FR"/>
        </w:rPr>
        <w:t xml:space="preserve">un type de pneumatique pour véhicules automobiles, conformément au Règlement </w:t>
      </w:r>
      <w:r>
        <w:rPr>
          <w:lang w:val="fr-FR"/>
        </w:rPr>
        <w:t xml:space="preserve">ONU </w:t>
      </w:r>
      <w:r w:rsidRPr="00140E17">
        <w:rPr>
          <w:lang w:val="fr-FR"/>
        </w:rPr>
        <w:t>n</w:t>
      </w:r>
      <w:r w:rsidRPr="00140E17">
        <w:rPr>
          <w:vertAlign w:val="superscript"/>
          <w:lang w:val="fr-FR"/>
        </w:rPr>
        <w:t>o</w:t>
      </w:r>
      <w:r>
        <w:rPr>
          <w:lang w:val="fr-FR"/>
        </w:rPr>
        <w:t> </w:t>
      </w:r>
      <w:r w:rsidRPr="0085793C">
        <w:rPr>
          <w:lang w:val="fr-FR"/>
        </w:rPr>
        <w:t>106</w:t>
      </w:r>
      <w:r w:rsidRPr="00D96394">
        <w:t>.</w:t>
      </w:r>
    </w:p>
    <w:p w:rsidR="00A226A8" w:rsidRPr="00D96394" w:rsidRDefault="00A226A8" w:rsidP="00A226A8">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A226A8" w:rsidRPr="00D96394" w:rsidRDefault="00A226A8" w:rsidP="00A226A8">
      <w:pPr>
        <w:pStyle w:val="SingleTxtG"/>
        <w:tabs>
          <w:tab w:val="right" w:leader="dot" w:pos="8505"/>
        </w:tabs>
        <w:ind w:left="1701" w:hanging="567"/>
        <w:jc w:val="left"/>
      </w:pPr>
      <w:r w:rsidRPr="00D96394">
        <w:t>1.</w:t>
      </w:r>
      <w:r w:rsidRPr="00D96394">
        <w:tab/>
      </w:r>
      <w:r w:rsidRPr="0085793C">
        <w:rPr>
          <w:lang w:val="fr-FR"/>
        </w:rPr>
        <w:t>Nom et adresse du fabricant</w:t>
      </w:r>
      <w:r w:rsidRPr="00D96394">
        <w:tab/>
      </w:r>
    </w:p>
    <w:p w:rsidR="006961C0" w:rsidRPr="0085793C" w:rsidRDefault="006961C0" w:rsidP="00A226A8">
      <w:pPr>
        <w:pStyle w:val="SingleTxtG"/>
        <w:tabs>
          <w:tab w:val="right" w:leader="dot" w:pos="8505"/>
        </w:tabs>
        <w:ind w:left="1701" w:hanging="567"/>
        <w:jc w:val="left"/>
        <w:rPr>
          <w:lang w:val="fr-FR"/>
        </w:rPr>
      </w:pPr>
      <w:r w:rsidRPr="0085793C">
        <w:rPr>
          <w:lang w:val="fr-FR"/>
        </w:rPr>
        <w:t>2.</w:t>
      </w:r>
      <w:r w:rsidRPr="0085793C">
        <w:rPr>
          <w:lang w:val="fr-FR"/>
        </w:rPr>
        <w:tab/>
        <w:t>Désignation du type du pneumatique</w:t>
      </w:r>
      <w:r w:rsidR="00A226A8">
        <w:rPr>
          <w:rStyle w:val="FootnoteReference"/>
        </w:rPr>
        <w:footnoteReference w:id="9"/>
      </w:r>
      <w:r w:rsidR="00A226A8">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2.1</w:t>
      </w:r>
      <w:r>
        <w:rPr>
          <w:lang w:val="fr-FR"/>
        </w:rPr>
        <w:tab/>
      </w:r>
      <w:r w:rsidRPr="00DD2EB4">
        <w:rPr>
          <w:color w:val="000000"/>
          <w:szCs w:val="24"/>
        </w:rPr>
        <w:t>Nom(s) de marque ou marque(s) de fabrique</w:t>
      </w:r>
      <w:r w:rsidRPr="0085793C">
        <w:rPr>
          <w:lang w:val="fr-FR"/>
        </w:rPr>
        <w:tab/>
      </w:r>
    </w:p>
    <w:p w:rsidR="006961C0" w:rsidRDefault="006961C0" w:rsidP="00A226A8">
      <w:pPr>
        <w:pStyle w:val="SingleTxtG"/>
        <w:tabs>
          <w:tab w:val="right" w:leader="dot" w:pos="8505"/>
        </w:tabs>
        <w:ind w:left="1701" w:hanging="567"/>
        <w:jc w:val="left"/>
        <w:rPr>
          <w:lang w:val="fr-FR"/>
        </w:rPr>
      </w:pPr>
      <w:r>
        <w:rPr>
          <w:lang w:val="fr-FR"/>
        </w:rPr>
        <w:t>2.2</w:t>
      </w:r>
      <w:r w:rsidRPr="0085793C">
        <w:rPr>
          <w:lang w:val="fr-FR"/>
        </w:rPr>
        <w:tab/>
      </w:r>
      <w:r w:rsidRPr="00DD2EB4">
        <w:rPr>
          <w:color w:val="000000"/>
          <w:szCs w:val="24"/>
        </w:rPr>
        <w:t>Désignation(s) commerciale(s) ou nom(s) commerciaux</w:t>
      </w:r>
      <w:r w:rsidRPr="0085793C">
        <w:rPr>
          <w:lang w:val="fr-FR"/>
        </w:rPr>
        <w:tab/>
      </w:r>
    </w:p>
    <w:p w:rsidR="006961C0" w:rsidRDefault="006961C0" w:rsidP="00A226A8">
      <w:pPr>
        <w:pStyle w:val="SingleTxtG"/>
        <w:tabs>
          <w:tab w:val="right" w:leader="dot" w:pos="8505"/>
        </w:tabs>
        <w:ind w:left="1701" w:hanging="567"/>
        <w:jc w:val="left"/>
        <w:rPr>
          <w:lang w:val="fr-FR"/>
        </w:rPr>
      </w:pPr>
      <w:r>
        <w:rPr>
          <w:lang w:val="fr-FR"/>
        </w:rPr>
        <w:t>3.</w:t>
      </w:r>
      <w:r>
        <w:rPr>
          <w:lang w:val="fr-FR"/>
        </w:rPr>
        <w:tab/>
      </w:r>
      <w:r w:rsidRPr="0085793C">
        <w:rPr>
          <w:lang w:val="fr-FR"/>
        </w:rPr>
        <w:t>Le cas échéant, nom et adresse du représentant du fabricant</w:t>
      </w:r>
      <w:r w:rsidR="00A226A8">
        <w:rPr>
          <w:lang w:val="fr-FR"/>
        </w:rPr>
        <w:tab/>
      </w:r>
    </w:p>
    <w:p w:rsidR="00A226A8" w:rsidRPr="0085793C" w:rsidRDefault="00A226A8" w:rsidP="00A226A8">
      <w:pPr>
        <w:pStyle w:val="SingleTxtG"/>
        <w:tabs>
          <w:tab w:val="right" w:leader="dot" w:pos="8505"/>
        </w:tabs>
        <w:ind w:left="1701" w:hanging="567"/>
        <w:jc w:val="left"/>
        <w:rPr>
          <w:lang w:val="fr-FR"/>
        </w:rPr>
      </w:pPr>
      <w:r>
        <w:rPr>
          <w:lang w:val="fr-FR"/>
        </w:rPr>
        <w:tab/>
      </w:r>
      <w:r>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00A226A8">
        <w:rPr>
          <w:lang w:val="fr-FR"/>
        </w:rPr>
        <w:t>.</w:t>
      </w:r>
      <w:r w:rsidR="00A226A8">
        <w:rPr>
          <w:lang w:val="fr-FR"/>
        </w:rPr>
        <w:tab/>
        <w:t>Caractéristiques sommaires</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00A226A8">
        <w:rPr>
          <w:lang w:val="fr-FR"/>
        </w:rPr>
        <w:t>.1</w:t>
      </w:r>
      <w:r w:rsidR="00A226A8">
        <w:rPr>
          <w:lang w:val="fr-FR"/>
        </w:rPr>
        <w:tab/>
        <w:t>Dimensions du pneumatique</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Pr="0085793C">
        <w:rPr>
          <w:lang w:val="fr-FR"/>
        </w:rPr>
        <w:t>.2</w:t>
      </w:r>
      <w:r w:rsidRPr="0085793C">
        <w:rPr>
          <w:lang w:val="fr-FR"/>
        </w:rPr>
        <w:tab/>
        <w:t>Catégorie d</w:t>
      </w:r>
      <w:r>
        <w:rPr>
          <w:lang w:val="fr-FR"/>
        </w:rPr>
        <w:t>’</w:t>
      </w:r>
      <w:r w:rsidRPr="0085793C">
        <w:rPr>
          <w:lang w:val="fr-FR"/>
        </w:rPr>
        <w:t>utilisation</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Pr="0085793C">
        <w:rPr>
          <w:lang w:val="fr-FR"/>
        </w:rPr>
        <w:t>.3</w:t>
      </w:r>
      <w:r w:rsidRPr="0085793C">
        <w:rPr>
          <w:lang w:val="fr-FR"/>
        </w:rPr>
        <w:tab/>
        <w:t>Structure</w:t>
      </w:r>
      <w:r w:rsidR="00A226A8">
        <w:rPr>
          <w:lang w:val="fr-FR"/>
        </w:rPr>
        <w:t> </w:t>
      </w:r>
      <w:r w:rsidRPr="0085793C">
        <w:rPr>
          <w:lang w:val="fr-FR"/>
        </w:rPr>
        <w:t>: diagon</w:t>
      </w:r>
      <w:r>
        <w:rPr>
          <w:lang w:val="fr-FR"/>
        </w:rPr>
        <w:t>ale/diagonale ceinturée/radiale</w:t>
      </w:r>
      <w:r w:rsidRPr="00EA1842">
        <w:rPr>
          <w:rStyle w:val="FootnoteReference"/>
          <w:lang w:val="fr-FR"/>
        </w:rPr>
        <w:t>2</w:t>
      </w:r>
    </w:p>
    <w:p w:rsidR="006961C0" w:rsidRPr="0085793C" w:rsidRDefault="006961C0" w:rsidP="00A226A8">
      <w:pPr>
        <w:pStyle w:val="SingleTxtG"/>
        <w:tabs>
          <w:tab w:val="right" w:leader="dot" w:pos="8505"/>
        </w:tabs>
        <w:ind w:left="1701" w:hanging="567"/>
        <w:jc w:val="left"/>
        <w:rPr>
          <w:lang w:val="fr-FR"/>
        </w:rPr>
      </w:pPr>
      <w:r>
        <w:rPr>
          <w:lang w:val="fr-FR"/>
        </w:rPr>
        <w:t>4</w:t>
      </w:r>
      <w:r w:rsidR="00A226A8">
        <w:rPr>
          <w:lang w:val="fr-FR"/>
        </w:rPr>
        <w:t>.4</w:t>
      </w:r>
      <w:r w:rsidR="00A226A8">
        <w:rPr>
          <w:lang w:val="fr-FR"/>
        </w:rPr>
        <w:tab/>
        <w:t>Code de catégorie de vitesse</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Pr="0085793C">
        <w:rPr>
          <w:lang w:val="fr-FR"/>
        </w:rPr>
        <w:t>.5</w:t>
      </w:r>
      <w:r w:rsidRPr="0085793C">
        <w:rPr>
          <w:lang w:val="fr-FR"/>
        </w:rPr>
        <w:tab/>
        <w:t>Indice</w:t>
      </w:r>
      <w:r w:rsidR="00A226A8">
        <w:rPr>
          <w:lang w:val="fr-FR"/>
        </w:rPr>
        <w:t xml:space="preserve"> de capacité de charge</w:t>
      </w:r>
      <w:r w:rsidR="00A226A8">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Pr="0085793C">
        <w:rPr>
          <w:lang w:val="fr-FR"/>
        </w:rPr>
        <w:t>.5.1</w:t>
      </w:r>
      <w:r w:rsidRPr="0085793C">
        <w:rPr>
          <w:lang w:val="fr-FR"/>
        </w:rPr>
        <w:tab/>
        <w:t>Tracteurs</w:t>
      </w:r>
      <w:r w:rsidR="00A226A8">
        <w:rPr>
          <w:lang w:val="fr-FR"/>
        </w:rPr>
        <w:t xml:space="preserve"> (machines agricoles seulement)</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4</w:t>
      </w:r>
      <w:r w:rsidRPr="0085793C">
        <w:rPr>
          <w:lang w:val="fr-FR"/>
        </w:rPr>
        <w:t>.5.2</w:t>
      </w:r>
      <w:r w:rsidRPr="0085793C">
        <w:rPr>
          <w:lang w:val="fr-FR"/>
        </w:rPr>
        <w:tab/>
        <w:t>Remorques (machines agricoles seulement)</w:t>
      </w:r>
      <w:r w:rsidRPr="0085793C">
        <w:rPr>
          <w:lang w:val="fr-FR"/>
        </w:rPr>
        <w:tab/>
      </w:r>
    </w:p>
    <w:p w:rsidR="006961C0" w:rsidRDefault="006961C0" w:rsidP="00A226A8">
      <w:pPr>
        <w:pStyle w:val="SingleTxtG"/>
        <w:tabs>
          <w:tab w:val="right" w:leader="dot" w:pos="8505"/>
        </w:tabs>
        <w:ind w:left="1701" w:hanging="567"/>
        <w:jc w:val="left"/>
        <w:rPr>
          <w:lang w:val="fr-FR"/>
        </w:rPr>
      </w:pPr>
      <w:r>
        <w:rPr>
          <w:lang w:val="fr-FR"/>
        </w:rPr>
        <w:t>4</w:t>
      </w:r>
      <w:r w:rsidRPr="0085793C">
        <w:rPr>
          <w:lang w:val="fr-FR"/>
        </w:rPr>
        <w:t>.6</w:t>
      </w:r>
      <w:r w:rsidRPr="0085793C">
        <w:rPr>
          <w:lang w:val="fr-FR"/>
        </w:rPr>
        <w:tab/>
        <w:t>Mon</w:t>
      </w:r>
      <w:r w:rsidR="00A226A8">
        <w:rPr>
          <w:lang w:val="fr-FR"/>
        </w:rPr>
        <w:t>tage avec ou sans chambre à air</w:t>
      </w:r>
      <w:r w:rsidRPr="0085793C">
        <w:rPr>
          <w:lang w:val="fr-FR"/>
        </w:rPr>
        <w:tab/>
      </w:r>
    </w:p>
    <w:p w:rsidR="00A226A8" w:rsidRDefault="00A226A8" w:rsidP="00A226A8">
      <w:pPr>
        <w:pStyle w:val="SingleTxtG"/>
        <w:tabs>
          <w:tab w:val="right" w:leader="dot" w:pos="8505"/>
        </w:tabs>
        <w:ind w:left="1701" w:hanging="567"/>
        <w:jc w:val="left"/>
        <w:rPr>
          <w:lang w:val="fr-FR"/>
        </w:rPr>
      </w:pPr>
      <w:r>
        <w:rPr>
          <w:lang w:val="fr-FR"/>
        </w:rPr>
        <w:tab/>
      </w:r>
      <w:r>
        <w:rPr>
          <w:lang w:val="fr-FR"/>
        </w:rPr>
        <w:tab/>
      </w:r>
    </w:p>
    <w:p w:rsidR="006961C0" w:rsidRDefault="006961C0" w:rsidP="00A226A8">
      <w:pPr>
        <w:pStyle w:val="SingleTxtG"/>
        <w:tabs>
          <w:tab w:val="right" w:leader="dot" w:pos="8505"/>
        </w:tabs>
        <w:ind w:left="1701" w:hanging="567"/>
        <w:jc w:val="left"/>
        <w:rPr>
          <w:lang w:val="fr-FR"/>
        </w:rPr>
      </w:pPr>
      <w:r>
        <w:rPr>
          <w:lang w:val="fr-FR"/>
        </w:rPr>
        <w:t>4</w:t>
      </w:r>
      <w:r w:rsidRPr="0085793C">
        <w:rPr>
          <w:lang w:val="fr-FR"/>
        </w:rPr>
        <w:t>.7</w:t>
      </w:r>
      <w:r w:rsidRPr="0085793C">
        <w:rPr>
          <w:lang w:val="fr-FR"/>
        </w:rPr>
        <w:tab/>
        <w:t>Description du service</w:t>
      </w:r>
      <w:r w:rsidR="00A226A8">
        <w:rPr>
          <w:lang w:val="fr-FR"/>
        </w:rPr>
        <w:t xml:space="preserve"> supplémentaire, le cas échéant</w:t>
      </w:r>
      <w:r w:rsidRPr="0085793C">
        <w:rPr>
          <w:lang w:val="fr-FR"/>
        </w:rPr>
        <w:tab/>
      </w:r>
    </w:p>
    <w:p w:rsidR="00A226A8" w:rsidRDefault="00A226A8" w:rsidP="00A226A8">
      <w:pPr>
        <w:pStyle w:val="SingleTxtG"/>
        <w:tabs>
          <w:tab w:val="right" w:leader="dot" w:pos="8505"/>
        </w:tabs>
        <w:ind w:left="1701" w:hanging="567"/>
        <w:jc w:val="left"/>
        <w:rPr>
          <w:lang w:val="fr-FR"/>
        </w:rPr>
      </w:pPr>
      <w:r>
        <w:rPr>
          <w:lang w:val="fr-FR"/>
        </w:rPr>
        <w:tab/>
      </w:r>
      <w:r>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lastRenderedPageBreak/>
        <w:t>5</w:t>
      </w:r>
      <w:r w:rsidRPr="0085793C">
        <w:rPr>
          <w:lang w:val="fr-FR"/>
        </w:rPr>
        <w:t>.</w:t>
      </w:r>
      <w:r w:rsidRPr="0085793C">
        <w:rPr>
          <w:lang w:val="fr-FR"/>
        </w:rPr>
        <w:tab/>
        <w:t>Services techniques et, le cas échéant, laboratoires d</w:t>
      </w:r>
      <w:r>
        <w:rPr>
          <w:lang w:val="fr-FR"/>
        </w:rPr>
        <w:t>’essais agréés</w:t>
      </w:r>
      <w:r w:rsidR="00A226A8">
        <w:rPr>
          <w:lang w:val="fr-FR"/>
        </w:rPr>
        <w:t xml:space="preserve"> </w:t>
      </w:r>
      <w:r w:rsidRPr="0085793C">
        <w:rPr>
          <w:lang w:val="fr-FR"/>
        </w:rPr>
        <w:t>aux fins d</w:t>
      </w:r>
      <w:r>
        <w:rPr>
          <w:lang w:val="fr-FR"/>
        </w:rPr>
        <w:t>’</w:t>
      </w:r>
      <w:r w:rsidRPr="0085793C">
        <w:rPr>
          <w:lang w:val="fr-FR"/>
        </w:rPr>
        <w:t>homologation ou d</w:t>
      </w:r>
      <w:r w:rsidR="00A226A8">
        <w:rPr>
          <w:lang w:val="fr-FR"/>
        </w:rPr>
        <w:t>e vérification de la conformité</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6</w:t>
      </w:r>
      <w:r w:rsidRPr="0085793C">
        <w:rPr>
          <w:lang w:val="fr-FR"/>
        </w:rPr>
        <w:t>.</w:t>
      </w:r>
      <w:r w:rsidRPr="0085793C">
        <w:rPr>
          <w:lang w:val="fr-FR"/>
        </w:rPr>
        <w:tab/>
        <w:t>Date du procès-verbal d</w:t>
      </w:r>
      <w:r w:rsidR="00A226A8">
        <w:rPr>
          <w:lang w:val="fr-FR"/>
        </w:rPr>
        <w:t>élivré par le service technique</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7</w:t>
      </w:r>
      <w:r w:rsidRPr="0085793C">
        <w:rPr>
          <w:lang w:val="fr-FR"/>
        </w:rPr>
        <w:t>.</w:t>
      </w:r>
      <w:r w:rsidRPr="0085793C">
        <w:rPr>
          <w:lang w:val="fr-FR"/>
        </w:rPr>
        <w:tab/>
        <w:t>Numéro du procès-verbal d</w:t>
      </w:r>
      <w:r w:rsidR="00A226A8">
        <w:rPr>
          <w:lang w:val="fr-FR"/>
        </w:rPr>
        <w:t>élivré par le service technique</w:t>
      </w:r>
      <w:r w:rsidRPr="0085793C">
        <w:rPr>
          <w:lang w:val="fr-FR"/>
        </w:rPr>
        <w:tab/>
      </w:r>
    </w:p>
    <w:p w:rsidR="006961C0" w:rsidRDefault="006961C0" w:rsidP="00A226A8">
      <w:pPr>
        <w:pStyle w:val="SingleTxtG"/>
        <w:tabs>
          <w:tab w:val="right" w:leader="dot" w:pos="8505"/>
        </w:tabs>
        <w:ind w:left="1701" w:hanging="567"/>
        <w:jc w:val="left"/>
        <w:rPr>
          <w:lang w:val="fr-FR"/>
        </w:rPr>
      </w:pPr>
      <w:r>
        <w:rPr>
          <w:lang w:val="fr-FR"/>
        </w:rPr>
        <w:t>8</w:t>
      </w:r>
      <w:r w:rsidRPr="0085793C">
        <w:rPr>
          <w:lang w:val="fr-FR"/>
        </w:rPr>
        <w:t>.</w:t>
      </w:r>
      <w:r w:rsidRPr="0085793C">
        <w:rPr>
          <w:lang w:val="fr-FR"/>
        </w:rPr>
        <w:tab/>
        <w:t>Motif (s) de l</w:t>
      </w:r>
      <w:r>
        <w:rPr>
          <w:lang w:val="fr-FR"/>
        </w:rPr>
        <w:t>’</w:t>
      </w:r>
      <w:r w:rsidRPr="0085793C">
        <w:rPr>
          <w:lang w:val="fr-FR"/>
        </w:rPr>
        <w:t>extension (le cas échéant)</w:t>
      </w:r>
      <w:r w:rsidRPr="0085793C">
        <w:rPr>
          <w:lang w:val="fr-FR"/>
        </w:rPr>
        <w:tab/>
      </w:r>
    </w:p>
    <w:p w:rsidR="006961C0" w:rsidRDefault="006961C0" w:rsidP="00A226A8">
      <w:pPr>
        <w:pStyle w:val="SingleTxtG"/>
        <w:tabs>
          <w:tab w:val="right" w:leader="dot" w:pos="8505"/>
        </w:tabs>
        <w:ind w:left="1701" w:hanging="567"/>
        <w:jc w:val="left"/>
        <w:rPr>
          <w:lang w:val="fr-FR"/>
        </w:rPr>
      </w:pPr>
      <w:r>
        <w:rPr>
          <w:lang w:val="fr-FR"/>
        </w:rPr>
        <w:t>9</w:t>
      </w:r>
      <w:r w:rsidR="000F055F">
        <w:rPr>
          <w:lang w:val="fr-FR"/>
        </w:rPr>
        <w:t>.</w:t>
      </w:r>
      <w:r w:rsidR="000F055F">
        <w:rPr>
          <w:lang w:val="fr-FR"/>
        </w:rPr>
        <w:tab/>
        <w:t>Observations</w:t>
      </w:r>
      <w:r w:rsidRPr="0085793C">
        <w:rPr>
          <w:lang w:val="fr-FR"/>
        </w:rPr>
        <w:tab/>
      </w:r>
    </w:p>
    <w:p w:rsidR="000F055F" w:rsidRDefault="000F055F" w:rsidP="00A226A8">
      <w:pPr>
        <w:pStyle w:val="SingleTxtG"/>
        <w:tabs>
          <w:tab w:val="right" w:leader="dot" w:pos="8505"/>
        </w:tabs>
        <w:ind w:left="1701" w:hanging="567"/>
        <w:jc w:val="left"/>
        <w:rPr>
          <w:lang w:val="fr-FR"/>
        </w:rPr>
      </w:pPr>
      <w:r>
        <w:rPr>
          <w:lang w:val="fr-FR"/>
        </w:rPr>
        <w:tab/>
      </w:r>
      <w:r>
        <w:rPr>
          <w:lang w:val="fr-FR"/>
        </w:rPr>
        <w:tab/>
      </w:r>
    </w:p>
    <w:p w:rsidR="006961C0" w:rsidRPr="0085793C" w:rsidRDefault="006961C0" w:rsidP="00A226A8">
      <w:pPr>
        <w:pStyle w:val="SingleTxtG"/>
        <w:tabs>
          <w:tab w:val="right" w:leader="dot" w:pos="8505"/>
        </w:tabs>
        <w:ind w:left="1701" w:hanging="567"/>
        <w:jc w:val="left"/>
        <w:rPr>
          <w:lang w:val="fr-FR"/>
        </w:rPr>
      </w:pPr>
      <w:r w:rsidRPr="0085793C">
        <w:rPr>
          <w:lang w:val="fr-FR"/>
        </w:rPr>
        <w:t>1</w:t>
      </w:r>
      <w:r>
        <w:rPr>
          <w:lang w:val="fr-FR"/>
        </w:rPr>
        <w:t>0</w:t>
      </w:r>
      <w:r w:rsidR="000F055F">
        <w:rPr>
          <w:lang w:val="fr-FR"/>
        </w:rPr>
        <w:t>.</w:t>
      </w:r>
      <w:r w:rsidR="000F055F">
        <w:rPr>
          <w:lang w:val="fr-FR"/>
        </w:rPr>
        <w:tab/>
        <w:t>Lieu</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11</w:t>
      </w:r>
      <w:r w:rsidR="000F055F">
        <w:rPr>
          <w:lang w:val="fr-FR"/>
        </w:rPr>
        <w:t>.</w:t>
      </w:r>
      <w:r w:rsidR="000F055F">
        <w:rPr>
          <w:lang w:val="fr-FR"/>
        </w:rPr>
        <w:tab/>
        <w:t>Date</w:t>
      </w:r>
      <w:r w:rsidRPr="0085793C">
        <w:rPr>
          <w:lang w:val="fr-FR"/>
        </w:rPr>
        <w:tab/>
      </w:r>
    </w:p>
    <w:p w:rsidR="006961C0" w:rsidRPr="0085793C" w:rsidRDefault="006961C0" w:rsidP="00A226A8">
      <w:pPr>
        <w:pStyle w:val="SingleTxtG"/>
        <w:tabs>
          <w:tab w:val="right" w:leader="dot" w:pos="8505"/>
        </w:tabs>
        <w:ind w:left="1701" w:hanging="567"/>
        <w:jc w:val="left"/>
        <w:rPr>
          <w:lang w:val="fr-FR"/>
        </w:rPr>
      </w:pPr>
      <w:r>
        <w:rPr>
          <w:lang w:val="fr-FR"/>
        </w:rPr>
        <w:t>12</w:t>
      </w:r>
      <w:r w:rsidR="000F055F">
        <w:rPr>
          <w:lang w:val="fr-FR"/>
        </w:rPr>
        <w:t>.</w:t>
      </w:r>
      <w:r w:rsidR="000F055F">
        <w:rPr>
          <w:lang w:val="fr-FR"/>
        </w:rPr>
        <w:tab/>
        <w:t>Signature</w:t>
      </w:r>
      <w:r w:rsidRPr="0085793C">
        <w:rPr>
          <w:lang w:val="fr-FR"/>
        </w:rPr>
        <w:tab/>
      </w:r>
    </w:p>
    <w:p w:rsidR="006961C0" w:rsidRDefault="006961C0" w:rsidP="000F055F">
      <w:pPr>
        <w:pStyle w:val="SingleTxtG"/>
        <w:tabs>
          <w:tab w:val="right" w:leader="dot" w:pos="8505"/>
        </w:tabs>
        <w:ind w:left="1701" w:hanging="567"/>
        <w:rPr>
          <w:lang w:val="fr-FR"/>
        </w:rPr>
      </w:pPr>
      <w:r>
        <w:rPr>
          <w:lang w:val="fr-FR"/>
        </w:rPr>
        <w:t>13</w:t>
      </w:r>
      <w:r w:rsidRPr="0085793C">
        <w:rPr>
          <w:lang w:val="fr-FR"/>
        </w:rPr>
        <w:t>.</w:t>
      </w:r>
      <w:r w:rsidRPr="0085793C">
        <w:rPr>
          <w:lang w:val="fr-FR"/>
        </w:rPr>
        <w:tab/>
        <w:t>On trouvera en annexe à la présente communication la liste des documents constituant le dossier d</w:t>
      </w:r>
      <w:r>
        <w:rPr>
          <w:lang w:val="fr-FR"/>
        </w:rPr>
        <w:t>’</w:t>
      </w:r>
      <w:r w:rsidRPr="0085793C">
        <w:rPr>
          <w:lang w:val="fr-FR"/>
        </w:rPr>
        <w:t>homologation déposés auprès de l</w:t>
      </w:r>
      <w:r>
        <w:rPr>
          <w:lang w:val="fr-FR"/>
        </w:rPr>
        <w:t>’</w:t>
      </w:r>
      <w:r w:rsidRPr="0085793C">
        <w:rPr>
          <w:lang w:val="fr-FR"/>
        </w:rPr>
        <w:t>autorité d</w:t>
      </w:r>
      <w:r>
        <w:rPr>
          <w:lang w:val="fr-FR"/>
        </w:rPr>
        <w:t>’</w:t>
      </w:r>
      <w:r w:rsidRPr="0085793C">
        <w:rPr>
          <w:lang w:val="fr-FR"/>
        </w:rPr>
        <w:t>homologation de type qui a délivré l</w:t>
      </w:r>
      <w:r>
        <w:rPr>
          <w:lang w:val="fr-FR"/>
        </w:rPr>
        <w:t>’</w:t>
      </w:r>
      <w:r w:rsidRPr="0085793C">
        <w:rPr>
          <w:lang w:val="fr-FR"/>
        </w:rPr>
        <w:t>homologation, et qui peuvent être obtenus sur demande.</w:t>
      </w:r>
    </w:p>
    <w:p w:rsidR="000F055F" w:rsidRDefault="000F055F" w:rsidP="006961C0">
      <w:pPr>
        <w:rPr>
          <w:lang w:val="fr-FR"/>
        </w:rPr>
      </w:pPr>
    </w:p>
    <w:p w:rsidR="00651908" w:rsidRDefault="00651908" w:rsidP="006961C0">
      <w:pPr>
        <w:rPr>
          <w:lang w:val="fr-FR"/>
        </w:rPr>
        <w:sectPr w:rsidR="00651908" w:rsidSect="00FB5633">
          <w:headerReference w:type="even" r:id="rId21"/>
          <w:headerReference w:type="default" r:id="rId22"/>
          <w:headerReference w:type="first" r:id="rId23"/>
          <w:endnotePr>
            <w:numFmt w:val="decimal"/>
          </w:endnotePr>
          <w:pgSz w:w="11906" w:h="16838" w:code="9"/>
          <w:pgMar w:top="1417" w:right="1134" w:bottom="1134" w:left="1134" w:header="680" w:footer="567" w:gutter="0"/>
          <w:cols w:space="708"/>
          <w:docGrid w:linePitch="360"/>
        </w:sectPr>
      </w:pPr>
    </w:p>
    <w:p w:rsidR="006961C0" w:rsidRPr="0085793C" w:rsidRDefault="006961C0" w:rsidP="000F055F">
      <w:pPr>
        <w:pStyle w:val="HChG"/>
        <w:rPr>
          <w:lang w:val="fr-FR"/>
        </w:rPr>
      </w:pPr>
      <w:r w:rsidRPr="0085793C">
        <w:rPr>
          <w:lang w:val="fr-FR"/>
        </w:rPr>
        <w:lastRenderedPageBreak/>
        <w:t>Annexe</w:t>
      </w:r>
      <w:r>
        <w:rPr>
          <w:lang w:val="fr-FR"/>
        </w:rPr>
        <w:t> </w:t>
      </w:r>
      <w:r w:rsidRPr="0085793C">
        <w:rPr>
          <w:lang w:val="fr-FR"/>
        </w:rPr>
        <w:t>2</w:t>
      </w:r>
    </w:p>
    <w:p w:rsidR="006961C0" w:rsidRPr="00163A29" w:rsidRDefault="006961C0" w:rsidP="000F055F">
      <w:pPr>
        <w:pStyle w:val="HChG"/>
        <w:rPr>
          <w:highlight w:val="yellow"/>
          <w:lang w:val="fr-FR"/>
        </w:rPr>
      </w:pPr>
      <w:r>
        <w:rPr>
          <w:lang w:val="fr-FR"/>
        </w:rPr>
        <w:tab/>
      </w:r>
      <w:r>
        <w:rPr>
          <w:lang w:val="fr-FR"/>
        </w:rPr>
        <w:tab/>
      </w:r>
      <w:r w:rsidRPr="00AA77C4">
        <w:rPr>
          <w:lang w:val="fr-FR"/>
        </w:rPr>
        <w:t>Exemple de marque d</w:t>
      </w:r>
      <w:r>
        <w:rPr>
          <w:lang w:val="fr-FR"/>
        </w:rPr>
        <w:t>’</w:t>
      </w:r>
      <w:r w:rsidRPr="00AA77C4">
        <w:rPr>
          <w:lang w:val="fr-FR"/>
        </w:rPr>
        <w:t>homologation</w:t>
      </w:r>
    </w:p>
    <w:bookmarkStart w:id="8" w:name="_MON_1465387445"/>
    <w:bookmarkEnd w:id="8"/>
    <w:bookmarkStart w:id="9" w:name="_MON_1465293643"/>
    <w:bookmarkEnd w:id="9"/>
    <w:p w:rsidR="006961C0" w:rsidRPr="0085793C" w:rsidRDefault="006961C0" w:rsidP="000F055F">
      <w:pPr>
        <w:ind w:left="1134"/>
        <w:rPr>
          <w:lang w:val="fr-FR"/>
        </w:rPr>
      </w:pPr>
      <w:r w:rsidRPr="009C4969">
        <w:object w:dxaOrig="7384" w:dyaOrig="1738">
          <v:shape id="_x0000_i1027" type="#_x0000_t75" style="width:363.75pt;height:86.25pt" o:ole="">
            <v:imagedata r:id="rId24" o:title=""/>
          </v:shape>
          <o:OLEObject Type="Embed" ProgID="Word.Picture.8" ShapeID="_x0000_i1027" DrawAspect="Content" ObjectID="_1590510044" r:id="rId25"/>
        </w:object>
      </w:r>
    </w:p>
    <w:p w:rsidR="006961C0" w:rsidRPr="0085793C" w:rsidRDefault="006961C0" w:rsidP="000F055F">
      <w:pPr>
        <w:pStyle w:val="SingleTxtG"/>
        <w:spacing w:before="120"/>
        <w:ind w:firstLine="567"/>
        <w:rPr>
          <w:lang w:val="fr-FR"/>
        </w:rPr>
      </w:pPr>
      <w:r w:rsidRPr="0085793C">
        <w:rPr>
          <w:lang w:val="fr-FR"/>
        </w:rPr>
        <w:t>La marque d</w:t>
      </w:r>
      <w:r>
        <w:rPr>
          <w:lang w:val="fr-FR"/>
        </w:rPr>
        <w:t>’</w:t>
      </w:r>
      <w:r w:rsidRPr="0085793C">
        <w:rPr>
          <w:lang w:val="fr-FR"/>
        </w:rPr>
        <w:t>homologation ci-dessus, apposée sur un pneumatique, indique que le type de pneumatique en question a été homologué aux Pays-Bas (E 4) conformément au Règlement</w:t>
      </w:r>
      <w:r>
        <w:rPr>
          <w:lang w:val="fr-FR"/>
        </w:rPr>
        <w:t xml:space="preserve"> ONU</w:t>
      </w:r>
      <w:r w:rsidRPr="0085793C">
        <w:rPr>
          <w:lang w:val="fr-FR"/>
        </w:rPr>
        <w:t xml:space="preserve"> </w:t>
      </w:r>
      <w:r w:rsidRPr="00AA77C4">
        <w:rPr>
          <w:lang w:val="fr-FR"/>
        </w:rPr>
        <w:t>n</w:t>
      </w:r>
      <w:r w:rsidRPr="00AA77C4">
        <w:rPr>
          <w:vertAlign w:val="superscript"/>
          <w:lang w:val="fr-FR"/>
        </w:rPr>
        <w:t>o</w:t>
      </w:r>
      <w:r>
        <w:rPr>
          <w:lang w:val="fr-FR"/>
        </w:rPr>
        <w:t> </w:t>
      </w:r>
      <w:r w:rsidRPr="0085793C">
        <w:rPr>
          <w:lang w:val="fr-FR"/>
        </w:rPr>
        <w:t>106, sous le numéro d</w:t>
      </w:r>
      <w:r>
        <w:rPr>
          <w:lang w:val="fr-FR"/>
        </w:rPr>
        <w:t>’</w:t>
      </w:r>
      <w:r w:rsidR="000F055F">
        <w:rPr>
          <w:lang w:val="fr-FR"/>
        </w:rPr>
        <w:t xml:space="preserve">homologation </w:t>
      </w:r>
      <w:r w:rsidRPr="0085793C">
        <w:rPr>
          <w:lang w:val="fr-FR"/>
        </w:rPr>
        <w:t>002439. Les</w:t>
      </w:r>
      <w:r w:rsidR="000F055F">
        <w:rPr>
          <w:lang w:val="fr-FR"/>
        </w:rPr>
        <w:t xml:space="preserve"> </w:t>
      </w:r>
      <w:r w:rsidRPr="0085793C">
        <w:rPr>
          <w:lang w:val="fr-FR"/>
        </w:rPr>
        <w:t>deux premiers chiffres du numéro d</w:t>
      </w:r>
      <w:r>
        <w:rPr>
          <w:lang w:val="fr-FR"/>
        </w:rPr>
        <w:t>’</w:t>
      </w:r>
      <w:r w:rsidRPr="0085793C">
        <w:rPr>
          <w:lang w:val="fr-FR"/>
        </w:rPr>
        <w:t>homologation signifient que l</w:t>
      </w:r>
      <w:r>
        <w:rPr>
          <w:lang w:val="fr-FR"/>
        </w:rPr>
        <w:t>’</w:t>
      </w:r>
      <w:r w:rsidRPr="0085793C">
        <w:rPr>
          <w:lang w:val="fr-FR"/>
        </w:rPr>
        <w:t>homologation a été accordée conformément</w:t>
      </w:r>
      <w:r>
        <w:rPr>
          <w:lang w:val="fr-FR"/>
        </w:rPr>
        <w:t xml:space="preserve"> aux prescriptions du Règlement ONU </w:t>
      </w:r>
      <w:r w:rsidRPr="00AA77C4">
        <w:rPr>
          <w:lang w:val="fr-FR"/>
        </w:rPr>
        <w:t>n</w:t>
      </w:r>
      <w:r w:rsidRPr="00AA77C4">
        <w:rPr>
          <w:vertAlign w:val="superscript"/>
          <w:lang w:val="fr-FR"/>
        </w:rPr>
        <w:t>o</w:t>
      </w:r>
      <w:r>
        <w:rPr>
          <w:lang w:val="fr-FR"/>
        </w:rPr>
        <w:t> </w:t>
      </w:r>
      <w:r w:rsidRPr="0085793C">
        <w:rPr>
          <w:lang w:val="fr-FR"/>
        </w:rPr>
        <w:t xml:space="preserve">106 sous sa forme originale. </w:t>
      </w:r>
    </w:p>
    <w:p w:rsidR="006961C0" w:rsidRDefault="006961C0" w:rsidP="000F055F">
      <w:pPr>
        <w:pStyle w:val="SingleTxtG"/>
        <w:rPr>
          <w:lang w:val="fr-FR"/>
        </w:rPr>
      </w:pPr>
      <w:r w:rsidRPr="00AA77C4">
        <w:rPr>
          <w:i/>
        </w:rPr>
        <w:t>Note</w:t>
      </w:r>
      <w:r w:rsidR="000F055F">
        <w:rPr>
          <w:i/>
        </w:rPr>
        <w:t> </w:t>
      </w:r>
      <w:r w:rsidRPr="00AA77C4">
        <w:t>:</w:t>
      </w:r>
      <w:r>
        <w:rPr>
          <w:lang w:val="fr-FR"/>
        </w:rPr>
        <w:t xml:space="preserve"> </w:t>
      </w:r>
      <w:r w:rsidRPr="0085793C">
        <w:rPr>
          <w:lang w:val="fr-FR"/>
        </w:rPr>
        <w:t>Le numéro d</w:t>
      </w:r>
      <w:r>
        <w:rPr>
          <w:lang w:val="fr-FR"/>
        </w:rPr>
        <w:t>’</w:t>
      </w:r>
      <w:r w:rsidRPr="0085793C">
        <w:rPr>
          <w:lang w:val="fr-FR"/>
        </w:rPr>
        <w:t>homologation doit être placé à pro</w:t>
      </w:r>
      <w:r w:rsidR="00585214">
        <w:rPr>
          <w:lang w:val="fr-FR"/>
        </w:rPr>
        <w:t>ximité du cercle, au-dessus, au</w:t>
      </w:r>
      <w:r w:rsidR="00585214">
        <w:rPr>
          <w:lang w:val="fr-FR"/>
        </w:rPr>
        <w:noBreakHyphen/>
        <w:t xml:space="preserve">dessous à </w:t>
      </w:r>
      <w:r w:rsidRPr="0085793C">
        <w:rPr>
          <w:lang w:val="fr-FR"/>
        </w:rPr>
        <w:t>gauche ou à droite de la lettre</w:t>
      </w:r>
      <w:r w:rsidR="000F055F">
        <w:rPr>
          <w:lang w:val="fr-FR"/>
        </w:rPr>
        <w:t xml:space="preserve"> </w:t>
      </w:r>
      <w:r>
        <w:rPr>
          <w:lang w:val="fr-FR"/>
        </w:rPr>
        <w:t>«</w:t>
      </w:r>
      <w:r w:rsidR="000F055F">
        <w:rPr>
          <w:lang w:val="fr-FR"/>
        </w:rPr>
        <w:t> </w:t>
      </w:r>
      <w:r w:rsidRPr="0085793C">
        <w:rPr>
          <w:lang w:val="fr-FR"/>
        </w:rPr>
        <w:t>E</w:t>
      </w:r>
      <w:r w:rsidR="000F055F">
        <w:rPr>
          <w:lang w:val="fr-FR"/>
        </w:rPr>
        <w:t> </w:t>
      </w:r>
      <w:r>
        <w:rPr>
          <w:lang w:val="fr-FR"/>
        </w:rPr>
        <w:t>»</w:t>
      </w:r>
      <w:r w:rsidRPr="0085793C">
        <w:rPr>
          <w:lang w:val="fr-FR"/>
        </w:rPr>
        <w:t>. Les chiffres du numéro d</w:t>
      </w:r>
      <w:r>
        <w:rPr>
          <w:lang w:val="fr-FR"/>
        </w:rPr>
        <w:t>’</w:t>
      </w:r>
      <w:r w:rsidRPr="0085793C">
        <w:rPr>
          <w:lang w:val="fr-FR"/>
        </w:rPr>
        <w:t>homologation doivent être du même côté de la lettre</w:t>
      </w:r>
      <w:r w:rsidR="000F055F">
        <w:rPr>
          <w:lang w:val="fr-FR"/>
        </w:rPr>
        <w:t xml:space="preserve"> </w:t>
      </w:r>
      <w:r>
        <w:rPr>
          <w:lang w:val="fr-FR"/>
        </w:rPr>
        <w:t>«</w:t>
      </w:r>
      <w:r w:rsidR="000F055F">
        <w:rPr>
          <w:lang w:val="fr-FR"/>
        </w:rPr>
        <w:t> </w:t>
      </w:r>
      <w:r w:rsidRPr="0085793C">
        <w:rPr>
          <w:lang w:val="fr-FR"/>
        </w:rPr>
        <w:t>E</w:t>
      </w:r>
      <w:r w:rsidR="000F055F">
        <w:rPr>
          <w:lang w:val="fr-FR"/>
        </w:rPr>
        <w:t> </w:t>
      </w:r>
      <w:r>
        <w:rPr>
          <w:lang w:val="fr-FR"/>
        </w:rPr>
        <w:t>»</w:t>
      </w:r>
      <w:r w:rsidRPr="0085793C">
        <w:rPr>
          <w:lang w:val="fr-FR"/>
        </w:rPr>
        <w:t xml:space="preserve"> et être tournés dans le même sens. Il est préférable de ne pas se servir de chiffres romains comme numéros d</w:t>
      </w:r>
      <w:r>
        <w:rPr>
          <w:lang w:val="fr-FR"/>
        </w:rPr>
        <w:t>’</w:t>
      </w:r>
      <w:r w:rsidRPr="0085793C">
        <w:rPr>
          <w:lang w:val="fr-FR"/>
        </w:rPr>
        <w:t>homologation afin d</w:t>
      </w:r>
      <w:r>
        <w:rPr>
          <w:lang w:val="fr-FR"/>
        </w:rPr>
        <w:t>’</w:t>
      </w:r>
      <w:r w:rsidRPr="0085793C">
        <w:rPr>
          <w:lang w:val="fr-FR"/>
        </w:rPr>
        <w:t>éviter toute confusion avec d</w:t>
      </w:r>
      <w:r>
        <w:rPr>
          <w:lang w:val="fr-FR"/>
        </w:rPr>
        <w:t>’</w:t>
      </w:r>
      <w:r w:rsidRPr="0085793C">
        <w:rPr>
          <w:lang w:val="fr-FR"/>
        </w:rPr>
        <w:t>autres symboles.</w:t>
      </w:r>
    </w:p>
    <w:p w:rsidR="00651908" w:rsidRPr="0085793C" w:rsidRDefault="00651908" w:rsidP="000F055F">
      <w:pPr>
        <w:pStyle w:val="SingleTxtG"/>
        <w:rPr>
          <w:lang w:val="fr-FR"/>
        </w:rPr>
      </w:pPr>
    </w:p>
    <w:p w:rsidR="0049323E" w:rsidRDefault="0049323E" w:rsidP="006961C0">
      <w:pPr>
        <w:rPr>
          <w:lang w:val="fr-FR"/>
        </w:rPr>
        <w:sectPr w:rsidR="0049323E" w:rsidSect="00FB5633">
          <w:headerReference w:type="default" r:id="rId26"/>
          <w:endnotePr>
            <w:numFmt w:val="decimal"/>
          </w:endnotePr>
          <w:pgSz w:w="11906" w:h="16838" w:code="9"/>
          <w:pgMar w:top="1417" w:right="1134" w:bottom="1134" w:left="1134" w:header="680" w:footer="567" w:gutter="0"/>
          <w:cols w:space="708"/>
          <w:docGrid w:linePitch="360"/>
        </w:sectPr>
      </w:pPr>
    </w:p>
    <w:p w:rsidR="006961C0" w:rsidRPr="0085793C" w:rsidRDefault="006961C0" w:rsidP="0049323E">
      <w:pPr>
        <w:pStyle w:val="HChG"/>
        <w:rPr>
          <w:lang w:val="fr-FR"/>
        </w:rPr>
      </w:pPr>
      <w:r w:rsidRPr="0085793C">
        <w:rPr>
          <w:lang w:val="fr-FR"/>
        </w:rPr>
        <w:lastRenderedPageBreak/>
        <w:t>Annexe</w:t>
      </w:r>
      <w:r>
        <w:rPr>
          <w:lang w:val="fr-FR"/>
        </w:rPr>
        <w:t> </w:t>
      </w:r>
      <w:r w:rsidRPr="0085793C">
        <w:rPr>
          <w:lang w:val="fr-FR"/>
        </w:rPr>
        <w:t>3</w:t>
      </w:r>
    </w:p>
    <w:p w:rsidR="006961C0" w:rsidRDefault="006961C0" w:rsidP="0049323E">
      <w:pPr>
        <w:pStyle w:val="HChG"/>
        <w:rPr>
          <w:lang w:val="fr-FR"/>
        </w:rPr>
      </w:pPr>
      <w:r>
        <w:rPr>
          <w:lang w:val="fr-FR"/>
        </w:rPr>
        <w:tab/>
      </w:r>
      <w:r>
        <w:rPr>
          <w:lang w:val="fr-FR"/>
        </w:rPr>
        <w:tab/>
      </w:r>
      <w:r w:rsidRPr="0085793C">
        <w:rPr>
          <w:lang w:val="fr-FR"/>
        </w:rPr>
        <w:t>Exemples d</w:t>
      </w:r>
      <w:r>
        <w:rPr>
          <w:lang w:val="fr-FR"/>
        </w:rPr>
        <w:t>’</w:t>
      </w:r>
      <w:r w:rsidRPr="0085793C">
        <w:rPr>
          <w:lang w:val="fr-FR"/>
        </w:rPr>
        <w:t>inscriptions devant figurer sur les pneumatiques</w:t>
      </w:r>
    </w:p>
    <w:p w:rsidR="006961C0" w:rsidRPr="0085793C" w:rsidRDefault="006961C0" w:rsidP="0049323E">
      <w:pPr>
        <w:pStyle w:val="SingleTxtG"/>
        <w:rPr>
          <w:lang w:val="fr-FR"/>
        </w:rPr>
      </w:pPr>
      <w:r>
        <w:rPr>
          <w:lang w:val="fr-FR"/>
        </w:rPr>
        <w:t>(V</w:t>
      </w:r>
      <w:r w:rsidRPr="0085793C">
        <w:rPr>
          <w:lang w:val="fr-FR"/>
        </w:rPr>
        <w:t>oir par. 3.1 et 3.2 du présent Règlement)</w:t>
      </w:r>
    </w:p>
    <w:p w:rsidR="006961C0" w:rsidRPr="00234296" w:rsidRDefault="0049323E" w:rsidP="0049323E">
      <w:pPr>
        <w:pStyle w:val="H1G"/>
        <w:rPr>
          <w:lang w:val="fr-FR"/>
        </w:rPr>
      </w:pPr>
      <w:r>
        <w:rPr>
          <w:lang w:val="fr-FR"/>
        </w:rPr>
        <w:tab/>
      </w:r>
      <w:r>
        <w:rPr>
          <w:lang w:val="fr-FR"/>
        </w:rPr>
        <w:tab/>
      </w:r>
      <w:r w:rsidR="006961C0" w:rsidRPr="00234296">
        <w:rPr>
          <w:lang w:val="fr-FR"/>
        </w:rPr>
        <w:t>Partie A</w:t>
      </w:r>
      <w:r>
        <w:rPr>
          <w:lang w:val="fr-FR"/>
        </w:rPr>
        <w:t> </w:t>
      </w:r>
      <w:r w:rsidR="006961C0" w:rsidRPr="00234296">
        <w:rPr>
          <w:lang w:val="fr-FR"/>
        </w:rPr>
        <w:t>: Pneumatiques pour roues motrices de tracteurs agricoles</w:t>
      </w:r>
    </w:p>
    <w:p w:rsidR="006961C0" w:rsidRPr="00234296" w:rsidRDefault="0049323E" w:rsidP="0049323E">
      <w:pPr>
        <w:pStyle w:val="H23G"/>
        <w:rPr>
          <w:lang w:val="fr-FR"/>
        </w:rPr>
      </w:pPr>
      <w:r>
        <w:rPr>
          <w:lang w:val="fr-FR"/>
        </w:rPr>
        <w:tab/>
      </w:r>
      <w:r>
        <w:rPr>
          <w:lang w:val="fr-FR"/>
        </w:rPr>
        <w:tab/>
      </w:r>
      <w:r w:rsidR="007F2EA4">
        <w:rPr>
          <w:lang w:val="fr-FR"/>
        </w:rPr>
        <w:t>Exemple</w:t>
      </w:r>
      <w:r w:rsidR="006961C0" w:rsidRPr="00234296">
        <w:rPr>
          <w:lang w:val="fr-FR"/>
        </w:rPr>
        <w:t xml:space="preserve"> d</w:t>
      </w:r>
      <w:r w:rsidR="006961C0">
        <w:rPr>
          <w:lang w:val="fr-FR"/>
        </w:rPr>
        <w:t>’</w:t>
      </w:r>
      <w:r w:rsidR="006961C0" w:rsidRPr="00234296">
        <w:rPr>
          <w:lang w:val="fr-FR"/>
        </w:rPr>
        <w:t>inscriptions devant figurer sur les types de pneumatique satisfaisant au présent Règlement</w:t>
      </w:r>
    </w:p>
    <w:p w:rsidR="006961C0" w:rsidRPr="006C6190" w:rsidRDefault="006961C0" w:rsidP="0049323E">
      <w:pPr>
        <w:ind w:left="1134"/>
        <w:rPr>
          <w:lang w:val="en-GB"/>
        </w:rPr>
      </w:pPr>
      <w:bookmarkStart w:id="10" w:name="_Toc365964485"/>
      <w:r>
        <w:rPr>
          <w:noProof/>
          <w:lang w:eastAsia="fr-CH"/>
        </w:rPr>
        <w:drawing>
          <wp:anchor distT="0" distB="0" distL="114300" distR="114300" simplePos="0" relativeHeight="251650048" behindDoc="0" locked="0" layoutInCell="1" allowOverlap="1" wp14:anchorId="7BA89E1B" wp14:editId="0EC67F34">
            <wp:simplePos x="0" y="0"/>
            <wp:positionH relativeFrom="column">
              <wp:posOffset>1171548</wp:posOffset>
            </wp:positionH>
            <wp:positionV relativeFrom="paragraph">
              <wp:posOffset>730885</wp:posOffset>
            </wp:positionV>
            <wp:extent cx="1384300" cy="641985"/>
            <wp:effectExtent l="0" t="0" r="6350"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4300" cy="641985"/>
                    </a:xfrm>
                    <a:prstGeom prst="rect">
                      <a:avLst/>
                    </a:prstGeom>
                  </pic:spPr>
                </pic:pic>
              </a:graphicData>
            </a:graphic>
            <wp14:sizeRelH relativeFrom="margin">
              <wp14:pctWidth>0</wp14:pctWidth>
            </wp14:sizeRelH>
            <wp14:sizeRelV relativeFrom="margin">
              <wp14:pctHeight>0</wp14:pctHeight>
            </wp14:sizeRelV>
          </wp:anchor>
        </w:drawing>
      </w:r>
      <w:r w:rsidRPr="0085793C">
        <w:rPr>
          <w:noProof/>
          <w:lang w:eastAsia="fr-CH"/>
        </w:rPr>
        <w:drawing>
          <wp:inline distT="0" distB="0" distL="0" distR="0" wp14:anchorId="700A9813" wp14:editId="6178F4DB">
            <wp:extent cx="4643755" cy="141541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3755" cy="1415415"/>
                    </a:xfrm>
                    <a:prstGeom prst="rect">
                      <a:avLst/>
                    </a:prstGeom>
                    <a:noFill/>
                    <a:ln>
                      <a:noFill/>
                    </a:ln>
                  </pic:spPr>
                </pic:pic>
              </a:graphicData>
            </a:graphic>
          </wp:inline>
        </w:drawing>
      </w:r>
      <w:bookmarkEnd w:id="10"/>
    </w:p>
    <w:p w:rsidR="006961C0" w:rsidRPr="006C6190" w:rsidRDefault="0049323E" w:rsidP="0049323E">
      <w:pPr>
        <w:pStyle w:val="H23G"/>
        <w:rPr>
          <w:lang w:val="fr-FR"/>
        </w:rPr>
      </w:pPr>
      <w:r>
        <w:rPr>
          <w:lang w:val="fr-FR"/>
        </w:rPr>
        <w:tab/>
      </w:r>
      <w:r>
        <w:rPr>
          <w:lang w:val="fr-FR"/>
        </w:rPr>
        <w:tab/>
      </w:r>
      <w:r w:rsidR="006961C0" w:rsidRPr="006C6190">
        <w:rPr>
          <w:lang w:val="fr-FR"/>
        </w:rPr>
        <w:t xml:space="preserve">Hauteur minimum des inscriptions </w:t>
      </w:r>
      <w:r w:rsidR="006961C0">
        <w:rPr>
          <w:lang w:val="fr-FR"/>
        </w:rPr>
        <w:t>(mm)</w:t>
      </w:r>
    </w:p>
    <w:tbl>
      <w:tblPr>
        <w:tblStyle w:val="TableGrid"/>
        <w:tblW w:w="7371" w:type="dxa"/>
        <w:jc w:val="center"/>
        <w:tblLayout w:type="fixed"/>
        <w:tblLook w:val="01E0" w:firstRow="1" w:lastRow="1" w:firstColumn="1" w:lastColumn="1" w:noHBand="0" w:noVBand="0"/>
      </w:tblPr>
      <w:tblGrid>
        <w:gridCol w:w="2818"/>
        <w:gridCol w:w="1517"/>
        <w:gridCol w:w="1518"/>
        <w:gridCol w:w="1518"/>
      </w:tblGrid>
      <w:tr w:rsidR="006961C0" w:rsidRPr="00AA77C4" w:rsidTr="0049323E">
        <w:trPr>
          <w:jc w:val="center"/>
        </w:trPr>
        <w:tc>
          <w:tcPr>
            <w:tcW w:w="2835" w:type="dxa"/>
            <w:vMerge w:val="restart"/>
            <w:vAlign w:val="center"/>
          </w:tcPr>
          <w:p w:rsidR="006961C0" w:rsidRPr="00AA77C4" w:rsidRDefault="006961C0" w:rsidP="0049323E">
            <w:pPr>
              <w:spacing w:before="80" w:after="80" w:line="200" w:lineRule="exact"/>
              <w:ind w:left="57"/>
              <w:rPr>
                <w:i/>
                <w:sz w:val="16"/>
                <w:szCs w:val="16"/>
                <w:lang w:val="fr-FR"/>
              </w:rPr>
            </w:pPr>
            <w:r w:rsidRPr="00AA77C4">
              <w:rPr>
                <w:i/>
                <w:sz w:val="16"/>
                <w:szCs w:val="16"/>
                <w:lang w:val="fr-FR"/>
              </w:rPr>
              <w:t>Pneumatiques ayant une grosseur nominale de boudin</w:t>
            </w:r>
            <w:r>
              <w:rPr>
                <w:i/>
                <w:sz w:val="16"/>
                <w:szCs w:val="16"/>
                <w:lang w:val="fr-FR"/>
              </w:rPr>
              <w:t xml:space="preserve"> (mm)</w:t>
            </w:r>
          </w:p>
        </w:tc>
        <w:tc>
          <w:tcPr>
            <w:tcW w:w="4583" w:type="dxa"/>
            <w:gridSpan w:val="3"/>
            <w:vAlign w:val="center"/>
          </w:tcPr>
          <w:p w:rsidR="006961C0" w:rsidRPr="00AA77C4" w:rsidRDefault="006961C0" w:rsidP="0049323E">
            <w:pPr>
              <w:spacing w:before="80" w:after="80" w:line="200" w:lineRule="exact"/>
              <w:jc w:val="center"/>
              <w:rPr>
                <w:i/>
                <w:sz w:val="16"/>
                <w:szCs w:val="16"/>
                <w:lang w:val="fr-FR"/>
              </w:rPr>
            </w:pPr>
            <w:r w:rsidRPr="00AA77C4">
              <w:rPr>
                <w:i/>
                <w:sz w:val="16"/>
                <w:szCs w:val="16"/>
                <w:lang w:val="fr-FR"/>
              </w:rPr>
              <w:t>Pneumatiques ayant un code de diamètre de jante</w:t>
            </w:r>
          </w:p>
        </w:tc>
      </w:tr>
      <w:tr w:rsidR="006961C0" w:rsidRPr="00AA77C4" w:rsidTr="0049323E">
        <w:trPr>
          <w:jc w:val="center"/>
        </w:trPr>
        <w:tc>
          <w:tcPr>
            <w:tcW w:w="2835" w:type="dxa"/>
            <w:vMerge/>
            <w:tcBorders>
              <w:bottom w:val="single" w:sz="12" w:space="0" w:color="auto"/>
            </w:tcBorders>
          </w:tcPr>
          <w:p w:rsidR="006961C0" w:rsidRPr="00AA77C4" w:rsidRDefault="006961C0" w:rsidP="0049323E">
            <w:pPr>
              <w:spacing w:before="80" w:after="80" w:line="200" w:lineRule="exact"/>
              <w:ind w:left="57"/>
              <w:rPr>
                <w:i/>
                <w:sz w:val="16"/>
                <w:szCs w:val="16"/>
                <w:lang w:val="fr-FR"/>
              </w:rPr>
            </w:pPr>
          </w:p>
        </w:tc>
        <w:tc>
          <w:tcPr>
            <w:tcW w:w="1527" w:type="dxa"/>
            <w:tcBorders>
              <w:bottom w:val="single" w:sz="12" w:space="0" w:color="auto"/>
            </w:tcBorders>
          </w:tcPr>
          <w:p w:rsidR="006961C0" w:rsidRPr="00AA77C4" w:rsidRDefault="006961C0" w:rsidP="0049323E">
            <w:pPr>
              <w:spacing w:before="80" w:after="80" w:line="200" w:lineRule="exact"/>
              <w:jc w:val="center"/>
              <w:rPr>
                <w:i/>
                <w:sz w:val="16"/>
                <w:szCs w:val="16"/>
                <w:lang w:val="fr-FR"/>
              </w:rPr>
            </w:pPr>
            <w:r w:rsidRPr="00AA77C4">
              <w:rPr>
                <w:i/>
                <w:sz w:val="16"/>
                <w:szCs w:val="16"/>
                <w:lang w:val="fr-FR"/>
              </w:rPr>
              <w:t>Jusqu</w:t>
            </w:r>
            <w:r>
              <w:rPr>
                <w:i/>
                <w:sz w:val="16"/>
                <w:szCs w:val="16"/>
                <w:lang w:val="fr-FR"/>
              </w:rPr>
              <w:t>’</w:t>
            </w:r>
            <w:r w:rsidRPr="00AA77C4">
              <w:rPr>
                <w:i/>
                <w:sz w:val="16"/>
                <w:szCs w:val="16"/>
                <w:lang w:val="fr-FR"/>
              </w:rPr>
              <w:t>à 12</w:t>
            </w:r>
          </w:p>
        </w:tc>
        <w:tc>
          <w:tcPr>
            <w:tcW w:w="1528" w:type="dxa"/>
            <w:tcBorders>
              <w:bottom w:val="single" w:sz="12" w:space="0" w:color="auto"/>
            </w:tcBorders>
          </w:tcPr>
          <w:p w:rsidR="006961C0" w:rsidRPr="00AA77C4" w:rsidRDefault="006961C0" w:rsidP="0049323E">
            <w:pPr>
              <w:spacing w:before="80" w:after="80" w:line="200" w:lineRule="exact"/>
              <w:jc w:val="center"/>
              <w:rPr>
                <w:i/>
                <w:sz w:val="16"/>
                <w:szCs w:val="16"/>
                <w:lang w:val="fr-FR"/>
              </w:rPr>
            </w:pPr>
            <w:r w:rsidRPr="00AA77C4">
              <w:rPr>
                <w:i/>
                <w:sz w:val="16"/>
                <w:szCs w:val="16"/>
                <w:lang w:val="fr-FR"/>
              </w:rPr>
              <w:t>13 à 19,5</w:t>
            </w:r>
          </w:p>
        </w:tc>
        <w:tc>
          <w:tcPr>
            <w:tcW w:w="1528" w:type="dxa"/>
            <w:tcBorders>
              <w:bottom w:val="single" w:sz="12" w:space="0" w:color="auto"/>
            </w:tcBorders>
          </w:tcPr>
          <w:p w:rsidR="006961C0" w:rsidRPr="00AA77C4" w:rsidRDefault="006961C0" w:rsidP="0049323E">
            <w:pPr>
              <w:spacing w:before="80" w:after="80" w:line="200" w:lineRule="exact"/>
              <w:jc w:val="center"/>
              <w:rPr>
                <w:i/>
                <w:sz w:val="16"/>
                <w:szCs w:val="16"/>
                <w:lang w:val="fr-FR"/>
              </w:rPr>
            </w:pPr>
            <w:r w:rsidRPr="00AA77C4">
              <w:rPr>
                <w:i/>
                <w:sz w:val="16"/>
                <w:szCs w:val="16"/>
                <w:lang w:val="fr-FR"/>
              </w:rPr>
              <w:t>20 ou plus</w:t>
            </w:r>
          </w:p>
        </w:tc>
      </w:tr>
      <w:tr w:rsidR="006961C0" w:rsidRPr="0081518B" w:rsidTr="0049323E">
        <w:trPr>
          <w:jc w:val="center"/>
        </w:trPr>
        <w:tc>
          <w:tcPr>
            <w:tcW w:w="2835" w:type="dxa"/>
            <w:tcBorders>
              <w:top w:val="single" w:sz="12" w:space="0" w:color="auto"/>
            </w:tcBorders>
          </w:tcPr>
          <w:p w:rsidR="006961C0" w:rsidRPr="0081518B" w:rsidRDefault="006961C0" w:rsidP="0049323E">
            <w:pPr>
              <w:spacing w:before="40" w:after="40" w:line="220" w:lineRule="atLeast"/>
              <w:ind w:left="57"/>
              <w:rPr>
                <w:sz w:val="18"/>
                <w:szCs w:val="18"/>
                <w:lang w:val="fr-FR"/>
              </w:rPr>
            </w:pPr>
            <w:r w:rsidRPr="0081518B">
              <w:rPr>
                <w:sz w:val="18"/>
                <w:szCs w:val="18"/>
                <w:lang w:val="fr-FR"/>
              </w:rPr>
              <w:t>Jusqu</w:t>
            </w:r>
            <w:r>
              <w:rPr>
                <w:sz w:val="18"/>
                <w:szCs w:val="18"/>
                <w:lang w:val="fr-FR"/>
              </w:rPr>
              <w:t>’</w:t>
            </w:r>
            <w:r w:rsidRPr="0081518B">
              <w:rPr>
                <w:sz w:val="18"/>
                <w:szCs w:val="18"/>
                <w:lang w:val="fr-FR"/>
              </w:rPr>
              <w:t>à 130</w:t>
            </w:r>
          </w:p>
        </w:tc>
        <w:tc>
          <w:tcPr>
            <w:tcW w:w="1527" w:type="dxa"/>
            <w:tcBorders>
              <w:top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4</w:t>
            </w:r>
            <w:r w:rsidRPr="0081518B">
              <w:rPr>
                <w:sz w:val="18"/>
                <w:szCs w:val="18"/>
                <w:lang w:val="fr-FR"/>
              </w:rPr>
              <w:br/>
              <w:t>c = 4</w:t>
            </w:r>
          </w:p>
        </w:tc>
        <w:tc>
          <w:tcPr>
            <w:tcW w:w="1528" w:type="dxa"/>
            <w:tcBorders>
              <w:top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6</w:t>
            </w:r>
            <w:r w:rsidRPr="0081518B">
              <w:rPr>
                <w:sz w:val="18"/>
                <w:szCs w:val="18"/>
                <w:lang w:val="fr-FR"/>
              </w:rPr>
              <w:br/>
              <w:t>c = 4</w:t>
            </w:r>
          </w:p>
        </w:tc>
        <w:tc>
          <w:tcPr>
            <w:tcW w:w="1528" w:type="dxa"/>
            <w:tcBorders>
              <w:top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9</w:t>
            </w:r>
            <w:r w:rsidRPr="0081518B">
              <w:rPr>
                <w:sz w:val="18"/>
                <w:szCs w:val="18"/>
                <w:lang w:val="fr-FR"/>
              </w:rPr>
              <w:br/>
              <w:t>c = 4</w:t>
            </w:r>
          </w:p>
        </w:tc>
      </w:tr>
      <w:tr w:rsidR="006961C0" w:rsidRPr="0081518B" w:rsidTr="0049323E">
        <w:trPr>
          <w:jc w:val="center"/>
        </w:trPr>
        <w:tc>
          <w:tcPr>
            <w:tcW w:w="2835" w:type="dxa"/>
            <w:tcBorders>
              <w:bottom w:val="single" w:sz="4" w:space="0" w:color="auto"/>
            </w:tcBorders>
          </w:tcPr>
          <w:p w:rsidR="006961C0" w:rsidRPr="0081518B" w:rsidRDefault="006961C0" w:rsidP="0049323E">
            <w:pPr>
              <w:spacing w:before="40" w:after="40" w:line="220" w:lineRule="atLeast"/>
              <w:ind w:left="57"/>
              <w:rPr>
                <w:sz w:val="18"/>
                <w:szCs w:val="18"/>
                <w:lang w:val="fr-FR"/>
              </w:rPr>
            </w:pPr>
            <w:r w:rsidRPr="0081518B">
              <w:rPr>
                <w:sz w:val="18"/>
                <w:szCs w:val="18"/>
                <w:lang w:val="fr-FR"/>
              </w:rPr>
              <w:t>De 135 à 235</w:t>
            </w:r>
          </w:p>
        </w:tc>
        <w:tc>
          <w:tcPr>
            <w:tcW w:w="1527" w:type="dxa"/>
            <w:tcBorders>
              <w:bottom w:val="single" w:sz="4"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6</w:t>
            </w:r>
            <w:r w:rsidRPr="0081518B">
              <w:rPr>
                <w:sz w:val="18"/>
                <w:szCs w:val="18"/>
                <w:lang w:val="fr-FR"/>
              </w:rPr>
              <w:br/>
              <w:t>c = 4</w:t>
            </w:r>
          </w:p>
        </w:tc>
        <w:tc>
          <w:tcPr>
            <w:tcW w:w="1528" w:type="dxa"/>
            <w:tcBorders>
              <w:bottom w:val="single" w:sz="4"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6</w:t>
            </w:r>
            <w:r w:rsidRPr="0081518B">
              <w:rPr>
                <w:sz w:val="18"/>
                <w:szCs w:val="18"/>
                <w:lang w:val="fr-FR"/>
              </w:rPr>
              <w:br/>
              <w:t>c = 4</w:t>
            </w:r>
          </w:p>
        </w:tc>
        <w:tc>
          <w:tcPr>
            <w:tcW w:w="1528" w:type="dxa"/>
            <w:tcBorders>
              <w:bottom w:val="single" w:sz="4"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9</w:t>
            </w:r>
            <w:r w:rsidRPr="0081518B">
              <w:rPr>
                <w:sz w:val="18"/>
                <w:szCs w:val="18"/>
                <w:lang w:val="fr-FR"/>
              </w:rPr>
              <w:br/>
              <w:t>c = 4</w:t>
            </w:r>
          </w:p>
        </w:tc>
      </w:tr>
      <w:tr w:rsidR="006961C0" w:rsidRPr="0081518B" w:rsidTr="0049323E">
        <w:trPr>
          <w:jc w:val="center"/>
        </w:trPr>
        <w:tc>
          <w:tcPr>
            <w:tcW w:w="2835" w:type="dxa"/>
            <w:tcBorders>
              <w:bottom w:val="single" w:sz="12" w:space="0" w:color="auto"/>
            </w:tcBorders>
          </w:tcPr>
          <w:p w:rsidR="006961C0" w:rsidRPr="0081518B" w:rsidRDefault="006961C0" w:rsidP="0049323E">
            <w:pPr>
              <w:spacing w:before="40" w:after="40" w:line="220" w:lineRule="atLeast"/>
              <w:ind w:left="57"/>
              <w:rPr>
                <w:sz w:val="18"/>
                <w:szCs w:val="18"/>
                <w:lang w:val="fr-FR"/>
              </w:rPr>
            </w:pPr>
            <w:r w:rsidRPr="0081518B">
              <w:rPr>
                <w:sz w:val="18"/>
                <w:szCs w:val="18"/>
                <w:lang w:val="fr-FR"/>
              </w:rPr>
              <w:t>240 ou plus</w:t>
            </w:r>
          </w:p>
        </w:tc>
        <w:tc>
          <w:tcPr>
            <w:tcW w:w="1527" w:type="dxa"/>
            <w:tcBorders>
              <w:bottom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9</w:t>
            </w:r>
            <w:r w:rsidRPr="0081518B">
              <w:rPr>
                <w:sz w:val="18"/>
                <w:szCs w:val="18"/>
                <w:lang w:val="fr-FR"/>
              </w:rPr>
              <w:br/>
              <w:t>c = 4</w:t>
            </w:r>
          </w:p>
        </w:tc>
        <w:tc>
          <w:tcPr>
            <w:tcW w:w="1528" w:type="dxa"/>
            <w:tcBorders>
              <w:bottom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9</w:t>
            </w:r>
            <w:r w:rsidRPr="0081518B">
              <w:rPr>
                <w:sz w:val="18"/>
                <w:szCs w:val="18"/>
                <w:lang w:val="fr-FR"/>
              </w:rPr>
              <w:br/>
              <w:t>c = 4</w:t>
            </w:r>
          </w:p>
        </w:tc>
        <w:tc>
          <w:tcPr>
            <w:tcW w:w="1528" w:type="dxa"/>
            <w:tcBorders>
              <w:bottom w:val="single" w:sz="12" w:space="0" w:color="auto"/>
            </w:tcBorders>
            <w:vAlign w:val="center"/>
          </w:tcPr>
          <w:p w:rsidR="006961C0" w:rsidRPr="0081518B" w:rsidRDefault="006961C0" w:rsidP="0049323E">
            <w:pPr>
              <w:spacing w:before="40" w:after="40" w:line="220" w:lineRule="atLeast"/>
              <w:jc w:val="center"/>
              <w:rPr>
                <w:sz w:val="18"/>
                <w:szCs w:val="18"/>
                <w:lang w:val="fr-FR"/>
              </w:rPr>
            </w:pPr>
            <w:r w:rsidRPr="0081518B">
              <w:rPr>
                <w:sz w:val="18"/>
                <w:szCs w:val="18"/>
                <w:lang w:val="fr-FR"/>
              </w:rPr>
              <w:t>b = 9</w:t>
            </w:r>
            <w:r w:rsidRPr="0081518B">
              <w:rPr>
                <w:sz w:val="18"/>
                <w:szCs w:val="18"/>
                <w:lang w:val="fr-FR"/>
              </w:rPr>
              <w:br/>
              <w:t>c = 4</w:t>
            </w:r>
          </w:p>
        </w:tc>
      </w:tr>
    </w:tbl>
    <w:p w:rsidR="006961C0" w:rsidRPr="0085793C" w:rsidRDefault="006961C0" w:rsidP="0049323E">
      <w:pPr>
        <w:pStyle w:val="SingleTxtG"/>
        <w:keepNext/>
        <w:spacing w:before="120"/>
        <w:ind w:left="2268"/>
        <w:rPr>
          <w:lang w:val="fr-FR"/>
        </w:rPr>
      </w:pPr>
      <w:r w:rsidRPr="0085793C">
        <w:rPr>
          <w:lang w:val="fr-FR"/>
        </w:rPr>
        <w:t>Ces inscriptions signifient que le pneumatique pour roues motrices en</w:t>
      </w:r>
      <w:r w:rsidR="0049323E">
        <w:rPr>
          <w:lang w:val="fr-FR"/>
        </w:rPr>
        <w:t xml:space="preserve"> </w:t>
      </w:r>
      <w:r w:rsidRPr="0085793C">
        <w:rPr>
          <w:lang w:val="fr-FR"/>
        </w:rPr>
        <w:t>question</w:t>
      </w:r>
      <w:r w:rsidR="0049323E">
        <w:rPr>
          <w:lang w:val="fr-FR"/>
        </w:rPr>
        <w:t> </w:t>
      </w:r>
      <w:r w:rsidRPr="0085793C">
        <w:rPr>
          <w:lang w:val="fr-FR"/>
        </w:rPr>
        <w:t xml:space="preserve">: </w:t>
      </w:r>
    </w:p>
    <w:p w:rsidR="006961C0" w:rsidRPr="0085793C" w:rsidRDefault="006961C0" w:rsidP="0049323E">
      <w:pPr>
        <w:pStyle w:val="SingleTxtG"/>
        <w:ind w:left="2268"/>
        <w:rPr>
          <w:lang w:val="fr-FR"/>
        </w:rPr>
      </w:pPr>
      <w:r w:rsidRPr="0085793C">
        <w:rPr>
          <w:lang w:val="fr-FR"/>
        </w:rPr>
        <w:t>a)</w:t>
      </w:r>
      <w:r w:rsidRPr="0085793C">
        <w:rPr>
          <w:lang w:val="fr-FR"/>
        </w:rPr>
        <w:tab/>
      </w:r>
      <w:r>
        <w:rPr>
          <w:lang w:val="fr-FR"/>
        </w:rPr>
        <w:t>A</w:t>
      </w:r>
      <w:r w:rsidRPr="0085793C">
        <w:rPr>
          <w:lang w:val="fr-FR"/>
        </w:rPr>
        <w:t xml:space="preserve"> une grosseur nominale de boudin</w:t>
      </w:r>
      <w:r w:rsidR="0049323E">
        <w:rPr>
          <w:lang w:val="fr-FR"/>
        </w:rPr>
        <w:t xml:space="preserve"> </w:t>
      </w:r>
      <w:r w:rsidRPr="0085793C">
        <w:rPr>
          <w:lang w:val="fr-FR"/>
        </w:rPr>
        <w:t>de 360</w:t>
      </w:r>
      <w:r>
        <w:rPr>
          <w:lang w:val="fr-FR"/>
        </w:rPr>
        <w:t> </w:t>
      </w:r>
      <w:r w:rsidRPr="0085793C">
        <w:rPr>
          <w:lang w:val="fr-FR"/>
        </w:rPr>
        <w:t>mm</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b)</w:t>
      </w:r>
      <w:r w:rsidRPr="0085793C">
        <w:rPr>
          <w:lang w:val="fr-FR"/>
        </w:rPr>
        <w:tab/>
      </w:r>
      <w:r>
        <w:rPr>
          <w:lang w:val="fr-FR"/>
        </w:rPr>
        <w:t>A</w:t>
      </w:r>
      <w:r w:rsidRPr="0085793C">
        <w:rPr>
          <w:lang w:val="fr-FR"/>
        </w:rPr>
        <w:t xml:space="preserve"> un taux nominal d</w:t>
      </w:r>
      <w:r>
        <w:rPr>
          <w:lang w:val="fr-FR"/>
        </w:rPr>
        <w:t>’</w:t>
      </w:r>
      <w:r w:rsidRPr="0085793C">
        <w:rPr>
          <w:lang w:val="fr-FR"/>
        </w:rPr>
        <w:t>aspect de</w:t>
      </w:r>
      <w:r w:rsidR="0049323E">
        <w:rPr>
          <w:lang w:val="fr-FR"/>
        </w:rPr>
        <w:t xml:space="preserve"> </w:t>
      </w:r>
      <w:r w:rsidRPr="0085793C">
        <w:rPr>
          <w:lang w:val="fr-FR"/>
        </w:rPr>
        <w:t>70</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c)</w:t>
      </w:r>
      <w:r w:rsidRPr="0085793C">
        <w:rPr>
          <w:lang w:val="fr-FR"/>
        </w:rPr>
        <w:tab/>
      </w:r>
      <w:r>
        <w:rPr>
          <w:lang w:val="fr-FR"/>
        </w:rPr>
        <w:t>A</w:t>
      </w:r>
      <w:r w:rsidRPr="0085793C">
        <w:rPr>
          <w:lang w:val="fr-FR"/>
        </w:rPr>
        <w:t xml:space="preserve"> une structure radiale (R)</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d)</w:t>
      </w:r>
      <w:r w:rsidRPr="0085793C">
        <w:rPr>
          <w:lang w:val="fr-FR"/>
        </w:rPr>
        <w:tab/>
      </w:r>
      <w:r>
        <w:rPr>
          <w:lang w:val="fr-FR"/>
        </w:rPr>
        <w:t xml:space="preserve">A </w:t>
      </w:r>
      <w:r w:rsidRPr="0085793C">
        <w:rPr>
          <w:lang w:val="fr-FR"/>
        </w:rPr>
        <w:t>un diamètre nominal de jante</w:t>
      </w:r>
      <w:r w:rsidR="0049323E">
        <w:rPr>
          <w:lang w:val="fr-FR"/>
        </w:rPr>
        <w:t xml:space="preserve"> </w:t>
      </w:r>
      <w:r w:rsidRPr="0085793C">
        <w:rPr>
          <w:lang w:val="fr-FR"/>
        </w:rPr>
        <w:t>de</w:t>
      </w:r>
      <w:r w:rsidR="0049323E">
        <w:rPr>
          <w:lang w:val="fr-FR"/>
        </w:rPr>
        <w:t xml:space="preserve"> </w:t>
      </w:r>
      <w:r w:rsidRPr="0085793C">
        <w:rPr>
          <w:lang w:val="fr-FR"/>
        </w:rPr>
        <w:t>610 (code 24)</w:t>
      </w:r>
      <w:r w:rsidR="0049323E">
        <w:rPr>
          <w:lang w:val="fr-FR"/>
        </w:rPr>
        <w:t> </w:t>
      </w:r>
      <w:r w:rsidRPr="0085793C">
        <w:rPr>
          <w:lang w:val="fr-FR"/>
        </w:rPr>
        <w:t>;</w:t>
      </w:r>
    </w:p>
    <w:p w:rsidR="006961C0" w:rsidRPr="0085793C" w:rsidRDefault="006961C0" w:rsidP="0049323E">
      <w:pPr>
        <w:pStyle w:val="SingleTxtG"/>
        <w:ind w:left="2835" w:hanging="567"/>
        <w:rPr>
          <w:lang w:val="fr-FR"/>
        </w:rPr>
      </w:pPr>
      <w:r>
        <w:rPr>
          <w:lang w:val="fr-FR"/>
        </w:rPr>
        <w:t>e)</w:t>
      </w:r>
      <w:r>
        <w:rPr>
          <w:lang w:val="fr-FR"/>
        </w:rPr>
        <w:tab/>
        <w:t xml:space="preserve">A une capacité de charge </w:t>
      </w:r>
      <w:r w:rsidRPr="0085793C">
        <w:rPr>
          <w:lang w:val="fr-FR"/>
        </w:rPr>
        <w:t>de 1 250 kg (soit indice</w:t>
      </w:r>
      <w:r w:rsidR="0049323E">
        <w:rPr>
          <w:lang w:val="fr-FR"/>
        </w:rPr>
        <w:t xml:space="preserve"> </w:t>
      </w:r>
      <w:r w:rsidRPr="0085793C">
        <w:rPr>
          <w:lang w:val="fr-FR"/>
        </w:rPr>
        <w:t>116 selon l</w:t>
      </w:r>
      <w:r>
        <w:rPr>
          <w:lang w:val="fr-FR"/>
        </w:rPr>
        <w:t>’</w:t>
      </w:r>
      <w:r w:rsidRPr="0085793C">
        <w:rPr>
          <w:lang w:val="fr-FR"/>
        </w:rPr>
        <w:t>annexe 4)</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f)</w:t>
      </w:r>
      <w:r w:rsidRPr="0085793C">
        <w:rPr>
          <w:lang w:val="fr-FR"/>
        </w:rPr>
        <w:tab/>
      </w:r>
      <w:r>
        <w:rPr>
          <w:lang w:val="fr-FR"/>
        </w:rPr>
        <w:t>A</w:t>
      </w:r>
      <w:r w:rsidRPr="0085793C">
        <w:rPr>
          <w:lang w:val="fr-FR"/>
        </w:rPr>
        <w:t xml:space="preserve"> une catégorie de vitesse A8 (vitesse de référence 40 km/h)</w:t>
      </w:r>
      <w:r w:rsidR="0049323E">
        <w:rPr>
          <w:lang w:val="fr-FR"/>
        </w:rPr>
        <w:t> </w:t>
      </w:r>
      <w:r w:rsidRPr="0085793C">
        <w:rPr>
          <w:lang w:val="fr-FR"/>
        </w:rPr>
        <w:t>;</w:t>
      </w:r>
    </w:p>
    <w:p w:rsidR="006961C0" w:rsidRPr="0085793C" w:rsidRDefault="006961C0" w:rsidP="0049323E">
      <w:pPr>
        <w:pStyle w:val="SingleTxtG"/>
        <w:ind w:left="2835" w:hanging="567"/>
        <w:rPr>
          <w:lang w:val="fr-FR"/>
        </w:rPr>
      </w:pPr>
      <w:r w:rsidRPr="0085793C">
        <w:rPr>
          <w:lang w:val="fr-FR"/>
        </w:rPr>
        <w:t>g)</w:t>
      </w:r>
      <w:r w:rsidRPr="0085793C">
        <w:rPr>
          <w:lang w:val="fr-FR"/>
        </w:rPr>
        <w:tab/>
      </w:r>
      <w:r>
        <w:rPr>
          <w:lang w:val="fr-FR"/>
        </w:rPr>
        <w:t>P</w:t>
      </w:r>
      <w:r w:rsidRPr="0085793C">
        <w:rPr>
          <w:lang w:val="fr-FR"/>
        </w:rPr>
        <w:t>eut aussi être utilisé à 50 km/h (code de vitesse</w:t>
      </w:r>
      <w:r w:rsidR="0049323E">
        <w:rPr>
          <w:lang w:val="fr-FR"/>
        </w:rPr>
        <w:t> </w:t>
      </w:r>
      <w:r w:rsidRPr="0085793C">
        <w:rPr>
          <w:lang w:val="fr-FR"/>
        </w:rPr>
        <w:t>B)</w:t>
      </w:r>
      <w:r>
        <w:rPr>
          <w:lang w:val="fr-FR"/>
        </w:rPr>
        <w:t xml:space="preserve"> avec une capacité de charge de </w:t>
      </w:r>
      <w:r w:rsidRPr="0085793C">
        <w:rPr>
          <w:lang w:val="fr-FR"/>
        </w:rPr>
        <w:t>1 150 kg (indice</w:t>
      </w:r>
      <w:r w:rsidR="0049323E">
        <w:rPr>
          <w:lang w:val="fr-FR"/>
        </w:rPr>
        <w:t xml:space="preserve"> </w:t>
      </w:r>
      <w:r w:rsidRPr="0085793C">
        <w:rPr>
          <w:lang w:val="fr-FR"/>
        </w:rPr>
        <w:t>113 selon l</w:t>
      </w:r>
      <w:r>
        <w:rPr>
          <w:lang w:val="fr-FR"/>
        </w:rPr>
        <w:t>’</w:t>
      </w:r>
      <w:r w:rsidRPr="0085793C">
        <w:rPr>
          <w:lang w:val="fr-FR"/>
        </w:rPr>
        <w:t>annexe 4)</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h)</w:t>
      </w:r>
      <w:r w:rsidRPr="0085793C">
        <w:rPr>
          <w:lang w:val="fr-FR"/>
        </w:rPr>
        <w:tab/>
      </w:r>
      <w:r>
        <w:rPr>
          <w:lang w:val="fr-FR"/>
        </w:rPr>
        <w:t>D</w:t>
      </w:r>
      <w:r w:rsidRPr="0085793C">
        <w:rPr>
          <w:lang w:val="fr-FR"/>
        </w:rPr>
        <w:t>oit être monté sans chambre à air (</w:t>
      </w:r>
      <w:r>
        <w:rPr>
          <w:lang w:val="fr-FR"/>
        </w:rPr>
        <w:t>«</w:t>
      </w:r>
      <w:r w:rsidR="0049323E">
        <w:rPr>
          <w:lang w:val="fr-FR"/>
        </w:rPr>
        <w:t> </w:t>
      </w:r>
      <w:r w:rsidRPr="0085793C">
        <w:rPr>
          <w:lang w:val="fr-FR"/>
        </w:rPr>
        <w:t>tubeless</w:t>
      </w:r>
      <w:r w:rsidR="0049323E">
        <w:rPr>
          <w:lang w:val="fr-FR"/>
        </w:rPr>
        <w:t> </w:t>
      </w:r>
      <w:r>
        <w:rPr>
          <w:lang w:val="fr-FR"/>
        </w:rPr>
        <w:t>»)</w:t>
      </w:r>
      <w:r w:rsidR="0049323E">
        <w:rPr>
          <w:lang w:val="fr-FR"/>
        </w:rPr>
        <w:t> </w:t>
      </w:r>
      <w:r>
        <w:rPr>
          <w:lang w:val="fr-FR"/>
        </w:rPr>
        <w:t>;</w:t>
      </w:r>
    </w:p>
    <w:p w:rsidR="006961C0" w:rsidRPr="0085793C" w:rsidRDefault="006961C0" w:rsidP="0049323E">
      <w:pPr>
        <w:pStyle w:val="SingleTxtG"/>
        <w:ind w:left="2268"/>
        <w:rPr>
          <w:lang w:val="fr-FR"/>
        </w:rPr>
      </w:pPr>
      <w:r w:rsidRPr="0085793C">
        <w:rPr>
          <w:lang w:val="fr-FR"/>
        </w:rPr>
        <w:t>i)</w:t>
      </w:r>
      <w:r w:rsidRPr="0085793C">
        <w:rPr>
          <w:lang w:val="fr-FR"/>
        </w:rPr>
        <w:tab/>
      </w:r>
      <w:r>
        <w:rPr>
          <w:lang w:val="fr-FR"/>
        </w:rPr>
        <w:t>A</w:t>
      </w:r>
      <w:r w:rsidRPr="0085793C">
        <w:rPr>
          <w:lang w:val="fr-FR"/>
        </w:rPr>
        <w:t xml:space="preserve"> une bande de roulement spéciale (</w:t>
      </w:r>
      <w:r>
        <w:rPr>
          <w:lang w:val="fr-FR"/>
        </w:rPr>
        <w:t>«</w:t>
      </w:r>
      <w:r w:rsidR="0049323E">
        <w:rPr>
          <w:lang w:val="fr-FR"/>
        </w:rPr>
        <w:t> </w:t>
      </w:r>
      <w:r w:rsidRPr="0085793C">
        <w:rPr>
          <w:lang w:val="fr-FR"/>
        </w:rPr>
        <w:t>R-2</w:t>
      </w:r>
      <w:r w:rsidR="0049323E">
        <w:rPr>
          <w:lang w:val="fr-FR"/>
        </w:rPr>
        <w:t> </w:t>
      </w:r>
      <w:r>
        <w:rPr>
          <w:lang w:val="fr-FR"/>
        </w:rPr>
        <w:t>»)</w:t>
      </w:r>
      <w:r w:rsidR="0049323E">
        <w:rPr>
          <w:lang w:val="fr-FR"/>
        </w:rPr>
        <w:t> </w:t>
      </w:r>
      <w:r>
        <w:rPr>
          <w:lang w:val="fr-FR"/>
        </w:rPr>
        <w:t>;</w:t>
      </w:r>
    </w:p>
    <w:p w:rsidR="006961C0" w:rsidRDefault="006961C0" w:rsidP="0049323E">
      <w:pPr>
        <w:pStyle w:val="SingleTxtG"/>
        <w:ind w:left="2835" w:hanging="567"/>
        <w:rPr>
          <w:lang w:val="fr-FR"/>
        </w:rPr>
      </w:pPr>
      <w:r w:rsidRPr="0085793C">
        <w:rPr>
          <w:lang w:val="fr-FR"/>
        </w:rPr>
        <w:t>j)</w:t>
      </w:r>
      <w:r w:rsidRPr="0085793C">
        <w:rPr>
          <w:lang w:val="fr-FR"/>
        </w:rPr>
        <w:tab/>
      </w:r>
      <w:r>
        <w:rPr>
          <w:lang w:val="fr-FR"/>
        </w:rPr>
        <w:t>A</w:t>
      </w:r>
      <w:r w:rsidRPr="0085793C">
        <w:rPr>
          <w:lang w:val="fr-FR"/>
        </w:rPr>
        <w:t xml:space="preserve"> été fabriqué pendant la vingt-cinquième semaine de l</w:t>
      </w:r>
      <w:r>
        <w:rPr>
          <w:lang w:val="fr-FR"/>
        </w:rPr>
        <w:t>’</w:t>
      </w:r>
      <w:r w:rsidRPr="0085793C">
        <w:rPr>
          <w:lang w:val="fr-FR"/>
        </w:rPr>
        <w:t>année</w:t>
      </w:r>
      <w:r w:rsidR="0049323E">
        <w:rPr>
          <w:lang w:val="fr-FR"/>
        </w:rPr>
        <w:t xml:space="preserve"> </w:t>
      </w:r>
      <w:r w:rsidRPr="0085793C">
        <w:rPr>
          <w:lang w:val="fr-FR"/>
        </w:rPr>
        <w:t>2006 (voir par. 3.2 du</w:t>
      </w:r>
      <w:r w:rsidR="0049323E">
        <w:rPr>
          <w:lang w:val="fr-FR"/>
        </w:rPr>
        <w:t xml:space="preserve"> présent Règlement) ;</w:t>
      </w:r>
    </w:p>
    <w:p w:rsidR="006961C0" w:rsidRPr="004824B6" w:rsidRDefault="006961C0" w:rsidP="0049323E">
      <w:pPr>
        <w:pStyle w:val="SingleTxtG"/>
        <w:ind w:left="2835" w:hanging="567"/>
        <w:rPr>
          <w:szCs w:val="24"/>
          <w:lang w:val="fr-FR"/>
        </w:rPr>
      </w:pPr>
      <w:r>
        <w:rPr>
          <w:lang w:val="fr-FR"/>
        </w:rPr>
        <w:t>k)</w:t>
      </w:r>
      <w:r>
        <w:rPr>
          <w:lang w:val="fr-FR"/>
        </w:rPr>
        <w:tab/>
      </w:r>
      <w:r w:rsidRPr="004824B6">
        <w:rPr>
          <w:color w:val="333333"/>
          <w:szCs w:val="24"/>
          <w:shd w:val="clear" w:color="auto" w:fill="FFFFFF"/>
        </w:rPr>
        <w:t>Doit être gonflé à 240 kPa aux fins des mesures et de l</w:t>
      </w:r>
      <w:r>
        <w:rPr>
          <w:color w:val="333333"/>
          <w:szCs w:val="24"/>
          <w:shd w:val="clear" w:color="auto" w:fill="FFFFFF"/>
        </w:rPr>
        <w:t>’</w:t>
      </w:r>
      <w:r w:rsidRPr="004824B6">
        <w:rPr>
          <w:color w:val="333333"/>
          <w:szCs w:val="24"/>
          <w:shd w:val="clear" w:color="auto" w:fill="FFFFFF"/>
        </w:rPr>
        <w:t>essai de résistance à l</w:t>
      </w:r>
      <w:r>
        <w:rPr>
          <w:color w:val="333333"/>
          <w:szCs w:val="24"/>
          <w:shd w:val="clear" w:color="auto" w:fill="FFFFFF"/>
        </w:rPr>
        <w:t>’</w:t>
      </w:r>
      <w:r w:rsidRPr="004824B6">
        <w:rPr>
          <w:color w:val="333333"/>
          <w:szCs w:val="24"/>
          <w:shd w:val="clear" w:color="auto" w:fill="FFFFFF"/>
        </w:rPr>
        <w:t>éclatement et, le cas échéant, de l</w:t>
      </w:r>
      <w:r>
        <w:rPr>
          <w:color w:val="333333"/>
          <w:szCs w:val="24"/>
          <w:shd w:val="clear" w:color="auto" w:fill="FFFFFF"/>
        </w:rPr>
        <w:t>’</w:t>
      </w:r>
      <w:r w:rsidRPr="004824B6">
        <w:rPr>
          <w:color w:val="333333"/>
          <w:szCs w:val="24"/>
          <w:shd w:val="clear" w:color="auto" w:fill="FFFFFF"/>
        </w:rPr>
        <w:t>essai de variation de la capacité de charge en fonction de la vitesse.</w:t>
      </w:r>
    </w:p>
    <w:p w:rsidR="006961C0" w:rsidRPr="0085793C" w:rsidRDefault="006961C0" w:rsidP="0049323E">
      <w:pPr>
        <w:pStyle w:val="SingleTxtG"/>
        <w:keepNext/>
        <w:ind w:left="2268"/>
        <w:rPr>
          <w:lang w:val="fr-FR"/>
        </w:rPr>
      </w:pPr>
      <w:r w:rsidRPr="0085793C">
        <w:rPr>
          <w:lang w:val="fr-FR"/>
        </w:rPr>
        <w:lastRenderedPageBreak/>
        <w:t>Les inscriptions constituant la désignation du pneumatique doivent être disposées comme suit</w:t>
      </w:r>
      <w:r w:rsidR="0049323E">
        <w:rPr>
          <w:lang w:val="fr-FR"/>
        </w:rPr>
        <w:t> </w:t>
      </w:r>
      <w:r w:rsidRPr="0085793C">
        <w:rPr>
          <w:lang w:val="fr-FR"/>
        </w:rPr>
        <w:t>:</w:t>
      </w:r>
    </w:p>
    <w:p w:rsidR="006961C0" w:rsidRPr="0085793C" w:rsidRDefault="006961C0" w:rsidP="0049323E">
      <w:pPr>
        <w:pStyle w:val="SingleTxtG"/>
        <w:ind w:left="2835" w:hanging="567"/>
        <w:rPr>
          <w:lang w:val="fr-FR"/>
        </w:rPr>
      </w:pPr>
      <w:r w:rsidRPr="0085793C">
        <w:rPr>
          <w:lang w:val="fr-FR"/>
        </w:rPr>
        <w:t>a)</w:t>
      </w:r>
      <w:r w:rsidRPr="0085793C">
        <w:rPr>
          <w:lang w:val="fr-FR"/>
        </w:rPr>
        <w:tab/>
        <w:t>La désignation de la dimension, qui se compose du préfixe (le cas échéant), de la grosseur nominale du boudin, du rapport nominal d</w:t>
      </w:r>
      <w:r>
        <w:rPr>
          <w:lang w:val="fr-FR"/>
        </w:rPr>
        <w:t>’</w:t>
      </w:r>
      <w:r w:rsidRPr="0085793C">
        <w:rPr>
          <w:lang w:val="fr-FR"/>
        </w:rPr>
        <w:t>aspect, du symbole du type de structure (le cas échéant) et du diamètre nominal de la jante, doit apparaître sous forme groupée, comme indiqué dans les exemples ci-dessous</w:t>
      </w:r>
      <w:r w:rsidR="0049323E">
        <w:rPr>
          <w:lang w:val="fr-FR"/>
        </w:rPr>
        <w:t> </w:t>
      </w:r>
      <w:r w:rsidRPr="0085793C">
        <w:rPr>
          <w:lang w:val="fr-FR"/>
        </w:rPr>
        <w:t xml:space="preserve">: </w:t>
      </w:r>
    </w:p>
    <w:p w:rsidR="006961C0" w:rsidRPr="004947AA" w:rsidRDefault="006961C0" w:rsidP="0049323E">
      <w:pPr>
        <w:pStyle w:val="SingleTxtG"/>
        <w:ind w:left="2835"/>
        <w:rPr>
          <w:lang w:val="en-US"/>
        </w:rPr>
      </w:pPr>
      <w:r w:rsidRPr="004947AA">
        <w:rPr>
          <w:lang w:val="en-US"/>
        </w:rPr>
        <w:t>360/70 R 24, IF 360/70 R 24, VF 360/70 R 24, IF 800/65 R 32 CFO, 800/70 R 24 CHO</w:t>
      </w:r>
      <w:r w:rsidR="0049323E">
        <w:rPr>
          <w:lang w:val="en-US"/>
        </w:rPr>
        <w:t> </w:t>
      </w:r>
      <w:r>
        <w:rPr>
          <w:lang w:val="en-US"/>
        </w:rPr>
        <w:t>;</w:t>
      </w:r>
    </w:p>
    <w:p w:rsidR="006961C0" w:rsidRPr="0085793C" w:rsidRDefault="006961C0" w:rsidP="0049323E">
      <w:pPr>
        <w:pStyle w:val="SingleTxtG"/>
        <w:ind w:left="2835" w:hanging="567"/>
        <w:rPr>
          <w:lang w:val="fr-FR"/>
        </w:rPr>
      </w:pPr>
      <w:r w:rsidRPr="0085793C">
        <w:rPr>
          <w:lang w:val="fr-FR"/>
        </w:rPr>
        <w:t>b)</w:t>
      </w:r>
      <w:r w:rsidRPr="0085793C">
        <w:rPr>
          <w:lang w:val="fr-FR"/>
        </w:rPr>
        <w:tab/>
        <w:t>La description de service (indice de charge plus code de symbole de vitesse) doit être placée à proximité de la désignation de la dimension, soit avant, soit après, soit au</w:t>
      </w:r>
      <w:r w:rsidRPr="0085793C">
        <w:rPr>
          <w:lang w:val="fr-FR"/>
        </w:rPr>
        <w:noBreakHyphen/>
        <w:t>dessus, soit au</w:t>
      </w:r>
      <w:r w:rsidR="0049323E">
        <w:rPr>
          <w:lang w:val="fr-FR"/>
        </w:rPr>
        <w:noBreakHyphen/>
      </w:r>
      <w:r w:rsidRPr="0085793C">
        <w:rPr>
          <w:lang w:val="fr-FR"/>
        </w:rPr>
        <w:t>dessous</w:t>
      </w:r>
      <w:r w:rsidR="0049323E">
        <w:rPr>
          <w:lang w:val="fr-FR"/>
        </w:rPr>
        <w:t> </w:t>
      </w:r>
      <w:r w:rsidRPr="0085793C">
        <w:rPr>
          <w:lang w:val="fr-FR"/>
        </w:rPr>
        <w:t>;</w:t>
      </w:r>
    </w:p>
    <w:p w:rsidR="006961C0" w:rsidRPr="0085793C" w:rsidRDefault="006961C0" w:rsidP="0049323E">
      <w:pPr>
        <w:pStyle w:val="SingleTxtG"/>
        <w:ind w:left="2835" w:hanging="567"/>
        <w:rPr>
          <w:lang w:val="fr-FR"/>
        </w:rPr>
      </w:pPr>
      <w:r w:rsidRPr="0085793C">
        <w:rPr>
          <w:lang w:val="fr-FR"/>
        </w:rPr>
        <w:t>c)</w:t>
      </w:r>
      <w:r w:rsidRPr="0085793C">
        <w:rPr>
          <w:lang w:val="fr-FR"/>
        </w:rPr>
        <w:tab/>
        <w:t xml:space="preserve">Les inscriptions </w:t>
      </w:r>
      <w:r>
        <w:rPr>
          <w:lang w:val="fr-FR"/>
        </w:rPr>
        <w:t>«</w:t>
      </w:r>
      <w:r w:rsidR="0049323E">
        <w:rPr>
          <w:lang w:val="fr-FR"/>
        </w:rPr>
        <w:t> </w:t>
      </w:r>
      <w:r w:rsidRPr="0085793C">
        <w:rPr>
          <w:lang w:val="fr-FR"/>
        </w:rPr>
        <w:t>TUBELESS</w:t>
      </w:r>
      <w:r w:rsidR="0049323E">
        <w:rPr>
          <w:lang w:val="fr-FR"/>
        </w:rPr>
        <w:t> </w:t>
      </w:r>
      <w:r>
        <w:rPr>
          <w:lang w:val="fr-FR"/>
        </w:rPr>
        <w:t>»</w:t>
      </w:r>
      <w:r w:rsidRPr="0085793C">
        <w:rPr>
          <w:lang w:val="fr-FR"/>
        </w:rPr>
        <w:t xml:space="preserve">, </w:t>
      </w:r>
      <w:r>
        <w:rPr>
          <w:lang w:val="fr-FR"/>
        </w:rPr>
        <w:t>«</w:t>
      </w:r>
      <w:r w:rsidR="0049323E">
        <w:rPr>
          <w:lang w:val="fr-FR"/>
        </w:rPr>
        <w:t> </w:t>
      </w:r>
      <w:r w:rsidR="00252A11">
        <w:rPr>
          <w:lang w:val="fr-FR"/>
        </w:rPr>
        <w:t>R−</w:t>
      </w:r>
      <w:r w:rsidRPr="0085793C">
        <w:rPr>
          <w:lang w:val="fr-FR"/>
        </w:rPr>
        <w:t>2</w:t>
      </w:r>
      <w:r w:rsidR="0049323E">
        <w:rPr>
          <w:lang w:val="fr-FR"/>
        </w:rPr>
        <w:t> </w:t>
      </w:r>
      <w:r>
        <w:rPr>
          <w:lang w:val="fr-FR"/>
        </w:rPr>
        <w:t>»</w:t>
      </w:r>
      <w:r w:rsidRPr="0085793C">
        <w:rPr>
          <w:lang w:val="fr-FR"/>
        </w:rPr>
        <w:t xml:space="preserve"> ou </w:t>
      </w:r>
      <w:r>
        <w:rPr>
          <w:lang w:val="fr-FR"/>
        </w:rPr>
        <w:t>«</w:t>
      </w:r>
      <w:r w:rsidR="0049323E">
        <w:rPr>
          <w:lang w:val="fr-FR"/>
        </w:rPr>
        <w:t> </w:t>
      </w:r>
      <w:r w:rsidRPr="0085793C">
        <w:rPr>
          <w:lang w:val="fr-FR"/>
        </w:rPr>
        <w:t>DEEP</w:t>
      </w:r>
      <w:r w:rsidR="0049323E">
        <w:rPr>
          <w:lang w:val="fr-FR"/>
        </w:rPr>
        <w:t> </w:t>
      </w:r>
      <w:r>
        <w:rPr>
          <w:lang w:val="fr-FR"/>
        </w:rPr>
        <w:t>»</w:t>
      </w:r>
      <w:r w:rsidRPr="0085793C">
        <w:rPr>
          <w:lang w:val="fr-FR"/>
        </w:rPr>
        <w:t xml:space="preserve">, la mention facultative </w:t>
      </w:r>
      <w:r>
        <w:rPr>
          <w:lang w:val="fr-FR"/>
        </w:rPr>
        <w:t>«</w:t>
      </w:r>
      <w:r w:rsidR="0049323E">
        <w:rPr>
          <w:lang w:val="fr-FR"/>
        </w:rPr>
        <w:t> </w:t>
      </w:r>
      <w:r w:rsidRPr="0085793C">
        <w:rPr>
          <w:lang w:val="fr-FR"/>
        </w:rPr>
        <w:t>RADIAL</w:t>
      </w:r>
      <w:r w:rsidR="0049323E">
        <w:rPr>
          <w:lang w:val="fr-FR"/>
        </w:rPr>
        <w:t> </w:t>
      </w:r>
      <w:r>
        <w:rPr>
          <w:lang w:val="fr-FR"/>
        </w:rPr>
        <w:t>»</w:t>
      </w:r>
      <w:r w:rsidRPr="0085793C">
        <w:rPr>
          <w:lang w:val="fr-FR"/>
        </w:rPr>
        <w:t xml:space="preserve"> et la date de fabrication ne doivent pas obligatoirement être placées à proximité de la désignation de la</w:t>
      </w:r>
      <w:r>
        <w:rPr>
          <w:lang w:val="fr-FR"/>
        </w:rPr>
        <w:t> dimension</w:t>
      </w:r>
      <w:r w:rsidR="0049323E">
        <w:rPr>
          <w:lang w:val="fr-FR"/>
        </w:rPr>
        <w:t> </w:t>
      </w:r>
      <w:r>
        <w:rPr>
          <w:lang w:val="fr-FR"/>
        </w:rPr>
        <w:t>;</w:t>
      </w:r>
    </w:p>
    <w:p w:rsidR="006961C0" w:rsidRDefault="006961C0" w:rsidP="0049323E">
      <w:pPr>
        <w:pStyle w:val="SingleTxtG"/>
        <w:ind w:left="2835" w:hanging="567"/>
        <w:rPr>
          <w:lang w:val="fr-FR"/>
        </w:rPr>
      </w:pPr>
      <w:r w:rsidRPr="0085793C">
        <w:rPr>
          <w:lang w:val="fr-FR"/>
        </w:rPr>
        <w:t>d)</w:t>
      </w:r>
      <w:r w:rsidRPr="0085793C">
        <w:rPr>
          <w:lang w:val="fr-FR"/>
        </w:rPr>
        <w:tab/>
        <w:t>L</w:t>
      </w:r>
      <w:r>
        <w:rPr>
          <w:lang w:val="fr-FR"/>
        </w:rPr>
        <w:t>’</w:t>
      </w:r>
      <w:r w:rsidRPr="0085793C">
        <w:rPr>
          <w:lang w:val="fr-FR"/>
        </w:rPr>
        <w:t>inscription de la description de service supplémentaire à l</w:t>
      </w:r>
      <w:r>
        <w:rPr>
          <w:lang w:val="fr-FR"/>
        </w:rPr>
        <w:t>’</w:t>
      </w:r>
      <w:r w:rsidRPr="0085793C">
        <w:rPr>
          <w:lang w:val="fr-FR"/>
        </w:rPr>
        <w:t>intérieur du cercle peut indiquer soit le code de symbole de vitesse après, soit l</w:t>
      </w:r>
      <w:r>
        <w:rPr>
          <w:lang w:val="fr-FR"/>
        </w:rPr>
        <w:t>’</w:t>
      </w:r>
      <w:r w:rsidRPr="0085793C">
        <w:rPr>
          <w:lang w:val="fr-FR"/>
        </w:rPr>
        <w:t>indice de charge au-dessous</w:t>
      </w:r>
      <w:r w:rsidR="0049323E">
        <w:rPr>
          <w:lang w:val="fr-FR"/>
        </w:rPr>
        <w:t> </w:t>
      </w:r>
      <w:r>
        <w:rPr>
          <w:lang w:val="fr-FR"/>
        </w:rPr>
        <w:t>;</w:t>
      </w:r>
    </w:p>
    <w:p w:rsidR="006961C0" w:rsidRPr="0085793C" w:rsidRDefault="006961C0" w:rsidP="0049323E">
      <w:pPr>
        <w:pStyle w:val="SingleTxtG"/>
        <w:ind w:left="2835" w:hanging="567"/>
        <w:rPr>
          <w:lang w:val="fr-FR"/>
        </w:rPr>
      </w:pPr>
      <w:r>
        <w:rPr>
          <w:lang w:val="fr-FR"/>
        </w:rPr>
        <w:t>e)</w:t>
      </w:r>
      <w:r>
        <w:rPr>
          <w:lang w:val="fr-FR"/>
        </w:rPr>
        <w:tab/>
      </w:r>
      <w:r w:rsidRPr="00B9174B">
        <w:rPr>
          <w:color w:val="333333"/>
          <w:szCs w:val="24"/>
          <w:shd w:val="clear" w:color="auto" w:fill="FFFFFF"/>
        </w:rPr>
        <w:t>La pression de gonflage à appliquer pour les mesures et les essais se trouve à proximité de la description de service.</w:t>
      </w:r>
    </w:p>
    <w:p w:rsidR="006961C0" w:rsidRPr="00B9174B" w:rsidRDefault="0049323E" w:rsidP="0049323E">
      <w:pPr>
        <w:pStyle w:val="H1G"/>
        <w:rPr>
          <w:lang w:val="fr-FR"/>
        </w:rPr>
      </w:pPr>
      <w:r>
        <w:rPr>
          <w:lang w:val="fr-FR"/>
        </w:rPr>
        <w:tab/>
      </w:r>
      <w:r>
        <w:rPr>
          <w:lang w:val="fr-FR"/>
        </w:rPr>
        <w:tab/>
      </w:r>
      <w:r w:rsidR="006961C0" w:rsidRPr="00B9174B">
        <w:rPr>
          <w:lang w:val="fr-FR"/>
        </w:rPr>
        <w:t>Partie B</w:t>
      </w:r>
      <w:r>
        <w:rPr>
          <w:lang w:val="fr-FR"/>
        </w:rPr>
        <w:t> </w:t>
      </w:r>
      <w:r w:rsidR="006961C0" w:rsidRPr="00B9174B">
        <w:rPr>
          <w:lang w:val="fr-FR"/>
        </w:rPr>
        <w:t xml:space="preserve">: Pneumatiques pour roues motrices de tracteurs agricoles </w:t>
      </w:r>
      <w:r>
        <w:rPr>
          <w:lang w:val="fr-FR"/>
        </w:rPr>
        <w:br/>
      </w:r>
      <w:r w:rsidR="006961C0" w:rsidRPr="00B9174B">
        <w:rPr>
          <w:lang w:val="fr-FR"/>
        </w:rPr>
        <w:t>et forestiers</w:t>
      </w:r>
    </w:p>
    <w:p w:rsidR="006961C0" w:rsidRPr="00B9174B" w:rsidRDefault="0049323E" w:rsidP="0049323E">
      <w:pPr>
        <w:pStyle w:val="H23G"/>
        <w:rPr>
          <w:lang w:val="fr-FR"/>
        </w:rPr>
      </w:pPr>
      <w:r>
        <w:rPr>
          <w:lang w:val="fr-FR"/>
        </w:rPr>
        <w:tab/>
      </w:r>
      <w:r>
        <w:rPr>
          <w:lang w:val="fr-FR"/>
        </w:rPr>
        <w:tab/>
      </w:r>
      <w:r w:rsidR="00252A11">
        <w:rPr>
          <w:lang w:val="fr-FR"/>
        </w:rPr>
        <w:t>Exemple</w:t>
      </w:r>
      <w:r w:rsidR="006961C0" w:rsidRPr="00B9174B">
        <w:rPr>
          <w:lang w:val="fr-FR"/>
        </w:rPr>
        <w:t xml:space="preserve"> d</w:t>
      </w:r>
      <w:r w:rsidR="006961C0">
        <w:rPr>
          <w:lang w:val="fr-FR"/>
        </w:rPr>
        <w:t>’</w:t>
      </w:r>
      <w:r w:rsidR="006961C0" w:rsidRPr="00B9174B">
        <w:rPr>
          <w:lang w:val="fr-FR"/>
        </w:rPr>
        <w:t xml:space="preserve">inscriptions devant figurer sur les types de pneumatique satisfaisant </w:t>
      </w:r>
      <w:r>
        <w:rPr>
          <w:lang w:val="fr-FR"/>
        </w:rPr>
        <w:br/>
      </w:r>
      <w:r w:rsidR="006961C0" w:rsidRPr="00B9174B">
        <w:rPr>
          <w:lang w:val="fr-FR"/>
        </w:rPr>
        <w:t>au présent Règlement</w:t>
      </w:r>
    </w:p>
    <w:p w:rsidR="006961C0" w:rsidRPr="0085793C" w:rsidRDefault="006961C0" w:rsidP="0049323E">
      <w:pPr>
        <w:ind w:left="1134"/>
        <w:rPr>
          <w:lang w:val="fr-FR"/>
        </w:rPr>
      </w:pPr>
      <w:r>
        <w:rPr>
          <w:noProof/>
          <w:lang w:eastAsia="fr-CH"/>
        </w:rPr>
        <w:drawing>
          <wp:anchor distT="0" distB="0" distL="114300" distR="114300" simplePos="0" relativeHeight="251654144" behindDoc="0" locked="0" layoutInCell="1" allowOverlap="1" wp14:anchorId="78565B62" wp14:editId="23FCB909">
            <wp:simplePos x="0" y="0"/>
            <wp:positionH relativeFrom="column">
              <wp:posOffset>1531261</wp:posOffset>
            </wp:positionH>
            <wp:positionV relativeFrom="paragraph">
              <wp:posOffset>667412</wp:posOffset>
            </wp:positionV>
            <wp:extent cx="1206000" cy="5580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6000" cy="558000"/>
                    </a:xfrm>
                    <a:prstGeom prst="rect">
                      <a:avLst/>
                    </a:prstGeom>
                  </pic:spPr>
                </pic:pic>
              </a:graphicData>
            </a:graphic>
            <wp14:sizeRelH relativeFrom="margin">
              <wp14:pctWidth>0</wp14:pctWidth>
            </wp14:sizeRelH>
            <wp14:sizeRelV relativeFrom="margin">
              <wp14:pctHeight>0</wp14:pctHeight>
            </wp14:sizeRelV>
          </wp:anchor>
        </w:drawing>
      </w:r>
      <w:r w:rsidRPr="0085793C">
        <w:rPr>
          <w:noProof/>
          <w:lang w:eastAsia="fr-CH"/>
        </w:rPr>
        <w:drawing>
          <wp:inline distT="0" distB="0" distL="0" distR="0" wp14:anchorId="3153609E" wp14:editId="66AE58C6">
            <wp:extent cx="4557600" cy="1245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7600" cy="1245600"/>
                    </a:xfrm>
                    <a:prstGeom prst="rect">
                      <a:avLst/>
                    </a:prstGeom>
                    <a:noFill/>
                    <a:ln>
                      <a:noFill/>
                    </a:ln>
                  </pic:spPr>
                </pic:pic>
              </a:graphicData>
            </a:graphic>
          </wp:inline>
        </w:drawing>
      </w:r>
    </w:p>
    <w:p w:rsidR="006961C0" w:rsidRPr="00B9174B" w:rsidRDefault="0049323E" w:rsidP="0049323E">
      <w:pPr>
        <w:pStyle w:val="H23G"/>
        <w:rPr>
          <w:lang w:val="fr-FR"/>
        </w:rPr>
      </w:pPr>
      <w:r>
        <w:rPr>
          <w:lang w:val="fr-FR"/>
        </w:rPr>
        <w:tab/>
      </w:r>
      <w:r>
        <w:rPr>
          <w:lang w:val="fr-FR"/>
        </w:rPr>
        <w:tab/>
      </w:r>
      <w:r w:rsidR="006961C0" w:rsidRPr="00B9174B">
        <w:rPr>
          <w:lang w:val="fr-FR"/>
        </w:rPr>
        <w:t xml:space="preserve">Hauteur minimum des inscriptions </w:t>
      </w:r>
      <w:r w:rsidR="006961C0">
        <w:rPr>
          <w:lang w:val="fr-FR"/>
        </w:rPr>
        <w:t>(mm)</w:t>
      </w:r>
    </w:p>
    <w:tbl>
      <w:tblPr>
        <w:tblStyle w:val="TableGrid"/>
        <w:tblW w:w="7371" w:type="dxa"/>
        <w:jc w:val="center"/>
        <w:tblLayout w:type="fixed"/>
        <w:tblLook w:val="01E0" w:firstRow="1" w:lastRow="1" w:firstColumn="1" w:lastColumn="1" w:noHBand="0" w:noVBand="0"/>
      </w:tblPr>
      <w:tblGrid>
        <w:gridCol w:w="2307"/>
        <w:gridCol w:w="1688"/>
        <w:gridCol w:w="1688"/>
        <w:gridCol w:w="1688"/>
      </w:tblGrid>
      <w:tr w:rsidR="006961C0" w:rsidRPr="00B871EF" w:rsidTr="000462AF">
        <w:trPr>
          <w:jc w:val="center"/>
        </w:trPr>
        <w:tc>
          <w:tcPr>
            <w:tcW w:w="2307" w:type="dxa"/>
            <w:vMerge w:val="restart"/>
            <w:vAlign w:val="center"/>
          </w:tcPr>
          <w:p w:rsidR="006961C0" w:rsidRPr="00B871EF" w:rsidRDefault="006961C0" w:rsidP="0049323E">
            <w:pPr>
              <w:spacing w:before="80" w:after="80" w:line="200" w:lineRule="exact"/>
              <w:ind w:left="57"/>
              <w:rPr>
                <w:i/>
                <w:sz w:val="16"/>
                <w:szCs w:val="16"/>
                <w:lang w:val="fr-FR"/>
              </w:rPr>
            </w:pPr>
            <w:r w:rsidRPr="00B871EF">
              <w:rPr>
                <w:i/>
                <w:sz w:val="16"/>
                <w:szCs w:val="16"/>
                <w:lang w:val="fr-FR"/>
              </w:rPr>
              <w:t>Pneumatiques ayant une grosseur nominale de boudin</w:t>
            </w:r>
            <w:r>
              <w:rPr>
                <w:i/>
                <w:sz w:val="16"/>
                <w:szCs w:val="16"/>
                <w:lang w:val="fr-FR"/>
              </w:rPr>
              <w:t xml:space="preserve"> (mm)</w:t>
            </w:r>
          </w:p>
        </w:tc>
        <w:tc>
          <w:tcPr>
            <w:tcW w:w="5064" w:type="dxa"/>
            <w:gridSpan w:val="3"/>
            <w:vAlign w:val="center"/>
          </w:tcPr>
          <w:p w:rsidR="006961C0" w:rsidRPr="00B871EF" w:rsidRDefault="006961C0" w:rsidP="0049323E">
            <w:pPr>
              <w:spacing w:before="80" w:after="80" w:line="200" w:lineRule="exact"/>
              <w:jc w:val="center"/>
              <w:rPr>
                <w:i/>
                <w:sz w:val="16"/>
                <w:szCs w:val="16"/>
                <w:lang w:val="fr-FR"/>
              </w:rPr>
            </w:pPr>
            <w:r w:rsidRPr="00B871EF">
              <w:rPr>
                <w:i/>
                <w:sz w:val="16"/>
                <w:szCs w:val="16"/>
                <w:lang w:val="fr-FR"/>
              </w:rPr>
              <w:t>Pneumatiques ayant un code de diamètre de jante</w:t>
            </w:r>
          </w:p>
        </w:tc>
      </w:tr>
      <w:tr w:rsidR="006961C0" w:rsidRPr="00B871EF" w:rsidTr="000462AF">
        <w:trPr>
          <w:jc w:val="center"/>
        </w:trPr>
        <w:tc>
          <w:tcPr>
            <w:tcW w:w="2307" w:type="dxa"/>
            <w:vMerge/>
            <w:tcBorders>
              <w:bottom w:val="single" w:sz="12" w:space="0" w:color="auto"/>
            </w:tcBorders>
          </w:tcPr>
          <w:p w:rsidR="006961C0" w:rsidRPr="00B871EF" w:rsidRDefault="006961C0" w:rsidP="0049323E">
            <w:pPr>
              <w:spacing w:before="80" w:after="80" w:line="200" w:lineRule="exact"/>
              <w:ind w:left="57"/>
              <w:rPr>
                <w:i/>
                <w:sz w:val="16"/>
                <w:szCs w:val="16"/>
                <w:lang w:val="fr-FR"/>
              </w:rPr>
            </w:pPr>
          </w:p>
        </w:tc>
        <w:tc>
          <w:tcPr>
            <w:tcW w:w="1688" w:type="dxa"/>
            <w:tcBorders>
              <w:bottom w:val="single" w:sz="12" w:space="0" w:color="auto"/>
            </w:tcBorders>
          </w:tcPr>
          <w:p w:rsidR="006961C0" w:rsidRPr="00B871EF" w:rsidRDefault="006961C0" w:rsidP="0049323E">
            <w:pPr>
              <w:spacing w:before="80" w:after="80" w:line="200" w:lineRule="exact"/>
              <w:jc w:val="center"/>
              <w:rPr>
                <w:i/>
                <w:sz w:val="16"/>
                <w:szCs w:val="16"/>
                <w:lang w:val="fr-FR"/>
              </w:rPr>
            </w:pPr>
            <w:r w:rsidRPr="00B871EF">
              <w:rPr>
                <w:i/>
                <w:sz w:val="16"/>
                <w:szCs w:val="16"/>
                <w:lang w:val="fr-FR"/>
              </w:rPr>
              <w:t>Jusqu</w:t>
            </w:r>
            <w:r>
              <w:rPr>
                <w:i/>
                <w:sz w:val="16"/>
                <w:szCs w:val="16"/>
                <w:lang w:val="fr-FR"/>
              </w:rPr>
              <w:t>’</w:t>
            </w:r>
            <w:r w:rsidRPr="00B871EF">
              <w:rPr>
                <w:i/>
                <w:sz w:val="16"/>
                <w:szCs w:val="16"/>
                <w:lang w:val="fr-FR"/>
              </w:rPr>
              <w:t>à 12</w:t>
            </w:r>
          </w:p>
        </w:tc>
        <w:tc>
          <w:tcPr>
            <w:tcW w:w="1688" w:type="dxa"/>
            <w:tcBorders>
              <w:bottom w:val="single" w:sz="12" w:space="0" w:color="auto"/>
            </w:tcBorders>
          </w:tcPr>
          <w:p w:rsidR="006961C0" w:rsidRPr="00B871EF" w:rsidRDefault="006961C0" w:rsidP="0049323E">
            <w:pPr>
              <w:spacing w:before="80" w:after="80" w:line="200" w:lineRule="exact"/>
              <w:jc w:val="center"/>
              <w:rPr>
                <w:i/>
                <w:sz w:val="16"/>
                <w:szCs w:val="16"/>
                <w:lang w:val="fr-FR"/>
              </w:rPr>
            </w:pPr>
            <w:r w:rsidRPr="00B871EF">
              <w:rPr>
                <w:i/>
                <w:sz w:val="16"/>
                <w:szCs w:val="16"/>
                <w:lang w:val="fr-FR"/>
              </w:rPr>
              <w:t>13 à 19,5</w:t>
            </w:r>
          </w:p>
        </w:tc>
        <w:tc>
          <w:tcPr>
            <w:tcW w:w="1688" w:type="dxa"/>
            <w:tcBorders>
              <w:bottom w:val="single" w:sz="12" w:space="0" w:color="auto"/>
            </w:tcBorders>
          </w:tcPr>
          <w:p w:rsidR="006961C0" w:rsidRPr="00B871EF" w:rsidRDefault="006961C0" w:rsidP="0049323E">
            <w:pPr>
              <w:spacing w:before="80" w:after="80" w:line="200" w:lineRule="exact"/>
              <w:jc w:val="center"/>
              <w:rPr>
                <w:i/>
                <w:sz w:val="16"/>
                <w:szCs w:val="16"/>
                <w:lang w:val="fr-FR"/>
              </w:rPr>
            </w:pPr>
            <w:r w:rsidRPr="00B871EF">
              <w:rPr>
                <w:i/>
                <w:sz w:val="16"/>
                <w:szCs w:val="16"/>
                <w:lang w:val="fr-FR"/>
              </w:rPr>
              <w:t>20 ou plus</w:t>
            </w:r>
          </w:p>
        </w:tc>
      </w:tr>
      <w:tr w:rsidR="006961C0" w:rsidRPr="0085793C" w:rsidTr="000462AF">
        <w:trPr>
          <w:jc w:val="center"/>
        </w:trPr>
        <w:tc>
          <w:tcPr>
            <w:tcW w:w="2307" w:type="dxa"/>
            <w:tcBorders>
              <w:top w:val="single" w:sz="12" w:space="0" w:color="auto"/>
            </w:tcBorders>
          </w:tcPr>
          <w:p w:rsidR="006961C0" w:rsidRPr="00B871EF" w:rsidRDefault="006961C0" w:rsidP="0049323E">
            <w:pPr>
              <w:spacing w:before="40" w:after="40" w:line="220" w:lineRule="atLeast"/>
              <w:ind w:left="57"/>
              <w:rPr>
                <w:sz w:val="18"/>
                <w:szCs w:val="18"/>
                <w:lang w:val="fr-FR"/>
              </w:rPr>
            </w:pPr>
            <w:r w:rsidRPr="00B871EF">
              <w:rPr>
                <w:sz w:val="18"/>
                <w:szCs w:val="18"/>
                <w:lang w:val="fr-FR"/>
              </w:rPr>
              <w:t>Jusqu</w:t>
            </w:r>
            <w:r>
              <w:rPr>
                <w:sz w:val="18"/>
                <w:szCs w:val="18"/>
                <w:lang w:val="fr-FR"/>
              </w:rPr>
              <w:t>’</w:t>
            </w:r>
            <w:r w:rsidRPr="00B871EF">
              <w:rPr>
                <w:sz w:val="18"/>
                <w:szCs w:val="18"/>
                <w:lang w:val="fr-FR"/>
              </w:rPr>
              <w:t>à 130</w:t>
            </w:r>
          </w:p>
        </w:tc>
        <w:tc>
          <w:tcPr>
            <w:tcW w:w="1688" w:type="dxa"/>
            <w:tcBorders>
              <w:top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4</w:t>
            </w:r>
            <w:r w:rsidRPr="00B871EF">
              <w:rPr>
                <w:sz w:val="18"/>
                <w:szCs w:val="18"/>
                <w:lang w:val="fr-FR"/>
              </w:rPr>
              <w:br/>
              <w:t>c = 4</w:t>
            </w:r>
          </w:p>
        </w:tc>
        <w:tc>
          <w:tcPr>
            <w:tcW w:w="1688" w:type="dxa"/>
            <w:tcBorders>
              <w:top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6</w:t>
            </w:r>
            <w:r w:rsidRPr="00B871EF">
              <w:rPr>
                <w:sz w:val="18"/>
                <w:szCs w:val="18"/>
                <w:lang w:val="fr-FR"/>
              </w:rPr>
              <w:br/>
              <w:t>c = 4</w:t>
            </w:r>
          </w:p>
        </w:tc>
        <w:tc>
          <w:tcPr>
            <w:tcW w:w="1688" w:type="dxa"/>
            <w:tcBorders>
              <w:top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9</w:t>
            </w:r>
            <w:r w:rsidRPr="00B871EF">
              <w:rPr>
                <w:sz w:val="18"/>
                <w:szCs w:val="18"/>
                <w:lang w:val="fr-FR"/>
              </w:rPr>
              <w:br/>
              <w:t>c = 4</w:t>
            </w:r>
          </w:p>
        </w:tc>
      </w:tr>
      <w:tr w:rsidR="006961C0" w:rsidRPr="0085793C" w:rsidTr="000462AF">
        <w:trPr>
          <w:jc w:val="center"/>
        </w:trPr>
        <w:tc>
          <w:tcPr>
            <w:tcW w:w="2307" w:type="dxa"/>
            <w:tcBorders>
              <w:bottom w:val="single" w:sz="4" w:space="0" w:color="auto"/>
            </w:tcBorders>
          </w:tcPr>
          <w:p w:rsidR="006961C0" w:rsidRPr="00B871EF" w:rsidRDefault="006961C0" w:rsidP="0049323E">
            <w:pPr>
              <w:spacing w:before="40" w:after="40" w:line="220" w:lineRule="atLeast"/>
              <w:ind w:left="57"/>
              <w:rPr>
                <w:sz w:val="18"/>
                <w:szCs w:val="18"/>
                <w:lang w:val="fr-FR"/>
              </w:rPr>
            </w:pPr>
            <w:r w:rsidRPr="00B871EF">
              <w:rPr>
                <w:sz w:val="18"/>
                <w:szCs w:val="18"/>
                <w:lang w:val="fr-FR"/>
              </w:rPr>
              <w:t>De 135 à 235</w:t>
            </w:r>
          </w:p>
        </w:tc>
        <w:tc>
          <w:tcPr>
            <w:tcW w:w="1688" w:type="dxa"/>
            <w:tcBorders>
              <w:bottom w:val="single" w:sz="4"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6</w:t>
            </w:r>
            <w:r w:rsidRPr="00B871EF">
              <w:rPr>
                <w:sz w:val="18"/>
                <w:szCs w:val="18"/>
                <w:lang w:val="fr-FR"/>
              </w:rPr>
              <w:br/>
              <w:t>c = 4</w:t>
            </w:r>
          </w:p>
        </w:tc>
        <w:tc>
          <w:tcPr>
            <w:tcW w:w="1688" w:type="dxa"/>
            <w:tcBorders>
              <w:bottom w:val="single" w:sz="4"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6</w:t>
            </w:r>
            <w:r w:rsidRPr="00B871EF">
              <w:rPr>
                <w:sz w:val="18"/>
                <w:szCs w:val="18"/>
                <w:lang w:val="fr-FR"/>
              </w:rPr>
              <w:br/>
              <w:t>c = 4</w:t>
            </w:r>
          </w:p>
        </w:tc>
        <w:tc>
          <w:tcPr>
            <w:tcW w:w="1688" w:type="dxa"/>
            <w:tcBorders>
              <w:bottom w:val="single" w:sz="4"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9</w:t>
            </w:r>
            <w:r w:rsidRPr="00B871EF">
              <w:rPr>
                <w:sz w:val="18"/>
                <w:szCs w:val="18"/>
                <w:lang w:val="fr-FR"/>
              </w:rPr>
              <w:br/>
              <w:t>c = 4</w:t>
            </w:r>
          </w:p>
        </w:tc>
      </w:tr>
      <w:tr w:rsidR="006961C0" w:rsidRPr="0085793C" w:rsidTr="000462AF">
        <w:trPr>
          <w:jc w:val="center"/>
        </w:trPr>
        <w:tc>
          <w:tcPr>
            <w:tcW w:w="2307" w:type="dxa"/>
            <w:tcBorders>
              <w:bottom w:val="single" w:sz="12" w:space="0" w:color="auto"/>
            </w:tcBorders>
          </w:tcPr>
          <w:p w:rsidR="006961C0" w:rsidRPr="00B871EF" w:rsidRDefault="006961C0" w:rsidP="0049323E">
            <w:pPr>
              <w:spacing w:before="40" w:after="40" w:line="220" w:lineRule="atLeast"/>
              <w:ind w:left="57"/>
              <w:rPr>
                <w:sz w:val="18"/>
                <w:szCs w:val="18"/>
                <w:lang w:val="fr-FR"/>
              </w:rPr>
            </w:pPr>
            <w:r w:rsidRPr="00B871EF">
              <w:rPr>
                <w:sz w:val="18"/>
                <w:szCs w:val="18"/>
                <w:lang w:val="fr-FR"/>
              </w:rPr>
              <w:t>240 ou plus</w:t>
            </w:r>
          </w:p>
        </w:tc>
        <w:tc>
          <w:tcPr>
            <w:tcW w:w="1688" w:type="dxa"/>
            <w:tcBorders>
              <w:bottom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9</w:t>
            </w:r>
            <w:r w:rsidRPr="00B871EF">
              <w:rPr>
                <w:sz w:val="18"/>
                <w:szCs w:val="18"/>
                <w:lang w:val="fr-FR"/>
              </w:rPr>
              <w:br/>
              <w:t>c = 4</w:t>
            </w:r>
          </w:p>
        </w:tc>
        <w:tc>
          <w:tcPr>
            <w:tcW w:w="1688" w:type="dxa"/>
            <w:tcBorders>
              <w:bottom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9</w:t>
            </w:r>
            <w:r w:rsidRPr="00B871EF">
              <w:rPr>
                <w:sz w:val="18"/>
                <w:szCs w:val="18"/>
                <w:lang w:val="fr-FR"/>
              </w:rPr>
              <w:br/>
              <w:t>c = 4</w:t>
            </w:r>
          </w:p>
        </w:tc>
        <w:tc>
          <w:tcPr>
            <w:tcW w:w="1688" w:type="dxa"/>
            <w:tcBorders>
              <w:bottom w:val="single" w:sz="12" w:space="0" w:color="auto"/>
            </w:tcBorders>
            <w:vAlign w:val="center"/>
          </w:tcPr>
          <w:p w:rsidR="006961C0" w:rsidRPr="00B871EF" w:rsidRDefault="006961C0" w:rsidP="0049323E">
            <w:pPr>
              <w:spacing w:before="40" w:after="40" w:line="220" w:lineRule="atLeast"/>
              <w:jc w:val="center"/>
              <w:rPr>
                <w:sz w:val="18"/>
                <w:szCs w:val="18"/>
                <w:lang w:val="fr-FR"/>
              </w:rPr>
            </w:pPr>
            <w:r w:rsidRPr="00B871EF">
              <w:rPr>
                <w:sz w:val="18"/>
                <w:szCs w:val="18"/>
                <w:lang w:val="fr-FR"/>
              </w:rPr>
              <w:t>b = 9</w:t>
            </w:r>
            <w:r w:rsidRPr="00B871EF">
              <w:rPr>
                <w:sz w:val="18"/>
                <w:szCs w:val="18"/>
                <w:lang w:val="fr-FR"/>
              </w:rPr>
              <w:br/>
              <w:t>c = 4</w:t>
            </w:r>
          </w:p>
        </w:tc>
      </w:tr>
    </w:tbl>
    <w:p w:rsidR="006961C0" w:rsidRPr="0085793C" w:rsidRDefault="006961C0" w:rsidP="0049323E">
      <w:pPr>
        <w:pStyle w:val="SingleTxtG"/>
        <w:keepNext/>
        <w:spacing w:before="120"/>
        <w:ind w:left="2268"/>
        <w:rPr>
          <w:lang w:val="fr-FR"/>
        </w:rPr>
      </w:pPr>
      <w:r w:rsidRPr="0085793C">
        <w:rPr>
          <w:lang w:val="fr-FR"/>
        </w:rPr>
        <w:t>Ces inscriptions signifient que le pneumatique pour roues motrices en question</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a)</w:t>
      </w:r>
      <w:r w:rsidRPr="0085793C">
        <w:rPr>
          <w:lang w:val="fr-FR"/>
        </w:rPr>
        <w:tab/>
      </w:r>
      <w:r>
        <w:rPr>
          <w:lang w:val="fr-FR"/>
        </w:rPr>
        <w:t>A</w:t>
      </w:r>
      <w:r w:rsidRPr="0085793C">
        <w:rPr>
          <w:lang w:val="fr-FR"/>
        </w:rPr>
        <w:t xml:space="preserve"> une grosseur nominale de boudin</w:t>
      </w:r>
      <w:r w:rsidR="0049323E">
        <w:rPr>
          <w:lang w:val="fr-FR"/>
        </w:rPr>
        <w:t xml:space="preserve"> </w:t>
      </w:r>
      <w:r w:rsidRPr="0085793C">
        <w:rPr>
          <w:lang w:val="fr-FR"/>
        </w:rPr>
        <w:t>de 250 mm</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b)</w:t>
      </w:r>
      <w:r w:rsidRPr="0085793C">
        <w:rPr>
          <w:lang w:val="fr-FR"/>
        </w:rPr>
        <w:tab/>
      </w:r>
      <w:r>
        <w:rPr>
          <w:lang w:val="fr-FR"/>
        </w:rPr>
        <w:t xml:space="preserve">A un rapport nominal d’aspect </w:t>
      </w:r>
      <w:r w:rsidRPr="0085793C">
        <w:rPr>
          <w:lang w:val="fr-FR"/>
        </w:rPr>
        <w:t>de</w:t>
      </w:r>
      <w:r w:rsidR="0049323E">
        <w:rPr>
          <w:lang w:val="fr-FR"/>
        </w:rPr>
        <w:t xml:space="preserve"> </w:t>
      </w:r>
      <w:r w:rsidRPr="0085793C">
        <w:rPr>
          <w:lang w:val="fr-FR"/>
        </w:rPr>
        <w:t>70</w:t>
      </w:r>
      <w:r w:rsidR="0049323E">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c)</w:t>
      </w:r>
      <w:r w:rsidRPr="0085793C">
        <w:rPr>
          <w:lang w:val="fr-FR"/>
        </w:rPr>
        <w:tab/>
      </w:r>
      <w:r>
        <w:rPr>
          <w:lang w:val="fr-FR"/>
        </w:rPr>
        <w:t>A</w:t>
      </w:r>
      <w:r w:rsidRPr="0085793C">
        <w:rPr>
          <w:lang w:val="fr-FR"/>
        </w:rPr>
        <w:t xml:space="preserve"> une structure radiale (R)</w:t>
      </w:r>
      <w:r w:rsidR="0049323E">
        <w:rPr>
          <w:lang w:val="fr-FR"/>
        </w:rPr>
        <w:t> </w:t>
      </w:r>
      <w:r w:rsidRPr="0085793C">
        <w:rPr>
          <w:lang w:val="fr-FR"/>
        </w:rPr>
        <w:t>;</w:t>
      </w:r>
    </w:p>
    <w:p w:rsidR="006961C0" w:rsidRPr="0085793C" w:rsidRDefault="006961C0" w:rsidP="00492B65">
      <w:pPr>
        <w:pStyle w:val="SingleTxtG"/>
        <w:ind w:left="2835" w:hanging="567"/>
        <w:rPr>
          <w:lang w:val="fr-FR"/>
        </w:rPr>
      </w:pPr>
      <w:r w:rsidRPr="0085793C">
        <w:rPr>
          <w:lang w:val="fr-FR"/>
        </w:rPr>
        <w:lastRenderedPageBreak/>
        <w:t>d)</w:t>
      </w:r>
      <w:r w:rsidRPr="0085793C">
        <w:rPr>
          <w:lang w:val="fr-FR"/>
        </w:rPr>
        <w:tab/>
      </w:r>
      <w:r>
        <w:rPr>
          <w:lang w:val="fr-FR"/>
        </w:rPr>
        <w:t>A</w:t>
      </w:r>
      <w:r w:rsidRPr="0085793C">
        <w:rPr>
          <w:lang w:val="fr-FR"/>
        </w:rPr>
        <w:t xml:space="preserve"> un diamètre nominal de jante</w:t>
      </w:r>
      <w:r w:rsidR="00492B65">
        <w:rPr>
          <w:lang w:val="fr-FR"/>
        </w:rPr>
        <w:t xml:space="preserve"> </w:t>
      </w:r>
      <w:r w:rsidRPr="0085793C">
        <w:rPr>
          <w:lang w:val="fr-FR"/>
        </w:rPr>
        <w:t>de 405 mm (code</w:t>
      </w:r>
      <w:r w:rsidR="00492B65">
        <w:rPr>
          <w:lang w:val="fr-FR"/>
        </w:rPr>
        <w:t xml:space="preserve"> </w:t>
      </w:r>
      <w:r w:rsidRPr="0085793C">
        <w:rPr>
          <w:lang w:val="fr-FR"/>
        </w:rPr>
        <w:t>16, conçu pour équiper les essieux directeurs avant non moteurs des tracteurs agricoles) (FRONT)</w:t>
      </w:r>
      <w:r w:rsidR="00492B65">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e)</w:t>
      </w:r>
      <w:r w:rsidRPr="0085793C">
        <w:rPr>
          <w:lang w:val="fr-FR"/>
        </w:rPr>
        <w:tab/>
      </w:r>
      <w:r>
        <w:rPr>
          <w:lang w:val="fr-FR"/>
        </w:rPr>
        <w:t>A</w:t>
      </w:r>
      <w:r w:rsidRPr="0085793C">
        <w:rPr>
          <w:lang w:val="fr-FR"/>
        </w:rPr>
        <w:t xml:space="preserve"> une capac</w:t>
      </w:r>
      <w:r>
        <w:rPr>
          <w:lang w:val="fr-FR"/>
        </w:rPr>
        <w:t xml:space="preserve">ité de charge </w:t>
      </w:r>
      <w:r w:rsidRPr="0085793C">
        <w:rPr>
          <w:lang w:val="fr-FR"/>
        </w:rPr>
        <w:t>de 925 kg (indice</w:t>
      </w:r>
      <w:r w:rsidR="00492B65">
        <w:rPr>
          <w:lang w:val="fr-FR"/>
        </w:rPr>
        <w:t xml:space="preserve"> </w:t>
      </w:r>
      <w:r w:rsidRPr="0085793C">
        <w:rPr>
          <w:lang w:val="fr-FR"/>
        </w:rPr>
        <w:t>105 selon l</w:t>
      </w:r>
      <w:r>
        <w:rPr>
          <w:lang w:val="fr-FR"/>
        </w:rPr>
        <w:t>’</w:t>
      </w:r>
      <w:r w:rsidRPr="0085793C">
        <w:rPr>
          <w:lang w:val="fr-FR"/>
        </w:rPr>
        <w:t>annexe 4)</w:t>
      </w:r>
      <w:r w:rsidR="00492B65">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f)</w:t>
      </w:r>
      <w:r w:rsidRPr="0085793C">
        <w:rPr>
          <w:lang w:val="fr-FR"/>
        </w:rPr>
        <w:tab/>
      </w:r>
      <w:r>
        <w:rPr>
          <w:lang w:val="fr-FR"/>
        </w:rPr>
        <w:t>A</w:t>
      </w:r>
      <w:r w:rsidRPr="0085793C">
        <w:rPr>
          <w:lang w:val="fr-FR"/>
        </w:rPr>
        <w:t xml:space="preserve"> un code de vitesse nominale</w:t>
      </w:r>
      <w:r w:rsidR="00492B65">
        <w:rPr>
          <w:lang w:val="fr-FR"/>
        </w:rPr>
        <w:t xml:space="preserve"> </w:t>
      </w:r>
      <w:r w:rsidRPr="0085793C">
        <w:rPr>
          <w:lang w:val="fr-FR"/>
        </w:rPr>
        <w:t>A6 (vitesse de référence 30 km/h)</w:t>
      </w:r>
      <w:r w:rsidR="00492B65">
        <w:rPr>
          <w:lang w:val="fr-FR"/>
        </w:rPr>
        <w:t> </w:t>
      </w:r>
      <w:r w:rsidRPr="0085793C">
        <w:rPr>
          <w:lang w:val="fr-FR"/>
        </w:rPr>
        <w:t>;</w:t>
      </w:r>
    </w:p>
    <w:p w:rsidR="006961C0" w:rsidRPr="0085793C" w:rsidRDefault="006961C0" w:rsidP="0049323E">
      <w:pPr>
        <w:pStyle w:val="SingleTxtG"/>
        <w:ind w:left="2268"/>
        <w:rPr>
          <w:lang w:val="fr-FR"/>
        </w:rPr>
      </w:pPr>
      <w:r w:rsidRPr="0085793C">
        <w:rPr>
          <w:lang w:val="fr-FR"/>
        </w:rPr>
        <w:t>g)</w:t>
      </w:r>
      <w:r w:rsidRPr="0085793C">
        <w:rPr>
          <w:lang w:val="fr-FR"/>
        </w:rPr>
        <w:tab/>
      </w:r>
      <w:r>
        <w:rPr>
          <w:lang w:val="fr-FR"/>
        </w:rPr>
        <w:t>D</w:t>
      </w:r>
      <w:r w:rsidRPr="0085793C">
        <w:rPr>
          <w:lang w:val="fr-FR"/>
        </w:rPr>
        <w:t>oit être monté sans chambre à air (</w:t>
      </w:r>
      <w:r>
        <w:rPr>
          <w:lang w:val="fr-FR"/>
        </w:rPr>
        <w:t>«</w:t>
      </w:r>
      <w:r w:rsidR="00492B65">
        <w:rPr>
          <w:lang w:val="fr-FR"/>
        </w:rPr>
        <w:t> </w:t>
      </w:r>
      <w:r w:rsidRPr="00BD5A6D">
        <w:rPr>
          <w:lang w:val="fr-FR"/>
        </w:rPr>
        <w:t>tubeless</w:t>
      </w:r>
      <w:r w:rsidR="00492B65">
        <w:rPr>
          <w:lang w:val="fr-FR"/>
        </w:rPr>
        <w:t> </w:t>
      </w:r>
      <w:r>
        <w:rPr>
          <w:lang w:val="fr-FR"/>
        </w:rPr>
        <w:t>»</w:t>
      </w:r>
      <w:r w:rsidRPr="0085793C">
        <w:rPr>
          <w:lang w:val="fr-FR"/>
        </w:rPr>
        <w:t>)</w:t>
      </w:r>
      <w:r w:rsidR="00492B65">
        <w:rPr>
          <w:lang w:val="fr-FR"/>
        </w:rPr>
        <w:t> </w:t>
      </w:r>
      <w:r w:rsidRPr="0085793C">
        <w:rPr>
          <w:lang w:val="fr-FR"/>
        </w:rPr>
        <w:t>;</w:t>
      </w:r>
    </w:p>
    <w:p w:rsidR="006961C0" w:rsidRDefault="00492B65" w:rsidP="00492B65">
      <w:pPr>
        <w:pStyle w:val="SingleTxtG"/>
        <w:ind w:left="2835" w:hanging="567"/>
        <w:rPr>
          <w:lang w:val="fr-FR"/>
        </w:rPr>
      </w:pPr>
      <w:r>
        <w:rPr>
          <w:lang w:val="fr-FR"/>
        </w:rPr>
        <w:t>h)</w:t>
      </w:r>
      <w:r w:rsidR="006961C0">
        <w:rPr>
          <w:lang w:val="fr-FR"/>
        </w:rPr>
        <w:tab/>
        <w:t>A</w:t>
      </w:r>
      <w:r w:rsidR="006961C0" w:rsidRPr="0085793C">
        <w:rPr>
          <w:lang w:val="fr-FR"/>
        </w:rPr>
        <w:t xml:space="preserve"> été fabriqué pendant la vingt</w:t>
      </w:r>
      <w:r w:rsidR="006961C0">
        <w:rPr>
          <w:lang w:val="fr-FR"/>
        </w:rPr>
        <w:t>-</w:t>
      </w:r>
      <w:r w:rsidR="006961C0" w:rsidRPr="0085793C">
        <w:rPr>
          <w:lang w:val="fr-FR"/>
        </w:rPr>
        <w:t>cinquième semaine de l</w:t>
      </w:r>
      <w:r w:rsidR="006961C0">
        <w:rPr>
          <w:lang w:val="fr-FR"/>
        </w:rPr>
        <w:t>’</w:t>
      </w:r>
      <w:r w:rsidR="006961C0" w:rsidRPr="0085793C">
        <w:rPr>
          <w:lang w:val="fr-FR"/>
        </w:rPr>
        <w:t>année</w:t>
      </w:r>
      <w:r>
        <w:rPr>
          <w:lang w:val="fr-FR"/>
        </w:rPr>
        <w:t xml:space="preserve"> </w:t>
      </w:r>
      <w:r w:rsidR="006961C0" w:rsidRPr="0085793C">
        <w:rPr>
          <w:lang w:val="fr-FR"/>
        </w:rPr>
        <w:t xml:space="preserve">2006 </w:t>
      </w:r>
      <w:r w:rsidR="006961C0">
        <w:rPr>
          <w:lang w:val="fr-FR"/>
        </w:rPr>
        <w:t>(</w:t>
      </w:r>
      <w:r>
        <w:rPr>
          <w:lang w:val="fr-FR"/>
        </w:rPr>
        <w:t xml:space="preserve">voir </w:t>
      </w:r>
      <w:r w:rsidR="006961C0">
        <w:rPr>
          <w:lang w:val="fr-FR"/>
        </w:rPr>
        <w:t xml:space="preserve">par. 3.2 du </w:t>
      </w:r>
      <w:r w:rsidR="006961C0" w:rsidRPr="0085793C">
        <w:rPr>
          <w:lang w:val="fr-FR"/>
        </w:rPr>
        <w:t>présent Règlement</w:t>
      </w:r>
      <w:r w:rsidR="006961C0">
        <w:rPr>
          <w:lang w:val="fr-FR"/>
        </w:rPr>
        <w:t>)</w:t>
      </w:r>
      <w:r>
        <w:rPr>
          <w:lang w:val="fr-FR"/>
        </w:rPr>
        <w:t> </w:t>
      </w:r>
      <w:r w:rsidR="006961C0">
        <w:rPr>
          <w:lang w:val="fr-FR"/>
        </w:rPr>
        <w:t>;</w:t>
      </w:r>
    </w:p>
    <w:p w:rsidR="006961C0" w:rsidRDefault="006961C0" w:rsidP="00492B65">
      <w:pPr>
        <w:pStyle w:val="SingleTxtG"/>
        <w:ind w:left="2835" w:hanging="567"/>
        <w:rPr>
          <w:lang w:val="fr-FR"/>
        </w:rPr>
      </w:pPr>
      <w:r>
        <w:rPr>
          <w:lang w:val="fr-FR"/>
        </w:rPr>
        <w:t>i)</w:t>
      </w:r>
      <w:r>
        <w:rPr>
          <w:lang w:val="fr-FR"/>
        </w:rPr>
        <w:tab/>
      </w:r>
      <w:r w:rsidRPr="00BD5A6D">
        <w:rPr>
          <w:color w:val="333333"/>
          <w:szCs w:val="24"/>
          <w:shd w:val="clear" w:color="auto" w:fill="FFFFFF"/>
        </w:rPr>
        <w:t>Doit être gonflé à 240 kPa aux fins des mesures et de l</w:t>
      </w:r>
      <w:r>
        <w:rPr>
          <w:color w:val="333333"/>
          <w:szCs w:val="24"/>
          <w:shd w:val="clear" w:color="auto" w:fill="FFFFFF"/>
        </w:rPr>
        <w:t>’</w:t>
      </w:r>
      <w:r w:rsidRPr="00BD5A6D">
        <w:rPr>
          <w:color w:val="333333"/>
          <w:szCs w:val="24"/>
          <w:shd w:val="clear" w:color="auto" w:fill="FFFFFF"/>
        </w:rPr>
        <w:t>essai de résistance à l</w:t>
      </w:r>
      <w:r>
        <w:rPr>
          <w:color w:val="333333"/>
          <w:szCs w:val="24"/>
          <w:shd w:val="clear" w:color="auto" w:fill="FFFFFF"/>
        </w:rPr>
        <w:t>’</w:t>
      </w:r>
      <w:r w:rsidRPr="00BD5A6D">
        <w:rPr>
          <w:color w:val="333333"/>
          <w:szCs w:val="24"/>
          <w:shd w:val="clear" w:color="auto" w:fill="FFFFFF"/>
        </w:rPr>
        <w:t>éclatement.</w:t>
      </w:r>
    </w:p>
    <w:p w:rsidR="006961C0" w:rsidRPr="00B051A1" w:rsidRDefault="006961C0" w:rsidP="00492B65">
      <w:pPr>
        <w:pStyle w:val="SingleTxtG"/>
        <w:keepNext/>
        <w:ind w:left="2268"/>
        <w:rPr>
          <w:lang w:val="fr-FR"/>
        </w:rPr>
      </w:pPr>
      <w:r w:rsidRPr="00B051A1">
        <w:rPr>
          <w:lang w:val="fr-FR"/>
        </w:rPr>
        <w:t>Les inscriptions constituant la désignation du pneumatique doivent être disposées comme suit</w:t>
      </w:r>
      <w:r w:rsidR="00492B65">
        <w:rPr>
          <w:lang w:val="fr-FR"/>
        </w:rPr>
        <w:t> </w:t>
      </w:r>
      <w:r w:rsidRPr="00B051A1">
        <w:rPr>
          <w:lang w:val="fr-FR"/>
        </w:rPr>
        <w:t>:</w:t>
      </w:r>
    </w:p>
    <w:p w:rsidR="006961C0" w:rsidRPr="00B051A1" w:rsidRDefault="006961C0" w:rsidP="00492B65">
      <w:pPr>
        <w:pStyle w:val="SingleTxtG"/>
        <w:ind w:left="2835" w:hanging="567"/>
        <w:rPr>
          <w:lang w:val="fr-FR"/>
        </w:rPr>
      </w:pPr>
      <w:r w:rsidRPr="00B051A1">
        <w:rPr>
          <w:lang w:val="fr-FR"/>
        </w:rPr>
        <w:t>a)</w:t>
      </w:r>
      <w:r w:rsidRPr="00B051A1">
        <w:rPr>
          <w:lang w:val="fr-FR"/>
        </w:rPr>
        <w:tab/>
        <w:t>La désignation de la dimension, qui se compose de la grosseur nominale du boudin, du</w:t>
      </w:r>
      <w:r w:rsidR="00492B65">
        <w:rPr>
          <w:lang w:val="fr-FR"/>
        </w:rPr>
        <w:t xml:space="preserve"> </w:t>
      </w:r>
      <w:r w:rsidRPr="00B051A1">
        <w:rPr>
          <w:lang w:val="fr-FR"/>
        </w:rPr>
        <w:t>rapport nominal d</w:t>
      </w:r>
      <w:r>
        <w:rPr>
          <w:lang w:val="fr-FR"/>
        </w:rPr>
        <w:t>’</w:t>
      </w:r>
      <w:r w:rsidRPr="00B051A1">
        <w:rPr>
          <w:lang w:val="fr-FR"/>
        </w:rPr>
        <w:t>aspect, du symbole du type de stru</w:t>
      </w:r>
      <w:r w:rsidR="00492B65">
        <w:rPr>
          <w:lang w:val="fr-FR"/>
        </w:rPr>
        <w:t xml:space="preserve">cture (le </w:t>
      </w:r>
      <w:r w:rsidRPr="00B051A1">
        <w:rPr>
          <w:lang w:val="fr-FR"/>
        </w:rPr>
        <w:t xml:space="preserve">cas échéant), du diamètre nominal de la jante et, facultativement, de la mention </w:t>
      </w:r>
      <w:r>
        <w:rPr>
          <w:lang w:val="fr-FR"/>
        </w:rPr>
        <w:t>«</w:t>
      </w:r>
      <w:r w:rsidR="00492B65">
        <w:rPr>
          <w:lang w:val="fr-FR"/>
        </w:rPr>
        <w:t> </w:t>
      </w:r>
      <w:r w:rsidRPr="00B051A1">
        <w:rPr>
          <w:lang w:val="fr-FR"/>
        </w:rPr>
        <w:t>FRONT</w:t>
      </w:r>
      <w:r w:rsidR="00492B65">
        <w:rPr>
          <w:lang w:val="fr-FR"/>
        </w:rPr>
        <w:t> </w:t>
      </w:r>
      <w:r>
        <w:rPr>
          <w:lang w:val="fr-FR"/>
        </w:rPr>
        <w:t>»</w:t>
      </w:r>
      <w:r w:rsidRPr="00B051A1">
        <w:rPr>
          <w:lang w:val="fr-FR"/>
        </w:rPr>
        <w:t>, doit apparaître sous forme groupée, comme indiqué dans l</w:t>
      </w:r>
      <w:r>
        <w:rPr>
          <w:lang w:val="fr-FR"/>
        </w:rPr>
        <w:t>’</w:t>
      </w:r>
      <w:r w:rsidRPr="00B051A1">
        <w:rPr>
          <w:lang w:val="fr-FR"/>
        </w:rPr>
        <w:t>exemple ci</w:t>
      </w:r>
      <w:r w:rsidRPr="00B051A1">
        <w:rPr>
          <w:lang w:val="fr-FR"/>
        </w:rPr>
        <w:noBreakHyphen/>
        <w:t>dessus</w:t>
      </w:r>
      <w:r w:rsidR="00492B65">
        <w:rPr>
          <w:lang w:val="fr-FR"/>
        </w:rPr>
        <w:t> </w:t>
      </w:r>
      <w:r w:rsidRPr="00B051A1">
        <w:rPr>
          <w:lang w:val="fr-FR"/>
        </w:rPr>
        <w:t>: 250/70</w:t>
      </w:r>
      <w:r>
        <w:rPr>
          <w:lang w:val="fr-FR"/>
        </w:rPr>
        <w:t> </w:t>
      </w:r>
      <w:r w:rsidRPr="00B051A1">
        <w:rPr>
          <w:lang w:val="fr-FR"/>
        </w:rPr>
        <w:t>R</w:t>
      </w:r>
      <w:r>
        <w:rPr>
          <w:lang w:val="fr-FR"/>
        </w:rPr>
        <w:t> </w:t>
      </w:r>
      <w:r w:rsidRPr="00B051A1">
        <w:rPr>
          <w:lang w:val="fr-FR"/>
        </w:rPr>
        <w:t>16 FRONT</w:t>
      </w:r>
      <w:r w:rsidR="00492B65">
        <w:rPr>
          <w:lang w:val="fr-FR"/>
        </w:rPr>
        <w:t> </w:t>
      </w:r>
      <w:r w:rsidRPr="00B051A1">
        <w:rPr>
          <w:lang w:val="fr-FR"/>
        </w:rPr>
        <w:t>;</w:t>
      </w:r>
    </w:p>
    <w:p w:rsidR="006961C0" w:rsidRPr="00B051A1" w:rsidRDefault="006961C0" w:rsidP="00492B65">
      <w:pPr>
        <w:pStyle w:val="SingleTxtG"/>
        <w:ind w:left="2835" w:hanging="567"/>
        <w:rPr>
          <w:lang w:val="fr-FR"/>
        </w:rPr>
      </w:pPr>
      <w:r w:rsidRPr="00B051A1">
        <w:rPr>
          <w:lang w:val="fr-FR"/>
        </w:rPr>
        <w:t>b)</w:t>
      </w:r>
      <w:r w:rsidRPr="00B051A1">
        <w:rPr>
          <w:lang w:val="fr-FR"/>
        </w:rPr>
        <w:tab/>
        <w:t>La description de service (indice de charge plus code de symbole de vitesse) doit être placée</w:t>
      </w:r>
      <w:r w:rsidR="00492B65">
        <w:rPr>
          <w:lang w:val="fr-FR"/>
        </w:rPr>
        <w:t xml:space="preserve"> </w:t>
      </w:r>
      <w:r w:rsidRPr="00B051A1">
        <w:rPr>
          <w:lang w:val="fr-FR"/>
        </w:rPr>
        <w:t>à proximité de la désignation de la dimension</w:t>
      </w:r>
      <w:r>
        <w:rPr>
          <w:lang w:val="fr-FR"/>
        </w:rPr>
        <w:t>, soit avant, soit</w:t>
      </w:r>
      <w:r w:rsidR="00492B65">
        <w:rPr>
          <w:lang w:val="fr-FR"/>
        </w:rPr>
        <w:t xml:space="preserve"> </w:t>
      </w:r>
      <w:r>
        <w:rPr>
          <w:lang w:val="fr-FR"/>
        </w:rPr>
        <w:t xml:space="preserve">après, soit </w:t>
      </w:r>
      <w:r w:rsidRPr="00B051A1">
        <w:rPr>
          <w:lang w:val="fr-FR"/>
        </w:rPr>
        <w:t>au</w:t>
      </w:r>
      <w:r w:rsidRPr="00B051A1">
        <w:rPr>
          <w:lang w:val="fr-FR"/>
        </w:rPr>
        <w:noBreakHyphen/>
        <w:t>dessus, soit au</w:t>
      </w:r>
      <w:r w:rsidRPr="00B051A1">
        <w:rPr>
          <w:lang w:val="fr-FR"/>
        </w:rPr>
        <w:noBreakHyphen/>
        <w:t>dessous</w:t>
      </w:r>
      <w:r w:rsidR="00492B65">
        <w:rPr>
          <w:lang w:val="fr-FR"/>
        </w:rPr>
        <w:t> </w:t>
      </w:r>
      <w:r w:rsidRPr="00B051A1">
        <w:rPr>
          <w:lang w:val="fr-FR"/>
        </w:rPr>
        <w:t>;</w:t>
      </w:r>
    </w:p>
    <w:p w:rsidR="006961C0" w:rsidRDefault="006961C0" w:rsidP="00492B65">
      <w:pPr>
        <w:pStyle w:val="SingleTxtG"/>
        <w:ind w:left="2835" w:hanging="567"/>
        <w:rPr>
          <w:lang w:val="fr-FR"/>
        </w:rPr>
      </w:pPr>
      <w:r w:rsidRPr="00B051A1">
        <w:rPr>
          <w:lang w:val="fr-FR"/>
        </w:rPr>
        <w:t>c)</w:t>
      </w:r>
      <w:r w:rsidRPr="00B051A1">
        <w:rPr>
          <w:lang w:val="fr-FR"/>
        </w:rPr>
        <w:tab/>
        <w:t xml:space="preserve">La mention </w:t>
      </w:r>
      <w:r>
        <w:rPr>
          <w:lang w:val="fr-FR"/>
        </w:rPr>
        <w:t>«</w:t>
      </w:r>
      <w:r w:rsidR="00492B65">
        <w:rPr>
          <w:lang w:val="fr-FR"/>
        </w:rPr>
        <w:t> </w:t>
      </w:r>
      <w:r w:rsidRPr="00B051A1">
        <w:rPr>
          <w:lang w:val="fr-FR"/>
        </w:rPr>
        <w:t>TUBELESS</w:t>
      </w:r>
      <w:r w:rsidR="00492B65">
        <w:rPr>
          <w:lang w:val="fr-FR"/>
        </w:rPr>
        <w:t> </w:t>
      </w:r>
      <w:r>
        <w:rPr>
          <w:lang w:val="fr-FR"/>
        </w:rPr>
        <w:t>»</w:t>
      </w:r>
      <w:r w:rsidRPr="00B051A1">
        <w:rPr>
          <w:lang w:val="fr-FR"/>
        </w:rPr>
        <w:t xml:space="preserve"> et la mention facultative </w:t>
      </w:r>
      <w:r>
        <w:rPr>
          <w:lang w:val="fr-FR"/>
        </w:rPr>
        <w:t>«</w:t>
      </w:r>
      <w:r w:rsidR="00492B65">
        <w:rPr>
          <w:lang w:val="fr-FR"/>
        </w:rPr>
        <w:t> </w:t>
      </w:r>
      <w:r w:rsidRPr="00B051A1">
        <w:rPr>
          <w:lang w:val="fr-FR"/>
        </w:rPr>
        <w:t>RADIAL</w:t>
      </w:r>
      <w:r w:rsidR="00492B65">
        <w:rPr>
          <w:lang w:val="fr-FR"/>
        </w:rPr>
        <w:t> </w:t>
      </w:r>
      <w:r>
        <w:rPr>
          <w:lang w:val="fr-FR"/>
        </w:rPr>
        <w:t>»</w:t>
      </w:r>
      <w:r w:rsidRPr="00B051A1">
        <w:rPr>
          <w:lang w:val="fr-FR"/>
        </w:rPr>
        <w:t xml:space="preserve">, la mention facultative </w:t>
      </w:r>
      <w:r>
        <w:rPr>
          <w:lang w:val="fr-FR"/>
        </w:rPr>
        <w:t>«</w:t>
      </w:r>
      <w:r w:rsidR="00492B65">
        <w:rPr>
          <w:lang w:val="fr-FR"/>
        </w:rPr>
        <w:t> </w:t>
      </w:r>
      <w:r w:rsidR="008A74C6">
        <w:rPr>
          <w:lang w:val="fr-FR"/>
        </w:rPr>
        <w:t>F−</w:t>
      </w:r>
      <w:r w:rsidRPr="00B051A1">
        <w:rPr>
          <w:lang w:val="fr-FR"/>
        </w:rPr>
        <w:t>1</w:t>
      </w:r>
      <w:r w:rsidR="00492B65">
        <w:rPr>
          <w:lang w:val="fr-FR"/>
        </w:rPr>
        <w:t> </w:t>
      </w:r>
      <w:r>
        <w:rPr>
          <w:lang w:val="fr-FR"/>
        </w:rPr>
        <w:t>»</w:t>
      </w:r>
      <w:r w:rsidRPr="00B051A1">
        <w:rPr>
          <w:lang w:val="fr-FR"/>
        </w:rPr>
        <w:t xml:space="preserve"> et la date de fabrication ne doivent</w:t>
      </w:r>
      <w:r w:rsidR="00492B65">
        <w:rPr>
          <w:lang w:val="fr-FR"/>
        </w:rPr>
        <w:t xml:space="preserve"> </w:t>
      </w:r>
      <w:r w:rsidRPr="00B051A1">
        <w:rPr>
          <w:lang w:val="fr-FR"/>
        </w:rPr>
        <w:t>pas obligatoirement être placées à proximité de la</w:t>
      </w:r>
      <w:r w:rsidR="00492B65">
        <w:rPr>
          <w:lang w:val="fr-FR"/>
        </w:rPr>
        <w:t xml:space="preserve"> désignation de la dimension ;</w:t>
      </w:r>
    </w:p>
    <w:p w:rsidR="006961C0" w:rsidRPr="00BD5A6D" w:rsidRDefault="006961C0" w:rsidP="00492B65">
      <w:pPr>
        <w:pStyle w:val="SingleTxtG"/>
        <w:ind w:left="2835" w:hanging="567"/>
        <w:rPr>
          <w:szCs w:val="24"/>
          <w:lang w:val="fr-FR"/>
        </w:rPr>
      </w:pPr>
      <w:r>
        <w:rPr>
          <w:lang w:val="fr-FR"/>
        </w:rPr>
        <w:t>d)</w:t>
      </w:r>
      <w:r>
        <w:rPr>
          <w:lang w:val="fr-FR"/>
        </w:rPr>
        <w:tab/>
      </w:r>
      <w:r w:rsidRPr="00BD5A6D">
        <w:rPr>
          <w:color w:val="333333"/>
          <w:szCs w:val="24"/>
          <w:shd w:val="clear" w:color="auto" w:fill="FFFFFF"/>
        </w:rPr>
        <w:t>La pression de gonflage à appliquer pour les mesures et les essais se trouve à proximité de la description de service.</w:t>
      </w:r>
      <w:r>
        <w:rPr>
          <w:color w:val="333333"/>
          <w:szCs w:val="24"/>
          <w:shd w:val="clear" w:color="auto" w:fill="FFFFFF"/>
        </w:rPr>
        <w:t xml:space="preserve"> </w:t>
      </w:r>
      <w:r w:rsidRPr="00BD5A6D">
        <w:rPr>
          <w:color w:val="333333"/>
          <w:szCs w:val="24"/>
          <w:shd w:val="clear" w:color="auto" w:fill="FFFFFF"/>
        </w:rPr>
        <w:t>Elle peut être</w:t>
      </w:r>
      <w:r w:rsidR="008A74C6">
        <w:rPr>
          <w:color w:val="333333"/>
          <w:szCs w:val="24"/>
          <w:shd w:val="clear" w:color="auto" w:fill="FFFFFF"/>
        </w:rPr>
        <w:t xml:space="preserve"> placée soit après elle soit en </w:t>
      </w:r>
      <w:r w:rsidRPr="00BD5A6D">
        <w:rPr>
          <w:color w:val="333333"/>
          <w:szCs w:val="24"/>
          <w:shd w:val="clear" w:color="auto" w:fill="FFFFFF"/>
        </w:rPr>
        <w:t>dessous d</w:t>
      </w:r>
      <w:r>
        <w:rPr>
          <w:color w:val="333333"/>
          <w:szCs w:val="24"/>
          <w:shd w:val="clear" w:color="auto" w:fill="FFFFFF"/>
        </w:rPr>
        <w:t>’</w:t>
      </w:r>
      <w:r w:rsidRPr="00BD5A6D">
        <w:rPr>
          <w:color w:val="333333"/>
          <w:szCs w:val="24"/>
          <w:shd w:val="clear" w:color="auto" w:fill="FFFFFF"/>
        </w:rPr>
        <w:t>elle.</w:t>
      </w:r>
    </w:p>
    <w:p w:rsidR="006961C0" w:rsidRPr="00BD5A6D" w:rsidRDefault="00492B65" w:rsidP="00492B65">
      <w:pPr>
        <w:pStyle w:val="H1G"/>
        <w:rPr>
          <w:lang w:val="fr-FR"/>
        </w:rPr>
      </w:pPr>
      <w:r>
        <w:rPr>
          <w:lang w:val="fr-FR"/>
        </w:rPr>
        <w:tab/>
      </w:r>
      <w:r>
        <w:rPr>
          <w:lang w:val="fr-FR"/>
        </w:rPr>
        <w:tab/>
      </w:r>
      <w:r w:rsidR="006961C0" w:rsidRPr="00BD5A6D">
        <w:rPr>
          <w:lang w:val="fr-FR"/>
        </w:rPr>
        <w:t>Partie C</w:t>
      </w:r>
      <w:r>
        <w:rPr>
          <w:lang w:val="fr-FR"/>
        </w:rPr>
        <w:t> </w:t>
      </w:r>
      <w:r w:rsidR="006961C0" w:rsidRPr="00BD5A6D">
        <w:rPr>
          <w:lang w:val="fr-FR"/>
        </w:rPr>
        <w:t>: Pneumatiques pour machines agricoles</w:t>
      </w:r>
    </w:p>
    <w:p w:rsidR="006961C0" w:rsidRDefault="008A74C6" w:rsidP="008A74C6">
      <w:pPr>
        <w:pStyle w:val="H23G"/>
        <w:rPr>
          <w:lang w:val="fr-FR"/>
        </w:rPr>
      </w:pPr>
      <w:bookmarkStart w:id="11" w:name="_Toc365964489"/>
      <w:r w:rsidRPr="00566777">
        <w:rPr>
          <w:noProof/>
          <w:lang w:eastAsia="fr-CH"/>
        </w:rPr>
        <w:drawing>
          <wp:anchor distT="0" distB="0" distL="114300" distR="114300" simplePos="0" relativeHeight="251660800" behindDoc="0" locked="0" layoutInCell="1" allowOverlap="1" wp14:anchorId="492D7629" wp14:editId="701AE07A">
            <wp:simplePos x="0" y="0"/>
            <wp:positionH relativeFrom="column">
              <wp:posOffset>3622675</wp:posOffset>
            </wp:positionH>
            <wp:positionV relativeFrom="paragraph">
              <wp:posOffset>186459</wp:posOffset>
            </wp:positionV>
            <wp:extent cx="1352550" cy="625475"/>
            <wp:effectExtent l="0" t="0" r="0" b="317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625475"/>
                    </a:xfrm>
                    <a:prstGeom prst="rect">
                      <a:avLst/>
                    </a:prstGeom>
                  </pic:spPr>
                </pic:pic>
              </a:graphicData>
            </a:graphic>
          </wp:anchor>
        </w:drawing>
      </w:r>
      <w:bookmarkEnd w:id="11"/>
      <w:r w:rsidR="00492B65">
        <w:rPr>
          <w:lang w:val="fr-FR"/>
        </w:rPr>
        <w:tab/>
      </w:r>
      <w:r w:rsidR="00492B65">
        <w:rPr>
          <w:lang w:val="fr-FR"/>
        </w:rPr>
        <w:tab/>
      </w:r>
      <w:r w:rsidR="006961C0" w:rsidRPr="00BD5A6D">
        <w:rPr>
          <w:lang w:val="fr-FR"/>
        </w:rPr>
        <w:t>Exemple d</w:t>
      </w:r>
      <w:r w:rsidR="006961C0">
        <w:rPr>
          <w:lang w:val="fr-FR"/>
        </w:rPr>
        <w:t>’</w:t>
      </w:r>
      <w:r w:rsidR="006961C0" w:rsidRPr="00BD5A6D">
        <w:rPr>
          <w:lang w:val="fr-FR"/>
        </w:rPr>
        <w:t>inscriptions devant figurer sur les pneumatiques satisfaisant au présent Règlement</w:t>
      </w:r>
    </w:p>
    <w:p w:rsidR="008A74C6" w:rsidRPr="00566777" w:rsidRDefault="008A74C6" w:rsidP="008A74C6">
      <w:pPr>
        <w:pStyle w:val="Heading1"/>
        <w:spacing w:after="120"/>
      </w:pPr>
      <w:r w:rsidRPr="00566777">
        <w:rPr>
          <w:noProof/>
          <w:lang w:eastAsia="fr-CH"/>
        </w:rPr>
        <w:drawing>
          <wp:inline distT="0" distB="0" distL="0" distR="0" wp14:anchorId="62112715" wp14:editId="4715460B">
            <wp:extent cx="4500245" cy="263149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506164" cy="2634959"/>
                    </a:xfrm>
                    <a:prstGeom prst="rect">
                      <a:avLst/>
                    </a:prstGeom>
                    <a:noFill/>
                    <a:ln w="9525">
                      <a:noFill/>
                      <a:miter lim="800000"/>
                      <a:headEnd/>
                      <a:tailEnd/>
                    </a:ln>
                  </pic:spPr>
                </pic:pic>
              </a:graphicData>
            </a:graphic>
          </wp:inline>
        </w:drawing>
      </w:r>
    </w:p>
    <w:p w:rsidR="006961C0" w:rsidRPr="00BD5A6D" w:rsidRDefault="00780577" w:rsidP="00780577">
      <w:pPr>
        <w:pStyle w:val="H23G"/>
        <w:rPr>
          <w:lang w:val="fr-FR"/>
        </w:rPr>
      </w:pPr>
      <w:r>
        <w:rPr>
          <w:lang w:val="fr-FR"/>
        </w:rPr>
        <w:br w:type="page"/>
      </w:r>
      <w:r>
        <w:rPr>
          <w:lang w:val="fr-FR"/>
        </w:rPr>
        <w:lastRenderedPageBreak/>
        <w:tab/>
      </w:r>
      <w:r>
        <w:rPr>
          <w:lang w:val="fr-FR"/>
        </w:rPr>
        <w:tab/>
      </w:r>
      <w:r w:rsidR="006961C0" w:rsidRPr="00BD5A6D">
        <w:rPr>
          <w:lang w:val="fr-FR"/>
        </w:rPr>
        <w:t xml:space="preserve">Hauteur minimum des inscriptions </w:t>
      </w:r>
      <w:r w:rsidR="006961C0">
        <w:rPr>
          <w:lang w:val="fr-FR"/>
        </w:rPr>
        <w:t>(mm)</w:t>
      </w:r>
    </w:p>
    <w:tbl>
      <w:tblPr>
        <w:tblStyle w:val="TableGrid"/>
        <w:tblW w:w="7371" w:type="dxa"/>
        <w:tblInd w:w="1134" w:type="dxa"/>
        <w:tblLayout w:type="fixed"/>
        <w:tblLook w:val="01E0" w:firstRow="1" w:lastRow="1" w:firstColumn="1" w:lastColumn="1" w:noHBand="0" w:noVBand="0"/>
      </w:tblPr>
      <w:tblGrid>
        <w:gridCol w:w="2811"/>
        <w:gridCol w:w="1520"/>
        <w:gridCol w:w="1520"/>
        <w:gridCol w:w="1520"/>
      </w:tblGrid>
      <w:tr w:rsidR="006961C0" w:rsidRPr="00BF4DD8" w:rsidTr="00780577">
        <w:tc>
          <w:tcPr>
            <w:tcW w:w="2835" w:type="dxa"/>
            <w:vMerge w:val="restart"/>
            <w:vAlign w:val="center"/>
          </w:tcPr>
          <w:p w:rsidR="006961C0" w:rsidRPr="00BF4DD8" w:rsidRDefault="006961C0" w:rsidP="00780577">
            <w:pPr>
              <w:spacing w:before="80" w:after="80" w:line="200" w:lineRule="exact"/>
              <w:ind w:left="57"/>
              <w:rPr>
                <w:i/>
                <w:sz w:val="16"/>
                <w:szCs w:val="16"/>
                <w:lang w:val="fr-FR"/>
              </w:rPr>
            </w:pPr>
            <w:r w:rsidRPr="00BF4DD8">
              <w:rPr>
                <w:i/>
                <w:sz w:val="16"/>
                <w:szCs w:val="16"/>
                <w:lang w:val="fr-FR"/>
              </w:rPr>
              <w:t>Pneumatiques ayant une grosseur nominale de boudin</w:t>
            </w:r>
            <w:r>
              <w:rPr>
                <w:i/>
                <w:sz w:val="16"/>
                <w:szCs w:val="16"/>
                <w:lang w:val="fr-FR"/>
              </w:rPr>
              <w:t xml:space="preserve"> (mm)</w:t>
            </w:r>
          </w:p>
        </w:tc>
        <w:tc>
          <w:tcPr>
            <w:tcW w:w="4602" w:type="dxa"/>
            <w:gridSpan w:val="3"/>
            <w:vAlign w:val="center"/>
          </w:tcPr>
          <w:p w:rsidR="006961C0" w:rsidRPr="00BF4DD8" w:rsidRDefault="006961C0" w:rsidP="00780577">
            <w:pPr>
              <w:spacing w:before="80" w:after="80" w:line="200" w:lineRule="exact"/>
              <w:jc w:val="center"/>
              <w:rPr>
                <w:i/>
                <w:sz w:val="16"/>
                <w:szCs w:val="16"/>
                <w:lang w:val="fr-FR"/>
              </w:rPr>
            </w:pPr>
            <w:r w:rsidRPr="00BF4DD8">
              <w:rPr>
                <w:i/>
                <w:sz w:val="16"/>
                <w:szCs w:val="16"/>
                <w:lang w:val="fr-FR"/>
              </w:rPr>
              <w:t>Pneumatiques ayant un code de diamètre de jante</w:t>
            </w:r>
          </w:p>
        </w:tc>
      </w:tr>
      <w:tr w:rsidR="006961C0" w:rsidRPr="00BF4DD8" w:rsidTr="00780577">
        <w:tc>
          <w:tcPr>
            <w:tcW w:w="2835" w:type="dxa"/>
            <w:vMerge/>
            <w:tcBorders>
              <w:bottom w:val="single" w:sz="12" w:space="0" w:color="auto"/>
            </w:tcBorders>
          </w:tcPr>
          <w:p w:rsidR="006961C0" w:rsidRPr="00BF4DD8" w:rsidRDefault="006961C0" w:rsidP="00780577">
            <w:pPr>
              <w:spacing w:before="80" w:after="80" w:line="200" w:lineRule="exact"/>
              <w:ind w:left="57"/>
              <w:rPr>
                <w:i/>
                <w:sz w:val="16"/>
                <w:szCs w:val="16"/>
                <w:lang w:val="fr-FR"/>
              </w:rPr>
            </w:pPr>
          </w:p>
        </w:tc>
        <w:tc>
          <w:tcPr>
            <w:tcW w:w="1534" w:type="dxa"/>
            <w:tcBorders>
              <w:bottom w:val="single" w:sz="12" w:space="0" w:color="auto"/>
            </w:tcBorders>
          </w:tcPr>
          <w:p w:rsidR="006961C0" w:rsidRPr="00BF4DD8" w:rsidRDefault="006961C0" w:rsidP="00780577">
            <w:pPr>
              <w:spacing w:before="80" w:after="80" w:line="200" w:lineRule="exact"/>
              <w:jc w:val="center"/>
              <w:rPr>
                <w:i/>
                <w:sz w:val="16"/>
                <w:szCs w:val="16"/>
                <w:lang w:val="fr-FR"/>
              </w:rPr>
            </w:pPr>
            <w:r w:rsidRPr="00BF4DD8">
              <w:rPr>
                <w:i/>
                <w:sz w:val="16"/>
                <w:szCs w:val="16"/>
                <w:lang w:val="fr-FR"/>
              </w:rPr>
              <w:t>Jusqu</w:t>
            </w:r>
            <w:r>
              <w:rPr>
                <w:i/>
                <w:sz w:val="16"/>
                <w:szCs w:val="16"/>
                <w:lang w:val="fr-FR"/>
              </w:rPr>
              <w:t>’</w:t>
            </w:r>
            <w:r w:rsidRPr="00BF4DD8">
              <w:rPr>
                <w:i/>
                <w:sz w:val="16"/>
                <w:szCs w:val="16"/>
                <w:lang w:val="fr-FR"/>
              </w:rPr>
              <w:t>à 12</w:t>
            </w:r>
          </w:p>
        </w:tc>
        <w:tc>
          <w:tcPr>
            <w:tcW w:w="1534" w:type="dxa"/>
            <w:tcBorders>
              <w:bottom w:val="single" w:sz="12" w:space="0" w:color="auto"/>
            </w:tcBorders>
          </w:tcPr>
          <w:p w:rsidR="006961C0" w:rsidRPr="00BF4DD8" w:rsidRDefault="006961C0" w:rsidP="00780577">
            <w:pPr>
              <w:spacing w:before="80" w:after="80" w:line="200" w:lineRule="exact"/>
              <w:jc w:val="center"/>
              <w:rPr>
                <w:i/>
                <w:sz w:val="16"/>
                <w:szCs w:val="16"/>
                <w:lang w:val="fr-FR"/>
              </w:rPr>
            </w:pPr>
            <w:r w:rsidRPr="00BF4DD8">
              <w:rPr>
                <w:i/>
                <w:sz w:val="16"/>
                <w:szCs w:val="16"/>
                <w:lang w:val="fr-FR"/>
              </w:rPr>
              <w:t>13 à 19,5</w:t>
            </w:r>
          </w:p>
        </w:tc>
        <w:tc>
          <w:tcPr>
            <w:tcW w:w="1534" w:type="dxa"/>
            <w:tcBorders>
              <w:bottom w:val="single" w:sz="12" w:space="0" w:color="auto"/>
            </w:tcBorders>
          </w:tcPr>
          <w:p w:rsidR="006961C0" w:rsidRPr="00BF4DD8" w:rsidRDefault="006961C0" w:rsidP="00780577">
            <w:pPr>
              <w:spacing w:before="80" w:after="80" w:line="200" w:lineRule="exact"/>
              <w:jc w:val="center"/>
              <w:rPr>
                <w:i/>
                <w:sz w:val="16"/>
                <w:szCs w:val="16"/>
                <w:lang w:val="fr-FR"/>
              </w:rPr>
            </w:pPr>
            <w:r w:rsidRPr="00BF4DD8">
              <w:rPr>
                <w:i/>
                <w:sz w:val="16"/>
                <w:szCs w:val="16"/>
                <w:lang w:val="fr-FR"/>
              </w:rPr>
              <w:t>20 ou plus</w:t>
            </w:r>
          </w:p>
        </w:tc>
      </w:tr>
      <w:tr w:rsidR="006961C0" w:rsidRPr="00BF4DD8" w:rsidTr="00780577">
        <w:tc>
          <w:tcPr>
            <w:tcW w:w="2835" w:type="dxa"/>
            <w:tcBorders>
              <w:top w:val="single" w:sz="12" w:space="0" w:color="auto"/>
            </w:tcBorders>
          </w:tcPr>
          <w:p w:rsidR="006961C0" w:rsidRPr="00BF4DD8" w:rsidRDefault="006961C0" w:rsidP="00780577">
            <w:pPr>
              <w:spacing w:before="40" w:after="40" w:line="220" w:lineRule="atLeast"/>
              <w:ind w:left="57"/>
              <w:rPr>
                <w:sz w:val="18"/>
                <w:szCs w:val="18"/>
                <w:lang w:val="fr-FR"/>
              </w:rPr>
            </w:pPr>
            <w:r w:rsidRPr="00BF4DD8">
              <w:rPr>
                <w:sz w:val="18"/>
                <w:szCs w:val="18"/>
                <w:lang w:val="fr-FR"/>
              </w:rPr>
              <w:t>Jusqu</w:t>
            </w:r>
            <w:r>
              <w:rPr>
                <w:sz w:val="18"/>
                <w:szCs w:val="18"/>
                <w:lang w:val="fr-FR"/>
              </w:rPr>
              <w:t>’</w:t>
            </w:r>
            <w:r w:rsidRPr="00BF4DD8">
              <w:rPr>
                <w:sz w:val="18"/>
                <w:szCs w:val="18"/>
                <w:lang w:val="fr-FR"/>
              </w:rPr>
              <w:t>à 130</w:t>
            </w:r>
          </w:p>
        </w:tc>
        <w:tc>
          <w:tcPr>
            <w:tcW w:w="1534" w:type="dxa"/>
            <w:tcBorders>
              <w:top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4</w:t>
            </w:r>
            <w:r w:rsidRPr="00BF4DD8">
              <w:rPr>
                <w:sz w:val="18"/>
                <w:szCs w:val="18"/>
                <w:lang w:val="fr-FR"/>
              </w:rPr>
              <w:br/>
              <w:t>c = 4</w:t>
            </w:r>
            <w:r w:rsidRPr="00BF4DD8">
              <w:rPr>
                <w:sz w:val="18"/>
                <w:szCs w:val="18"/>
                <w:lang w:val="fr-FR"/>
              </w:rPr>
              <w:br/>
              <w:t>d = 7</w:t>
            </w:r>
          </w:p>
        </w:tc>
        <w:tc>
          <w:tcPr>
            <w:tcW w:w="1534" w:type="dxa"/>
            <w:tcBorders>
              <w:top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6</w:t>
            </w:r>
            <w:r w:rsidRPr="00BF4DD8">
              <w:rPr>
                <w:sz w:val="18"/>
                <w:szCs w:val="18"/>
                <w:lang w:val="fr-FR"/>
              </w:rPr>
              <w:br/>
              <w:t>c = 4</w:t>
            </w:r>
            <w:r w:rsidRPr="00BF4DD8">
              <w:rPr>
                <w:sz w:val="18"/>
                <w:szCs w:val="18"/>
                <w:lang w:val="fr-FR"/>
              </w:rPr>
              <w:br/>
              <w:t>d = 12</w:t>
            </w:r>
          </w:p>
        </w:tc>
        <w:tc>
          <w:tcPr>
            <w:tcW w:w="1534" w:type="dxa"/>
            <w:tcBorders>
              <w:top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9</w:t>
            </w:r>
            <w:r w:rsidRPr="00BF4DD8">
              <w:rPr>
                <w:sz w:val="18"/>
                <w:szCs w:val="18"/>
                <w:lang w:val="fr-FR"/>
              </w:rPr>
              <w:br/>
              <w:t>c = 4</w:t>
            </w:r>
            <w:r w:rsidRPr="00BF4DD8">
              <w:rPr>
                <w:sz w:val="18"/>
                <w:szCs w:val="18"/>
                <w:lang w:val="fr-FR"/>
              </w:rPr>
              <w:br/>
              <w:t>d = 12</w:t>
            </w:r>
          </w:p>
        </w:tc>
      </w:tr>
      <w:tr w:rsidR="006961C0" w:rsidRPr="00BF4DD8" w:rsidTr="00780577">
        <w:tc>
          <w:tcPr>
            <w:tcW w:w="2835" w:type="dxa"/>
            <w:tcBorders>
              <w:bottom w:val="single" w:sz="4" w:space="0" w:color="auto"/>
            </w:tcBorders>
          </w:tcPr>
          <w:p w:rsidR="006961C0" w:rsidRPr="00BF4DD8" w:rsidRDefault="006961C0" w:rsidP="00780577">
            <w:pPr>
              <w:spacing w:before="40" w:after="40" w:line="220" w:lineRule="atLeast"/>
              <w:ind w:left="57"/>
              <w:rPr>
                <w:sz w:val="18"/>
                <w:szCs w:val="18"/>
                <w:lang w:val="fr-FR"/>
              </w:rPr>
            </w:pPr>
            <w:r w:rsidRPr="00BF4DD8">
              <w:rPr>
                <w:sz w:val="18"/>
                <w:szCs w:val="18"/>
                <w:lang w:val="fr-FR"/>
              </w:rPr>
              <w:t>De 135 à 235</w:t>
            </w:r>
          </w:p>
        </w:tc>
        <w:tc>
          <w:tcPr>
            <w:tcW w:w="1534" w:type="dxa"/>
            <w:tcBorders>
              <w:bottom w:val="single" w:sz="4"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6</w:t>
            </w:r>
            <w:r w:rsidRPr="00BF4DD8">
              <w:rPr>
                <w:sz w:val="18"/>
                <w:szCs w:val="18"/>
                <w:lang w:val="fr-FR"/>
              </w:rPr>
              <w:br/>
              <w:t>c = 4</w:t>
            </w:r>
            <w:r w:rsidRPr="00BF4DD8">
              <w:rPr>
                <w:sz w:val="18"/>
                <w:szCs w:val="18"/>
                <w:lang w:val="fr-FR"/>
              </w:rPr>
              <w:br/>
              <w:t>d = 12</w:t>
            </w:r>
          </w:p>
        </w:tc>
        <w:tc>
          <w:tcPr>
            <w:tcW w:w="1534" w:type="dxa"/>
            <w:tcBorders>
              <w:bottom w:val="single" w:sz="4"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6</w:t>
            </w:r>
            <w:r w:rsidRPr="00BF4DD8">
              <w:rPr>
                <w:sz w:val="18"/>
                <w:szCs w:val="18"/>
                <w:lang w:val="fr-FR"/>
              </w:rPr>
              <w:br/>
              <w:t>c = 4</w:t>
            </w:r>
            <w:r w:rsidRPr="00BF4DD8">
              <w:rPr>
                <w:sz w:val="18"/>
                <w:szCs w:val="18"/>
                <w:lang w:val="fr-FR"/>
              </w:rPr>
              <w:br/>
              <w:t>d = 12</w:t>
            </w:r>
          </w:p>
        </w:tc>
        <w:tc>
          <w:tcPr>
            <w:tcW w:w="1534" w:type="dxa"/>
            <w:tcBorders>
              <w:bottom w:val="single" w:sz="4"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9</w:t>
            </w:r>
            <w:r w:rsidRPr="00BF4DD8">
              <w:rPr>
                <w:sz w:val="18"/>
                <w:szCs w:val="18"/>
                <w:lang w:val="fr-FR"/>
              </w:rPr>
              <w:br/>
              <w:t>c = 4</w:t>
            </w:r>
            <w:r w:rsidRPr="00BF4DD8">
              <w:rPr>
                <w:sz w:val="18"/>
                <w:szCs w:val="18"/>
                <w:lang w:val="fr-FR"/>
              </w:rPr>
              <w:br/>
              <w:t>d = 12</w:t>
            </w:r>
          </w:p>
        </w:tc>
      </w:tr>
      <w:tr w:rsidR="006961C0" w:rsidRPr="00BF4DD8" w:rsidTr="00780577">
        <w:tc>
          <w:tcPr>
            <w:tcW w:w="2835" w:type="dxa"/>
            <w:tcBorders>
              <w:bottom w:val="single" w:sz="12" w:space="0" w:color="auto"/>
            </w:tcBorders>
          </w:tcPr>
          <w:p w:rsidR="006961C0" w:rsidRPr="00BF4DD8" w:rsidRDefault="006961C0" w:rsidP="00780577">
            <w:pPr>
              <w:spacing w:before="40" w:after="40" w:line="220" w:lineRule="atLeast"/>
              <w:ind w:left="57"/>
              <w:rPr>
                <w:sz w:val="18"/>
                <w:szCs w:val="18"/>
                <w:lang w:val="fr-FR"/>
              </w:rPr>
            </w:pPr>
            <w:r w:rsidRPr="00BF4DD8">
              <w:rPr>
                <w:sz w:val="18"/>
                <w:szCs w:val="18"/>
                <w:lang w:val="fr-FR"/>
              </w:rPr>
              <w:t>240 ou plus</w:t>
            </w:r>
          </w:p>
        </w:tc>
        <w:tc>
          <w:tcPr>
            <w:tcW w:w="1534" w:type="dxa"/>
            <w:tcBorders>
              <w:bottom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9</w:t>
            </w:r>
            <w:r w:rsidRPr="00BF4DD8">
              <w:rPr>
                <w:sz w:val="18"/>
                <w:szCs w:val="18"/>
                <w:lang w:val="fr-FR"/>
              </w:rPr>
              <w:br/>
              <w:t>c = 4</w:t>
            </w:r>
            <w:r w:rsidRPr="00BF4DD8">
              <w:rPr>
                <w:sz w:val="18"/>
                <w:szCs w:val="18"/>
                <w:lang w:val="fr-FR"/>
              </w:rPr>
              <w:br/>
              <w:t>d = 12</w:t>
            </w:r>
          </w:p>
        </w:tc>
        <w:tc>
          <w:tcPr>
            <w:tcW w:w="1534" w:type="dxa"/>
            <w:tcBorders>
              <w:bottom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9</w:t>
            </w:r>
            <w:r w:rsidRPr="00BF4DD8">
              <w:rPr>
                <w:sz w:val="18"/>
                <w:szCs w:val="18"/>
                <w:lang w:val="fr-FR"/>
              </w:rPr>
              <w:br/>
              <w:t>c = 4</w:t>
            </w:r>
            <w:r w:rsidRPr="00BF4DD8">
              <w:rPr>
                <w:sz w:val="18"/>
                <w:szCs w:val="18"/>
                <w:lang w:val="fr-FR"/>
              </w:rPr>
              <w:br/>
              <w:t>d = 12</w:t>
            </w:r>
          </w:p>
        </w:tc>
        <w:tc>
          <w:tcPr>
            <w:tcW w:w="1534" w:type="dxa"/>
            <w:tcBorders>
              <w:bottom w:val="single" w:sz="12" w:space="0" w:color="auto"/>
            </w:tcBorders>
          </w:tcPr>
          <w:p w:rsidR="006961C0" w:rsidRPr="00BF4DD8" w:rsidRDefault="006961C0" w:rsidP="00780577">
            <w:pPr>
              <w:spacing w:before="40" w:after="40" w:line="220" w:lineRule="atLeast"/>
              <w:jc w:val="center"/>
              <w:rPr>
                <w:sz w:val="18"/>
                <w:szCs w:val="18"/>
                <w:lang w:val="fr-FR"/>
              </w:rPr>
            </w:pPr>
            <w:r w:rsidRPr="00BF4DD8">
              <w:rPr>
                <w:sz w:val="18"/>
                <w:szCs w:val="18"/>
                <w:lang w:val="fr-FR"/>
              </w:rPr>
              <w:t>b = 9</w:t>
            </w:r>
            <w:r w:rsidRPr="00BF4DD8">
              <w:rPr>
                <w:sz w:val="18"/>
                <w:szCs w:val="18"/>
                <w:lang w:val="fr-FR"/>
              </w:rPr>
              <w:br/>
              <w:t>c = 4</w:t>
            </w:r>
            <w:r w:rsidRPr="00BF4DD8">
              <w:rPr>
                <w:sz w:val="18"/>
                <w:szCs w:val="18"/>
                <w:lang w:val="fr-FR"/>
              </w:rPr>
              <w:br/>
              <w:t>d = 12</w:t>
            </w:r>
          </w:p>
        </w:tc>
      </w:tr>
    </w:tbl>
    <w:p w:rsidR="006961C0" w:rsidRPr="00B051A1" w:rsidRDefault="006961C0" w:rsidP="00780577">
      <w:pPr>
        <w:pStyle w:val="SingleTxtG"/>
        <w:keepNext/>
        <w:spacing w:before="120"/>
        <w:ind w:left="2268"/>
        <w:rPr>
          <w:lang w:val="fr-FR"/>
        </w:rPr>
      </w:pPr>
      <w:r w:rsidRPr="00B051A1">
        <w:rPr>
          <w:lang w:val="fr-FR"/>
        </w:rPr>
        <w:t>Ces inscriptions signifient que le pneumatique pour machines agricoles en</w:t>
      </w:r>
      <w:r w:rsidR="00780577">
        <w:rPr>
          <w:lang w:val="fr-FR"/>
        </w:rPr>
        <w:t xml:space="preserve"> </w:t>
      </w:r>
      <w:r w:rsidRPr="00B051A1">
        <w:rPr>
          <w:lang w:val="fr-FR"/>
        </w:rPr>
        <w:t>question</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a)</w:t>
      </w:r>
      <w:r w:rsidRPr="00B051A1">
        <w:rPr>
          <w:lang w:val="fr-FR"/>
        </w:rPr>
        <w:tab/>
      </w:r>
      <w:r>
        <w:rPr>
          <w:lang w:val="fr-FR"/>
        </w:rPr>
        <w:t>A</w:t>
      </w:r>
      <w:r w:rsidRPr="00B051A1">
        <w:rPr>
          <w:lang w:val="fr-FR"/>
        </w:rPr>
        <w:t xml:space="preserve"> une grosseur nominale de boudin de 250</w:t>
      </w:r>
      <w:r>
        <w:rPr>
          <w:lang w:val="fr-FR"/>
        </w:rPr>
        <w:t> </w:t>
      </w:r>
      <w:r w:rsidRPr="00B051A1">
        <w:rPr>
          <w:lang w:val="fr-FR"/>
        </w:rPr>
        <w:t>mm</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b)</w:t>
      </w:r>
      <w:r w:rsidRPr="00B051A1">
        <w:rPr>
          <w:lang w:val="fr-FR"/>
        </w:rPr>
        <w:tab/>
      </w:r>
      <w:r>
        <w:rPr>
          <w:lang w:val="fr-FR"/>
        </w:rPr>
        <w:t>A</w:t>
      </w:r>
      <w:r w:rsidRPr="00B051A1">
        <w:rPr>
          <w:lang w:val="fr-FR"/>
        </w:rPr>
        <w:t xml:space="preserve"> un rapport nominal d</w:t>
      </w:r>
      <w:r>
        <w:rPr>
          <w:lang w:val="fr-FR"/>
        </w:rPr>
        <w:t>’</w:t>
      </w:r>
      <w:r w:rsidRPr="00B051A1">
        <w:rPr>
          <w:lang w:val="fr-FR"/>
        </w:rPr>
        <w:t>aspect de</w:t>
      </w:r>
      <w:r w:rsidR="00780577">
        <w:rPr>
          <w:lang w:val="fr-FR"/>
        </w:rPr>
        <w:t xml:space="preserve"> </w:t>
      </w:r>
      <w:r w:rsidRPr="00B051A1">
        <w:rPr>
          <w:lang w:val="fr-FR"/>
        </w:rPr>
        <w:t>70</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c)</w:t>
      </w:r>
      <w:r w:rsidRPr="00B051A1">
        <w:rPr>
          <w:lang w:val="fr-FR"/>
        </w:rPr>
        <w:tab/>
      </w:r>
      <w:r>
        <w:rPr>
          <w:lang w:val="fr-FR"/>
        </w:rPr>
        <w:t xml:space="preserve">A </w:t>
      </w:r>
      <w:r w:rsidRPr="00B051A1">
        <w:rPr>
          <w:lang w:val="fr-FR"/>
        </w:rPr>
        <w:t>une structure radiale (R)</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d)</w:t>
      </w:r>
      <w:r w:rsidRPr="00B051A1">
        <w:rPr>
          <w:lang w:val="fr-FR"/>
        </w:rPr>
        <w:tab/>
      </w:r>
      <w:r>
        <w:rPr>
          <w:lang w:val="fr-FR"/>
        </w:rPr>
        <w:t>A</w:t>
      </w:r>
      <w:r w:rsidRPr="00B051A1">
        <w:rPr>
          <w:lang w:val="fr-FR"/>
        </w:rPr>
        <w:t xml:space="preserve"> un diamètre nominal de jante de 508 mm (code</w:t>
      </w:r>
      <w:r w:rsidR="00780577">
        <w:rPr>
          <w:lang w:val="fr-FR"/>
        </w:rPr>
        <w:t xml:space="preserve"> </w:t>
      </w:r>
      <w:r w:rsidRPr="00B051A1">
        <w:rPr>
          <w:lang w:val="fr-FR"/>
        </w:rPr>
        <w:t>20)</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e)</w:t>
      </w:r>
      <w:r w:rsidRPr="00B051A1">
        <w:rPr>
          <w:lang w:val="fr-FR"/>
        </w:rPr>
        <w:tab/>
      </w:r>
      <w:r>
        <w:rPr>
          <w:lang w:val="fr-FR"/>
        </w:rPr>
        <w:t>E</w:t>
      </w:r>
      <w:r w:rsidRPr="00B051A1">
        <w:rPr>
          <w:lang w:val="fr-FR"/>
        </w:rPr>
        <w:t>st conçu principalement pour les machines agricoles ou les tracteurs agricoles (IMP)</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f)</w:t>
      </w:r>
      <w:r w:rsidRPr="00B051A1">
        <w:rPr>
          <w:lang w:val="fr-FR"/>
        </w:rPr>
        <w:tab/>
      </w:r>
      <w:r>
        <w:rPr>
          <w:lang w:val="fr-FR"/>
        </w:rPr>
        <w:t>A</w:t>
      </w:r>
      <w:r w:rsidRPr="00B051A1">
        <w:rPr>
          <w:lang w:val="fr-FR"/>
        </w:rPr>
        <w:t xml:space="preserve"> une capacité de charge de 690 kg (indice 95 selon l</w:t>
      </w:r>
      <w:r>
        <w:rPr>
          <w:lang w:val="fr-FR"/>
        </w:rPr>
        <w:t>’</w:t>
      </w:r>
      <w:r w:rsidRPr="00B051A1">
        <w:rPr>
          <w:lang w:val="fr-FR"/>
        </w:rPr>
        <w:t>annexe 4) lorsqu</w:t>
      </w:r>
      <w:r>
        <w:rPr>
          <w:lang w:val="fr-FR"/>
        </w:rPr>
        <w:t>’</w:t>
      </w:r>
      <w:r w:rsidRPr="00B051A1">
        <w:rPr>
          <w:lang w:val="fr-FR"/>
        </w:rPr>
        <w:t xml:space="preserve">il est utilisé sur un essieu moteur (utilisation </w:t>
      </w:r>
      <w:r>
        <w:rPr>
          <w:lang w:val="fr-FR"/>
        </w:rPr>
        <w:t>«</w:t>
      </w:r>
      <w:r w:rsidR="00780577">
        <w:rPr>
          <w:lang w:val="fr-FR"/>
        </w:rPr>
        <w:t> </w:t>
      </w:r>
      <w:r w:rsidRPr="00B051A1">
        <w:rPr>
          <w:lang w:val="fr-FR"/>
        </w:rPr>
        <w:t>tracteur</w:t>
      </w:r>
      <w:r w:rsidR="00780577">
        <w:rPr>
          <w:lang w:val="fr-FR"/>
        </w:rPr>
        <w:t> </w:t>
      </w:r>
      <w:r>
        <w:rPr>
          <w:lang w:val="fr-FR"/>
        </w:rPr>
        <w:t>»</w:t>
      </w:r>
      <w:r w:rsidRPr="00B051A1">
        <w:rPr>
          <w:lang w:val="fr-FR"/>
        </w:rPr>
        <w:t>), comme indiqué par le symbole approprié</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g)</w:t>
      </w:r>
      <w:r w:rsidRPr="00B051A1">
        <w:rPr>
          <w:lang w:val="fr-FR"/>
        </w:rPr>
        <w:tab/>
      </w:r>
      <w:r>
        <w:rPr>
          <w:lang w:val="fr-FR"/>
        </w:rPr>
        <w:t>A</w:t>
      </w:r>
      <w:r w:rsidRPr="00B051A1">
        <w:rPr>
          <w:lang w:val="fr-FR"/>
        </w:rPr>
        <w:t xml:space="preserve"> une capacité de charge de 1</w:t>
      </w:r>
      <w:r>
        <w:rPr>
          <w:lang w:val="fr-FR"/>
        </w:rPr>
        <w:t> </w:t>
      </w:r>
      <w:r w:rsidRPr="00B051A1">
        <w:rPr>
          <w:lang w:val="fr-FR"/>
        </w:rPr>
        <w:t>000 kg (indice</w:t>
      </w:r>
      <w:r>
        <w:rPr>
          <w:lang w:val="fr-FR"/>
        </w:rPr>
        <w:t> </w:t>
      </w:r>
      <w:r w:rsidRPr="00B051A1">
        <w:rPr>
          <w:lang w:val="fr-FR"/>
        </w:rPr>
        <w:t>108 selon l</w:t>
      </w:r>
      <w:r>
        <w:rPr>
          <w:lang w:val="fr-FR"/>
        </w:rPr>
        <w:t>’</w:t>
      </w:r>
      <w:r w:rsidRPr="00B051A1">
        <w:rPr>
          <w:lang w:val="fr-FR"/>
        </w:rPr>
        <w:t>annexe</w:t>
      </w:r>
      <w:r>
        <w:rPr>
          <w:lang w:val="fr-FR"/>
        </w:rPr>
        <w:t> </w:t>
      </w:r>
      <w:r w:rsidRPr="00B051A1">
        <w:rPr>
          <w:lang w:val="fr-FR"/>
        </w:rPr>
        <w:t>4), lorsqu</w:t>
      </w:r>
      <w:r>
        <w:rPr>
          <w:lang w:val="fr-FR"/>
        </w:rPr>
        <w:t>’</w:t>
      </w:r>
      <w:r w:rsidRPr="00B051A1">
        <w:rPr>
          <w:lang w:val="fr-FR"/>
        </w:rPr>
        <w:t xml:space="preserve">il est utilisé sur un </w:t>
      </w:r>
      <w:r>
        <w:rPr>
          <w:lang w:val="fr-FR"/>
        </w:rPr>
        <w:t>essieu non moteur (utilisation «</w:t>
      </w:r>
      <w:r w:rsidR="00780577">
        <w:rPr>
          <w:lang w:val="fr-FR"/>
        </w:rPr>
        <w:t> </w:t>
      </w:r>
      <w:r w:rsidRPr="00B051A1">
        <w:rPr>
          <w:lang w:val="fr-FR"/>
        </w:rPr>
        <w:t>remorque</w:t>
      </w:r>
      <w:r w:rsidR="00780577">
        <w:rPr>
          <w:lang w:val="fr-FR"/>
        </w:rPr>
        <w:t> </w:t>
      </w:r>
      <w:r>
        <w:rPr>
          <w:lang w:val="fr-FR"/>
        </w:rPr>
        <w:t>»</w:t>
      </w:r>
      <w:r w:rsidRPr="00B051A1">
        <w:rPr>
          <w:lang w:val="fr-FR"/>
        </w:rPr>
        <w:t>), comme indiqué par le symbole approprié</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h)</w:t>
      </w:r>
      <w:r w:rsidRPr="00B051A1">
        <w:rPr>
          <w:lang w:val="fr-FR"/>
        </w:rPr>
        <w:tab/>
      </w:r>
      <w:r>
        <w:rPr>
          <w:lang w:val="fr-FR"/>
        </w:rPr>
        <w:t>L</w:t>
      </w:r>
      <w:r w:rsidRPr="00B051A1">
        <w:rPr>
          <w:lang w:val="fr-FR"/>
        </w:rPr>
        <w:t>es deux applications étant classées sous le code de v</w:t>
      </w:r>
      <w:r>
        <w:rPr>
          <w:lang w:val="fr-FR"/>
        </w:rPr>
        <w:t xml:space="preserve">itesse nominale A6 (vitesse de </w:t>
      </w:r>
      <w:r w:rsidRPr="00B051A1">
        <w:rPr>
          <w:lang w:val="fr-FR"/>
        </w:rPr>
        <w:t>référence 30 km/h)</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i)</w:t>
      </w:r>
      <w:r w:rsidRPr="00B051A1">
        <w:rPr>
          <w:lang w:val="fr-FR"/>
        </w:rPr>
        <w:tab/>
      </w:r>
      <w:r>
        <w:rPr>
          <w:lang w:val="fr-FR"/>
        </w:rPr>
        <w:t>D</w:t>
      </w:r>
      <w:r w:rsidRPr="00B051A1">
        <w:rPr>
          <w:lang w:val="fr-FR"/>
        </w:rPr>
        <w:t>oit être monté sans chambre à air (</w:t>
      </w:r>
      <w:r>
        <w:rPr>
          <w:lang w:val="fr-FR"/>
        </w:rPr>
        <w:t>«</w:t>
      </w:r>
      <w:r w:rsidR="00780577">
        <w:rPr>
          <w:lang w:val="fr-FR"/>
        </w:rPr>
        <w:t> </w:t>
      </w:r>
      <w:r w:rsidRPr="00B051A1">
        <w:rPr>
          <w:lang w:val="fr-FR"/>
        </w:rPr>
        <w:t>tubeless</w:t>
      </w:r>
      <w:r w:rsidR="00780577">
        <w:rPr>
          <w:lang w:val="fr-FR"/>
        </w:rPr>
        <w:t> </w:t>
      </w:r>
      <w:r>
        <w:rPr>
          <w:lang w:val="fr-FR"/>
        </w:rPr>
        <w:t>»)</w:t>
      </w:r>
      <w:r w:rsidR="00780577">
        <w:rPr>
          <w:lang w:val="fr-FR"/>
        </w:rPr>
        <w:t> </w:t>
      </w:r>
      <w:r>
        <w:rPr>
          <w:lang w:val="fr-FR"/>
        </w:rPr>
        <w:t>;</w:t>
      </w:r>
      <w:r w:rsidRPr="00B051A1">
        <w:rPr>
          <w:lang w:val="fr-FR"/>
        </w:rPr>
        <w:t xml:space="preserve"> et</w:t>
      </w:r>
    </w:p>
    <w:p w:rsidR="006961C0" w:rsidRDefault="006961C0" w:rsidP="00780577">
      <w:pPr>
        <w:pStyle w:val="SingleTxtG"/>
        <w:ind w:left="2835" w:hanging="567"/>
        <w:rPr>
          <w:lang w:val="fr-FR"/>
        </w:rPr>
      </w:pPr>
      <w:r w:rsidRPr="00B051A1">
        <w:rPr>
          <w:lang w:val="fr-FR"/>
        </w:rPr>
        <w:t>j)</w:t>
      </w:r>
      <w:r w:rsidRPr="00B051A1">
        <w:rPr>
          <w:lang w:val="fr-FR"/>
        </w:rPr>
        <w:tab/>
      </w:r>
      <w:r>
        <w:rPr>
          <w:lang w:val="fr-FR"/>
        </w:rPr>
        <w:t>A</w:t>
      </w:r>
      <w:r w:rsidRPr="00B051A1">
        <w:rPr>
          <w:lang w:val="fr-FR"/>
        </w:rPr>
        <w:t xml:space="preserve"> été fabriqué pendant la vingt-cinquième semaine de l</w:t>
      </w:r>
      <w:r>
        <w:rPr>
          <w:lang w:val="fr-FR"/>
        </w:rPr>
        <w:t>’année</w:t>
      </w:r>
      <w:r w:rsidR="00780577">
        <w:rPr>
          <w:lang w:val="fr-FR"/>
        </w:rPr>
        <w:t xml:space="preserve"> </w:t>
      </w:r>
      <w:r>
        <w:rPr>
          <w:lang w:val="fr-FR"/>
        </w:rPr>
        <w:t xml:space="preserve">2006 (voir par. 3.2 du </w:t>
      </w:r>
      <w:r w:rsidRPr="00B051A1">
        <w:rPr>
          <w:lang w:val="fr-FR"/>
        </w:rPr>
        <w:t>présent Règlement)</w:t>
      </w:r>
      <w:r w:rsidR="00780577">
        <w:rPr>
          <w:lang w:val="fr-FR"/>
        </w:rPr>
        <w:t> ;</w:t>
      </w:r>
    </w:p>
    <w:p w:rsidR="006961C0" w:rsidRPr="00D31C45" w:rsidRDefault="006961C0" w:rsidP="00780577">
      <w:pPr>
        <w:pStyle w:val="SingleTxtG"/>
        <w:ind w:left="2835" w:hanging="567"/>
        <w:rPr>
          <w:szCs w:val="24"/>
          <w:lang w:val="fr-FR"/>
        </w:rPr>
      </w:pPr>
      <w:r>
        <w:rPr>
          <w:lang w:val="fr-FR"/>
        </w:rPr>
        <w:t>k)</w:t>
      </w:r>
      <w:r>
        <w:rPr>
          <w:lang w:val="fr-FR"/>
        </w:rPr>
        <w:tab/>
      </w:r>
      <w:r w:rsidRPr="00D31C45">
        <w:rPr>
          <w:color w:val="333333"/>
          <w:szCs w:val="24"/>
          <w:shd w:val="clear" w:color="auto" w:fill="FFFFFF"/>
        </w:rPr>
        <w:t>Doit être gonflé à 240 kPa aux fins des mesures et de l</w:t>
      </w:r>
      <w:r>
        <w:rPr>
          <w:color w:val="333333"/>
          <w:szCs w:val="24"/>
          <w:shd w:val="clear" w:color="auto" w:fill="FFFFFF"/>
        </w:rPr>
        <w:t>’</w:t>
      </w:r>
      <w:r w:rsidRPr="00D31C45">
        <w:rPr>
          <w:color w:val="333333"/>
          <w:szCs w:val="24"/>
          <w:shd w:val="clear" w:color="auto" w:fill="FFFFFF"/>
        </w:rPr>
        <w:t>essai de résistance à l</w:t>
      </w:r>
      <w:r>
        <w:rPr>
          <w:color w:val="333333"/>
          <w:szCs w:val="24"/>
          <w:shd w:val="clear" w:color="auto" w:fill="FFFFFF"/>
        </w:rPr>
        <w:t>’</w:t>
      </w:r>
      <w:r w:rsidRPr="00D31C45">
        <w:rPr>
          <w:color w:val="333333"/>
          <w:szCs w:val="24"/>
          <w:shd w:val="clear" w:color="auto" w:fill="FFFFFF"/>
        </w:rPr>
        <w:t>éclatement et, le cas échéant, de l</w:t>
      </w:r>
      <w:r>
        <w:rPr>
          <w:color w:val="333333"/>
          <w:szCs w:val="24"/>
          <w:shd w:val="clear" w:color="auto" w:fill="FFFFFF"/>
        </w:rPr>
        <w:t>’</w:t>
      </w:r>
      <w:r w:rsidRPr="00D31C45">
        <w:rPr>
          <w:color w:val="333333"/>
          <w:szCs w:val="24"/>
          <w:shd w:val="clear" w:color="auto" w:fill="FFFFFF"/>
        </w:rPr>
        <w:t>essai de variation de la capacité de charge en fonction de la vitesse.</w:t>
      </w:r>
    </w:p>
    <w:p w:rsidR="006961C0" w:rsidRPr="00B051A1" w:rsidRDefault="006961C0" w:rsidP="00780577">
      <w:pPr>
        <w:pStyle w:val="SingleTxtG"/>
        <w:keepNext/>
        <w:ind w:left="2268"/>
        <w:rPr>
          <w:lang w:val="fr-FR"/>
        </w:rPr>
      </w:pPr>
      <w:r w:rsidRPr="00B051A1">
        <w:rPr>
          <w:lang w:val="fr-FR"/>
        </w:rPr>
        <w:t>Les inscriptions constituant la désignation du pneumatique doivent être disposées comme suit</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a)</w:t>
      </w:r>
      <w:r w:rsidRPr="00B051A1">
        <w:rPr>
          <w:lang w:val="fr-FR"/>
        </w:rPr>
        <w:tab/>
        <w:t>La désignation de la dimension, qui se compose de la grosseur nominale du boudin, du rapport nominal d</w:t>
      </w:r>
      <w:r>
        <w:rPr>
          <w:lang w:val="fr-FR"/>
        </w:rPr>
        <w:t>’</w:t>
      </w:r>
      <w:r w:rsidRPr="00B051A1">
        <w:rPr>
          <w:lang w:val="fr-FR"/>
        </w:rPr>
        <w:t xml:space="preserve">aspect, du symbole du type de structure (le cas échéant), du diamètre nominal de jante et, à titre facultatif, de la mention </w:t>
      </w:r>
      <w:r>
        <w:rPr>
          <w:lang w:val="fr-FR"/>
        </w:rPr>
        <w:t>«</w:t>
      </w:r>
      <w:r w:rsidR="00780577">
        <w:rPr>
          <w:lang w:val="fr-FR"/>
        </w:rPr>
        <w:t> </w:t>
      </w:r>
      <w:r w:rsidRPr="00B051A1">
        <w:rPr>
          <w:lang w:val="fr-FR"/>
        </w:rPr>
        <w:t>IMP</w:t>
      </w:r>
      <w:r w:rsidR="00780577">
        <w:rPr>
          <w:lang w:val="fr-FR"/>
        </w:rPr>
        <w:t> </w:t>
      </w:r>
      <w:r>
        <w:rPr>
          <w:lang w:val="fr-FR"/>
        </w:rPr>
        <w:t>»</w:t>
      </w:r>
      <w:r w:rsidRPr="00B051A1">
        <w:rPr>
          <w:lang w:val="fr-FR"/>
        </w:rPr>
        <w:t xml:space="preserve"> doit apparaître sous forme groupée, comme indiqué dans l</w:t>
      </w:r>
      <w:r>
        <w:rPr>
          <w:lang w:val="fr-FR"/>
        </w:rPr>
        <w:t>’exemple ci-</w:t>
      </w:r>
      <w:r w:rsidRPr="00B051A1">
        <w:rPr>
          <w:lang w:val="fr-FR"/>
        </w:rPr>
        <w:t>dessus</w:t>
      </w:r>
      <w:r w:rsidR="00780577">
        <w:rPr>
          <w:lang w:val="fr-FR"/>
        </w:rPr>
        <w:t> </w:t>
      </w:r>
      <w:r w:rsidRPr="00B051A1">
        <w:rPr>
          <w:lang w:val="fr-FR"/>
        </w:rPr>
        <w:t>: 250/70</w:t>
      </w:r>
      <w:r>
        <w:rPr>
          <w:lang w:val="fr-FR"/>
        </w:rPr>
        <w:t> </w:t>
      </w:r>
      <w:r w:rsidRPr="00B051A1">
        <w:rPr>
          <w:lang w:val="fr-FR"/>
        </w:rPr>
        <w:t>R</w:t>
      </w:r>
      <w:r>
        <w:rPr>
          <w:lang w:val="fr-FR"/>
        </w:rPr>
        <w:t> </w:t>
      </w:r>
      <w:r w:rsidRPr="00B051A1">
        <w:rPr>
          <w:lang w:val="fr-FR"/>
        </w:rPr>
        <w:t>20</w:t>
      </w:r>
      <w:r>
        <w:rPr>
          <w:lang w:val="fr-FR"/>
        </w:rPr>
        <w:t> </w:t>
      </w:r>
      <w:r w:rsidRPr="00B051A1">
        <w:rPr>
          <w:lang w:val="fr-FR"/>
        </w:rPr>
        <w:t>IMP</w:t>
      </w:r>
      <w:r w:rsidR="00780577">
        <w:rPr>
          <w:lang w:val="fr-FR"/>
        </w:rPr>
        <w:t> </w:t>
      </w:r>
      <w:r w:rsidRPr="00B051A1">
        <w:rPr>
          <w:lang w:val="fr-FR"/>
        </w:rPr>
        <w:t>;</w:t>
      </w:r>
    </w:p>
    <w:p w:rsidR="006961C0" w:rsidRPr="00B051A1" w:rsidRDefault="006961C0" w:rsidP="00780577">
      <w:pPr>
        <w:pStyle w:val="SingleTxtG"/>
        <w:ind w:left="2835" w:hanging="567"/>
        <w:rPr>
          <w:lang w:val="fr-FR"/>
        </w:rPr>
      </w:pPr>
      <w:r w:rsidRPr="00B051A1">
        <w:rPr>
          <w:lang w:val="fr-FR"/>
        </w:rPr>
        <w:t>b)</w:t>
      </w:r>
      <w:r w:rsidRPr="00B051A1">
        <w:rPr>
          <w:lang w:val="fr-FR"/>
        </w:rPr>
        <w:tab/>
        <w:t>La description de service (indice de charge</w:t>
      </w:r>
      <w:r w:rsidR="00780577">
        <w:rPr>
          <w:lang w:val="fr-FR"/>
        </w:rPr>
        <w:t xml:space="preserve"> </w:t>
      </w:r>
      <w:r w:rsidRPr="00B051A1">
        <w:rPr>
          <w:lang w:val="fr-FR"/>
        </w:rPr>
        <w:t>plus</w:t>
      </w:r>
      <w:r w:rsidR="00780577">
        <w:rPr>
          <w:lang w:val="fr-FR"/>
        </w:rPr>
        <w:t xml:space="preserve"> </w:t>
      </w:r>
      <w:r w:rsidRPr="00B051A1">
        <w:rPr>
          <w:lang w:val="fr-FR"/>
        </w:rPr>
        <w:t>code de symbole de vitesse) et le symbole d</w:t>
      </w:r>
      <w:r>
        <w:rPr>
          <w:lang w:val="fr-FR"/>
        </w:rPr>
        <w:t>’</w:t>
      </w:r>
      <w:r w:rsidRPr="00B051A1">
        <w:rPr>
          <w:lang w:val="fr-FR"/>
        </w:rPr>
        <w:t>application pertinent sont placés ensemble à proximité de la désignation de la dimensio</w:t>
      </w:r>
      <w:r>
        <w:rPr>
          <w:lang w:val="fr-FR"/>
        </w:rPr>
        <w:t xml:space="preserve">n, soit avant, soit après, soit </w:t>
      </w:r>
      <w:r w:rsidRPr="00B051A1">
        <w:rPr>
          <w:lang w:val="fr-FR"/>
        </w:rPr>
        <w:t>au</w:t>
      </w:r>
      <w:r w:rsidRPr="00B051A1">
        <w:rPr>
          <w:lang w:val="fr-FR"/>
        </w:rPr>
        <w:noBreakHyphen/>
        <w:t>dessus, soit au</w:t>
      </w:r>
      <w:r>
        <w:rPr>
          <w:lang w:val="fr-FR"/>
        </w:rPr>
        <w:t>-</w:t>
      </w:r>
      <w:r w:rsidRPr="00B051A1">
        <w:rPr>
          <w:lang w:val="fr-FR"/>
        </w:rPr>
        <w:t>dessous</w:t>
      </w:r>
      <w:r w:rsidR="00780577">
        <w:rPr>
          <w:lang w:val="fr-FR"/>
        </w:rPr>
        <w:t> </w:t>
      </w:r>
      <w:r w:rsidRPr="00B051A1">
        <w:rPr>
          <w:lang w:val="fr-FR"/>
        </w:rPr>
        <w:t>;</w:t>
      </w:r>
    </w:p>
    <w:p w:rsidR="006961C0" w:rsidRPr="00B87C9E" w:rsidRDefault="006961C0" w:rsidP="00B87C9E">
      <w:pPr>
        <w:pStyle w:val="SingleTxtG"/>
        <w:keepLines/>
        <w:ind w:left="2835" w:hanging="567"/>
        <w:rPr>
          <w:lang w:val="fr-FR"/>
        </w:rPr>
      </w:pPr>
      <w:r w:rsidRPr="00B87C9E">
        <w:rPr>
          <w:lang w:val="fr-FR"/>
        </w:rPr>
        <w:lastRenderedPageBreak/>
        <w:t>c)</w:t>
      </w:r>
      <w:r w:rsidRPr="00B87C9E">
        <w:rPr>
          <w:lang w:val="fr-FR"/>
        </w:rPr>
        <w:tab/>
        <w:t>La mention «</w:t>
      </w:r>
      <w:r w:rsidR="00780577" w:rsidRPr="00B87C9E">
        <w:rPr>
          <w:lang w:val="fr-FR"/>
        </w:rPr>
        <w:t> </w:t>
      </w:r>
      <w:r w:rsidRPr="00B87C9E">
        <w:rPr>
          <w:lang w:val="fr-FR"/>
        </w:rPr>
        <w:t>TUBELESS</w:t>
      </w:r>
      <w:r w:rsidR="00780577" w:rsidRPr="00B87C9E">
        <w:rPr>
          <w:lang w:val="fr-FR"/>
        </w:rPr>
        <w:t> </w:t>
      </w:r>
      <w:r w:rsidRPr="00B87C9E">
        <w:rPr>
          <w:lang w:val="fr-FR"/>
        </w:rPr>
        <w:t>», l’inscription I</w:t>
      </w:r>
      <w:r w:rsidR="00B00B55">
        <w:rPr>
          <w:lang w:val="fr-FR"/>
        </w:rPr>
        <w:t>−</w:t>
      </w:r>
      <w:r w:rsidRPr="00B87C9E">
        <w:rPr>
          <w:lang w:val="fr-FR"/>
        </w:rPr>
        <w:t>3 s’il y a lieu, la mention facultative «</w:t>
      </w:r>
      <w:r w:rsidR="00780577" w:rsidRPr="00B87C9E">
        <w:rPr>
          <w:lang w:val="fr-FR"/>
        </w:rPr>
        <w:t> </w:t>
      </w:r>
      <w:r w:rsidRPr="00B87C9E">
        <w:rPr>
          <w:lang w:val="fr-FR"/>
        </w:rPr>
        <w:t>RADIAL</w:t>
      </w:r>
      <w:r w:rsidR="00780577" w:rsidRPr="00B87C9E">
        <w:rPr>
          <w:lang w:val="fr-FR"/>
        </w:rPr>
        <w:t> </w:t>
      </w:r>
      <w:r w:rsidRPr="00B87C9E">
        <w:rPr>
          <w:lang w:val="fr-FR"/>
        </w:rPr>
        <w:t>», la mention facultative «</w:t>
      </w:r>
      <w:r w:rsidR="00780577" w:rsidRPr="00B87C9E">
        <w:rPr>
          <w:lang w:val="fr-FR"/>
        </w:rPr>
        <w:t> </w:t>
      </w:r>
      <w:r w:rsidRPr="00B87C9E">
        <w:rPr>
          <w:lang w:val="fr-FR"/>
        </w:rPr>
        <w:t>IMPLEMENT</w:t>
      </w:r>
      <w:r w:rsidR="00780577" w:rsidRPr="00B87C9E">
        <w:rPr>
          <w:lang w:val="fr-FR"/>
        </w:rPr>
        <w:t> </w:t>
      </w:r>
      <w:r w:rsidRPr="00B87C9E">
        <w:rPr>
          <w:lang w:val="fr-FR"/>
        </w:rPr>
        <w:t>» et la date de fabrication ne doivent pas obligatoirement être placées à proximité de la désignation de la</w:t>
      </w:r>
      <w:r w:rsidR="00780577" w:rsidRPr="00B87C9E">
        <w:rPr>
          <w:lang w:val="fr-FR"/>
        </w:rPr>
        <w:t xml:space="preserve"> </w:t>
      </w:r>
      <w:r w:rsidR="00B00B55">
        <w:rPr>
          <w:lang w:val="fr-FR"/>
        </w:rPr>
        <w:t>dimension ;</w:t>
      </w:r>
    </w:p>
    <w:p w:rsidR="006961C0" w:rsidRPr="00832753" w:rsidRDefault="006961C0" w:rsidP="00780577">
      <w:pPr>
        <w:pStyle w:val="SingleTxtG"/>
        <w:ind w:left="2835" w:hanging="567"/>
        <w:rPr>
          <w:spacing w:val="-3"/>
          <w:lang w:val="fr-FR"/>
        </w:rPr>
      </w:pPr>
      <w:r>
        <w:rPr>
          <w:spacing w:val="-3"/>
          <w:lang w:val="fr-FR"/>
        </w:rPr>
        <w:t>d)</w:t>
      </w:r>
      <w:r>
        <w:rPr>
          <w:spacing w:val="-3"/>
          <w:lang w:val="fr-FR"/>
        </w:rPr>
        <w:tab/>
      </w:r>
      <w:r w:rsidRPr="00D31C45">
        <w:rPr>
          <w:color w:val="333333"/>
          <w:szCs w:val="24"/>
          <w:shd w:val="clear" w:color="auto" w:fill="FFFFFF"/>
        </w:rPr>
        <w:t>La pression de gonflage à appliquer pour les mesures et les essais se trouve à proximité de la description de service. Elle peut être placée soit après elle soit en-dessous d</w:t>
      </w:r>
      <w:r>
        <w:rPr>
          <w:color w:val="333333"/>
          <w:szCs w:val="24"/>
          <w:shd w:val="clear" w:color="auto" w:fill="FFFFFF"/>
        </w:rPr>
        <w:t>’</w:t>
      </w:r>
      <w:r w:rsidRPr="00D31C45">
        <w:rPr>
          <w:color w:val="333333"/>
          <w:szCs w:val="24"/>
          <w:shd w:val="clear" w:color="auto" w:fill="FFFFFF"/>
        </w:rPr>
        <w:t>elle.</w:t>
      </w:r>
    </w:p>
    <w:p w:rsidR="006961C0" w:rsidRPr="00D31C45" w:rsidRDefault="00B87C9E" w:rsidP="00B87C9E">
      <w:pPr>
        <w:pStyle w:val="H1G"/>
        <w:rPr>
          <w:lang w:val="fr-FR"/>
        </w:rPr>
      </w:pPr>
      <w:r>
        <w:rPr>
          <w:lang w:val="fr-FR"/>
        </w:rPr>
        <w:tab/>
      </w:r>
      <w:r>
        <w:rPr>
          <w:lang w:val="fr-FR"/>
        </w:rPr>
        <w:tab/>
      </w:r>
      <w:r w:rsidR="006961C0" w:rsidRPr="00D31C45">
        <w:rPr>
          <w:lang w:val="fr-FR"/>
        </w:rPr>
        <w:t>Partie D</w:t>
      </w:r>
      <w:r>
        <w:rPr>
          <w:lang w:val="fr-FR"/>
        </w:rPr>
        <w:t> </w:t>
      </w:r>
      <w:r w:rsidR="006961C0" w:rsidRPr="00D31C45">
        <w:rPr>
          <w:lang w:val="fr-FR"/>
        </w:rPr>
        <w:t>: Pneumatiques pour machines forestières</w:t>
      </w:r>
    </w:p>
    <w:p w:rsidR="006961C0" w:rsidRDefault="00B87C9E" w:rsidP="00B87C9E">
      <w:pPr>
        <w:pStyle w:val="H23G"/>
        <w:rPr>
          <w:lang w:val="fr-FR"/>
        </w:rPr>
      </w:pPr>
      <w:r>
        <w:rPr>
          <w:lang w:val="fr-FR"/>
        </w:rPr>
        <w:tab/>
      </w:r>
      <w:r>
        <w:rPr>
          <w:lang w:val="fr-FR"/>
        </w:rPr>
        <w:tab/>
      </w:r>
      <w:r w:rsidR="00B00B55">
        <w:rPr>
          <w:lang w:val="fr-FR"/>
        </w:rPr>
        <w:t>Exemple</w:t>
      </w:r>
      <w:r w:rsidR="006961C0" w:rsidRPr="00D31C45">
        <w:rPr>
          <w:lang w:val="fr-FR"/>
        </w:rPr>
        <w:t xml:space="preserve"> d</w:t>
      </w:r>
      <w:r w:rsidR="006961C0">
        <w:rPr>
          <w:lang w:val="fr-FR"/>
        </w:rPr>
        <w:t>’</w:t>
      </w:r>
      <w:r w:rsidR="006961C0" w:rsidRPr="00D31C45">
        <w:rPr>
          <w:lang w:val="fr-FR"/>
        </w:rPr>
        <w:t xml:space="preserve">inscriptions devant figurer sur les types de pneumatiques conformes </w:t>
      </w:r>
      <w:r w:rsidR="00B00B55">
        <w:rPr>
          <w:lang w:val="fr-FR"/>
        </w:rPr>
        <w:br/>
      </w:r>
      <w:r w:rsidR="006961C0" w:rsidRPr="00D31C45">
        <w:rPr>
          <w:lang w:val="fr-FR"/>
        </w:rPr>
        <w:t>au présent Règlement</w:t>
      </w:r>
    </w:p>
    <w:tbl>
      <w:tblPr>
        <w:tblW w:w="0" w:type="auto"/>
        <w:tblInd w:w="867" w:type="dxa"/>
        <w:tblBorders>
          <w:top w:val="single" w:sz="4" w:space="0" w:color="auto"/>
          <w:bottom w:val="single" w:sz="4" w:space="0" w:color="auto"/>
          <w:insideH w:val="single" w:sz="4" w:space="0" w:color="auto"/>
        </w:tblBorders>
        <w:tblLook w:val="0000" w:firstRow="0" w:lastRow="0" w:firstColumn="0" w:lastColumn="0" w:noHBand="0" w:noVBand="0"/>
      </w:tblPr>
      <w:tblGrid>
        <w:gridCol w:w="2349"/>
        <w:gridCol w:w="661"/>
        <w:gridCol w:w="1000"/>
        <w:gridCol w:w="502"/>
        <w:gridCol w:w="364"/>
        <w:gridCol w:w="780"/>
        <w:gridCol w:w="87"/>
        <w:gridCol w:w="269"/>
        <w:gridCol w:w="132"/>
        <w:gridCol w:w="294"/>
        <w:gridCol w:w="190"/>
        <w:gridCol w:w="1351"/>
        <w:gridCol w:w="190"/>
        <w:gridCol w:w="93"/>
        <w:gridCol w:w="263"/>
        <w:gridCol w:w="190"/>
      </w:tblGrid>
      <w:tr w:rsidR="00EC3D3D" w:rsidRPr="00EC3D3D" w:rsidTr="000345BF">
        <w:trPr>
          <w:cantSplit/>
        </w:trPr>
        <w:tc>
          <w:tcPr>
            <w:tcW w:w="2349" w:type="dxa"/>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p>
        </w:tc>
        <w:tc>
          <w:tcPr>
            <w:tcW w:w="661" w:type="dxa"/>
            <w:tcBorders>
              <w:top w:val="nil"/>
              <w:bottom w:val="single" w:sz="4" w:space="0" w:color="auto"/>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r w:rsidRPr="00EC3D3D">
              <w:rPr>
                <w:iCs/>
                <w:noProof/>
                <w:sz w:val="32"/>
                <w:szCs w:val="32"/>
              </w:rPr>
              <w:t>↓</w:t>
            </w:r>
          </w:p>
        </w:tc>
        <w:tc>
          <w:tcPr>
            <w:tcW w:w="1000" w:type="dxa"/>
            <w:tcBorders>
              <w:top w:val="nil"/>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p>
        </w:tc>
        <w:tc>
          <w:tcPr>
            <w:tcW w:w="502" w:type="dxa"/>
            <w:tcBorders>
              <w:top w:val="nil"/>
              <w:bottom w:val="single" w:sz="4" w:space="0" w:color="auto"/>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r w:rsidRPr="00EC3D3D">
              <w:rPr>
                <w:iCs/>
                <w:noProof/>
                <w:sz w:val="32"/>
                <w:szCs w:val="32"/>
              </w:rPr>
              <w:t>↓</w:t>
            </w:r>
          </w:p>
        </w:tc>
        <w:tc>
          <w:tcPr>
            <w:tcW w:w="1144" w:type="dxa"/>
            <w:gridSpan w:val="2"/>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p>
        </w:tc>
        <w:tc>
          <w:tcPr>
            <w:tcW w:w="356" w:type="dxa"/>
            <w:gridSpan w:val="2"/>
            <w:tcBorders>
              <w:top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r w:rsidRPr="00EC3D3D">
              <w:rPr>
                <w:iCs/>
                <w:noProof/>
                <w:sz w:val="32"/>
                <w:szCs w:val="32"/>
              </w:rPr>
              <w:t>↓</w:t>
            </w:r>
          </w:p>
        </w:tc>
        <w:tc>
          <w:tcPr>
            <w:tcW w:w="616" w:type="dxa"/>
            <w:gridSpan w:val="3"/>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p>
        </w:tc>
        <w:tc>
          <w:tcPr>
            <w:tcW w:w="1541"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iCs/>
                <w:noProof/>
                <w:sz w:val="32"/>
                <w:szCs w:val="32"/>
              </w:rPr>
            </w:pPr>
          </w:p>
        </w:tc>
        <w:tc>
          <w:tcPr>
            <w:tcW w:w="546" w:type="dxa"/>
            <w:gridSpan w:val="3"/>
            <w:tcBorders>
              <w:top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rPr>
                <w:iCs/>
                <w:noProof/>
                <w:sz w:val="32"/>
                <w:szCs w:val="32"/>
              </w:rPr>
            </w:pPr>
            <w:r w:rsidRPr="00EC3D3D">
              <w:rPr>
                <w:iCs/>
                <w:noProof/>
                <w:sz w:val="32"/>
                <w:szCs w:val="32"/>
              </w:rPr>
              <w:t>↓</w:t>
            </w:r>
          </w:p>
        </w:tc>
      </w:tr>
      <w:tr w:rsidR="00EC3D3D" w:rsidRPr="00EC3D3D" w:rsidTr="000345BF">
        <w:trPr>
          <w:gridAfter w:val="1"/>
          <w:wAfter w:w="190" w:type="dxa"/>
          <w:cantSplit/>
        </w:trPr>
        <w:tc>
          <w:tcPr>
            <w:tcW w:w="2349" w:type="dxa"/>
            <w:tcBorders>
              <w:top w:val="nil"/>
              <w:bottom w:val="nil"/>
            </w:tcBorders>
            <w:tcMar>
              <w:left w:w="57" w:type="dxa"/>
              <w:right w:w="57" w:type="dxa"/>
            </w:tcMar>
            <w:vAlign w:val="center"/>
          </w:tcPr>
          <w:p w:rsidR="00EC3D3D" w:rsidRPr="00EC3D3D" w:rsidRDefault="00200BD9"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r>
              <w:rPr>
                <w:b/>
                <w:bCs/>
                <w:iCs/>
                <w:sz w:val="32"/>
                <w:szCs w:val="32"/>
              </w:rPr>
              <w:t>600/55 −</w:t>
            </w:r>
            <w:r w:rsidR="00EC3D3D" w:rsidRPr="00EC3D3D">
              <w:rPr>
                <w:b/>
                <w:bCs/>
                <w:iCs/>
                <w:sz w:val="32"/>
                <w:szCs w:val="32"/>
              </w:rPr>
              <w:t xml:space="preserve"> 26,5</w:t>
            </w:r>
          </w:p>
        </w:tc>
        <w:tc>
          <w:tcPr>
            <w:tcW w:w="661" w:type="dxa"/>
            <w:tcBorders>
              <w:top w:val="single" w:sz="4" w:space="0" w:color="auto"/>
              <w:bottom w:val="single" w:sz="4" w:space="0" w:color="auto"/>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r w:rsidRPr="00EC3D3D">
              <w:rPr>
                <w:b/>
                <w:bCs/>
                <w:iCs/>
                <w:noProof/>
                <w:sz w:val="32"/>
                <w:szCs w:val="32"/>
              </w:rPr>
              <w:t>b</w:t>
            </w:r>
          </w:p>
        </w:tc>
        <w:tc>
          <w:tcPr>
            <w:tcW w:w="1000" w:type="dxa"/>
            <w:tcBorders>
              <w:top w:val="nil"/>
              <w:bottom w:val="nil"/>
            </w:tcBorders>
            <w:tcMar>
              <w:left w:w="57" w:type="dxa"/>
              <w:right w:w="57" w:type="dxa"/>
            </w:tcMar>
          </w:tcPr>
          <w:p w:rsidR="00EC3D3D" w:rsidRPr="00EC3D3D" w:rsidRDefault="00EC3D3D" w:rsidP="00200BD9">
            <w:pPr>
              <w:tabs>
                <w:tab w:val="center" w:pos="4737"/>
                <w:tab w:val="left" w:pos="4841"/>
                <w:tab w:val="left" w:pos="5556"/>
                <w:tab w:val="left" w:pos="6276"/>
                <w:tab w:val="left" w:pos="6996"/>
                <w:tab w:val="left" w:pos="7710"/>
                <w:tab w:val="left" w:pos="8430"/>
                <w:tab w:val="left" w:pos="9150"/>
              </w:tabs>
              <w:spacing w:line="240" w:lineRule="auto"/>
              <w:ind w:left="-191" w:right="-57" w:firstLine="49"/>
              <w:rPr>
                <w:b/>
                <w:bCs/>
                <w:iCs/>
                <w:noProof/>
                <w:sz w:val="32"/>
                <w:szCs w:val="32"/>
              </w:rPr>
            </w:pPr>
            <w:r w:rsidRPr="00EC3D3D">
              <w:rPr>
                <w:b/>
                <w:bCs/>
                <w:iCs/>
                <w:sz w:val="32"/>
                <w:szCs w:val="32"/>
              </w:rPr>
              <w:t xml:space="preserve">  LS</w:t>
            </w:r>
            <w:r w:rsidR="00200BD9">
              <w:rPr>
                <w:b/>
                <w:bCs/>
                <w:iCs/>
                <w:sz w:val="32"/>
                <w:szCs w:val="32"/>
              </w:rPr>
              <w:t>−</w:t>
            </w:r>
            <w:r w:rsidRPr="00EC3D3D">
              <w:rPr>
                <w:b/>
                <w:bCs/>
                <w:iCs/>
                <w:sz w:val="32"/>
                <w:szCs w:val="32"/>
              </w:rPr>
              <w:t>2</w:t>
            </w:r>
          </w:p>
        </w:tc>
        <w:tc>
          <w:tcPr>
            <w:tcW w:w="502" w:type="dxa"/>
            <w:tcBorders>
              <w:top w:val="single" w:sz="4" w:space="0" w:color="auto"/>
              <w:bottom w:val="single" w:sz="4" w:space="0" w:color="auto"/>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r w:rsidRPr="00EC3D3D">
              <w:rPr>
                <w:b/>
                <w:bCs/>
                <w:iCs/>
                <w:noProof/>
                <w:sz w:val="32"/>
                <w:szCs w:val="32"/>
              </w:rPr>
              <w:t>b</w:t>
            </w:r>
          </w:p>
        </w:tc>
        <w:tc>
          <w:tcPr>
            <w:tcW w:w="1144" w:type="dxa"/>
            <w:gridSpan w:val="2"/>
            <w:tcBorders>
              <w:top w:val="nil"/>
              <w:bottom w:val="nil"/>
            </w:tcBorders>
            <w:tcMar>
              <w:left w:w="57" w:type="dxa"/>
              <w:right w:w="57" w:type="dxa"/>
            </w:tcMar>
            <w:vAlign w:val="center"/>
          </w:tcPr>
          <w:p w:rsidR="00EC3D3D" w:rsidRPr="00EC3D3D" w:rsidRDefault="00EC3D3D" w:rsidP="000345BF">
            <w:pPr>
              <w:tabs>
                <w:tab w:val="center" w:pos="4737"/>
                <w:tab w:val="left" w:pos="4841"/>
                <w:tab w:val="left" w:pos="5556"/>
                <w:tab w:val="left" w:pos="6276"/>
                <w:tab w:val="left" w:pos="6996"/>
                <w:tab w:val="left" w:pos="7710"/>
                <w:tab w:val="left" w:pos="8430"/>
                <w:tab w:val="left" w:pos="9150"/>
              </w:tabs>
              <w:spacing w:line="240" w:lineRule="auto"/>
              <w:ind w:left="-134"/>
              <w:jc w:val="right"/>
              <w:rPr>
                <w:b/>
                <w:bCs/>
                <w:iCs/>
                <w:noProof/>
                <w:sz w:val="32"/>
                <w:szCs w:val="32"/>
              </w:rPr>
            </w:pPr>
            <w:r w:rsidRPr="00EC3D3D">
              <w:rPr>
                <w:b/>
                <w:bCs/>
                <w:iCs/>
                <w:sz w:val="32"/>
                <w:szCs w:val="32"/>
              </w:rPr>
              <w:t>154 A8</w:t>
            </w:r>
          </w:p>
        </w:tc>
        <w:tc>
          <w:tcPr>
            <w:tcW w:w="488" w:type="dxa"/>
            <w:gridSpan w:val="3"/>
            <w:tcBorders>
              <w:bottom w:val="single" w:sz="4" w:space="0" w:color="auto"/>
            </w:tcBorders>
            <w:tcMar>
              <w:left w:w="57" w:type="dxa"/>
              <w:right w:w="57" w:type="dxa"/>
            </w:tcMar>
            <w:vAlign w:val="center"/>
          </w:tcPr>
          <w:p w:rsidR="00EC3D3D" w:rsidRPr="00EC3D3D" w:rsidRDefault="00EC3D3D" w:rsidP="000345BF">
            <w:pPr>
              <w:tabs>
                <w:tab w:val="center" w:pos="4737"/>
                <w:tab w:val="left" w:pos="4841"/>
                <w:tab w:val="left" w:pos="5556"/>
                <w:tab w:val="left" w:pos="6276"/>
                <w:tab w:val="left" w:pos="6996"/>
                <w:tab w:val="left" w:pos="7710"/>
                <w:tab w:val="left" w:pos="8430"/>
                <w:tab w:val="left" w:pos="9150"/>
              </w:tabs>
              <w:spacing w:line="240" w:lineRule="auto"/>
              <w:jc w:val="center"/>
              <w:rPr>
                <w:b/>
                <w:bCs/>
                <w:iCs/>
                <w:noProof/>
              </w:rPr>
            </w:pPr>
            <w:r w:rsidRPr="00EC3D3D">
              <w:rPr>
                <w:b/>
                <w:bCs/>
                <w:iCs/>
                <w:noProof/>
                <w:sz w:val="32"/>
                <w:szCs w:val="32"/>
              </w:rPr>
              <w:t>b</w:t>
            </w:r>
          </w:p>
        </w:tc>
        <w:tc>
          <w:tcPr>
            <w:tcW w:w="2118" w:type="dxa"/>
            <w:gridSpan w:val="5"/>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ind w:left="-410" w:right="-250" w:firstLine="142"/>
              <w:jc w:val="center"/>
              <w:rPr>
                <w:b/>
                <w:bCs/>
                <w:iCs/>
                <w:noProof/>
                <w:sz w:val="32"/>
                <w:szCs w:val="32"/>
              </w:rPr>
            </w:pPr>
            <w:r w:rsidRPr="00EC3D3D">
              <w:rPr>
                <w:b/>
                <w:bCs/>
                <w:iCs/>
                <w:noProof/>
                <w:sz w:val="32"/>
                <w:szCs w:val="32"/>
              </w:rPr>
              <w:t>@ 240 kPa</w:t>
            </w:r>
          </w:p>
        </w:tc>
        <w:tc>
          <w:tcPr>
            <w:tcW w:w="263" w:type="dxa"/>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ind w:left="-250" w:right="-129"/>
              <w:jc w:val="center"/>
              <w:rPr>
                <w:b/>
                <w:bCs/>
                <w:iCs/>
                <w:noProof/>
                <w:sz w:val="32"/>
                <w:szCs w:val="32"/>
              </w:rPr>
            </w:pPr>
            <w:r w:rsidRPr="00EC3D3D">
              <w:rPr>
                <w:b/>
                <w:bCs/>
                <w:iCs/>
                <w:noProof/>
                <w:sz w:val="32"/>
                <w:szCs w:val="32"/>
              </w:rPr>
              <w:t>c</w:t>
            </w:r>
          </w:p>
        </w:tc>
      </w:tr>
      <w:tr w:rsidR="00EC3D3D" w:rsidRPr="00EC3D3D" w:rsidTr="000345BF">
        <w:trPr>
          <w:cantSplit/>
        </w:trPr>
        <w:tc>
          <w:tcPr>
            <w:tcW w:w="2349" w:type="dxa"/>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sz w:val="32"/>
                <w:szCs w:val="32"/>
              </w:rPr>
            </w:pPr>
          </w:p>
        </w:tc>
        <w:tc>
          <w:tcPr>
            <w:tcW w:w="661" w:type="dxa"/>
            <w:tcBorders>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sz w:val="32"/>
                <w:szCs w:val="32"/>
              </w:rPr>
            </w:pPr>
            <w:r w:rsidRPr="00EC3D3D">
              <w:rPr>
                <w:b/>
                <w:iCs/>
                <w:noProof/>
                <w:sz w:val="32"/>
                <w:szCs w:val="32"/>
              </w:rPr>
              <w:t>↑</w:t>
            </w:r>
          </w:p>
        </w:tc>
        <w:tc>
          <w:tcPr>
            <w:tcW w:w="1000" w:type="dxa"/>
            <w:tcBorders>
              <w:top w:val="nil"/>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502" w:type="dxa"/>
            <w:tcBorders>
              <w:top w:val="single" w:sz="4" w:space="0" w:color="auto"/>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w:t>
            </w:r>
          </w:p>
        </w:tc>
        <w:tc>
          <w:tcPr>
            <w:tcW w:w="1144" w:type="dxa"/>
            <w:gridSpan w:val="2"/>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356" w:type="dxa"/>
            <w:gridSpan w:val="2"/>
            <w:tcBorders>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w:t>
            </w:r>
          </w:p>
        </w:tc>
        <w:tc>
          <w:tcPr>
            <w:tcW w:w="616" w:type="dxa"/>
            <w:gridSpan w:val="3"/>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1541"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546" w:type="dxa"/>
            <w:gridSpan w:val="3"/>
            <w:tcBorders>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rPr>
                <w:b/>
                <w:iCs/>
                <w:noProof/>
                <w:sz w:val="32"/>
                <w:szCs w:val="32"/>
              </w:rPr>
            </w:pPr>
            <w:r w:rsidRPr="00EC3D3D">
              <w:rPr>
                <w:b/>
                <w:iCs/>
                <w:noProof/>
                <w:sz w:val="32"/>
                <w:szCs w:val="32"/>
              </w:rPr>
              <w:t>↑</w:t>
            </w:r>
          </w:p>
        </w:tc>
      </w:tr>
      <w:tr w:rsidR="00EC3D3D" w:rsidRPr="00EC3D3D" w:rsidTr="000345BF">
        <w:trPr>
          <w:gridAfter w:val="4"/>
          <w:wAfter w:w="736" w:type="dxa"/>
          <w:cantSplit/>
        </w:trPr>
        <w:tc>
          <w:tcPr>
            <w:tcW w:w="2349" w:type="dxa"/>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661" w:type="dxa"/>
            <w:tcBorders>
              <w:top w:val="nil"/>
              <w:bottom w:val="single" w:sz="4" w:space="0" w:color="auto"/>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w:t>
            </w:r>
          </w:p>
        </w:tc>
        <w:tc>
          <w:tcPr>
            <w:tcW w:w="1000" w:type="dxa"/>
            <w:tcBorders>
              <w:top w:val="nil"/>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866" w:type="dxa"/>
            <w:gridSpan w:val="2"/>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867" w:type="dxa"/>
            <w:gridSpan w:val="2"/>
            <w:tcBorders>
              <w:top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w:t>
            </w:r>
          </w:p>
        </w:tc>
        <w:tc>
          <w:tcPr>
            <w:tcW w:w="269" w:type="dxa"/>
            <w:tcBorders>
              <w:top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426"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1541"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r>
      <w:tr w:rsidR="00EC3D3D" w:rsidRPr="00EC3D3D" w:rsidTr="000345BF">
        <w:trPr>
          <w:gridAfter w:val="4"/>
          <w:wAfter w:w="736" w:type="dxa"/>
          <w:cantSplit/>
        </w:trPr>
        <w:tc>
          <w:tcPr>
            <w:tcW w:w="2349" w:type="dxa"/>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sz w:val="32"/>
                <w:szCs w:val="32"/>
              </w:rPr>
              <w:t>TUBELESS</w:t>
            </w:r>
          </w:p>
        </w:tc>
        <w:tc>
          <w:tcPr>
            <w:tcW w:w="661" w:type="dxa"/>
            <w:tcBorders>
              <w:top w:val="single" w:sz="4" w:space="0" w:color="auto"/>
              <w:bottom w:val="single" w:sz="4" w:space="0" w:color="auto"/>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bCs/>
                <w:iCs/>
                <w:sz w:val="32"/>
                <w:szCs w:val="32"/>
              </w:rPr>
              <w:t>c</w:t>
            </w:r>
          </w:p>
        </w:tc>
        <w:tc>
          <w:tcPr>
            <w:tcW w:w="1000" w:type="dxa"/>
            <w:tcBorders>
              <w:top w:val="nil"/>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866" w:type="dxa"/>
            <w:gridSpan w:val="2"/>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2506</w:t>
            </w:r>
          </w:p>
        </w:tc>
        <w:tc>
          <w:tcPr>
            <w:tcW w:w="867" w:type="dxa"/>
            <w:gridSpan w:val="2"/>
            <w:tcBorders>
              <w:bottom w:val="single" w:sz="4" w:space="0" w:color="auto"/>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r w:rsidRPr="00EC3D3D">
              <w:rPr>
                <w:b/>
                <w:bCs/>
                <w:iCs/>
                <w:noProof/>
                <w:sz w:val="32"/>
                <w:szCs w:val="32"/>
              </w:rPr>
              <w:t>c</w:t>
            </w:r>
          </w:p>
        </w:tc>
        <w:tc>
          <w:tcPr>
            <w:tcW w:w="269" w:type="dxa"/>
            <w:tcBorders>
              <w:bottom w:val="single" w:sz="4" w:space="0" w:color="auto"/>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p>
        </w:tc>
        <w:tc>
          <w:tcPr>
            <w:tcW w:w="426"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p>
        </w:tc>
        <w:tc>
          <w:tcPr>
            <w:tcW w:w="1541"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noProof/>
                <w:sz w:val="32"/>
                <w:szCs w:val="32"/>
              </w:rPr>
            </w:pPr>
          </w:p>
        </w:tc>
      </w:tr>
      <w:tr w:rsidR="00EC3D3D" w:rsidRPr="00EC3D3D" w:rsidTr="000345BF">
        <w:trPr>
          <w:gridAfter w:val="4"/>
          <w:wAfter w:w="736" w:type="dxa"/>
          <w:cantSplit/>
        </w:trPr>
        <w:tc>
          <w:tcPr>
            <w:tcW w:w="2349" w:type="dxa"/>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sz w:val="32"/>
                <w:szCs w:val="32"/>
              </w:rPr>
            </w:pPr>
          </w:p>
        </w:tc>
        <w:tc>
          <w:tcPr>
            <w:tcW w:w="661" w:type="dxa"/>
            <w:tcBorders>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bCs/>
                <w:iCs/>
                <w:sz w:val="32"/>
                <w:szCs w:val="32"/>
              </w:rPr>
            </w:pPr>
            <w:r w:rsidRPr="00EC3D3D">
              <w:rPr>
                <w:b/>
                <w:iCs/>
                <w:noProof/>
                <w:sz w:val="32"/>
                <w:szCs w:val="32"/>
              </w:rPr>
              <w:t>↑</w:t>
            </w:r>
          </w:p>
        </w:tc>
        <w:tc>
          <w:tcPr>
            <w:tcW w:w="1000" w:type="dxa"/>
            <w:tcBorders>
              <w:top w:val="nil"/>
              <w:bottom w:val="nil"/>
            </w:tcBorders>
            <w:tcMar>
              <w:left w:w="57" w:type="dxa"/>
              <w:right w:w="57" w:type="dxa"/>
            </w:tcMa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866" w:type="dxa"/>
            <w:gridSpan w:val="2"/>
            <w:tcBorders>
              <w:top w:val="nil"/>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867" w:type="dxa"/>
            <w:gridSpan w:val="2"/>
            <w:tcBorders>
              <w:bottom w:val="nil"/>
            </w:tcBorders>
            <w:tcMar>
              <w:left w:w="57" w:type="dxa"/>
              <w:right w:w="57" w:type="dxa"/>
            </w:tcMar>
            <w:vAlign w:val="center"/>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r w:rsidRPr="00EC3D3D">
              <w:rPr>
                <w:b/>
                <w:iCs/>
                <w:noProof/>
                <w:sz w:val="32"/>
                <w:szCs w:val="32"/>
              </w:rPr>
              <w:t>↑</w:t>
            </w:r>
          </w:p>
        </w:tc>
        <w:tc>
          <w:tcPr>
            <w:tcW w:w="269" w:type="dxa"/>
            <w:tcBorders>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426"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c>
          <w:tcPr>
            <w:tcW w:w="1541" w:type="dxa"/>
            <w:gridSpan w:val="2"/>
            <w:tcBorders>
              <w:top w:val="nil"/>
              <w:bottom w:val="nil"/>
            </w:tcBorders>
          </w:tcPr>
          <w:p w:rsidR="00EC3D3D" w:rsidRPr="00EC3D3D" w:rsidRDefault="00EC3D3D" w:rsidP="000345BF">
            <w:pPr>
              <w:tabs>
                <w:tab w:val="left" w:pos="1134"/>
                <w:tab w:val="center" w:pos="4737"/>
                <w:tab w:val="left" w:pos="4841"/>
                <w:tab w:val="left" w:pos="5556"/>
                <w:tab w:val="left" w:pos="6276"/>
                <w:tab w:val="left" w:pos="6996"/>
                <w:tab w:val="left" w:pos="7710"/>
                <w:tab w:val="left" w:pos="8430"/>
                <w:tab w:val="left" w:pos="9150"/>
              </w:tabs>
              <w:spacing w:line="240" w:lineRule="auto"/>
              <w:jc w:val="right"/>
              <w:rPr>
                <w:b/>
                <w:iCs/>
                <w:noProof/>
                <w:sz w:val="32"/>
                <w:szCs w:val="32"/>
              </w:rPr>
            </w:pPr>
          </w:p>
        </w:tc>
      </w:tr>
    </w:tbl>
    <w:p w:rsidR="006961C0" w:rsidRPr="00B051A1" w:rsidRDefault="006961C0" w:rsidP="00EC3D3D">
      <w:pPr>
        <w:pStyle w:val="SingleTxtG"/>
        <w:spacing w:before="240"/>
        <w:ind w:left="2268"/>
        <w:rPr>
          <w:iCs/>
          <w:lang w:val="fr-FR"/>
        </w:rPr>
      </w:pPr>
      <w:r w:rsidRPr="00F84AFB">
        <w:rPr>
          <w:iCs/>
          <w:lang w:val="fr-FR"/>
        </w:rPr>
        <w:t>Hauteur minimale des inscriptions</w:t>
      </w:r>
      <w:r w:rsidR="00B87C9E">
        <w:rPr>
          <w:iCs/>
          <w:lang w:val="fr-FR"/>
        </w:rPr>
        <w:t> </w:t>
      </w:r>
      <w:r>
        <w:rPr>
          <w:iCs/>
          <w:lang w:val="fr-FR"/>
        </w:rPr>
        <w:t xml:space="preserve">: </w:t>
      </w:r>
      <w:r w:rsidRPr="00B051A1">
        <w:rPr>
          <w:iCs/>
          <w:lang w:val="fr-FR"/>
        </w:rPr>
        <w:t>b</w:t>
      </w:r>
      <w:r w:rsidR="000D3FE3">
        <w:rPr>
          <w:iCs/>
          <w:lang w:val="fr-FR"/>
        </w:rPr>
        <w:t> </w:t>
      </w:r>
      <w:r w:rsidRPr="00B051A1">
        <w:rPr>
          <w:iCs/>
          <w:lang w:val="fr-FR"/>
        </w:rPr>
        <w:t>: 9 mm</w:t>
      </w:r>
      <w:r w:rsidRPr="00B051A1">
        <w:rPr>
          <w:iCs/>
          <w:lang w:val="fr-FR"/>
        </w:rPr>
        <w:tab/>
        <w:t>c</w:t>
      </w:r>
      <w:r w:rsidR="00B87C9E">
        <w:rPr>
          <w:iCs/>
          <w:lang w:val="fr-FR"/>
        </w:rPr>
        <w:t> </w:t>
      </w:r>
      <w:r w:rsidRPr="00B051A1">
        <w:rPr>
          <w:iCs/>
          <w:lang w:val="fr-FR"/>
        </w:rPr>
        <w:t>: 4 mm</w:t>
      </w:r>
    </w:p>
    <w:p w:rsidR="006961C0" w:rsidRPr="009555B3" w:rsidRDefault="006961C0" w:rsidP="00B87C9E">
      <w:pPr>
        <w:pStyle w:val="SingleTxtG"/>
        <w:keepNext/>
        <w:ind w:left="2268"/>
        <w:rPr>
          <w:spacing w:val="-2"/>
          <w:lang w:val="fr-FR"/>
        </w:rPr>
      </w:pPr>
      <w:r w:rsidRPr="009555B3">
        <w:rPr>
          <w:spacing w:val="-2"/>
          <w:lang w:val="fr-FR"/>
        </w:rPr>
        <w:t>Ces inscriptions signifient que le pneumatique pour machines forestières</w:t>
      </w:r>
      <w:r w:rsidR="00B87C9E">
        <w:rPr>
          <w:spacing w:val="-2"/>
          <w:lang w:val="fr-FR"/>
        </w:rPr>
        <w:t> </w:t>
      </w:r>
      <w:r w:rsidRPr="009555B3">
        <w:rPr>
          <w:spacing w:val="-2"/>
          <w:lang w:val="fr-FR"/>
        </w:rPr>
        <w:t>:</w:t>
      </w:r>
    </w:p>
    <w:p w:rsidR="006961C0" w:rsidRPr="00B051A1" w:rsidRDefault="006961C0" w:rsidP="00B87C9E">
      <w:pPr>
        <w:pStyle w:val="SingleTxtG"/>
        <w:ind w:left="2268"/>
        <w:rPr>
          <w:lang w:val="fr-FR"/>
        </w:rPr>
      </w:pPr>
      <w:r w:rsidRPr="00B051A1">
        <w:rPr>
          <w:lang w:val="fr-FR"/>
        </w:rPr>
        <w:t>a)</w:t>
      </w:r>
      <w:r w:rsidRPr="00B051A1">
        <w:rPr>
          <w:lang w:val="fr-FR"/>
        </w:rPr>
        <w:tab/>
        <w:t>A une grosseur nominale de boudin de</w:t>
      </w:r>
      <w:r w:rsidR="00B87C9E">
        <w:rPr>
          <w:lang w:val="fr-FR"/>
        </w:rPr>
        <w:t xml:space="preserve"> </w:t>
      </w:r>
      <w:r w:rsidRPr="00B051A1">
        <w:rPr>
          <w:lang w:val="fr-FR"/>
        </w:rPr>
        <w:t>600</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b)</w:t>
      </w:r>
      <w:r w:rsidRPr="00B051A1">
        <w:rPr>
          <w:lang w:val="fr-FR"/>
        </w:rPr>
        <w:tab/>
        <w:t>A un rapport nominal d</w:t>
      </w:r>
      <w:r>
        <w:rPr>
          <w:lang w:val="fr-FR"/>
        </w:rPr>
        <w:t>’</w:t>
      </w:r>
      <w:r w:rsidRPr="00B051A1">
        <w:rPr>
          <w:lang w:val="fr-FR"/>
        </w:rPr>
        <w:t>aspect de</w:t>
      </w:r>
      <w:r w:rsidR="00B87C9E">
        <w:rPr>
          <w:lang w:val="fr-FR"/>
        </w:rPr>
        <w:t xml:space="preserve"> </w:t>
      </w:r>
      <w:r w:rsidRPr="00B051A1">
        <w:rPr>
          <w:lang w:val="fr-FR"/>
        </w:rPr>
        <w:t>55</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c)</w:t>
      </w:r>
      <w:r w:rsidRPr="00B051A1">
        <w:rPr>
          <w:lang w:val="fr-FR"/>
        </w:rPr>
        <w:tab/>
        <w:t>A une structure diagonale</w:t>
      </w:r>
      <w:r w:rsidR="00B87C9E">
        <w:rPr>
          <w:lang w:val="fr-FR"/>
        </w:rPr>
        <w:t xml:space="preserve"> </w:t>
      </w:r>
      <w:r w:rsidRPr="00B051A1">
        <w:rPr>
          <w:lang w:val="fr-FR"/>
        </w:rPr>
        <w:t>(-)</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d)</w:t>
      </w:r>
      <w:r w:rsidRPr="00B051A1">
        <w:rPr>
          <w:lang w:val="fr-FR"/>
        </w:rPr>
        <w:tab/>
        <w:t>A un diamètre nominal de jante de 673</w:t>
      </w:r>
      <w:r>
        <w:rPr>
          <w:lang w:val="fr-FR"/>
        </w:rPr>
        <w:t> </w:t>
      </w:r>
      <w:r w:rsidRPr="00B051A1">
        <w:rPr>
          <w:lang w:val="fr-FR"/>
        </w:rPr>
        <w:t>mm (code</w:t>
      </w:r>
      <w:r w:rsidR="00B87C9E">
        <w:rPr>
          <w:lang w:val="fr-FR"/>
        </w:rPr>
        <w:t xml:space="preserve"> </w:t>
      </w:r>
      <w:r w:rsidRPr="00B051A1">
        <w:rPr>
          <w:lang w:val="fr-FR"/>
        </w:rPr>
        <w:t>26.5)</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e)</w:t>
      </w:r>
      <w:r w:rsidRPr="00B051A1">
        <w:rPr>
          <w:lang w:val="fr-FR"/>
        </w:rPr>
        <w:tab/>
        <w:t>A une bande de roulement intermédiaire (</w:t>
      </w:r>
      <w:r>
        <w:rPr>
          <w:lang w:val="fr-FR"/>
        </w:rPr>
        <w:t>«</w:t>
      </w:r>
      <w:r w:rsidR="00B87C9E">
        <w:rPr>
          <w:lang w:val="fr-FR"/>
        </w:rPr>
        <w:t> </w:t>
      </w:r>
      <w:r w:rsidR="00B00B55">
        <w:rPr>
          <w:lang w:val="fr-FR"/>
        </w:rPr>
        <w:t>LS−</w:t>
      </w:r>
      <w:r w:rsidRPr="00B051A1">
        <w:rPr>
          <w:lang w:val="fr-FR"/>
        </w:rPr>
        <w:t>2</w:t>
      </w:r>
      <w:r w:rsidR="00B87C9E">
        <w:rPr>
          <w:lang w:val="fr-FR"/>
        </w:rPr>
        <w:t> </w:t>
      </w:r>
      <w:r>
        <w:rPr>
          <w:lang w:val="fr-FR"/>
        </w:rPr>
        <w:t>»</w:t>
      </w:r>
      <w:r w:rsidRPr="00B051A1">
        <w:rPr>
          <w:lang w:val="fr-FR"/>
        </w:rPr>
        <w:t>)</w:t>
      </w:r>
      <w:r w:rsidR="00B87C9E">
        <w:rPr>
          <w:lang w:val="fr-FR"/>
        </w:rPr>
        <w:t> </w:t>
      </w:r>
      <w:r w:rsidRPr="00B051A1">
        <w:rPr>
          <w:lang w:val="fr-FR"/>
        </w:rPr>
        <w:t>;</w:t>
      </w:r>
    </w:p>
    <w:p w:rsidR="006961C0" w:rsidRPr="00B051A1" w:rsidRDefault="006961C0" w:rsidP="00B87C9E">
      <w:pPr>
        <w:pStyle w:val="SingleTxtG"/>
        <w:ind w:left="2835" w:hanging="567"/>
        <w:rPr>
          <w:lang w:val="fr-FR"/>
        </w:rPr>
      </w:pPr>
      <w:r w:rsidRPr="00B051A1">
        <w:rPr>
          <w:lang w:val="fr-FR"/>
        </w:rPr>
        <w:t>f)</w:t>
      </w:r>
      <w:r w:rsidRPr="00B051A1">
        <w:rPr>
          <w:lang w:val="fr-FR"/>
        </w:rPr>
        <w:tab/>
        <w:t>A une capacité de charge de 3</w:t>
      </w:r>
      <w:r>
        <w:rPr>
          <w:lang w:val="fr-FR"/>
        </w:rPr>
        <w:t> </w:t>
      </w:r>
      <w:r w:rsidRPr="00B051A1">
        <w:rPr>
          <w:lang w:val="fr-FR"/>
        </w:rPr>
        <w:t>750</w:t>
      </w:r>
      <w:r>
        <w:rPr>
          <w:lang w:val="fr-FR"/>
        </w:rPr>
        <w:t> </w:t>
      </w:r>
      <w:r w:rsidRPr="00B051A1">
        <w:rPr>
          <w:lang w:val="fr-FR"/>
        </w:rPr>
        <w:t>kg (soit un indice de</w:t>
      </w:r>
      <w:r w:rsidR="00B87C9E">
        <w:rPr>
          <w:lang w:val="fr-FR"/>
        </w:rPr>
        <w:t xml:space="preserve"> </w:t>
      </w:r>
      <w:r w:rsidRPr="00B051A1">
        <w:rPr>
          <w:lang w:val="fr-FR"/>
        </w:rPr>
        <w:t>154 selon l</w:t>
      </w:r>
      <w:r>
        <w:rPr>
          <w:lang w:val="fr-FR"/>
        </w:rPr>
        <w:t>’</w:t>
      </w:r>
      <w:r w:rsidRPr="00B051A1">
        <w:rPr>
          <w:lang w:val="fr-FR"/>
        </w:rPr>
        <w:t>annexe 4)</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g)</w:t>
      </w:r>
      <w:r w:rsidRPr="00B051A1">
        <w:rPr>
          <w:lang w:val="fr-FR"/>
        </w:rPr>
        <w:tab/>
        <w:t>A une catégorie de vitesse</w:t>
      </w:r>
      <w:r>
        <w:rPr>
          <w:lang w:val="fr-FR"/>
        </w:rPr>
        <w:t> </w:t>
      </w:r>
      <w:r w:rsidRPr="00B051A1">
        <w:rPr>
          <w:lang w:val="fr-FR"/>
        </w:rPr>
        <w:t>A8 (vitesse de référence 40</w:t>
      </w:r>
      <w:r>
        <w:rPr>
          <w:lang w:val="fr-FR"/>
        </w:rPr>
        <w:t> </w:t>
      </w:r>
      <w:r w:rsidRPr="00B051A1">
        <w:rPr>
          <w:lang w:val="fr-FR"/>
        </w:rPr>
        <w:t>km/h)</w:t>
      </w:r>
      <w:r w:rsidR="00B87C9E">
        <w:rPr>
          <w:lang w:val="fr-FR"/>
        </w:rPr>
        <w:t> </w:t>
      </w:r>
      <w:r w:rsidRPr="00B051A1">
        <w:rPr>
          <w:lang w:val="fr-FR"/>
        </w:rPr>
        <w:t>;</w:t>
      </w:r>
    </w:p>
    <w:p w:rsidR="006961C0" w:rsidRPr="00B051A1" w:rsidRDefault="006961C0" w:rsidP="00B87C9E">
      <w:pPr>
        <w:pStyle w:val="SingleTxtG"/>
        <w:ind w:left="2268"/>
        <w:rPr>
          <w:lang w:val="fr-FR"/>
        </w:rPr>
      </w:pPr>
      <w:r w:rsidRPr="00B051A1">
        <w:rPr>
          <w:lang w:val="fr-FR"/>
        </w:rPr>
        <w:t>h)</w:t>
      </w:r>
      <w:r w:rsidRPr="00B051A1">
        <w:rPr>
          <w:lang w:val="fr-FR"/>
        </w:rPr>
        <w:tab/>
        <w:t>Doit être monté sans chambre à air (</w:t>
      </w:r>
      <w:r>
        <w:rPr>
          <w:lang w:val="fr-FR"/>
        </w:rPr>
        <w:t>«</w:t>
      </w:r>
      <w:r w:rsidR="00B87C9E">
        <w:rPr>
          <w:lang w:val="fr-FR"/>
        </w:rPr>
        <w:t> </w:t>
      </w:r>
      <w:r w:rsidRPr="00B051A1">
        <w:rPr>
          <w:lang w:val="fr-FR"/>
        </w:rPr>
        <w:t>tubeless</w:t>
      </w:r>
      <w:r w:rsidR="00B87C9E">
        <w:rPr>
          <w:lang w:val="fr-FR"/>
        </w:rPr>
        <w:t> </w:t>
      </w:r>
      <w:r>
        <w:rPr>
          <w:lang w:val="fr-FR"/>
        </w:rPr>
        <w:t>»</w:t>
      </w:r>
      <w:r w:rsidRPr="00B051A1">
        <w:rPr>
          <w:lang w:val="fr-FR"/>
        </w:rPr>
        <w:t>)</w:t>
      </w:r>
      <w:r w:rsidR="00B87C9E">
        <w:rPr>
          <w:lang w:val="fr-FR"/>
        </w:rPr>
        <w:t> </w:t>
      </w:r>
      <w:r w:rsidRPr="00B051A1">
        <w:rPr>
          <w:lang w:val="fr-FR"/>
        </w:rPr>
        <w:t>;</w:t>
      </w:r>
    </w:p>
    <w:p w:rsidR="006961C0" w:rsidRDefault="006961C0" w:rsidP="00B87C9E">
      <w:pPr>
        <w:pStyle w:val="SingleTxtG"/>
        <w:ind w:left="2835" w:hanging="567"/>
        <w:rPr>
          <w:lang w:val="fr-FR"/>
        </w:rPr>
      </w:pPr>
      <w:r w:rsidRPr="00B051A1">
        <w:rPr>
          <w:lang w:val="fr-FR"/>
        </w:rPr>
        <w:t>i)</w:t>
      </w:r>
      <w:r w:rsidRPr="00B051A1">
        <w:rPr>
          <w:lang w:val="fr-FR"/>
        </w:rPr>
        <w:tab/>
        <w:t>A été fabriqué pendant la vingt-cinquième semaine de l</w:t>
      </w:r>
      <w:r>
        <w:rPr>
          <w:lang w:val="fr-FR"/>
        </w:rPr>
        <w:t>’</w:t>
      </w:r>
      <w:r w:rsidRPr="00B051A1">
        <w:rPr>
          <w:lang w:val="fr-FR"/>
        </w:rPr>
        <w:t>année 2006 (voir</w:t>
      </w:r>
      <w:r w:rsidR="00B87C9E">
        <w:rPr>
          <w:lang w:val="fr-FR"/>
        </w:rPr>
        <w:t xml:space="preserve"> </w:t>
      </w:r>
      <w:r>
        <w:rPr>
          <w:lang w:val="fr-FR"/>
        </w:rPr>
        <w:t>par. 3.2 du présent Règlement) ;</w:t>
      </w:r>
    </w:p>
    <w:p w:rsidR="006961C0" w:rsidRPr="009E0F3C" w:rsidRDefault="006961C0" w:rsidP="00B87C9E">
      <w:pPr>
        <w:pStyle w:val="SingleTxtG"/>
        <w:ind w:left="2835" w:hanging="567"/>
        <w:rPr>
          <w:szCs w:val="24"/>
          <w:lang w:val="fr-FR"/>
        </w:rPr>
      </w:pPr>
      <w:r>
        <w:rPr>
          <w:lang w:val="fr-FR"/>
        </w:rPr>
        <w:t>j)</w:t>
      </w:r>
      <w:r>
        <w:rPr>
          <w:lang w:val="fr-FR"/>
        </w:rPr>
        <w:tab/>
      </w:r>
      <w:r w:rsidRPr="009E0F3C">
        <w:rPr>
          <w:color w:val="333333"/>
          <w:szCs w:val="24"/>
          <w:shd w:val="clear" w:color="auto" w:fill="FFFFFF"/>
        </w:rPr>
        <w:t>Doit être gonflé à 240</w:t>
      </w:r>
      <w:r w:rsidR="00B87C9E">
        <w:rPr>
          <w:color w:val="333333"/>
          <w:szCs w:val="24"/>
          <w:shd w:val="clear" w:color="auto" w:fill="FFFFFF"/>
        </w:rPr>
        <w:t> </w:t>
      </w:r>
      <w:r w:rsidRPr="009E0F3C">
        <w:rPr>
          <w:color w:val="333333"/>
          <w:szCs w:val="24"/>
          <w:shd w:val="clear" w:color="auto" w:fill="FFFFFF"/>
        </w:rPr>
        <w:t>kPa aux fins des mesures et de l</w:t>
      </w:r>
      <w:r>
        <w:rPr>
          <w:color w:val="333333"/>
          <w:szCs w:val="24"/>
          <w:shd w:val="clear" w:color="auto" w:fill="FFFFFF"/>
        </w:rPr>
        <w:t>’</w:t>
      </w:r>
      <w:r w:rsidRPr="009E0F3C">
        <w:rPr>
          <w:color w:val="333333"/>
          <w:szCs w:val="24"/>
          <w:shd w:val="clear" w:color="auto" w:fill="FFFFFF"/>
        </w:rPr>
        <w:t>essai de résistance à l</w:t>
      </w:r>
      <w:r>
        <w:rPr>
          <w:color w:val="333333"/>
          <w:szCs w:val="24"/>
          <w:shd w:val="clear" w:color="auto" w:fill="FFFFFF"/>
        </w:rPr>
        <w:t>’</w:t>
      </w:r>
      <w:r w:rsidRPr="009E0F3C">
        <w:rPr>
          <w:color w:val="333333"/>
          <w:szCs w:val="24"/>
          <w:shd w:val="clear" w:color="auto" w:fill="FFFFFF"/>
        </w:rPr>
        <w:t>éclatement.</w:t>
      </w:r>
    </w:p>
    <w:p w:rsidR="006961C0" w:rsidRPr="00B051A1" w:rsidRDefault="006961C0" w:rsidP="00B87C9E">
      <w:pPr>
        <w:pStyle w:val="SingleTxtG"/>
        <w:keepNext/>
        <w:ind w:left="2268"/>
        <w:rPr>
          <w:lang w:val="fr-FR"/>
        </w:rPr>
      </w:pPr>
      <w:r w:rsidRPr="00B051A1">
        <w:rPr>
          <w:lang w:val="fr-FR"/>
        </w:rPr>
        <w:t>Les inscriptions constituant la désignation du pneumatique doivent être disposées comme suit</w:t>
      </w:r>
      <w:r w:rsidR="00B87C9E">
        <w:rPr>
          <w:lang w:val="fr-FR"/>
        </w:rPr>
        <w:t> </w:t>
      </w:r>
      <w:r w:rsidRPr="00B051A1">
        <w:rPr>
          <w:lang w:val="fr-FR"/>
        </w:rPr>
        <w:t>:</w:t>
      </w:r>
    </w:p>
    <w:p w:rsidR="006961C0" w:rsidRPr="00B051A1" w:rsidRDefault="006961C0" w:rsidP="00B87C9E">
      <w:pPr>
        <w:pStyle w:val="SingleTxtG"/>
        <w:ind w:left="2835" w:hanging="567"/>
        <w:rPr>
          <w:lang w:val="fr-FR"/>
        </w:rPr>
      </w:pPr>
      <w:r w:rsidRPr="00B051A1">
        <w:rPr>
          <w:lang w:val="fr-FR"/>
        </w:rPr>
        <w:t>a)</w:t>
      </w:r>
      <w:r w:rsidRPr="00B051A1">
        <w:rPr>
          <w:lang w:val="fr-FR"/>
        </w:rPr>
        <w:tab/>
        <w:t>La désignation de la dimension, qui se compose de la grosseur nominale du boudin, du rapport nominal d</w:t>
      </w:r>
      <w:r>
        <w:rPr>
          <w:lang w:val="fr-FR"/>
        </w:rPr>
        <w:t>’</w:t>
      </w:r>
      <w:r w:rsidRPr="00B051A1">
        <w:rPr>
          <w:lang w:val="fr-FR"/>
        </w:rPr>
        <w:t>aspect, du symbole du type de structure (le cas échéant) et du diamètre nominal de la jante, doit apparaître sous forme groupée, comme indiqué dans l</w:t>
      </w:r>
      <w:r>
        <w:rPr>
          <w:lang w:val="fr-FR"/>
        </w:rPr>
        <w:t>’</w:t>
      </w:r>
      <w:r w:rsidR="00B87C9E">
        <w:rPr>
          <w:lang w:val="fr-FR"/>
        </w:rPr>
        <w:t>exemple ci</w:t>
      </w:r>
      <w:r w:rsidR="00B87C9E">
        <w:rPr>
          <w:lang w:val="fr-FR"/>
        </w:rPr>
        <w:noBreakHyphen/>
      </w:r>
      <w:r w:rsidRPr="00B051A1">
        <w:rPr>
          <w:lang w:val="fr-FR"/>
        </w:rPr>
        <w:t>dessus</w:t>
      </w:r>
      <w:r w:rsidR="00B87C9E">
        <w:rPr>
          <w:lang w:val="fr-FR"/>
        </w:rPr>
        <w:t> </w:t>
      </w:r>
      <w:r w:rsidRPr="00B051A1">
        <w:rPr>
          <w:lang w:val="fr-FR"/>
        </w:rPr>
        <w:t>: 600/55</w:t>
      </w:r>
      <w:r w:rsidR="00B00B55">
        <w:rPr>
          <w:lang w:val="fr-FR"/>
        </w:rPr>
        <w:t> −</w:t>
      </w:r>
      <w:r>
        <w:rPr>
          <w:lang w:val="fr-FR"/>
        </w:rPr>
        <w:t> </w:t>
      </w:r>
      <w:r w:rsidR="00B00B55">
        <w:rPr>
          <w:lang w:val="fr-FR"/>
        </w:rPr>
        <w:t>26,</w:t>
      </w:r>
      <w:r w:rsidRPr="00B051A1">
        <w:rPr>
          <w:lang w:val="fr-FR"/>
        </w:rPr>
        <w:t>5</w:t>
      </w:r>
      <w:r w:rsidR="00B87C9E">
        <w:rPr>
          <w:lang w:val="fr-FR"/>
        </w:rPr>
        <w:t> </w:t>
      </w:r>
      <w:r w:rsidRPr="00B051A1">
        <w:rPr>
          <w:lang w:val="fr-FR"/>
        </w:rPr>
        <w:t>;</w:t>
      </w:r>
    </w:p>
    <w:p w:rsidR="006961C0" w:rsidRPr="009E0F3C" w:rsidRDefault="006961C0" w:rsidP="00B87C9E">
      <w:pPr>
        <w:pStyle w:val="SingleTxtG"/>
        <w:ind w:left="2835" w:hanging="567"/>
        <w:rPr>
          <w:szCs w:val="24"/>
          <w:lang w:val="fr-FR"/>
        </w:rPr>
      </w:pPr>
      <w:r w:rsidRPr="00B051A1">
        <w:rPr>
          <w:lang w:val="fr-FR"/>
        </w:rPr>
        <w:t>b)</w:t>
      </w:r>
      <w:r w:rsidRPr="00B051A1">
        <w:rPr>
          <w:lang w:val="fr-FR"/>
        </w:rPr>
        <w:tab/>
      </w:r>
      <w:r>
        <w:rPr>
          <w:color w:val="333333"/>
          <w:szCs w:val="24"/>
          <w:shd w:val="clear" w:color="auto" w:fill="FFFFFF"/>
        </w:rPr>
        <w:t>La mention «</w:t>
      </w:r>
      <w:r w:rsidR="00B87C9E">
        <w:rPr>
          <w:color w:val="333333"/>
          <w:szCs w:val="24"/>
          <w:shd w:val="clear" w:color="auto" w:fill="FFFFFF"/>
        </w:rPr>
        <w:t> </w:t>
      </w:r>
      <w:r w:rsidRPr="009E0F3C">
        <w:rPr>
          <w:color w:val="333333"/>
          <w:szCs w:val="24"/>
          <w:shd w:val="clear" w:color="auto" w:fill="FFFFFF"/>
        </w:rPr>
        <w:t>LS</w:t>
      </w:r>
      <w:r w:rsidR="00B00B55">
        <w:rPr>
          <w:color w:val="333333"/>
          <w:szCs w:val="24"/>
          <w:shd w:val="clear" w:color="auto" w:fill="FFFFFF"/>
        </w:rPr>
        <w:t>−</w:t>
      </w:r>
      <w:r w:rsidRPr="009E0F3C">
        <w:rPr>
          <w:color w:val="333333"/>
          <w:szCs w:val="24"/>
          <w:shd w:val="clear" w:color="auto" w:fill="FFFFFF"/>
        </w:rPr>
        <w:t>n</w:t>
      </w:r>
      <w:r w:rsidR="00B87C9E">
        <w:rPr>
          <w:color w:val="333333"/>
          <w:szCs w:val="24"/>
          <w:shd w:val="clear" w:color="auto" w:fill="FFFFFF"/>
        </w:rPr>
        <w:t> </w:t>
      </w:r>
      <w:r>
        <w:rPr>
          <w:color w:val="333333"/>
          <w:szCs w:val="24"/>
          <w:shd w:val="clear" w:color="auto" w:fill="FFFFFF"/>
        </w:rPr>
        <w:t>» (ou «</w:t>
      </w:r>
      <w:r w:rsidR="00B87C9E">
        <w:rPr>
          <w:color w:val="333333"/>
          <w:szCs w:val="24"/>
          <w:shd w:val="clear" w:color="auto" w:fill="FFFFFF"/>
        </w:rPr>
        <w:t> </w:t>
      </w:r>
      <w:r w:rsidRPr="009E0F3C">
        <w:rPr>
          <w:color w:val="333333"/>
          <w:szCs w:val="24"/>
          <w:shd w:val="clear" w:color="auto" w:fill="FFFFFF"/>
        </w:rPr>
        <w:t>HF</w:t>
      </w:r>
      <w:r w:rsidR="00B00B55">
        <w:rPr>
          <w:color w:val="333333"/>
          <w:szCs w:val="24"/>
          <w:shd w:val="clear" w:color="auto" w:fill="FFFFFF"/>
        </w:rPr>
        <w:t>−</w:t>
      </w:r>
      <w:r w:rsidRPr="00B00B55">
        <w:rPr>
          <w:i/>
          <w:color w:val="333333"/>
          <w:szCs w:val="24"/>
          <w:shd w:val="clear" w:color="auto" w:fill="FFFFFF"/>
        </w:rPr>
        <w:t>n</w:t>
      </w:r>
      <w:r w:rsidR="00B87C9E">
        <w:rPr>
          <w:color w:val="333333"/>
          <w:szCs w:val="24"/>
          <w:shd w:val="clear" w:color="auto" w:fill="FFFFFF"/>
        </w:rPr>
        <w:t> </w:t>
      </w:r>
      <w:r>
        <w:rPr>
          <w:color w:val="333333"/>
          <w:szCs w:val="24"/>
          <w:shd w:val="clear" w:color="auto" w:fill="FFFFFF"/>
        </w:rPr>
        <w:t>»</w:t>
      </w:r>
      <w:r w:rsidRPr="009E0F3C">
        <w:rPr>
          <w:color w:val="333333"/>
          <w:szCs w:val="24"/>
          <w:shd w:val="clear" w:color="auto" w:fill="FFFFFF"/>
        </w:rPr>
        <w:t xml:space="preserve"> pour les </w:t>
      </w:r>
      <w:r>
        <w:rPr>
          <w:color w:val="333333"/>
          <w:szCs w:val="24"/>
          <w:shd w:val="clear" w:color="auto" w:fill="FFFFFF"/>
        </w:rPr>
        <w:t>pneumatiques</w:t>
      </w:r>
      <w:r w:rsidRPr="009E0F3C">
        <w:rPr>
          <w:color w:val="333333"/>
          <w:szCs w:val="24"/>
          <w:shd w:val="clear" w:color="auto" w:fill="FFFFFF"/>
        </w:rPr>
        <w:t xml:space="preserve"> basse pression) est apposée après la désignation de la dimension, où </w:t>
      </w:r>
      <w:r w:rsidRPr="00B00B55">
        <w:rPr>
          <w:i/>
          <w:color w:val="333333"/>
          <w:szCs w:val="24"/>
          <w:shd w:val="clear" w:color="auto" w:fill="FFFFFF"/>
        </w:rPr>
        <w:t>n</w:t>
      </w:r>
      <w:r w:rsidRPr="009E0F3C">
        <w:rPr>
          <w:color w:val="333333"/>
          <w:szCs w:val="24"/>
          <w:shd w:val="clear" w:color="auto" w:fill="FFFFFF"/>
        </w:rPr>
        <w:t xml:space="preserve"> est le nombre correspondant au code de classification approprié, tel que défini dans l</w:t>
      </w:r>
      <w:r>
        <w:rPr>
          <w:color w:val="333333"/>
          <w:szCs w:val="24"/>
          <w:shd w:val="clear" w:color="auto" w:fill="FFFFFF"/>
        </w:rPr>
        <w:t>’</w:t>
      </w:r>
      <w:r w:rsidRPr="009E0F3C">
        <w:rPr>
          <w:color w:val="333333"/>
          <w:szCs w:val="24"/>
          <w:shd w:val="clear" w:color="auto" w:fill="FFFFFF"/>
        </w:rPr>
        <w:t xml:space="preserve">annexe 10 (par exemple </w:t>
      </w:r>
      <w:r>
        <w:rPr>
          <w:color w:val="333333"/>
          <w:szCs w:val="24"/>
          <w:shd w:val="clear" w:color="auto" w:fill="FFFFFF"/>
        </w:rPr>
        <w:t>«</w:t>
      </w:r>
      <w:r w:rsidR="00B87C9E">
        <w:rPr>
          <w:color w:val="333333"/>
          <w:szCs w:val="24"/>
          <w:shd w:val="clear" w:color="auto" w:fill="FFFFFF"/>
        </w:rPr>
        <w:t> </w:t>
      </w:r>
      <w:r w:rsidRPr="009E0F3C">
        <w:rPr>
          <w:color w:val="333333"/>
          <w:szCs w:val="24"/>
          <w:shd w:val="clear" w:color="auto" w:fill="FFFFFF"/>
        </w:rPr>
        <w:t>LS</w:t>
      </w:r>
      <w:r w:rsidR="00B00B55">
        <w:rPr>
          <w:color w:val="333333"/>
          <w:szCs w:val="24"/>
          <w:shd w:val="clear" w:color="auto" w:fill="FFFFFF"/>
        </w:rPr>
        <w:t>−</w:t>
      </w:r>
      <w:r w:rsidRPr="009E0F3C">
        <w:rPr>
          <w:color w:val="333333"/>
          <w:szCs w:val="24"/>
          <w:shd w:val="clear" w:color="auto" w:fill="FFFFFF"/>
        </w:rPr>
        <w:t>2</w:t>
      </w:r>
      <w:r w:rsidR="00B87C9E">
        <w:rPr>
          <w:color w:val="333333"/>
          <w:szCs w:val="24"/>
          <w:shd w:val="clear" w:color="auto" w:fill="FFFFFF"/>
        </w:rPr>
        <w:t> </w:t>
      </w:r>
      <w:r>
        <w:rPr>
          <w:color w:val="333333"/>
          <w:szCs w:val="24"/>
          <w:shd w:val="clear" w:color="auto" w:fill="FFFFFF"/>
        </w:rPr>
        <w:t>»</w:t>
      </w:r>
      <w:r w:rsidRPr="009E0F3C">
        <w:rPr>
          <w:color w:val="333333"/>
          <w:szCs w:val="24"/>
          <w:shd w:val="clear" w:color="auto" w:fill="FFFFFF"/>
        </w:rPr>
        <w:t xml:space="preserve"> dans l</w:t>
      </w:r>
      <w:r>
        <w:rPr>
          <w:color w:val="333333"/>
          <w:szCs w:val="24"/>
          <w:shd w:val="clear" w:color="auto" w:fill="FFFFFF"/>
        </w:rPr>
        <w:t>’</w:t>
      </w:r>
      <w:r w:rsidRPr="009E0F3C">
        <w:rPr>
          <w:color w:val="333333"/>
          <w:szCs w:val="24"/>
          <w:shd w:val="clear" w:color="auto" w:fill="FFFFFF"/>
        </w:rPr>
        <w:t>exemple ci</w:t>
      </w:r>
      <w:r w:rsidR="00B87C9E">
        <w:rPr>
          <w:color w:val="333333"/>
          <w:szCs w:val="24"/>
          <w:shd w:val="clear" w:color="auto" w:fill="FFFFFF"/>
        </w:rPr>
        <w:noBreakHyphen/>
      </w:r>
      <w:r w:rsidRPr="009E0F3C">
        <w:rPr>
          <w:color w:val="333333"/>
          <w:szCs w:val="24"/>
          <w:shd w:val="clear" w:color="auto" w:fill="FFFFFF"/>
        </w:rPr>
        <w:t>dessus)</w:t>
      </w:r>
      <w:r w:rsidR="00B87C9E">
        <w:rPr>
          <w:color w:val="333333"/>
          <w:szCs w:val="24"/>
          <w:shd w:val="clear" w:color="auto" w:fill="FFFFFF"/>
        </w:rPr>
        <w:t> </w:t>
      </w:r>
      <w:r w:rsidRPr="009E0F3C">
        <w:rPr>
          <w:szCs w:val="24"/>
          <w:lang w:val="fr-FR"/>
        </w:rPr>
        <w:t>;</w:t>
      </w:r>
    </w:p>
    <w:p w:rsidR="006961C0" w:rsidRPr="00B051A1" w:rsidRDefault="006961C0" w:rsidP="00B87C9E">
      <w:pPr>
        <w:pStyle w:val="SingleTxtG"/>
        <w:ind w:left="2835" w:hanging="567"/>
        <w:rPr>
          <w:lang w:val="fr-FR"/>
        </w:rPr>
      </w:pPr>
      <w:r w:rsidRPr="00B051A1">
        <w:rPr>
          <w:lang w:val="fr-FR"/>
        </w:rPr>
        <w:lastRenderedPageBreak/>
        <w:t>c)</w:t>
      </w:r>
      <w:r w:rsidRPr="00B051A1">
        <w:rPr>
          <w:lang w:val="fr-FR"/>
        </w:rPr>
        <w:tab/>
        <w:t>La description de service (indice de charge plus code de symbole de vitesse) est placée à proximité de la désignation de la dimension, soit avant, soit après, soit au-dessus, soit au-dessous</w:t>
      </w:r>
      <w:r w:rsidR="00B87C9E">
        <w:rPr>
          <w:lang w:val="fr-FR"/>
        </w:rPr>
        <w:t> </w:t>
      </w:r>
      <w:r w:rsidRPr="00B051A1">
        <w:rPr>
          <w:lang w:val="fr-FR"/>
        </w:rPr>
        <w:t>;</w:t>
      </w:r>
    </w:p>
    <w:p w:rsidR="006961C0" w:rsidRDefault="006961C0" w:rsidP="00B87C9E">
      <w:pPr>
        <w:pStyle w:val="SingleTxtG"/>
        <w:ind w:left="2835" w:hanging="567"/>
        <w:rPr>
          <w:lang w:val="fr-FR"/>
        </w:rPr>
      </w:pPr>
      <w:r w:rsidRPr="00B051A1">
        <w:rPr>
          <w:lang w:val="fr-FR"/>
        </w:rPr>
        <w:t>d)</w:t>
      </w:r>
      <w:r w:rsidRPr="00B051A1">
        <w:rPr>
          <w:lang w:val="fr-FR"/>
        </w:rPr>
        <w:tab/>
        <w:t xml:space="preserve">Les inscriptions </w:t>
      </w:r>
      <w:r>
        <w:rPr>
          <w:lang w:val="fr-FR"/>
        </w:rPr>
        <w:t>«</w:t>
      </w:r>
      <w:r w:rsidR="00B87C9E">
        <w:rPr>
          <w:lang w:val="fr-FR"/>
        </w:rPr>
        <w:t> </w:t>
      </w:r>
      <w:r w:rsidRPr="00B051A1">
        <w:rPr>
          <w:lang w:val="fr-FR"/>
        </w:rPr>
        <w:t>TUBELESS</w:t>
      </w:r>
      <w:r w:rsidR="00B87C9E">
        <w:rPr>
          <w:lang w:val="fr-FR"/>
        </w:rPr>
        <w:t> </w:t>
      </w:r>
      <w:r>
        <w:rPr>
          <w:lang w:val="fr-FR"/>
        </w:rPr>
        <w:t>»</w:t>
      </w:r>
      <w:r w:rsidRPr="00B051A1">
        <w:rPr>
          <w:lang w:val="fr-FR"/>
        </w:rPr>
        <w:t xml:space="preserve"> et la date de fabrication peuvent être séparées de la désignation de l</w:t>
      </w:r>
      <w:r w:rsidR="00B87C9E">
        <w:rPr>
          <w:lang w:val="fr-FR"/>
        </w:rPr>
        <w:t>a dimension ;</w:t>
      </w:r>
    </w:p>
    <w:p w:rsidR="006961C0" w:rsidRDefault="006961C0" w:rsidP="00B87C9E">
      <w:pPr>
        <w:pStyle w:val="SingleTxtG"/>
        <w:ind w:left="2835" w:hanging="567"/>
        <w:rPr>
          <w:color w:val="333333"/>
          <w:szCs w:val="24"/>
          <w:shd w:val="clear" w:color="auto" w:fill="FFFFFF"/>
        </w:rPr>
      </w:pPr>
      <w:r>
        <w:rPr>
          <w:lang w:val="fr-FR"/>
        </w:rPr>
        <w:t>e)</w:t>
      </w:r>
      <w:r>
        <w:rPr>
          <w:lang w:val="fr-FR"/>
        </w:rPr>
        <w:tab/>
      </w:r>
      <w:r w:rsidRPr="009E0F3C">
        <w:rPr>
          <w:color w:val="333333"/>
          <w:szCs w:val="24"/>
          <w:shd w:val="clear" w:color="auto" w:fill="FFFFFF"/>
        </w:rPr>
        <w:t>La pression de gonflage à appliquer pour les mesures et les essais se trouve à proximité de la description de service.</w:t>
      </w:r>
      <w:r>
        <w:rPr>
          <w:color w:val="333333"/>
          <w:szCs w:val="24"/>
          <w:shd w:val="clear" w:color="auto" w:fill="FFFFFF"/>
        </w:rPr>
        <w:t xml:space="preserve"> </w:t>
      </w:r>
      <w:r w:rsidRPr="009E0F3C">
        <w:rPr>
          <w:color w:val="333333"/>
          <w:szCs w:val="24"/>
          <w:shd w:val="clear" w:color="auto" w:fill="FFFFFF"/>
        </w:rPr>
        <w:t>Elle peut être placée soit après elle soit en</w:t>
      </w:r>
      <w:r w:rsidR="003A70EE">
        <w:rPr>
          <w:color w:val="333333"/>
          <w:szCs w:val="24"/>
          <w:shd w:val="clear" w:color="auto" w:fill="FFFFFF"/>
        </w:rPr>
        <w:t xml:space="preserve"> </w:t>
      </w:r>
      <w:r w:rsidRPr="009E0F3C">
        <w:rPr>
          <w:color w:val="333333"/>
          <w:szCs w:val="24"/>
          <w:shd w:val="clear" w:color="auto" w:fill="FFFFFF"/>
        </w:rPr>
        <w:t>dessous d</w:t>
      </w:r>
      <w:r>
        <w:rPr>
          <w:color w:val="333333"/>
          <w:szCs w:val="24"/>
          <w:shd w:val="clear" w:color="auto" w:fill="FFFFFF"/>
        </w:rPr>
        <w:t>’</w:t>
      </w:r>
      <w:r w:rsidRPr="009E0F3C">
        <w:rPr>
          <w:color w:val="333333"/>
          <w:szCs w:val="24"/>
          <w:shd w:val="clear" w:color="auto" w:fill="FFFFFF"/>
        </w:rPr>
        <w:t>elle.</w:t>
      </w:r>
    </w:p>
    <w:p w:rsidR="006961C0" w:rsidRPr="00BB7E66" w:rsidRDefault="006961C0" w:rsidP="00B87C9E">
      <w:pPr>
        <w:pStyle w:val="H1G"/>
        <w:rPr>
          <w:lang w:eastAsia="ar-SA"/>
        </w:rPr>
      </w:pPr>
      <w:r w:rsidRPr="0096543D">
        <w:rPr>
          <w:lang w:eastAsia="ar-SA"/>
        </w:rPr>
        <w:tab/>
      </w:r>
      <w:r w:rsidR="00B87C9E">
        <w:rPr>
          <w:lang w:eastAsia="ar-SA"/>
        </w:rPr>
        <w:tab/>
      </w:r>
      <w:r w:rsidRPr="00BB7E66">
        <w:rPr>
          <w:lang w:eastAsia="ar-SA"/>
        </w:rPr>
        <w:t>Partie E</w:t>
      </w:r>
      <w:r w:rsidR="00B87C9E">
        <w:rPr>
          <w:lang w:eastAsia="ar-SA"/>
        </w:rPr>
        <w:t> </w:t>
      </w:r>
      <w:r w:rsidRPr="00BB7E66">
        <w:rPr>
          <w:lang w:eastAsia="ar-SA"/>
        </w:rPr>
        <w:t xml:space="preserve">: Pneumatiques pour engins de travaux publics </w:t>
      </w:r>
      <w:r w:rsidR="00220B8F">
        <w:rPr>
          <w:lang w:eastAsia="ar-SA"/>
        </w:rPr>
        <w:br/>
      </w:r>
      <w:r w:rsidRPr="00BB7E66">
        <w:rPr>
          <w:lang w:eastAsia="ar-SA"/>
        </w:rPr>
        <w:t>(tract</w:t>
      </w:r>
      <w:r>
        <w:rPr>
          <w:lang w:eastAsia="ar-SA"/>
        </w:rPr>
        <w:t>eu</w:t>
      </w:r>
      <w:r w:rsidRPr="00BB7E66">
        <w:rPr>
          <w:lang w:eastAsia="ar-SA"/>
        </w:rPr>
        <w:t>rs</w:t>
      </w:r>
      <w:r>
        <w:rPr>
          <w:lang w:eastAsia="ar-SA"/>
        </w:rPr>
        <w:t xml:space="preserve"> industriels</w:t>
      </w:r>
      <w:r w:rsidRPr="00BB7E66">
        <w:rPr>
          <w:lang w:eastAsia="ar-SA"/>
        </w:rPr>
        <w:t>)</w:t>
      </w:r>
    </w:p>
    <w:p w:rsidR="006961C0" w:rsidRPr="00BB7E66" w:rsidRDefault="00220B8F" w:rsidP="00220B8F">
      <w:pPr>
        <w:pStyle w:val="H23G"/>
        <w:rPr>
          <w:lang w:eastAsia="ar-SA"/>
        </w:rPr>
      </w:pPr>
      <w:r w:rsidRPr="00BB7E66">
        <w:rPr>
          <w:noProof/>
          <w:lang w:eastAsia="fr-CH"/>
        </w:rPr>
        <mc:AlternateContent>
          <mc:Choice Requires="wps">
            <w:drawing>
              <wp:anchor distT="0" distB="0" distL="114300" distR="114300" simplePos="0" relativeHeight="251666432" behindDoc="1" locked="0" layoutInCell="1" allowOverlap="1" wp14:anchorId="48B52D0E" wp14:editId="698E3D16">
                <wp:simplePos x="0" y="0"/>
                <wp:positionH relativeFrom="margin">
                  <wp:posOffset>3287456</wp:posOffset>
                </wp:positionH>
                <wp:positionV relativeFrom="margin">
                  <wp:posOffset>2373875</wp:posOffset>
                </wp:positionV>
                <wp:extent cx="352800" cy="342000"/>
                <wp:effectExtent l="0" t="0" r="28575" b="20320"/>
                <wp:wrapNone/>
                <wp:docPr id="1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0" cy="342000"/>
                        </a:xfrm>
                        <a:prstGeom prst="ellipse">
                          <a:avLst/>
                        </a:prstGeom>
                        <a:noFill/>
                        <a:ln w="14732">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B3A1778" id="Oval 1" o:spid="_x0000_s1026" style="position:absolute;margin-left:258.85pt;margin-top:186.9pt;width:27.8pt;height:26.95pt;z-index:-2516500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" filled="f" strokeweight="1.16pt">
                <w10:wrap anchorx="margin" anchory="margin"/>
              </v:oval>
            </w:pict>
          </mc:Fallback>
        </mc:AlternateContent>
      </w:r>
      <w:r>
        <w:rPr>
          <w:shd w:val="clear" w:color="auto" w:fill="FFFFFF"/>
        </w:rPr>
        <w:tab/>
      </w:r>
      <w:r>
        <w:rPr>
          <w:shd w:val="clear" w:color="auto" w:fill="FFFFFF"/>
        </w:rPr>
        <w:tab/>
      </w:r>
      <w:r w:rsidR="002B14C7">
        <w:rPr>
          <w:shd w:val="clear" w:color="auto" w:fill="FFFFFF"/>
        </w:rPr>
        <w:t>Exemple</w:t>
      </w:r>
      <w:r w:rsidR="006961C0" w:rsidRPr="00BB7E66">
        <w:rPr>
          <w:shd w:val="clear" w:color="auto" w:fill="FFFFFF"/>
        </w:rPr>
        <w:t xml:space="preserve"> d</w:t>
      </w:r>
      <w:r w:rsidR="006961C0">
        <w:rPr>
          <w:shd w:val="clear" w:color="auto" w:fill="FFFFFF"/>
        </w:rPr>
        <w:t>’</w:t>
      </w:r>
      <w:r w:rsidR="006961C0" w:rsidRPr="00BB7E66">
        <w:rPr>
          <w:shd w:val="clear" w:color="auto" w:fill="FFFFFF"/>
        </w:rPr>
        <w:t>inscriptions devant figur</w:t>
      </w:r>
      <w:r w:rsidR="006961C0">
        <w:rPr>
          <w:shd w:val="clear" w:color="auto" w:fill="FFFFFF"/>
        </w:rPr>
        <w:t xml:space="preserve">er sur les types de pneumatiques </w:t>
      </w:r>
      <w:r w:rsidR="006961C0" w:rsidRPr="00BB7E66">
        <w:rPr>
          <w:shd w:val="clear" w:color="auto" w:fill="FFFFFF"/>
        </w:rPr>
        <w:t xml:space="preserve">satisfaisant </w:t>
      </w:r>
      <w:r>
        <w:rPr>
          <w:shd w:val="clear" w:color="auto" w:fill="FFFFFF"/>
        </w:rPr>
        <w:br/>
      </w:r>
      <w:r w:rsidR="006961C0" w:rsidRPr="00BB7E66">
        <w:rPr>
          <w:shd w:val="clear" w:color="auto" w:fill="FFFFFF"/>
        </w:rPr>
        <w:t>au présent Règlement</w:t>
      </w:r>
    </w:p>
    <w:p w:rsidR="006961C0" w:rsidRPr="0033186E" w:rsidRDefault="006961C0" w:rsidP="00220B8F">
      <w:pPr>
        <w:pStyle w:val="SingleTxtG"/>
        <w:tabs>
          <w:tab w:val="left" w:pos="3668"/>
          <w:tab w:val="left" w:pos="4962"/>
          <w:tab w:val="left" w:pos="6201"/>
        </w:tabs>
        <w:ind w:left="1701"/>
        <w:rPr>
          <w:lang w:val="en-US" w:eastAsia="ar-SA"/>
        </w:rPr>
      </w:pPr>
      <w:r w:rsidRPr="0033186E">
        <w:rPr>
          <w:lang w:val="en-US" w:eastAsia="ar-SA"/>
        </w:rPr>
        <w:t>b</w:t>
      </w:r>
      <w:r>
        <w:rPr>
          <w:lang w:val="en-US" w:eastAsia="ar-SA"/>
        </w:rPr>
        <w:t xml:space="preserve"> </w:t>
      </w:r>
      <w:r w:rsidRPr="0033186E">
        <w:rPr>
          <w:lang w:val="en-US" w:eastAsia="ar-SA"/>
        </w:rPr>
        <w:t xml:space="preserve">400/80 </w:t>
      </w:r>
      <w:r w:rsidR="00220B8F">
        <w:rPr>
          <w:lang w:val="en-US" w:eastAsia="ar-SA"/>
        </w:rPr>
        <w:t>−</w:t>
      </w:r>
      <w:r w:rsidRPr="0033186E">
        <w:rPr>
          <w:lang w:val="en-US" w:eastAsia="ar-SA"/>
        </w:rPr>
        <w:t xml:space="preserve"> 24 IND b</w:t>
      </w:r>
      <w:r w:rsidR="00220B8F">
        <w:rPr>
          <w:lang w:val="en-US" w:eastAsia="ar-SA"/>
        </w:rPr>
        <w:tab/>
      </w:r>
      <w:r w:rsidRPr="0033186E">
        <w:rPr>
          <w:lang w:val="en-US" w:eastAsia="ar-SA"/>
        </w:rPr>
        <w:t>b 156 A8 b</w:t>
      </w:r>
      <w:r w:rsidR="00220B8F">
        <w:rPr>
          <w:lang w:val="en-US" w:eastAsia="ar-SA"/>
        </w:rPr>
        <w:tab/>
      </w:r>
      <w:r>
        <w:rPr>
          <w:lang w:val="en-US" w:eastAsia="ar-SA"/>
        </w:rPr>
        <w:t>b</w:t>
      </w:r>
      <w:r w:rsidR="00220B8F">
        <w:rPr>
          <w:lang w:val="en-US" w:eastAsia="ar-SA"/>
        </w:rPr>
        <w:t xml:space="preserve">  </w:t>
      </w:r>
      <w:r>
        <w:rPr>
          <w:lang w:val="en-US" w:eastAsia="ar-SA"/>
        </w:rPr>
        <w:t xml:space="preserve"> </w:t>
      </w:r>
      <w:r w:rsidRPr="0033186E">
        <w:rPr>
          <w:lang w:val="en-US" w:eastAsia="ar-SA"/>
        </w:rPr>
        <w:t>153 B</w:t>
      </w:r>
      <w:r w:rsidR="00220B8F">
        <w:rPr>
          <w:lang w:val="en-US" w:eastAsia="ar-SA"/>
        </w:rPr>
        <w:t xml:space="preserve">   </w:t>
      </w:r>
      <w:r>
        <w:rPr>
          <w:lang w:val="en-US" w:eastAsia="ar-SA"/>
        </w:rPr>
        <w:t>b</w:t>
      </w:r>
      <w:r w:rsidR="00220B8F">
        <w:rPr>
          <w:lang w:val="en-US" w:eastAsia="ar-SA"/>
        </w:rPr>
        <w:tab/>
      </w:r>
      <w:r>
        <w:rPr>
          <w:lang w:val="en-US" w:eastAsia="ar-SA"/>
        </w:rPr>
        <w:t>c</w:t>
      </w:r>
      <w:r w:rsidR="00220B8F">
        <w:rPr>
          <w:lang w:val="en-US" w:eastAsia="ar-SA"/>
        </w:rPr>
        <w:t xml:space="preserve"> </w:t>
      </w:r>
      <w:r>
        <w:rPr>
          <w:lang w:val="en-US" w:eastAsia="ar-SA"/>
        </w:rPr>
        <w:t xml:space="preserve"> @ 240 kPa </w:t>
      </w:r>
      <w:r w:rsidR="00220B8F">
        <w:rPr>
          <w:lang w:val="en-US" w:eastAsia="ar-SA"/>
        </w:rPr>
        <w:t xml:space="preserve">  </w:t>
      </w:r>
      <w:r>
        <w:rPr>
          <w:lang w:val="en-US" w:eastAsia="ar-SA"/>
        </w:rPr>
        <w:t>c</w:t>
      </w:r>
    </w:p>
    <w:p w:rsidR="006961C0" w:rsidRPr="006961C0" w:rsidRDefault="006961C0" w:rsidP="00220B8F">
      <w:pPr>
        <w:pStyle w:val="SingleTxtG"/>
        <w:ind w:left="2268"/>
        <w:jc w:val="center"/>
        <w:rPr>
          <w:lang w:eastAsia="ar-SA"/>
        </w:rPr>
      </w:pPr>
      <w:r w:rsidRPr="006961C0">
        <w:rPr>
          <w:lang w:eastAsia="ar-SA"/>
        </w:rPr>
        <w:t xml:space="preserve">c TUBELESS c </w:t>
      </w:r>
      <w:r w:rsidR="00220B8F">
        <w:rPr>
          <w:lang w:eastAsia="ar-SA"/>
        </w:rPr>
        <w:t xml:space="preserve">   </w:t>
      </w:r>
      <w:r w:rsidRPr="006961C0">
        <w:rPr>
          <w:lang w:eastAsia="ar-SA"/>
        </w:rPr>
        <w:t>c 2513 c</w:t>
      </w:r>
    </w:p>
    <w:p w:rsidR="006961C0" w:rsidRPr="0096543D" w:rsidRDefault="006961C0" w:rsidP="00220B8F">
      <w:pPr>
        <w:pStyle w:val="SingleTxtG"/>
        <w:ind w:left="2268"/>
        <w:jc w:val="center"/>
        <w:rPr>
          <w:szCs w:val="24"/>
          <w:lang w:eastAsia="ar-SA"/>
        </w:rPr>
      </w:pPr>
      <w:r w:rsidRPr="00BB7E66">
        <w:rPr>
          <w:color w:val="333333"/>
          <w:szCs w:val="24"/>
          <w:shd w:val="clear" w:color="auto" w:fill="FFFFFF"/>
        </w:rPr>
        <w:t>Hauteurs minimales des inscriptions</w:t>
      </w:r>
      <w:r w:rsidR="00220B8F">
        <w:rPr>
          <w:color w:val="333333"/>
          <w:szCs w:val="24"/>
          <w:shd w:val="clear" w:color="auto" w:fill="FFFFFF"/>
        </w:rPr>
        <w:t> </w:t>
      </w:r>
      <w:r w:rsidRPr="0096543D">
        <w:rPr>
          <w:szCs w:val="24"/>
          <w:lang w:eastAsia="ar-SA"/>
        </w:rPr>
        <w:t>:</w:t>
      </w:r>
    </w:p>
    <w:p w:rsidR="006961C0" w:rsidRPr="0096543D" w:rsidRDefault="006961C0" w:rsidP="00220B8F">
      <w:pPr>
        <w:pStyle w:val="SingleTxtG"/>
        <w:ind w:left="2268"/>
        <w:jc w:val="center"/>
        <w:rPr>
          <w:lang w:eastAsia="ar-SA"/>
        </w:rPr>
      </w:pPr>
      <w:r w:rsidRPr="0096543D">
        <w:rPr>
          <w:lang w:eastAsia="ar-SA"/>
        </w:rPr>
        <w:t>b</w:t>
      </w:r>
      <w:r w:rsidR="00220B8F">
        <w:rPr>
          <w:lang w:eastAsia="ar-SA"/>
        </w:rPr>
        <w:t> </w:t>
      </w:r>
      <w:r w:rsidRPr="0096543D">
        <w:rPr>
          <w:lang w:eastAsia="ar-SA"/>
        </w:rPr>
        <w:t>: 9 mm</w:t>
      </w:r>
      <w:r w:rsidR="00220B8F">
        <w:rPr>
          <w:lang w:eastAsia="ar-SA"/>
        </w:rPr>
        <w:tab/>
      </w:r>
      <w:r w:rsidRPr="0096543D">
        <w:rPr>
          <w:lang w:eastAsia="ar-SA"/>
        </w:rPr>
        <w:t>c</w:t>
      </w:r>
      <w:r w:rsidR="00220B8F">
        <w:rPr>
          <w:lang w:eastAsia="ar-SA"/>
        </w:rPr>
        <w:t> </w:t>
      </w:r>
      <w:r w:rsidRPr="0096543D">
        <w:rPr>
          <w:lang w:eastAsia="ar-SA"/>
        </w:rPr>
        <w:t>: 4 mm</w:t>
      </w:r>
    </w:p>
    <w:p w:rsidR="006961C0" w:rsidRPr="00BB7E66" w:rsidRDefault="006961C0" w:rsidP="00220B8F">
      <w:pPr>
        <w:pStyle w:val="SingleTxtG"/>
        <w:ind w:left="2268"/>
        <w:rPr>
          <w:lang w:eastAsia="ar-SA"/>
        </w:rPr>
      </w:pPr>
      <w:r w:rsidRPr="00BB7E66">
        <w:rPr>
          <w:shd w:val="clear" w:color="auto" w:fill="FFFFFF"/>
        </w:rPr>
        <w:t>Ces inscriptions signifient que le pneumatique pour engin de travaux publics (IND)</w:t>
      </w:r>
      <w:r w:rsidR="00220B8F">
        <w:rPr>
          <w:shd w:val="clear" w:color="auto" w:fill="FFFFFF"/>
        </w:rPr>
        <w:t> </w:t>
      </w:r>
      <w:r w:rsidRPr="00BB7E66">
        <w:rPr>
          <w:lang w:eastAsia="ar-SA"/>
        </w:rPr>
        <w:t>:</w:t>
      </w:r>
    </w:p>
    <w:p w:rsidR="006961C0" w:rsidRPr="00220B8F" w:rsidRDefault="006961C0" w:rsidP="00220B8F">
      <w:pPr>
        <w:pStyle w:val="SingleTxtG"/>
        <w:ind w:left="2835" w:hanging="567"/>
        <w:rPr>
          <w:lang w:val="fr-FR"/>
        </w:rPr>
      </w:pPr>
      <w:r w:rsidRPr="00BB7E66">
        <w:rPr>
          <w:lang w:eastAsia="ar-SA"/>
        </w:rPr>
        <w:t>a</w:t>
      </w:r>
      <w:r w:rsidR="00220B8F">
        <w:rPr>
          <w:lang w:val="fr-FR"/>
        </w:rPr>
        <w:t>)</w:t>
      </w:r>
      <w:r w:rsidRPr="00220B8F">
        <w:rPr>
          <w:lang w:val="fr-FR"/>
        </w:rPr>
        <w:tab/>
      </w:r>
      <w:r>
        <w:rPr>
          <w:lang w:val="fr-FR"/>
        </w:rPr>
        <w:t>A</w:t>
      </w:r>
      <w:r w:rsidRPr="0085793C">
        <w:rPr>
          <w:lang w:val="fr-FR"/>
        </w:rPr>
        <w:t xml:space="preserve"> une grosseur nominale de boudin</w:t>
      </w:r>
      <w:r w:rsidR="00220B8F">
        <w:rPr>
          <w:lang w:val="fr-FR"/>
        </w:rPr>
        <w:t xml:space="preserve"> </w:t>
      </w:r>
      <w:r w:rsidRPr="0085793C">
        <w:rPr>
          <w:lang w:val="fr-FR"/>
        </w:rPr>
        <w:t>de</w:t>
      </w:r>
      <w:r w:rsidRPr="00220B8F">
        <w:rPr>
          <w:lang w:val="fr-FR"/>
        </w:rPr>
        <w:t xml:space="preserve"> 400</w:t>
      </w:r>
      <w:r w:rsidR="00220B8F">
        <w:rPr>
          <w:lang w:val="fr-FR"/>
        </w:rPr>
        <w:t> </w:t>
      </w:r>
      <w:r w:rsidRPr="00220B8F">
        <w:rPr>
          <w:lang w:val="fr-FR"/>
        </w:rPr>
        <w:t>mm</w:t>
      </w:r>
      <w:r w:rsidR="00220B8F">
        <w:rPr>
          <w:lang w:val="fr-FR"/>
        </w:rPr>
        <w:t> </w:t>
      </w:r>
      <w:r w:rsidRPr="00220B8F">
        <w:rPr>
          <w:lang w:val="fr-FR"/>
        </w:rPr>
        <w:t>;</w:t>
      </w:r>
    </w:p>
    <w:p w:rsidR="006961C0" w:rsidRPr="00220B8F" w:rsidRDefault="00220B8F" w:rsidP="00220B8F">
      <w:pPr>
        <w:pStyle w:val="SingleTxtG"/>
        <w:ind w:left="2835" w:hanging="567"/>
        <w:rPr>
          <w:lang w:val="fr-FR"/>
        </w:rPr>
      </w:pPr>
      <w:r>
        <w:rPr>
          <w:lang w:val="fr-FR"/>
        </w:rPr>
        <w:t>b)</w:t>
      </w:r>
      <w:r w:rsidR="006961C0" w:rsidRPr="00220B8F">
        <w:rPr>
          <w:lang w:val="fr-FR"/>
        </w:rPr>
        <w:tab/>
      </w:r>
      <w:r w:rsidR="006961C0">
        <w:rPr>
          <w:lang w:val="fr-FR"/>
        </w:rPr>
        <w:t xml:space="preserve">A un rapport nominal d’aspect </w:t>
      </w:r>
      <w:r w:rsidR="006961C0" w:rsidRPr="0085793C">
        <w:rPr>
          <w:lang w:val="fr-FR"/>
        </w:rPr>
        <w:t>de</w:t>
      </w:r>
      <w:r w:rsidR="006961C0">
        <w:rPr>
          <w:lang w:val="fr-FR"/>
        </w:rPr>
        <w:t xml:space="preserve"> </w:t>
      </w:r>
      <w:r w:rsidR="006961C0" w:rsidRPr="00220B8F">
        <w:rPr>
          <w:lang w:val="fr-FR"/>
        </w:rPr>
        <w:t>80</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c)</w:t>
      </w:r>
      <w:r w:rsidR="006961C0" w:rsidRPr="00220B8F">
        <w:rPr>
          <w:lang w:val="fr-FR"/>
        </w:rPr>
        <w:tab/>
      </w:r>
      <w:r w:rsidR="006961C0">
        <w:rPr>
          <w:lang w:val="fr-FR"/>
        </w:rPr>
        <w:t>A</w:t>
      </w:r>
      <w:r w:rsidR="006961C0" w:rsidRPr="0085793C">
        <w:rPr>
          <w:lang w:val="fr-FR"/>
        </w:rPr>
        <w:t xml:space="preserve"> une structure </w:t>
      </w:r>
      <w:r w:rsidR="006961C0">
        <w:rPr>
          <w:lang w:val="fr-FR"/>
        </w:rPr>
        <w:t>diagona</w:t>
      </w:r>
      <w:r w:rsidR="006961C0" w:rsidRPr="0085793C">
        <w:rPr>
          <w:lang w:val="fr-FR"/>
        </w:rPr>
        <w:t xml:space="preserve">le </w:t>
      </w:r>
      <w:r w:rsidR="006961C0" w:rsidRPr="00220B8F">
        <w:rPr>
          <w:lang w:val="fr-FR"/>
        </w:rPr>
        <w:t>(-)</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d)</w:t>
      </w:r>
      <w:r w:rsidR="006961C0" w:rsidRPr="00220B8F">
        <w:rPr>
          <w:lang w:val="fr-FR"/>
        </w:rPr>
        <w:tab/>
      </w:r>
      <w:r w:rsidR="006961C0">
        <w:rPr>
          <w:lang w:val="fr-FR"/>
        </w:rPr>
        <w:t>A</w:t>
      </w:r>
      <w:r>
        <w:rPr>
          <w:lang w:val="fr-FR"/>
        </w:rPr>
        <w:t xml:space="preserve"> un diamètre nominal de jante </w:t>
      </w:r>
      <w:r w:rsidR="006961C0" w:rsidRPr="0085793C">
        <w:rPr>
          <w:lang w:val="fr-FR"/>
        </w:rPr>
        <w:t xml:space="preserve">de </w:t>
      </w:r>
      <w:r w:rsidR="006961C0" w:rsidRPr="00220B8F">
        <w:rPr>
          <w:lang w:val="fr-FR"/>
        </w:rPr>
        <w:t>610</w:t>
      </w:r>
      <w:r>
        <w:rPr>
          <w:lang w:val="fr-FR"/>
        </w:rPr>
        <w:t> </w:t>
      </w:r>
      <w:r w:rsidR="006961C0" w:rsidRPr="00220B8F">
        <w:rPr>
          <w:lang w:val="fr-FR"/>
        </w:rPr>
        <w:t>mm (code 24)</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e)</w:t>
      </w:r>
      <w:r w:rsidR="006961C0" w:rsidRPr="00220B8F">
        <w:rPr>
          <w:lang w:val="fr-FR"/>
        </w:rPr>
        <w:tab/>
      </w:r>
      <w:r w:rsidR="006961C0">
        <w:rPr>
          <w:lang w:val="fr-FR"/>
        </w:rPr>
        <w:t>A</w:t>
      </w:r>
      <w:r w:rsidR="006961C0" w:rsidRPr="0085793C">
        <w:rPr>
          <w:lang w:val="fr-FR"/>
        </w:rPr>
        <w:t xml:space="preserve"> une capac</w:t>
      </w:r>
      <w:r w:rsidR="006961C0">
        <w:rPr>
          <w:lang w:val="fr-FR"/>
        </w:rPr>
        <w:t xml:space="preserve">ité de charge </w:t>
      </w:r>
      <w:r w:rsidR="006961C0" w:rsidRPr="0085793C">
        <w:rPr>
          <w:lang w:val="fr-FR"/>
        </w:rPr>
        <w:t xml:space="preserve">de </w:t>
      </w:r>
      <w:r w:rsidR="006961C0" w:rsidRPr="00220B8F">
        <w:rPr>
          <w:lang w:val="fr-FR"/>
        </w:rPr>
        <w:t>4</w:t>
      </w:r>
      <w:r>
        <w:rPr>
          <w:lang w:val="fr-FR"/>
        </w:rPr>
        <w:t> </w:t>
      </w:r>
      <w:r w:rsidR="006961C0" w:rsidRPr="00220B8F">
        <w:rPr>
          <w:lang w:val="fr-FR"/>
        </w:rPr>
        <w:t>000</w:t>
      </w:r>
      <w:r>
        <w:rPr>
          <w:lang w:val="fr-FR"/>
        </w:rPr>
        <w:t> </w:t>
      </w:r>
      <w:r w:rsidR="006961C0" w:rsidRPr="00220B8F">
        <w:rPr>
          <w:lang w:val="fr-FR"/>
        </w:rPr>
        <w:t>kg (soit un indice de 156 selon l’annexe</w:t>
      </w:r>
      <w:r>
        <w:rPr>
          <w:lang w:val="fr-FR"/>
        </w:rPr>
        <w:t> </w:t>
      </w:r>
      <w:r w:rsidR="006961C0" w:rsidRPr="00220B8F">
        <w:rPr>
          <w:lang w:val="fr-FR"/>
        </w:rPr>
        <w:t>4)</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f)</w:t>
      </w:r>
      <w:r w:rsidR="006961C0" w:rsidRPr="00220B8F">
        <w:rPr>
          <w:lang w:val="fr-FR"/>
        </w:rPr>
        <w:tab/>
        <w:t xml:space="preserve">Est classé dans la </w:t>
      </w:r>
      <w:r w:rsidR="006961C0">
        <w:rPr>
          <w:lang w:val="fr-FR"/>
        </w:rPr>
        <w:t xml:space="preserve">catégorie de vitesse </w:t>
      </w:r>
      <w:r w:rsidR="006961C0" w:rsidRPr="00220B8F">
        <w:rPr>
          <w:lang w:val="fr-FR"/>
        </w:rPr>
        <w:t>A8 (</w:t>
      </w:r>
      <w:r w:rsidR="006961C0" w:rsidRPr="0085793C">
        <w:rPr>
          <w:lang w:val="fr-FR"/>
        </w:rPr>
        <w:t>vitesse de référence</w:t>
      </w:r>
      <w:r w:rsidR="006961C0">
        <w:rPr>
          <w:lang w:val="fr-FR"/>
        </w:rPr>
        <w:t xml:space="preserve"> </w:t>
      </w:r>
      <w:r w:rsidR="006961C0" w:rsidRPr="00220B8F">
        <w:rPr>
          <w:lang w:val="fr-FR"/>
        </w:rPr>
        <w:t>40</w:t>
      </w:r>
      <w:r>
        <w:rPr>
          <w:lang w:val="fr-FR"/>
        </w:rPr>
        <w:t> </w:t>
      </w:r>
      <w:r w:rsidR="006961C0" w:rsidRPr="00220B8F">
        <w:rPr>
          <w:lang w:val="fr-FR"/>
        </w:rPr>
        <w:t>km/h)</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g)</w:t>
      </w:r>
      <w:r w:rsidR="006961C0" w:rsidRPr="00220B8F">
        <w:rPr>
          <w:lang w:val="fr-FR"/>
        </w:rPr>
        <w:tab/>
        <w:t>Peut être utilisé également à 50</w:t>
      </w:r>
      <w:r>
        <w:rPr>
          <w:lang w:val="fr-FR"/>
        </w:rPr>
        <w:t> </w:t>
      </w:r>
      <w:r w:rsidR="006961C0" w:rsidRPr="00220B8F">
        <w:rPr>
          <w:lang w:val="fr-FR"/>
        </w:rPr>
        <w:t>km/h (code de vitesse B), avec une capacité de charge de 3</w:t>
      </w:r>
      <w:r>
        <w:rPr>
          <w:lang w:val="fr-FR"/>
        </w:rPr>
        <w:t> </w:t>
      </w:r>
      <w:r w:rsidR="006961C0" w:rsidRPr="00220B8F">
        <w:rPr>
          <w:lang w:val="fr-FR"/>
        </w:rPr>
        <w:t>650</w:t>
      </w:r>
      <w:r>
        <w:rPr>
          <w:lang w:val="fr-FR"/>
        </w:rPr>
        <w:t> </w:t>
      </w:r>
      <w:r w:rsidR="006961C0" w:rsidRPr="00220B8F">
        <w:rPr>
          <w:lang w:val="fr-FR"/>
        </w:rPr>
        <w:t>kg (soit un indice de 153 selon l’annexe</w:t>
      </w:r>
      <w:r>
        <w:rPr>
          <w:lang w:val="fr-FR"/>
        </w:rPr>
        <w:t> </w:t>
      </w:r>
      <w:r w:rsidR="006961C0" w:rsidRPr="00220B8F">
        <w:rPr>
          <w:lang w:val="fr-FR"/>
        </w:rPr>
        <w:t>4)</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h)</w:t>
      </w:r>
      <w:r w:rsidR="006961C0" w:rsidRPr="00220B8F">
        <w:rPr>
          <w:lang w:val="fr-FR"/>
        </w:rPr>
        <w:tab/>
        <w:t>Doit être monté sans chambre à air («</w:t>
      </w:r>
      <w:r>
        <w:rPr>
          <w:lang w:val="fr-FR"/>
        </w:rPr>
        <w:t> </w:t>
      </w:r>
      <w:r w:rsidR="006961C0" w:rsidRPr="00220B8F">
        <w:rPr>
          <w:lang w:val="fr-FR"/>
        </w:rPr>
        <w:t>TUBELESS</w:t>
      </w:r>
      <w:r>
        <w:rPr>
          <w:lang w:val="fr-FR"/>
        </w:rPr>
        <w:t> </w:t>
      </w:r>
      <w:r w:rsidR="006961C0" w:rsidRPr="00220B8F">
        <w:rPr>
          <w:lang w:val="fr-FR"/>
        </w:rPr>
        <w:t>»)</w:t>
      </w:r>
      <w:r>
        <w:rPr>
          <w:lang w:val="fr-FR"/>
        </w:rPr>
        <w:t> </w:t>
      </w:r>
      <w:r w:rsidR="006961C0" w:rsidRPr="00220B8F">
        <w:rPr>
          <w:lang w:val="fr-FR"/>
        </w:rPr>
        <w:t>;</w:t>
      </w:r>
    </w:p>
    <w:p w:rsidR="006961C0" w:rsidRPr="00220B8F" w:rsidRDefault="00220B8F" w:rsidP="00220B8F">
      <w:pPr>
        <w:pStyle w:val="SingleTxtG"/>
        <w:ind w:left="2835" w:hanging="567"/>
        <w:rPr>
          <w:lang w:val="fr-FR"/>
        </w:rPr>
      </w:pPr>
      <w:r>
        <w:rPr>
          <w:lang w:val="fr-FR"/>
        </w:rPr>
        <w:t>i)</w:t>
      </w:r>
      <w:r w:rsidR="006961C0" w:rsidRPr="00220B8F">
        <w:rPr>
          <w:lang w:val="fr-FR"/>
        </w:rPr>
        <w:tab/>
        <w:t>A été fabriqué au cours de la vingt-cinquième semaine de l’année 2013 (voir par.</w:t>
      </w:r>
      <w:r>
        <w:rPr>
          <w:lang w:val="fr-FR"/>
        </w:rPr>
        <w:t> 3.2</w:t>
      </w:r>
      <w:r w:rsidR="006961C0" w:rsidRPr="00220B8F">
        <w:rPr>
          <w:lang w:val="fr-FR"/>
        </w:rPr>
        <w:t xml:space="preserve"> du présent Règlement)</w:t>
      </w:r>
      <w:r>
        <w:rPr>
          <w:lang w:val="fr-FR"/>
        </w:rPr>
        <w:t> </w:t>
      </w:r>
      <w:r w:rsidR="006961C0" w:rsidRPr="00220B8F">
        <w:rPr>
          <w:lang w:val="fr-FR"/>
        </w:rPr>
        <w:t>;</w:t>
      </w:r>
    </w:p>
    <w:p w:rsidR="006961C0" w:rsidRPr="002B50B0" w:rsidRDefault="006961C0" w:rsidP="00220B8F">
      <w:pPr>
        <w:pStyle w:val="SingleTxtG"/>
        <w:ind w:left="2835" w:hanging="567"/>
        <w:rPr>
          <w:szCs w:val="24"/>
          <w:lang w:eastAsia="ar-SA"/>
        </w:rPr>
      </w:pPr>
      <w:r w:rsidRPr="00220B8F">
        <w:rPr>
          <w:lang w:val="fr-FR"/>
        </w:rPr>
        <w:t>j)</w:t>
      </w:r>
      <w:r w:rsidRPr="002B50B0">
        <w:rPr>
          <w:lang w:eastAsia="ar-SA"/>
        </w:rPr>
        <w:tab/>
      </w:r>
      <w:r w:rsidRPr="002B50B0">
        <w:rPr>
          <w:color w:val="333333"/>
          <w:szCs w:val="24"/>
          <w:shd w:val="clear" w:color="auto" w:fill="FFFFFF"/>
        </w:rPr>
        <w:t>Doit être gonflé à 240 kPa aux fins des mesures et de l</w:t>
      </w:r>
      <w:r>
        <w:rPr>
          <w:color w:val="333333"/>
          <w:szCs w:val="24"/>
          <w:shd w:val="clear" w:color="auto" w:fill="FFFFFF"/>
        </w:rPr>
        <w:t>’</w:t>
      </w:r>
      <w:r w:rsidRPr="002B50B0">
        <w:rPr>
          <w:color w:val="333333"/>
          <w:szCs w:val="24"/>
          <w:shd w:val="clear" w:color="auto" w:fill="FFFFFF"/>
        </w:rPr>
        <w:t>essai de résistance à l</w:t>
      </w:r>
      <w:r>
        <w:rPr>
          <w:color w:val="333333"/>
          <w:szCs w:val="24"/>
          <w:shd w:val="clear" w:color="auto" w:fill="FFFFFF"/>
        </w:rPr>
        <w:t>’</w:t>
      </w:r>
      <w:r w:rsidRPr="002B50B0">
        <w:rPr>
          <w:color w:val="333333"/>
          <w:szCs w:val="24"/>
          <w:shd w:val="clear" w:color="auto" w:fill="FFFFFF"/>
        </w:rPr>
        <w:t>éclatement et, le cas échéant, de l</w:t>
      </w:r>
      <w:r>
        <w:rPr>
          <w:color w:val="333333"/>
          <w:szCs w:val="24"/>
          <w:shd w:val="clear" w:color="auto" w:fill="FFFFFF"/>
        </w:rPr>
        <w:t>’</w:t>
      </w:r>
      <w:r w:rsidRPr="002B50B0">
        <w:rPr>
          <w:color w:val="333333"/>
          <w:szCs w:val="24"/>
          <w:shd w:val="clear" w:color="auto" w:fill="FFFFFF"/>
        </w:rPr>
        <w:t>essai de variation de la capacité de charge en fonction de la vitesse.</w:t>
      </w:r>
    </w:p>
    <w:p w:rsidR="006961C0" w:rsidRPr="0096543D" w:rsidRDefault="006961C0" w:rsidP="00220B8F">
      <w:pPr>
        <w:pStyle w:val="SingleTxtG"/>
        <w:keepNext/>
        <w:ind w:left="2268"/>
        <w:rPr>
          <w:lang w:eastAsia="ar-SA"/>
        </w:rPr>
      </w:pPr>
      <w:r w:rsidRPr="0096543D">
        <w:rPr>
          <w:shd w:val="clear" w:color="auto" w:fill="FFFFFF"/>
        </w:rPr>
        <w:t>Les inscriptions constituant la désignation du pneumatique doivent être disposées comme suit</w:t>
      </w:r>
      <w:r w:rsidR="00220B8F">
        <w:rPr>
          <w:shd w:val="clear" w:color="auto" w:fill="FFFFFF"/>
        </w:rPr>
        <w:t> </w:t>
      </w:r>
      <w:r w:rsidRPr="0096543D">
        <w:rPr>
          <w:shd w:val="clear" w:color="auto" w:fill="FFFFFF"/>
        </w:rPr>
        <w:t>:</w:t>
      </w:r>
      <w:r w:rsidRPr="0096543D">
        <w:rPr>
          <w:lang w:eastAsia="ar-SA"/>
        </w:rPr>
        <w:t xml:space="preserve"> </w:t>
      </w:r>
    </w:p>
    <w:p w:rsidR="006961C0" w:rsidRPr="00736952" w:rsidRDefault="006961C0" w:rsidP="00220B8F">
      <w:pPr>
        <w:pStyle w:val="SingleTxtG"/>
        <w:ind w:left="2835" w:hanging="567"/>
        <w:rPr>
          <w:szCs w:val="24"/>
          <w:lang w:eastAsia="ar-SA"/>
        </w:rPr>
      </w:pPr>
      <w:r w:rsidRPr="00736952">
        <w:rPr>
          <w:lang w:eastAsia="ar-SA"/>
        </w:rPr>
        <w:t>a)</w:t>
      </w:r>
      <w:r w:rsidRPr="00736952">
        <w:rPr>
          <w:lang w:eastAsia="ar-SA"/>
        </w:rPr>
        <w:tab/>
      </w:r>
      <w:r w:rsidRPr="00736952">
        <w:rPr>
          <w:color w:val="333333"/>
          <w:szCs w:val="24"/>
          <w:shd w:val="clear" w:color="auto" w:fill="FFFFFF"/>
        </w:rPr>
        <w:t>La désignation de la dimension, qui se compose de la grosseur nominale du boudin, du rapport nominal d</w:t>
      </w:r>
      <w:r>
        <w:rPr>
          <w:color w:val="333333"/>
          <w:szCs w:val="24"/>
          <w:shd w:val="clear" w:color="auto" w:fill="FFFFFF"/>
        </w:rPr>
        <w:t>’</w:t>
      </w:r>
      <w:r w:rsidRPr="00736952">
        <w:rPr>
          <w:color w:val="333333"/>
          <w:szCs w:val="24"/>
          <w:shd w:val="clear" w:color="auto" w:fill="FFFFFF"/>
        </w:rPr>
        <w:t>aspect, du symbole du type de structure, du diamètre nominal de jante et</w:t>
      </w:r>
      <w:r>
        <w:rPr>
          <w:color w:val="333333"/>
          <w:szCs w:val="24"/>
          <w:shd w:val="clear" w:color="auto" w:fill="FFFFFF"/>
        </w:rPr>
        <w:t xml:space="preserve"> </w:t>
      </w:r>
      <w:r w:rsidRPr="00736952">
        <w:rPr>
          <w:color w:val="333333"/>
          <w:szCs w:val="24"/>
          <w:shd w:val="clear" w:color="auto" w:fill="FFFFFF"/>
        </w:rPr>
        <w:t xml:space="preserve">de la mention </w:t>
      </w:r>
      <w:r>
        <w:rPr>
          <w:color w:val="333333"/>
          <w:szCs w:val="24"/>
          <w:shd w:val="clear" w:color="auto" w:fill="FFFFFF"/>
        </w:rPr>
        <w:t>«</w:t>
      </w:r>
      <w:r w:rsidR="000D3FE3">
        <w:rPr>
          <w:color w:val="333333"/>
          <w:szCs w:val="24"/>
          <w:shd w:val="clear" w:color="auto" w:fill="FFFFFF"/>
        </w:rPr>
        <w:t> </w:t>
      </w:r>
      <w:r>
        <w:rPr>
          <w:color w:val="333333"/>
          <w:szCs w:val="24"/>
          <w:shd w:val="clear" w:color="auto" w:fill="FFFFFF"/>
        </w:rPr>
        <w:t>IND</w:t>
      </w:r>
      <w:r w:rsidR="00220B8F">
        <w:rPr>
          <w:color w:val="333333"/>
          <w:szCs w:val="24"/>
          <w:shd w:val="clear" w:color="auto" w:fill="FFFFFF"/>
        </w:rPr>
        <w:t> </w:t>
      </w:r>
      <w:r>
        <w:rPr>
          <w:color w:val="333333"/>
          <w:szCs w:val="24"/>
          <w:shd w:val="clear" w:color="auto" w:fill="FFFFFF"/>
        </w:rPr>
        <w:t>»</w:t>
      </w:r>
      <w:r w:rsidRPr="00736952">
        <w:rPr>
          <w:color w:val="333333"/>
          <w:szCs w:val="24"/>
          <w:shd w:val="clear" w:color="auto" w:fill="FFFFFF"/>
        </w:rPr>
        <w:t xml:space="preserve"> doit apparaître sous forme groupée, comme indiqué dans l</w:t>
      </w:r>
      <w:r>
        <w:rPr>
          <w:color w:val="333333"/>
          <w:szCs w:val="24"/>
          <w:shd w:val="clear" w:color="auto" w:fill="FFFFFF"/>
        </w:rPr>
        <w:t>’</w:t>
      </w:r>
      <w:r w:rsidRPr="00736952">
        <w:rPr>
          <w:color w:val="333333"/>
          <w:szCs w:val="24"/>
          <w:shd w:val="clear" w:color="auto" w:fill="FFFFFF"/>
        </w:rPr>
        <w:t>exem</w:t>
      </w:r>
      <w:r w:rsidR="00220B8F">
        <w:rPr>
          <w:color w:val="333333"/>
          <w:szCs w:val="24"/>
          <w:shd w:val="clear" w:color="auto" w:fill="FFFFFF"/>
        </w:rPr>
        <w:t>ple ci</w:t>
      </w:r>
      <w:r w:rsidR="00220B8F">
        <w:rPr>
          <w:color w:val="333333"/>
          <w:szCs w:val="24"/>
          <w:shd w:val="clear" w:color="auto" w:fill="FFFFFF"/>
        </w:rPr>
        <w:noBreakHyphen/>
      </w:r>
      <w:r w:rsidRPr="00736952">
        <w:rPr>
          <w:color w:val="333333"/>
          <w:szCs w:val="24"/>
          <w:shd w:val="clear" w:color="auto" w:fill="FFFFFF"/>
        </w:rPr>
        <w:t>dessus</w:t>
      </w:r>
      <w:r w:rsidR="00220B8F">
        <w:rPr>
          <w:color w:val="333333"/>
          <w:szCs w:val="24"/>
          <w:shd w:val="clear" w:color="auto" w:fill="FFFFFF"/>
        </w:rPr>
        <w:t> </w:t>
      </w:r>
      <w:r w:rsidRPr="00736952">
        <w:rPr>
          <w:color w:val="333333"/>
          <w:szCs w:val="24"/>
          <w:shd w:val="clear" w:color="auto" w:fill="FFFFFF"/>
        </w:rPr>
        <w:t>:</w:t>
      </w:r>
      <w:r>
        <w:rPr>
          <w:color w:val="333333"/>
          <w:szCs w:val="24"/>
          <w:shd w:val="clear" w:color="auto" w:fill="FFFFFF"/>
        </w:rPr>
        <w:t xml:space="preserve"> </w:t>
      </w:r>
      <w:r w:rsidRPr="00736952">
        <w:rPr>
          <w:szCs w:val="24"/>
          <w:lang w:eastAsia="ar-SA"/>
        </w:rPr>
        <w:t xml:space="preserve">400/80 </w:t>
      </w:r>
      <w:r w:rsidR="00220B8F">
        <w:rPr>
          <w:szCs w:val="24"/>
          <w:lang w:eastAsia="ar-SA"/>
        </w:rPr>
        <w:t>−</w:t>
      </w:r>
      <w:r w:rsidRPr="00736952">
        <w:rPr>
          <w:szCs w:val="24"/>
          <w:lang w:eastAsia="ar-SA"/>
        </w:rPr>
        <w:t xml:space="preserve"> 24 IND</w:t>
      </w:r>
      <w:r w:rsidR="00220B8F">
        <w:rPr>
          <w:szCs w:val="24"/>
          <w:lang w:eastAsia="ar-SA"/>
        </w:rPr>
        <w:t> </w:t>
      </w:r>
      <w:r w:rsidRPr="00736952">
        <w:rPr>
          <w:szCs w:val="24"/>
          <w:lang w:eastAsia="ar-SA"/>
        </w:rPr>
        <w:t>;</w:t>
      </w:r>
    </w:p>
    <w:p w:rsidR="006961C0" w:rsidRPr="00736952" w:rsidRDefault="006961C0" w:rsidP="00220B8F">
      <w:pPr>
        <w:pStyle w:val="SingleTxtG"/>
        <w:ind w:left="2835" w:hanging="567"/>
        <w:rPr>
          <w:lang w:eastAsia="ar-SA"/>
        </w:rPr>
      </w:pPr>
      <w:r w:rsidRPr="00736952">
        <w:rPr>
          <w:lang w:eastAsia="ar-SA"/>
        </w:rPr>
        <w:t>b)</w:t>
      </w:r>
      <w:r w:rsidRPr="00736952">
        <w:rPr>
          <w:lang w:eastAsia="ar-SA"/>
        </w:rPr>
        <w:tab/>
      </w:r>
      <w:r w:rsidRPr="00736952">
        <w:rPr>
          <w:color w:val="333333"/>
          <w:szCs w:val="24"/>
          <w:shd w:val="clear" w:color="auto" w:fill="FFFFFF"/>
        </w:rPr>
        <w:t xml:space="preserve">La description de service (indice de charge plus code de </w:t>
      </w:r>
      <w:r>
        <w:rPr>
          <w:color w:val="333333"/>
          <w:szCs w:val="24"/>
          <w:shd w:val="clear" w:color="auto" w:fill="FFFFFF"/>
        </w:rPr>
        <w:t>catégori</w:t>
      </w:r>
      <w:r w:rsidRPr="00736952">
        <w:rPr>
          <w:color w:val="333333"/>
          <w:szCs w:val="24"/>
          <w:shd w:val="clear" w:color="auto" w:fill="FFFFFF"/>
        </w:rPr>
        <w:t xml:space="preserve">e de vitesse) </w:t>
      </w:r>
      <w:r>
        <w:rPr>
          <w:color w:val="333333"/>
          <w:szCs w:val="24"/>
          <w:shd w:val="clear" w:color="auto" w:fill="FFFFFF"/>
        </w:rPr>
        <w:t xml:space="preserve">est </w:t>
      </w:r>
      <w:r w:rsidRPr="00736952">
        <w:rPr>
          <w:color w:val="333333"/>
          <w:szCs w:val="24"/>
          <w:shd w:val="clear" w:color="auto" w:fill="FFFFFF"/>
        </w:rPr>
        <w:t>placée</w:t>
      </w:r>
      <w:r w:rsidR="00220B8F">
        <w:rPr>
          <w:color w:val="333333"/>
          <w:szCs w:val="24"/>
          <w:shd w:val="clear" w:color="auto" w:fill="FFFFFF"/>
        </w:rPr>
        <w:t xml:space="preserve"> </w:t>
      </w:r>
      <w:r w:rsidRPr="00736952">
        <w:rPr>
          <w:color w:val="333333"/>
          <w:szCs w:val="24"/>
          <w:shd w:val="clear" w:color="auto" w:fill="FFFFFF"/>
        </w:rPr>
        <w:t>à proximité de la désignation de la dimension, soit avant, soit après, soit au-dessus, soit au-dessous</w:t>
      </w:r>
      <w:r w:rsidR="00220B8F">
        <w:rPr>
          <w:color w:val="333333"/>
          <w:szCs w:val="24"/>
          <w:shd w:val="clear" w:color="auto" w:fill="FFFFFF"/>
        </w:rPr>
        <w:t> </w:t>
      </w:r>
      <w:r w:rsidRPr="00736952">
        <w:rPr>
          <w:szCs w:val="24"/>
          <w:lang w:eastAsia="ar-SA"/>
        </w:rPr>
        <w:t>;</w:t>
      </w:r>
    </w:p>
    <w:p w:rsidR="006961C0" w:rsidRPr="00736952" w:rsidRDefault="006961C0" w:rsidP="00220B8F">
      <w:pPr>
        <w:pStyle w:val="SingleTxtG"/>
        <w:ind w:left="2835" w:hanging="567"/>
        <w:rPr>
          <w:szCs w:val="24"/>
          <w:lang w:eastAsia="ar-SA"/>
        </w:rPr>
      </w:pPr>
      <w:r w:rsidRPr="00736952">
        <w:rPr>
          <w:lang w:eastAsia="ar-SA"/>
        </w:rPr>
        <w:lastRenderedPageBreak/>
        <w:t>c)</w:t>
      </w:r>
      <w:r w:rsidRPr="00736952">
        <w:rPr>
          <w:lang w:eastAsia="ar-SA"/>
        </w:rPr>
        <w:tab/>
      </w:r>
      <w:r w:rsidRPr="00736952">
        <w:rPr>
          <w:color w:val="333333"/>
          <w:szCs w:val="24"/>
          <w:shd w:val="clear" w:color="auto" w:fill="FFFFFF"/>
        </w:rPr>
        <w:t xml:space="preserve">Les inscriptions </w:t>
      </w:r>
      <w:r>
        <w:rPr>
          <w:color w:val="333333"/>
          <w:szCs w:val="24"/>
          <w:shd w:val="clear" w:color="auto" w:fill="FFFFFF"/>
        </w:rPr>
        <w:t>«</w:t>
      </w:r>
      <w:r w:rsidR="00220B8F">
        <w:rPr>
          <w:color w:val="333333"/>
          <w:szCs w:val="24"/>
          <w:shd w:val="clear" w:color="auto" w:fill="FFFFFF"/>
        </w:rPr>
        <w:t> </w:t>
      </w:r>
      <w:r w:rsidRPr="00736952">
        <w:rPr>
          <w:color w:val="333333"/>
          <w:szCs w:val="24"/>
          <w:shd w:val="clear" w:color="auto" w:fill="FFFFFF"/>
        </w:rPr>
        <w:t>TUBELESS</w:t>
      </w:r>
      <w:r w:rsidR="00220B8F">
        <w:rPr>
          <w:color w:val="333333"/>
          <w:szCs w:val="24"/>
          <w:shd w:val="clear" w:color="auto" w:fill="FFFFFF"/>
        </w:rPr>
        <w:t> </w:t>
      </w:r>
      <w:r>
        <w:rPr>
          <w:color w:val="333333"/>
          <w:szCs w:val="24"/>
          <w:shd w:val="clear" w:color="auto" w:fill="FFFFFF"/>
        </w:rPr>
        <w:t>» et «</w:t>
      </w:r>
      <w:r w:rsidR="00220B8F">
        <w:rPr>
          <w:color w:val="333333"/>
          <w:szCs w:val="24"/>
          <w:shd w:val="clear" w:color="auto" w:fill="FFFFFF"/>
        </w:rPr>
        <w:t> </w:t>
      </w:r>
      <w:r w:rsidR="002B14C7">
        <w:rPr>
          <w:color w:val="333333"/>
          <w:szCs w:val="24"/>
          <w:shd w:val="clear" w:color="auto" w:fill="FFFFFF"/>
        </w:rPr>
        <w:t>R−</w:t>
      </w:r>
      <w:r w:rsidRPr="00736952">
        <w:rPr>
          <w:color w:val="333333"/>
          <w:szCs w:val="24"/>
          <w:shd w:val="clear" w:color="auto" w:fill="FFFFFF"/>
        </w:rPr>
        <w:t>4</w:t>
      </w:r>
      <w:r w:rsidR="00220B8F">
        <w:rPr>
          <w:color w:val="333333"/>
          <w:szCs w:val="24"/>
          <w:shd w:val="clear" w:color="auto" w:fill="FFFFFF"/>
        </w:rPr>
        <w:t> </w:t>
      </w:r>
      <w:r>
        <w:rPr>
          <w:color w:val="333333"/>
          <w:szCs w:val="24"/>
          <w:shd w:val="clear" w:color="auto" w:fill="FFFFFF"/>
        </w:rPr>
        <w:t xml:space="preserve">», s’il y a lieu, </w:t>
      </w:r>
      <w:r w:rsidRPr="00736952">
        <w:rPr>
          <w:color w:val="333333"/>
          <w:szCs w:val="24"/>
          <w:shd w:val="clear" w:color="auto" w:fill="FFFFFF"/>
        </w:rPr>
        <w:t xml:space="preserve">et la date de fabrication </w:t>
      </w:r>
      <w:r>
        <w:rPr>
          <w:color w:val="333333"/>
          <w:szCs w:val="24"/>
          <w:shd w:val="clear" w:color="auto" w:fill="FFFFFF"/>
        </w:rPr>
        <w:t xml:space="preserve">peuvent être séparées de la </w:t>
      </w:r>
      <w:r w:rsidRPr="00736952">
        <w:rPr>
          <w:color w:val="333333"/>
          <w:szCs w:val="24"/>
          <w:shd w:val="clear" w:color="auto" w:fill="FFFFFF"/>
        </w:rPr>
        <w:t>désignation de la dimension</w:t>
      </w:r>
      <w:r w:rsidR="00220B8F">
        <w:rPr>
          <w:color w:val="333333"/>
          <w:szCs w:val="24"/>
          <w:shd w:val="clear" w:color="auto" w:fill="FFFFFF"/>
        </w:rPr>
        <w:t> </w:t>
      </w:r>
      <w:r w:rsidRPr="00736952">
        <w:rPr>
          <w:szCs w:val="24"/>
          <w:lang w:eastAsia="ar-SA"/>
        </w:rPr>
        <w:t>;</w:t>
      </w:r>
    </w:p>
    <w:p w:rsidR="006961C0" w:rsidRPr="00736952" w:rsidRDefault="006961C0" w:rsidP="00220B8F">
      <w:pPr>
        <w:pStyle w:val="SingleTxtG"/>
        <w:ind w:left="2835" w:hanging="567"/>
        <w:rPr>
          <w:szCs w:val="24"/>
          <w:lang w:eastAsia="ar-SA"/>
        </w:rPr>
      </w:pPr>
      <w:r w:rsidRPr="00736952">
        <w:rPr>
          <w:lang w:eastAsia="ar-SA"/>
        </w:rPr>
        <w:t>d)</w:t>
      </w:r>
      <w:r w:rsidRPr="00736952">
        <w:rPr>
          <w:lang w:eastAsia="ar-SA"/>
        </w:rPr>
        <w:tab/>
      </w:r>
      <w:r w:rsidRPr="00736952">
        <w:rPr>
          <w:color w:val="333333"/>
          <w:szCs w:val="24"/>
          <w:shd w:val="clear" w:color="auto" w:fill="FFFFFF"/>
        </w:rPr>
        <w:t>L</w:t>
      </w:r>
      <w:r>
        <w:rPr>
          <w:color w:val="333333"/>
          <w:szCs w:val="24"/>
          <w:shd w:val="clear" w:color="auto" w:fill="FFFFFF"/>
        </w:rPr>
        <w:t xml:space="preserve">e cas échéant, la </w:t>
      </w:r>
      <w:r w:rsidRPr="00736952">
        <w:rPr>
          <w:color w:val="333333"/>
          <w:szCs w:val="24"/>
          <w:shd w:val="clear" w:color="auto" w:fill="FFFFFF"/>
        </w:rPr>
        <w:t xml:space="preserve">description de service supplémentaire </w:t>
      </w:r>
      <w:r>
        <w:rPr>
          <w:color w:val="333333"/>
          <w:szCs w:val="24"/>
          <w:shd w:val="clear" w:color="auto" w:fill="FFFFFF"/>
        </w:rPr>
        <w:t xml:space="preserve">inscrite à l’intérieur d’un </w:t>
      </w:r>
      <w:r w:rsidRPr="00736952">
        <w:rPr>
          <w:color w:val="333333"/>
          <w:szCs w:val="24"/>
          <w:shd w:val="clear" w:color="auto" w:fill="FFFFFF"/>
        </w:rPr>
        <w:t xml:space="preserve">cercle peut </w:t>
      </w:r>
      <w:r>
        <w:rPr>
          <w:color w:val="333333"/>
          <w:szCs w:val="24"/>
          <w:shd w:val="clear" w:color="auto" w:fill="FFFFFF"/>
        </w:rPr>
        <w:t xml:space="preserve">faire apparaître le </w:t>
      </w:r>
      <w:r w:rsidRPr="00736952">
        <w:rPr>
          <w:color w:val="333333"/>
          <w:szCs w:val="24"/>
          <w:shd w:val="clear" w:color="auto" w:fill="FFFFFF"/>
        </w:rPr>
        <w:t xml:space="preserve">code de </w:t>
      </w:r>
      <w:r>
        <w:rPr>
          <w:color w:val="333333"/>
          <w:szCs w:val="24"/>
          <w:shd w:val="clear" w:color="auto" w:fill="FFFFFF"/>
        </w:rPr>
        <w:t xml:space="preserve">catégorie </w:t>
      </w:r>
      <w:r w:rsidRPr="00736952">
        <w:rPr>
          <w:color w:val="333333"/>
          <w:szCs w:val="24"/>
          <w:shd w:val="clear" w:color="auto" w:fill="FFFFFF"/>
        </w:rPr>
        <w:t xml:space="preserve">de vitesse </w:t>
      </w:r>
      <w:r>
        <w:rPr>
          <w:color w:val="333333"/>
          <w:szCs w:val="24"/>
          <w:shd w:val="clear" w:color="auto" w:fill="FFFFFF"/>
        </w:rPr>
        <w:t xml:space="preserve">soit </w:t>
      </w:r>
      <w:r w:rsidRPr="00736952">
        <w:rPr>
          <w:color w:val="333333"/>
          <w:szCs w:val="24"/>
          <w:shd w:val="clear" w:color="auto" w:fill="FFFFFF"/>
        </w:rPr>
        <w:t>après, soit</w:t>
      </w:r>
      <w:r>
        <w:rPr>
          <w:color w:val="333333"/>
          <w:szCs w:val="24"/>
          <w:shd w:val="clear" w:color="auto" w:fill="FFFFFF"/>
        </w:rPr>
        <w:t xml:space="preserve"> au</w:t>
      </w:r>
      <w:r w:rsidR="00220B8F">
        <w:rPr>
          <w:color w:val="333333"/>
          <w:szCs w:val="24"/>
          <w:shd w:val="clear" w:color="auto" w:fill="FFFFFF"/>
        </w:rPr>
        <w:noBreakHyphen/>
      </w:r>
      <w:r>
        <w:rPr>
          <w:color w:val="333333"/>
          <w:szCs w:val="24"/>
          <w:shd w:val="clear" w:color="auto" w:fill="FFFFFF"/>
        </w:rPr>
        <w:t xml:space="preserve">dessous de </w:t>
      </w:r>
      <w:r w:rsidRPr="00736952">
        <w:rPr>
          <w:color w:val="333333"/>
          <w:szCs w:val="24"/>
          <w:shd w:val="clear" w:color="auto" w:fill="FFFFFF"/>
        </w:rPr>
        <w:t>l</w:t>
      </w:r>
      <w:r>
        <w:rPr>
          <w:color w:val="333333"/>
          <w:szCs w:val="24"/>
          <w:shd w:val="clear" w:color="auto" w:fill="FFFFFF"/>
        </w:rPr>
        <w:t>’</w:t>
      </w:r>
      <w:r w:rsidRPr="00736952">
        <w:rPr>
          <w:color w:val="333333"/>
          <w:szCs w:val="24"/>
          <w:shd w:val="clear" w:color="auto" w:fill="FFFFFF"/>
        </w:rPr>
        <w:t>indice de charge</w:t>
      </w:r>
      <w:r w:rsidR="00220B8F">
        <w:rPr>
          <w:color w:val="333333"/>
          <w:szCs w:val="24"/>
          <w:shd w:val="clear" w:color="auto" w:fill="FFFFFF"/>
        </w:rPr>
        <w:t> </w:t>
      </w:r>
      <w:r w:rsidRPr="00736952">
        <w:rPr>
          <w:szCs w:val="24"/>
          <w:lang w:eastAsia="ar-SA"/>
        </w:rPr>
        <w:t>;</w:t>
      </w:r>
    </w:p>
    <w:p w:rsidR="006961C0" w:rsidRDefault="006961C0" w:rsidP="00220B8F">
      <w:pPr>
        <w:pStyle w:val="SingleTxtG"/>
        <w:ind w:left="2835" w:hanging="567"/>
        <w:rPr>
          <w:color w:val="333333"/>
          <w:szCs w:val="24"/>
          <w:shd w:val="clear" w:color="auto" w:fill="FFFFFF"/>
        </w:rPr>
      </w:pPr>
      <w:r w:rsidRPr="008A7D68">
        <w:rPr>
          <w:lang w:eastAsia="ar-SA"/>
        </w:rPr>
        <w:t>e)</w:t>
      </w:r>
      <w:r w:rsidRPr="008A7D68">
        <w:rPr>
          <w:lang w:eastAsia="ar-SA"/>
        </w:rPr>
        <w:tab/>
      </w:r>
      <w:r w:rsidRPr="008A7D68">
        <w:rPr>
          <w:color w:val="333333"/>
          <w:szCs w:val="24"/>
          <w:shd w:val="clear" w:color="auto" w:fill="FFFFFF"/>
        </w:rPr>
        <w:t>La pression de gonflage à appliquer pour les mesures et les essais se trouve à proximité de la description de service.</w:t>
      </w:r>
      <w:r w:rsidRPr="008A7D68">
        <w:rPr>
          <w:szCs w:val="24"/>
        </w:rPr>
        <w:t xml:space="preserve"> </w:t>
      </w:r>
      <w:r w:rsidRPr="008A7D68">
        <w:rPr>
          <w:color w:val="333333"/>
          <w:szCs w:val="24"/>
          <w:shd w:val="clear" w:color="auto" w:fill="FFFFFF"/>
        </w:rPr>
        <w:t>Elle peut être</w:t>
      </w:r>
      <w:r w:rsidR="002B14C7">
        <w:rPr>
          <w:color w:val="333333"/>
          <w:szCs w:val="24"/>
          <w:shd w:val="clear" w:color="auto" w:fill="FFFFFF"/>
        </w:rPr>
        <w:t xml:space="preserve"> placée soit après elle soit en </w:t>
      </w:r>
      <w:r w:rsidRPr="008A7D68">
        <w:rPr>
          <w:color w:val="333333"/>
          <w:szCs w:val="24"/>
          <w:shd w:val="clear" w:color="auto" w:fill="FFFFFF"/>
        </w:rPr>
        <w:t>dessous d</w:t>
      </w:r>
      <w:r>
        <w:rPr>
          <w:color w:val="333333"/>
          <w:szCs w:val="24"/>
          <w:shd w:val="clear" w:color="auto" w:fill="FFFFFF"/>
        </w:rPr>
        <w:t>’</w:t>
      </w:r>
      <w:r w:rsidRPr="008A7D68">
        <w:rPr>
          <w:color w:val="333333"/>
          <w:szCs w:val="24"/>
          <w:shd w:val="clear" w:color="auto" w:fill="FFFFFF"/>
        </w:rPr>
        <w:t>elle.</w:t>
      </w:r>
    </w:p>
    <w:p w:rsidR="00220B8F" w:rsidRPr="008A7D68" w:rsidRDefault="00220B8F" w:rsidP="00220B8F">
      <w:pPr>
        <w:pStyle w:val="SingleTxtG"/>
        <w:ind w:left="2835" w:hanging="567"/>
        <w:rPr>
          <w:szCs w:val="24"/>
          <w:lang w:eastAsia="ar-SA"/>
        </w:rPr>
      </w:pPr>
    </w:p>
    <w:p w:rsidR="00220B8F" w:rsidRDefault="00220B8F" w:rsidP="006961C0">
      <w:pPr>
        <w:sectPr w:rsidR="00220B8F" w:rsidSect="00FB5633">
          <w:headerReference w:type="even" r:id="rId31"/>
          <w:headerReference w:type="default" r:id="rId32"/>
          <w:endnotePr>
            <w:numFmt w:val="decimal"/>
          </w:endnotePr>
          <w:pgSz w:w="11906" w:h="16838" w:code="9"/>
          <w:pgMar w:top="1418" w:right="1134" w:bottom="1134" w:left="1134" w:header="680" w:footer="567" w:gutter="0"/>
          <w:cols w:space="708"/>
          <w:docGrid w:linePitch="360"/>
        </w:sectPr>
      </w:pPr>
    </w:p>
    <w:p w:rsidR="006961C0" w:rsidRPr="005C17EB" w:rsidRDefault="006961C0" w:rsidP="00220B8F">
      <w:pPr>
        <w:pStyle w:val="HChG"/>
        <w:rPr>
          <w:lang w:val="fr-FR"/>
        </w:rPr>
      </w:pPr>
      <w:r w:rsidRPr="005C17EB">
        <w:rPr>
          <w:lang w:val="fr-FR"/>
        </w:rPr>
        <w:lastRenderedPageBreak/>
        <w:t>Annexe 4</w:t>
      </w:r>
    </w:p>
    <w:p w:rsidR="006961C0" w:rsidRDefault="006961C0" w:rsidP="00220B8F">
      <w:pPr>
        <w:pStyle w:val="HChG"/>
        <w:rPr>
          <w:lang w:val="fr-FR"/>
        </w:rPr>
      </w:pPr>
      <w:r>
        <w:rPr>
          <w:lang w:val="fr-FR"/>
        </w:rPr>
        <w:tab/>
      </w:r>
      <w:r>
        <w:rPr>
          <w:lang w:val="fr-FR"/>
        </w:rPr>
        <w:tab/>
      </w:r>
      <w:r w:rsidRPr="005C17EB">
        <w:rPr>
          <w:lang w:val="fr-FR"/>
        </w:rPr>
        <w:t>Liste des indices de cap</w:t>
      </w:r>
      <w:r>
        <w:rPr>
          <w:lang w:val="fr-FR"/>
        </w:rPr>
        <w:t xml:space="preserve">acité de charge (LI) et masse maximum transportable </w:t>
      </w:r>
      <w:r w:rsidRPr="005C17EB">
        <w:rPr>
          <w:lang w:val="fr-FR"/>
        </w:rPr>
        <w:t>(en k</w:t>
      </w:r>
      <w:r>
        <w:rPr>
          <w:lang w:val="fr-FR"/>
        </w:rPr>
        <w:t>g</w:t>
      </w:r>
      <w:r w:rsidRPr="005C17EB">
        <w:rPr>
          <w:lang w:val="fr-FR"/>
        </w:rPr>
        <w:t>)</w:t>
      </w:r>
    </w:p>
    <w:p w:rsidR="006961C0" w:rsidRDefault="00220B8F" w:rsidP="00220B8F">
      <w:pPr>
        <w:pStyle w:val="H56G"/>
        <w:rPr>
          <w:lang w:val="fr-FR"/>
        </w:rPr>
      </w:pPr>
      <w:r>
        <w:rPr>
          <w:lang w:val="fr-FR"/>
        </w:rPr>
        <w:tab/>
      </w:r>
      <w:r>
        <w:rPr>
          <w:lang w:val="fr-FR"/>
        </w:rPr>
        <w:tab/>
      </w:r>
      <w:r w:rsidR="006961C0">
        <w:rPr>
          <w:lang w:val="fr-FR"/>
        </w:rPr>
        <w:t>(V</w:t>
      </w:r>
      <w:r w:rsidR="006961C0" w:rsidRPr="005C17EB">
        <w:rPr>
          <w:lang w:val="fr-FR"/>
        </w:rPr>
        <w:t>oir par. 2.28 du présent Règlement)</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0"/>
        <w:gridCol w:w="817"/>
        <w:gridCol w:w="489"/>
        <w:gridCol w:w="809"/>
        <w:gridCol w:w="546"/>
        <w:gridCol w:w="836"/>
        <w:gridCol w:w="546"/>
        <w:gridCol w:w="836"/>
        <w:gridCol w:w="546"/>
        <w:gridCol w:w="854"/>
        <w:gridCol w:w="546"/>
        <w:gridCol w:w="854"/>
        <w:gridCol w:w="546"/>
        <w:gridCol w:w="914"/>
      </w:tblGrid>
      <w:tr w:rsidR="006961C0" w:rsidRPr="007F24C1" w:rsidTr="00556DB6">
        <w:trPr>
          <w:trHeight w:val="227"/>
          <w:tblHeader/>
          <w:jc w:val="center"/>
        </w:trPr>
        <w:tc>
          <w:tcPr>
            <w:tcW w:w="500" w:type="dxa"/>
            <w:tcBorders>
              <w:top w:val="single" w:sz="12" w:space="0" w:color="auto"/>
              <w:bottom w:val="single" w:sz="12" w:space="0" w:color="auto"/>
            </w:tcBorders>
            <w:hideMark/>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817" w:type="dxa"/>
            <w:tcBorders>
              <w:top w:val="single" w:sz="12" w:space="0" w:color="auto"/>
              <w:bottom w:val="single" w:sz="12" w:space="0" w:color="auto"/>
              <w:right w:val="single" w:sz="12" w:space="0" w:color="auto"/>
            </w:tcBorders>
            <w:hideMark/>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489" w:type="dxa"/>
            <w:tcBorders>
              <w:top w:val="single" w:sz="12" w:space="0" w:color="auto"/>
              <w:left w:val="single" w:sz="12" w:space="0" w:color="auto"/>
              <w:bottom w:val="single" w:sz="12" w:space="0" w:color="auto"/>
            </w:tcBorders>
            <w:hideMark/>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809" w:type="dxa"/>
            <w:tcBorders>
              <w:top w:val="single" w:sz="12" w:space="0" w:color="auto"/>
              <w:bottom w:val="single" w:sz="12" w:space="0" w:color="auto"/>
              <w:right w:val="single" w:sz="12" w:space="0" w:color="auto"/>
            </w:tcBorders>
            <w:hideMark/>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546" w:type="dxa"/>
            <w:tcBorders>
              <w:top w:val="single" w:sz="12" w:space="0" w:color="auto"/>
              <w:left w:val="single" w:sz="12" w:space="0" w:color="auto"/>
              <w:bottom w:val="single" w:sz="12" w:space="0" w:color="auto"/>
            </w:tcBorders>
            <w:hideMark/>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836" w:type="dxa"/>
            <w:tcBorders>
              <w:top w:val="single" w:sz="12" w:space="0" w:color="auto"/>
              <w:bottom w:val="single" w:sz="12" w:space="0" w:color="auto"/>
              <w:right w:val="single" w:sz="12" w:space="0" w:color="auto"/>
            </w:tcBorders>
            <w:hideMark/>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546" w:type="dxa"/>
            <w:tcBorders>
              <w:top w:val="single" w:sz="12" w:space="0" w:color="auto"/>
              <w:left w:val="single" w:sz="12" w:space="0" w:color="auto"/>
              <w:bottom w:val="single" w:sz="12" w:space="0" w:color="auto"/>
            </w:tcBorders>
            <w:hideMark/>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836" w:type="dxa"/>
            <w:tcBorders>
              <w:top w:val="single" w:sz="12" w:space="0" w:color="auto"/>
              <w:bottom w:val="single" w:sz="12" w:space="0" w:color="auto"/>
              <w:right w:val="single" w:sz="12" w:space="0" w:color="auto"/>
            </w:tcBorders>
            <w:hideMark/>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546" w:type="dxa"/>
            <w:tcBorders>
              <w:top w:val="single" w:sz="12" w:space="0" w:color="auto"/>
              <w:left w:val="single" w:sz="12" w:space="0" w:color="auto"/>
              <w:bottom w:val="single" w:sz="12" w:space="0" w:color="auto"/>
            </w:tcBorders>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 xml:space="preserve">LI </w:t>
            </w:r>
          </w:p>
        </w:tc>
        <w:tc>
          <w:tcPr>
            <w:tcW w:w="854" w:type="dxa"/>
            <w:tcBorders>
              <w:top w:val="single" w:sz="12" w:space="0" w:color="auto"/>
              <w:bottom w:val="single" w:sz="12" w:space="0" w:color="auto"/>
              <w:right w:val="single" w:sz="12" w:space="0" w:color="auto"/>
            </w:tcBorders>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546" w:type="dxa"/>
            <w:tcBorders>
              <w:top w:val="single" w:sz="12" w:space="0" w:color="auto"/>
              <w:left w:val="single" w:sz="12" w:space="0" w:color="auto"/>
              <w:bottom w:val="single" w:sz="12" w:space="0" w:color="auto"/>
            </w:tcBorders>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854" w:type="dxa"/>
            <w:tcBorders>
              <w:top w:val="single" w:sz="12" w:space="0" w:color="auto"/>
              <w:bottom w:val="single" w:sz="12" w:space="0" w:color="auto"/>
              <w:right w:val="single" w:sz="12" w:space="0" w:color="auto"/>
            </w:tcBorders>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c>
          <w:tcPr>
            <w:tcW w:w="546" w:type="dxa"/>
            <w:tcBorders>
              <w:top w:val="single" w:sz="12" w:space="0" w:color="auto"/>
              <w:left w:val="single" w:sz="12" w:space="0" w:color="auto"/>
              <w:bottom w:val="single" w:sz="12" w:space="0" w:color="auto"/>
            </w:tcBorders>
          </w:tcPr>
          <w:p w:rsidR="006961C0" w:rsidRPr="007F24C1" w:rsidRDefault="006961C0" w:rsidP="00556DB6">
            <w:pPr>
              <w:spacing w:before="80" w:after="80" w:line="200" w:lineRule="exact"/>
              <w:ind w:left="57"/>
              <w:rPr>
                <w:i/>
                <w:iCs/>
                <w:sz w:val="16"/>
                <w:szCs w:val="16"/>
                <w:lang w:eastAsia="zh-CN"/>
              </w:rPr>
            </w:pPr>
            <w:r w:rsidRPr="007F24C1">
              <w:rPr>
                <w:i/>
                <w:iCs/>
                <w:sz w:val="16"/>
                <w:szCs w:val="16"/>
                <w:lang w:eastAsia="zh-CN"/>
              </w:rPr>
              <w:t>LI</w:t>
            </w:r>
          </w:p>
        </w:tc>
        <w:tc>
          <w:tcPr>
            <w:tcW w:w="914" w:type="dxa"/>
            <w:tcBorders>
              <w:top w:val="single" w:sz="12" w:space="0" w:color="auto"/>
              <w:bottom w:val="single" w:sz="12" w:space="0" w:color="auto"/>
            </w:tcBorders>
          </w:tcPr>
          <w:p w:rsidR="006961C0" w:rsidRPr="007F24C1" w:rsidRDefault="006961C0" w:rsidP="00556DB6">
            <w:pPr>
              <w:spacing w:before="80" w:after="80" w:line="200" w:lineRule="exact"/>
              <w:ind w:right="170"/>
              <w:jc w:val="right"/>
              <w:rPr>
                <w:i/>
                <w:iCs/>
                <w:sz w:val="16"/>
                <w:szCs w:val="16"/>
                <w:lang w:eastAsia="zh-CN"/>
              </w:rPr>
            </w:pPr>
            <w:r w:rsidRPr="007F24C1">
              <w:rPr>
                <w:i/>
                <w:iCs/>
                <w:sz w:val="16"/>
                <w:szCs w:val="16"/>
                <w:lang w:eastAsia="zh-CN"/>
              </w:rPr>
              <w:t>kg</w:t>
            </w:r>
          </w:p>
        </w:tc>
      </w:tr>
      <w:tr w:rsidR="006961C0" w:rsidRPr="001825C7" w:rsidTr="00556DB6">
        <w:trPr>
          <w:trHeight w:val="227"/>
          <w:jc w:val="center"/>
        </w:trPr>
        <w:tc>
          <w:tcPr>
            <w:tcW w:w="500" w:type="dxa"/>
            <w:tcBorders>
              <w:top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0</w:t>
            </w:r>
          </w:p>
        </w:tc>
        <w:tc>
          <w:tcPr>
            <w:tcW w:w="817"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45</w:t>
            </w:r>
          </w:p>
        </w:tc>
        <w:tc>
          <w:tcPr>
            <w:tcW w:w="489"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40</w:t>
            </w:r>
          </w:p>
        </w:tc>
        <w:tc>
          <w:tcPr>
            <w:tcW w:w="809"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140</w:t>
            </w:r>
          </w:p>
        </w:tc>
        <w:tc>
          <w:tcPr>
            <w:tcW w:w="546"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80</w:t>
            </w:r>
          </w:p>
        </w:tc>
        <w:tc>
          <w:tcPr>
            <w:tcW w:w="836"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450</w:t>
            </w:r>
          </w:p>
        </w:tc>
        <w:tc>
          <w:tcPr>
            <w:tcW w:w="546"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120</w:t>
            </w:r>
          </w:p>
        </w:tc>
        <w:tc>
          <w:tcPr>
            <w:tcW w:w="836"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1 400</w:t>
            </w:r>
          </w:p>
        </w:tc>
        <w:tc>
          <w:tcPr>
            <w:tcW w:w="546"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160</w:t>
            </w:r>
          </w:p>
        </w:tc>
        <w:tc>
          <w:tcPr>
            <w:tcW w:w="854"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4 500</w:t>
            </w:r>
          </w:p>
        </w:tc>
        <w:tc>
          <w:tcPr>
            <w:tcW w:w="546"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200</w:t>
            </w:r>
          </w:p>
        </w:tc>
        <w:tc>
          <w:tcPr>
            <w:tcW w:w="854" w:type="dxa"/>
            <w:tcBorders>
              <w:top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14 000</w:t>
            </w:r>
          </w:p>
        </w:tc>
        <w:tc>
          <w:tcPr>
            <w:tcW w:w="546" w:type="dxa"/>
            <w:tcBorders>
              <w:top w:val="single" w:sz="12" w:space="0" w:color="auto"/>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240</w:t>
            </w:r>
          </w:p>
        </w:tc>
        <w:tc>
          <w:tcPr>
            <w:tcW w:w="914" w:type="dxa"/>
            <w:tcBorders>
              <w:top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46</w:t>
            </w:r>
            <w:r w:rsidR="00556DB6">
              <w:rPr>
                <w:sz w:val="18"/>
                <w:szCs w:val="18"/>
                <w:lang w:eastAsia="zh-CN"/>
              </w:rPr>
              <w:t>,</w:t>
            </w:r>
            <w:r w:rsidRPr="001825C7">
              <w:rPr>
                <w:sz w:val="18"/>
                <w:szCs w:val="18"/>
                <w:lang w:eastAsia="zh-CN"/>
              </w:rPr>
              <w:t>2</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41</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145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462</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1 450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4 625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14 500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241</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46 250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47</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42</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15 000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242</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47 500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48</w:t>
            </w:r>
            <w:r w:rsidR="00556DB6">
              <w:rPr>
                <w:sz w:val="18"/>
                <w:szCs w:val="18"/>
                <w:lang w:eastAsia="zh-CN"/>
              </w:rPr>
              <w:t>,</w:t>
            </w:r>
            <w:r w:rsidRPr="001825C7">
              <w:rPr>
                <w:sz w:val="18"/>
                <w:szCs w:val="18"/>
                <w:lang w:eastAsia="zh-CN"/>
              </w:rPr>
              <w:t>7</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43</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155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487</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1 550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4 875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15 500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243</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48 750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4</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50</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44</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160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16 000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244</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50 000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5</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51</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45</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165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515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1 650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16 500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245</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51 500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6</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53</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46</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170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1 700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17 000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246</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53 000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7</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54</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47</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545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5 450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17 500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247</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54 500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8</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56</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48</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180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560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18 000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248</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56 000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9</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58</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49</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185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89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580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129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1 850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169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5 800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209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18 500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249</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58 000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10</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60</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50</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190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1 900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19 000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250</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60 000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11</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61</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51</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195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615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1 950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19 500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251</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61 500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12</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63</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52</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20 000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252</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63 000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13</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53</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206</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w:t>
            </w:r>
            <w:r w:rsidR="00556DB6">
              <w:rPr>
                <w:sz w:val="18"/>
                <w:szCs w:val="18"/>
                <w:lang w:eastAsia="zh-CN"/>
              </w:rPr>
              <w:t> </w:t>
            </w:r>
            <w:r w:rsidRPr="001825C7">
              <w:rPr>
                <w:sz w:val="18"/>
                <w:szCs w:val="18"/>
                <w:lang w:eastAsia="zh-CN"/>
              </w:rPr>
              <w:t>060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20 600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253</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14</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67</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54</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212</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670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2 120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6 700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21 200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254</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67 000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15</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69</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55</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218</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690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2 180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6 900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21 800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255</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69 000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16</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71</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56</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224</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710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2 240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7 100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22 400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256</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71 000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17</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73</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57</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23 000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257</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73 000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18</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58</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236</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2 360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23 600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258</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75 000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19</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77</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59</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243</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99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139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2 430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179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7 750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219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24 300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259</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77 500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20</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80</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60</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25 000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260</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80 000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21</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82</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61</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257</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2 575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25 750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261</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82 500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22</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62</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265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2 650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26 500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262</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85 000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23</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87</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63</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272</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2 725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8 750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27 250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263</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87 500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24</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90</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64</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280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28 000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264</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90 000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25</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92</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65</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290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2 900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29 000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265</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92 500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26</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66</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30 000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266</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95 000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27</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97</w:t>
            </w:r>
            <w:r w:rsidR="00556DB6">
              <w:rPr>
                <w:sz w:val="18"/>
                <w:szCs w:val="18"/>
                <w:lang w:eastAsia="zh-CN"/>
              </w:rPr>
              <w:t>,</w:t>
            </w:r>
            <w:r w:rsidRPr="001825C7">
              <w:rPr>
                <w:sz w:val="18"/>
                <w:szCs w:val="18"/>
                <w:lang w:eastAsia="zh-CN"/>
              </w:rPr>
              <w:t>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67</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307</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3 075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9 750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 xml:space="preserve">30 750 </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267</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97 500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28</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100</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68</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315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31 500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268</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100 000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29</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103</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69</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109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1 030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149</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189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10 300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229</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32 500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269</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103 000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30</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106</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70</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335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1 060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150</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3 350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10 600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230</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33 500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270</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106 000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31</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109</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71</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345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1 090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151</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3 450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10 900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231</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34 500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271</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109 000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32</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112</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72</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355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1 120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152</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3 550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11 200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232</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35 500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272</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112 000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33</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73</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365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153</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3 650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233</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36 500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273</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115 000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34</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118</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74</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1 180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154</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11 800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234</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37 500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274</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118 000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35</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121</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75</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387</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1 215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155</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3 875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12 150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235</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38 750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275</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 xml:space="preserve">121 </w:t>
            </w:r>
            <w:r>
              <w:rPr>
                <w:sz w:val="18"/>
                <w:szCs w:val="18"/>
                <w:lang w:eastAsia="zh-CN"/>
              </w:rPr>
              <w:t>5</w:t>
            </w:r>
            <w:r w:rsidRPr="001825C7">
              <w:rPr>
                <w:sz w:val="18"/>
                <w:szCs w:val="18"/>
                <w:lang w:eastAsia="zh-CN"/>
              </w:rPr>
              <w:t>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36</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125</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76</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156</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236</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40 000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276</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125 000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37</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128</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77</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412</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1 285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157</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4 125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12 850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237</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41 250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277</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128 500</w:t>
            </w:r>
          </w:p>
        </w:tc>
      </w:tr>
      <w:tr w:rsidR="006961C0" w:rsidRPr="001825C7" w:rsidTr="00556DB6">
        <w:trPr>
          <w:trHeight w:val="227"/>
          <w:jc w:val="center"/>
        </w:trPr>
        <w:tc>
          <w:tcPr>
            <w:tcW w:w="500" w:type="dxa"/>
          </w:tcPr>
          <w:p w:rsidR="006961C0" w:rsidRPr="001825C7" w:rsidRDefault="006961C0" w:rsidP="00556DB6">
            <w:pPr>
              <w:spacing w:after="20"/>
              <w:ind w:left="57"/>
              <w:rPr>
                <w:sz w:val="18"/>
                <w:szCs w:val="18"/>
                <w:lang w:eastAsia="zh-CN"/>
              </w:rPr>
            </w:pPr>
            <w:r w:rsidRPr="001825C7">
              <w:rPr>
                <w:sz w:val="18"/>
                <w:szCs w:val="18"/>
                <w:lang w:eastAsia="zh-CN"/>
              </w:rPr>
              <w:t>38</w:t>
            </w:r>
          </w:p>
        </w:tc>
        <w:tc>
          <w:tcPr>
            <w:tcW w:w="817"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132</w:t>
            </w:r>
          </w:p>
        </w:tc>
        <w:tc>
          <w:tcPr>
            <w:tcW w:w="489"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78</w:t>
            </w:r>
          </w:p>
        </w:tc>
        <w:tc>
          <w:tcPr>
            <w:tcW w:w="809"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425</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1 320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158</w:t>
            </w:r>
          </w:p>
        </w:tc>
        <w:tc>
          <w:tcPr>
            <w:tcW w:w="836"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4 250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13 200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238</w:t>
            </w:r>
          </w:p>
        </w:tc>
        <w:tc>
          <w:tcPr>
            <w:tcW w:w="854" w:type="dxa"/>
            <w:tcBorders>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42 500</w:t>
            </w:r>
          </w:p>
        </w:tc>
        <w:tc>
          <w:tcPr>
            <w:tcW w:w="546" w:type="dxa"/>
            <w:tcBorders>
              <w:left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278</w:t>
            </w:r>
          </w:p>
        </w:tc>
        <w:tc>
          <w:tcPr>
            <w:tcW w:w="914" w:type="dxa"/>
          </w:tcPr>
          <w:p w:rsidR="006961C0" w:rsidRPr="001825C7" w:rsidRDefault="006961C0" w:rsidP="00556DB6">
            <w:pPr>
              <w:spacing w:after="20"/>
              <w:ind w:right="170"/>
              <w:jc w:val="right"/>
              <w:rPr>
                <w:sz w:val="18"/>
                <w:szCs w:val="18"/>
                <w:lang w:eastAsia="zh-CN"/>
              </w:rPr>
            </w:pPr>
            <w:r w:rsidRPr="001825C7">
              <w:rPr>
                <w:sz w:val="18"/>
                <w:szCs w:val="18"/>
                <w:lang w:eastAsia="zh-CN"/>
              </w:rPr>
              <w:t>132 000</w:t>
            </w:r>
          </w:p>
        </w:tc>
      </w:tr>
      <w:tr w:rsidR="006961C0" w:rsidRPr="001825C7" w:rsidTr="00556DB6">
        <w:trPr>
          <w:trHeight w:val="227"/>
          <w:jc w:val="center"/>
        </w:trPr>
        <w:tc>
          <w:tcPr>
            <w:tcW w:w="500" w:type="dxa"/>
            <w:tcBorders>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39</w:t>
            </w:r>
          </w:p>
        </w:tc>
        <w:tc>
          <w:tcPr>
            <w:tcW w:w="817"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136</w:t>
            </w:r>
          </w:p>
        </w:tc>
        <w:tc>
          <w:tcPr>
            <w:tcW w:w="489"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79</w:t>
            </w:r>
          </w:p>
        </w:tc>
        <w:tc>
          <w:tcPr>
            <w:tcW w:w="809"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437</w:t>
            </w:r>
          </w:p>
        </w:tc>
        <w:tc>
          <w:tcPr>
            <w:tcW w:w="546"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119</w:t>
            </w:r>
          </w:p>
        </w:tc>
        <w:tc>
          <w:tcPr>
            <w:tcW w:w="836"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1 360</w:t>
            </w:r>
          </w:p>
        </w:tc>
        <w:tc>
          <w:tcPr>
            <w:tcW w:w="546"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159</w:t>
            </w:r>
          </w:p>
        </w:tc>
        <w:tc>
          <w:tcPr>
            <w:tcW w:w="836"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4 375</w:t>
            </w:r>
          </w:p>
        </w:tc>
        <w:tc>
          <w:tcPr>
            <w:tcW w:w="546"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199</w:t>
            </w:r>
          </w:p>
        </w:tc>
        <w:tc>
          <w:tcPr>
            <w:tcW w:w="854"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13 600</w:t>
            </w:r>
          </w:p>
        </w:tc>
        <w:tc>
          <w:tcPr>
            <w:tcW w:w="546"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239</w:t>
            </w:r>
          </w:p>
        </w:tc>
        <w:tc>
          <w:tcPr>
            <w:tcW w:w="854" w:type="dxa"/>
            <w:tcBorders>
              <w:bottom w:val="single" w:sz="12" w:space="0" w:color="auto"/>
              <w:right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43 750</w:t>
            </w:r>
          </w:p>
        </w:tc>
        <w:tc>
          <w:tcPr>
            <w:tcW w:w="546" w:type="dxa"/>
            <w:tcBorders>
              <w:left w:val="single" w:sz="12" w:space="0" w:color="auto"/>
              <w:bottom w:val="single" w:sz="12" w:space="0" w:color="auto"/>
            </w:tcBorders>
          </w:tcPr>
          <w:p w:rsidR="006961C0" w:rsidRPr="001825C7" w:rsidRDefault="006961C0" w:rsidP="00556DB6">
            <w:pPr>
              <w:spacing w:after="20"/>
              <w:ind w:left="57"/>
              <w:rPr>
                <w:sz w:val="18"/>
                <w:szCs w:val="18"/>
                <w:lang w:eastAsia="zh-CN"/>
              </w:rPr>
            </w:pPr>
            <w:r w:rsidRPr="001825C7">
              <w:rPr>
                <w:sz w:val="18"/>
                <w:szCs w:val="18"/>
                <w:lang w:eastAsia="zh-CN"/>
              </w:rPr>
              <w:t>279</w:t>
            </w:r>
          </w:p>
        </w:tc>
        <w:tc>
          <w:tcPr>
            <w:tcW w:w="914" w:type="dxa"/>
            <w:tcBorders>
              <w:bottom w:val="single" w:sz="12" w:space="0" w:color="auto"/>
            </w:tcBorders>
          </w:tcPr>
          <w:p w:rsidR="006961C0" w:rsidRPr="001825C7" w:rsidRDefault="006961C0" w:rsidP="00556DB6">
            <w:pPr>
              <w:spacing w:after="20"/>
              <w:ind w:right="170"/>
              <w:jc w:val="right"/>
              <w:rPr>
                <w:sz w:val="18"/>
                <w:szCs w:val="18"/>
                <w:lang w:eastAsia="zh-CN"/>
              </w:rPr>
            </w:pPr>
            <w:r w:rsidRPr="001825C7">
              <w:rPr>
                <w:sz w:val="18"/>
                <w:szCs w:val="18"/>
                <w:lang w:eastAsia="zh-CN"/>
              </w:rPr>
              <w:t>136 000</w:t>
            </w:r>
          </w:p>
        </w:tc>
      </w:tr>
    </w:tbl>
    <w:p w:rsidR="006961C0" w:rsidRDefault="006961C0" w:rsidP="00AF0CB5"/>
    <w:p w:rsidR="00556DB6" w:rsidRDefault="00556DB6" w:rsidP="00AF0CB5">
      <w:pPr>
        <w:sectPr w:rsidR="00556DB6" w:rsidSect="005C07FA">
          <w:headerReference w:type="default" r:id="rId33"/>
          <w:endnotePr>
            <w:numFmt w:val="decimal"/>
          </w:endnotePr>
          <w:pgSz w:w="11906" w:h="16838" w:code="9"/>
          <w:pgMar w:top="1417" w:right="1134" w:bottom="1134" w:left="1134" w:header="680" w:footer="567" w:gutter="0"/>
          <w:cols w:space="708"/>
          <w:docGrid w:linePitch="360"/>
        </w:sectPr>
      </w:pPr>
    </w:p>
    <w:p w:rsidR="008012B7" w:rsidRPr="005C17EB" w:rsidRDefault="008012B7" w:rsidP="00556DB6">
      <w:pPr>
        <w:pStyle w:val="HChG"/>
        <w:rPr>
          <w:lang w:val="fr-FR"/>
        </w:rPr>
      </w:pPr>
      <w:r w:rsidRPr="005C17EB">
        <w:rPr>
          <w:lang w:val="fr-FR"/>
        </w:rPr>
        <w:lastRenderedPageBreak/>
        <w:t>Annexe</w:t>
      </w:r>
      <w:r>
        <w:rPr>
          <w:lang w:val="fr-FR"/>
        </w:rPr>
        <w:t> </w:t>
      </w:r>
      <w:r w:rsidRPr="005C17EB">
        <w:rPr>
          <w:lang w:val="fr-FR"/>
        </w:rPr>
        <w:t>5</w:t>
      </w:r>
    </w:p>
    <w:p w:rsidR="008012B7" w:rsidRPr="005C17EB" w:rsidRDefault="008012B7" w:rsidP="00556DB6">
      <w:pPr>
        <w:pStyle w:val="HChG"/>
        <w:rPr>
          <w:lang w:val="fr-FR"/>
        </w:rPr>
      </w:pPr>
      <w:r>
        <w:rPr>
          <w:lang w:val="fr-FR"/>
        </w:rPr>
        <w:tab/>
      </w:r>
      <w:r>
        <w:rPr>
          <w:lang w:val="fr-FR"/>
        </w:rPr>
        <w:tab/>
      </w:r>
      <w:r w:rsidRPr="005C17EB">
        <w:rPr>
          <w:lang w:val="fr-FR"/>
        </w:rPr>
        <w:t xml:space="preserve">Jante théorique, diamètre extérieur et grosseur nominale </w:t>
      </w:r>
      <w:r w:rsidR="001B6C7B">
        <w:rPr>
          <w:lang w:val="fr-FR"/>
        </w:rPr>
        <w:br/>
      </w:r>
      <w:r w:rsidRPr="005C17EB">
        <w:rPr>
          <w:lang w:val="fr-FR"/>
        </w:rPr>
        <w:t>du</w:t>
      </w:r>
      <w:r w:rsidR="001B6C7B">
        <w:rPr>
          <w:lang w:val="fr-FR"/>
        </w:rPr>
        <w:t xml:space="preserve"> </w:t>
      </w:r>
      <w:r w:rsidRPr="005C17EB">
        <w:rPr>
          <w:lang w:val="fr-FR"/>
        </w:rPr>
        <w:t>boudin</w:t>
      </w:r>
      <w:r>
        <w:rPr>
          <w:lang w:val="fr-FR"/>
        </w:rPr>
        <w:t xml:space="preserve"> </w:t>
      </w:r>
      <w:r w:rsidRPr="005C17EB">
        <w:rPr>
          <w:lang w:val="fr-FR"/>
        </w:rPr>
        <w:t xml:space="preserve">de pneumatiques de certaines désignations </w:t>
      </w:r>
      <w:r w:rsidR="001B6C7B">
        <w:rPr>
          <w:lang w:val="fr-FR"/>
        </w:rPr>
        <w:br/>
      </w:r>
      <w:r w:rsidRPr="005C17EB">
        <w:rPr>
          <w:lang w:val="fr-FR"/>
        </w:rPr>
        <w:t>de</w:t>
      </w:r>
      <w:r w:rsidR="001B6C7B">
        <w:rPr>
          <w:lang w:val="fr-FR"/>
        </w:rPr>
        <w:t xml:space="preserve"> </w:t>
      </w:r>
      <w:r w:rsidRPr="005C17EB">
        <w:rPr>
          <w:lang w:val="fr-FR"/>
        </w:rPr>
        <w:t>dimension</w:t>
      </w:r>
    </w:p>
    <w:p w:rsidR="00556DB6" w:rsidRDefault="008012B7" w:rsidP="00556DB6">
      <w:pPr>
        <w:pStyle w:val="Heading1"/>
        <w:rPr>
          <w:lang w:val="fr-FR"/>
        </w:rPr>
      </w:pPr>
      <w:r w:rsidRPr="005C17EB">
        <w:rPr>
          <w:lang w:val="fr-FR"/>
        </w:rPr>
        <w:t>Tableau</w:t>
      </w:r>
      <w:r>
        <w:rPr>
          <w:lang w:val="fr-FR"/>
        </w:rPr>
        <w:t> </w:t>
      </w:r>
      <w:r w:rsidRPr="005C17EB">
        <w:rPr>
          <w:lang w:val="fr-FR"/>
        </w:rPr>
        <w:t>1 (1 de 2)</w:t>
      </w:r>
    </w:p>
    <w:p w:rsidR="008012B7" w:rsidRPr="00556DB6" w:rsidRDefault="008012B7" w:rsidP="00556DB6">
      <w:pPr>
        <w:pStyle w:val="Heading1"/>
        <w:spacing w:after="120"/>
        <w:rPr>
          <w:b/>
          <w:lang w:val="fr-FR"/>
        </w:rPr>
      </w:pPr>
      <w:r w:rsidRPr="00556DB6">
        <w:rPr>
          <w:b/>
          <w:lang w:val="fr-FR"/>
        </w:rPr>
        <w:t>Pneumatiques pour roues directrices de machines agricoles</w:t>
      </w:r>
      <w:r w:rsidR="00556DB6" w:rsidRPr="00556DB6">
        <w:rPr>
          <w:b/>
          <w:lang w:val="fr-FR"/>
        </w:rPr>
        <w:t xml:space="preserve"> </w:t>
      </w:r>
      <w:r w:rsidR="00556DB6">
        <w:rPr>
          <w:b/>
          <w:lang w:val="fr-FR"/>
        </w:rPr>
        <w:t>−</w:t>
      </w:r>
      <w:r w:rsidRPr="00556DB6">
        <w:rPr>
          <w:b/>
          <w:lang w:val="fr-FR"/>
        </w:rPr>
        <w:t> tailles normales et tailles basses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91"/>
        <w:gridCol w:w="1316"/>
        <w:gridCol w:w="1540"/>
        <w:gridCol w:w="1462"/>
        <w:gridCol w:w="1398"/>
        <w:gridCol w:w="1398"/>
      </w:tblGrid>
      <w:tr w:rsidR="008012B7" w:rsidRPr="008F06A6" w:rsidTr="00A8426C">
        <w:tc>
          <w:tcPr>
            <w:tcW w:w="1391" w:type="dxa"/>
            <w:vMerge w:val="restart"/>
            <w:tcBorders>
              <w:top w:val="single" w:sz="4" w:space="0" w:color="auto"/>
            </w:tcBorders>
            <w:shd w:val="clear" w:color="auto" w:fill="auto"/>
            <w:vAlign w:val="center"/>
          </w:tcPr>
          <w:p w:rsidR="008012B7" w:rsidRPr="00556DB6" w:rsidRDefault="008012B7" w:rsidP="00556DB6">
            <w:pPr>
              <w:spacing w:before="80" w:after="80" w:line="200" w:lineRule="exact"/>
              <w:ind w:left="57"/>
              <w:rPr>
                <w:i/>
                <w:sz w:val="16"/>
                <w:szCs w:val="16"/>
              </w:rPr>
            </w:pPr>
            <w:r w:rsidRPr="00556DB6">
              <w:rPr>
                <w:i/>
                <w:sz w:val="16"/>
                <w:szCs w:val="16"/>
                <w:lang w:val="fr-FR"/>
              </w:rPr>
              <w:t>Désignation</w:t>
            </w:r>
            <w:r w:rsidRPr="00556DB6">
              <w:rPr>
                <w:i/>
                <w:sz w:val="16"/>
                <w:szCs w:val="16"/>
                <w:lang w:val="fr-FR"/>
              </w:rPr>
              <w:br/>
              <w:t>de la dimension du pneumatique</w:t>
            </w:r>
          </w:p>
        </w:tc>
        <w:tc>
          <w:tcPr>
            <w:tcW w:w="1316" w:type="dxa"/>
            <w:vMerge w:val="restart"/>
            <w:tcBorders>
              <w:top w:val="single" w:sz="4" w:space="0" w:color="auto"/>
            </w:tcBorders>
            <w:shd w:val="clear" w:color="auto" w:fill="auto"/>
            <w:vAlign w:val="bottom"/>
          </w:tcPr>
          <w:p w:rsidR="008012B7" w:rsidRPr="00556DB6" w:rsidRDefault="008012B7" w:rsidP="00A8426C">
            <w:pPr>
              <w:spacing w:before="80" w:after="80" w:line="200" w:lineRule="exact"/>
              <w:jc w:val="center"/>
              <w:rPr>
                <w:i/>
                <w:sz w:val="16"/>
                <w:szCs w:val="16"/>
              </w:rPr>
            </w:pPr>
            <w:r w:rsidRPr="00556DB6">
              <w:rPr>
                <w:i/>
                <w:sz w:val="16"/>
                <w:szCs w:val="16"/>
                <w:lang w:val="fr-FR"/>
              </w:rPr>
              <w:t>Code de la largeur de la jante théorique (A1)</w:t>
            </w:r>
          </w:p>
        </w:tc>
        <w:tc>
          <w:tcPr>
            <w:tcW w:w="1540" w:type="dxa"/>
            <w:vMerge w:val="restart"/>
            <w:tcBorders>
              <w:top w:val="single" w:sz="4" w:space="0" w:color="auto"/>
            </w:tcBorders>
            <w:shd w:val="clear" w:color="auto" w:fill="auto"/>
            <w:vAlign w:val="bottom"/>
          </w:tcPr>
          <w:p w:rsidR="008012B7" w:rsidRPr="00556DB6" w:rsidRDefault="008012B7" w:rsidP="00A8426C">
            <w:pPr>
              <w:spacing w:before="80" w:after="80" w:line="200" w:lineRule="exact"/>
              <w:jc w:val="center"/>
              <w:rPr>
                <w:i/>
                <w:sz w:val="16"/>
                <w:szCs w:val="16"/>
              </w:rPr>
            </w:pPr>
            <w:r w:rsidRPr="00556DB6">
              <w:rPr>
                <w:i/>
                <w:sz w:val="16"/>
                <w:szCs w:val="16"/>
                <w:lang w:val="fr-FR"/>
              </w:rPr>
              <w:t xml:space="preserve">Grosseur nominale </w:t>
            </w:r>
            <w:r w:rsidR="005D299B">
              <w:rPr>
                <w:i/>
                <w:sz w:val="16"/>
                <w:szCs w:val="16"/>
                <w:lang w:val="fr-FR"/>
              </w:rPr>
              <w:br/>
            </w:r>
            <w:r w:rsidRPr="00556DB6">
              <w:rPr>
                <w:i/>
                <w:sz w:val="16"/>
                <w:szCs w:val="16"/>
                <w:lang w:val="fr-FR"/>
              </w:rPr>
              <w:t>du boudin (S1) (mm)</w:t>
            </w:r>
          </w:p>
        </w:tc>
        <w:tc>
          <w:tcPr>
            <w:tcW w:w="2860" w:type="dxa"/>
            <w:gridSpan w:val="2"/>
            <w:tcBorders>
              <w:top w:val="single" w:sz="4" w:space="0" w:color="auto"/>
              <w:bottom w:val="single" w:sz="4" w:space="0" w:color="auto"/>
            </w:tcBorders>
            <w:shd w:val="clear" w:color="auto" w:fill="auto"/>
            <w:vAlign w:val="bottom"/>
          </w:tcPr>
          <w:p w:rsidR="008012B7" w:rsidRPr="00556DB6" w:rsidRDefault="005D299B" w:rsidP="00A8426C">
            <w:pPr>
              <w:spacing w:before="80" w:after="80" w:line="200" w:lineRule="exact"/>
              <w:jc w:val="center"/>
              <w:rPr>
                <w:i/>
                <w:sz w:val="16"/>
                <w:szCs w:val="16"/>
              </w:rPr>
            </w:pPr>
            <w:r>
              <w:rPr>
                <w:i/>
                <w:sz w:val="16"/>
                <w:szCs w:val="16"/>
                <w:lang w:val="fr-FR"/>
              </w:rPr>
              <w:t xml:space="preserve">Diamètre hors </w:t>
            </w:r>
            <w:r w:rsidR="008012B7" w:rsidRPr="00556DB6">
              <w:rPr>
                <w:i/>
                <w:sz w:val="16"/>
                <w:szCs w:val="16"/>
                <w:lang w:val="fr-FR"/>
              </w:rPr>
              <w:t>tout</w:t>
            </w:r>
            <w:r>
              <w:rPr>
                <w:i/>
                <w:sz w:val="16"/>
                <w:szCs w:val="16"/>
                <w:lang w:val="fr-FR"/>
              </w:rPr>
              <w:t xml:space="preserve"> </w:t>
            </w:r>
            <w:r w:rsidR="008012B7" w:rsidRPr="00556DB6">
              <w:rPr>
                <w:i/>
                <w:sz w:val="16"/>
                <w:szCs w:val="16"/>
                <w:lang w:val="fr-FR"/>
              </w:rPr>
              <w:t>(D) (mm)</w:t>
            </w:r>
          </w:p>
        </w:tc>
        <w:tc>
          <w:tcPr>
            <w:tcW w:w="1398" w:type="dxa"/>
            <w:vMerge w:val="restart"/>
            <w:tcBorders>
              <w:top w:val="single" w:sz="4" w:space="0" w:color="auto"/>
            </w:tcBorders>
            <w:shd w:val="clear" w:color="auto" w:fill="auto"/>
            <w:vAlign w:val="bottom"/>
          </w:tcPr>
          <w:p w:rsidR="008012B7" w:rsidRPr="00556DB6" w:rsidRDefault="008012B7" w:rsidP="00A8426C">
            <w:pPr>
              <w:spacing w:before="80" w:after="80" w:line="200" w:lineRule="exact"/>
              <w:jc w:val="center"/>
              <w:rPr>
                <w:i/>
                <w:sz w:val="16"/>
                <w:szCs w:val="16"/>
              </w:rPr>
            </w:pPr>
            <w:r w:rsidRPr="00556DB6">
              <w:rPr>
                <w:i/>
                <w:sz w:val="16"/>
                <w:szCs w:val="16"/>
                <w:lang w:val="fr-FR"/>
              </w:rPr>
              <w:t xml:space="preserve">Diamètre nominal </w:t>
            </w:r>
            <w:r w:rsidR="005D299B">
              <w:rPr>
                <w:i/>
                <w:sz w:val="16"/>
                <w:szCs w:val="16"/>
                <w:lang w:val="fr-FR"/>
              </w:rPr>
              <w:br/>
            </w:r>
            <w:r w:rsidRPr="00556DB6">
              <w:rPr>
                <w:i/>
                <w:sz w:val="16"/>
                <w:szCs w:val="16"/>
                <w:lang w:val="fr-FR"/>
              </w:rPr>
              <w:t>de la jante (d)</w:t>
            </w:r>
            <w:r w:rsidR="005D299B">
              <w:rPr>
                <w:i/>
                <w:sz w:val="16"/>
                <w:szCs w:val="16"/>
                <w:lang w:val="fr-FR"/>
              </w:rPr>
              <w:t xml:space="preserve"> </w:t>
            </w:r>
            <w:r w:rsidRPr="00556DB6">
              <w:rPr>
                <w:i/>
                <w:sz w:val="16"/>
                <w:szCs w:val="16"/>
                <w:lang w:val="fr-FR"/>
              </w:rPr>
              <w:t>(mm)</w:t>
            </w:r>
          </w:p>
        </w:tc>
      </w:tr>
      <w:tr w:rsidR="008012B7" w:rsidRPr="008F06A6" w:rsidTr="00A8426C">
        <w:trPr>
          <w:trHeight w:val="116"/>
        </w:trPr>
        <w:tc>
          <w:tcPr>
            <w:tcW w:w="1391" w:type="dxa"/>
            <w:vMerge/>
            <w:tcBorders>
              <w:bottom w:val="single" w:sz="12" w:space="0" w:color="auto"/>
            </w:tcBorders>
            <w:shd w:val="clear" w:color="auto" w:fill="auto"/>
            <w:vAlign w:val="center"/>
          </w:tcPr>
          <w:p w:rsidR="008012B7" w:rsidRPr="00556DB6" w:rsidRDefault="008012B7" w:rsidP="00556DB6">
            <w:pPr>
              <w:spacing w:before="80" w:after="80" w:line="200" w:lineRule="exact"/>
              <w:ind w:left="57"/>
              <w:rPr>
                <w:i/>
                <w:sz w:val="16"/>
                <w:szCs w:val="16"/>
              </w:rPr>
            </w:pPr>
          </w:p>
        </w:tc>
        <w:tc>
          <w:tcPr>
            <w:tcW w:w="1316" w:type="dxa"/>
            <w:vMerge/>
            <w:tcBorders>
              <w:bottom w:val="single" w:sz="12" w:space="0" w:color="auto"/>
            </w:tcBorders>
            <w:shd w:val="clear" w:color="auto" w:fill="auto"/>
            <w:vAlign w:val="center"/>
          </w:tcPr>
          <w:p w:rsidR="008012B7" w:rsidRPr="00556DB6" w:rsidRDefault="008012B7" w:rsidP="00556DB6">
            <w:pPr>
              <w:spacing w:before="80" w:after="80" w:line="200" w:lineRule="exact"/>
              <w:rPr>
                <w:i/>
                <w:sz w:val="16"/>
                <w:szCs w:val="16"/>
              </w:rPr>
            </w:pPr>
          </w:p>
        </w:tc>
        <w:tc>
          <w:tcPr>
            <w:tcW w:w="1540" w:type="dxa"/>
            <w:vMerge/>
            <w:tcBorders>
              <w:bottom w:val="single" w:sz="12" w:space="0" w:color="auto"/>
            </w:tcBorders>
            <w:shd w:val="clear" w:color="auto" w:fill="auto"/>
            <w:vAlign w:val="center"/>
          </w:tcPr>
          <w:p w:rsidR="008012B7" w:rsidRPr="00556DB6" w:rsidRDefault="008012B7" w:rsidP="00556DB6">
            <w:pPr>
              <w:spacing w:before="80" w:after="80" w:line="200" w:lineRule="exact"/>
              <w:rPr>
                <w:i/>
                <w:sz w:val="16"/>
                <w:szCs w:val="16"/>
              </w:rPr>
            </w:pPr>
          </w:p>
        </w:tc>
        <w:tc>
          <w:tcPr>
            <w:tcW w:w="1462" w:type="dxa"/>
            <w:tcBorders>
              <w:top w:val="single" w:sz="4" w:space="0" w:color="auto"/>
              <w:bottom w:val="single" w:sz="12" w:space="0" w:color="auto"/>
            </w:tcBorders>
            <w:shd w:val="clear" w:color="auto" w:fill="auto"/>
            <w:vAlign w:val="bottom"/>
          </w:tcPr>
          <w:p w:rsidR="008012B7" w:rsidRPr="00556DB6" w:rsidRDefault="008012B7" w:rsidP="00A8426C">
            <w:pPr>
              <w:spacing w:before="80" w:after="80" w:line="200" w:lineRule="exact"/>
              <w:jc w:val="center"/>
              <w:rPr>
                <w:i/>
                <w:sz w:val="16"/>
                <w:szCs w:val="16"/>
              </w:rPr>
            </w:pPr>
          </w:p>
        </w:tc>
        <w:tc>
          <w:tcPr>
            <w:tcW w:w="1398" w:type="dxa"/>
            <w:tcBorders>
              <w:top w:val="single" w:sz="4" w:space="0" w:color="auto"/>
              <w:bottom w:val="single" w:sz="12" w:space="0" w:color="auto"/>
            </w:tcBorders>
            <w:vAlign w:val="bottom"/>
          </w:tcPr>
          <w:p w:rsidR="008012B7" w:rsidRPr="00556DB6" w:rsidRDefault="008012B7" w:rsidP="00A8426C">
            <w:pPr>
              <w:spacing w:before="80" w:after="80" w:line="200" w:lineRule="exact"/>
              <w:jc w:val="center"/>
              <w:rPr>
                <w:i/>
                <w:sz w:val="16"/>
                <w:szCs w:val="16"/>
              </w:rPr>
            </w:pPr>
            <w:r w:rsidRPr="00556DB6">
              <w:rPr>
                <w:i/>
                <w:sz w:val="16"/>
                <w:szCs w:val="16"/>
              </w:rPr>
              <w:t>(*)</w:t>
            </w:r>
          </w:p>
        </w:tc>
        <w:tc>
          <w:tcPr>
            <w:tcW w:w="1398" w:type="dxa"/>
            <w:vMerge/>
            <w:tcBorders>
              <w:bottom w:val="single" w:sz="12" w:space="0" w:color="auto"/>
            </w:tcBorders>
            <w:shd w:val="clear" w:color="auto" w:fill="auto"/>
            <w:vAlign w:val="center"/>
          </w:tcPr>
          <w:p w:rsidR="008012B7" w:rsidRPr="00556DB6" w:rsidRDefault="008012B7" w:rsidP="00556DB6">
            <w:pPr>
              <w:spacing w:before="80" w:after="80" w:line="200" w:lineRule="exact"/>
              <w:rPr>
                <w:i/>
                <w:sz w:val="16"/>
                <w:szCs w:val="16"/>
              </w:rPr>
            </w:pPr>
          </w:p>
        </w:tc>
      </w:tr>
      <w:tr w:rsidR="008012B7" w:rsidRPr="00556DB6" w:rsidTr="005D299B">
        <w:tc>
          <w:tcPr>
            <w:tcW w:w="1391" w:type="dxa"/>
            <w:tcBorders>
              <w:top w:val="single" w:sz="12"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4.00</w:t>
            </w:r>
            <w:r w:rsidR="005D299B">
              <w:rPr>
                <w:sz w:val="18"/>
                <w:szCs w:val="18"/>
              </w:rPr>
              <w:t>−</w:t>
            </w:r>
            <w:r w:rsidRPr="00556DB6">
              <w:rPr>
                <w:sz w:val="18"/>
                <w:szCs w:val="18"/>
              </w:rPr>
              <w:t>9</w:t>
            </w:r>
          </w:p>
        </w:tc>
        <w:tc>
          <w:tcPr>
            <w:tcW w:w="1316" w:type="dxa"/>
            <w:tcBorders>
              <w:top w:val="single" w:sz="12"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single" w:sz="12"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112</w:t>
            </w:r>
          </w:p>
        </w:tc>
        <w:tc>
          <w:tcPr>
            <w:tcW w:w="1462" w:type="dxa"/>
            <w:tcBorders>
              <w:top w:val="single" w:sz="12"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460</w:t>
            </w:r>
          </w:p>
        </w:tc>
        <w:tc>
          <w:tcPr>
            <w:tcW w:w="1398" w:type="dxa"/>
            <w:tcBorders>
              <w:top w:val="single" w:sz="12"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single" w:sz="12"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229</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4.00</w:t>
            </w:r>
            <w:r w:rsidR="005D299B">
              <w:rPr>
                <w:sz w:val="18"/>
                <w:szCs w:val="18"/>
              </w:rPr>
              <w:t>−</w:t>
            </w:r>
            <w:r w:rsidRPr="00556DB6">
              <w:rPr>
                <w:sz w:val="18"/>
                <w:szCs w:val="18"/>
              </w:rPr>
              <w:t>12</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112</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535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526</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305</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4.00</w:t>
            </w:r>
            <w:r w:rsidR="005D299B">
              <w:rPr>
                <w:sz w:val="18"/>
                <w:szCs w:val="18"/>
              </w:rPr>
              <w:t>−</w:t>
            </w:r>
            <w:r w:rsidRPr="00556DB6">
              <w:rPr>
                <w:sz w:val="18"/>
                <w:szCs w:val="18"/>
              </w:rPr>
              <w:t>15</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112</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610</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602</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381</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5D299B" w:rsidP="005D299B">
            <w:pPr>
              <w:spacing w:before="40" w:after="40" w:line="220" w:lineRule="atLeast"/>
              <w:ind w:left="57"/>
              <w:rPr>
                <w:sz w:val="18"/>
                <w:szCs w:val="18"/>
              </w:rPr>
            </w:pPr>
            <w:r>
              <w:rPr>
                <w:sz w:val="18"/>
                <w:szCs w:val="18"/>
              </w:rPr>
              <w:t>4.00−</w:t>
            </w:r>
            <w:r w:rsidR="008012B7"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112</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630</w:t>
            </w:r>
          </w:p>
        </w:tc>
        <w:tc>
          <w:tcPr>
            <w:tcW w:w="1398" w:type="dxa"/>
            <w:tcBorders>
              <w:top w:val="dotted" w:sz="4"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4.00</w:t>
            </w:r>
            <w:r w:rsidR="005D299B">
              <w:rPr>
                <w:sz w:val="18"/>
                <w:szCs w:val="18"/>
              </w:rPr>
              <w:t>−</w:t>
            </w:r>
            <w:r w:rsidRPr="00556DB6">
              <w:rPr>
                <w:sz w:val="18"/>
                <w:szCs w:val="18"/>
              </w:rPr>
              <w:t>19</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112</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712</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704</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483</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4.50</w:t>
            </w:r>
            <w:r w:rsidR="005D299B">
              <w:rPr>
                <w:sz w:val="18"/>
                <w:szCs w:val="18"/>
              </w:rPr>
              <w:t>−</w:t>
            </w:r>
            <w:r w:rsidRPr="00556DB6">
              <w:rPr>
                <w:sz w:val="18"/>
                <w:szCs w:val="18"/>
              </w:rPr>
              <w:t>10</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121</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505</w:t>
            </w:r>
          </w:p>
        </w:tc>
        <w:tc>
          <w:tcPr>
            <w:tcW w:w="1398" w:type="dxa"/>
            <w:tcBorders>
              <w:top w:val="dotted" w:sz="4"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254</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4.50</w:t>
            </w:r>
            <w:r>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122</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655</w:t>
            </w:r>
          </w:p>
        </w:tc>
        <w:tc>
          <w:tcPr>
            <w:tcW w:w="1398" w:type="dxa"/>
            <w:tcBorders>
              <w:top w:val="dotted" w:sz="4" w:space="0" w:color="auto"/>
              <w:bottom w:val="dotted" w:sz="4" w:space="0" w:color="auto"/>
            </w:tcBorders>
          </w:tcPr>
          <w:p w:rsidR="00B1024E" w:rsidRDefault="00B1024E" w:rsidP="00B1024E">
            <w:pPr>
              <w:jc w:val="center"/>
            </w:pPr>
            <w:r w:rsidRPr="00343905">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406</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4.50</w:t>
            </w:r>
            <w:r>
              <w:rPr>
                <w:sz w:val="18"/>
                <w:szCs w:val="18"/>
              </w:rPr>
              <w:t>−</w:t>
            </w:r>
            <w:r w:rsidRPr="00556DB6">
              <w:rPr>
                <w:sz w:val="18"/>
                <w:szCs w:val="18"/>
              </w:rPr>
              <w:t>19</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122</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736</w:t>
            </w:r>
          </w:p>
        </w:tc>
        <w:tc>
          <w:tcPr>
            <w:tcW w:w="1398" w:type="dxa"/>
            <w:tcBorders>
              <w:top w:val="dotted" w:sz="4" w:space="0" w:color="auto"/>
              <w:bottom w:val="dotted" w:sz="4" w:space="0" w:color="auto"/>
            </w:tcBorders>
          </w:tcPr>
          <w:p w:rsidR="00B1024E" w:rsidRDefault="00B1024E" w:rsidP="00B1024E">
            <w:pPr>
              <w:jc w:val="center"/>
            </w:pPr>
            <w:r w:rsidRPr="00343905">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483</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5.00</w:t>
            </w:r>
            <w:r>
              <w:rPr>
                <w:sz w:val="18"/>
                <w:szCs w:val="18"/>
              </w:rPr>
              <w:t>−</w:t>
            </w:r>
            <w:r w:rsidRPr="00556DB6">
              <w:rPr>
                <w:sz w:val="18"/>
                <w:szCs w:val="18"/>
              </w:rPr>
              <w:t>10</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130</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530</w:t>
            </w:r>
          </w:p>
        </w:tc>
        <w:tc>
          <w:tcPr>
            <w:tcW w:w="1398" w:type="dxa"/>
            <w:tcBorders>
              <w:top w:val="dotted" w:sz="4" w:space="0" w:color="auto"/>
              <w:bottom w:val="dotted" w:sz="4" w:space="0" w:color="auto"/>
            </w:tcBorders>
          </w:tcPr>
          <w:p w:rsidR="00B1024E" w:rsidRDefault="00B1024E" w:rsidP="00B1024E">
            <w:pPr>
              <w:jc w:val="center"/>
            </w:pPr>
            <w:r w:rsidRPr="00343905">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254</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5.00</w:t>
            </w:r>
            <w:r>
              <w:rPr>
                <w:sz w:val="18"/>
                <w:szCs w:val="18"/>
              </w:rPr>
              <w:t>−</w:t>
            </w:r>
            <w:r w:rsidRPr="00556DB6">
              <w:rPr>
                <w:sz w:val="18"/>
                <w:szCs w:val="18"/>
              </w:rPr>
              <w:t>12</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3</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130</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580</w:t>
            </w:r>
          </w:p>
        </w:tc>
        <w:tc>
          <w:tcPr>
            <w:tcW w:w="1398" w:type="dxa"/>
            <w:tcBorders>
              <w:top w:val="dotted" w:sz="4" w:space="0" w:color="auto"/>
              <w:bottom w:val="dotted" w:sz="4" w:space="0" w:color="auto"/>
            </w:tcBorders>
          </w:tcPr>
          <w:p w:rsidR="00B1024E" w:rsidRDefault="00B1024E" w:rsidP="00B1024E">
            <w:pPr>
              <w:jc w:val="center"/>
            </w:pPr>
            <w:r w:rsidRPr="00343905">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305</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5.00</w:t>
            </w:r>
            <w:r w:rsidR="005D299B">
              <w:rPr>
                <w:sz w:val="18"/>
                <w:szCs w:val="18"/>
              </w:rPr>
              <w:t>−</w:t>
            </w:r>
            <w:r w:rsidRPr="00556DB6">
              <w:rPr>
                <w:sz w:val="18"/>
                <w:szCs w:val="18"/>
              </w:rPr>
              <w:t>15</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140</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655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649</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381</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5.00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140</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680</w:t>
            </w:r>
          </w:p>
        </w:tc>
        <w:tc>
          <w:tcPr>
            <w:tcW w:w="1398" w:type="dxa"/>
            <w:tcBorders>
              <w:top w:val="dotted" w:sz="4"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5.50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150</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710</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694</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6.00</w:t>
            </w:r>
            <w:r w:rsidR="005D299B">
              <w:rPr>
                <w:sz w:val="18"/>
                <w:szCs w:val="18"/>
              </w:rPr>
              <w:t>−</w:t>
            </w:r>
            <w:r w:rsidRPr="00556DB6">
              <w:rPr>
                <w:sz w:val="18"/>
                <w:szCs w:val="18"/>
              </w:rPr>
              <w:t>14</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169</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688</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669</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356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6.00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165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735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720</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6.00</w:t>
            </w:r>
            <w:r w:rsidR="005D299B">
              <w:rPr>
                <w:sz w:val="18"/>
                <w:szCs w:val="18"/>
              </w:rPr>
              <w:t>−</w:t>
            </w:r>
            <w:r w:rsidRPr="00556DB6">
              <w:rPr>
                <w:sz w:val="18"/>
                <w:szCs w:val="18"/>
              </w:rPr>
              <w:t>18</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160</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790</w:t>
            </w:r>
          </w:p>
        </w:tc>
        <w:tc>
          <w:tcPr>
            <w:tcW w:w="1398" w:type="dxa"/>
            <w:tcBorders>
              <w:top w:val="dotted" w:sz="4"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457</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6.00</w:t>
            </w:r>
            <w:r w:rsidR="005D299B">
              <w:rPr>
                <w:sz w:val="18"/>
                <w:szCs w:val="18"/>
              </w:rPr>
              <w:t>−</w:t>
            </w:r>
            <w:r w:rsidRPr="00556DB6">
              <w:rPr>
                <w:sz w:val="18"/>
                <w:szCs w:val="18"/>
              </w:rPr>
              <w:t>19</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165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814</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796</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483</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6.00</w:t>
            </w:r>
            <w:r>
              <w:rPr>
                <w:sz w:val="18"/>
                <w:szCs w:val="18"/>
              </w:rPr>
              <w:t>−</w:t>
            </w:r>
            <w:r w:rsidRPr="00556DB6">
              <w:rPr>
                <w:sz w:val="18"/>
                <w:szCs w:val="18"/>
              </w:rPr>
              <w:t>20</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165</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840</w:t>
            </w:r>
          </w:p>
        </w:tc>
        <w:tc>
          <w:tcPr>
            <w:tcW w:w="1398" w:type="dxa"/>
            <w:tcBorders>
              <w:top w:val="dotted" w:sz="4" w:space="0" w:color="auto"/>
              <w:bottom w:val="dotted" w:sz="4" w:space="0" w:color="auto"/>
            </w:tcBorders>
          </w:tcPr>
          <w:p w:rsidR="00B1024E" w:rsidRDefault="00B1024E" w:rsidP="00B1024E">
            <w:pPr>
              <w:jc w:val="center"/>
            </w:pPr>
            <w:r w:rsidRPr="00712F8D">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508</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Pr>
                <w:sz w:val="18"/>
                <w:szCs w:val="18"/>
              </w:rPr>
              <w:t>6.50−</w:t>
            </w:r>
            <w:r w:rsidRPr="00556DB6">
              <w:rPr>
                <w:sz w:val="18"/>
                <w:szCs w:val="18"/>
              </w:rPr>
              <w:t>10</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175</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608</w:t>
            </w:r>
          </w:p>
        </w:tc>
        <w:tc>
          <w:tcPr>
            <w:tcW w:w="1398" w:type="dxa"/>
            <w:tcBorders>
              <w:top w:val="dotted" w:sz="4" w:space="0" w:color="auto"/>
              <w:bottom w:val="dotted" w:sz="4" w:space="0" w:color="auto"/>
            </w:tcBorders>
          </w:tcPr>
          <w:p w:rsidR="00B1024E" w:rsidRDefault="00B1024E" w:rsidP="00B1024E">
            <w:pPr>
              <w:jc w:val="center"/>
            </w:pPr>
            <w:r w:rsidRPr="00712F8D">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254</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5D299B" w:rsidP="005D299B">
            <w:pPr>
              <w:spacing w:before="40" w:after="40" w:line="220" w:lineRule="atLeast"/>
              <w:ind w:left="57"/>
              <w:rPr>
                <w:sz w:val="18"/>
                <w:szCs w:val="18"/>
              </w:rPr>
            </w:pPr>
            <w:r>
              <w:rPr>
                <w:sz w:val="18"/>
                <w:szCs w:val="18"/>
              </w:rPr>
              <w:t>6.50−</w:t>
            </w:r>
            <w:r w:rsidR="008012B7"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175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760</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739</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C13DFC" w:rsidP="00556DB6">
            <w:pPr>
              <w:spacing w:before="40" w:after="40" w:line="220" w:lineRule="atLeast"/>
              <w:ind w:left="57"/>
              <w:rPr>
                <w:sz w:val="18"/>
                <w:szCs w:val="18"/>
              </w:rPr>
            </w:pPr>
            <w:r>
              <w:rPr>
                <w:sz w:val="18"/>
                <w:szCs w:val="18"/>
              </w:rPr>
              <w:t>6.50−</w:t>
            </w:r>
            <w:r w:rsidR="008012B7" w:rsidRPr="00556DB6">
              <w:rPr>
                <w:sz w:val="18"/>
                <w:szCs w:val="18"/>
              </w:rPr>
              <w:t>20</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175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865</w:t>
            </w:r>
          </w:p>
        </w:tc>
        <w:tc>
          <w:tcPr>
            <w:tcW w:w="1398" w:type="dxa"/>
            <w:tcBorders>
              <w:top w:val="dotted" w:sz="4" w:space="0" w:color="auto"/>
              <w:bottom w:val="dotted" w:sz="4" w:space="0" w:color="auto"/>
            </w:tcBorders>
          </w:tcPr>
          <w:p w:rsidR="008012B7" w:rsidRPr="00556DB6" w:rsidRDefault="00B1024E" w:rsidP="00556DB6">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508</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5D299B" w:rsidP="005D299B">
            <w:pPr>
              <w:spacing w:before="40" w:after="40" w:line="220" w:lineRule="atLeast"/>
              <w:ind w:left="57"/>
              <w:rPr>
                <w:sz w:val="18"/>
                <w:szCs w:val="18"/>
              </w:rPr>
            </w:pPr>
            <w:r>
              <w:rPr>
                <w:sz w:val="18"/>
                <w:szCs w:val="18"/>
              </w:rPr>
              <w:t>7.50−</w:t>
            </w:r>
            <w:r w:rsidR="008012B7"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205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805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782</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7.50</w:t>
            </w:r>
            <w:r w:rsidR="005D299B">
              <w:rPr>
                <w:sz w:val="18"/>
                <w:szCs w:val="18"/>
              </w:rPr>
              <w:t>−</w:t>
            </w:r>
            <w:r w:rsidRPr="00556DB6">
              <w:rPr>
                <w:sz w:val="18"/>
                <w:szCs w:val="18"/>
              </w:rPr>
              <w:t>18</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205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860</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833</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457</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5D299B" w:rsidP="005D299B">
            <w:pPr>
              <w:spacing w:before="40" w:after="40" w:line="220" w:lineRule="atLeast"/>
              <w:ind w:left="57"/>
              <w:rPr>
                <w:sz w:val="18"/>
                <w:szCs w:val="18"/>
              </w:rPr>
            </w:pPr>
            <w:r>
              <w:rPr>
                <w:sz w:val="18"/>
                <w:szCs w:val="18"/>
              </w:rPr>
              <w:t>7.50−</w:t>
            </w:r>
            <w:r w:rsidR="008012B7" w:rsidRPr="00556DB6">
              <w:rPr>
                <w:sz w:val="18"/>
                <w:szCs w:val="18"/>
              </w:rPr>
              <w:t>20</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205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915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883</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508</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8.00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5,5</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211</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813</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813</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9.00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234</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855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827</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C13DFC" w:rsidP="00B1024E">
            <w:pPr>
              <w:spacing w:before="40" w:after="40" w:line="220" w:lineRule="atLeast"/>
              <w:ind w:left="57"/>
              <w:rPr>
                <w:sz w:val="18"/>
                <w:szCs w:val="18"/>
              </w:rPr>
            </w:pPr>
            <w:r>
              <w:rPr>
                <w:sz w:val="18"/>
                <w:szCs w:val="18"/>
              </w:rPr>
              <w:t>9.50−</w:t>
            </w:r>
            <w:r w:rsidR="00B1024E" w:rsidRPr="00556DB6">
              <w:rPr>
                <w:sz w:val="18"/>
                <w:szCs w:val="18"/>
              </w:rPr>
              <w:t>20</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7</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254</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978</w:t>
            </w:r>
          </w:p>
        </w:tc>
        <w:tc>
          <w:tcPr>
            <w:tcW w:w="1398" w:type="dxa"/>
            <w:tcBorders>
              <w:top w:val="dotted" w:sz="4" w:space="0" w:color="auto"/>
              <w:bottom w:val="dotted" w:sz="4" w:space="0" w:color="auto"/>
            </w:tcBorders>
          </w:tcPr>
          <w:p w:rsidR="00B1024E" w:rsidRDefault="00B1024E" w:rsidP="00B1024E">
            <w:pPr>
              <w:jc w:val="center"/>
            </w:pPr>
            <w:r w:rsidRPr="00D31396">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508</w:t>
            </w:r>
          </w:p>
        </w:tc>
      </w:tr>
      <w:tr w:rsidR="00B1024E" w:rsidRPr="00556DB6" w:rsidTr="005D299B">
        <w:tc>
          <w:tcPr>
            <w:tcW w:w="1391"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ind w:left="57"/>
              <w:rPr>
                <w:sz w:val="18"/>
                <w:szCs w:val="18"/>
              </w:rPr>
            </w:pPr>
            <w:r w:rsidRPr="00556DB6">
              <w:rPr>
                <w:sz w:val="18"/>
                <w:szCs w:val="18"/>
              </w:rPr>
              <w:t>10.00</w:t>
            </w:r>
            <w:r>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8</w:t>
            </w:r>
          </w:p>
        </w:tc>
        <w:tc>
          <w:tcPr>
            <w:tcW w:w="1540"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274</w:t>
            </w:r>
          </w:p>
        </w:tc>
        <w:tc>
          <w:tcPr>
            <w:tcW w:w="1462"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895</w:t>
            </w:r>
          </w:p>
        </w:tc>
        <w:tc>
          <w:tcPr>
            <w:tcW w:w="1398" w:type="dxa"/>
            <w:tcBorders>
              <w:top w:val="dotted" w:sz="4" w:space="0" w:color="auto"/>
              <w:bottom w:val="dotted" w:sz="4" w:space="0" w:color="auto"/>
            </w:tcBorders>
          </w:tcPr>
          <w:p w:rsidR="00B1024E" w:rsidRDefault="00B1024E" w:rsidP="00B1024E">
            <w:pPr>
              <w:jc w:val="center"/>
            </w:pPr>
            <w:r w:rsidRPr="00D31396">
              <w:rPr>
                <w:sz w:val="18"/>
                <w:szCs w:val="18"/>
              </w:rPr>
              <w:t>−</w:t>
            </w:r>
          </w:p>
        </w:tc>
        <w:tc>
          <w:tcPr>
            <w:tcW w:w="1398" w:type="dxa"/>
            <w:tcBorders>
              <w:top w:val="dotted" w:sz="4" w:space="0" w:color="auto"/>
              <w:bottom w:val="dotted" w:sz="4" w:space="0" w:color="auto"/>
            </w:tcBorders>
            <w:shd w:val="clear" w:color="auto" w:fill="auto"/>
          </w:tcPr>
          <w:p w:rsidR="00B1024E" w:rsidRPr="00556DB6" w:rsidRDefault="00B1024E" w:rsidP="00B1024E">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dotted" w:sz="4"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11.00</w:t>
            </w:r>
            <w:r w:rsidR="005D299B">
              <w:rPr>
                <w:sz w:val="18"/>
                <w:szCs w:val="18"/>
              </w:rPr>
              <w:t>−</w:t>
            </w:r>
            <w:r w:rsidRPr="00556DB6">
              <w:rPr>
                <w:sz w:val="18"/>
                <w:szCs w:val="18"/>
              </w:rPr>
              <w:t>16</w:t>
            </w:r>
          </w:p>
        </w:tc>
        <w:tc>
          <w:tcPr>
            <w:tcW w:w="1316"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10</w:t>
            </w:r>
          </w:p>
        </w:tc>
        <w:tc>
          <w:tcPr>
            <w:tcW w:w="1540"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315</w:t>
            </w:r>
          </w:p>
        </w:tc>
        <w:tc>
          <w:tcPr>
            <w:tcW w:w="1462"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965</w:t>
            </w:r>
          </w:p>
        </w:tc>
        <w:tc>
          <w:tcPr>
            <w:tcW w:w="1398" w:type="dxa"/>
            <w:tcBorders>
              <w:top w:val="dotted" w:sz="4" w:space="0" w:color="auto"/>
              <w:bottom w:val="dotted" w:sz="4" w:space="0" w:color="auto"/>
            </w:tcBorders>
          </w:tcPr>
          <w:p w:rsidR="008012B7" w:rsidRPr="00556DB6" w:rsidRDefault="008012B7" w:rsidP="00556DB6">
            <w:pPr>
              <w:spacing w:before="40" w:after="40" w:line="220" w:lineRule="atLeast"/>
              <w:jc w:val="center"/>
              <w:rPr>
                <w:sz w:val="18"/>
                <w:szCs w:val="18"/>
              </w:rPr>
            </w:pPr>
            <w:r w:rsidRPr="00556DB6">
              <w:rPr>
                <w:sz w:val="18"/>
                <w:szCs w:val="18"/>
              </w:rPr>
              <w:t>935</w:t>
            </w:r>
          </w:p>
        </w:tc>
        <w:tc>
          <w:tcPr>
            <w:tcW w:w="1398" w:type="dxa"/>
            <w:tcBorders>
              <w:top w:val="dotted" w:sz="4" w:space="0" w:color="auto"/>
              <w:bottom w:val="dotted" w:sz="4"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406</w:t>
            </w:r>
          </w:p>
        </w:tc>
      </w:tr>
      <w:tr w:rsidR="008012B7" w:rsidRPr="00556DB6" w:rsidTr="005D299B">
        <w:tc>
          <w:tcPr>
            <w:tcW w:w="1391" w:type="dxa"/>
            <w:tcBorders>
              <w:top w:val="dotted" w:sz="4" w:space="0" w:color="auto"/>
              <w:bottom w:val="single" w:sz="12" w:space="0" w:color="auto"/>
            </w:tcBorders>
            <w:shd w:val="clear" w:color="auto" w:fill="auto"/>
          </w:tcPr>
          <w:p w:rsidR="008012B7" w:rsidRPr="00556DB6" w:rsidRDefault="008012B7" w:rsidP="005D299B">
            <w:pPr>
              <w:spacing w:before="40" w:after="40" w:line="220" w:lineRule="atLeast"/>
              <w:ind w:left="57"/>
              <w:rPr>
                <w:sz w:val="18"/>
                <w:szCs w:val="18"/>
              </w:rPr>
            </w:pPr>
            <w:r w:rsidRPr="00556DB6">
              <w:rPr>
                <w:sz w:val="18"/>
                <w:szCs w:val="18"/>
              </w:rPr>
              <w:t>11.00</w:t>
            </w:r>
            <w:r w:rsidR="005D299B">
              <w:rPr>
                <w:sz w:val="18"/>
                <w:szCs w:val="18"/>
              </w:rPr>
              <w:t>−</w:t>
            </w:r>
            <w:r w:rsidRPr="00556DB6">
              <w:rPr>
                <w:sz w:val="18"/>
                <w:szCs w:val="18"/>
              </w:rPr>
              <w:t>24</w:t>
            </w:r>
          </w:p>
        </w:tc>
        <w:tc>
          <w:tcPr>
            <w:tcW w:w="1316" w:type="dxa"/>
            <w:tcBorders>
              <w:top w:val="dotted" w:sz="4" w:space="0" w:color="auto"/>
              <w:bottom w:val="single" w:sz="12"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10</w:t>
            </w:r>
          </w:p>
        </w:tc>
        <w:tc>
          <w:tcPr>
            <w:tcW w:w="1540" w:type="dxa"/>
            <w:tcBorders>
              <w:top w:val="dotted" w:sz="4" w:space="0" w:color="auto"/>
              <w:bottom w:val="single" w:sz="12"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315</w:t>
            </w:r>
          </w:p>
        </w:tc>
        <w:tc>
          <w:tcPr>
            <w:tcW w:w="1462" w:type="dxa"/>
            <w:tcBorders>
              <w:top w:val="dotted" w:sz="4" w:space="0" w:color="auto"/>
              <w:bottom w:val="single" w:sz="12"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1 170</w:t>
            </w:r>
          </w:p>
        </w:tc>
        <w:tc>
          <w:tcPr>
            <w:tcW w:w="1398" w:type="dxa"/>
            <w:tcBorders>
              <w:top w:val="dotted" w:sz="4" w:space="0" w:color="auto"/>
              <w:bottom w:val="single" w:sz="12" w:space="0" w:color="auto"/>
            </w:tcBorders>
          </w:tcPr>
          <w:p w:rsidR="008012B7" w:rsidRPr="00556DB6" w:rsidRDefault="008012B7" w:rsidP="00556DB6">
            <w:pPr>
              <w:spacing w:before="40" w:after="40" w:line="220" w:lineRule="atLeast"/>
              <w:jc w:val="center"/>
              <w:rPr>
                <w:sz w:val="18"/>
                <w:szCs w:val="18"/>
              </w:rPr>
            </w:pPr>
            <w:r w:rsidRPr="00556DB6">
              <w:rPr>
                <w:sz w:val="18"/>
                <w:szCs w:val="18"/>
              </w:rPr>
              <w:t>1</w:t>
            </w:r>
            <w:r w:rsidR="00556DB6">
              <w:rPr>
                <w:sz w:val="18"/>
                <w:szCs w:val="18"/>
              </w:rPr>
              <w:t> </w:t>
            </w:r>
            <w:r w:rsidRPr="00556DB6">
              <w:rPr>
                <w:sz w:val="18"/>
                <w:szCs w:val="18"/>
              </w:rPr>
              <w:t>138</w:t>
            </w:r>
          </w:p>
        </w:tc>
        <w:tc>
          <w:tcPr>
            <w:tcW w:w="1398" w:type="dxa"/>
            <w:tcBorders>
              <w:top w:val="dotted" w:sz="4" w:space="0" w:color="auto"/>
              <w:bottom w:val="single" w:sz="12" w:space="0" w:color="auto"/>
            </w:tcBorders>
            <w:shd w:val="clear" w:color="auto" w:fill="auto"/>
          </w:tcPr>
          <w:p w:rsidR="008012B7" w:rsidRPr="00556DB6" w:rsidRDefault="008012B7" w:rsidP="00556DB6">
            <w:pPr>
              <w:spacing w:before="40" w:after="40" w:line="220" w:lineRule="atLeast"/>
              <w:jc w:val="center"/>
              <w:rPr>
                <w:sz w:val="18"/>
                <w:szCs w:val="18"/>
              </w:rPr>
            </w:pPr>
            <w:r w:rsidRPr="00556DB6">
              <w:rPr>
                <w:sz w:val="18"/>
                <w:szCs w:val="18"/>
              </w:rPr>
              <w:t>610</w:t>
            </w:r>
          </w:p>
        </w:tc>
      </w:tr>
    </w:tbl>
    <w:p w:rsidR="006763C7" w:rsidRDefault="006763C7" w:rsidP="006763C7">
      <w:pPr>
        <w:pStyle w:val="Heading1"/>
        <w:rPr>
          <w:lang w:val="fr-FR"/>
        </w:rPr>
      </w:pPr>
      <w:r>
        <w:rPr>
          <w:szCs w:val="24"/>
        </w:rPr>
        <w:br w:type="page"/>
      </w:r>
      <w:r w:rsidR="008012B7" w:rsidRPr="005C17EB">
        <w:rPr>
          <w:lang w:val="fr-FR"/>
        </w:rPr>
        <w:lastRenderedPageBreak/>
        <w:t>Tableau</w:t>
      </w:r>
      <w:r w:rsidR="008012B7">
        <w:rPr>
          <w:lang w:val="fr-FR"/>
        </w:rPr>
        <w:t> </w:t>
      </w:r>
      <w:r w:rsidR="008012B7" w:rsidRPr="005C17EB">
        <w:rPr>
          <w:lang w:val="fr-FR"/>
        </w:rPr>
        <w:t>1 (2 de 2)</w:t>
      </w:r>
    </w:p>
    <w:p w:rsidR="008012B7" w:rsidRPr="006763C7" w:rsidRDefault="008012B7" w:rsidP="006763C7">
      <w:pPr>
        <w:pStyle w:val="Heading1"/>
        <w:spacing w:after="120"/>
        <w:rPr>
          <w:b/>
          <w:lang w:val="fr-FR"/>
        </w:rPr>
      </w:pPr>
      <w:r w:rsidRPr="006763C7">
        <w:rPr>
          <w:b/>
          <w:lang w:val="fr-FR"/>
        </w:rPr>
        <w:t>Pneumatiques pour roues directrices de machines agricoles</w:t>
      </w:r>
      <w:r w:rsidR="00F40BC3">
        <w:rPr>
          <w:b/>
          <w:lang w:val="fr-FR"/>
        </w:rPr>
        <w:t xml:space="preserve"> </w:t>
      </w:r>
      <w:r w:rsidRPr="006763C7">
        <w:rPr>
          <w:b/>
          <w:lang w:val="fr-FR"/>
        </w:rPr>
        <w:t>− tailles normales et tailles basses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91"/>
        <w:gridCol w:w="1330"/>
        <w:gridCol w:w="1526"/>
        <w:gridCol w:w="1462"/>
        <w:gridCol w:w="1393"/>
        <w:gridCol w:w="1403"/>
      </w:tblGrid>
      <w:tr w:rsidR="008012B7" w:rsidRPr="008F06A6" w:rsidTr="00B1024E">
        <w:tc>
          <w:tcPr>
            <w:tcW w:w="1391" w:type="dxa"/>
            <w:vMerge w:val="restart"/>
            <w:tcBorders>
              <w:top w:val="single" w:sz="4" w:space="0" w:color="auto"/>
            </w:tcBorders>
            <w:shd w:val="clear" w:color="auto" w:fill="auto"/>
            <w:vAlign w:val="center"/>
          </w:tcPr>
          <w:p w:rsidR="008012B7" w:rsidRPr="008F06A6" w:rsidRDefault="008012B7" w:rsidP="006763C7">
            <w:pPr>
              <w:spacing w:before="80" w:after="80" w:line="200" w:lineRule="exact"/>
              <w:ind w:left="57"/>
              <w:rPr>
                <w:i/>
                <w:sz w:val="16"/>
                <w:szCs w:val="16"/>
              </w:rPr>
            </w:pPr>
            <w:r>
              <w:rPr>
                <w:i/>
                <w:sz w:val="16"/>
                <w:szCs w:val="16"/>
                <w:lang w:val="fr-FR"/>
              </w:rPr>
              <w:t xml:space="preserve">Désignation </w:t>
            </w:r>
            <w:r w:rsidR="006763C7">
              <w:rPr>
                <w:i/>
                <w:sz w:val="16"/>
                <w:szCs w:val="16"/>
                <w:lang w:val="fr-FR"/>
              </w:rPr>
              <w:br/>
            </w:r>
            <w:r>
              <w:rPr>
                <w:i/>
                <w:sz w:val="16"/>
                <w:szCs w:val="16"/>
                <w:lang w:val="fr-FR"/>
              </w:rPr>
              <w:t>de</w:t>
            </w:r>
            <w:r w:rsidR="006763C7">
              <w:rPr>
                <w:i/>
                <w:sz w:val="16"/>
                <w:szCs w:val="16"/>
                <w:lang w:val="fr-FR"/>
              </w:rPr>
              <w:t xml:space="preserve"> </w:t>
            </w:r>
            <w:r w:rsidRPr="00CA54E2">
              <w:rPr>
                <w:i/>
                <w:sz w:val="16"/>
                <w:szCs w:val="16"/>
                <w:lang w:val="fr-FR"/>
              </w:rPr>
              <w:t xml:space="preserve">la dimension </w:t>
            </w:r>
            <w:r w:rsidR="006763C7">
              <w:rPr>
                <w:i/>
                <w:sz w:val="16"/>
                <w:szCs w:val="16"/>
                <w:lang w:val="fr-FR"/>
              </w:rPr>
              <w:br/>
            </w:r>
            <w:r w:rsidRPr="00CA54E2">
              <w:rPr>
                <w:i/>
                <w:sz w:val="16"/>
                <w:szCs w:val="16"/>
                <w:lang w:val="fr-FR"/>
              </w:rPr>
              <w:t>du pneumatique</w:t>
            </w:r>
          </w:p>
        </w:tc>
        <w:tc>
          <w:tcPr>
            <w:tcW w:w="1330" w:type="dxa"/>
            <w:vMerge w:val="restart"/>
            <w:tcBorders>
              <w:top w:val="single" w:sz="4" w:space="0" w:color="auto"/>
            </w:tcBorders>
            <w:shd w:val="clear" w:color="auto" w:fill="auto"/>
            <w:vAlign w:val="bottom"/>
          </w:tcPr>
          <w:p w:rsidR="008012B7" w:rsidRPr="0096543D" w:rsidRDefault="00F40BC3" w:rsidP="00A8426C">
            <w:pPr>
              <w:spacing w:before="80" w:after="80" w:line="200" w:lineRule="exact"/>
              <w:jc w:val="center"/>
              <w:rPr>
                <w:i/>
                <w:sz w:val="16"/>
                <w:szCs w:val="16"/>
              </w:rPr>
            </w:pPr>
            <w:r w:rsidRPr="00556DB6">
              <w:rPr>
                <w:i/>
                <w:sz w:val="16"/>
                <w:szCs w:val="16"/>
                <w:lang w:val="fr-FR"/>
              </w:rPr>
              <w:t>Code de la la</w:t>
            </w:r>
            <w:r>
              <w:rPr>
                <w:i/>
                <w:sz w:val="16"/>
                <w:szCs w:val="16"/>
                <w:lang w:val="fr-FR"/>
              </w:rPr>
              <w:t>rgeur de la jante théorique (A1</w:t>
            </w:r>
            <w:r w:rsidR="008012B7" w:rsidRPr="00CA54E2">
              <w:rPr>
                <w:i/>
                <w:sz w:val="16"/>
                <w:szCs w:val="16"/>
                <w:lang w:val="fr-FR"/>
              </w:rPr>
              <w:t>)</w:t>
            </w:r>
          </w:p>
        </w:tc>
        <w:tc>
          <w:tcPr>
            <w:tcW w:w="1526" w:type="dxa"/>
            <w:vMerge w:val="restart"/>
            <w:tcBorders>
              <w:top w:val="single" w:sz="4" w:space="0" w:color="auto"/>
            </w:tcBorders>
            <w:shd w:val="clear" w:color="auto" w:fill="auto"/>
            <w:vAlign w:val="bottom"/>
          </w:tcPr>
          <w:p w:rsidR="008012B7" w:rsidRPr="008F06A6" w:rsidRDefault="008012B7" w:rsidP="00A8426C">
            <w:pPr>
              <w:spacing w:before="80" w:after="80" w:line="200" w:lineRule="exact"/>
              <w:jc w:val="center"/>
              <w:rPr>
                <w:i/>
                <w:sz w:val="16"/>
                <w:szCs w:val="16"/>
              </w:rPr>
            </w:pPr>
            <w:r w:rsidRPr="00CA54E2">
              <w:rPr>
                <w:i/>
                <w:sz w:val="16"/>
                <w:szCs w:val="16"/>
                <w:lang w:val="fr-FR"/>
              </w:rPr>
              <w:t xml:space="preserve">Grosseur nominale </w:t>
            </w:r>
            <w:r w:rsidR="006763C7">
              <w:rPr>
                <w:i/>
                <w:sz w:val="16"/>
                <w:szCs w:val="16"/>
                <w:lang w:val="fr-FR"/>
              </w:rPr>
              <w:br/>
            </w:r>
            <w:r w:rsidRPr="00CA54E2">
              <w:rPr>
                <w:i/>
                <w:sz w:val="16"/>
                <w:szCs w:val="16"/>
                <w:lang w:val="fr-FR"/>
              </w:rPr>
              <w:t xml:space="preserve">du boudin (S1) </w:t>
            </w:r>
            <w:r>
              <w:rPr>
                <w:i/>
                <w:sz w:val="16"/>
                <w:szCs w:val="16"/>
                <w:lang w:val="fr-FR"/>
              </w:rPr>
              <w:t>(mm)</w:t>
            </w:r>
          </w:p>
        </w:tc>
        <w:tc>
          <w:tcPr>
            <w:tcW w:w="2855" w:type="dxa"/>
            <w:gridSpan w:val="2"/>
            <w:tcBorders>
              <w:top w:val="single" w:sz="4" w:space="0" w:color="auto"/>
              <w:bottom w:val="single" w:sz="4" w:space="0" w:color="auto"/>
            </w:tcBorders>
            <w:shd w:val="clear" w:color="auto" w:fill="auto"/>
            <w:vAlign w:val="bottom"/>
          </w:tcPr>
          <w:p w:rsidR="008012B7" w:rsidRPr="008F06A6" w:rsidRDefault="008012B7" w:rsidP="00B1024E">
            <w:pPr>
              <w:spacing w:before="80" w:after="80" w:line="200" w:lineRule="exact"/>
              <w:jc w:val="center"/>
              <w:rPr>
                <w:i/>
                <w:sz w:val="16"/>
                <w:szCs w:val="16"/>
              </w:rPr>
            </w:pPr>
            <w:r>
              <w:rPr>
                <w:i/>
                <w:sz w:val="16"/>
                <w:szCs w:val="16"/>
                <w:lang w:val="fr-FR"/>
              </w:rPr>
              <w:t>Diamètre</w:t>
            </w:r>
            <w:r w:rsidR="006763C7">
              <w:rPr>
                <w:i/>
                <w:sz w:val="16"/>
                <w:szCs w:val="16"/>
                <w:lang w:val="fr-FR"/>
              </w:rPr>
              <w:t xml:space="preserve"> </w:t>
            </w:r>
            <w:r w:rsidRPr="00CA54E2">
              <w:rPr>
                <w:i/>
                <w:sz w:val="16"/>
                <w:szCs w:val="16"/>
                <w:lang w:val="fr-FR"/>
              </w:rPr>
              <w:t xml:space="preserve">hors tout (D) </w:t>
            </w:r>
            <w:r>
              <w:rPr>
                <w:i/>
                <w:sz w:val="16"/>
                <w:szCs w:val="16"/>
                <w:lang w:val="fr-FR"/>
              </w:rPr>
              <w:t>(mm)</w:t>
            </w:r>
          </w:p>
        </w:tc>
        <w:tc>
          <w:tcPr>
            <w:tcW w:w="1403" w:type="dxa"/>
            <w:vMerge w:val="restart"/>
            <w:tcBorders>
              <w:top w:val="single" w:sz="4" w:space="0" w:color="auto"/>
            </w:tcBorders>
            <w:shd w:val="clear" w:color="auto" w:fill="auto"/>
            <w:vAlign w:val="bottom"/>
          </w:tcPr>
          <w:p w:rsidR="008012B7" w:rsidRPr="008F06A6" w:rsidRDefault="008012B7" w:rsidP="00A8426C">
            <w:pPr>
              <w:spacing w:before="80" w:after="80" w:line="200" w:lineRule="exact"/>
              <w:jc w:val="center"/>
              <w:rPr>
                <w:i/>
                <w:sz w:val="16"/>
                <w:szCs w:val="16"/>
              </w:rPr>
            </w:pPr>
            <w:r w:rsidRPr="00CA54E2">
              <w:rPr>
                <w:i/>
                <w:sz w:val="16"/>
                <w:szCs w:val="16"/>
                <w:lang w:val="fr-FR"/>
              </w:rPr>
              <w:t xml:space="preserve">Diamètre nominal </w:t>
            </w:r>
            <w:r w:rsidR="006763C7">
              <w:rPr>
                <w:i/>
                <w:sz w:val="16"/>
                <w:szCs w:val="16"/>
                <w:lang w:val="fr-FR"/>
              </w:rPr>
              <w:br/>
            </w:r>
            <w:r w:rsidRPr="00CA54E2">
              <w:rPr>
                <w:i/>
                <w:sz w:val="16"/>
                <w:szCs w:val="16"/>
                <w:lang w:val="fr-FR"/>
              </w:rPr>
              <w:t>de la jante (d)</w:t>
            </w:r>
            <w:r w:rsidR="006763C7">
              <w:rPr>
                <w:i/>
                <w:sz w:val="16"/>
                <w:szCs w:val="16"/>
                <w:lang w:val="fr-FR"/>
              </w:rPr>
              <w:t xml:space="preserve"> </w:t>
            </w:r>
            <w:r>
              <w:rPr>
                <w:i/>
                <w:sz w:val="16"/>
                <w:szCs w:val="16"/>
                <w:lang w:val="fr-FR"/>
              </w:rPr>
              <w:t>(mm)</w:t>
            </w:r>
          </w:p>
        </w:tc>
      </w:tr>
      <w:tr w:rsidR="008012B7" w:rsidRPr="008F06A6" w:rsidTr="00A8426C">
        <w:tc>
          <w:tcPr>
            <w:tcW w:w="1391" w:type="dxa"/>
            <w:vMerge/>
            <w:tcBorders>
              <w:bottom w:val="single" w:sz="12" w:space="0" w:color="auto"/>
            </w:tcBorders>
            <w:shd w:val="clear" w:color="auto" w:fill="auto"/>
            <w:vAlign w:val="center"/>
          </w:tcPr>
          <w:p w:rsidR="008012B7" w:rsidRPr="008F06A6" w:rsidRDefault="008012B7" w:rsidP="000462AF">
            <w:pPr>
              <w:rPr>
                <w:i/>
                <w:sz w:val="16"/>
                <w:szCs w:val="16"/>
              </w:rPr>
            </w:pPr>
          </w:p>
        </w:tc>
        <w:tc>
          <w:tcPr>
            <w:tcW w:w="1330" w:type="dxa"/>
            <w:vMerge/>
            <w:tcBorders>
              <w:bottom w:val="single" w:sz="12" w:space="0" w:color="auto"/>
            </w:tcBorders>
            <w:shd w:val="clear" w:color="auto" w:fill="auto"/>
            <w:vAlign w:val="center"/>
          </w:tcPr>
          <w:p w:rsidR="008012B7" w:rsidRPr="008F06A6" w:rsidRDefault="008012B7" w:rsidP="000462AF">
            <w:pPr>
              <w:rPr>
                <w:i/>
                <w:sz w:val="16"/>
                <w:szCs w:val="16"/>
              </w:rPr>
            </w:pPr>
          </w:p>
        </w:tc>
        <w:tc>
          <w:tcPr>
            <w:tcW w:w="1526" w:type="dxa"/>
            <w:vMerge/>
            <w:tcBorders>
              <w:bottom w:val="single" w:sz="12" w:space="0" w:color="auto"/>
            </w:tcBorders>
            <w:shd w:val="clear" w:color="auto" w:fill="auto"/>
            <w:vAlign w:val="center"/>
          </w:tcPr>
          <w:p w:rsidR="008012B7" w:rsidRPr="008F06A6" w:rsidRDefault="008012B7" w:rsidP="000462AF">
            <w:pPr>
              <w:rPr>
                <w:i/>
                <w:sz w:val="16"/>
                <w:szCs w:val="16"/>
              </w:rPr>
            </w:pPr>
          </w:p>
        </w:tc>
        <w:tc>
          <w:tcPr>
            <w:tcW w:w="1462" w:type="dxa"/>
            <w:tcBorders>
              <w:top w:val="single" w:sz="4" w:space="0" w:color="auto"/>
              <w:bottom w:val="single" w:sz="12" w:space="0" w:color="auto"/>
            </w:tcBorders>
            <w:shd w:val="clear" w:color="auto" w:fill="auto"/>
            <w:vAlign w:val="bottom"/>
          </w:tcPr>
          <w:p w:rsidR="008012B7" w:rsidRPr="008F06A6" w:rsidRDefault="008012B7" w:rsidP="00B1024E">
            <w:pPr>
              <w:spacing w:before="80" w:after="80" w:line="200" w:lineRule="exact"/>
              <w:jc w:val="center"/>
              <w:rPr>
                <w:i/>
                <w:sz w:val="16"/>
                <w:szCs w:val="16"/>
              </w:rPr>
            </w:pPr>
          </w:p>
        </w:tc>
        <w:tc>
          <w:tcPr>
            <w:tcW w:w="1393" w:type="dxa"/>
            <w:tcBorders>
              <w:top w:val="single" w:sz="4" w:space="0" w:color="auto"/>
              <w:bottom w:val="single" w:sz="12" w:space="0" w:color="auto"/>
            </w:tcBorders>
            <w:vAlign w:val="bottom"/>
          </w:tcPr>
          <w:p w:rsidR="008012B7" w:rsidRPr="008F06A6" w:rsidRDefault="008012B7" w:rsidP="00B1024E">
            <w:pPr>
              <w:spacing w:before="80" w:after="80" w:line="200" w:lineRule="exact"/>
              <w:jc w:val="center"/>
              <w:rPr>
                <w:i/>
                <w:sz w:val="16"/>
                <w:szCs w:val="16"/>
              </w:rPr>
            </w:pPr>
            <w:r>
              <w:rPr>
                <w:i/>
                <w:sz w:val="16"/>
                <w:szCs w:val="16"/>
              </w:rPr>
              <w:t>(*)</w:t>
            </w:r>
          </w:p>
        </w:tc>
        <w:tc>
          <w:tcPr>
            <w:tcW w:w="1403" w:type="dxa"/>
            <w:vMerge/>
            <w:tcBorders>
              <w:bottom w:val="single" w:sz="12" w:space="0" w:color="auto"/>
            </w:tcBorders>
            <w:shd w:val="clear" w:color="auto" w:fill="auto"/>
            <w:vAlign w:val="center"/>
          </w:tcPr>
          <w:p w:rsidR="008012B7" w:rsidRPr="008F06A6" w:rsidRDefault="008012B7" w:rsidP="000462AF">
            <w:pPr>
              <w:rPr>
                <w:i/>
                <w:sz w:val="16"/>
                <w:szCs w:val="16"/>
              </w:rPr>
            </w:pPr>
          </w:p>
        </w:tc>
      </w:tr>
      <w:tr w:rsidR="008012B7" w:rsidRPr="00F40BC3" w:rsidTr="006763C7">
        <w:tc>
          <w:tcPr>
            <w:tcW w:w="8505" w:type="dxa"/>
            <w:gridSpan w:val="6"/>
            <w:tcBorders>
              <w:top w:val="single" w:sz="12" w:space="0" w:color="auto"/>
              <w:bottom w:val="single" w:sz="4" w:space="0" w:color="auto"/>
            </w:tcBorders>
            <w:shd w:val="clear" w:color="auto" w:fill="auto"/>
          </w:tcPr>
          <w:p w:rsidR="008012B7" w:rsidRPr="00F40BC3" w:rsidRDefault="008012B7" w:rsidP="00F40BC3">
            <w:pPr>
              <w:spacing w:before="40" w:after="120"/>
              <w:ind w:left="57"/>
              <w:rPr>
                <w:sz w:val="18"/>
                <w:szCs w:val="18"/>
              </w:rPr>
            </w:pPr>
            <w:r w:rsidRPr="00F40BC3">
              <w:rPr>
                <w:sz w:val="18"/>
                <w:szCs w:val="18"/>
                <w:lang w:val="fr-FR"/>
              </w:rPr>
              <w:t>Pneumatiques tailles basses</w:t>
            </w:r>
          </w:p>
        </w:tc>
      </w:tr>
      <w:tr w:rsidR="00B1024E" w:rsidRPr="006763C7" w:rsidTr="006763C7">
        <w:tc>
          <w:tcPr>
            <w:tcW w:w="1391" w:type="dxa"/>
            <w:tcBorders>
              <w:top w:val="single" w:sz="12"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7.5L</w:t>
            </w:r>
            <w:r>
              <w:rPr>
                <w:sz w:val="18"/>
                <w:szCs w:val="18"/>
              </w:rPr>
              <w:t>−</w:t>
            </w:r>
            <w:r w:rsidRPr="006763C7">
              <w:rPr>
                <w:sz w:val="18"/>
                <w:szCs w:val="18"/>
              </w:rPr>
              <w:t>15</w:t>
            </w:r>
          </w:p>
        </w:tc>
        <w:tc>
          <w:tcPr>
            <w:tcW w:w="1330" w:type="dxa"/>
            <w:tcBorders>
              <w:top w:val="single" w:sz="12"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6</w:t>
            </w:r>
          </w:p>
        </w:tc>
        <w:tc>
          <w:tcPr>
            <w:tcW w:w="1526" w:type="dxa"/>
            <w:tcBorders>
              <w:top w:val="single" w:sz="12"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210</w:t>
            </w:r>
          </w:p>
        </w:tc>
        <w:tc>
          <w:tcPr>
            <w:tcW w:w="1462" w:type="dxa"/>
            <w:tcBorders>
              <w:top w:val="single" w:sz="12"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745</w:t>
            </w:r>
          </w:p>
        </w:tc>
        <w:tc>
          <w:tcPr>
            <w:tcW w:w="1393" w:type="dxa"/>
            <w:tcBorders>
              <w:top w:val="single" w:sz="12" w:space="0" w:color="auto"/>
              <w:bottom w:val="dotted" w:sz="4" w:space="0" w:color="auto"/>
            </w:tcBorders>
          </w:tcPr>
          <w:p w:rsidR="00B1024E" w:rsidRDefault="00B1024E" w:rsidP="00B1024E">
            <w:pPr>
              <w:jc w:val="center"/>
            </w:pPr>
            <w:r w:rsidRPr="004E6AD9">
              <w:rPr>
                <w:sz w:val="18"/>
                <w:szCs w:val="18"/>
              </w:rPr>
              <w:t>−</w:t>
            </w:r>
          </w:p>
        </w:tc>
        <w:tc>
          <w:tcPr>
            <w:tcW w:w="1403" w:type="dxa"/>
            <w:tcBorders>
              <w:top w:val="single" w:sz="12"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381</w:t>
            </w:r>
          </w:p>
        </w:tc>
      </w:tr>
      <w:tr w:rsidR="00B1024E" w:rsidRPr="006763C7" w:rsidTr="006763C7">
        <w:tc>
          <w:tcPr>
            <w:tcW w:w="1391" w:type="dxa"/>
            <w:tcBorders>
              <w:top w:val="dotted" w:sz="4"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8.25/85</w:t>
            </w:r>
            <w:r>
              <w:rPr>
                <w:sz w:val="18"/>
                <w:szCs w:val="18"/>
              </w:rPr>
              <w:t>−</w:t>
            </w:r>
            <w:r w:rsidRPr="006763C7">
              <w:rPr>
                <w:sz w:val="18"/>
                <w:szCs w:val="18"/>
              </w:rPr>
              <w:t>15</w:t>
            </w:r>
          </w:p>
        </w:tc>
        <w:tc>
          <w:tcPr>
            <w:tcW w:w="1330"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6</w:t>
            </w:r>
          </w:p>
        </w:tc>
        <w:tc>
          <w:tcPr>
            <w:tcW w:w="1526"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210</w:t>
            </w:r>
          </w:p>
        </w:tc>
        <w:tc>
          <w:tcPr>
            <w:tcW w:w="1462"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745</w:t>
            </w:r>
          </w:p>
        </w:tc>
        <w:tc>
          <w:tcPr>
            <w:tcW w:w="1393" w:type="dxa"/>
            <w:tcBorders>
              <w:top w:val="dotted" w:sz="4" w:space="0" w:color="auto"/>
              <w:bottom w:val="dotted" w:sz="4" w:space="0" w:color="auto"/>
            </w:tcBorders>
          </w:tcPr>
          <w:p w:rsidR="00B1024E" w:rsidRDefault="00B1024E" w:rsidP="00B1024E">
            <w:pPr>
              <w:jc w:val="center"/>
            </w:pPr>
            <w:r w:rsidRPr="004E6AD9">
              <w:rPr>
                <w:sz w:val="18"/>
                <w:szCs w:val="18"/>
              </w:rPr>
              <w:t>−</w:t>
            </w:r>
          </w:p>
        </w:tc>
        <w:tc>
          <w:tcPr>
            <w:tcW w:w="1403"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381</w:t>
            </w:r>
          </w:p>
        </w:tc>
      </w:tr>
      <w:tr w:rsidR="00B1024E" w:rsidRPr="006763C7" w:rsidTr="006763C7">
        <w:tc>
          <w:tcPr>
            <w:tcW w:w="1391" w:type="dxa"/>
            <w:tcBorders>
              <w:top w:val="dotted" w:sz="4"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9.5L</w:t>
            </w:r>
            <w:r>
              <w:rPr>
                <w:sz w:val="18"/>
                <w:szCs w:val="18"/>
              </w:rPr>
              <w:t>−</w:t>
            </w:r>
            <w:r w:rsidRPr="006763C7">
              <w:rPr>
                <w:sz w:val="18"/>
                <w:szCs w:val="18"/>
              </w:rPr>
              <w:t>15</w:t>
            </w:r>
          </w:p>
        </w:tc>
        <w:tc>
          <w:tcPr>
            <w:tcW w:w="1330"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8</w:t>
            </w:r>
          </w:p>
        </w:tc>
        <w:tc>
          <w:tcPr>
            <w:tcW w:w="1526"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240</w:t>
            </w:r>
          </w:p>
        </w:tc>
        <w:tc>
          <w:tcPr>
            <w:tcW w:w="1462"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785</w:t>
            </w:r>
          </w:p>
        </w:tc>
        <w:tc>
          <w:tcPr>
            <w:tcW w:w="1393" w:type="dxa"/>
            <w:tcBorders>
              <w:top w:val="dotted" w:sz="4" w:space="0" w:color="auto"/>
              <w:bottom w:val="dotted" w:sz="4" w:space="0" w:color="auto"/>
            </w:tcBorders>
          </w:tcPr>
          <w:p w:rsidR="00B1024E" w:rsidRDefault="00B1024E" w:rsidP="00B1024E">
            <w:pPr>
              <w:jc w:val="center"/>
            </w:pPr>
            <w:r w:rsidRPr="004E6AD9">
              <w:rPr>
                <w:sz w:val="18"/>
                <w:szCs w:val="18"/>
              </w:rPr>
              <w:t>−</w:t>
            </w:r>
          </w:p>
        </w:tc>
        <w:tc>
          <w:tcPr>
            <w:tcW w:w="1403"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381</w:t>
            </w:r>
          </w:p>
        </w:tc>
      </w:tr>
      <w:tr w:rsidR="00B1024E" w:rsidRPr="006763C7" w:rsidTr="006763C7">
        <w:tc>
          <w:tcPr>
            <w:tcW w:w="1391" w:type="dxa"/>
            <w:tcBorders>
              <w:top w:val="dotted" w:sz="4"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9.5/85</w:t>
            </w:r>
            <w:r>
              <w:rPr>
                <w:sz w:val="18"/>
                <w:szCs w:val="18"/>
              </w:rPr>
              <w:t>−</w:t>
            </w:r>
            <w:r w:rsidRPr="006763C7">
              <w:rPr>
                <w:sz w:val="18"/>
                <w:szCs w:val="18"/>
              </w:rPr>
              <w:t>15</w:t>
            </w:r>
          </w:p>
        </w:tc>
        <w:tc>
          <w:tcPr>
            <w:tcW w:w="1330"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8</w:t>
            </w:r>
          </w:p>
        </w:tc>
        <w:tc>
          <w:tcPr>
            <w:tcW w:w="1526"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240</w:t>
            </w:r>
          </w:p>
        </w:tc>
        <w:tc>
          <w:tcPr>
            <w:tcW w:w="1462"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785</w:t>
            </w:r>
          </w:p>
        </w:tc>
        <w:tc>
          <w:tcPr>
            <w:tcW w:w="1393" w:type="dxa"/>
            <w:tcBorders>
              <w:top w:val="dotted" w:sz="4" w:space="0" w:color="auto"/>
              <w:bottom w:val="dotted" w:sz="4" w:space="0" w:color="auto"/>
            </w:tcBorders>
          </w:tcPr>
          <w:p w:rsidR="00B1024E" w:rsidRDefault="00B1024E" w:rsidP="00B1024E">
            <w:pPr>
              <w:jc w:val="center"/>
            </w:pPr>
            <w:r w:rsidRPr="004E6AD9">
              <w:rPr>
                <w:sz w:val="18"/>
                <w:szCs w:val="18"/>
              </w:rPr>
              <w:t>−</w:t>
            </w:r>
          </w:p>
        </w:tc>
        <w:tc>
          <w:tcPr>
            <w:tcW w:w="1403"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381</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11L</w:t>
            </w:r>
            <w:r w:rsidR="006763C7">
              <w:rPr>
                <w:sz w:val="18"/>
                <w:szCs w:val="18"/>
              </w:rPr>
              <w:t>−</w:t>
            </w:r>
            <w:r w:rsidRPr="006763C7">
              <w:rPr>
                <w:sz w:val="18"/>
                <w:szCs w:val="18"/>
              </w:rPr>
              <w:t>15</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8</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280</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815</w:t>
            </w:r>
          </w:p>
        </w:tc>
        <w:tc>
          <w:tcPr>
            <w:tcW w:w="1393" w:type="dxa"/>
            <w:tcBorders>
              <w:top w:val="dotted" w:sz="4" w:space="0" w:color="auto"/>
              <w:bottom w:val="dotted" w:sz="4" w:space="0" w:color="auto"/>
            </w:tcBorders>
          </w:tcPr>
          <w:p w:rsidR="008012B7" w:rsidRPr="006763C7" w:rsidRDefault="008012B7" w:rsidP="006763C7">
            <w:pPr>
              <w:spacing w:before="40" w:after="40" w:line="220" w:lineRule="atLeast"/>
              <w:jc w:val="center"/>
              <w:rPr>
                <w:sz w:val="18"/>
                <w:szCs w:val="18"/>
              </w:rPr>
            </w:pPr>
            <w:r w:rsidRPr="006763C7">
              <w:rPr>
                <w:sz w:val="18"/>
                <w:szCs w:val="18"/>
              </w:rPr>
              <w:t>783</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381</w:t>
            </w:r>
          </w:p>
        </w:tc>
      </w:tr>
      <w:tr w:rsidR="00B1024E" w:rsidRPr="006763C7" w:rsidTr="006763C7">
        <w:tc>
          <w:tcPr>
            <w:tcW w:w="1391" w:type="dxa"/>
            <w:tcBorders>
              <w:top w:val="dotted" w:sz="4"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11.5/75</w:t>
            </w:r>
            <w:r>
              <w:rPr>
                <w:sz w:val="18"/>
                <w:szCs w:val="18"/>
              </w:rPr>
              <w:t>−</w:t>
            </w:r>
            <w:r w:rsidRPr="006763C7">
              <w:rPr>
                <w:sz w:val="18"/>
                <w:szCs w:val="18"/>
              </w:rPr>
              <w:t>15</w:t>
            </w:r>
          </w:p>
        </w:tc>
        <w:tc>
          <w:tcPr>
            <w:tcW w:w="1330"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8</w:t>
            </w:r>
          </w:p>
        </w:tc>
        <w:tc>
          <w:tcPr>
            <w:tcW w:w="1526"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280</w:t>
            </w:r>
          </w:p>
        </w:tc>
        <w:tc>
          <w:tcPr>
            <w:tcW w:w="1462"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815</w:t>
            </w:r>
          </w:p>
        </w:tc>
        <w:tc>
          <w:tcPr>
            <w:tcW w:w="1393" w:type="dxa"/>
            <w:tcBorders>
              <w:top w:val="dotted" w:sz="4" w:space="0" w:color="auto"/>
              <w:bottom w:val="dotted" w:sz="4" w:space="0" w:color="auto"/>
            </w:tcBorders>
          </w:tcPr>
          <w:p w:rsidR="00B1024E" w:rsidRDefault="00B1024E" w:rsidP="00B1024E">
            <w:pPr>
              <w:jc w:val="center"/>
            </w:pPr>
            <w:r w:rsidRPr="005829D7">
              <w:rPr>
                <w:sz w:val="18"/>
                <w:szCs w:val="18"/>
              </w:rPr>
              <w:t>−</w:t>
            </w:r>
          </w:p>
        </w:tc>
        <w:tc>
          <w:tcPr>
            <w:tcW w:w="1403"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381</w:t>
            </w:r>
          </w:p>
        </w:tc>
      </w:tr>
      <w:tr w:rsidR="00B1024E" w:rsidRPr="006763C7" w:rsidTr="006763C7">
        <w:tc>
          <w:tcPr>
            <w:tcW w:w="1391" w:type="dxa"/>
            <w:tcBorders>
              <w:top w:val="dotted" w:sz="4" w:space="0" w:color="auto"/>
              <w:bottom w:val="dotted" w:sz="4" w:space="0" w:color="auto"/>
            </w:tcBorders>
            <w:shd w:val="clear" w:color="auto" w:fill="auto"/>
          </w:tcPr>
          <w:p w:rsidR="00B1024E" w:rsidRPr="006763C7" w:rsidRDefault="00B1024E" w:rsidP="00F40BC3">
            <w:pPr>
              <w:spacing w:before="40" w:after="40" w:line="220" w:lineRule="atLeast"/>
              <w:ind w:left="57"/>
              <w:rPr>
                <w:sz w:val="18"/>
                <w:szCs w:val="18"/>
              </w:rPr>
            </w:pPr>
            <w:r w:rsidRPr="006763C7">
              <w:rPr>
                <w:sz w:val="18"/>
                <w:szCs w:val="18"/>
              </w:rPr>
              <w:t>7.5L</w:t>
            </w:r>
            <w:r>
              <w:rPr>
                <w:sz w:val="18"/>
                <w:szCs w:val="18"/>
              </w:rPr>
              <w:t>−</w:t>
            </w:r>
            <w:r w:rsidRPr="006763C7">
              <w:rPr>
                <w:sz w:val="18"/>
                <w:szCs w:val="18"/>
              </w:rPr>
              <w:t>16</w:t>
            </w:r>
          </w:p>
        </w:tc>
        <w:tc>
          <w:tcPr>
            <w:tcW w:w="1330"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6</w:t>
            </w:r>
          </w:p>
        </w:tc>
        <w:tc>
          <w:tcPr>
            <w:tcW w:w="1526"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208</w:t>
            </w:r>
          </w:p>
        </w:tc>
        <w:tc>
          <w:tcPr>
            <w:tcW w:w="1462"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746</w:t>
            </w:r>
          </w:p>
        </w:tc>
        <w:tc>
          <w:tcPr>
            <w:tcW w:w="1393" w:type="dxa"/>
            <w:tcBorders>
              <w:top w:val="dotted" w:sz="4" w:space="0" w:color="auto"/>
              <w:bottom w:val="dotted" w:sz="4" w:space="0" w:color="auto"/>
            </w:tcBorders>
          </w:tcPr>
          <w:p w:rsidR="00B1024E" w:rsidRDefault="00B1024E" w:rsidP="00B1024E">
            <w:pPr>
              <w:jc w:val="center"/>
            </w:pPr>
            <w:r w:rsidRPr="005829D7">
              <w:rPr>
                <w:sz w:val="18"/>
                <w:szCs w:val="18"/>
              </w:rPr>
              <w:t>−</w:t>
            </w:r>
          </w:p>
        </w:tc>
        <w:tc>
          <w:tcPr>
            <w:tcW w:w="1403" w:type="dxa"/>
            <w:tcBorders>
              <w:top w:val="dotted" w:sz="4" w:space="0" w:color="auto"/>
              <w:bottom w:val="dotted" w:sz="4" w:space="0" w:color="auto"/>
            </w:tcBorders>
            <w:shd w:val="clear" w:color="auto" w:fill="auto"/>
          </w:tcPr>
          <w:p w:rsidR="00B1024E" w:rsidRPr="006763C7" w:rsidRDefault="00B1024E" w:rsidP="00B1024E">
            <w:pPr>
              <w:spacing w:before="40" w:after="40" w:line="220" w:lineRule="atLeast"/>
              <w:jc w:val="center"/>
              <w:rPr>
                <w:sz w:val="18"/>
                <w:szCs w:val="18"/>
              </w:rPr>
            </w:pPr>
            <w:r w:rsidRPr="006763C7">
              <w:rPr>
                <w:sz w:val="18"/>
                <w:szCs w:val="18"/>
              </w:rPr>
              <w:t>406</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11L</w:t>
            </w:r>
            <w:r w:rsidR="006763C7">
              <w:rPr>
                <w:sz w:val="18"/>
                <w:szCs w:val="18"/>
              </w:rPr>
              <w:t>−</w:t>
            </w:r>
            <w:r w:rsidRPr="006763C7">
              <w:rPr>
                <w:sz w:val="18"/>
                <w:szCs w:val="18"/>
              </w:rPr>
              <w:t>16</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8</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279</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840</w:t>
            </w:r>
          </w:p>
        </w:tc>
        <w:tc>
          <w:tcPr>
            <w:tcW w:w="1393" w:type="dxa"/>
            <w:tcBorders>
              <w:top w:val="dotted" w:sz="4" w:space="0" w:color="auto"/>
              <w:bottom w:val="dotted" w:sz="4" w:space="0" w:color="auto"/>
            </w:tcBorders>
          </w:tcPr>
          <w:p w:rsidR="008012B7" w:rsidRPr="006763C7" w:rsidRDefault="008012B7" w:rsidP="006763C7">
            <w:pPr>
              <w:spacing w:before="40" w:after="40" w:line="220" w:lineRule="atLeast"/>
              <w:jc w:val="center"/>
              <w:rPr>
                <w:sz w:val="18"/>
                <w:szCs w:val="18"/>
              </w:rPr>
            </w:pPr>
            <w:r w:rsidRPr="006763C7">
              <w:rPr>
                <w:sz w:val="18"/>
                <w:szCs w:val="18"/>
              </w:rPr>
              <w:t>808</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406</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11.5/80</w:t>
            </w:r>
            <w:r w:rsidR="006763C7">
              <w:rPr>
                <w:sz w:val="18"/>
                <w:szCs w:val="18"/>
              </w:rPr>
              <w:t>−</w:t>
            </w:r>
            <w:r w:rsidRPr="006763C7">
              <w:rPr>
                <w:sz w:val="18"/>
                <w:szCs w:val="18"/>
              </w:rPr>
              <w:t>15.3</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9</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290</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845</w:t>
            </w:r>
          </w:p>
        </w:tc>
        <w:tc>
          <w:tcPr>
            <w:tcW w:w="1393" w:type="dxa"/>
            <w:tcBorders>
              <w:top w:val="dotted" w:sz="4" w:space="0" w:color="auto"/>
              <w:bottom w:val="dotted" w:sz="4" w:space="0" w:color="auto"/>
            </w:tcBorders>
          </w:tcPr>
          <w:p w:rsidR="008012B7" w:rsidRPr="006763C7" w:rsidRDefault="00B1024E" w:rsidP="006763C7">
            <w:pPr>
              <w:spacing w:before="40" w:after="40" w:line="220" w:lineRule="atLeast"/>
              <w:jc w:val="center"/>
              <w:rPr>
                <w:sz w:val="18"/>
                <w:szCs w:val="18"/>
              </w:rPr>
            </w:pPr>
            <w:r>
              <w:rPr>
                <w:sz w:val="18"/>
                <w:szCs w:val="18"/>
              </w:rPr>
              <w:t>−</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389</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14L</w:t>
            </w:r>
            <w:r w:rsidR="006763C7">
              <w:rPr>
                <w:sz w:val="18"/>
                <w:szCs w:val="18"/>
              </w:rPr>
              <w:t>−</w:t>
            </w:r>
            <w:r w:rsidRPr="006763C7">
              <w:rPr>
                <w:sz w:val="18"/>
                <w:szCs w:val="18"/>
              </w:rPr>
              <w:t>16.1</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11</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360</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985</w:t>
            </w:r>
          </w:p>
        </w:tc>
        <w:tc>
          <w:tcPr>
            <w:tcW w:w="1393" w:type="dxa"/>
            <w:tcBorders>
              <w:top w:val="dotted" w:sz="4" w:space="0" w:color="auto"/>
              <w:bottom w:val="dotted" w:sz="4" w:space="0" w:color="auto"/>
            </w:tcBorders>
          </w:tcPr>
          <w:p w:rsidR="008012B7" w:rsidRPr="006763C7" w:rsidRDefault="008012B7" w:rsidP="006763C7">
            <w:pPr>
              <w:spacing w:before="40" w:after="40" w:line="220" w:lineRule="atLeast"/>
              <w:jc w:val="center"/>
              <w:rPr>
                <w:sz w:val="18"/>
                <w:szCs w:val="18"/>
              </w:rPr>
            </w:pPr>
            <w:r w:rsidRPr="006763C7">
              <w:rPr>
                <w:sz w:val="18"/>
                <w:szCs w:val="18"/>
              </w:rPr>
              <w:t>950</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409</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14.0/80</w:t>
            </w:r>
            <w:r w:rsidR="006763C7">
              <w:rPr>
                <w:sz w:val="18"/>
                <w:szCs w:val="18"/>
              </w:rPr>
              <w:t>−</w:t>
            </w:r>
            <w:r w:rsidRPr="006763C7">
              <w:rPr>
                <w:sz w:val="18"/>
                <w:szCs w:val="18"/>
              </w:rPr>
              <w:t>16.1</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11</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360</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985</w:t>
            </w:r>
          </w:p>
        </w:tc>
        <w:tc>
          <w:tcPr>
            <w:tcW w:w="1393" w:type="dxa"/>
            <w:tcBorders>
              <w:top w:val="dotted" w:sz="4" w:space="0" w:color="auto"/>
              <w:bottom w:val="dotted" w:sz="4" w:space="0" w:color="auto"/>
            </w:tcBorders>
          </w:tcPr>
          <w:p w:rsidR="008012B7" w:rsidRPr="006763C7" w:rsidRDefault="00B1024E" w:rsidP="006763C7">
            <w:pPr>
              <w:spacing w:before="40" w:after="40" w:line="220" w:lineRule="atLeast"/>
              <w:jc w:val="center"/>
              <w:rPr>
                <w:sz w:val="18"/>
                <w:szCs w:val="18"/>
              </w:rPr>
            </w:pPr>
            <w:r>
              <w:rPr>
                <w:sz w:val="18"/>
                <w:szCs w:val="18"/>
              </w:rPr>
              <w:t>−</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409</w:t>
            </w:r>
          </w:p>
        </w:tc>
      </w:tr>
      <w:tr w:rsidR="008012B7" w:rsidRPr="006763C7" w:rsidTr="006763C7">
        <w:tc>
          <w:tcPr>
            <w:tcW w:w="1391" w:type="dxa"/>
            <w:tcBorders>
              <w:top w:val="dotted" w:sz="4" w:space="0" w:color="auto"/>
              <w:bottom w:val="dotted" w:sz="4" w:space="0" w:color="auto"/>
            </w:tcBorders>
            <w:shd w:val="clear" w:color="auto" w:fill="auto"/>
          </w:tcPr>
          <w:p w:rsidR="008012B7" w:rsidRPr="006763C7" w:rsidRDefault="008012B7" w:rsidP="00F40BC3">
            <w:pPr>
              <w:spacing w:before="40" w:after="40" w:line="220" w:lineRule="atLeast"/>
              <w:ind w:left="57"/>
              <w:rPr>
                <w:sz w:val="18"/>
                <w:szCs w:val="18"/>
              </w:rPr>
            </w:pPr>
            <w:r w:rsidRPr="006763C7">
              <w:rPr>
                <w:sz w:val="18"/>
                <w:szCs w:val="18"/>
              </w:rPr>
              <w:t>14.5/75</w:t>
            </w:r>
            <w:r w:rsidR="006763C7">
              <w:rPr>
                <w:sz w:val="18"/>
                <w:szCs w:val="18"/>
              </w:rPr>
              <w:t>−</w:t>
            </w:r>
            <w:r w:rsidRPr="006763C7">
              <w:rPr>
                <w:sz w:val="18"/>
                <w:szCs w:val="18"/>
              </w:rPr>
              <w:t>16.1</w:t>
            </w:r>
          </w:p>
        </w:tc>
        <w:tc>
          <w:tcPr>
            <w:tcW w:w="1330"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11</w:t>
            </w:r>
          </w:p>
        </w:tc>
        <w:tc>
          <w:tcPr>
            <w:tcW w:w="1526"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373</w:t>
            </w:r>
          </w:p>
        </w:tc>
        <w:tc>
          <w:tcPr>
            <w:tcW w:w="1462"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940</w:t>
            </w:r>
          </w:p>
        </w:tc>
        <w:tc>
          <w:tcPr>
            <w:tcW w:w="1393" w:type="dxa"/>
            <w:tcBorders>
              <w:top w:val="dotted" w:sz="4" w:space="0" w:color="auto"/>
              <w:bottom w:val="dotted" w:sz="4" w:space="0" w:color="auto"/>
            </w:tcBorders>
          </w:tcPr>
          <w:p w:rsidR="008012B7" w:rsidRPr="006763C7" w:rsidRDefault="008012B7" w:rsidP="006763C7">
            <w:pPr>
              <w:spacing w:before="40" w:after="40" w:line="220" w:lineRule="atLeast"/>
              <w:jc w:val="center"/>
              <w:rPr>
                <w:sz w:val="18"/>
                <w:szCs w:val="18"/>
              </w:rPr>
            </w:pPr>
            <w:r w:rsidRPr="006763C7">
              <w:rPr>
                <w:sz w:val="18"/>
                <w:szCs w:val="18"/>
              </w:rPr>
              <w:t>904</w:t>
            </w:r>
          </w:p>
        </w:tc>
        <w:tc>
          <w:tcPr>
            <w:tcW w:w="1403" w:type="dxa"/>
            <w:tcBorders>
              <w:top w:val="dotted" w:sz="4" w:space="0" w:color="auto"/>
              <w:bottom w:val="dotted" w:sz="4"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409</w:t>
            </w:r>
          </w:p>
        </w:tc>
      </w:tr>
      <w:tr w:rsidR="008012B7" w:rsidRPr="006763C7" w:rsidTr="00E15A56">
        <w:tc>
          <w:tcPr>
            <w:tcW w:w="1391" w:type="dxa"/>
            <w:tcBorders>
              <w:top w:val="dotted" w:sz="4" w:space="0" w:color="auto"/>
              <w:bottom w:val="single" w:sz="12" w:space="0" w:color="auto"/>
            </w:tcBorders>
            <w:shd w:val="clear" w:color="auto" w:fill="auto"/>
          </w:tcPr>
          <w:p w:rsidR="008012B7" w:rsidRPr="006763C7" w:rsidRDefault="006763C7" w:rsidP="00F40BC3">
            <w:pPr>
              <w:spacing w:before="40" w:after="40" w:line="220" w:lineRule="atLeast"/>
              <w:ind w:left="57"/>
              <w:rPr>
                <w:sz w:val="18"/>
                <w:szCs w:val="18"/>
              </w:rPr>
            </w:pPr>
            <w:r>
              <w:rPr>
                <w:sz w:val="18"/>
                <w:szCs w:val="18"/>
              </w:rPr>
              <w:t>16.5L−</w:t>
            </w:r>
            <w:r w:rsidR="008012B7" w:rsidRPr="006763C7">
              <w:rPr>
                <w:sz w:val="18"/>
                <w:szCs w:val="18"/>
              </w:rPr>
              <w:t>16.1</w:t>
            </w:r>
          </w:p>
        </w:tc>
        <w:tc>
          <w:tcPr>
            <w:tcW w:w="1330" w:type="dxa"/>
            <w:tcBorders>
              <w:top w:val="dotted" w:sz="4" w:space="0" w:color="auto"/>
              <w:bottom w:val="single" w:sz="12"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14</w:t>
            </w:r>
          </w:p>
        </w:tc>
        <w:tc>
          <w:tcPr>
            <w:tcW w:w="1526" w:type="dxa"/>
            <w:tcBorders>
              <w:top w:val="dotted" w:sz="4" w:space="0" w:color="auto"/>
              <w:bottom w:val="single" w:sz="12"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419</w:t>
            </w:r>
          </w:p>
        </w:tc>
        <w:tc>
          <w:tcPr>
            <w:tcW w:w="1462" w:type="dxa"/>
            <w:tcBorders>
              <w:top w:val="dotted" w:sz="4" w:space="0" w:color="auto"/>
              <w:bottom w:val="single" w:sz="12"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1 072</w:t>
            </w:r>
          </w:p>
        </w:tc>
        <w:tc>
          <w:tcPr>
            <w:tcW w:w="1393" w:type="dxa"/>
            <w:tcBorders>
              <w:top w:val="dotted" w:sz="4" w:space="0" w:color="auto"/>
              <w:bottom w:val="single" w:sz="12" w:space="0" w:color="auto"/>
            </w:tcBorders>
          </w:tcPr>
          <w:p w:rsidR="008012B7" w:rsidRPr="006763C7" w:rsidRDefault="008012B7" w:rsidP="006763C7">
            <w:pPr>
              <w:spacing w:before="40" w:after="40" w:line="220" w:lineRule="atLeast"/>
              <w:jc w:val="center"/>
              <w:rPr>
                <w:sz w:val="18"/>
                <w:szCs w:val="18"/>
              </w:rPr>
            </w:pPr>
            <w:r w:rsidRPr="006763C7">
              <w:rPr>
                <w:sz w:val="18"/>
                <w:szCs w:val="18"/>
              </w:rPr>
              <w:t>1</w:t>
            </w:r>
            <w:r w:rsidR="00E15A56">
              <w:rPr>
                <w:sz w:val="18"/>
                <w:szCs w:val="18"/>
              </w:rPr>
              <w:t> </w:t>
            </w:r>
            <w:r w:rsidRPr="006763C7">
              <w:rPr>
                <w:sz w:val="18"/>
                <w:szCs w:val="18"/>
              </w:rPr>
              <w:t>031</w:t>
            </w:r>
          </w:p>
        </w:tc>
        <w:tc>
          <w:tcPr>
            <w:tcW w:w="1403" w:type="dxa"/>
            <w:tcBorders>
              <w:top w:val="dotted" w:sz="4" w:space="0" w:color="auto"/>
              <w:bottom w:val="single" w:sz="12" w:space="0" w:color="auto"/>
            </w:tcBorders>
            <w:shd w:val="clear" w:color="auto" w:fill="auto"/>
          </w:tcPr>
          <w:p w:rsidR="008012B7" w:rsidRPr="006763C7" w:rsidRDefault="008012B7" w:rsidP="006763C7">
            <w:pPr>
              <w:spacing w:before="40" w:after="40" w:line="220" w:lineRule="atLeast"/>
              <w:jc w:val="center"/>
              <w:rPr>
                <w:sz w:val="18"/>
                <w:szCs w:val="18"/>
              </w:rPr>
            </w:pPr>
            <w:r w:rsidRPr="006763C7">
              <w:rPr>
                <w:sz w:val="18"/>
                <w:szCs w:val="18"/>
              </w:rPr>
              <w:t>409</w:t>
            </w:r>
          </w:p>
        </w:tc>
      </w:tr>
    </w:tbl>
    <w:p w:rsidR="008012B7" w:rsidRPr="00E15A56" w:rsidRDefault="008012B7" w:rsidP="00E15A56">
      <w:pPr>
        <w:spacing w:before="120"/>
        <w:ind w:left="1134" w:firstLine="170"/>
        <w:rPr>
          <w:sz w:val="18"/>
          <w:szCs w:val="18"/>
          <w:lang w:val="fr-FR"/>
        </w:rPr>
      </w:pPr>
      <w:r w:rsidRPr="00E15A56">
        <w:rPr>
          <w:i/>
          <w:sz w:val="18"/>
          <w:szCs w:val="18"/>
          <w:lang w:val="fr-FR"/>
        </w:rPr>
        <w:t>Notes</w:t>
      </w:r>
      <w:r w:rsidR="004C6AC7">
        <w:rPr>
          <w:i/>
          <w:sz w:val="18"/>
          <w:szCs w:val="18"/>
          <w:lang w:val="fr-FR"/>
        </w:rPr>
        <w:t> </w:t>
      </w:r>
      <w:r w:rsidRPr="00E15A56">
        <w:rPr>
          <w:sz w:val="18"/>
          <w:szCs w:val="18"/>
          <w:lang w:val="fr-FR"/>
        </w:rPr>
        <w:t>:</w:t>
      </w:r>
    </w:p>
    <w:p w:rsidR="008012B7" w:rsidRPr="00E15A56" w:rsidRDefault="008012B7" w:rsidP="00E15A56">
      <w:pPr>
        <w:ind w:left="1134" w:firstLine="170"/>
        <w:rPr>
          <w:sz w:val="18"/>
          <w:szCs w:val="18"/>
          <w:lang w:val="fr-FR"/>
        </w:rPr>
      </w:pPr>
      <w:r w:rsidRPr="00E15A56">
        <w:rPr>
          <w:sz w:val="18"/>
          <w:szCs w:val="18"/>
          <w:lang w:val="fr-FR"/>
        </w:rPr>
        <w:t>1.</w:t>
      </w:r>
      <w:r w:rsidRPr="00E15A56">
        <w:rPr>
          <w:sz w:val="18"/>
          <w:szCs w:val="18"/>
          <w:lang w:val="fr-FR"/>
        </w:rPr>
        <w:tab/>
        <w:t>Les pneumatiques pour roues directrices de machines agricoles sont reconnaissables à la</w:t>
      </w:r>
      <w:r w:rsidR="00E15A56">
        <w:rPr>
          <w:sz w:val="18"/>
          <w:szCs w:val="18"/>
          <w:lang w:val="fr-FR"/>
        </w:rPr>
        <w:t xml:space="preserve"> </w:t>
      </w:r>
      <w:r w:rsidRPr="00E15A56">
        <w:rPr>
          <w:sz w:val="18"/>
          <w:szCs w:val="18"/>
          <w:lang w:val="fr-FR"/>
        </w:rPr>
        <w:t>mention «</w:t>
      </w:r>
      <w:r w:rsidR="00E15A56">
        <w:rPr>
          <w:sz w:val="18"/>
          <w:szCs w:val="18"/>
          <w:lang w:val="fr-FR"/>
        </w:rPr>
        <w:t> </w:t>
      </w:r>
      <w:r w:rsidRPr="00E15A56">
        <w:rPr>
          <w:sz w:val="18"/>
          <w:szCs w:val="18"/>
          <w:lang w:val="fr-FR"/>
        </w:rPr>
        <w:t>Front</w:t>
      </w:r>
      <w:r w:rsidR="00E15A56">
        <w:rPr>
          <w:sz w:val="18"/>
          <w:szCs w:val="18"/>
          <w:lang w:val="fr-FR"/>
        </w:rPr>
        <w:t> </w:t>
      </w:r>
      <w:r w:rsidRPr="00E15A56">
        <w:rPr>
          <w:sz w:val="18"/>
          <w:szCs w:val="18"/>
          <w:lang w:val="fr-FR"/>
        </w:rPr>
        <w:t>», placée après la désignation de la dimension du pneumatique (par</w:t>
      </w:r>
      <w:r w:rsidR="00E15A56">
        <w:rPr>
          <w:sz w:val="18"/>
          <w:szCs w:val="18"/>
          <w:lang w:val="fr-FR"/>
        </w:rPr>
        <w:t xml:space="preserve"> </w:t>
      </w:r>
      <w:r w:rsidRPr="00E15A56">
        <w:rPr>
          <w:sz w:val="18"/>
          <w:szCs w:val="18"/>
          <w:lang w:val="fr-FR"/>
        </w:rPr>
        <w:t>exemple,</w:t>
      </w:r>
      <w:r w:rsidR="00E15A56">
        <w:rPr>
          <w:sz w:val="18"/>
          <w:szCs w:val="18"/>
          <w:lang w:val="fr-FR"/>
        </w:rPr>
        <w:t xml:space="preserve"> 4.00−</w:t>
      </w:r>
      <w:r w:rsidRPr="00E15A56">
        <w:rPr>
          <w:sz w:val="18"/>
          <w:szCs w:val="18"/>
          <w:lang w:val="fr-FR"/>
        </w:rPr>
        <w:t>9 Front), ou à l’une des mentions supplémentaires suivantes figurant sur les flancs du</w:t>
      </w:r>
      <w:r w:rsidR="00E15A56">
        <w:rPr>
          <w:sz w:val="18"/>
          <w:szCs w:val="18"/>
          <w:lang w:val="fr-FR"/>
        </w:rPr>
        <w:t xml:space="preserve"> </w:t>
      </w:r>
      <w:r w:rsidRPr="00E15A56">
        <w:rPr>
          <w:sz w:val="18"/>
          <w:szCs w:val="18"/>
          <w:lang w:val="fr-FR"/>
        </w:rPr>
        <w:t>pneumatique</w:t>
      </w:r>
      <w:r w:rsidR="00E15A56">
        <w:rPr>
          <w:sz w:val="18"/>
          <w:szCs w:val="18"/>
          <w:lang w:val="fr-FR"/>
        </w:rPr>
        <w:t> </w:t>
      </w:r>
      <w:r w:rsidRPr="00E15A56">
        <w:rPr>
          <w:sz w:val="18"/>
          <w:szCs w:val="18"/>
          <w:lang w:val="fr-FR"/>
        </w:rPr>
        <w:t>: «</w:t>
      </w:r>
      <w:r w:rsidR="00E15A56">
        <w:rPr>
          <w:sz w:val="18"/>
          <w:szCs w:val="18"/>
          <w:lang w:val="fr-FR"/>
        </w:rPr>
        <w:t> F−</w:t>
      </w:r>
      <w:r w:rsidRPr="00E15A56">
        <w:rPr>
          <w:sz w:val="18"/>
          <w:szCs w:val="18"/>
          <w:lang w:val="fr-FR"/>
        </w:rPr>
        <w:t>1</w:t>
      </w:r>
      <w:r w:rsidR="00E15A56">
        <w:rPr>
          <w:sz w:val="18"/>
          <w:szCs w:val="18"/>
          <w:lang w:val="fr-FR"/>
        </w:rPr>
        <w:t> </w:t>
      </w:r>
      <w:r w:rsidRPr="00E15A56">
        <w:rPr>
          <w:sz w:val="18"/>
          <w:szCs w:val="18"/>
          <w:lang w:val="fr-FR"/>
        </w:rPr>
        <w:t>», «</w:t>
      </w:r>
      <w:r w:rsidR="00E15A56">
        <w:rPr>
          <w:sz w:val="18"/>
          <w:szCs w:val="18"/>
          <w:lang w:val="fr-FR"/>
        </w:rPr>
        <w:t> F−</w:t>
      </w:r>
      <w:r w:rsidRPr="00E15A56">
        <w:rPr>
          <w:sz w:val="18"/>
          <w:szCs w:val="18"/>
          <w:lang w:val="fr-FR"/>
        </w:rPr>
        <w:t>2</w:t>
      </w:r>
      <w:r w:rsidR="00E15A56">
        <w:rPr>
          <w:sz w:val="18"/>
          <w:szCs w:val="18"/>
          <w:lang w:val="fr-FR"/>
        </w:rPr>
        <w:t> </w:t>
      </w:r>
      <w:r w:rsidRPr="00E15A56">
        <w:rPr>
          <w:sz w:val="18"/>
          <w:szCs w:val="18"/>
          <w:lang w:val="fr-FR"/>
        </w:rPr>
        <w:t>» ou «</w:t>
      </w:r>
      <w:r w:rsidR="00E15A56">
        <w:rPr>
          <w:sz w:val="18"/>
          <w:szCs w:val="18"/>
          <w:lang w:val="fr-FR"/>
        </w:rPr>
        <w:t> F−</w:t>
      </w:r>
      <w:r w:rsidRPr="00E15A56">
        <w:rPr>
          <w:sz w:val="18"/>
          <w:szCs w:val="18"/>
          <w:lang w:val="fr-FR"/>
        </w:rPr>
        <w:t>3</w:t>
      </w:r>
      <w:r w:rsidR="00E15A56">
        <w:rPr>
          <w:sz w:val="18"/>
          <w:szCs w:val="18"/>
          <w:lang w:val="fr-FR"/>
        </w:rPr>
        <w:t> </w:t>
      </w:r>
      <w:r w:rsidRPr="00E15A56">
        <w:rPr>
          <w:sz w:val="18"/>
          <w:szCs w:val="18"/>
          <w:lang w:val="fr-FR"/>
        </w:rPr>
        <w:t>».</w:t>
      </w:r>
    </w:p>
    <w:p w:rsidR="008012B7" w:rsidRPr="00E15A56" w:rsidRDefault="008012B7" w:rsidP="00E15A56">
      <w:pPr>
        <w:ind w:left="1134" w:firstLine="170"/>
        <w:rPr>
          <w:sz w:val="18"/>
          <w:szCs w:val="18"/>
          <w:lang w:val="fr-FR"/>
        </w:rPr>
      </w:pPr>
      <w:r w:rsidRPr="00E15A56">
        <w:rPr>
          <w:sz w:val="18"/>
          <w:szCs w:val="18"/>
          <w:lang w:val="fr-FR"/>
        </w:rPr>
        <w:t>2.</w:t>
      </w:r>
      <w:r w:rsidRPr="00E15A56">
        <w:rPr>
          <w:sz w:val="18"/>
          <w:szCs w:val="18"/>
          <w:lang w:val="fr-FR"/>
        </w:rPr>
        <w:tab/>
        <w:t>Les pneumatiques à structure radiale sont reconnaissables à la lettre «</w:t>
      </w:r>
      <w:r w:rsidR="00E15A56">
        <w:rPr>
          <w:sz w:val="18"/>
          <w:szCs w:val="18"/>
          <w:lang w:val="fr-FR"/>
        </w:rPr>
        <w:t> </w:t>
      </w:r>
      <w:r w:rsidRPr="00E15A56">
        <w:rPr>
          <w:sz w:val="18"/>
          <w:szCs w:val="18"/>
          <w:lang w:val="fr-FR"/>
        </w:rPr>
        <w:t>R</w:t>
      </w:r>
      <w:r w:rsidR="00E15A56">
        <w:rPr>
          <w:sz w:val="18"/>
          <w:szCs w:val="18"/>
          <w:lang w:val="fr-FR"/>
        </w:rPr>
        <w:t> </w:t>
      </w:r>
      <w:r w:rsidRPr="00E15A56">
        <w:rPr>
          <w:sz w:val="18"/>
          <w:szCs w:val="18"/>
          <w:lang w:val="fr-FR"/>
        </w:rPr>
        <w:t>» qui remplace le signe «</w:t>
      </w:r>
      <w:r w:rsidR="00E15A56">
        <w:rPr>
          <w:sz w:val="18"/>
          <w:szCs w:val="18"/>
          <w:lang w:val="fr-FR"/>
        </w:rPr>
        <w:t> − </w:t>
      </w:r>
      <w:r w:rsidRPr="00E15A56">
        <w:rPr>
          <w:sz w:val="18"/>
          <w:szCs w:val="18"/>
          <w:lang w:val="fr-FR"/>
        </w:rPr>
        <w:t>» (par exemple 4.00R9).</w:t>
      </w:r>
    </w:p>
    <w:p w:rsidR="008012B7" w:rsidRPr="00E15A56" w:rsidRDefault="008012B7" w:rsidP="00E15A56">
      <w:pPr>
        <w:ind w:left="1134" w:firstLine="170"/>
        <w:rPr>
          <w:sz w:val="18"/>
          <w:szCs w:val="18"/>
          <w:lang w:val="fr-FR"/>
        </w:rPr>
      </w:pPr>
      <w:r w:rsidRPr="00E15A56">
        <w:rPr>
          <w:sz w:val="18"/>
          <w:szCs w:val="18"/>
          <w:lang w:val="fr-FR"/>
        </w:rPr>
        <w:t>3.</w:t>
      </w:r>
      <w:r w:rsidRPr="00E15A56">
        <w:rPr>
          <w:sz w:val="18"/>
          <w:szCs w:val="18"/>
          <w:lang w:val="fr-FR"/>
        </w:rPr>
        <w:tab/>
      </w:r>
      <w:r w:rsidRPr="00E15A56">
        <w:rPr>
          <w:color w:val="333333"/>
          <w:sz w:val="18"/>
          <w:szCs w:val="18"/>
          <w:shd w:val="clear" w:color="auto" w:fill="FFFFFF"/>
        </w:rPr>
        <w:t>Les diamètres hors tout (D) indiqués dans la colonne (*) concernent les pneumatiques pour engins de travaux publics portant le code classification «</w:t>
      </w:r>
      <w:r w:rsidR="00E15A56">
        <w:rPr>
          <w:color w:val="333333"/>
          <w:sz w:val="18"/>
          <w:szCs w:val="18"/>
          <w:shd w:val="clear" w:color="auto" w:fill="FFFFFF"/>
        </w:rPr>
        <w:t> </w:t>
      </w:r>
      <w:r w:rsidRPr="00E15A56">
        <w:rPr>
          <w:color w:val="333333"/>
          <w:sz w:val="18"/>
          <w:szCs w:val="18"/>
          <w:shd w:val="clear" w:color="auto" w:fill="FFFFFF"/>
        </w:rPr>
        <w:t>F</w:t>
      </w:r>
      <w:r w:rsidR="00E15A56">
        <w:rPr>
          <w:color w:val="333333"/>
          <w:sz w:val="18"/>
          <w:szCs w:val="18"/>
          <w:shd w:val="clear" w:color="auto" w:fill="FFFFFF"/>
        </w:rPr>
        <w:t>−</w:t>
      </w:r>
      <w:r w:rsidRPr="00E15A56">
        <w:rPr>
          <w:color w:val="333333"/>
          <w:sz w:val="18"/>
          <w:szCs w:val="18"/>
          <w:shd w:val="clear" w:color="auto" w:fill="FFFFFF"/>
        </w:rPr>
        <w:t>3</w:t>
      </w:r>
      <w:r w:rsidR="00E15A56">
        <w:rPr>
          <w:color w:val="333333"/>
          <w:sz w:val="18"/>
          <w:szCs w:val="18"/>
          <w:shd w:val="clear" w:color="auto" w:fill="FFFFFF"/>
        </w:rPr>
        <w:t> </w:t>
      </w:r>
      <w:r w:rsidRPr="00E15A56">
        <w:rPr>
          <w:color w:val="333333"/>
          <w:sz w:val="18"/>
          <w:szCs w:val="18"/>
          <w:shd w:val="clear" w:color="auto" w:fill="FFFFFF"/>
        </w:rPr>
        <w:t xml:space="preserve">» </w:t>
      </w:r>
      <w:r w:rsidR="00E15A56">
        <w:rPr>
          <w:color w:val="333333"/>
          <w:sz w:val="18"/>
          <w:szCs w:val="18"/>
          <w:shd w:val="clear" w:color="auto" w:fill="FFFFFF"/>
        </w:rPr>
        <w:t>−</w:t>
      </w:r>
      <w:r w:rsidRPr="00E15A56">
        <w:rPr>
          <w:color w:val="333333"/>
          <w:sz w:val="18"/>
          <w:szCs w:val="18"/>
          <w:shd w:val="clear" w:color="auto" w:fill="FFFFFF"/>
        </w:rPr>
        <w:t xml:space="preserve"> voir le paragraphe 3.1.8 du présent Règlement. Ces pneumatiques peuvent porter la mention «</w:t>
      </w:r>
      <w:r w:rsidR="00E15A56">
        <w:rPr>
          <w:color w:val="333333"/>
          <w:sz w:val="18"/>
          <w:szCs w:val="18"/>
          <w:shd w:val="clear" w:color="auto" w:fill="FFFFFF"/>
        </w:rPr>
        <w:t> </w:t>
      </w:r>
      <w:r w:rsidRPr="00E15A56">
        <w:rPr>
          <w:color w:val="333333"/>
          <w:sz w:val="18"/>
          <w:szCs w:val="18"/>
          <w:shd w:val="clear" w:color="auto" w:fill="FFFFFF"/>
        </w:rPr>
        <w:t>IND</w:t>
      </w:r>
      <w:r w:rsidR="00E15A56">
        <w:rPr>
          <w:color w:val="333333"/>
          <w:sz w:val="18"/>
          <w:szCs w:val="18"/>
          <w:shd w:val="clear" w:color="auto" w:fill="FFFFFF"/>
        </w:rPr>
        <w:t> </w:t>
      </w:r>
      <w:r w:rsidRPr="00E15A56">
        <w:rPr>
          <w:color w:val="333333"/>
          <w:sz w:val="18"/>
          <w:szCs w:val="18"/>
          <w:shd w:val="clear" w:color="auto" w:fill="FFFFFF"/>
        </w:rPr>
        <w:t>» plutôt que «</w:t>
      </w:r>
      <w:r w:rsidR="00E15A56">
        <w:rPr>
          <w:color w:val="333333"/>
          <w:sz w:val="18"/>
          <w:szCs w:val="18"/>
          <w:shd w:val="clear" w:color="auto" w:fill="FFFFFF"/>
        </w:rPr>
        <w:t> </w:t>
      </w:r>
      <w:r w:rsidRPr="00E15A56">
        <w:rPr>
          <w:color w:val="333333"/>
          <w:sz w:val="18"/>
          <w:szCs w:val="18"/>
          <w:shd w:val="clear" w:color="auto" w:fill="FFFFFF"/>
        </w:rPr>
        <w:t>Front</w:t>
      </w:r>
      <w:r w:rsidR="00E15A56">
        <w:rPr>
          <w:color w:val="333333"/>
          <w:sz w:val="18"/>
          <w:szCs w:val="18"/>
          <w:shd w:val="clear" w:color="auto" w:fill="FFFFFF"/>
        </w:rPr>
        <w:t> </w:t>
      </w:r>
      <w:r w:rsidRPr="00E15A56">
        <w:rPr>
          <w:color w:val="333333"/>
          <w:sz w:val="18"/>
          <w:szCs w:val="18"/>
          <w:shd w:val="clear" w:color="auto" w:fill="FFFFFF"/>
        </w:rPr>
        <w:t>».</w:t>
      </w:r>
    </w:p>
    <w:p w:rsidR="008012B7" w:rsidRPr="00E15A56" w:rsidRDefault="008012B7" w:rsidP="00E15A56">
      <w:pPr>
        <w:ind w:left="1134" w:firstLine="170"/>
        <w:rPr>
          <w:sz w:val="18"/>
          <w:szCs w:val="18"/>
        </w:rPr>
      </w:pPr>
      <w:r w:rsidRPr="00E15A56">
        <w:rPr>
          <w:sz w:val="18"/>
          <w:szCs w:val="18"/>
        </w:rPr>
        <w:t>4.</w:t>
      </w:r>
      <w:r w:rsidR="00E15A56">
        <w:rPr>
          <w:sz w:val="18"/>
          <w:szCs w:val="18"/>
        </w:rPr>
        <w:tab/>
      </w:r>
      <w:r w:rsidRPr="00E15A56">
        <w:rPr>
          <w:color w:val="333333"/>
          <w:sz w:val="18"/>
          <w:szCs w:val="18"/>
          <w:shd w:val="clear" w:color="auto" w:fill="FFFFFF"/>
        </w:rPr>
        <w:t>Pour les pneumatiques à structure diagonale portant sur le flanc le code de classification «</w:t>
      </w:r>
      <w:r w:rsidR="00E15A56">
        <w:rPr>
          <w:color w:val="333333"/>
          <w:sz w:val="18"/>
          <w:szCs w:val="18"/>
          <w:shd w:val="clear" w:color="auto" w:fill="FFFFFF"/>
        </w:rPr>
        <w:t> F−</w:t>
      </w:r>
      <w:r w:rsidRPr="00E15A56">
        <w:rPr>
          <w:color w:val="333333"/>
          <w:sz w:val="18"/>
          <w:szCs w:val="18"/>
          <w:shd w:val="clear" w:color="auto" w:fill="FFFFFF"/>
        </w:rPr>
        <w:t>1</w:t>
      </w:r>
      <w:r w:rsidR="00E15A56">
        <w:rPr>
          <w:color w:val="333333"/>
          <w:sz w:val="18"/>
          <w:szCs w:val="18"/>
          <w:shd w:val="clear" w:color="auto" w:fill="FFFFFF"/>
        </w:rPr>
        <w:t> </w:t>
      </w:r>
      <w:r w:rsidRPr="00E15A56">
        <w:rPr>
          <w:color w:val="333333"/>
          <w:sz w:val="18"/>
          <w:szCs w:val="18"/>
          <w:shd w:val="clear" w:color="auto" w:fill="FFFFFF"/>
        </w:rPr>
        <w:t>» (voir le paragraphe</w:t>
      </w:r>
      <w:r w:rsidR="00E15A56">
        <w:rPr>
          <w:color w:val="333333"/>
          <w:sz w:val="18"/>
          <w:szCs w:val="18"/>
          <w:shd w:val="clear" w:color="auto" w:fill="FFFFFF"/>
        </w:rPr>
        <w:t> </w:t>
      </w:r>
      <w:r w:rsidRPr="00E15A56">
        <w:rPr>
          <w:color w:val="333333"/>
          <w:sz w:val="18"/>
          <w:szCs w:val="18"/>
          <w:shd w:val="clear" w:color="auto" w:fill="FFFFFF"/>
        </w:rPr>
        <w:t>3.1.8 du présent Règlement), il convient d’ajouter 12 mm à la valeur du diamètre hors tout (D).</w:t>
      </w:r>
    </w:p>
    <w:p w:rsidR="00E15A56" w:rsidRDefault="00E15A56" w:rsidP="00E15A56">
      <w:pPr>
        <w:pStyle w:val="Heading1"/>
        <w:rPr>
          <w:lang w:val="fr-FR"/>
        </w:rPr>
      </w:pPr>
      <w:r>
        <w:rPr>
          <w:lang w:val="fr-FR"/>
        </w:rPr>
        <w:br w:type="page"/>
      </w:r>
      <w:r w:rsidR="008012B7" w:rsidRPr="005C17EB">
        <w:rPr>
          <w:lang w:val="fr-FR"/>
        </w:rPr>
        <w:lastRenderedPageBreak/>
        <w:t>Tableau</w:t>
      </w:r>
      <w:r w:rsidR="008012B7">
        <w:rPr>
          <w:lang w:val="fr-FR"/>
        </w:rPr>
        <w:t> </w:t>
      </w:r>
      <w:r w:rsidR="008012B7" w:rsidRPr="005C17EB">
        <w:rPr>
          <w:lang w:val="fr-FR"/>
        </w:rPr>
        <w:t>2 (1 de</w:t>
      </w:r>
      <w:r w:rsidR="008012B7">
        <w:rPr>
          <w:lang w:val="fr-FR"/>
        </w:rPr>
        <w:t> </w:t>
      </w:r>
      <w:r w:rsidR="008012B7" w:rsidRPr="005C17EB">
        <w:rPr>
          <w:lang w:val="fr-FR"/>
        </w:rPr>
        <w:t>5)</w:t>
      </w:r>
    </w:p>
    <w:p w:rsidR="008012B7" w:rsidRPr="00E15A56" w:rsidRDefault="008012B7" w:rsidP="00E15A56">
      <w:pPr>
        <w:pStyle w:val="Heading1"/>
        <w:spacing w:after="120"/>
        <w:rPr>
          <w:b/>
          <w:lang w:val="fr-FR"/>
        </w:rPr>
      </w:pPr>
      <w:r w:rsidRPr="00E15A56">
        <w:rPr>
          <w:b/>
          <w:lang w:val="fr-FR"/>
        </w:rPr>
        <w:t>Pneumatiques pour roues motrices de tracteur agricole − Tailles normales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1405"/>
        <w:gridCol w:w="1596"/>
        <w:gridCol w:w="742"/>
        <w:gridCol w:w="1359"/>
        <w:gridCol w:w="748"/>
        <w:gridCol w:w="1281"/>
        <w:gridCol w:w="1374"/>
      </w:tblGrid>
      <w:tr w:rsidR="008012B7" w:rsidRPr="000E5400" w:rsidTr="00B1024E">
        <w:tc>
          <w:tcPr>
            <w:tcW w:w="1405" w:type="dxa"/>
            <w:vMerge w:val="restart"/>
            <w:tcBorders>
              <w:top w:val="single" w:sz="4" w:space="0" w:color="auto"/>
              <w:bottom w:val="single" w:sz="12" w:space="0" w:color="auto"/>
            </w:tcBorders>
            <w:shd w:val="clear" w:color="auto" w:fill="auto"/>
            <w:vAlign w:val="bottom"/>
          </w:tcPr>
          <w:p w:rsidR="008012B7" w:rsidRPr="009A26E8" w:rsidRDefault="008012B7" w:rsidP="00A8426C">
            <w:pPr>
              <w:spacing w:before="80" w:after="80" w:line="200" w:lineRule="exact"/>
              <w:ind w:left="57"/>
              <w:rPr>
                <w:i/>
                <w:sz w:val="16"/>
                <w:szCs w:val="16"/>
              </w:rPr>
            </w:pPr>
            <w:r w:rsidRPr="005C17EB">
              <w:rPr>
                <w:i/>
                <w:sz w:val="16"/>
                <w:szCs w:val="16"/>
                <w:lang w:val="fr-FR"/>
              </w:rPr>
              <w:t xml:space="preserve">Désignation </w:t>
            </w:r>
            <w:r w:rsidR="00E15A56">
              <w:rPr>
                <w:i/>
                <w:sz w:val="16"/>
                <w:szCs w:val="16"/>
                <w:lang w:val="fr-FR"/>
              </w:rPr>
              <w:br/>
              <w:t xml:space="preserve">de la </w:t>
            </w:r>
            <w:r w:rsidRPr="005C17EB">
              <w:rPr>
                <w:i/>
                <w:sz w:val="16"/>
                <w:szCs w:val="16"/>
                <w:lang w:val="fr-FR"/>
              </w:rPr>
              <w:t xml:space="preserve">dimension </w:t>
            </w:r>
            <w:r w:rsidR="00E15A56">
              <w:rPr>
                <w:i/>
                <w:sz w:val="16"/>
                <w:szCs w:val="16"/>
                <w:lang w:val="fr-FR"/>
              </w:rPr>
              <w:br/>
              <w:t xml:space="preserve">du </w:t>
            </w:r>
            <w:r w:rsidRPr="005C17EB">
              <w:rPr>
                <w:i/>
                <w:sz w:val="16"/>
                <w:szCs w:val="16"/>
                <w:lang w:val="fr-FR"/>
              </w:rPr>
              <w:t>pneumatique</w:t>
            </w:r>
          </w:p>
        </w:tc>
        <w:tc>
          <w:tcPr>
            <w:tcW w:w="1596" w:type="dxa"/>
            <w:vMerge w:val="restart"/>
            <w:tcBorders>
              <w:top w:val="single" w:sz="4" w:space="0" w:color="auto"/>
              <w:bottom w:val="single" w:sz="12" w:space="0" w:color="auto"/>
            </w:tcBorders>
            <w:shd w:val="clear" w:color="auto" w:fill="auto"/>
            <w:vAlign w:val="bottom"/>
          </w:tcPr>
          <w:p w:rsidR="008012B7" w:rsidRPr="002F3D02" w:rsidRDefault="00DC071D" w:rsidP="00A8426C">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2101" w:type="dxa"/>
            <w:gridSpan w:val="2"/>
            <w:tcBorders>
              <w:top w:val="single" w:sz="4" w:space="0" w:color="auto"/>
              <w:bottom w:val="single" w:sz="4" w:space="0" w:color="auto"/>
            </w:tcBorders>
            <w:shd w:val="clear" w:color="auto" w:fill="auto"/>
          </w:tcPr>
          <w:p w:rsidR="008012B7" w:rsidRPr="002F3D02" w:rsidRDefault="008012B7" w:rsidP="00E15A56">
            <w:pPr>
              <w:spacing w:before="80" w:after="80" w:line="200" w:lineRule="exact"/>
              <w:jc w:val="center"/>
              <w:rPr>
                <w:i/>
                <w:sz w:val="16"/>
                <w:szCs w:val="16"/>
              </w:rPr>
            </w:pPr>
            <w:r w:rsidRPr="005C17EB">
              <w:rPr>
                <w:i/>
                <w:sz w:val="16"/>
                <w:szCs w:val="16"/>
                <w:lang w:val="fr-FR"/>
              </w:rPr>
              <w:t xml:space="preserve">Grosseur nominale </w:t>
            </w:r>
            <w:r w:rsidR="00A8426C">
              <w:rPr>
                <w:i/>
                <w:sz w:val="16"/>
                <w:szCs w:val="16"/>
                <w:lang w:val="fr-FR"/>
              </w:rPr>
              <w:br/>
            </w:r>
            <w:r w:rsidRPr="005C17EB">
              <w:rPr>
                <w:i/>
                <w:sz w:val="16"/>
                <w:szCs w:val="16"/>
                <w:lang w:val="fr-FR"/>
              </w:rPr>
              <w:t>du</w:t>
            </w:r>
            <w:r w:rsidR="00A8426C">
              <w:rPr>
                <w:i/>
                <w:sz w:val="16"/>
                <w:szCs w:val="16"/>
                <w:lang w:val="fr-FR"/>
              </w:rPr>
              <w:t xml:space="preserve"> </w:t>
            </w:r>
            <w:r w:rsidRPr="005C17EB">
              <w:rPr>
                <w:i/>
                <w:sz w:val="16"/>
                <w:szCs w:val="16"/>
                <w:lang w:val="fr-FR"/>
              </w:rPr>
              <w:t xml:space="preserve">boudin (S1) </w:t>
            </w:r>
            <w:r>
              <w:rPr>
                <w:i/>
                <w:sz w:val="16"/>
                <w:szCs w:val="16"/>
                <w:lang w:val="fr-FR"/>
              </w:rPr>
              <w:t>(mm)</w:t>
            </w:r>
          </w:p>
        </w:tc>
        <w:tc>
          <w:tcPr>
            <w:tcW w:w="2029" w:type="dxa"/>
            <w:gridSpan w:val="2"/>
            <w:tcBorders>
              <w:top w:val="single" w:sz="4" w:space="0" w:color="auto"/>
              <w:bottom w:val="single" w:sz="4" w:space="0" w:color="auto"/>
            </w:tcBorders>
            <w:shd w:val="clear" w:color="auto" w:fill="auto"/>
            <w:vAlign w:val="bottom"/>
          </w:tcPr>
          <w:p w:rsidR="008012B7" w:rsidRPr="009A26E8" w:rsidRDefault="008012B7" w:rsidP="00B1024E">
            <w:pPr>
              <w:spacing w:before="80" w:after="80" w:line="200" w:lineRule="exact"/>
              <w:jc w:val="center"/>
              <w:rPr>
                <w:i/>
                <w:sz w:val="16"/>
                <w:szCs w:val="16"/>
              </w:rPr>
            </w:pPr>
            <w:r w:rsidRPr="005C17EB">
              <w:rPr>
                <w:i/>
                <w:sz w:val="16"/>
                <w:szCs w:val="16"/>
                <w:lang w:val="fr-FR"/>
              </w:rPr>
              <w:t xml:space="preserve">Diamètre hors tout (D) </w:t>
            </w:r>
            <w:r>
              <w:rPr>
                <w:i/>
                <w:sz w:val="16"/>
                <w:szCs w:val="16"/>
                <w:lang w:val="fr-FR"/>
              </w:rPr>
              <w:t>(mm)</w:t>
            </w:r>
          </w:p>
        </w:tc>
        <w:tc>
          <w:tcPr>
            <w:tcW w:w="1374" w:type="dxa"/>
            <w:vMerge w:val="restart"/>
            <w:tcBorders>
              <w:top w:val="single" w:sz="4" w:space="0" w:color="auto"/>
              <w:bottom w:val="single" w:sz="12" w:space="0" w:color="auto"/>
            </w:tcBorders>
            <w:shd w:val="clear" w:color="auto" w:fill="auto"/>
            <w:vAlign w:val="bottom"/>
          </w:tcPr>
          <w:p w:rsidR="008012B7" w:rsidRPr="00E74DC9" w:rsidRDefault="008012B7" w:rsidP="00A8426C">
            <w:pPr>
              <w:spacing w:before="80" w:after="80" w:line="200" w:lineRule="exact"/>
              <w:jc w:val="center"/>
              <w:rPr>
                <w:i/>
                <w:sz w:val="16"/>
                <w:szCs w:val="16"/>
                <w:lang w:val="it-IT"/>
              </w:rPr>
            </w:pPr>
            <w:r w:rsidRPr="005C17EB">
              <w:rPr>
                <w:i/>
                <w:sz w:val="16"/>
                <w:szCs w:val="16"/>
                <w:lang w:val="fr-FR"/>
              </w:rPr>
              <w:t xml:space="preserve">Diamètre nominal </w:t>
            </w:r>
            <w:r w:rsidR="00E15A56">
              <w:rPr>
                <w:i/>
                <w:sz w:val="16"/>
                <w:szCs w:val="16"/>
                <w:lang w:val="fr-FR"/>
              </w:rPr>
              <w:br/>
            </w:r>
            <w:r w:rsidR="00A8426C">
              <w:rPr>
                <w:i/>
                <w:sz w:val="16"/>
                <w:szCs w:val="16"/>
                <w:lang w:val="fr-FR"/>
              </w:rPr>
              <w:t xml:space="preserve">de la </w:t>
            </w:r>
            <w:r w:rsidRPr="005C17EB">
              <w:rPr>
                <w:i/>
                <w:sz w:val="16"/>
                <w:szCs w:val="16"/>
                <w:lang w:val="fr-FR"/>
              </w:rPr>
              <w:t xml:space="preserve">jante (d) </w:t>
            </w:r>
            <w:r>
              <w:rPr>
                <w:i/>
                <w:sz w:val="16"/>
                <w:szCs w:val="16"/>
                <w:lang w:val="fr-FR"/>
              </w:rPr>
              <w:t>(mm)</w:t>
            </w:r>
          </w:p>
        </w:tc>
      </w:tr>
      <w:tr w:rsidR="008012B7" w:rsidRPr="009A26E8" w:rsidTr="00A8426C">
        <w:tc>
          <w:tcPr>
            <w:tcW w:w="1405" w:type="dxa"/>
            <w:vMerge/>
            <w:tcBorders>
              <w:top w:val="single" w:sz="4" w:space="0" w:color="auto"/>
              <w:bottom w:val="single" w:sz="12" w:space="0" w:color="auto"/>
            </w:tcBorders>
            <w:shd w:val="clear" w:color="auto" w:fill="auto"/>
          </w:tcPr>
          <w:p w:rsidR="008012B7" w:rsidRPr="00E74DC9" w:rsidRDefault="008012B7" w:rsidP="00E15A56">
            <w:pPr>
              <w:spacing w:before="80" w:after="80" w:line="200" w:lineRule="exact"/>
              <w:ind w:left="57"/>
              <w:rPr>
                <w:i/>
                <w:sz w:val="16"/>
                <w:szCs w:val="16"/>
                <w:lang w:val="it-IT"/>
              </w:rPr>
            </w:pPr>
          </w:p>
        </w:tc>
        <w:tc>
          <w:tcPr>
            <w:tcW w:w="1596" w:type="dxa"/>
            <w:vMerge/>
            <w:tcBorders>
              <w:top w:val="single" w:sz="4" w:space="0" w:color="auto"/>
              <w:bottom w:val="single" w:sz="12" w:space="0" w:color="auto"/>
            </w:tcBorders>
            <w:shd w:val="clear" w:color="auto" w:fill="auto"/>
          </w:tcPr>
          <w:p w:rsidR="008012B7" w:rsidRPr="00E74DC9" w:rsidRDefault="008012B7" w:rsidP="00E15A56">
            <w:pPr>
              <w:spacing w:before="80" w:after="80" w:line="200" w:lineRule="exact"/>
              <w:jc w:val="center"/>
              <w:rPr>
                <w:i/>
                <w:sz w:val="16"/>
                <w:szCs w:val="16"/>
                <w:lang w:val="it-IT"/>
              </w:rPr>
            </w:pPr>
          </w:p>
        </w:tc>
        <w:tc>
          <w:tcPr>
            <w:tcW w:w="742" w:type="dxa"/>
            <w:tcBorders>
              <w:top w:val="single" w:sz="4" w:space="0" w:color="auto"/>
              <w:bottom w:val="single" w:sz="12" w:space="0" w:color="auto"/>
            </w:tcBorders>
            <w:shd w:val="clear" w:color="auto" w:fill="auto"/>
            <w:vAlign w:val="bottom"/>
          </w:tcPr>
          <w:p w:rsidR="008012B7" w:rsidRPr="009A26E8" w:rsidRDefault="008012B7" w:rsidP="00A8426C">
            <w:pPr>
              <w:spacing w:before="80" w:after="80" w:line="200" w:lineRule="exact"/>
              <w:jc w:val="center"/>
              <w:rPr>
                <w:i/>
                <w:sz w:val="16"/>
                <w:szCs w:val="16"/>
              </w:rPr>
            </w:pPr>
            <w:r w:rsidRPr="009A26E8">
              <w:rPr>
                <w:i/>
                <w:sz w:val="16"/>
                <w:szCs w:val="16"/>
              </w:rPr>
              <w:t>Radial</w:t>
            </w:r>
          </w:p>
        </w:tc>
        <w:tc>
          <w:tcPr>
            <w:tcW w:w="1359" w:type="dxa"/>
            <w:tcBorders>
              <w:top w:val="single" w:sz="4" w:space="0" w:color="auto"/>
              <w:bottom w:val="single" w:sz="12" w:space="0" w:color="auto"/>
            </w:tcBorders>
            <w:shd w:val="clear" w:color="auto" w:fill="auto"/>
            <w:vAlign w:val="bottom"/>
          </w:tcPr>
          <w:p w:rsidR="008012B7" w:rsidRPr="009A26E8" w:rsidRDefault="008012B7" w:rsidP="00A8426C">
            <w:pPr>
              <w:spacing w:before="80" w:after="80" w:line="200" w:lineRule="exact"/>
              <w:jc w:val="center"/>
              <w:rPr>
                <w:i/>
                <w:sz w:val="16"/>
                <w:szCs w:val="16"/>
              </w:rPr>
            </w:pPr>
            <w:r w:rsidRPr="009A26E8">
              <w:rPr>
                <w:i/>
                <w:sz w:val="16"/>
                <w:szCs w:val="16"/>
              </w:rPr>
              <w:t>Diagonal</w:t>
            </w:r>
          </w:p>
        </w:tc>
        <w:tc>
          <w:tcPr>
            <w:tcW w:w="748" w:type="dxa"/>
            <w:tcBorders>
              <w:top w:val="single" w:sz="4" w:space="0" w:color="auto"/>
              <w:bottom w:val="single" w:sz="12" w:space="0" w:color="auto"/>
            </w:tcBorders>
            <w:shd w:val="clear" w:color="auto" w:fill="auto"/>
            <w:vAlign w:val="bottom"/>
          </w:tcPr>
          <w:p w:rsidR="008012B7" w:rsidRPr="009A26E8" w:rsidRDefault="008012B7" w:rsidP="00A8426C">
            <w:pPr>
              <w:spacing w:before="80" w:after="80" w:line="200" w:lineRule="exact"/>
              <w:jc w:val="center"/>
              <w:rPr>
                <w:i/>
                <w:sz w:val="16"/>
                <w:szCs w:val="16"/>
              </w:rPr>
            </w:pPr>
            <w:r w:rsidRPr="009A26E8">
              <w:rPr>
                <w:i/>
                <w:sz w:val="16"/>
                <w:szCs w:val="16"/>
              </w:rPr>
              <w:t>Radial</w:t>
            </w:r>
          </w:p>
        </w:tc>
        <w:tc>
          <w:tcPr>
            <w:tcW w:w="1281" w:type="dxa"/>
            <w:tcBorders>
              <w:top w:val="single" w:sz="4" w:space="0" w:color="auto"/>
              <w:bottom w:val="single" w:sz="12" w:space="0" w:color="auto"/>
            </w:tcBorders>
            <w:shd w:val="clear" w:color="auto" w:fill="auto"/>
            <w:vAlign w:val="bottom"/>
          </w:tcPr>
          <w:p w:rsidR="008012B7" w:rsidRPr="009A26E8" w:rsidRDefault="008012B7" w:rsidP="00A8426C">
            <w:pPr>
              <w:spacing w:before="80" w:after="80" w:line="200" w:lineRule="exact"/>
              <w:jc w:val="center"/>
              <w:rPr>
                <w:i/>
                <w:sz w:val="16"/>
                <w:szCs w:val="16"/>
              </w:rPr>
            </w:pPr>
            <w:r w:rsidRPr="009A26E8">
              <w:rPr>
                <w:i/>
                <w:sz w:val="16"/>
                <w:szCs w:val="16"/>
              </w:rPr>
              <w:t>Diagonal</w:t>
            </w:r>
            <w:r>
              <w:rPr>
                <w:i/>
                <w:sz w:val="16"/>
                <w:szCs w:val="16"/>
              </w:rPr>
              <w:t xml:space="preserve"> (*)</w:t>
            </w:r>
          </w:p>
        </w:tc>
        <w:tc>
          <w:tcPr>
            <w:tcW w:w="1374" w:type="dxa"/>
            <w:vMerge/>
            <w:tcBorders>
              <w:top w:val="nil"/>
              <w:bottom w:val="single" w:sz="12" w:space="0" w:color="auto"/>
            </w:tcBorders>
            <w:shd w:val="clear" w:color="auto" w:fill="auto"/>
            <w:vAlign w:val="bottom"/>
          </w:tcPr>
          <w:p w:rsidR="008012B7" w:rsidRPr="009A26E8" w:rsidRDefault="008012B7" w:rsidP="00E15A56">
            <w:pPr>
              <w:jc w:val="center"/>
              <w:rPr>
                <w:i/>
                <w:sz w:val="16"/>
                <w:szCs w:val="16"/>
              </w:rPr>
            </w:pPr>
          </w:p>
        </w:tc>
      </w:tr>
      <w:tr w:rsidR="00B1024E" w:rsidRPr="00A8426C" w:rsidTr="00E15A56">
        <w:tc>
          <w:tcPr>
            <w:tcW w:w="1405"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4.00−7</w:t>
            </w:r>
          </w:p>
        </w:tc>
        <w:tc>
          <w:tcPr>
            <w:tcW w:w="1596"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single" w:sz="12"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single" w:sz="12"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410</w:t>
            </w:r>
          </w:p>
        </w:tc>
        <w:tc>
          <w:tcPr>
            <w:tcW w:w="1374"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178</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4.00−8</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435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203</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4.00−9</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460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229</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4.00−10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485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254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4.00−12</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535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305</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4.00−18</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112</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690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457</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4.50−10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121</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505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254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5.0−10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135</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505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254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5.00−10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130</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530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254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5.00−12</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145</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580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305</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5.00−15</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145</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645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381</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6.00−12</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160</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635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305</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6.00−16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160</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735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6.5−15</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167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685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381</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6.50−16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175</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760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7.00−16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742</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7.00−18</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8B5F57">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E72E63">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792</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457</w:t>
            </w:r>
          </w:p>
        </w:tc>
      </w:tr>
      <w:tr w:rsidR="008012B7" w:rsidRPr="00A8426C" w:rsidTr="00E15A56">
        <w:tc>
          <w:tcPr>
            <w:tcW w:w="1405"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ind w:left="57"/>
              <w:rPr>
                <w:sz w:val="18"/>
                <w:szCs w:val="18"/>
              </w:rPr>
            </w:pPr>
            <w:r w:rsidRPr="00A8426C">
              <w:rPr>
                <w:sz w:val="18"/>
                <w:szCs w:val="18"/>
              </w:rPr>
              <w:t>7.50</w:t>
            </w:r>
            <w:r w:rsidR="00A8426C" w:rsidRPr="00A8426C">
              <w:rPr>
                <w:sz w:val="18"/>
                <w:szCs w:val="18"/>
              </w:rPr>
              <w:t>−</w:t>
            </w:r>
            <w:r w:rsidRPr="00A8426C">
              <w:rPr>
                <w:sz w:val="18"/>
                <w:szCs w:val="18"/>
              </w:rPr>
              <w:t>16</w:t>
            </w:r>
          </w:p>
        </w:tc>
        <w:tc>
          <w:tcPr>
            <w:tcW w:w="1596"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5,5</w:t>
            </w:r>
          </w:p>
        </w:tc>
        <w:tc>
          <w:tcPr>
            <w:tcW w:w="742"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205</w:t>
            </w:r>
          </w:p>
        </w:tc>
        <w:tc>
          <w:tcPr>
            <w:tcW w:w="1359" w:type="dxa"/>
            <w:tcBorders>
              <w:top w:val="dotted" w:sz="4" w:space="0" w:color="auto"/>
              <w:bottom w:val="dotted" w:sz="4" w:space="0" w:color="auto"/>
            </w:tcBorders>
            <w:shd w:val="clear" w:color="auto" w:fill="auto"/>
          </w:tcPr>
          <w:p w:rsidR="008012B7" w:rsidRPr="00A8426C" w:rsidRDefault="00B1024E" w:rsidP="00A8426C">
            <w:pPr>
              <w:spacing w:before="40" w:after="40" w:line="220" w:lineRule="atLeast"/>
              <w:jc w:val="center"/>
              <w:rPr>
                <w:sz w:val="18"/>
                <w:szCs w:val="18"/>
              </w:rPr>
            </w:pPr>
            <w:r>
              <w:rPr>
                <w:sz w:val="18"/>
                <w:szCs w:val="18"/>
              </w:rPr>
              <w:t>−</w:t>
            </w:r>
          </w:p>
        </w:tc>
        <w:tc>
          <w:tcPr>
            <w:tcW w:w="748"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805</w:t>
            </w:r>
          </w:p>
        </w:tc>
        <w:tc>
          <w:tcPr>
            <w:tcW w:w="1281" w:type="dxa"/>
            <w:tcBorders>
              <w:top w:val="dotted" w:sz="4" w:space="0" w:color="auto"/>
              <w:bottom w:val="dotted" w:sz="4" w:space="0" w:color="auto"/>
            </w:tcBorders>
            <w:shd w:val="clear" w:color="auto" w:fill="auto"/>
          </w:tcPr>
          <w:p w:rsidR="008012B7" w:rsidRPr="00A8426C" w:rsidRDefault="00B1024E" w:rsidP="00A8426C">
            <w:pPr>
              <w:spacing w:before="40" w:after="40" w:line="220" w:lineRule="atLeast"/>
              <w:jc w:val="center"/>
              <w:rPr>
                <w:sz w:val="18"/>
                <w:szCs w:val="18"/>
              </w:rPr>
            </w:pPr>
            <w:r>
              <w:rPr>
                <w:sz w:val="18"/>
                <w:szCs w:val="18"/>
              </w:rPr>
              <w:t>−</w:t>
            </w:r>
          </w:p>
        </w:tc>
        <w:tc>
          <w:tcPr>
            <w:tcW w:w="1374"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406</w:t>
            </w:r>
          </w:p>
        </w:tc>
      </w:tr>
      <w:tr w:rsidR="008012B7" w:rsidRPr="00A8426C" w:rsidTr="00E15A56">
        <w:tc>
          <w:tcPr>
            <w:tcW w:w="1405"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ind w:left="57"/>
              <w:rPr>
                <w:sz w:val="18"/>
                <w:szCs w:val="18"/>
              </w:rPr>
            </w:pPr>
            <w:r w:rsidRPr="00A8426C">
              <w:rPr>
                <w:sz w:val="18"/>
                <w:szCs w:val="18"/>
              </w:rPr>
              <w:t>7.50</w:t>
            </w:r>
            <w:r w:rsidR="00A8426C" w:rsidRPr="00A8426C">
              <w:rPr>
                <w:sz w:val="18"/>
                <w:szCs w:val="18"/>
              </w:rPr>
              <w:t>−</w:t>
            </w:r>
            <w:r w:rsidRPr="00A8426C">
              <w:rPr>
                <w:sz w:val="18"/>
                <w:szCs w:val="18"/>
              </w:rPr>
              <w:t>18</w:t>
            </w:r>
          </w:p>
        </w:tc>
        <w:tc>
          <w:tcPr>
            <w:tcW w:w="1596"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5,5</w:t>
            </w:r>
          </w:p>
        </w:tc>
        <w:tc>
          <w:tcPr>
            <w:tcW w:w="742"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205</w:t>
            </w:r>
          </w:p>
        </w:tc>
        <w:tc>
          <w:tcPr>
            <w:tcW w:w="1359"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205</w:t>
            </w:r>
          </w:p>
        </w:tc>
        <w:tc>
          <w:tcPr>
            <w:tcW w:w="748"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880</w:t>
            </w:r>
          </w:p>
        </w:tc>
        <w:tc>
          <w:tcPr>
            <w:tcW w:w="1281"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860</w:t>
            </w:r>
          </w:p>
        </w:tc>
        <w:tc>
          <w:tcPr>
            <w:tcW w:w="1374" w:type="dxa"/>
            <w:tcBorders>
              <w:top w:val="dotted" w:sz="4" w:space="0" w:color="auto"/>
              <w:bottom w:val="dotted" w:sz="4" w:space="0" w:color="auto"/>
            </w:tcBorders>
            <w:shd w:val="clear" w:color="auto" w:fill="auto"/>
          </w:tcPr>
          <w:p w:rsidR="008012B7" w:rsidRPr="00A8426C" w:rsidRDefault="008012B7" w:rsidP="00A8426C">
            <w:pPr>
              <w:spacing w:before="40" w:after="40" w:line="220" w:lineRule="atLeast"/>
              <w:jc w:val="center"/>
              <w:rPr>
                <w:sz w:val="18"/>
                <w:szCs w:val="18"/>
              </w:rPr>
            </w:pPr>
            <w:r w:rsidRPr="00A8426C">
              <w:rPr>
                <w:sz w:val="18"/>
                <w:szCs w:val="18"/>
              </w:rPr>
              <w:t>457</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8.00−20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220</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965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508</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5−12</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127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545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305</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5−14</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127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595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356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5−26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127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900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660</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6−10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157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550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254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6−12</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157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600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305</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6−14</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157</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650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356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7−14</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173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690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356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7−16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740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8−16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201</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790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8−18</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840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457</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7.2−20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845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508</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7.2−24</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945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610</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7.2−30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1 095</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762</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7.2−36</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1 250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914</w:t>
            </w:r>
          </w:p>
        </w:tc>
      </w:tr>
      <w:tr w:rsidR="00B1024E" w:rsidRPr="00A8426C" w:rsidTr="00E15A56">
        <w:tc>
          <w:tcPr>
            <w:tcW w:w="1405"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7.2−40</w:t>
            </w:r>
          </w:p>
        </w:tc>
        <w:tc>
          <w:tcPr>
            <w:tcW w:w="1596"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183</w:t>
            </w:r>
          </w:p>
        </w:tc>
        <w:tc>
          <w:tcPr>
            <w:tcW w:w="748" w:type="dxa"/>
            <w:tcBorders>
              <w:top w:val="dotted" w:sz="4" w:space="0" w:color="auto"/>
              <w:bottom w:val="dotted" w:sz="4"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1 350</w:t>
            </w:r>
          </w:p>
        </w:tc>
        <w:tc>
          <w:tcPr>
            <w:tcW w:w="1374"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1 016</w:t>
            </w:r>
          </w:p>
        </w:tc>
      </w:tr>
      <w:tr w:rsidR="00B1024E" w:rsidRPr="00A8426C" w:rsidTr="00E15A56">
        <w:tc>
          <w:tcPr>
            <w:tcW w:w="1405" w:type="dxa"/>
            <w:tcBorders>
              <w:top w:val="dotted" w:sz="4" w:space="0" w:color="auto"/>
              <w:bottom w:val="single" w:sz="12"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8.3−16</w:t>
            </w:r>
          </w:p>
        </w:tc>
        <w:tc>
          <w:tcPr>
            <w:tcW w:w="1596" w:type="dxa"/>
            <w:tcBorders>
              <w:top w:val="dotted" w:sz="4" w:space="0" w:color="auto"/>
              <w:bottom w:val="single" w:sz="12"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single" w:sz="12" w:space="0" w:color="auto"/>
            </w:tcBorders>
            <w:shd w:val="clear" w:color="auto" w:fill="auto"/>
          </w:tcPr>
          <w:p w:rsidR="00B1024E" w:rsidRDefault="00B1024E" w:rsidP="00B1024E">
            <w:pPr>
              <w:jc w:val="center"/>
            </w:pPr>
            <w:r w:rsidRPr="00350B20">
              <w:rPr>
                <w:sz w:val="18"/>
                <w:szCs w:val="18"/>
              </w:rPr>
              <w:t>−</w:t>
            </w:r>
          </w:p>
        </w:tc>
        <w:tc>
          <w:tcPr>
            <w:tcW w:w="1359" w:type="dxa"/>
            <w:tcBorders>
              <w:top w:val="dotted" w:sz="4" w:space="0" w:color="auto"/>
              <w:bottom w:val="single" w:sz="12"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8" w:type="dxa"/>
            <w:tcBorders>
              <w:top w:val="dotted" w:sz="4" w:space="0" w:color="auto"/>
              <w:bottom w:val="single" w:sz="12" w:space="0" w:color="auto"/>
            </w:tcBorders>
            <w:shd w:val="clear" w:color="auto" w:fill="auto"/>
          </w:tcPr>
          <w:p w:rsidR="00B1024E" w:rsidRDefault="00B1024E" w:rsidP="00B1024E">
            <w:pPr>
              <w:jc w:val="center"/>
            </w:pPr>
            <w:r w:rsidRPr="0024517F">
              <w:rPr>
                <w:sz w:val="18"/>
                <w:szCs w:val="18"/>
              </w:rPr>
              <w:t>−</w:t>
            </w:r>
          </w:p>
        </w:tc>
        <w:tc>
          <w:tcPr>
            <w:tcW w:w="1281" w:type="dxa"/>
            <w:tcBorders>
              <w:top w:val="dotted" w:sz="4" w:space="0" w:color="auto"/>
              <w:bottom w:val="single" w:sz="12"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790</w:t>
            </w:r>
          </w:p>
        </w:tc>
        <w:tc>
          <w:tcPr>
            <w:tcW w:w="1374" w:type="dxa"/>
            <w:tcBorders>
              <w:top w:val="dotted" w:sz="4" w:space="0" w:color="auto"/>
              <w:bottom w:val="single" w:sz="12"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bl>
    <w:p w:rsidR="00A8426C" w:rsidRDefault="00A8426C" w:rsidP="00A8426C">
      <w:pPr>
        <w:pStyle w:val="Heading1"/>
        <w:rPr>
          <w:lang w:val="fr-FR"/>
        </w:rPr>
      </w:pPr>
      <w:r>
        <w:br w:type="page"/>
      </w:r>
      <w:r w:rsidR="008012B7" w:rsidRPr="005C17EB">
        <w:rPr>
          <w:lang w:val="fr-FR"/>
        </w:rPr>
        <w:lastRenderedPageBreak/>
        <w:t>Tableau</w:t>
      </w:r>
      <w:r w:rsidR="008012B7">
        <w:rPr>
          <w:lang w:val="fr-FR"/>
        </w:rPr>
        <w:t> </w:t>
      </w:r>
      <w:r w:rsidR="008012B7" w:rsidRPr="005C17EB">
        <w:rPr>
          <w:lang w:val="fr-FR"/>
        </w:rPr>
        <w:t>2 (2 de 5)</w:t>
      </w:r>
    </w:p>
    <w:p w:rsidR="008012B7" w:rsidRPr="00A8426C" w:rsidRDefault="008012B7" w:rsidP="00A8426C">
      <w:pPr>
        <w:pStyle w:val="Heading1"/>
        <w:spacing w:after="120"/>
        <w:rPr>
          <w:b/>
          <w:lang w:val="fr-FR"/>
        </w:rPr>
      </w:pPr>
      <w:r w:rsidRPr="00A8426C">
        <w:rPr>
          <w:b/>
          <w:lang w:val="fr-FR"/>
        </w:rPr>
        <w:t>Pneumatiques pour roues motrices de tracteur agricole − Tailles normales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1519"/>
        <w:gridCol w:w="1483"/>
        <w:gridCol w:w="742"/>
        <w:gridCol w:w="1359"/>
        <w:gridCol w:w="747"/>
        <w:gridCol w:w="1281"/>
        <w:gridCol w:w="1374"/>
      </w:tblGrid>
      <w:tr w:rsidR="008012B7" w:rsidRPr="000E5400" w:rsidTr="00B1024E">
        <w:trPr>
          <w:tblHeader/>
        </w:trPr>
        <w:tc>
          <w:tcPr>
            <w:tcW w:w="1519" w:type="dxa"/>
            <w:vMerge w:val="restart"/>
            <w:tcBorders>
              <w:top w:val="single" w:sz="4" w:space="0" w:color="auto"/>
              <w:bottom w:val="single" w:sz="12" w:space="0" w:color="auto"/>
            </w:tcBorders>
            <w:shd w:val="clear" w:color="auto" w:fill="auto"/>
            <w:vAlign w:val="center"/>
          </w:tcPr>
          <w:p w:rsidR="008012B7" w:rsidRPr="003027A3" w:rsidRDefault="008012B7" w:rsidP="00A8426C">
            <w:pPr>
              <w:spacing w:before="80" w:after="80" w:line="200" w:lineRule="exact"/>
              <w:ind w:left="57"/>
              <w:rPr>
                <w:i/>
                <w:sz w:val="16"/>
                <w:szCs w:val="16"/>
              </w:rPr>
            </w:pPr>
            <w:r w:rsidRPr="005C17EB">
              <w:rPr>
                <w:i/>
                <w:sz w:val="16"/>
                <w:szCs w:val="16"/>
                <w:lang w:val="fr-FR"/>
              </w:rPr>
              <w:t xml:space="preserve">Désignation </w:t>
            </w:r>
            <w:r w:rsidR="00A8426C">
              <w:rPr>
                <w:i/>
                <w:sz w:val="16"/>
                <w:szCs w:val="16"/>
                <w:lang w:val="fr-FR"/>
              </w:rPr>
              <w:br/>
            </w:r>
            <w:r w:rsidRPr="005C17EB">
              <w:rPr>
                <w:i/>
                <w:sz w:val="16"/>
                <w:szCs w:val="16"/>
                <w:lang w:val="fr-FR"/>
              </w:rPr>
              <w:t>de la</w:t>
            </w:r>
            <w:r w:rsidR="00A8426C">
              <w:rPr>
                <w:i/>
                <w:sz w:val="16"/>
                <w:szCs w:val="16"/>
                <w:lang w:val="fr-FR"/>
              </w:rPr>
              <w:t xml:space="preserve"> </w:t>
            </w:r>
            <w:r w:rsidRPr="005C17EB">
              <w:rPr>
                <w:i/>
                <w:sz w:val="16"/>
                <w:szCs w:val="16"/>
                <w:lang w:val="fr-FR"/>
              </w:rPr>
              <w:t xml:space="preserve">dimension </w:t>
            </w:r>
            <w:r w:rsidR="00A8426C">
              <w:rPr>
                <w:i/>
                <w:sz w:val="16"/>
                <w:szCs w:val="16"/>
                <w:lang w:val="fr-FR"/>
              </w:rPr>
              <w:br/>
            </w:r>
            <w:r w:rsidRPr="005C17EB">
              <w:rPr>
                <w:i/>
                <w:sz w:val="16"/>
                <w:szCs w:val="16"/>
                <w:lang w:val="fr-FR"/>
              </w:rPr>
              <w:t>du</w:t>
            </w:r>
            <w:r w:rsidR="00A8426C">
              <w:rPr>
                <w:i/>
                <w:sz w:val="16"/>
                <w:szCs w:val="16"/>
                <w:lang w:val="fr-FR"/>
              </w:rPr>
              <w:t xml:space="preserve"> </w:t>
            </w:r>
            <w:r w:rsidRPr="005C17EB">
              <w:rPr>
                <w:i/>
                <w:sz w:val="16"/>
                <w:szCs w:val="16"/>
                <w:lang w:val="fr-FR"/>
              </w:rPr>
              <w:t>pneumatique</w:t>
            </w:r>
          </w:p>
        </w:tc>
        <w:tc>
          <w:tcPr>
            <w:tcW w:w="1483" w:type="dxa"/>
            <w:vMerge w:val="restart"/>
            <w:tcBorders>
              <w:top w:val="single" w:sz="4" w:space="0" w:color="auto"/>
              <w:bottom w:val="single" w:sz="12" w:space="0" w:color="auto"/>
            </w:tcBorders>
            <w:shd w:val="clear" w:color="auto" w:fill="auto"/>
            <w:vAlign w:val="bottom"/>
          </w:tcPr>
          <w:p w:rsidR="008012B7" w:rsidRPr="0031054A" w:rsidRDefault="005B2C3D" w:rsidP="00A8426C">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2101" w:type="dxa"/>
            <w:gridSpan w:val="2"/>
            <w:tcBorders>
              <w:top w:val="single" w:sz="4" w:space="0" w:color="auto"/>
              <w:bottom w:val="single" w:sz="4" w:space="0" w:color="auto"/>
            </w:tcBorders>
            <w:shd w:val="clear" w:color="auto" w:fill="auto"/>
          </w:tcPr>
          <w:p w:rsidR="008012B7" w:rsidRPr="0031054A" w:rsidRDefault="008012B7" w:rsidP="00A8426C">
            <w:pPr>
              <w:spacing w:before="80" w:after="80" w:line="200" w:lineRule="exact"/>
              <w:jc w:val="center"/>
              <w:rPr>
                <w:i/>
                <w:sz w:val="16"/>
                <w:szCs w:val="16"/>
              </w:rPr>
            </w:pPr>
            <w:r w:rsidRPr="005C17EB">
              <w:rPr>
                <w:i/>
                <w:sz w:val="16"/>
                <w:szCs w:val="16"/>
                <w:lang w:val="fr-FR"/>
              </w:rPr>
              <w:t xml:space="preserve">Grosseur nominale </w:t>
            </w:r>
            <w:r w:rsidR="00A8426C">
              <w:rPr>
                <w:i/>
                <w:sz w:val="16"/>
                <w:szCs w:val="16"/>
                <w:lang w:val="fr-FR"/>
              </w:rPr>
              <w:br/>
            </w:r>
            <w:r w:rsidRPr="005C17EB">
              <w:rPr>
                <w:i/>
                <w:sz w:val="16"/>
                <w:szCs w:val="16"/>
                <w:lang w:val="fr-FR"/>
              </w:rPr>
              <w:t xml:space="preserve">du boudin (S1) </w:t>
            </w:r>
            <w:r>
              <w:rPr>
                <w:i/>
                <w:sz w:val="16"/>
                <w:szCs w:val="16"/>
                <w:lang w:val="fr-FR"/>
              </w:rPr>
              <w:t>(mm)</w:t>
            </w:r>
          </w:p>
        </w:tc>
        <w:tc>
          <w:tcPr>
            <w:tcW w:w="2028" w:type="dxa"/>
            <w:gridSpan w:val="2"/>
            <w:tcBorders>
              <w:top w:val="single" w:sz="4" w:space="0" w:color="auto"/>
              <w:bottom w:val="single" w:sz="4" w:space="0" w:color="auto"/>
            </w:tcBorders>
            <w:shd w:val="clear" w:color="auto" w:fill="auto"/>
            <w:vAlign w:val="bottom"/>
          </w:tcPr>
          <w:p w:rsidR="008012B7" w:rsidRPr="003027A3" w:rsidRDefault="008012B7" w:rsidP="00B1024E">
            <w:pPr>
              <w:spacing w:before="80" w:after="80" w:line="200" w:lineRule="exact"/>
              <w:jc w:val="center"/>
              <w:rPr>
                <w:i/>
                <w:sz w:val="16"/>
                <w:szCs w:val="16"/>
              </w:rPr>
            </w:pPr>
            <w:r w:rsidRPr="005C17EB">
              <w:rPr>
                <w:i/>
                <w:sz w:val="16"/>
                <w:szCs w:val="16"/>
                <w:lang w:val="fr-FR"/>
              </w:rPr>
              <w:t xml:space="preserve">Diamètre hors tout (D) </w:t>
            </w:r>
            <w:r>
              <w:rPr>
                <w:i/>
                <w:sz w:val="16"/>
                <w:szCs w:val="16"/>
                <w:lang w:val="fr-FR"/>
              </w:rPr>
              <w:t>(mm)</w:t>
            </w:r>
          </w:p>
        </w:tc>
        <w:tc>
          <w:tcPr>
            <w:tcW w:w="1374" w:type="dxa"/>
            <w:vMerge w:val="restart"/>
            <w:tcBorders>
              <w:top w:val="single" w:sz="4" w:space="0" w:color="auto"/>
            </w:tcBorders>
            <w:shd w:val="clear" w:color="auto" w:fill="auto"/>
            <w:vAlign w:val="bottom"/>
          </w:tcPr>
          <w:p w:rsidR="008012B7" w:rsidRPr="00E74DC9" w:rsidRDefault="008012B7" w:rsidP="00A8426C">
            <w:pPr>
              <w:spacing w:before="80" w:after="80" w:line="200" w:lineRule="exact"/>
              <w:jc w:val="center"/>
              <w:rPr>
                <w:i/>
                <w:sz w:val="16"/>
                <w:szCs w:val="16"/>
                <w:lang w:val="it-IT"/>
              </w:rPr>
            </w:pPr>
            <w:r w:rsidRPr="005C17EB">
              <w:rPr>
                <w:i/>
                <w:sz w:val="16"/>
                <w:szCs w:val="16"/>
                <w:lang w:val="fr-FR"/>
              </w:rPr>
              <w:t xml:space="preserve">Diamètre nominal </w:t>
            </w:r>
            <w:r w:rsidR="00A8426C">
              <w:rPr>
                <w:i/>
                <w:sz w:val="16"/>
                <w:szCs w:val="16"/>
                <w:lang w:val="fr-FR"/>
              </w:rPr>
              <w:br/>
              <w:t xml:space="preserve">de la </w:t>
            </w:r>
            <w:r w:rsidRPr="005C17EB">
              <w:rPr>
                <w:i/>
                <w:sz w:val="16"/>
                <w:szCs w:val="16"/>
                <w:lang w:val="fr-FR"/>
              </w:rPr>
              <w:t xml:space="preserve">jante (d) </w:t>
            </w:r>
            <w:r>
              <w:rPr>
                <w:i/>
                <w:sz w:val="16"/>
                <w:szCs w:val="16"/>
                <w:lang w:val="fr-FR"/>
              </w:rPr>
              <w:t>(mm)</w:t>
            </w:r>
          </w:p>
        </w:tc>
      </w:tr>
      <w:tr w:rsidR="008012B7" w:rsidRPr="003027A3" w:rsidTr="00B1024E">
        <w:trPr>
          <w:tblHeader/>
        </w:trPr>
        <w:tc>
          <w:tcPr>
            <w:tcW w:w="1519" w:type="dxa"/>
            <w:vMerge/>
            <w:tcBorders>
              <w:top w:val="single" w:sz="4" w:space="0" w:color="auto"/>
              <w:bottom w:val="single" w:sz="12" w:space="0" w:color="auto"/>
            </w:tcBorders>
            <w:shd w:val="clear" w:color="auto" w:fill="auto"/>
          </w:tcPr>
          <w:p w:rsidR="008012B7" w:rsidRPr="00E74DC9" w:rsidRDefault="008012B7" w:rsidP="00A8426C">
            <w:pPr>
              <w:spacing w:before="80" w:after="80" w:line="200" w:lineRule="exact"/>
              <w:ind w:left="57"/>
              <w:rPr>
                <w:i/>
                <w:sz w:val="16"/>
                <w:szCs w:val="16"/>
                <w:lang w:val="it-IT"/>
              </w:rPr>
            </w:pPr>
          </w:p>
        </w:tc>
        <w:tc>
          <w:tcPr>
            <w:tcW w:w="1483" w:type="dxa"/>
            <w:vMerge/>
            <w:tcBorders>
              <w:top w:val="single" w:sz="4" w:space="0" w:color="auto"/>
              <w:bottom w:val="single" w:sz="12" w:space="0" w:color="auto"/>
            </w:tcBorders>
            <w:shd w:val="clear" w:color="auto" w:fill="auto"/>
          </w:tcPr>
          <w:p w:rsidR="008012B7" w:rsidRPr="00E74DC9" w:rsidRDefault="008012B7" w:rsidP="00A8426C">
            <w:pPr>
              <w:spacing w:before="80" w:after="80" w:line="200" w:lineRule="exact"/>
              <w:jc w:val="center"/>
              <w:rPr>
                <w:i/>
                <w:sz w:val="16"/>
                <w:szCs w:val="16"/>
                <w:lang w:val="it-IT"/>
              </w:rPr>
            </w:pPr>
          </w:p>
        </w:tc>
        <w:tc>
          <w:tcPr>
            <w:tcW w:w="742" w:type="dxa"/>
            <w:tcBorders>
              <w:top w:val="single" w:sz="4" w:space="0" w:color="auto"/>
              <w:bottom w:val="single" w:sz="12" w:space="0" w:color="auto"/>
            </w:tcBorders>
            <w:shd w:val="clear" w:color="auto" w:fill="auto"/>
          </w:tcPr>
          <w:p w:rsidR="008012B7" w:rsidRPr="003027A3" w:rsidRDefault="008012B7" w:rsidP="00A8426C">
            <w:pPr>
              <w:spacing w:before="80" w:after="80" w:line="200" w:lineRule="exact"/>
              <w:jc w:val="center"/>
              <w:rPr>
                <w:i/>
                <w:sz w:val="16"/>
                <w:szCs w:val="16"/>
              </w:rPr>
            </w:pPr>
            <w:r w:rsidRPr="003027A3">
              <w:rPr>
                <w:i/>
                <w:sz w:val="16"/>
                <w:szCs w:val="16"/>
              </w:rPr>
              <w:t>Radial</w:t>
            </w:r>
          </w:p>
        </w:tc>
        <w:tc>
          <w:tcPr>
            <w:tcW w:w="1359" w:type="dxa"/>
            <w:tcBorders>
              <w:top w:val="single" w:sz="4" w:space="0" w:color="auto"/>
              <w:bottom w:val="single" w:sz="12" w:space="0" w:color="auto"/>
            </w:tcBorders>
            <w:shd w:val="clear" w:color="auto" w:fill="auto"/>
            <w:vAlign w:val="bottom"/>
          </w:tcPr>
          <w:p w:rsidR="008012B7" w:rsidRPr="003027A3" w:rsidRDefault="008012B7" w:rsidP="00A8426C">
            <w:pPr>
              <w:spacing w:before="80" w:after="80" w:line="200" w:lineRule="exact"/>
              <w:jc w:val="center"/>
              <w:rPr>
                <w:i/>
                <w:sz w:val="16"/>
                <w:szCs w:val="16"/>
              </w:rPr>
            </w:pPr>
            <w:r w:rsidRPr="003027A3">
              <w:rPr>
                <w:i/>
                <w:sz w:val="16"/>
                <w:szCs w:val="16"/>
              </w:rPr>
              <w:t>Diagonal</w:t>
            </w:r>
          </w:p>
        </w:tc>
        <w:tc>
          <w:tcPr>
            <w:tcW w:w="747" w:type="dxa"/>
            <w:tcBorders>
              <w:top w:val="single" w:sz="4" w:space="0" w:color="auto"/>
              <w:bottom w:val="single" w:sz="12" w:space="0" w:color="auto"/>
            </w:tcBorders>
            <w:shd w:val="clear" w:color="auto" w:fill="auto"/>
            <w:vAlign w:val="bottom"/>
          </w:tcPr>
          <w:p w:rsidR="008012B7" w:rsidRPr="003027A3" w:rsidRDefault="008012B7" w:rsidP="00A8426C">
            <w:pPr>
              <w:spacing w:before="80" w:after="80" w:line="200" w:lineRule="exact"/>
              <w:jc w:val="center"/>
              <w:rPr>
                <w:i/>
                <w:sz w:val="16"/>
                <w:szCs w:val="16"/>
              </w:rPr>
            </w:pPr>
            <w:r w:rsidRPr="003027A3">
              <w:rPr>
                <w:i/>
                <w:sz w:val="16"/>
                <w:szCs w:val="16"/>
              </w:rPr>
              <w:t>Radial</w:t>
            </w:r>
          </w:p>
        </w:tc>
        <w:tc>
          <w:tcPr>
            <w:tcW w:w="1281" w:type="dxa"/>
            <w:tcBorders>
              <w:top w:val="single" w:sz="4" w:space="0" w:color="auto"/>
              <w:bottom w:val="single" w:sz="12" w:space="0" w:color="auto"/>
            </w:tcBorders>
            <w:shd w:val="clear" w:color="auto" w:fill="auto"/>
            <w:vAlign w:val="bottom"/>
          </w:tcPr>
          <w:p w:rsidR="008012B7" w:rsidRPr="003027A3" w:rsidRDefault="008012B7" w:rsidP="00A8426C">
            <w:pPr>
              <w:spacing w:before="80" w:after="80" w:line="200" w:lineRule="exact"/>
              <w:jc w:val="center"/>
              <w:rPr>
                <w:i/>
                <w:sz w:val="16"/>
                <w:szCs w:val="16"/>
              </w:rPr>
            </w:pPr>
            <w:r w:rsidRPr="003027A3">
              <w:rPr>
                <w:i/>
                <w:sz w:val="16"/>
                <w:szCs w:val="16"/>
              </w:rPr>
              <w:t>Diagonal</w:t>
            </w:r>
            <w:r>
              <w:rPr>
                <w:i/>
                <w:sz w:val="16"/>
                <w:szCs w:val="16"/>
              </w:rPr>
              <w:t xml:space="preserve"> (*)</w:t>
            </w:r>
          </w:p>
        </w:tc>
        <w:tc>
          <w:tcPr>
            <w:tcW w:w="1374" w:type="dxa"/>
            <w:vMerge/>
            <w:tcBorders>
              <w:bottom w:val="single" w:sz="12" w:space="0" w:color="auto"/>
            </w:tcBorders>
            <w:shd w:val="clear" w:color="auto" w:fill="auto"/>
          </w:tcPr>
          <w:p w:rsidR="008012B7" w:rsidRPr="003027A3" w:rsidRDefault="008012B7" w:rsidP="000462AF">
            <w:pPr>
              <w:rPr>
                <w:i/>
                <w:sz w:val="16"/>
                <w:szCs w:val="16"/>
              </w:rPr>
            </w:pPr>
          </w:p>
        </w:tc>
      </w:tr>
      <w:tr w:rsidR="00B1024E" w:rsidRPr="004526E0" w:rsidTr="00B1024E">
        <w:tc>
          <w:tcPr>
            <w:tcW w:w="1519"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8.3</w:t>
            </w:r>
            <w:r>
              <w:rPr>
                <w:sz w:val="18"/>
                <w:szCs w:val="18"/>
              </w:rPr>
              <w:t>−</w:t>
            </w:r>
            <w:r w:rsidRPr="00A8426C">
              <w:rPr>
                <w:sz w:val="18"/>
                <w:szCs w:val="18"/>
              </w:rPr>
              <w:t>20</w:t>
            </w:r>
          </w:p>
        </w:tc>
        <w:tc>
          <w:tcPr>
            <w:tcW w:w="1483"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single" w:sz="12" w:space="0" w:color="auto"/>
              <w:bottom w:val="dotted" w:sz="4" w:space="0" w:color="auto"/>
            </w:tcBorders>
            <w:shd w:val="clear" w:color="auto" w:fill="auto"/>
          </w:tcPr>
          <w:p w:rsidR="00B1024E" w:rsidRDefault="00B1024E" w:rsidP="00B1024E">
            <w:pPr>
              <w:jc w:val="center"/>
            </w:pPr>
            <w:r w:rsidRPr="00344CAE">
              <w:rPr>
                <w:sz w:val="18"/>
                <w:szCs w:val="18"/>
              </w:rPr>
              <w:t>−</w:t>
            </w:r>
          </w:p>
        </w:tc>
        <w:tc>
          <w:tcPr>
            <w:tcW w:w="1359"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7" w:type="dxa"/>
            <w:tcBorders>
              <w:top w:val="single" w:sz="12" w:space="0" w:color="auto"/>
              <w:bottom w:val="dotted" w:sz="4" w:space="0" w:color="auto"/>
            </w:tcBorders>
            <w:shd w:val="clear" w:color="auto" w:fill="auto"/>
          </w:tcPr>
          <w:p w:rsidR="00B1024E" w:rsidRDefault="00B1024E" w:rsidP="00B1024E">
            <w:pPr>
              <w:jc w:val="center"/>
            </w:pPr>
            <w:r w:rsidRPr="0057102B">
              <w:rPr>
                <w:sz w:val="18"/>
                <w:szCs w:val="18"/>
              </w:rPr>
              <w:t>−</w:t>
            </w:r>
          </w:p>
        </w:tc>
        <w:tc>
          <w:tcPr>
            <w:tcW w:w="1281" w:type="dxa"/>
            <w:tcBorders>
              <w:top w:val="single" w:sz="12"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890</w:t>
            </w:r>
          </w:p>
        </w:tc>
        <w:tc>
          <w:tcPr>
            <w:tcW w:w="1374" w:type="dxa"/>
            <w:tcBorders>
              <w:top w:val="single" w:sz="12"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508</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8.3</w:t>
            </w:r>
            <w:r>
              <w:rPr>
                <w:sz w:val="18"/>
                <w:szCs w:val="18"/>
              </w:rPr>
              <w:t>−</w:t>
            </w:r>
            <w:r w:rsidRPr="00A8426C">
              <w:rPr>
                <w:sz w:val="18"/>
                <w:szCs w:val="18"/>
              </w:rPr>
              <w:t>22</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344CAE">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57102B">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940</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559</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F21537">
            <w:pPr>
              <w:spacing w:before="40" w:after="40" w:line="220" w:lineRule="atLeast"/>
              <w:ind w:left="57"/>
              <w:rPr>
                <w:sz w:val="18"/>
                <w:szCs w:val="18"/>
              </w:rPr>
            </w:pPr>
            <w:r w:rsidRPr="00A8426C">
              <w:rPr>
                <w:sz w:val="18"/>
                <w:szCs w:val="18"/>
              </w:rPr>
              <w:t>8.3</w:t>
            </w:r>
            <w:r w:rsidR="00F21537">
              <w:rPr>
                <w:sz w:val="18"/>
                <w:szCs w:val="18"/>
              </w:rPr>
              <w:t>−</w:t>
            </w:r>
            <w:r w:rsidRPr="00A8426C">
              <w:rPr>
                <w:sz w:val="18"/>
                <w:szCs w:val="18"/>
              </w:rPr>
              <w:t>24</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985</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995</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610</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8.3</w:t>
            </w:r>
            <w:r>
              <w:rPr>
                <w:sz w:val="18"/>
                <w:szCs w:val="18"/>
              </w:rPr>
              <w:t>−</w:t>
            </w:r>
            <w:r w:rsidRPr="00A8426C">
              <w:rPr>
                <w:sz w:val="18"/>
                <w:szCs w:val="18"/>
              </w:rPr>
              <w:t>26</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C33476">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BD424C">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1 045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660</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8.3</w:t>
            </w:r>
            <w:r>
              <w:rPr>
                <w:sz w:val="18"/>
                <w:szCs w:val="18"/>
              </w:rPr>
              <w:t>−</w:t>
            </w:r>
            <w:r w:rsidRPr="00A8426C">
              <w:rPr>
                <w:sz w:val="18"/>
                <w:szCs w:val="18"/>
              </w:rPr>
              <w:t>28</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C33476">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BD424C">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1 095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711</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8.3</w:t>
            </w:r>
            <w:r w:rsidR="00B1024E">
              <w:rPr>
                <w:sz w:val="18"/>
                <w:szCs w:val="18"/>
              </w:rPr>
              <w:t>−</w:t>
            </w:r>
            <w:r w:rsidRPr="00A8426C">
              <w:rPr>
                <w:sz w:val="18"/>
                <w:szCs w:val="18"/>
              </w:rPr>
              <w:t>32</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1 190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1 195</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813</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8.3</w:t>
            </w:r>
            <w:r w:rsidR="00B1024E">
              <w:rPr>
                <w:sz w:val="18"/>
                <w:szCs w:val="18"/>
              </w:rPr>
              <w:t>−</w:t>
            </w:r>
            <w:r w:rsidRPr="00A8426C">
              <w:rPr>
                <w:sz w:val="18"/>
                <w:szCs w:val="18"/>
              </w:rPr>
              <w:t>36</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1 290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1 300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914</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8.3</w:t>
            </w:r>
            <w:r w:rsidR="00B1024E">
              <w:rPr>
                <w:sz w:val="18"/>
                <w:szCs w:val="18"/>
              </w:rPr>
              <w:t>−</w:t>
            </w:r>
            <w:r w:rsidRPr="00A8426C">
              <w:rPr>
                <w:sz w:val="18"/>
                <w:szCs w:val="18"/>
              </w:rPr>
              <w:t>38</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1 350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965</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8.3</w:t>
            </w:r>
            <w:r w:rsidR="00B1024E">
              <w:rPr>
                <w:sz w:val="18"/>
                <w:szCs w:val="18"/>
              </w:rPr>
              <w:t>−</w:t>
            </w:r>
            <w:r w:rsidRPr="00A8426C">
              <w:rPr>
                <w:sz w:val="18"/>
                <w:szCs w:val="18"/>
              </w:rPr>
              <w:t>42</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1 440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1 450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1 067</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8.3</w:t>
            </w:r>
            <w:r w:rsidR="00B1024E">
              <w:rPr>
                <w:sz w:val="18"/>
                <w:szCs w:val="18"/>
              </w:rPr>
              <w:t>−</w:t>
            </w:r>
            <w:r w:rsidRPr="00A8426C">
              <w:rPr>
                <w:sz w:val="18"/>
                <w:szCs w:val="18"/>
              </w:rPr>
              <w:t>44</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211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1 495</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1 500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1 118</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9.5</w:t>
            </w:r>
            <w:r>
              <w:rPr>
                <w:sz w:val="18"/>
                <w:szCs w:val="18"/>
              </w:rPr>
              <w:t>−</w:t>
            </w:r>
            <w:r w:rsidRPr="00A8426C">
              <w:rPr>
                <w:sz w:val="18"/>
                <w:szCs w:val="18"/>
              </w:rPr>
              <w:t>16</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AE1C9D">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480762">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845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406</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9.5</w:t>
            </w:r>
            <w:r>
              <w:rPr>
                <w:sz w:val="18"/>
                <w:szCs w:val="18"/>
              </w:rPr>
              <w:t>−</w:t>
            </w:r>
            <w:r w:rsidRPr="00A8426C">
              <w:rPr>
                <w:sz w:val="18"/>
                <w:szCs w:val="18"/>
              </w:rPr>
              <w:t>18</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AE1C9D">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480762">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895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457</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20</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940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945</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508</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22</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995</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559</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24</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1 040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1 050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610</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26</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1 100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660</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28</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1 140</w:t>
            </w:r>
          </w:p>
        </w:tc>
        <w:tc>
          <w:tcPr>
            <w:tcW w:w="1281"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711</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32</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B1024E" w:rsidP="00B1024E">
            <w:pPr>
              <w:spacing w:before="40" w:after="40" w:line="220" w:lineRule="atLeast"/>
              <w:jc w:val="center"/>
              <w:rPr>
                <w:sz w:val="18"/>
                <w:szCs w:val="18"/>
              </w:rPr>
            </w:pPr>
            <w:r>
              <w:rPr>
                <w:sz w:val="18"/>
                <w:szCs w:val="18"/>
              </w:rPr>
              <w:t>−</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1 250</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813</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36</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1 345</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1 355</w:t>
            </w:r>
          </w:p>
        </w:tc>
        <w:tc>
          <w:tcPr>
            <w:tcW w:w="1374" w:type="dxa"/>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914</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9.5</w:t>
            </w:r>
            <w:r>
              <w:rPr>
                <w:sz w:val="18"/>
                <w:szCs w:val="18"/>
              </w:rPr>
              <w:t>−</w:t>
            </w:r>
            <w:r w:rsidRPr="00A8426C">
              <w:rPr>
                <w:sz w:val="18"/>
                <w:szCs w:val="18"/>
              </w:rPr>
              <w:t>38</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464EB1">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5356AA">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1 405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965</w:t>
            </w:r>
          </w:p>
        </w:tc>
      </w:tr>
      <w:tr w:rsidR="00B1024E" w:rsidRPr="004526E0" w:rsidTr="00B1024E">
        <w:tc>
          <w:tcPr>
            <w:tcW w:w="151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ind w:left="57"/>
              <w:rPr>
                <w:sz w:val="18"/>
                <w:szCs w:val="18"/>
              </w:rPr>
            </w:pPr>
            <w:r w:rsidRPr="00A8426C">
              <w:rPr>
                <w:sz w:val="18"/>
                <w:szCs w:val="18"/>
              </w:rPr>
              <w:t>9.5</w:t>
            </w:r>
            <w:r>
              <w:rPr>
                <w:sz w:val="18"/>
                <w:szCs w:val="18"/>
              </w:rPr>
              <w:t>−</w:t>
            </w:r>
            <w:r w:rsidRPr="00A8426C">
              <w:rPr>
                <w:sz w:val="18"/>
                <w:szCs w:val="18"/>
              </w:rPr>
              <w:t>42</w:t>
            </w:r>
          </w:p>
        </w:tc>
        <w:tc>
          <w:tcPr>
            <w:tcW w:w="1483"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464EB1">
              <w:rPr>
                <w:sz w:val="18"/>
                <w:szCs w:val="18"/>
              </w:rPr>
              <w:t>−</w:t>
            </w:r>
          </w:p>
        </w:tc>
        <w:tc>
          <w:tcPr>
            <w:tcW w:w="1359"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B1024E" w:rsidRDefault="00B1024E" w:rsidP="00B1024E">
            <w:pPr>
              <w:jc w:val="center"/>
            </w:pPr>
            <w:r w:rsidRPr="005356AA">
              <w:rPr>
                <w:sz w:val="18"/>
                <w:szCs w:val="18"/>
              </w:rPr>
              <w:t>−</w:t>
            </w:r>
          </w:p>
        </w:tc>
        <w:tc>
          <w:tcPr>
            <w:tcW w:w="1281" w:type="dxa"/>
            <w:tcBorders>
              <w:top w:val="dotted" w:sz="4" w:space="0" w:color="auto"/>
              <w:bottom w:val="dotted" w:sz="4" w:space="0" w:color="auto"/>
            </w:tcBorders>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1 505</w:t>
            </w:r>
          </w:p>
        </w:tc>
        <w:tc>
          <w:tcPr>
            <w:tcW w:w="1374" w:type="dxa"/>
            <w:shd w:val="clear" w:color="auto" w:fill="auto"/>
          </w:tcPr>
          <w:p w:rsidR="00B1024E" w:rsidRPr="00A8426C" w:rsidRDefault="00B1024E" w:rsidP="00B1024E">
            <w:pPr>
              <w:spacing w:before="40" w:after="40" w:line="220" w:lineRule="atLeast"/>
              <w:jc w:val="center"/>
              <w:rPr>
                <w:sz w:val="18"/>
                <w:szCs w:val="18"/>
              </w:rPr>
            </w:pPr>
            <w:r w:rsidRPr="00A8426C">
              <w:rPr>
                <w:sz w:val="18"/>
                <w:szCs w:val="18"/>
              </w:rPr>
              <w:t>1 067</w:t>
            </w:r>
          </w:p>
        </w:tc>
      </w:tr>
      <w:tr w:rsidR="008012B7" w:rsidRPr="004526E0" w:rsidTr="00B1024E">
        <w:tc>
          <w:tcPr>
            <w:tcW w:w="151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44</w:t>
            </w:r>
          </w:p>
        </w:tc>
        <w:tc>
          <w:tcPr>
            <w:tcW w:w="1483"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1 550</w:t>
            </w:r>
          </w:p>
        </w:tc>
        <w:tc>
          <w:tcPr>
            <w:tcW w:w="1281" w:type="dxa"/>
            <w:tcBorders>
              <w:top w:val="dotted" w:sz="4" w:space="0" w:color="auto"/>
              <w:bottom w:val="dotted" w:sz="4"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1 555</w:t>
            </w:r>
          </w:p>
        </w:tc>
        <w:tc>
          <w:tcPr>
            <w:tcW w:w="1374" w:type="dxa"/>
            <w:tcBorders>
              <w:bottom w:val="nil"/>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1 118</w:t>
            </w:r>
          </w:p>
        </w:tc>
      </w:tr>
      <w:tr w:rsidR="008012B7" w:rsidRPr="004526E0" w:rsidTr="00B1024E">
        <w:tc>
          <w:tcPr>
            <w:tcW w:w="1519"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ind w:left="57"/>
              <w:rPr>
                <w:sz w:val="18"/>
                <w:szCs w:val="18"/>
              </w:rPr>
            </w:pPr>
            <w:r w:rsidRPr="00A8426C">
              <w:rPr>
                <w:sz w:val="18"/>
                <w:szCs w:val="18"/>
              </w:rPr>
              <w:t>9.5</w:t>
            </w:r>
            <w:r w:rsidR="00B1024E">
              <w:rPr>
                <w:sz w:val="18"/>
                <w:szCs w:val="18"/>
              </w:rPr>
              <w:t>−</w:t>
            </w:r>
            <w:r w:rsidRPr="00A8426C">
              <w:rPr>
                <w:sz w:val="18"/>
                <w:szCs w:val="18"/>
              </w:rPr>
              <w:t>48</w:t>
            </w:r>
          </w:p>
        </w:tc>
        <w:tc>
          <w:tcPr>
            <w:tcW w:w="1483"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8</w:t>
            </w:r>
          </w:p>
        </w:tc>
        <w:tc>
          <w:tcPr>
            <w:tcW w:w="742"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1359"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241</w:t>
            </w:r>
          </w:p>
        </w:tc>
        <w:tc>
          <w:tcPr>
            <w:tcW w:w="747"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1 650</w:t>
            </w:r>
          </w:p>
        </w:tc>
        <w:tc>
          <w:tcPr>
            <w:tcW w:w="1281" w:type="dxa"/>
            <w:tcBorders>
              <w:top w:val="dotted" w:sz="4" w:space="0" w:color="auto"/>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1 655</w:t>
            </w:r>
          </w:p>
        </w:tc>
        <w:tc>
          <w:tcPr>
            <w:tcW w:w="1374" w:type="dxa"/>
            <w:tcBorders>
              <w:top w:val="nil"/>
              <w:bottom w:val="single" w:sz="12" w:space="0" w:color="auto"/>
            </w:tcBorders>
            <w:shd w:val="clear" w:color="auto" w:fill="auto"/>
          </w:tcPr>
          <w:p w:rsidR="008012B7" w:rsidRPr="00A8426C" w:rsidRDefault="008012B7" w:rsidP="00B1024E">
            <w:pPr>
              <w:spacing w:before="40" w:after="40" w:line="220" w:lineRule="atLeast"/>
              <w:jc w:val="center"/>
              <w:rPr>
                <w:sz w:val="18"/>
                <w:szCs w:val="18"/>
              </w:rPr>
            </w:pPr>
            <w:r w:rsidRPr="00A8426C">
              <w:rPr>
                <w:sz w:val="18"/>
                <w:szCs w:val="18"/>
              </w:rPr>
              <w:t>1 219</w:t>
            </w:r>
          </w:p>
        </w:tc>
      </w:tr>
    </w:tbl>
    <w:p w:rsidR="00B1024E" w:rsidRDefault="00B1024E" w:rsidP="00B1024E">
      <w:pPr>
        <w:pStyle w:val="Heading1"/>
        <w:rPr>
          <w:lang w:val="fr-FR"/>
        </w:rPr>
      </w:pPr>
      <w:r>
        <w:br w:type="page"/>
      </w:r>
      <w:r w:rsidR="008012B7" w:rsidRPr="005C17EB">
        <w:rPr>
          <w:lang w:val="fr-FR"/>
        </w:rPr>
        <w:lastRenderedPageBreak/>
        <w:t>Tableau</w:t>
      </w:r>
      <w:r w:rsidR="008012B7">
        <w:rPr>
          <w:lang w:val="fr-FR"/>
        </w:rPr>
        <w:t> </w:t>
      </w:r>
      <w:r w:rsidR="008012B7" w:rsidRPr="005C17EB">
        <w:rPr>
          <w:lang w:val="fr-FR"/>
        </w:rPr>
        <w:t>2 (3 de 5)</w:t>
      </w:r>
    </w:p>
    <w:p w:rsidR="008012B7" w:rsidRPr="00B1024E" w:rsidRDefault="008012B7" w:rsidP="00B1024E">
      <w:pPr>
        <w:pStyle w:val="Heading1"/>
        <w:spacing w:after="120"/>
        <w:rPr>
          <w:b/>
          <w:lang w:val="fr-FR"/>
        </w:rPr>
      </w:pPr>
      <w:r w:rsidRPr="00B1024E">
        <w:rPr>
          <w:b/>
          <w:lang w:val="fr-FR"/>
        </w:rPr>
        <w:t>Pneumatiques pour roues motrices de tracteur agricole − Tailles normales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1564"/>
        <w:gridCol w:w="1470"/>
        <w:gridCol w:w="742"/>
        <w:gridCol w:w="1343"/>
        <w:gridCol w:w="742"/>
        <w:gridCol w:w="1287"/>
        <w:gridCol w:w="1357"/>
      </w:tblGrid>
      <w:tr w:rsidR="008012B7" w:rsidRPr="000E5400" w:rsidTr="00B1024E">
        <w:trPr>
          <w:tblHeader/>
        </w:trPr>
        <w:tc>
          <w:tcPr>
            <w:tcW w:w="1564" w:type="dxa"/>
            <w:vMerge w:val="restart"/>
            <w:tcBorders>
              <w:top w:val="single" w:sz="4" w:space="0" w:color="auto"/>
              <w:bottom w:val="single" w:sz="12" w:space="0" w:color="auto"/>
            </w:tcBorders>
            <w:shd w:val="clear" w:color="auto" w:fill="auto"/>
            <w:vAlign w:val="bottom"/>
          </w:tcPr>
          <w:p w:rsidR="008012B7" w:rsidRPr="003027A3" w:rsidRDefault="008012B7" w:rsidP="00B1024E">
            <w:pPr>
              <w:spacing w:before="80" w:after="80" w:line="200" w:lineRule="exact"/>
              <w:ind w:left="57"/>
              <w:rPr>
                <w:i/>
                <w:sz w:val="16"/>
                <w:szCs w:val="16"/>
              </w:rPr>
            </w:pPr>
            <w:r w:rsidRPr="005C17EB">
              <w:rPr>
                <w:i/>
                <w:sz w:val="16"/>
                <w:szCs w:val="16"/>
                <w:lang w:val="fr-FR"/>
              </w:rPr>
              <w:t xml:space="preserve">Désignation </w:t>
            </w:r>
            <w:r w:rsidR="00CC4F47">
              <w:rPr>
                <w:i/>
                <w:sz w:val="16"/>
                <w:szCs w:val="16"/>
                <w:lang w:val="fr-FR"/>
              </w:rPr>
              <w:br/>
              <w:t xml:space="preserve">de la </w:t>
            </w:r>
            <w:r w:rsidRPr="005C17EB">
              <w:rPr>
                <w:i/>
                <w:sz w:val="16"/>
                <w:szCs w:val="16"/>
                <w:lang w:val="fr-FR"/>
              </w:rPr>
              <w:t xml:space="preserve">dimension </w:t>
            </w:r>
            <w:r w:rsidR="00CC4F47">
              <w:rPr>
                <w:i/>
                <w:sz w:val="16"/>
                <w:szCs w:val="16"/>
                <w:lang w:val="fr-FR"/>
              </w:rPr>
              <w:br/>
              <w:t xml:space="preserve">du </w:t>
            </w:r>
            <w:r w:rsidRPr="005C17EB">
              <w:rPr>
                <w:i/>
                <w:sz w:val="16"/>
                <w:szCs w:val="16"/>
                <w:lang w:val="fr-FR"/>
              </w:rPr>
              <w:t>pneumatique</w:t>
            </w:r>
          </w:p>
        </w:tc>
        <w:tc>
          <w:tcPr>
            <w:tcW w:w="1470" w:type="dxa"/>
            <w:vMerge w:val="restart"/>
            <w:tcBorders>
              <w:top w:val="single" w:sz="4" w:space="0" w:color="auto"/>
              <w:bottom w:val="single" w:sz="12" w:space="0" w:color="auto"/>
            </w:tcBorders>
            <w:shd w:val="clear" w:color="auto" w:fill="auto"/>
            <w:vAlign w:val="bottom"/>
          </w:tcPr>
          <w:p w:rsidR="008012B7" w:rsidRPr="0031054A" w:rsidRDefault="00F65D14" w:rsidP="00C14B5E">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2085" w:type="dxa"/>
            <w:gridSpan w:val="2"/>
            <w:tcBorders>
              <w:top w:val="single" w:sz="4" w:space="0" w:color="auto"/>
              <w:bottom w:val="single" w:sz="4" w:space="0" w:color="auto"/>
            </w:tcBorders>
            <w:shd w:val="clear" w:color="auto" w:fill="auto"/>
            <w:vAlign w:val="bottom"/>
          </w:tcPr>
          <w:p w:rsidR="008012B7" w:rsidRPr="0031054A" w:rsidRDefault="008012B7" w:rsidP="00B1024E">
            <w:pPr>
              <w:spacing w:before="80" w:after="80" w:line="200" w:lineRule="exact"/>
              <w:jc w:val="center"/>
              <w:rPr>
                <w:i/>
                <w:sz w:val="16"/>
                <w:szCs w:val="16"/>
              </w:rPr>
            </w:pPr>
            <w:r w:rsidRPr="005C17EB">
              <w:rPr>
                <w:i/>
                <w:sz w:val="16"/>
                <w:szCs w:val="16"/>
                <w:lang w:val="fr-FR"/>
              </w:rPr>
              <w:t xml:space="preserve">Grosseur nominale </w:t>
            </w:r>
            <w:r w:rsidR="00B1024E">
              <w:rPr>
                <w:i/>
                <w:sz w:val="16"/>
                <w:szCs w:val="16"/>
                <w:lang w:val="fr-FR"/>
              </w:rPr>
              <w:br/>
            </w:r>
            <w:r w:rsidRPr="005C17EB">
              <w:rPr>
                <w:i/>
                <w:sz w:val="16"/>
                <w:szCs w:val="16"/>
                <w:lang w:val="fr-FR"/>
              </w:rPr>
              <w:t xml:space="preserve">du boudin (S1) </w:t>
            </w:r>
            <w:r>
              <w:rPr>
                <w:i/>
                <w:sz w:val="16"/>
                <w:szCs w:val="16"/>
                <w:lang w:val="fr-FR"/>
              </w:rPr>
              <w:t>(mm)</w:t>
            </w:r>
          </w:p>
        </w:tc>
        <w:tc>
          <w:tcPr>
            <w:tcW w:w="2029" w:type="dxa"/>
            <w:gridSpan w:val="2"/>
            <w:tcBorders>
              <w:top w:val="single" w:sz="4" w:space="0" w:color="auto"/>
              <w:bottom w:val="single" w:sz="4" w:space="0" w:color="auto"/>
            </w:tcBorders>
            <w:shd w:val="clear" w:color="auto" w:fill="auto"/>
            <w:vAlign w:val="bottom"/>
          </w:tcPr>
          <w:p w:rsidR="008012B7" w:rsidRPr="003027A3" w:rsidRDefault="008012B7" w:rsidP="00B1024E">
            <w:pPr>
              <w:spacing w:before="80" w:after="80" w:line="200" w:lineRule="exact"/>
              <w:jc w:val="center"/>
              <w:rPr>
                <w:i/>
                <w:sz w:val="16"/>
                <w:szCs w:val="16"/>
              </w:rPr>
            </w:pPr>
            <w:r w:rsidRPr="005C17EB">
              <w:rPr>
                <w:i/>
                <w:sz w:val="16"/>
                <w:szCs w:val="16"/>
                <w:lang w:val="fr-FR"/>
              </w:rPr>
              <w:t xml:space="preserve">Diamètre hors tout (D) </w:t>
            </w:r>
            <w:r>
              <w:rPr>
                <w:i/>
                <w:sz w:val="16"/>
                <w:szCs w:val="16"/>
                <w:lang w:val="fr-FR"/>
              </w:rPr>
              <w:t>(mm)</w:t>
            </w:r>
          </w:p>
        </w:tc>
        <w:tc>
          <w:tcPr>
            <w:tcW w:w="1357" w:type="dxa"/>
            <w:vMerge w:val="restart"/>
            <w:tcBorders>
              <w:top w:val="single" w:sz="4" w:space="0" w:color="auto"/>
              <w:bottom w:val="single" w:sz="12" w:space="0" w:color="auto"/>
            </w:tcBorders>
            <w:shd w:val="clear" w:color="auto" w:fill="auto"/>
            <w:vAlign w:val="bottom"/>
          </w:tcPr>
          <w:p w:rsidR="008012B7" w:rsidRPr="00E74DC9" w:rsidRDefault="00C14B5E" w:rsidP="00B1024E">
            <w:pPr>
              <w:spacing w:before="80" w:after="80" w:line="200" w:lineRule="atLeast"/>
              <w:jc w:val="center"/>
              <w:rPr>
                <w:i/>
                <w:sz w:val="16"/>
                <w:szCs w:val="16"/>
                <w:lang w:val="it-IT"/>
              </w:rPr>
            </w:pPr>
            <w:r>
              <w:rPr>
                <w:i/>
                <w:sz w:val="16"/>
                <w:szCs w:val="16"/>
                <w:lang w:val="fr-FR"/>
              </w:rPr>
              <w:t xml:space="preserve">Diamètre nominal de la </w:t>
            </w:r>
            <w:r w:rsidR="008012B7" w:rsidRPr="005C17EB">
              <w:rPr>
                <w:i/>
                <w:sz w:val="16"/>
                <w:szCs w:val="16"/>
                <w:lang w:val="fr-FR"/>
              </w:rPr>
              <w:t xml:space="preserve">jante (d) </w:t>
            </w:r>
            <w:r w:rsidR="008012B7">
              <w:rPr>
                <w:i/>
                <w:sz w:val="16"/>
                <w:szCs w:val="16"/>
                <w:lang w:val="fr-FR"/>
              </w:rPr>
              <w:t>(mm)</w:t>
            </w:r>
          </w:p>
        </w:tc>
      </w:tr>
      <w:tr w:rsidR="008012B7" w:rsidRPr="004526E0" w:rsidTr="00B1024E">
        <w:trPr>
          <w:tblHeader/>
        </w:trPr>
        <w:tc>
          <w:tcPr>
            <w:tcW w:w="1564" w:type="dxa"/>
            <w:vMerge/>
            <w:tcBorders>
              <w:top w:val="single" w:sz="4" w:space="0" w:color="auto"/>
              <w:bottom w:val="single" w:sz="12" w:space="0" w:color="auto"/>
            </w:tcBorders>
            <w:shd w:val="clear" w:color="auto" w:fill="auto"/>
          </w:tcPr>
          <w:p w:rsidR="008012B7" w:rsidRPr="00E74DC9" w:rsidRDefault="008012B7" w:rsidP="00B1024E">
            <w:pPr>
              <w:spacing w:before="80" w:after="80" w:line="200" w:lineRule="exact"/>
              <w:ind w:left="57"/>
              <w:rPr>
                <w:i/>
                <w:sz w:val="16"/>
                <w:szCs w:val="16"/>
                <w:lang w:val="it-IT"/>
              </w:rPr>
            </w:pPr>
          </w:p>
        </w:tc>
        <w:tc>
          <w:tcPr>
            <w:tcW w:w="1470" w:type="dxa"/>
            <w:vMerge/>
            <w:tcBorders>
              <w:top w:val="single" w:sz="4" w:space="0" w:color="auto"/>
              <w:bottom w:val="single" w:sz="12" w:space="0" w:color="auto"/>
            </w:tcBorders>
            <w:shd w:val="clear" w:color="auto" w:fill="auto"/>
          </w:tcPr>
          <w:p w:rsidR="008012B7" w:rsidRPr="00E74DC9" w:rsidRDefault="008012B7" w:rsidP="00B1024E">
            <w:pPr>
              <w:spacing w:before="80" w:after="80" w:line="200" w:lineRule="exact"/>
              <w:jc w:val="center"/>
              <w:rPr>
                <w:i/>
                <w:sz w:val="16"/>
                <w:szCs w:val="16"/>
                <w:lang w:val="it-IT"/>
              </w:rPr>
            </w:pPr>
          </w:p>
        </w:tc>
        <w:tc>
          <w:tcPr>
            <w:tcW w:w="742" w:type="dxa"/>
            <w:tcBorders>
              <w:top w:val="single" w:sz="4" w:space="0" w:color="auto"/>
              <w:bottom w:val="single" w:sz="12" w:space="0" w:color="auto"/>
            </w:tcBorders>
            <w:shd w:val="clear" w:color="auto" w:fill="auto"/>
          </w:tcPr>
          <w:p w:rsidR="008012B7" w:rsidRPr="003027A3" w:rsidRDefault="008012B7" w:rsidP="00B1024E">
            <w:pPr>
              <w:spacing w:before="80" w:after="80" w:line="200" w:lineRule="exact"/>
              <w:jc w:val="center"/>
              <w:rPr>
                <w:i/>
                <w:sz w:val="16"/>
                <w:szCs w:val="16"/>
              </w:rPr>
            </w:pPr>
            <w:r w:rsidRPr="003027A3">
              <w:rPr>
                <w:i/>
                <w:sz w:val="16"/>
                <w:szCs w:val="16"/>
              </w:rPr>
              <w:t>Radial</w:t>
            </w:r>
          </w:p>
        </w:tc>
        <w:tc>
          <w:tcPr>
            <w:tcW w:w="1343" w:type="dxa"/>
            <w:tcBorders>
              <w:top w:val="single" w:sz="4" w:space="0" w:color="auto"/>
              <w:bottom w:val="single" w:sz="12" w:space="0" w:color="auto"/>
            </w:tcBorders>
            <w:shd w:val="clear" w:color="auto" w:fill="auto"/>
            <w:vAlign w:val="center"/>
          </w:tcPr>
          <w:p w:rsidR="008012B7" w:rsidRPr="003027A3" w:rsidRDefault="008012B7" w:rsidP="00B1024E">
            <w:pPr>
              <w:spacing w:before="80" w:after="80" w:line="200" w:lineRule="exact"/>
              <w:jc w:val="center"/>
              <w:rPr>
                <w:i/>
                <w:sz w:val="16"/>
                <w:szCs w:val="16"/>
              </w:rPr>
            </w:pPr>
            <w:r w:rsidRPr="003027A3">
              <w:rPr>
                <w:i/>
                <w:sz w:val="16"/>
                <w:szCs w:val="16"/>
              </w:rPr>
              <w:t>Diagonal</w:t>
            </w:r>
          </w:p>
        </w:tc>
        <w:tc>
          <w:tcPr>
            <w:tcW w:w="742" w:type="dxa"/>
            <w:tcBorders>
              <w:top w:val="single" w:sz="4" w:space="0" w:color="auto"/>
              <w:bottom w:val="single" w:sz="12" w:space="0" w:color="auto"/>
            </w:tcBorders>
            <w:shd w:val="clear" w:color="auto" w:fill="auto"/>
            <w:vAlign w:val="center"/>
          </w:tcPr>
          <w:p w:rsidR="008012B7" w:rsidRPr="003027A3" w:rsidRDefault="008012B7" w:rsidP="00B1024E">
            <w:pPr>
              <w:spacing w:before="80" w:after="80" w:line="200" w:lineRule="exact"/>
              <w:jc w:val="center"/>
              <w:rPr>
                <w:i/>
                <w:sz w:val="16"/>
                <w:szCs w:val="16"/>
              </w:rPr>
            </w:pPr>
            <w:r w:rsidRPr="003027A3">
              <w:rPr>
                <w:i/>
                <w:sz w:val="16"/>
                <w:szCs w:val="16"/>
              </w:rPr>
              <w:t>Radial</w:t>
            </w:r>
          </w:p>
        </w:tc>
        <w:tc>
          <w:tcPr>
            <w:tcW w:w="1287" w:type="dxa"/>
            <w:tcBorders>
              <w:top w:val="single" w:sz="4" w:space="0" w:color="auto"/>
              <w:bottom w:val="single" w:sz="12" w:space="0" w:color="auto"/>
            </w:tcBorders>
            <w:shd w:val="clear" w:color="auto" w:fill="auto"/>
            <w:vAlign w:val="center"/>
          </w:tcPr>
          <w:p w:rsidR="008012B7" w:rsidRPr="003027A3" w:rsidRDefault="008012B7" w:rsidP="00B1024E">
            <w:pPr>
              <w:spacing w:before="80" w:after="80" w:line="200" w:lineRule="exact"/>
              <w:jc w:val="center"/>
              <w:rPr>
                <w:i/>
                <w:sz w:val="16"/>
                <w:szCs w:val="16"/>
              </w:rPr>
            </w:pPr>
            <w:r w:rsidRPr="003027A3">
              <w:rPr>
                <w:i/>
                <w:sz w:val="16"/>
                <w:szCs w:val="16"/>
              </w:rPr>
              <w:t>Diagonal</w:t>
            </w:r>
            <w:r>
              <w:rPr>
                <w:i/>
                <w:sz w:val="16"/>
                <w:szCs w:val="16"/>
              </w:rPr>
              <w:t xml:space="preserve"> (*)</w:t>
            </w:r>
          </w:p>
        </w:tc>
        <w:tc>
          <w:tcPr>
            <w:tcW w:w="1357" w:type="dxa"/>
            <w:vMerge/>
            <w:tcBorders>
              <w:top w:val="nil"/>
              <w:bottom w:val="single" w:sz="12" w:space="0" w:color="auto"/>
            </w:tcBorders>
            <w:shd w:val="clear" w:color="auto" w:fill="auto"/>
          </w:tcPr>
          <w:p w:rsidR="008012B7" w:rsidRPr="003027A3" w:rsidRDefault="008012B7" w:rsidP="00B1024E">
            <w:pPr>
              <w:jc w:val="center"/>
              <w:rPr>
                <w:i/>
                <w:sz w:val="16"/>
                <w:szCs w:val="16"/>
              </w:rPr>
            </w:pPr>
          </w:p>
        </w:tc>
      </w:tr>
      <w:tr w:rsidR="008012B7" w:rsidRPr="00B1024E" w:rsidTr="00B1024E">
        <w:tc>
          <w:tcPr>
            <w:tcW w:w="1564" w:type="dxa"/>
            <w:tcBorders>
              <w:top w:val="single" w:sz="12" w:space="0" w:color="auto"/>
              <w:bottom w:val="dotted" w:sz="4" w:space="0" w:color="auto"/>
            </w:tcBorders>
            <w:shd w:val="clear" w:color="auto" w:fill="auto"/>
          </w:tcPr>
          <w:p w:rsidR="008012B7" w:rsidRPr="00B1024E" w:rsidRDefault="008012B7" w:rsidP="00B1024E">
            <w:pPr>
              <w:spacing w:before="40" w:after="40" w:line="220" w:lineRule="atLeast"/>
              <w:ind w:left="57"/>
              <w:rPr>
                <w:sz w:val="18"/>
                <w:szCs w:val="18"/>
              </w:rPr>
            </w:pPr>
            <w:r w:rsidRPr="00B1024E">
              <w:rPr>
                <w:sz w:val="18"/>
                <w:szCs w:val="18"/>
              </w:rPr>
              <w:t>11.2</w:t>
            </w:r>
            <w:r w:rsidR="00B1024E">
              <w:rPr>
                <w:sz w:val="18"/>
                <w:szCs w:val="18"/>
              </w:rPr>
              <w:t>−</w:t>
            </w:r>
            <w:r w:rsidRPr="00B1024E">
              <w:rPr>
                <w:sz w:val="18"/>
                <w:szCs w:val="18"/>
              </w:rPr>
              <w:t>18</w:t>
            </w:r>
          </w:p>
        </w:tc>
        <w:tc>
          <w:tcPr>
            <w:tcW w:w="1470" w:type="dxa"/>
            <w:tcBorders>
              <w:top w:val="single" w:sz="12"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single" w:sz="12"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single" w:sz="12"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single" w:sz="12"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single" w:sz="12"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955</w:t>
            </w:r>
          </w:p>
        </w:tc>
        <w:tc>
          <w:tcPr>
            <w:tcW w:w="1357" w:type="dxa"/>
            <w:tcBorders>
              <w:top w:val="single" w:sz="12"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457</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20</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995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1 005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508</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24</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1 095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1 105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610</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26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1 155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660</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28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1 200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1 205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711</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36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1 400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1 410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914</w:t>
            </w:r>
          </w:p>
        </w:tc>
      </w:tr>
      <w:tr w:rsidR="008012B7" w:rsidRPr="00B1024E" w:rsidTr="00B1024E">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38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284</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1 455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1 460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965</w:t>
            </w:r>
          </w:p>
        </w:tc>
      </w:tr>
      <w:tr w:rsidR="00B1024E" w:rsidRPr="00B1024E" w:rsidTr="00B1024E">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42</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B1024E" w:rsidRDefault="00B1024E" w:rsidP="00B1024E">
            <w:pPr>
              <w:jc w:val="center"/>
            </w:pPr>
            <w:r w:rsidRPr="00191421">
              <w:rPr>
                <w:sz w:val="18"/>
                <w:szCs w:val="18"/>
              </w:rPr>
              <w:t>−</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1 555</w:t>
            </w:r>
          </w:p>
        </w:tc>
        <w:tc>
          <w:tcPr>
            <w:tcW w:w="1287" w:type="dxa"/>
            <w:tcBorders>
              <w:top w:val="dotted" w:sz="4" w:space="0" w:color="auto"/>
              <w:bottom w:val="dotted" w:sz="4" w:space="0" w:color="auto"/>
            </w:tcBorders>
            <w:shd w:val="clear" w:color="auto" w:fill="auto"/>
          </w:tcPr>
          <w:p w:rsidR="00B1024E" w:rsidRDefault="00B1024E" w:rsidP="00B1024E">
            <w:pPr>
              <w:jc w:val="center"/>
            </w:pPr>
            <w:r w:rsidRPr="009514AA">
              <w:rPr>
                <w:sz w:val="18"/>
                <w:szCs w:val="18"/>
              </w:rPr>
              <w:t>−</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1 067</w:t>
            </w:r>
          </w:p>
        </w:tc>
      </w:tr>
      <w:tr w:rsidR="00B1024E" w:rsidRPr="00B1024E" w:rsidTr="00B1024E">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44</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B1024E" w:rsidRDefault="00B1024E" w:rsidP="00B1024E">
            <w:pPr>
              <w:jc w:val="center"/>
            </w:pPr>
            <w:r w:rsidRPr="00191421">
              <w:rPr>
                <w:sz w:val="18"/>
                <w:szCs w:val="18"/>
              </w:rPr>
              <w:t>−</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1 610</w:t>
            </w:r>
          </w:p>
        </w:tc>
        <w:tc>
          <w:tcPr>
            <w:tcW w:w="1287" w:type="dxa"/>
            <w:tcBorders>
              <w:top w:val="dotted" w:sz="4" w:space="0" w:color="auto"/>
              <w:bottom w:val="dotted" w:sz="4" w:space="0" w:color="auto"/>
            </w:tcBorders>
            <w:shd w:val="clear" w:color="auto" w:fill="auto"/>
          </w:tcPr>
          <w:p w:rsidR="00B1024E" w:rsidRDefault="00B1024E" w:rsidP="00B1024E">
            <w:pPr>
              <w:jc w:val="center"/>
            </w:pPr>
            <w:r w:rsidRPr="009514AA">
              <w:rPr>
                <w:sz w:val="18"/>
                <w:szCs w:val="18"/>
              </w:rPr>
              <w:t>−</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1 118</w:t>
            </w:r>
          </w:p>
        </w:tc>
      </w:tr>
      <w:tr w:rsidR="00B1024E" w:rsidRPr="00B1024E" w:rsidTr="00B1024E">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11.2</w:t>
            </w:r>
            <w:r w:rsidR="007D7400">
              <w:rPr>
                <w:sz w:val="18"/>
                <w:szCs w:val="18"/>
              </w:rPr>
              <w:t>−</w:t>
            </w:r>
            <w:r w:rsidRPr="00B1024E">
              <w:rPr>
                <w:sz w:val="18"/>
                <w:szCs w:val="18"/>
              </w:rPr>
              <w:t>48</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10</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284</w:t>
            </w:r>
          </w:p>
        </w:tc>
        <w:tc>
          <w:tcPr>
            <w:tcW w:w="1343" w:type="dxa"/>
            <w:tcBorders>
              <w:top w:val="dotted" w:sz="4" w:space="0" w:color="auto"/>
              <w:bottom w:val="dotted" w:sz="4" w:space="0" w:color="auto"/>
            </w:tcBorders>
            <w:shd w:val="clear" w:color="auto" w:fill="auto"/>
          </w:tcPr>
          <w:p w:rsidR="00B1024E" w:rsidRDefault="00B1024E" w:rsidP="00B1024E">
            <w:pPr>
              <w:jc w:val="center"/>
            </w:pPr>
            <w:r w:rsidRPr="00191421">
              <w:rPr>
                <w:sz w:val="18"/>
                <w:szCs w:val="18"/>
              </w:rPr>
              <w:t>−</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1 710</w:t>
            </w:r>
          </w:p>
        </w:tc>
        <w:tc>
          <w:tcPr>
            <w:tcW w:w="1287" w:type="dxa"/>
            <w:tcBorders>
              <w:top w:val="dotted" w:sz="4" w:space="0" w:color="auto"/>
              <w:bottom w:val="dotted" w:sz="4" w:space="0" w:color="auto"/>
            </w:tcBorders>
            <w:shd w:val="clear" w:color="auto" w:fill="auto"/>
          </w:tcPr>
          <w:p w:rsidR="00B1024E" w:rsidRDefault="00B1024E" w:rsidP="00B1024E">
            <w:pPr>
              <w:jc w:val="center"/>
            </w:pPr>
            <w:r w:rsidRPr="009514AA">
              <w:rPr>
                <w:sz w:val="18"/>
                <w:szCs w:val="18"/>
              </w:rPr>
              <w:t>−</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1 219</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16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956</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406</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20</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1 045</w:t>
            </w:r>
          </w:p>
        </w:tc>
        <w:tc>
          <w:tcPr>
            <w:tcW w:w="1287"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508</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24</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1 145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1 160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610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26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1 210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660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28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1 250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1 260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711</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ind w:left="57"/>
              <w:rPr>
                <w:sz w:val="18"/>
                <w:szCs w:val="18"/>
              </w:rPr>
            </w:pPr>
            <w:r w:rsidRPr="00B1024E">
              <w:rPr>
                <w:sz w:val="18"/>
                <w:szCs w:val="18"/>
              </w:rPr>
              <w:t>12.4</w:t>
            </w:r>
            <w:r w:rsidR="00B1024E">
              <w:rPr>
                <w:sz w:val="18"/>
                <w:szCs w:val="18"/>
              </w:rPr>
              <w:t>−</w:t>
            </w:r>
            <w:r w:rsidRPr="00B1024E">
              <w:rPr>
                <w:sz w:val="18"/>
                <w:szCs w:val="18"/>
              </w:rPr>
              <w:t>30</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1 310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762</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32</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1 350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1 360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813</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36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1 450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1 465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914</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38396D" w:rsidP="00B1024E">
            <w:pPr>
              <w:spacing w:before="40" w:after="40" w:line="220" w:lineRule="atLeast"/>
              <w:ind w:left="57"/>
              <w:rPr>
                <w:sz w:val="18"/>
                <w:szCs w:val="18"/>
              </w:rPr>
            </w:pPr>
            <w:r>
              <w:rPr>
                <w:sz w:val="18"/>
                <w:szCs w:val="18"/>
              </w:rPr>
              <w:t>12.4</w:t>
            </w:r>
            <w:r w:rsidR="007D7400">
              <w:rPr>
                <w:sz w:val="18"/>
                <w:szCs w:val="18"/>
              </w:rPr>
              <w:t>−</w:t>
            </w:r>
            <w:r w:rsidR="008012B7" w:rsidRPr="00B1024E">
              <w:rPr>
                <w:sz w:val="18"/>
                <w:szCs w:val="18"/>
              </w:rPr>
              <w:t>38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1 500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1 515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965</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42</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315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1 615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1 067</w:t>
            </w:r>
          </w:p>
        </w:tc>
      </w:tr>
      <w:tr w:rsidR="00B1024E"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46</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B1024E" w:rsidRDefault="00B1024E" w:rsidP="00B1024E">
            <w:pPr>
              <w:jc w:val="center"/>
            </w:pPr>
            <w:r w:rsidRPr="00DC2B10">
              <w:rPr>
                <w:sz w:val="18"/>
                <w:szCs w:val="18"/>
              </w:rPr>
              <w:t>−</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1 705</w:t>
            </w:r>
          </w:p>
        </w:tc>
        <w:tc>
          <w:tcPr>
            <w:tcW w:w="1287" w:type="dxa"/>
            <w:tcBorders>
              <w:top w:val="dotted" w:sz="4" w:space="0" w:color="auto"/>
              <w:bottom w:val="dotted" w:sz="4" w:space="0" w:color="auto"/>
            </w:tcBorders>
            <w:shd w:val="clear" w:color="auto" w:fill="auto"/>
          </w:tcPr>
          <w:p w:rsidR="00B1024E" w:rsidRDefault="00B1024E" w:rsidP="00B1024E">
            <w:pPr>
              <w:jc w:val="center"/>
            </w:pPr>
            <w:r w:rsidRPr="007F494E">
              <w:rPr>
                <w:sz w:val="18"/>
                <w:szCs w:val="18"/>
              </w:rPr>
              <w:t>−</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1 168</w:t>
            </w:r>
          </w:p>
        </w:tc>
      </w:tr>
      <w:tr w:rsidR="00B1024E"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12.4</w:t>
            </w:r>
            <w:r w:rsidR="007D7400">
              <w:rPr>
                <w:sz w:val="18"/>
                <w:szCs w:val="18"/>
              </w:rPr>
              <w:t>−</w:t>
            </w:r>
            <w:r w:rsidRPr="00B1024E">
              <w:rPr>
                <w:sz w:val="18"/>
                <w:szCs w:val="18"/>
              </w:rPr>
              <w:t>52</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11</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315</w:t>
            </w:r>
          </w:p>
        </w:tc>
        <w:tc>
          <w:tcPr>
            <w:tcW w:w="1343" w:type="dxa"/>
            <w:tcBorders>
              <w:top w:val="dotted" w:sz="4" w:space="0" w:color="auto"/>
              <w:bottom w:val="dotted" w:sz="4" w:space="0" w:color="auto"/>
            </w:tcBorders>
            <w:shd w:val="clear" w:color="auto" w:fill="auto"/>
          </w:tcPr>
          <w:p w:rsidR="00B1024E" w:rsidRDefault="00B1024E" w:rsidP="00B1024E">
            <w:pPr>
              <w:jc w:val="center"/>
            </w:pPr>
            <w:r w:rsidRPr="00DC2B10">
              <w:rPr>
                <w:sz w:val="18"/>
                <w:szCs w:val="18"/>
              </w:rPr>
              <w:t>−</w:t>
            </w:r>
          </w:p>
        </w:tc>
        <w:tc>
          <w:tcPr>
            <w:tcW w:w="742"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1 860</w:t>
            </w:r>
          </w:p>
        </w:tc>
        <w:tc>
          <w:tcPr>
            <w:tcW w:w="1287" w:type="dxa"/>
            <w:tcBorders>
              <w:top w:val="dotted" w:sz="4" w:space="0" w:color="auto"/>
              <w:bottom w:val="dotted" w:sz="4" w:space="0" w:color="auto"/>
            </w:tcBorders>
            <w:shd w:val="clear" w:color="auto" w:fill="auto"/>
          </w:tcPr>
          <w:p w:rsidR="00B1024E" w:rsidRDefault="00B1024E" w:rsidP="00B1024E">
            <w:pPr>
              <w:jc w:val="center"/>
            </w:pPr>
            <w:r w:rsidRPr="007F494E">
              <w:rPr>
                <w:sz w:val="18"/>
                <w:szCs w:val="18"/>
              </w:rPr>
              <w:t>−</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1 321</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16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1 005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406</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24</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1 190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1 210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610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26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1 260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1 260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660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28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1 295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1 310</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711</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36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1 500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1 515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914</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38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1 550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1 565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965</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46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742"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w:t>
            </w:r>
            <w:r w:rsidR="00B1024E">
              <w:rPr>
                <w:sz w:val="18"/>
                <w:szCs w:val="18"/>
              </w:rPr>
              <w:t> </w:t>
            </w:r>
            <w:r w:rsidRPr="00B1024E">
              <w:rPr>
                <w:sz w:val="18"/>
                <w:szCs w:val="18"/>
              </w:rPr>
              <w:t>768</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w:t>
            </w:r>
            <w:r w:rsidR="00B1024E">
              <w:rPr>
                <w:sz w:val="18"/>
                <w:szCs w:val="18"/>
              </w:rPr>
              <w:t> </w:t>
            </w:r>
            <w:r w:rsidRPr="00B1024E">
              <w:rPr>
                <w:sz w:val="18"/>
                <w:szCs w:val="18"/>
              </w:rPr>
              <w:t>168</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13.6</w:t>
            </w:r>
            <w:r w:rsidR="007D7400">
              <w:rPr>
                <w:sz w:val="18"/>
                <w:szCs w:val="18"/>
              </w:rPr>
              <w:t>−</w:t>
            </w:r>
            <w:r w:rsidRPr="00B1024E">
              <w:rPr>
                <w:sz w:val="18"/>
                <w:szCs w:val="18"/>
              </w:rPr>
              <w:t>48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345</w:t>
            </w:r>
          </w:p>
        </w:tc>
        <w:tc>
          <w:tcPr>
            <w:tcW w:w="1343"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1 805</w:t>
            </w:r>
          </w:p>
        </w:tc>
        <w:tc>
          <w:tcPr>
            <w:tcW w:w="1287" w:type="dxa"/>
            <w:tcBorders>
              <w:top w:val="dotted" w:sz="4" w:space="0" w:color="auto"/>
              <w:bottom w:val="dotted" w:sz="4" w:space="0" w:color="auto"/>
            </w:tcBorders>
            <w:shd w:val="clear" w:color="auto" w:fill="auto"/>
          </w:tcPr>
          <w:p w:rsidR="008012B7" w:rsidRPr="00B1024E" w:rsidRDefault="00B1024E" w:rsidP="00B1024E">
            <w:pPr>
              <w:spacing w:before="40" w:after="40" w:line="220" w:lineRule="atLeast"/>
              <w:jc w:val="center"/>
              <w:rPr>
                <w:sz w:val="18"/>
                <w:szCs w:val="18"/>
              </w:rPr>
            </w:pPr>
            <w:r>
              <w:rPr>
                <w:sz w:val="18"/>
                <w:szCs w:val="18"/>
              </w:rPr>
              <w:t>−</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1 219</w:t>
            </w:r>
          </w:p>
        </w:tc>
      </w:tr>
      <w:tr w:rsidR="00B1024E"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13.9</w:t>
            </w:r>
            <w:r w:rsidR="007D7400">
              <w:rPr>
                <w:sz w:val="18"/>
                <w:szCs w:val="18"/>
              </w:rPr>
              <w:t>−</w:t>
            </w:r>
            <w:r w:rsidRPr="00B1024E">
              <w:rPr>
                <w:sz w:val="18"/>
                <w:szCs w:val="18"/>
              </w:rPr>
              <w:t>36</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9F45AD">
              <w:rPr>
                <w:sz w:val="18"/>
                <w:szCs w:val="18"/>
              </w:rPr>
              <w:t>−</w:t>
            </w:r>
          </w:p>
        </w:tc>
        <w:tc>
          <w:tcPr>
            <w:tcW w:w="1343"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353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DA11B1">
              <w:rPr>
                <w:sz w:val="18"/>
                <w:szCs w:val="18"/>
              </w:rPr>
              <w:t>−</w:t>
            </w:r>
          </w:p>
        </w:tc>
        <w:tc>
          <w:tcPr>
            <w:tcW w:w="128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1 478</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965</w:t>
            </w:r>
          </w:p>
        </w:tc>
      </w:tr>
      <w:tr w:rsidR="00B1024E"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14.9/80</w:t>
            </w:r>
            <w:r w:rsidR="007D7400">
              <w:rPr>
                <w:sz w:val="18"/>
                <w:szCs w:val="18"/>
              </w:rPr>
              <w:t>−</w:t>
            </w:r>
            <w:r w:rsidRPr="00B1024E">
              <w:rPr>
                <w:sz w:val="18"/>
                <w:szCs w:val="18"/>
              </w:rPr>
              <w:t>24</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12</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9F45AD">
              <w:rPr>
                <w:sz w:val="18"/>
                <w:szCs w:val="18"/>
              </w:rPr>
              <w:t>−</w:t>
            </w:r>
          </w:p>
        </w:tc>
        <w:tc>
          <w:tcPr>
            <w:tcW w:w="1343"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368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DA11B1">
              <w:rPr>
                <w:sz w:val="18"/>
                <w:szCs w:val="18"/>
              </w:rPr>
              <w:t>−</w:t>
            </w:r>
          </w:p>
        </w:tc>
        <w:tc>
          <w:tcPr>
            <w:tcW w:w="128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1 215</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610</w:t>
            </w:r>
          </w:p>
        </w:tc>
      </w:tr>
      <w:tr w:rsidR="00B1024E"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B1024E" w:rsidRPr="00B1024E" w:rsidRDefault="00B1024E" w:rsidP="007D7400">
            <w:pPr>
              <w:spacing w:before="40" w:after="40" w:line="220" w:lineRule="atLeast"/>
              <w:ind w:left="57"/>
              <w:rPr>
                <w:sz w:val="18"/>
                <w:szCs w:val="18"/>
              </w:rPr>
            </w:pPr>
            <w:r w:rsidRPr="00B1024E">
              <w:rPr>
                <w:sz w:val="18"/>
                <w:szCs w:val="18"/>
              </w:rPr>
              <w:t>14.9</w:t>
            </w:r>
            <w:r w:rsidR="007D7400">
              <w:rPr>
                <w:sz w:val="18"/>
                <w:szCs w:val="18"/>
              </w:rPr>
              <w:t>−</w:t>
            </w:r>
            <w:r w:rsidRPr="00B1024E">
              <w:rPr>
                <w:sz w:val="18"/>
                <w:szCs w:val="18"/>
              </w:rPr>
              <w:t>20</w:t>
            </w:r>
          </w:p>
        </w:tc>
        <w:tc>
          <w:tcPr>
            <w:tcW w:w="1470"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13</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9F45AD">
              <w:rPr>
                <w:sz w:val="18"/>
                <w:szCs w:val="18"/>
              </w:rPr>
              <w:t>−</w:t>
            </w:r>
          </w:p>
        </w:tc>
        <w:tc>
          <w:tcPr>
            <w:tcW w:w="1343"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378</w:t>
            </w:r>
          </w:p>
        </w:tc>
        <w:tc>
          <w:tcPr>
            <w:tcW w:w="742" w:type="dxa"/>
            <w:tcBorders>
              <w:top w:val="dotted" w:sz="4" w:space="0" w:color="auto"/>
              <w:bottom w:val="dotted" w:sz="4" w:space="0" w:color="auto"/>
            </w:tcBorders>
            <w:shd w:val="clear" w:color="auto" w:fill="auto"/>
          </w:tcPr>
          <w:p w:rsidR="00B1024E" w:rsidRDefault="00B1024E" w:rsidP="00B1024E">
            <w:pPr>
              <w:jc w:val="center"/>
            </w:pPr>
            <w:r w:rsidRPr="00DA11B1">
              <w:rPr>
                <w:sz w:val="18"/>
                <w:szCs w:val="18"/>
              </w:rPr>
              <w:t>−</w:t>
            </w:r>
          </w:p>
        </w:tc>
        <w:tc>
          <w:tcPr>
            <w:tcW w:w="128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1 165</w:t>
            </w:r>
          </w:p>
        </w:tc>
        <w:tc>
          <w:tcPr>
            <w:tcW w:w="1357" w:type="dxa"/>
            <w:tcBorders>
              <w:top w:val="dotted" w:sz="4" w:space="0" w:color="auto"/>
              <w:bottom w:val="dotted" w:sz="4" w:space="0" w:color="auto"/>
            </w:tcBorders>
            <w:shd w:val="clear" w:color="auto" w:fill="auto"/>
          </w:tcPr>
          <w:p w:rsidR="00B1024E" w:rsidRPr="00B1024E" w:rsidRDefault="00B1024E" w:rsidP="00B1024E">
            <w:pPr>
              <w:spacing w:before="40" w:after="40" w:line="220" w:lineRule="atLeast"/>
              <w:jc w:val="center"/>
              <w:rPr>
                <w:sz w:val="18"/>
                <w:szCs w:val="18"/>
              </w:rPr>
            </w:pPr>
            <w:r w:rsidRPr="00B1024E">
              <w:rPr>
                <w:sz w:val="18"/>
                <w:szCs w:val="18"/>
              </w:rPr>
              <w:t>508</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14.9</w:t>
            </w:r>
            <w:r w:rsidR="007D7400">
              <w:rPr>
                <w:sz w:val="18"/>
                <w:szCs w:val="18"/>
              </w:rPr>
              <w:t>−</w:t>
            </w:r>
            <w:r w:rsidRPr="00B1024E">
              <w:rPr>
                <w:sz w:val="18"/>
                <w:szCs w:val="18"/>
              </w:rPr>
              <w:t>24</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13</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1 245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1 265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610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14.9</w:t>
            </w:r>
            <w:r w:rsidR="007D7400">
              <w:rPr>
                <w:sz w:val="18"/>
                <w:szCs w:val="18"/>
              </w:rPr>
              <w:t>−</w:t>
            </w:r>
            <w:r w:rsidRPr="00B1024E">
              <w:rPr>
                <w:sz w:val="18"/>
                <w:szCs w:val="18"/>
              </w:rPr>
              <w:t>26</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13</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1 295</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1 315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660</w:t>
            </w:r>
          </w:p>
        </w:tc>
      </w:tr>
      <w:tr w:rsidR="008012B7" w:rsidRPr="00B1024E" w:rsidTr="00B1024E">
        <w:tblPrEx>
          <w:tblBorders>
            <w:insideH w:val="single" w:sz="4" w:space="0" w:color="auto"/>
          </w:tblBorders>
        </w:tblPrEx>
        <w:tc>
          <w:tcPr>
            <w:tcW w:w="1564" w:type="dxa"/>
            <w:tcBorders>
              <w:top w:val="dotted" w:sz="4" w:space="0" w:color="auto"/>
              <w:bottom w:val="dotted" w:sz="4"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14.9</w:t>
            </w:r>
            <w:r w:rsidR="007D7400">
              <w:rPr>
                <w:sz w:val="18"/>
                <w:szCs w:val="18"/>
              </w:rPr>
              <w:t>−</w:t>
            </w:r>
            <w:r w:rsidRPr="00B1024E">
              <w:rPr>
                <w:sz w:val="18"/>
                <w:szCs w:val="18"/>
              </w:rPr>
              <w:t>28</w:t>
            </w:r>
          </w:p>
        </w:tc>
        <w:tc>
          <w:tcPr>
            <w:tcW w:w="1470"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13</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1343"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742"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1 350</w:t>
            </w:r>
          </w:p>
        </w:tc>
        <w:tc>
          <w:tcPr>
            <w:tcW w:w="128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1 365</w:t>
            </w:r>
          </w:p>
        </w:tc>
        <w:tc>
          <w:tcPr>
            <w:tcW w:w="1357" w:type="dxa"/>
            <w:tcBorders>
              <w:top w:val="dotted" w:sz="4" w:space="0" w:color="auto"/>
              <w:bottom w:val="dotted" w:sz="4"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711</w:t>
            </w:r>
          </w:p>
        </w:tc>
      </w:tr>
      <w:tr w:rsidR="008012B7" w:rsidRPr="00B1024E" w:rsidTr="00B1024E">
        <w:tblPrEx>
          <w:tblBorders>
            <w:insideH w:val="single" w:sz="4" w:space="0" w:color="auto"/>
          </w:tblBorders>
        </w:tblPrEx>
        <w:tc>
          <w:tcPr>
            <w:tcW w:w="1564" w:type="dxa"/>
            <w:tcBorders>
              <w:top w:val="dotted" w:sz="4" w:space="0" w:color="auto"/>
              <w:bottom w:val="single" w:sz="12" w:space="0" w:color="auto"/>
            </w:tcBorders>
            <w:shd w:val="clear" w:color="auto" w:fill="auto"/>
          </w:tcPr>
          <w:p w:rsidR="008012B7" w:rsidRPr="00B1024E" w:rsidRDefault="008012B7" w:rsidP="007D7400">
            <w:pPr>
              <w:spacing w:before="40" w:after="40" w:line="220" w:lineRule="atLeast"/>
              <w:ind w:left="57"/>
              <w:rPr>
                <w:sz w:val="18"/>
                <w:szCs w:val="18"/>
              </w:rPr>
            </w:pPr>
            <w:r w:rsidRPr="00B1024E">
              <w:rPr>
                <w:sz w:val="18"/>
                <w:szCs w:val="18"/>
              </w:rPr>
              <w:t>14.9</w:t>
            </w:r>
            <w:r w:rsidR="007D7400">
              <w:rPr>
                <w:sz w:val="18"/>
                <w:szCs w:val="18"/>
              </w:rPr>
              <w:t>−</w:t>
            </w:r>
            <w:r w:rsidRPr="00B1024E">
              <w:rPr>
                <w:sz w:val="18"/>
                <w:szCs w:val="18"/>
              </w:rPr>
              <w:t>30</w:t>
            </w:r>
          </w:p>
        </w:tc>
        <w:tc>
          <w:tcPr>
            <w:tcW w:w="1470"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13</w:t>
            </w:r>
          </w:p>
        </w:tc>
        <w:tc>
          <w:tcPr>
            <w:tcW w:w="742"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1343"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378</w:t>
            </w:r>
          </w:p>
        </w:tc>
        <w:tc>
          <w:tcPr>
            <w:tcW w:w="742"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1 400</w:t>
            </w:r>
          </w:p>
        </w:tc>
        <w:tc>
          <w:tcPr>
            <w:tcW w:w="1287"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1 415</w:t>
            </w:r>
          </w:p>
        </w:tc>
        <w:tc>
          <w:tcPr>
            <w:tcW w:w="1357" w:type="dxa"/>
            <w:tcBorders>
              <w:top w:val="dotted" w:sz="4" w:space="0" w:color="auto"/>
              <w:bottom w:val="single" w:sz="12" w:space="0" w:color="auto"/>
            </w:tcBorders>
            <w:shd w:val="clear" w:color="auto" w:fill="auto"/>
          </w:tcPr>
          <w:p w:rsidR="008012B7" w:rsidRPr="00B1024E" w:rsidRDefault="008012B7" w:rsidP="00B1024E">
            <w:pPr>
              <w:spacing w:before="40" w:after="40" w:line="220" w:lineRule="atLeast"/>
              <w:jc w:val="center"/>
              <w:rPr>
                <w:sz w:val="18"/>
                <w:szCs w:val="18"/>
              </w:rPr>
            </w:pPr>
            <w:r w:rsidRPr="00B1024E">
              <w:rPr>
                <w:sz w:val="18"/>
                <w:szCs w:val="18"/>
              </w:rPr>
              <w:t>762</w:t>
            </w:r>
          </w:p>
        </w:tc>
      </w:tr>
    </w:tbl>
    <w:p w:rsidR="00166B2F" w:rsidRDefault="00166B2F" w:rsidP="00166B2F">
      <w:pPr>
        <w:pStyle w:val="Heading1"/>
        <w:rPr>
          <w:lang w:val="fr-FR"/>
        </w:rPr>
      </w:pPr>
      <w:r>
        <w:br w:type="page"/>
      </w:r>
      <w:r w:rsidR="008012B7" w:rsidRPr="005C17EB">
        <w:rPr>
          <w:lang w:val="fr-FR"/>
        </w:rPr>
        <w:lastRenderedPageBreak/>
        <w:t>Tableau</w:t>
      </w:r>
      <w:r w:rsidR="008012B7">
        <w:rPr>
          <w:lang w:val="fr-FR"/>
        </w:rPr>
        <w:t> </w:t>
      </w:r>
      <w:r w:rsidR="008012B7" w:rsidRPr="005C17EB">
        <w:rPr>
          <w:lang w:val="fr-FR"/>
        </w:rPr>
        <w:t>2 (4 de 5)</w:t>
      </w:r>
    </w:p>
    <w:p w:rsidR="008012B7" w:rsidRPr="00166B2F" w:rsidRDefault="008012B7" w:rsidP="00166B2F">
      <w:pPr>
        <w:pStyle w:val="Heading1"/>
        <w:spacing w:after="120"/>
        <w:rPr>
          <w:b/>
          <w:lang w:val="fr-FR"/>
        </w:rPr>
      </w:pPr>
      <w:r w:rsidRPr="00166B2F">
        <w:rPr>
          <w:b/>
          <w:lang w:val="fr-FR"/>
        </w:rPr>
        <w:t>Pneumatiques pour roues motrices de tracteur agricole − Tailles normales</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1E0" w:firstRow="1" w:lastRow="1" w:firstColumn="1" w:lastColumn="1" w:noHBand="0" w:noVBand="0"/>
      </w:tblPr>
      <w:tblGrid>
        <w:gridCol w:w="1518"/>
        <w:gridCol w:w="1483"/>
        <w:gridCol w:w="742"/>
        <w:gridCol w:w="1287"/>
        <w:gridCol w:w="820"/>
        <w:gridCol w:w="1281"/>
        <w:gridCol w:w="1374"/>
      </w:tblGrid>
      <w:tr w:rsidR="008012B7" w:rsidRPr="000E5400" w:rsidTr="00C14B5E">
        <w:trPr>
          <w:tblHeader/>
        </w:trPr>
        <w:tc>
          <w:tcPr>
            <w:tcW w:w="1518" w:type="dxa"/>
            <w:vMerge w:val="restart"/>
            <w:tcBorders>
              <w:top w:val="single" w:sz="4" w:space="0" w:color="auto"/>
              <w:bottom w:val="single" w:sz="12" w:space="0" w:color="auto"/>
            </w:tcBorders>
            <w:shd w:val="clear" w:color="auto" w:fill="auto"/>
            <w:vAlign w:val="bottom"/>
          </w:tcPr>
          <w:p w:rsidR="008012B7" w:rsidRPr="00B544A8" w:rsidRDefault="008012B7" w:rsidP="00166B2F">
            <w:pPr>
              <w:spacing w:before="80" w:after="80" w:line="200" w:lineRule="atLeast"/>
              <w:ind w:left="57"/>
              <w:rPr>
                <w:i/>
                <w:sz w:val="16"/>
                <w:szCs w:val="16"/>
              </w:rPr>
            </w:pPr>
            <w:r w:rsidRPr="005C17EB">
              <w:rPr>
                <w:i/>
                <w:sz w:val="16"/>
                <w:szCs w:val="16"/>
                <w:lang w:val="fr-FR"/>
              </w:rPr>
              <w:t xml:space="preserve">Désignation </w:t>
            </w:r>
            <w:r w:rsidR="00166B2F">
              <w:rPr>
                <w:i/>
                <w:sz w:val="16"/>
                <w:szCs w:val="16"/>
                <w:lang w:val="fr-FR"/>
              </w:rPr>
              <w:br/>
              <w:t xml:space="preserve">de la </w:t>
            </w:r>
            <w:r w:rsidRPr="005C17EB">
              <w:rPr>
                <w:i/>
                <w:sz w:val="16"/>
                <w:szCs w:val="16"/>
                <w:lang w:val="fr-FR"/>
              </w:rPr>
              <w:t xml:space="preserve">dimension </w:t>
            </w:r>
            <w:r w:rsidR="00166B2F">
              <w:rPr>
                <w:i/>
                <w:sz w:val="16"/>
                <w:szCs w:val="16"/>
                <w:lang w:val="fr-FR"/>
              </w:rPr>
              <w:br/>
              <w:t xml:space="preserve">du </w:t>
            </w:r>
            <w:r w:rsidRPr="005C17EB">
              <w:rPr>
                <w:i/>
                <w:sz w:val="16"/>
                <w:szCs w:val="16"/>
                <w:lang w:val="fr-FR"/>
              </w:rPr>
              <w:t>pneumatique</w:t>
            </w:r>
          </w:p>
        </w:tc>
        <w:tc>
          <w:tcPr>
            <w:tcW w:w="1483" w:type="dxa"/>
            <w:vMerge w:val="restart"/>
            <w:tcBorders>
              <w:top w:val="single" w:sz="4" w:space="0" w:color="auto"/>
              <w:bottom w:val="single" w:sz="12" w:space="0" w:color="auto"/>
            </w:tcBorders>
            <w:shd w:val="clear" w:color="auto" w:fill="auto"/>
            <w:vAlign w:val="bottom"/>
          </w:tcPr>
          <w:p w:rsidR="008012B7" w:rsidRPr="0031054A" w:rsidRDefault="001F6197" w:rsidP="00166B2F">
            <w:pPr>
              <w:spacing w:before="80" w:after="80" w:line="200" w:lineRule="atLeas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2029" w:type="dxa"/>
            <w:gridSpan w:val="2"/>
            <w:tcBorders>
              <w:top w:val="single" w:sz="4" w:space="0" w:color="auto"/>
              <w:bottom w:val="single" w:sz="4" w:space="0" w:color="auto"/>
            </w:tcBorders>
            <w:shd w:val="clear" w:color="auto" w:fill="auto"/>
            <w:vAlign w:val="bottom"/>
          </w:tcPr>
          <w:p w:rsidR="008012B7" w:rsidRPr="0031054A" w:rsidRDefault="008012B7" w:rsidP="00166B2F">
            <w:pPr>
              <w:spacing w:before="80" w:after="80" w:line="200" w:lineRule="atLeast"/>
              <w:jc w:val="center"/>
              <w:rPr>
                <w:i/>
                <w:sz w:val="16"/>
                <w:szCs w:val="16"/>
              </w:rPr>
            </w:pPr>
            <w:r>
              <w:rPr>
                <w:i/>
                <w:sz w:val="16"/>
                <w:szCs w:val="16"/>
                <w:lang w:val="fr-FR"/>
              </w:rPr>
              <w:t xml:space="preserve">Grosseur nominale </w:t>
            </w:r>
            <w:r w:rsidR="00166B2F">
              <w:rPr>
                <w:i/>
                <w:sz w:val="16"/>
                <w:szCs w:val="16"/>
                <w:lang w:val="fr-FR"/>
              </w:rPr>
              <w:br/>
              <w:t xml:space="preserve">du </w:t>
            </w:r>
            <w:r w:rsidRPr="005C17EB">
              <w:rPr>
                <w:i/>
                <w:sz w:val="16"/>
                <w:szCs w:val="16"/>
                <w:lang w:val="fr-FR"/>
              </w:rPr>
              <w:t xml:space="preserve">boudin (S1) </w:t>
            </w:r>
            <w:r>
              <w:rPr>
                <w:i/>
                <w:sz w:val="16"/>
                <w:szCs w:val="16"/>
                <w:lang w:val="fr-FR"/>
              </w:rPr>
              <w:t>(mm)</w:t>
            </w:r>
          </w:p>
        </w:tc>
        <w:tc>
          <w:tcPr>
            <w:tcW w:w="2101" w:type="dxa"/>
            <w:gridSpan w:val="2"/>
            <w:tcBorders>
              <w:top w:val="single" w:sz="4" w:space="0" w:color="auto"/>
              <w:bottom w:val="single" w:sz="4" w:space="0" w:color="auto"/>
            </w:tcBorders>
            <w:shd w:val="clear" w:color="auto" w:fill="auto"/>
            <w:vAlign w:val="bottom"/>
          </w:tcPr>
          <w:p w:rsidR="008012B7" w:rsidRPr="00B544A8" w:rsidRDefault="008012B7" w:rsidP="00166B2F">
            <w:pPr>
              <w:spacing w:before="80" w:after="80" w:line="200" w:lineRule="atLeast"/>
              <w:jc w:val="center"/>
              <w:rPr>
                <w:i/>
                <w:sz w:val="16"/>
                <w:szCs w:val="16"/>
              </w:rPr>
            </w:pPr>
            <w:r w:rsidRPr="005C17EB">
              <w:rPr>
                <w:i/>
                <w:sz w:val="16"/>
                <w:szCs w:val="16"/>
                <w:lang w:val="fr-FR"/>
              </w:rPr>
              <w:t xml:space="preserve">Diamètre hors tout (D) </w:t>
            </w:r>
            <w:r>
              <w:rPr>
                <w:i/>
                <w:sz w:val="16"/>
                <w:szCs w:val="16"/>
                <w:lang w:val="fr-FR"/>
              </w:rPr>
              <w:t>(mm)</w:t>
            </w:r>
          </w:p>
        </w:tc>
        <w:tc>
          <w:tcPr>
            <w:tcW w:w="1374" w:type="dxa"/>
            <w:vMerge w:val="restart"/>
            <w:tcBorders>
              <w:top w:val="single" w:sz="4" w:space="0" w:color="auto"/>
              <w:bottom w:val="single" w:sz="12" w:space="0" w:color="auto"/>
            </w:tcBorders>
            <w:shd w:val="clear" w:color="auto" w:fill="auto"/>
            <w:vAlign w:val="bottom"/>
          </w:tcPr>
          <w:p w:rsidR="008012B7" w:rsidRPr="00E74DC9" w:rsidRDefault="008012B7" w:rsidP="00166B2F">
            <w:pPr>
              <w:spacing w:before="80" w:after="80" w:line="200" w:lineRule="exact"/>
              <w:jc w:val="center"/>
              <w:rPr>
                <w:i/>
                <w:sz w:val="16"/>
                <w:szCs w:val="16"/>
                <w:lang w:val="it-IT"/>
              </w:rPr>
            </w:pPr>
            <w:r w:rsidRPr="005C17EB">
              <w:rPr>
                <w:i/>
                <w:sz w:val="16"/>
                <w:szCs w:val="16"/>
                <w:lang w:val="fr-FR"/>
              </w:rPr>
              <w:t xml:space="preserve">Diamètre nominal </w:t>
            </w:r>
            <w:r w:rsidR="00166B2F">
              <w:rPr>
                <w:i/>
                <w:sz w:val="16"/>
                <w:szCs w:val="16"/>
                <w:lang w:val="fr-FR"/>
              </w:rPr>
              <w:br/>
              <w:t xml:space="preserve">de la </w:t>
            </w:r>
            <w:r w:rsidRPr="005C17EB">
              <w:rPr>
                <w:i/>
                <w:sz w:val="16"/>
                <w:szCs w:val="16"/>
                <w:lang w:val="fr-FR"/>
              </w:rPr>
              <w:t xml:space="preserve">jante (d) </w:t>
            </w:r>
            <w:r>
              <w:rPr>
                <w:i/>
                <w:sz w:val="16"/>
                <w:szCs w:val="16"/>
                <w:lang w:val="fr-FR"/>
              </w:rPr>
              <w:t>(mm)</w:t>
            </w:r>
          </w:p>
        </w:tc>
      </w:tr>
      <w:tr w:rsidR="008012B7" w:rsidRPr="00B544A8" w:rsidTr="00C14B5E">
        <w:trPr>
          <w:tblHeader/>
        </w:trPr>
        <w:tc>
          <w:tcPr>
            <w:tcW w:w="1518" w:type="dxa"/>
            <w:vMerge/>
            <w:tcBorders>
              <w:top w:val="single" w:sz="4" w:space="0" w:color="auto"/>
              <w:bottom w:val="single" w:sz="12" w:space="0" w:color="auto"/>
            </w:tcBorders>
            <w:shd w:val="clear" w:color="auto" w:fill="auto"/>
          </w:tcPr>
          <w:p w:rsidR="008012B7" w:rsidRPr="00E74DC9" w:rsidRDefault="008012B7" w:rsidP="00166B2F">
            <w:pPr>
              <w:spacing w:before="80" w:after="80" w:line="200" w:lineRule="atLeast"/>
              <w:ind w:left="57"/>
              <w:rPr>
                <w:i/>
                <w:sz w:val="16"/>
                <w:szCs w:val="16"/>
                <w:lang w:val="it-IT"/>
              </w:rPr>
            </w:pPr>
          </w:p>
        </w:tc>
        <w:tc>
          <w:tcPr>
            <w:tcW w:w="1483" w:type="dxa"/>
            <w:vMerge/>
            <w:tcBorders>
              <w:top w:val="single" w:sz="4" w:space="0" w:color="auto"/>
              <w:bottom w:val="single" w:sz="12" w:space="0" w:color="auto"/>
            </w:tcBorders>
            <w:shd w:val="clear" w:color="auto" w:fill="auto"/>
          </w:tcPr>
          <w:p w:rsidR="008012B7" w:rsidRPr="00E74DC9" w:rsidRDefault="008012B7" w:rsidP="00166B2F">
            <w:pPr>
              <w:spacing w:before="80" w:after="80" w:line="200" w:lineRule="atLeast"/>
              <w:rPr>
                <w:i/>
                <w:sz w:val="16"/>
                <w:szCs w:val="16"/>
                <w:lang w:val="it-IT"/>
              </w:rPr>
            </w:pPr>
          </w:p>
        </w:tc>
        <w:tc>
          <w:tcPr>
            <w:tcW w:w="742" w:type="dxa"/>
            <w:tcBorders>
              <w:top w:val="single" w:sz="4" w:space="0" w:color="auto"/>
              <w:bottom w:val="single" w:sz="12" w:space="0" w:color="auto"/>
            </w:tcBorders>
            <w:shd w:val="clear" w:color="auto" w:fill="auto"/>
            <w:vAlign w:val="bottom"/>
          </w:tcPr>
          <w:p w:rsidR="008012B7" w:rsidRPr="00B544A8" w:rsidRDefault="008012B7" w:rsidP="00166B2F">
            <w:pPr>
              <w:spacing w:before="80" w:after="80" w:line="200" w:lineRule="atLeast"/>
              <w:jc w:val="center"/>
              <w:rPr>
                <w:i/>
                <w:sz w:val="16"/>
                <w:szCs w:val="16"/>
              </w:rPr>
            </w:pPr>
            <w:r w:rsidRPr="00B544A8">
              <w:rPr>
                <w:i/>
                <w:sz w:val="16"/>
                <w:szCs w:val="16"/>
              </w:rPr>
              <w:t>Radial</w:t>
            </w:r>
          </w:p>
        </w:tc>
        <w:tc>
          <w:tcPr>
            <w:tcW w:w="1287" w:type="dxa"/>
            <w:tcBorders>
              <w:top w:val="single" w:sz="4" w:space="0" w:color="auto"/>
              <w:bottom w:val="single" w:sz="12" w:space="0" w:color="auto"/>
            </w:tcBorders>
            <w:shd w:val="clear" w:color="auto" w:fill="auto"/>
            <w:vAlign w:val="bottom"/>
          </w:tcPr>
          <w:p w:rsidR="008012B7" w:rsidRPr="00B544A8" w:rsidRDefault="008012B7" w:rsidP="00166B2F">
            <w:pPr>
              <w:spacing w:before="80" w:after="80" w:line="200" w:lineRule="atLeast"/>
              <w:jc w:val="center"/>
              <w:rPr>
                <w:i/>
                <w:sz w:val="16"/>
                <w:szCs w:val="16"/>
              </w:rPr>
            </w:pPr>
            <w:r w:rsidRPr="00B544A8">
              <w:rPr>
                <w:i/>
                <w:sz w:val="16"/>
                <w:szCs w:val="16"/>
              </w:rPr>
              <w:t>Diagonal</w:t>
            </w:r>
          </w:p>
        </w:tc>
        <w:tc>
          <w:tcPr>
            <w:tcW w:w="820" w:type="dxa"/>
            <w:tcBorders>
              <w:top w:val="single" w:sz="4" w:space="0" w:color="auto"/>
              <w:bottom w:val="single" w:sz="12" w:space="0" w:color="auto"/>
            </w:tcBorders>
            <w:shd w:val="clear" w:color="auto" w:fill="auto"/>
            <w:vAlign w:val="bottom"/>
          </w:tcPr>
          <w:p w:rsidR="008012B7" w:rsidRPr="00B544A8" w:rsidRDefault="008012B7" w:rsidP="00166B2F">
            <w:pPr>
              <w:spacing w:before="80" w:after="80" w:line="200" w:lineRule="atLeast"/>
              <w:jc w:val="center"/>
              <w:rPr>
                <w:i/>
                <w:sz w:val="16"/>
                <w:szCs w:val="16"/>
              </w:rPr>
            </w:pPr>
            <w:r w:rsidRPr="00B544A8">
              <w:rPr>
                <w:i/>
                <w:sz w:val="16"/>
                <w:szCs w:val="16"/>
              </w:rPr>
              <w:t>Radial</w:t>
            </w:r>
          </w:p>
        </w:tc>
        <w:tc>
          <w:tcPr>
            <w:tcW w:w="1281" w:type="dxa"/>
            <w:tcBorders>
              <w:top w:val="single" w:sz="4" w:space="0" w:color="auto"/>
              <w:bottom w:val="single" w:sz="12" w:space="0" w:color="auto"/>
            </w:tcBorders>
            <w:shd w:val="clear" w:color="auto" w:fill="auto"/>
            <w:vAlign w:val="bottom"/>
          </w:tcPr>
          <w:p w:rsidR="008012B7" w:rsidRPr="00B544A8" w:rsidRDefault="008012B7" w:rsidP="00166B2F">
            <w:pPr>
              <w:spacing w:before="80" w:after="80" w:line="200" w:lineRule="atLeast"/>
              <w:jc w:val="center"/>
              <w:rPr>
                <w:i/>
                <w:sz w:val="16"/>
                <w:szCs w:val="16"/>
              </w:rPr>
            </w:pPr>
            <w:r w:rsidRPr="00B544A8">
              <w:rPr>
                <w:i/>
                <w:sz w:val="16"/>
                <w:szCs w:val="16"/>
              </w:rPr>
              <w:t>Diagonal</w:t>
            </w:r>
            <w:r>
              <w:rPr>
                <w:i/>
                <w:sz w:val="16"/>
                <w:szCs w:val="16"/>
              </w:rPr>
              <w:t xml:space="preserve"> (*)</w:t>
            </w:r>
          </w:p>
        </w:tc>
        <w:tc>
          <w:tcPr>
            <w:tcW w:w="1374" w:type="dxa"/>
            <w:vMerge/>
            <w:tcBorders>
              <w:top w:val="nil"/>
              <w:bottom w:val="single" w:sz="12" w:space="0" w:color="auto"/>
            </w:tcBorders>
            <w:shd w:val="clear" w:color="auto" w:fill="auto"/>
          </w:tcPr>
          <w:p w:rsidR="008012B7" w:rsidRPr="00B544A8" w:rsidRDefault="008012B7" w:rsidP="000462AF">
            <w:pPr>
              <w:rPr>
                <w:i/>
                <w:sz w:val="16"/>
                <w:szCs w:val="16"/>
              </w:rPr>
            </w:pPr>
          </w:p>
        </w:tc>
      </w:tr>
      <w:tr w:rsidR="008012B7" w:rsidRPr="004526E0" w:rsidTr="00C14B5E">
        <w:tblPrEx>
          <w:tblBorders>
            <w:insideH w:val="single" w:sz="4" w:space="0" w:color="auto"/>
          </w:tblBorders>
        </w:tblPrEx>
        <w:tc>
          <w:tcPr>
            <w:tcW w:w="1518"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14.9</w:t>
            </w:r>
            <w:r w:rsidR="00166B2F" w:rsidRPr="00166B2F">
              <w:rPr>
                <w:sz w:val="18"/>
                <w:szCs w:val="18"/>
              </w:rPr>
              <w:t>−</w:t>
            </w:r>
            <w:r w:rsidRPr="00166B2F">
              <w:rPr>
                <w:sz w:val="18"/>
                <w:szCs w:val="18"/>
              </w:rPr>
              <w:t>38</w:t>
            </w:r>
          </w:p>
        </w:tc>
        <w:tc>
          <w:tcPr>
            <w:tcW w:w="1483"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13</w:t>
            </w:r>
          </w:p>
        </w:tc>
        <w:tc>
          <w:tcPr>
            <w:tcW w:w="742"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378</w:t>
            </w:r>
          </w:p>
        </w:tc>
        <w:tc>
          <w:tcPr>
            <w:tcW w:w="1287"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378</w:t>
            </w:r>
          </w:p>
        </w:tc>
        <w:tc>
          <w:tcPr>
            <w:tcW w:w="820"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1 600</w:t>
            </w:r>
          </w:p>
        </w:tc>
        <w:tc>
          <w:tcPr>
            <w:tcW w:w="1281"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1 615</w:t>
            </w:r>
          </w:p>
        </w:tc>
        <w:tc>
          <w:tcPr>
            <w:tcW w:w="1374" w:type="dxa"/>
            <w:tcBorders>
              <w:top w:val="single" w:sz="12"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965</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14.9</w:t>
            </w:r>
            <w:r w:rsidR="00166B2F" w:rsidRPr="00166B2F">
              <w:rPr>
                <w:sz w:val="18"/>
                <w:szCs w:val="18"/>
              </w:rPr>
              <w:t>−</w:t>
            </w:r>
            <w:r w:rsidRPr="00166B2F">
              <w:rPr>
                <w:sz w:val="18"/>
                <w:szCs w:val="18"/>
              </w:rPr>
              <w:t>46</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13</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378</w:t>
            </w:r>
          </w:p>
        </w:tc>
        <w:tc>
          <w:tcPr>
            <w:tcW w:w="1287"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1 824</w:t>
            </w:r>
          </w:p>
        </w:tc>
        <w:tc>
          <w:tcPr>
            <w:tcW w:w="1281"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1 168</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15.5</w:t>
            </w:r>
            <w:r w:rsidR="00166B2F" w:rsidRPr="00166B2F">
              <w:rPr>
                <w:sz w:val="18"/>
                <w:szCs w:val="18"/>
              </w:rPr>
              <w:t>−</w:t>
            </w:r>
            <w:r w:rsidRPr="00166B2F">
              <w:rPr>
                <w:sz w:val="18"/>
                <w:szCs w:val="18"/>
              </w:rPr>
              <w:t>38</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14</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394</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394</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1 565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1 570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965</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24</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1 320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1 335</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610</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26</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1 370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1 385</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660</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28</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1 420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1 435</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711</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30</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1 475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1 485</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762</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34</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1 575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1 585</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864</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38</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1 675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1 690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965</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16.9</w:t>
            </w:r>
            <w:r w:rsidR="00166B2F" w:rsidRPr="00166B2F">
              <w:rPr>
                <w:sz w:val="18"/>
                <w:szCs w:val="18"/>
              </w:rPr>
              <w:t>−</w:t>
            </w:r>
            <w:r w:rsidRPr="00166B2F">
              <w:rPr>
                <w:sz w:val="18"/>
                <w:szCs w:val="18"/>
              </w:rPr>
              <w:t>42</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15</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429</w:t>
            </w:r>
          </w:p>
        </w:tc>
        <w:tc>
          <w:tcPr>
            <w:tcW w:w="1287"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1 775</w:t>
            </w:r>
          </w:p>
        </w:tc>
        <w:tc>
          <w:tcPr>
            <w:tcW w:w="1281"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1 067</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16.1</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1 137</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409</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24</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1 395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1 400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610</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26</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1 440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1 450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660</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28</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4C6AC7">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1 490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1 501</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711</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30</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1 545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1 550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762</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34</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1 645</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1 650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864</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38</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1 750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1 750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965</w:t>
            </w:r>
          </w:p>
        </w:tc>
      </w:tr>
      <w:tr w:rsidR="008012B7" w:rsidRPr="004526E0" w:rsidTr="00C14B5E">
        <w:tblPrEx>
          <w:tblBorders>
            <w:insideH w:val="single" w:sz="4" w:space="0" w:color="auto"/>
          </w:tblBorders>
        </w:tblPrEx>
        <w:tc>
          <w:tcPr>
            <w:tcW w:w="1518"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42</w:t>
            </w:r>
          </w:p>
        </w:tc>
        <w:tc>
          <w:tcPr>
            <w:tcW w:w="1483"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820"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1 850</w:t>
            </w:r>
          </w:p>
        </w:tc>
        <w:tc>
          <w:tcPr>
            <w:tcW w:w="1281"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1 850</w:t>
            </w:r>
          </w:p>
        </w:tc>
        <w:tc>
          <w:tcPr>
            <w:tcW w:w="1374" w:type="dxa"/>
            <w:tcBorders>
              <w:top w:val="dotted" w:sz="4" w:space="0" w:color="auto"/>
              <w:bottom w:val="dotted" w:sz="4"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1 067</w:t>
            </w:r>
          </w:p>
        </w:tc>
      </w:tr>
      <w:tr w:rsidR="008012B7" w:rsidRPr="004526E0" w:rsidTr="00C14B5E">
        <w:tblPrEx>
          <w:tblBorders>
            <w:insideH w:val="single" w:sz="4" w:space="0" w:color="auto"/>
          </w:tblBorders>
        </w:tblPrEx>
        <w:tc>
          <w:tcPr>
            <w:tcW w:w="1518" w:type="dxa"/>
            <w:tcBorders>
              <w:top w:val="dotted" w:sz="4" w:space="0" w:color="auto"/>
              <w:bottom w:val="single" w:sz="12" w:space="0" w:color="auto"/>
            </w:tcBorders>
            <w:shd w:val="clear" w:color="auto" w:fill="auto"/>
          </w:tcPr>
          <w:p w:rsidR="008012B7" w:rsidRPr="00166B2F" w:rsidRDefault="008012B7" w:rsidP="00166B2F">
            <w:pPr>
              <w:spacing w:before="40" w:after="40" w:line="220" w:lineRule="atLeast"/>
              <w:ind w:left="57"/>
              <w:rPr>
                <w:sz w:val="18"/>
                <w:szCs w:val="18"/>
              </w:rPr>
            </w:pPr>
            <w:r w:rsidRPr="00166B2F">
              <w:rPr>
                <w:sz w:val="18"/>
                <w:szCs w:val="18"/>
              </w:rPr>
              <w:t>18.4</w:t>
            </w:r>
            <w:r w:rsidR="00166B2F" w:rsidRPr="00166B2F">
              <w:rPr>
                <w:sz w:val="18"/>
                <w:szCs w:val="18"/>
              </w:rPr>
              <w:t>−</w:t>
            </w:r>
            <w:r w:rsidRPr="00166B2F">
              <w:rPr>
                <w:sz w:val="18"/>
                <w:szCs w:val="18"/>
              </w:rPr>
              <w:t>46</w:t>
            </w:r>
          </w:p>
        </w:tc>
        <w:tc>
          <w:tcPr>
            <w:tcW w:w="1483" w:type="dxa"/>
            <w:tcBorders>
              <w:top w:val="dotted" w:sz="4" w:space="0" w:color="auto"/>
              <w:bottom w:val="single" w:sz="12"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16</w:t>
            </w:r>
          </w:p>
        </w:tc>
        <w:tc>
          <w:tcPr>
            <w:tcW w:w="742" w:type="dxa"/>
            <w:tcBorders>
              <w:top w:val="dotted" w:sz="4" w:space="0" w:color="auto"/>
              <w:bottom w:val="single" w:sz="12"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467</w:t>
            </w:r>
          </w:p>
        </w:tc>
        <w:tc>
          <w:tcPr>
            <w:tcW w:w="1287" w:type="dxa"/>
            <w:tcBorders>
              <w:top w:val="dotted" w:sz="4" w:space="0" w:color="auto"/>
              <w:bottom w:val="single" w:sz="12"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820" w:type="dxa"/>
            <w:tcBorders>
              <w:top w:val="dotted" w:sz="4" w:space="0" w:color="auto"/>
              <w:bottom w:val="single" w:sz="12"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1 958</w:t>
            </w:r>
          </w:p>
        </w:tc>
        <w:tc>
          <w:tcPr>
            <w:tcW w:w="1281" w:type="dxa"/>
            <w:tcBorders>
              <w:top w:val="dotted" w:sz="4" w:space="0" w:color="auto"/>
              <w:bottom w:val="single" w:sz="12" w:space="0" w:color="auto"/>
            </w:tcBorders>
            <w:shd w:val="clear" w:color="auto" w:fill="auto"/>
          </w:tcPr>
          <w:p w:rsidR="008012B7" w:rsidRPr="00166B2F" w:rsidRDefault="00166B2F" w:rsidP="00166B2F">
            <w:pPr>
              <w:spacing w:before="40" w:after="40" w:line="220" w:lineRule="atLeast"/>
              <w:jc w:val="center"/>
              <w:rPr>
                <w:sz w:val="18"/>
                <w:szCs w:val="18"/>
              </w:rPr>
            </w:pPr>
            <w:r w:rsidRPr="00166B2F">
              <w:rPr>
                <w:sz w:val="18"/>
                <w:szCs w:val="18"/>
              </w:rPr>
              <w:t>−</w:t>
            </w:r>
          </w:p>
        </w:tc>
        <w:tc>
          <w:tcPr>
            <w:tcW w:w="1374" w:type="dxa"/>
            <w:tcBorders>
              <w:top w:val="dotted" w:sz="4" w:space="0" w:color="auto"/>
              <w:bottom w:val="single" w:sz="12" w:space="0" w:color="auto"/>
            </w:tcBorders>
            <w:shd w:val="clear" w:color="auto" w:fill="auto"/>
          </w:tcPr>
          <w:p w:rsidR="008012B7" w:rsidRPr="00166B2F" w:rsidRDefault="008012B7" w:rsidP="00166B2F">
            <w:pPr>
              <w:spacing w:before="40" w:after="40" w:line="220" w:lineRule="atLeast"/>
              <w:jc w:val="center"/>
              <w:rPr>
                <w:sz w:val="18"/>
                <w:szCs w:val="18"/>
              </w:rPr>
            </w:pPr>
            <w:r w:rsidRPr="00166B2F">
              <w:rPr>
                <w:sz w:val="18"/>
                <w:szCs w:val="18"/>
              </w:rPr>
              <w:t>1 168</w:t>
            </w:r>
          </w:p>
        </w:tc>
      </w:tr>
    </w:tbl>
    <w:p w:rsidR="004C6AC7" w:rsidRDefault="00166B2F" w:rsidP="004C6AC7">
      <w:pPr>
        <w:pStyle w:val="Heading1"/>
        <w:rPr>
          <w:lang w:val="fr-FR"/>
        </w:rPr>
      </w:pPr>
      <w:r>
        <w:br w:type="page"/>
      </w:r>
      <w:r w:rsidR="008012B7" w:rsidRPr="005C17EB">
        <w:rPr>
          <w:lang w:val="fr-FR"/>
        </w:rPr>
        <w:lastRenderedPageBreak/>
        <w:t>Tableau</w:t>
      </w:r>
      <w:r w:rsidR="008012B7">
        <w:rPr>
          <w:lang w:val="fr-FR"/>
        </w:rPr>
        <w:t> </w:t>
      </w:r>
      <w:r w:rsidR="008012B7" w:rsidRPr="005C17EB">
        <w:rPr>
          <w:lang w:val="fr-FR"/>
        </w:rPr>
        <w:t>2 (5 de 5)</w:t>
      </w:r>
    </w:p>
    <w:p w:rsidR="008012B7" w:rsidRPr="004C6AC7" w:rsidRDefault="008012B7" w:rsidP="004C6AC7">
      <w:pPr>
        <w:pStyle w:val="Heading1"/>
        <w:spacing w:after="120"/>
        <w:rPr>
          <w:b/>
          <w:lang w:val="fr-FR"/>
        </w:rPr>
      </w:pPr>
      <w:r w:rsidRPr="004C6AC7">
        <w:rPr>
          <w:b/>
          <w:lang w:val="fr-FR"/>
        </w:rPr>
        <w:t>Pneumatiques pour roues motrices de tracteur agricole − Tailles normales et tailles basses</w:t>
      </w:r>
    </w:p>
    <w:tbl>
      <w:tblPr>
        <w:tblW w:w="8505" w:type="dxa"/>
        <w:tblInd w:w="110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2"/>
        <w:gridCol w:w="1636"/>
        <w:gridCol w:w="742"/>
        <w:gridCol w:w="1221"/>
        <w:gridCol w:w="818"/>
        <w:gridCol w:w="1218"/>
        <w:gridCol w:w="1398"/>
      </w:tblGrid>
      <w:tr w:rsidR="008012B7" w:rsidRPr="000E5400" w:rsidTr="00C14B5E">
        <w:tc>
          <w:tcPr>
            <w:tcW w:w="1472" w:type="dxa"/>
            <w:vMerge w:val="restart"/>
            <w:tcBorders>
              <w:top w:val="single" w:sz="4" w:space="0" w:color="auto"/>
              <w:bottom w:val="single" w:sz="4" w:space="0" w:color="auto"/>
            </w:tcBorders>
            <w:shd w:val="clear" w:color="auto" w:fill="auto"/>
            <w:vAlign w:val="bottom"/>
          </w:tcPr>
          <w:p w:rsidR="008012B7" w:rsidRPr="00B544A8" w:rsidRDefault="008012B7" w:rsidP="00F5257F">
            <w:pPr>
              <w:spacing w:before="80" w:after="80" w:line="200" w:lineRule="exact"/>
              <w:ind w:left="57"/>
              <w:rPr>
                <w:i/>
                <w:sz w:val="16"/>
                <w:szCs w:val="16"/>
              </w:rPr>
            </w:pPr>
            <w:r w:rsidRPr="005C17EB">
              <w:rPr>
                <w:i/>
                <w:sz w:val="16"/>
                <w:szCs w:val="16"/>
                <w:lang w:val="fr-FR"/>
              </w:rPr>
              <w:t xml:space="preserve">Désignation </w:t>
            </w:r>
            <w:r w:rsidR="00C14B5E">
              <w:rPr>
                <w:i/>
                <w:sz w:val="16"/>
                <w:szCs w:val="16"/>
                <w:lang w:val="fr-FR"/>
              </w:rPr>
              <w:br/>
              <w:t xml:space="preserve">de la </w:t>
            </w:r>
            <w:r w:rsidRPr="005C17EB">
              <w:rPr>
                <w:i/>
                <w:sz w:val="16"/>
                <w:szCs w:val="16"/>
                <w:lang w:val="fr-FR"/>
              </w:rPr>
              <w:t xml:space="preserve">dimension </w:t>
            </w:r>
            <w:r w:rsidR="00C14B5E">
              <w:rPr>
                <w:i/>
                <w:sz w:val="16"/>
                <w:szCs w:val="16"/>
                <w:lang w:val="fr-FR"/>
              </w:rPr>
              <w:br/>
              <w:t xml:space="preserve">du </w:t>
            </w:r>
            <w:r w:rsidRPr="005C17EB">
              <w:rPr>
                <w:i/>
                <w:sz w:val="16"/>
                <w:szCs w:val="16"/>
                <w:lang w:val="fr-FR"/>
              </w:rPr>
              <w:t>pneumatique</w:t>
            </w:r>
          </w:p>
        </w:tc>
        <w:tc>
          <w:tcPr>
            <w:tcW w:w="1636" w:type="dxa"/>
            <w:vMerge w:val="restart"/>
            <w:tcBorders>
              <w:top w:val="single" w:sz="4" w:space="0" w:color="auto"/>
            </w:tcBorders>
            <w:shd w:val="clear" w:color="auto" w:fill="auto"/>
            <w:vAlign w:val="bottom"/>
          </w:tcPr>
          <w:p w:rsidR="008012B7" w:rsidRPr="0031054A" w:rsidRDefault="00F5257F" w:rsidP="004C6AC7">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963" w:type="dxa"/>
            <w:gridSpan w:val="2"/>
            <w:tcBorders>
              <w:top w:val="single" w:sz="4" w:space="0" w:color="auto"/>
              <w:bottom w:val="single" w:sz="4" w:space="0" w:color="auto"/>
            </w:tcBorders>
            <w:shd w:val="clear" w:color="auto" w:fill="auto"/>
            <w:vAlign w:val="center"/>
          </w:tcPr>
          <w:p w:rsidR="008012B7" w:rsidRPr="0031054A" w:rsidRDefault="008012B7" w:rsidP="004C6AC7">
            <w:pPr>
              <w:spacing w:before="80" w:after="80" w:line="200" w:lineRule="exact"/>
              <w:jc w:val="center"/>
              <w:rPr>
                <w:i/>
                <w:sz w:val="16"/>
                <w:szCs w:val="16"/>
              </w:rPr>
            </w:pPr>
            <w:r>
              <w:rPr>
                <w:i/>
                <w:sz w:val="16"/>
                <w:szCs w:val="16"/>
                <w:lang w:val="fr-FR"/>
              </w:rPr>
              <w:t>Grosseur nominale</w:t>
            </w:r>
            <w:r>
              <w:rPr>
                <w:i/>
                <w:sz w:val="16"/>
                <w:szCs w:val="16"/>
                <w:lang w:val="fr-FR"/>
              </w:rPr>
              <w:br/>
            </w:r>
            <w:r w:rsidRPr="005C17EB">
              <w:rPr>
                <w:i/>
                <w:sz w:val="16"/>
                <w:szCs w:val="16"/>
                <w:lang w:val="fr-FR"/>
              </w:rPr>
              <w:t xml:space="preserve">du boudin (S1) </w:t>
            </w:r>
            <w:r>
              <w:rPr>
                <w:i/>
                <w:sz w:val="16"/>
                <w:szCs w:val="16"/>
                <w:lang w:val="fr-FR"/>
              </w:rPr>
              <w:t>(mm)</w:t>
            </w:r>
          </w:p>
        </w:tc>
        <w:tc>
          <w:tcPr>
            <w:tcW w:w="2036" w:type="dxa"/>
            <w:gridSpan w:val="2"/>
            <w:tcBorders>
              <w:top w:val="single" w:sz="4" w:space="0" w:color="auto"/>
              <w:bottom w:val="single" w:sz="4" w:space="0" w:color="auto"/>
            </w:tcBorders>
            <w:shd w:val="clear" w:color="auto" w:fill="auto"/>
            <w:vAlign w:val="bottom"/>
          </w:tcPr>
          <w:p w:rsidR="008012B7" w:rsidRPr="00B544A8" w:rsidRDefault="008012B7" w:rsidP="00C14B5E">
            <w:pPr>
              <w:spacing w:before="80" w:after="80" w:line="200" w:lineRule="exact"/>
              <w:jc w:val="center"/>
              <w:rPr>
                <w:i/>
                <w:sz w:val="16"/>
                <w:szCs w:val="16"/>
              </w:rPr>
            </w:pPr>
            <w:r w:rsidRPr="005C17EB">
              <w:rPr>
                <w:i/>
                <w:sz w:val="16"/>
                <w:szCs w:val="16"/>
                <w:lang w:val="fr-FR"/>
              </w:rPr>
              <w:t>Diamètre hors tout (D)</w:t>
            </w:r>
            <w:r w:rsidR="00C14B5E">
              <w:rPr>
                <w:i/>
                <w:sz w:val="16"/>
                <w:szCs w:val="16"/>
                <w:lang w:val="fr-FR"/>
              </w:rPr>
              <w:t xml:space="preserve"> </w:t>
            </w:r>
            <w:r>
              <w:rPr>
                <w:i/>
                <w:sz w:val="16"/>
                <w:szCs w:val="16"/>
                <w:lang w:val="fr-FR"/>
              </w:rPr>
              <w:t>(mm)</w:t>
            </w:r>
          </w:p>
        </w:tc>
        <w:tc>
          <w:tcPr>
            <w:tcW w:w="1398" w:type="dxa"/>
            <w:vMerge w:val="restart"/>
            <w:tcBorders>
              <w:top w:val="single" w:sz="4" w:space="0" w:color="auto"/>
            </w:tcBorders>
            <w:shd w:val="clear" w:color="auto" w:fill="auto"/>
            <w:vAlign w:val="bottom"/>
          </w:tcPr>
          <w:p w:rsidR="008012B7" w:rsidRPr="00E74DC9" w:rsidRDefault="008012B7" w:rsidP="004C6AC7">
            <w:pPr>
              <w:spacing w:before="80" w:after="80" w:line="200" w:lineRule="exact"/>
              <w:jc w:val="center"/>
              <w:rPr>
                <w:i/>
                <w:sz w:val="16"/>
                <w:szCs w:val="16"/>
                <w:lang w:val="it-IT"/>
              </w:rPr>
            </w:pPr>
            <w:r>
              <w:rPr>
                <w:i/>
                <w:sz w:val="16"/>
                <w:szCs w:val="16"/>
                <w:lang w:val="fr-FR"/>
              </w:rPr>
              <w:t>Diamètre nominal</w:t>
            </w:r>
            <w:r w:rsidR="004C6AC7">
              <w:rPr>
                <w:i/>
                <w:sz w:val="16"/>
                <w:szCs w:val="16"/>
                <w:lang w:val="fr-FR"/>
              </w:rPr>
              <w:br/>
              <w:t xml:space="preserve">de la </w:t>
            </w:r>
            <w:r>
              <w:rPr>
                <w:i/>
                <w:sz w:val="16"/>
                <w:szCs w:val="16"/>
                <w:lang w:val="fr-FR"/>
              </w:rPr>
              <w:t>jante (d)</w:t>
            </w:r>
            <w:r w:rsidR="004C6AC7">
              <w:rPr>
                <w:i/>
                <w:sz w:val="16"/>
                <w:szCs w:val="16"/>
                <w:lang w:val="fr-FR"/>
              </w:rPr>
              <w:t xml:space="preserve"> </w:t>
            </w:r>
            <w:r>
              <w:rPr>
                <w:i/>
                <w:sz w:val="16"/>
                <w:szCs w:val="16"/>
                <w:lang w:val="fr-FR"/>
              </w:rPr>
              <w:t>(mm)</w:t>
            </w:r>
          </w:p>
        </w:tc>
      </w:tr>
      <w:tr w:rsidR="008012B7" w:rsidRPr="004526E0" w:rsidTr="004C6AC7">
        <w:tc>
          <w:tcPr>
            <w:tcW w:w="1472" w:type="dxa"/>
            <w:vMerge/>
            <w:tcBorders>
              <w:top w:val="nil"/>
              <w:bottom w:val="single" w:sz="12" w:space="0" w:color="auto"/>
            </w:tcBorders>
            <w:shd w:val="clear" w:color="auto" w:fill="auto"/>
          </w:tcPr>
          <w:p w:rsidR="008012B7" w:rsidRPr="00E74DC9" w:rsidRDefault="008012B7" w:rsidP="00F5257F">
            <w:pPr>
              <w:spacing w:before="80" w:after="80" w:line="200" w:lineRule="exact"/>
              <w:ind w:left="57"/>
              <w:rPr>
                <w:sz w:val="22"/>
                <w:szCs w:val="22"/>
                <w:lang w:val="it-IT"/>
              </w:rPr>
            </w:pPr>
          </w:p>
        </w:tc>
        <w:tc>
          <w:tcPr>
            <w:tcW w:w="1636" w:type="dxa"/>
            <w:vMerge/>
            <w:tcBorders>
              <w:bottom w:val="single" w:sz="12" w:space="0" w:color="auto"/>
            </w:tcBorders>
            <w:shd w:val="clear" w:color="auto" w:fill="auto"/>
            <w:vAlign w:val="bottom"/>
          </w:tcPr>
          <w:p w:rsidR="008012B7" w:rsidRPr="00E74DC9" w:rsidRDefault="008012B7" w:rsidP="004C6AC7">
            <w:pPr>
              <w:spacing w:before="80" w:after="80" w:line="200" w:lineRule="exact"/>
              <w:jc w:val="center"/>
              <w:rPr>
                <w:sz w:val="22"/>
                <w:szCs w:val="22"/>
                <w:lang w:val="it-IT"/>
              </w:rPr>
            </w:pPr>
          </w:p>
        </w:tc>
        <w:tc>
          <w:tcPr>
            <w:tcW w:w="742" w:type="dxa"/>
            <w:tcBorders>
              <w:top w:val="single" w:sz="4" w:space="0" w:color="auto"/>
              <w:bottom w:val="single" w:sz="12" w:space="0" w:color="auto"/>
            </w:tcBorders>
            <w:shd w:val="clear" w:color="auto" w:fill="auto"/>
            <w:vAlign w:val="bottom"/>
          </w:tcPr>
          <w:p w:rsidR="008012B7" w:rsidRPr="00B544A8" w:rsidRDefault="008012B7" w:rsidP="004C6AC7">
            <w:pPr>
              <w:spacing w:before="80" w:after="80" w:line="200" w:lineRule="exact"/>
              <w:jc w:val="center"/>
              <w:rPr>
                <w:i/>
                <w:sz w:val="16"/>
                <w:szCs w:val="16"/>
              </w:rPr>
            </w:pPr>
            <w:r w:rsidRPr="00B544A8">
              <w:rPr>
                <w:i/>
                <w:sz w:val="16"/>
                <w:szCs w:val="16"/>
              </w:rPr>
              <w:t>Radial</w:t>
            </w:r>
          </w:p>
        </w:tc>
        <w:tc>
          <w:tcPr>
            <w:tcW w:w="1221" w:type="dxa"/>
            <w:tcBorders>
              <w:top w:val="single" w:sz="4" w:space="0" w:color="auto"/>
              <w:bottom w:val="single" w:sz="12" w:space="0" w:color="auto"/>
            </w:tcBorders>
            <w:shd w:val="clear" w:color="auto" w:fill="auto"/>
            <w:vAlign w:val="bottom"/>
          </w:tcPr>
          <w:p w:rsidR="008012B7" w:rsidRPr="00B544A8" w:rsidRDefault="008012B7" w:rsidP="004C6AC7">
            <w:pPr>
              <w:spacing w:before="80" w:after="80" w:line="200" w:lineRule="exact"/>
              <w:jc w:val="center"/>
              <w:rPr>
                <w:i/>
                <w:sz w:val="16"/>
                <w:szCs w:val="16"/>
              </w:rPr>
            </w:pPr>
            <w:r w:rsidRPr="00B544A8">
              <w:rPr>
                <w:i/>
                <w:sz w:val="16"/>
                <w:szCs w:val="16"/>
              </w:rPr>
              <w:t>Diagonal</w:t>
            </w:r>
          </w:p>
        </w:tc>
        <w:tc>
          <w:tcPr>
            <w:tcW w:w="818" w:type="dxa"/>
            <w:tcBorders>
              <w:top w:val="single" w:sz="4" w:space="0" w:color="auto"/>
              <w:bottom w:val="single" w:sz="12" w:space="0" w:color="auto"/>
            </w:tcBorders>
            <w:shd w:val="clear" w:color="auto" w:fill="auto"/>
            <w:vAlign w:val="bottom"/>
          </w:tcPr>
          <w:p w:rsidR="008012B7" w:rsidRPr="00B544A8" w:rsidRDefault="008012B7" w:rsidP="004C6AC7">
            <w:pPr>
              <w:spacing w:before="80" w:after="80" w:line="200" w:lineRule="exact"/>
              <w:jc w:val="center"/>
              <w:rPr>
                <w:i/>
                <w:sz w:val="16"/>
                <w:szCs w:val="16"/>
              </w:rPr>
            </w:pPr>
            <w:r w:rsidRPr="00B544A8">
              <w:rPr>
                <w:i/>
                <w:sz w:val="16"/>
                <w:szCs w:val="16"/>
              </w:rPr>
              <w:t>Radial</w:t>
            </w:r>
          </w:p>
        </w:tc>
        <w:tc>
          <w:tcPr>
            <w:tcW w:w="1218" w:type="dxa"/>
            <w:tcBorders>
              <w:top w:val="single" w:sz="4" w:space="0" w:color="auto"/>
              <w:bottom w:val="single" w:sz="12" w:space="0" w:color="auto"/>
            </w:tcBorders>
            <w:shd w:val="clear" w:color="auto" w:fill="auto"/>
            <w:vAlign w:val="bottom"/>
          </w:tcPr>
          <w:p w:rsidR="008012B7" w:rsidRPr="00B544A8" w:rsidRDefault="008012B7" w:rsidP="004C6AC7">
            <w:pPr>
              <w:spacing w:before="80" w:after="80" w:line="200" w:lineRule="exact"/>
              <w:jc w:val="center"/>
              <w:rPr>
                <w:i/>
                <w:sz w:val="16"/>
                <w:szCs w:val="16"/>
              </w:rPr>
            </w:pPr>
            <w:r w:rsidRPr="00B544A8">
              <w:rPr>
                <w:i/>
                <w:sz w:val="16"/>
                <w:szCs w:val="16"/>
              </w:rPr>
              <w:t>Diagonal</w:t>
            </w:r>
            <w:r>
              <w:rPr>
                <w:i/>
                <w:sz w:val="16"/>
                <w:szCs w:val="16"/>
              </w:rPr>
              <w:t xml:space="preserve"> (*)</w:t>
            </w:r>
          </w:p>
        </w:tc>
        <w:tc>
          <w:tcPr>
            <w:tcW w:w="1398" w:type="dxa"/>
            <w:vMerge/>
            <w:tcBorders>
              <w:bottom w:val="single" w:sz="12" w:space="0" w:color="auto"/>
            </w:tcBorders>
            <w:shd w:val="clear" w:color="auto" w:fill="auto"/>
          </w:tcPr>
          <w:p w:rsidR="008012B7" w:rsidRPr="004526E0" w:rsidRDefault="008012B7" w:rsidP="000462AF">
            <w:pPr>
              <w:rPr>
                <w:sz w:val="22"/>
                <w:szCs w:val="22"/>
              </w:rPr>
            </w:pPr>
          </w:p>
        </w:tc>
      </w:tr>
      <w:tr w:rsidR="008012B7" w:rsidRPr="004526E0" w:rsidTr="004C6AC7">
        <w:tc>
          <w:tcPr>
            <w:tcW w:w="1472" w:type="dxa"/>
            <w:tcBorders>
              <w:top w:val="single" w:sz="12"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20.8</w:t>
            </w:r>
            <w:r w:rsidR="00C14B5E">
              <w:rPr>
                <w:sz w:val="18"/>
                <w:szCs w:val="18"/>
              </w:rPr>
              <w:t>−</w:t>
            </w:r>
            <w:r w:rsidRPr="004C6AC7">
              <w:rPr>
                <w:sz w:val="18"/>
                <w:szCs w:val="18"/>
              </w:rPr>
              <w:t>34</w:t>
            </w:r>
          </w:p>
        </w:tc>
        <w:tc>
          <w:tcPr>
            <w:tcW w:w="1636"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18</w:t>
            </w:r>
          </w:p>
        </w:tc>
        <w:tc>
          <w:tcPr>
            <w:tcW w:w="742"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1221"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818"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1 735</w:t>
            </w:r>
          </w:p>
        </w:tc>
        <w:tc>
          <w:tcPr>
            <w:tcW w:w="1218"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1 735</w:t>
            </w:r>
          </w:p>
        </w:tc>
        <w:tc>
          <w:tcPr>
            <w:tcW w:w="1398" w:type="dxa"/>
            <w:tcBorders>
              <w:top w:val="single" w:sz="12"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864</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20.8</w:t>
            </w:r>
            <w:r w:rsidR="00C14B5E">
              <w:rPr>
                <w:sz w:val="18"/>
                <w:szCs w:val="18"/>
              </w:rPr>
              <w:t>−</w:t>
            </w:r>
            <w:r w:rsidRPr="004C6AC7">
              <w:rPr>
                <w:sz w:val="18"/>
                <w:szCs w:val="18"/>
              </w:rPr>
              <w:t>38</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18</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1 835</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1 835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965</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20.8</w:t>
            </w:r>
            <w:r w:rsidR="00C14B5E">
              <w:rPr>
                <w:sz w:val="18"/>
                <w:szCs w:val="18"/>
              </w:rPr>
              <w:t>−</w:t>
            </w:r>
            <w:r w:rsidRPr="004C6AC7">
              <w:rPr>
                <w:sz w:val="18"/>
                <w:szCs w:val="18"/>
              </w:rPr>
              <w:t>42</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18</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528</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1 935</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1 935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1 067</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23.1</w:t>
            </w:r>
            <w:r w:rsidR="00C14B5E">
              <w:rPr>
                <w:sz w:val="18"/>
                <w:szCs w:val="18"/>
              </w:rPr>
              <w:t>−</w:t>
            </w:r>
            <w:r w:rsidRPr="004C6AC7">
              <w:rPr>
                <w:sz w:val="18"/>
                <w:szCs w:val="18"/>
              </w:rPr>
              <w:t>26</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20</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1 605</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1 605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660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23.1</w:t>
            </w:r>
            <w:r w:rsidR="00C14B5E">
              <w:rPr>
                <w:sz w:val="18"/>
                <w:szCs w:val="18"/>
              </w:rPr>
              <w:t>−</w:t>
            </w:r>
            <w:r w:rsidRPr="004C6AC7">
              <w:rPr>
                <w:sz w:val="18"/>
                <w:szCs w:val="18"/>
              </w:rPr>
              <w:t>30</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20</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1 700</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1 705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762</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23.1</w:t>
            </w:r>
            <w:r w:rsidR="00C14B5E">
              <w:rPr>
                <w:sz w:val="18"/>
                <w:szCs w:val="18"/>
              </w:rPr>
              <w:t>−</w:t>
            </w:r>
            <w:r w:rsidRPr="004C6AC7">
              <w:rPr>
                <w:sz w:val="18"/>
                <w:szCs w:val="18"/>
              </w:rPr>
              <w:t>34</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20</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587</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1 800</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1 805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864</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24.5</w:t>
            </w:r>
            <w:r w:rsidR="00C14B5E">
              <w:rPr>
                <w:sz w:val="18"/>
                <w:szCs w:val="18"/>
              </w:rPr>
              <w:t>−</w:t>
            </w:r>
            <w:r w:rsidRPr="004C6AC7">
              <w:rPr>
                <w:sz w:val="18"/>
                <w:szCs w:val="18"/>
              </w:rPr>
              <w:t>32</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21</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622</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622</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1 800</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1 805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813</w:t>
            </w:r>
          </w:p>
        </w:tc>
      </w:tr>
      <w:tr w:rsidR="008012B7" w:rsidRPr="004526E0" w:rsidTr="004C6AC7">
        <w:tc>
          <w:tcPr>
            <w:tcW w:w="8505" w:type="dxa"/>
            <w:gridSpan w:val="7"/>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lang w:val="fr-FR"/>
              </w:rPr>
              <w:t>Tailles basses</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C14B5E" w:rsidP="00F5257F">
            <w:pPr>
              <w:spacing w:before="40" w:after="40" w:line="220" w:lineRule="atLeast"/>
              <w:ind w:left="57"/>
              <w:rPr>
                <w:sz w:val="18"/>
                <w:szCs w:val="18"/>
              </w:rPr>
            </w:pPr>
            <w:r>
              <w:rPr>
                <w:sz w:val="18"/>
                <w:szCs w:val="18"/>
              </w:rPr>
              <w:t>7.5L−</w:t>
            </w:r>
            <w:r w:rsidR="008012B7" w:rsidRPr="004C6AC7">
              <w:rPr>
                <w:sz w:val="18"/>
                <w:szCs w:val="18"/>
              </w:rPr>
              <w:t>15</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w:t>
            </w:r>
          </w:p>
        </w:tc>
        <w:tc>
          <w:tcPr>
            <w:tcW w:w="742"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210</w:t>
            </w:r>
          </w:p>
        </w:tc>
        <w:tc>
          <w:tcPr>
            <w:tcW w:w="818"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745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381</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14.9LR</w:t>
            </w:r>
            <w:r w:rsidR="00C14B5E">
              <w:rPr>
                <w:sz w:val="18"/>
                <w:szCs w:val="18"/>
              </w:rPr>
              <w:t>−</w:t>
            </w:r>
            <w:r w:rsidRPr="004C6AC7">
              <w:rPr>
                <w:sz w:val="18"/>
                <w:szCs w:val="18"/>
              </w:rPr>
              <w:t>20</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13</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378</w:t>
            </w:r>
          </w:p>
        </w:tc>
        <w:tc>
          <w:tcPr>
            <w:tcW w:w="1221"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1 100</w:t>
            </w:r>
          </w:p>
        </w:tc>
        <w:tc>
          <w:tcPr>
            <w:tcW w:w="1218"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508</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17.5L</w:t>
            </w:r>
            <w:r w:rsidR="00C14B5E">
              <w:rPr>
                <w:sz w:val="18"/>
                <w:szCs w:val="18"/>
              </w:rPr>
              <w:t>−</w:t>
            </w:r>
            <w:r w:rsidRPr="004C6AC7">
              <w:rPr>
                <w:sz w:val="18"/>
                <w:szCs w:val="18"/>
              </w:rPr>
              <w:t>24</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15</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445</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445</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1 241</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1 265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610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19.5L</w:t>
            </w:r>
            <w:r w:rsidR="00C14B5E">
              <w:rPr>
                <w:sz w:val="18"/>
                <w:szCs w:val="18"/>
              </w:rPr>
              <w:t>−</w:t>
            </w:r>
            <w:r w:rsidRPr="004C6AC7">
              <w:rPr>
                <w:sz w:val="18"/>
                <w:szCs w:val="18"/>
              </w:rPr>
              <w:t>24</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17</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495</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495</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1 314</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1 339</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610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21L</w:t>
            </w:r>
            <w:r w:rsidR="00C14B5E">
              <w:rPr>
                <w:sz w:val="18"/>
                <w:szCs w:val="18"/>
              </w:rPr>
              <w:t>−</w:t>
            </w:r>
            <w:r w:rsidRPr="004C6AC7">
              <w:rPr>
                <w:sz w:val="18"/>
                <w:szCs w:val="18"/>
              </w:rPr>
              <w:t>24</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18</w:t>
            </w:r>
          </w:p>
        </w:tc>
        <w:tc>
          <w:tcPr>
            <w:tcW w:w="742"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533</w:t>
            </w:r>
          </w:p>
        </w:tc>
        <w:tc>
          <w:tcPr>
            <w:tcW w:w="818"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1 402</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610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28.1</w:t>
            </w:r>
            <w:r w:rsidR="00C14B5E">
              <w:rPr>
                <w:sz w:val="18"/>
                <w:szCs w:val="18"/>
              </w:rPr>
              <w:t>−</w:t>
            </w:r>
            <w:r w:rsidRPr="004C6AC7">
              <w:rPr>
                <w:sz w:val="18"/>
                <w:szCs w:val="18"/>
              </w:rPr>
              <w:t>26</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25</w:t>
            </w:r>
          </w:p>
        </w:tc>
        <w:tc>
          <w:tcPr>
            <w:tcW w:w="742"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714</w:t>
            </w:r>
          </w:p>
        </w:tc>
        <w:tc>
          <w:tcPr>
            <w:tcW w:w="818" w:type="dxa"/>
            <w:tcBorders>
              <w:top w:val="dotted" w:sz="4" w:space="0" w:color="auto"/>
              <w:bottom w:val="dotted" w:sz="4"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1 615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660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28L</w:t>
            </w:r>
            <w:r w:rsidR="00C14B5E">
              <w:rPr>
                <w:sz w:val="18"/>
                <w:szCs w:val="18"/>
              </w:rPr>
              <w:t>−</w:t>
            </w:r>
            <w:r w:rsidRPr="004C6AC7">
              <w:rPr>
                <w:sz w:val="18"/>
                <w:szCs w:val="18"/>
              </w:rPr>
              <w:t>26</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25</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719</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714</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1 607</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1 615</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660</w:t>
            </w:r>
          </w:p>
        </w:tc>
      </w:tr>
      <w:tr w:rsidR="008012B7" w:rsidRPr="004526E0" w:rsidTr="004C6AC7">
        <w:tc>
          <w:tcPr>
            <w:tcW w:w="1472" w:type="dxa"/>
            <w:tcBorders>
              <w:top w:val="dotted" w:sz="4" w:space="0" w:color="auto"/>
              <w:bottom w:val="dotted" w:sz="4"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30.5L</w:t>
            </w:r>
            <w:r w:rsidR="00C14B5E">
              <w:rPr>
                <w:sz w:val="18"/>
                <w:szCs w:val="18"/>
              </w:rPr>
              <w:t>−</w:t>
            </w:r>
            <w:r w:rsidRPr="004C6AC7">
              <w:rPr>
                <w:sz w:val="18"/>
                <w:szCs w:val="18"/>
              </w:rPr>
              <w:t>32</w:t>
            </w:r>
          </w:p>
        </w:tc>
        <w:tc>
          <w:tcPr>
            <w:tcW w:w="1636"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27</w:t>
            </w:r>
          </w:p>
        </w:tc>
        <w:tc>
          <w:tcPr>
            <w:tcW w:w="742"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775</w:t>
            </w:r>
          </w:p>
        </w:tc>
        <w:tc>
          <w:tcPr>
            <w:tcW w:w="1221"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775</w:t>
            </w:r>
          </w:p>
        </w:tc>
        <w:tc>
          <w:tcPr>
            <w:tcW w:w="8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1 820</w:t>
            </w:r>
          </w:p>
        </w:tc>
        <w:tc>
          <w:tcPr>
            <w:tcW w:w="121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1 820</w:t>
            </w:r>
          </w:p>
        </w:tc>
        <w:tc>
          <w:tcPr>
            <w:tcW w:w="1398" w:type="dxa"/>
            <w:tcBorders>
              <w:top w:val="dotted" w:sz="4" w:space="0" w:color="auto"/>
              <w:bottom w:val="dotted" w:sz="4"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813</w:t>
            </w:r>
          </w:p>
        </w:tc>
      </w:tr>
      <w:tr w:rsidR="008012B7" w:rsidRPr="004526E0" w:rsidTr="004C6AC7">
        <w:tc>
          <w:tcPr>
            <w:tcW w:w="1472" w:type="dxa"/>
            <w:tcBorders>
              <w:top w:val="dotted" w:sz="4" w:space="0" w:color="auto"/>
              <w:bottom w:val="single" w:sz="12" w:space="0" w:color="auto"/>
            </w:tcBorders>
            <w:shd w:val="clear" w:color="auto" w:fill="auto"/>
          </w:tcPr>
          <w:p w:rsidR="008012B7" w:rsidRPr="004C6AC7" w:rsidRDefault="008012B7" w:rsidP="00F5257F">
            <w:pPr>
              <w:spacing w:before="40" w:after="40" w:line="220" w:lineRule="atLeast"/>
              <w:ind w:left="57"/>
              <w:rPr>
                <w:sz w:val="18"/>
                <w:szCs w:val="18"/>
              </w:rPr>
            </w:pPr>
            <w:r w:rsidRPr="004C6AC7">
              <w:rPr>
                <w:sz w:val="18"/>
                <w:szCs w:val="18"/>
              </w:rPr>
              <w:t>35.5L</w:t>
            </w:r>
            <w:r w:rsidR="00C14B5E">
              <w:rPr>
                <w:sz w:val="18"/>
                <w:szCs w:val="18"/>
              </w:rPr>
              <w:t>−</w:t>
            </w:r>
            <w:r w:rsidRPr="004C6AC7">
              <w:rPr>
                <w:sz w:val="18"/>
                <w:szCs w:val="18"/>
              </w:rPr>
              <w:t>32</w:t>
            </w:r>
          </w:p>
        </w:tc>
        <w:tc>
          <w:tcPr>
            <w:tcW w:w="1636" w:type="dxa"/>
            <w:tcBorders>
              <w:top w:val="dotted" w:sz="4" w:space="0" w:color="auto"/>
              <w:bottom w:val="single" w:sz="12"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31</w:t>
            </w:r>
          </w:p>
        </w:tc>
        <w:tc>
          <w:tcPr>
            <w:tcW w:w="742" w:type="dxa"/>
            <w:tcBorders>
              <w:top w:val="dotted" w:sz="4" w:space="0" w:color="auto"/>
              <w:bottom w:val="single" w:sz="12"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21" w:type="dxa"/>
            <w:tcBorders>
              <w:top w:val="dotted" w:sz="4" w:space="0" w:color="auto"/>
              <w:bottom w:val="single" w:sz="12"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902</w:t>
            </w:r>
          </w:p>
        </w:tc>
        <w:tc>
          <w:tcPr>
            <w:tcW w:w="818" w:type="dxa"/>
            <w:tcBorders>
              <w:top w:val="dotted" w:sz="4" w:space="0" w:color="auto"/>
              <w:bottom w:val="single" w:sz="12" w:space="0" w:color="auto"/>
            </w:tcBorders>
            <w:shd w:val="clear" w:color="auto" w:fill="auto"/>
          </w:tcPr>
          <w:p w:rsidR="008012B7" w:rsidRPr="004C6AC7" w:rsidRDefault="00C14B5E" w:rsidP="00C14B5E">
            <w:pPr>
              <w:spacing w:before="40" w:after="40" w:line="220" w:lineRule="atLeast"/>
              <w:jc w:val="center"/>
              <w:rPr>
                <w:sz w:val="18"/>
                <w:szCs w:val="18"/>
              </w:rPr>
            </w:pPr>
            <w:r>
              <w:rPr>
                <w:sz w:val="18"/>
                <w:szCs w:val="18"/>
              </w:rPr>
              <w:t>−</w:t>
            </w:r>
          </w:p>
        </w:tc>
        <w:tc>
          <w:tcPr>
            <w:tcW w:w="1218" w:type="dxa"/>
            <w:tcBorders>
              <w:top w:val="dotted" w:sz="4" w:space="0" w:color="auto"/>
              <w:bottom w:val="single" w:sz="12"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1</w:t>
            </w:r>
            <w:r w:rsidR="004734F7">
              <w:rPr>
                <w:sz w:val="18"/>
                <w:szCs w:val="18"/>
              </w:rPr>
              <w:t> </w:t>
            </w:r>
            <w:r w:rsidRPr="004C6AC7">
              <w:rPr>
                <w:sz w:val="18"/>
                <w:szCs w:val="18"/>
              </w:rPr>
              <w:t>981</w:t>
            </w:r>
          </w:p>
        </w:tc>
        <w:tc>
          <w:tcPr>
            <w:tcW w:w="1398" w:type="dxa"/>
            <w:tcBorders>
              <w:top w:val="dotted" w:sz="4" w:space="0" w:color="auto"/>
              <w:bottom w:val="single" w:sz="12" w:space="0" w:color="auto"/>
            </w:tcBorders>
            <w:shd w:val="clear" w:color="auto" w:fill="auto"/>
          </w:tcPr>
          <w:p w:rsidR="008012B7" w:rsidRPr="004C6AC7" w:rsidRDefault="008012B7" w:rsidP="00C14B5E">
            <w:pPr>
              <w:spacing w:before="40" w:after="40" w:line="220" w:lineRule="atLeast"/>
              <w:jc w:val="center"/>
              <w:rPr>
                <w:sz w:val="18"/>
                <w:szCs w:val="18"/>
              </w:rPr>
            </w:pPr>
            <w:r w:rsidRPr="004C6AC7">
              <w:rPr>
                <w:sz w:val="18"/>
                <w:szCs w:val="18"/>
              </w:rPr>
              <w:t>813</w:t>
            </w:r>
          </w:p>
        </w:tc>
      </w:tr>
    </w:tbl>
    <w:p w:rsidR="004C6AC7" w:rsidRDefault="00223C57" w:rsidP="00223C57">
      <w:pPr>
        <w:pStyle w:val="SingleTxtG"/>
        <w:spacing w:before="120" w:after="0"/>
        <w:ind w:firstLine="170"/>
        <w:rPr>
          <w:sz w:val="18"/>
          <w:szCs w:val="18"/>
        </w:rPr>
      </w:pPr>
      <w:r w:rsidRPr="00223C57">
        <w:rPr>
          <w:i/>
          <w:sz w:val="18"/>
          <w:szCs w:val="18"/>
        </w:rPr>
        <w:t>Notes</w:t>
      </w:r>
      <w:r w:rsidRPr="00223C57">
        <w:rPr>
          <w:sz w:val="18"/>
          <w:szCs w:val="18"/>
        </w:rPr>
        <w:t> :</w:t>
      </w:r>
    </w:p>
    <w:p w:rsidR="00223C57" w:rsidRDefault="00223C57" w:rsidP="000B1F89">
      <w:pPr>
        <w:pStyle w:val="SingleTxtG"/>
        <w:spacing w:after="0"/>
        <w:ind w:right="0" w:firstLine="170"/>
        <w:jc w:val="left"/>
        <w:rPr>
          <w:color w:val="333333"/>
          <w:sz w:val="18"/>
          <w:szCs w:val="18"/>
          <w:shd w:val="clear" w:color="auto" w:fill="FFFFFF"/>
        </w:rPr>
      </w:pPr>
      <w:r w:rsidRPr="00E85F70">
        <w:rPr>
          <w:sz w:val="18"/>
          <w:szCs w:val="18"/>
        </w:rPr>
        <w:t>1.</w:t>
      </w:r>
      <w:r w:rsidRPr="00E85F70">
        <w:rPr>
          <w:sz w:val="18"/>
          <w:szCs w:val="18"/>
        </w:rPr>
        <w:tab/>
      </w:r>
      <w:r w:rsidRPr="00E85F70">
        <w:rPr>
          <w:color w:val="333333"/>
          <w:sz w:val="18"/>
          <w:szCs w:val="18"/>
          <w:shd w:val="clear" w:color="auto" w:fill="FFFFFF"/>
        </w:rPr>
        <w:t>La désignation de la dimension du pneu</w:t>
      </w:r>
      <w:r>
        <w:rPr>
          <w:color w:val="333333"/>
          <w:sz w:val="18"/>
          <w:szCs w:val="18"/>
          <w:shd w:val="clear" w:color="auto" w:fill="FFFFFF"/>
        </w:rPr>
        <w:t>matique</w:t>
      </w:r>
      <w:r w:rsidRPr="00E85F70">
        <w:rPr>
          <w:color w:val="333333"/>
          <w:sz w:val="18"/>
          <w:szCs w:val="18"/>
          <w:shd w:val="clear" w:color="auto" w:fill="FFFFFF"/>
        </w:rPr>
        <w:t xml:space="preserve"> peut être accompagnée d</w:t>
      </w:r>
      <w:r>
        <w:rPr>
          <w:color w:val="333333"/>
          <w:sz w:val="18"/>
          <w:szCs w:val="18"/>
          <w:shd w:val="clear" w:color="auto" w:fill="FFFFFF"/>
        </w:rPr>
        <w:t>’</w:t>
      </w:r>
      <w:r w:rsidRPr="00E85F70">
        <w:rPr>
          <w:color w:val="333333"/>
          <w:sz w:val="18"/>
          <w:szCs w:val="18"/>
          <w:shd w:val="clear" w:color="auto" w:fill="FFFFFF"/>
        </w:rPr>
        <w:t>une mention correspondant au profil de la jante</w:t>
      </w:r>
      <w:r>
        <w:rPr>
          <w:color w:val="333333"/>
          <w:sz w:val="18"/>
          <w:szCs w:val="18"/>
          <w:shd w:val="clear" w:color="auto" w:fill="FFFFFF"/>
        </w:rPr>
        <w:t>, p</w:t>
      </w:r>
      <w:r w:rsidRPr="00E85F70">
        <w:rPr>
          <w:color w:val="333333"/>
          <w:sz w:val="18"/>
          <w:szCs w:val="18"/>
          <w:shd w:val="clear" w:color="auto" w:fill="FFFFFF"/>
        </w:rPr>
        <w:t>ar exemple</w:t>
      </w:r>
      <w:r>
        <w:rPr>
          <w:color w:val="333333"/>
          <w:sz w:val="18"/>
          <w:szCs w:val="18"/>
          <w:shd w:val="clear" w:color="auto" w:fill="FFFFFF"/>
        </w:rPr>
        <w:t> </w:t>
      </w:r>
      <w:r w:rsidR="004232FF">
        <w:rPr>
          <w:color w:val="333333"/>
          <w:sz w:val="18"/>
          <w:szCs w:val="18"/>
          <w:shd w:val="clear" w:color="auto" w:fill="FFFFFF"/>
        </w:rPr>
        <w:t>: VA35.5L−32 au lieu de 35.5L−</w:t>
      </w:r>
      <w:r w:rsidRPr="00E85F70">
        <w:rPr>
          <w:color w:val="333333"/>
          <w:sz w:val="18"/>
          <w:szCs w:val="18"/>
          <w:shd w:val="clear" w:color="auto" w:fill="FFFFFF"/>
        </w:rPr>
        <w:t>32</w:t>
      </w:r>
      <w:r>
        <w:rPr>
          <w:color w:val="333333"/>
          <w:sz w:val="18"/>
          <w:szCs w:val="18"/>
          <w:shd w:val="clear" w:color="auto" w:fill="FFFFFF"/>
        </w:rPr>
        <w:t>.</w:t>
      </w:r>
    </w:p>
    <w:p w:rsidR="00223C57" w:rsidRPr="00223C57" w:rsidRDefault="00223C57" w:rsidP="000B1F89">
      <w:pPr>
        <w:pStyle w:val="SingleTxtG"/>
        <w:spacing w:after="0"/>
        <w:ind w:right="0" w:firstLine="170"/>
        <w:jc w:val="left"/>
        <w:rPr>
          <w:sz w:val="18"/>
          <w:szCs w:val="18"/>
          <w:lang w:val="fr-FR"/>
        </w:rPr>
      </w:pPr>
      <w:r w:rsidRPr="00E85F70">
        <w:rPr>
          <w:sz w:val="18"/>
          <w:szCs w:val="18"/>
        </w:rPr>
        <w:t>2.</w:t>
      </w:r>
      <w:r w:rsidRPr="00E85F70">
        <w:rPr>
          <w:sz w:val="18"/>
          <w:szCs w:val="18"/>
        </w:rPr>
        <w:tab/>
      </w:r>
      <w:r w:rsidRPr="005C17EB">
        <w:rPr>
          <w:sz w:val="18"/>
          <w:szCs w:val="18"/>
          <w:lang w:val="fr-FR"/>
        </w:rPr>
        <w:t xml:space="preserve">Les pneumatiques à structure radiale sont reconnaissables à la lettre </w:t>
      </w:r>
      <w:r>
        <w:rPr>
          <w:sz w:val="18"/>
          <w:szCs w:val="18"/>
          <w:lang w:val="fr-FR"/>
        </w:rPr>
        <w:t>« </w:t>
      </w:r>
      <w:r w:rsidRPr="005C17EB">
        <w:rPr>
          <w:sz w:val="18"/>
          <w:szCs w:val="18"/>
          <w:lang w:val="fr-FR"/>
        </w:rPr>
        <w:t>R</w:t>
      </w:r>
      <w:r>
        <w:rPr>
          <w:sz w:val="18"/>
          <w:szCs w:val="18"/>
          <w:lang w:val="fr-FR"/>
        </w:rPr>
        <w:t> »</w:t>
      </w:r>
      <w:r w:rsidRPr="005C17EB">
        <w:rPr>
          <w:sz w:val="18"/>
          <w:szCs w:val="18"/>
          <w:lang w:val="fr-FR"/>
        </w:rPr>
        <w:t xml:space="preserve"> qui remplace le signe </w:t>
      </w:r>
      <w:r w:rsidR="004232FF">
        <w:rPr>
          <w:sz w:val="18"/>
          <w:szCs w:val="18"/>
          <w:lang w:val="fr-FR"/>
        </w:rPr>
        <w:t>« </w:t>
      </w:r>
      <w:r>
        <w:rPr>
          <w:sz w:val="18"/>
          <w:szCs w:val="18"/>
          <w:lang w:val="fr-FR"/>
        </w:rPr>
        <w:t>− »</w:t>
      </w:r>
      <w:r w:rsidR="00412CE3">
        <w:rPr>
          <w:sz w:val="18"/>
          <w:szCs w:val="18"/>
          <w:lang w:val="fr-FR"/>
        </w:rPr>
        <w:t xml:space="preserve"> (par</w:t>
      </w:r>
      <w:r w:rsidR="000B1F89">
        <w:rPr>
          <w:sz w:val="18"/>
          <w:szCs w:val="18"/>
          <w:lang w:val="fr-FR"/>
        </w:rPr>
        <w:t> </w:t>
      </w:r>
      <w:r w:rsidRPr="005C17EB">
        <w:rPr>
          <w:sz w:val="18"/>
          <w:szCs w:val="18"/>
          <w:lang w:val="fr-FR"/>
        </w:rPr>
        <w:t>exemple</w:t>
      </w:r>
      <w:r>
        <w:rPr>
          <w:sz w:val="18"/>
          <w:szCs w:val="18"/>
          <w:lang w:val="fr-FR"/>
        </w:rPr>
        <w:t> </w:t>
      </w:r>
      <w:r w:rsidRPr="005C17EB">
        <w:rPr>
          <w:sz w:val="18"/>
          <w:szCs w:val="18"/>
          <w:lang w:val="fr-FR"/>
        </w:rPr>
        <w:t>23.1R26).</w:t>
      </w:r>
    </w:p>
    <w:p w:rsidR="004C6AC7" w:rsidRDefault="00223C57" w:rsidP="000B1F89">
      <w:pPr>
        <w:pStyle w:val="SingleTxtG"/>
        <w:spacing w:after="0"/>
        <w:ind w:right="0" w:firstLine="170"/>
        <w:jc w:val="left"/>
        <w:rPr>
          <w:sz w:val="18"/>
          <w:szCs w:val="18"/>
          <w:lang w:val="fr-FR"/>
        </w:rPr>
      </w:pPr>
      <w:r w:rsidRPr="00E85F70">
        <w:rPr>
          <w:sz w:val="18"/>
          <w:szCs w:val="18"/>
        </w:rPr>
        <w:t>3.</w:t>
      </w:r>
      <w:r w:rsidRPr="00E85F70">
        <w:rPr>
          <w:sz w:val="18"/>
          <w:szCs w:val="18"/>
        </w:rPr>
        <w:tab/>
      </w:r>
      <w:r w:rsidRPr="00BB6F1A">
        <w:rPr>
          <w:sz w:val="18"/>
          <w:szCs w:val="18"/>
          <w:lang w:val="fr-FR"/>
        </w:rPr>
        <w:t>Coefficient pour le calcul de la grosseur hors tout</w:t>
      </w:r>
      <w:r>
        <w:rPr>
          <w:sz w:val="18"/>
          <w:szCs w:val="18"/>
          <w:lang w:val="fr-FR"/>
        </w:rPr>
        <w:t> </w:t>
      </w:r>
      <w:r w:rsidRPr="00BB6F1A">
        <w:rPr>
          <w:sz w:val="18"/>
          <w:szCs w:val="18"/>
          <w:lang w:val="fr-FR"/>
        </w:rPr>
        <w:t>: +8 %.</w:t>
      </w:r>
    </w:p>
    <w:p w:rsidR="00223C57" w:rsidRDefault="00223C57" w:rsidP="000B1F89">
      <w:pPr>
        <w:pStyle w:val="SingleTxtG"/>
        <w:spacing w:after="0"/>
        <w:ind w:right="0" w:firstLine="170"/>
        <w:jc w:val="left"/>
        <w:rPr>
          <w:sz w:val="18"/>
          <w:szCs w:val="18"/>
          <w:lang w:val="fr-FR"/>
        </w:rPr>
      </w:pPr>
      <w:r w:rsidRPr="00E85F70">
        <w:rPr>
          <w:sz w:val="18"/>
          <w:szCs w:val="18"/>
        </w:rPr>
        <w:t>(*)</w:t>
      </w:r>
      <w:r>
        <w:rPr>
          <w:sz w:val="18"/>
          <w:szCs w:val="18"/>
        </w:rPr>
        <w:t xml:space="preserve"> </w:t>
      </w:r>
      <w:r w:rsidRPr="00E85F70">
        <w:rPr>
          <w:color w:val="000000"/>
          <w:sz w:val="18"/>
          <w:szCs w:val="18"/>
        </w:rPr>
        <w:t xml:space="preserve">Pour les </w:t>
      </w:r>
      <w:r>
        <w:rPr>
          <w:color w:val="000000"/>
          <w:sz w:val="18"/>
          <w:szCs w:val="18"/>
        </w:rPr>
        <w:t>pneumatiques</w:t>
      </w:r>
      <w:r w:rsidRPr="00E85F70">
        <w:rPr>
          <w:color w:val="000000"/>
          <w:sz w:val="18"/>
          <w:szCs w:val="18"/>
        </w:rPr>
        <w:t xml:space="preserve"> à structure diagonale portant sur le flanc le code de classification </w:t>
      </w:r>
      <w:r>
        <w:rPr>
          <w:color w:val="000000"/>
          <w:sz w:val="18"/>
          <w:szCs w:val="18"/>
        </w:rPr>
        <w:t>« </w:t>
      </w:r>
      <w:r w:rsidRPr="00E85F70">
        <w:rPr>
          <w:color w:val="000000"/>
          <w:sz w:val="18"/>
          <w:szCs w:val="18"/>
        </w:rPr>
        <w:t>R</w:t>
      </w:r>
      <w:r>
        <w:rPr>
          <w:color w:val="000000"/>
          <w:sz w:val="18"/>
          <w:szCs w:val="18"/>
        </w:rPr>
        <w:t>−</w:t>
      </w:r>
      <w:r w:rsidRPr="00E85F70">
        <w:rPr>
          <w:color w:val="000000"/>
          <w:sz w:val="18"/>
          <w:szCs w:val="18"/>
        </w:rPr>
        <w:t>3</w:t>
      </w:r>
      <w:r>
        <w:rPr>
          <w:color w:val="000000"/>
          <w:sz w:val="18"/>
          <w:szCs w:val="18"/>
        </w:rPr>
        <w:t> »</w:t>
      </w:r>
      <w:r w:rsidRPr="00E85F70">
        <w:rPr>
          <w:color w:val="000000"/>
          <w:sz w:val="18"/>
          <w:szCs w:val="18"/>
        </w:rPr>
        <w:t xml:space="preserve"> (voir le paragraphe</w:t>
      </w:r>
      <w:r>
        <w:rPr>
          <w:color w:val="000000"/>
          <w:sz w:val="18"/>
          <w:szCs w:val="18"/>
        </w:rPr>
        <w:t> </w:t>
      </w:r>
      <w:r w:rsidRPr="00E85F70">
        <w:rPr>
          <w:color w:val="000000"/>
          <w:sz w:val="18"/>
          <w:szCs w:val="18"/>
        </w:rPr>
        <w:t>3.1.14 du présent Règlement), il convient de retrancher 24 mm à la valeur du diamètre hors tout (D)</w:t>
      </w:r>
      <w:r w:rsidRPr="00E85F70">
        <w:rPr>
          <w:sz w:val="18"/>
          <w:szCs w:val="18"/>
        </w:rPr>
        <w:t>.</w:t>
      </w:r>
    </w:p>
    <w:p w:rsidR="00223C57" w:rsidRDefault="00223C57" w:rsidP="00223C57">
      <w:pPr>
        <w:pStyle w:val="Heading1"/>
        <w:rPr>
          <w:lang w:val="fr-FR"/>
        </w:rPr>
      </w:pPr>
      <w:r>
        <w:rPr>
          <w:sz w:val="18"/>
          <w:szCs w:val="18"/>
          <w:lang w:val="fr-FR"/>
        </w:rPr>
        <w:br w:type="page"/>
      </w:r>
      <w:r w:rsidR="008012B7" w:rsidRPr="005C17EB">
        <w:rPr>
          <w:lang w:val="fr-FR"/>
        </w:rPr>
        <w:lastRenderedPageBreak/>
        <w:t>Tableau 3</w:t>
      </w:r>
      <w:r>
        <w:rPr>
          <w:lang w:val="fr-FR"/>
        </w:rPr>
        <w:t xml:space="preserve"> </w:t>
      </w:r>
    </w:p>
    <w:p w:rsidR="008012B7" w:rsidRPr="00223C57" w:rsidRDefault="008012B7" w:rsidP="00223C57">
      <w:pPr>
        <w:pStyle w:val="Heading1"/>
        <w:spacing w:after="120"/>
        <w:rPr>
          <w:b/>
          <w:lang w:val="fr-FR"/>
        </w:rPr>
      </w:pPr>
      <w:r w:rsidRPr="00223C57">
        <w:rPr>
          <w:b/>
          <w:lang w:val="fr-FR"/>
        </w:rPr>
        <w:t xml:space="preserve">Pneumatiques pour roues motrices de tracteur agricole </w:t>
      </w:r>
      <w:r w:rsidR="00223C57">
        <w:rPr>
          <w:b/>
          <w:lang w:val="fr-FR"/>
        </w:rPr>
        <w:t>−</w:t>
      </w:r>
      <w:r w:rsidRPr="00223C57">
        <w:rPr>
          <w:b/>
          <w:lang w:val="fr-FR"/>
        </w:rPr>
        <w:t> Taille basse</w:t>
      </w:r>
    </w:p>
    <w:tbl>
      <w:tblPr>
        <w:tblW w:w="7371"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3"/>
        <w:gridCol w:w="1514"/>
        <w:gridCol w:w="1436"/>
        <w:gridCol w:w="1444"/>
        <w:gridCol w:w="1444"/>
      </w:tblGrid>
      <w:tr w:rsidR="008012B7" w:rsidRPr="005C17EB" w:rsidTr="00525583">
        <w:tc>
          <w:tcPr>
            <w:tcW w:w="1533" w:type="dxa"/>
            <w:tcBorders>
              <w:top w:val="single" w:sz="4" w:space="0" w:color="auto"/>
              <w:bottom w:val="single" w:sz="12" w:space="0" w:color="auto"/>
            </w:tcBorders>
            <w:shd w:val="clear" w:color="auto" w:fill="auto"/>
            <w:vAlign w:val="bottom"/>
          </w:tcPr>
          <w:p w:rsidR="008012B7" w:rsidRPr="005C17EB" w:rsidRDefault="008012B7" w:rsidP="00525583">
            <w:pPr>
              <w:spacing w:before="80" w:after="80" w:line="200" w:lineRule="exact"/>
              <w:ind w:left="57"/>
              <w:rPr>
                <w:i/>
                <w:sz w:val="16"/>
                <w:szCs w:val="16"/>
                <w:lang w:val="fr-FR"/>
              </w:rPr>
            </w:pPr>
            <w:r w:rsidRPr="005C17EB">
              <w:rPr>
                <w:i/>
                <w:sz w:val="16"/>
                <w:szCs w:val="16"/>
                <w:lang w:val="fr-FR"/>
              </w:rPr>
              <w:t xml:space="preserve">Désignation </w:t>
            </w:r>
            <w:r w:rsidR="00DA6EF2">
              <w:rPr>
                <w:i/>
                <w:sz w:val="16"/>
                <w:szCs w:val="16"/>
                <w:lang w:val="fr-FR"/>
              </w:rPr>
              <w:br/>
              <w:t xml:space="preserve">de la dimension </w:t>
            </w:r>
            <w:r w:rsidR="00DA6EF2">
              <w:rPr>
                <w:i/>
                <w:sz w:val="16"/>
                <w:szCs w:val="16"/>
                <w:lang w:val="fr-FR"/>
              </w:rPr>
              <w:br/>
              <w:t xml:space="preserve">du </w:t>
            </w:r>
            <w:r w:rsidRPr="005C17EB">
              <w:rPr>
                <w:i/>
                <w:sz w:val="16"/>
                <w:szCs w:val="16"/>
                <w:lang w:val="fr-FR"/>
              </w:rPr>
              <w:t>pneumatique</w:t>
            </w:r>
          </w:p>
        </w:tc>
        <w:tc>
          <w:tcPr>
            <w:tcW w:w="1514" w:type="dxa"/>
            <w:tcBorders>
              <w:top w:val="single" w:sz="4" w:space="0" w:color="auto"/>
              <w:bottom w:val="single" w:sz="12" w:space="0" w:color="auto"/>
            </w:tcBorders>
            <w:shd w:val="clear" w:color="auto" w:fill="auto"/>
            <w:vAlign w:val="bottom"/>
          </w:tcPr>
          <w:p w:rsidR="008012B7" w:rsidRPr="005C17EB" w:rsidRDefault="00DA6EF2" w:rsidP="00525583">
            <w:pPr>
              <w:spacing w:before="80" w:after="80" w:line="200" w:lineRule="exact"/>
              <w:jc w:val="center"/>
              <w:rPr>
                <w:i/>
                <w:sz w:val="16"/>
                <w:szCs w:val="16"/>
                <w:lang w:val="fr-FR"/>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436" w:type="dxa"/>
            <w:tcBorders>
              <w:top w:val="single" w:sz="4" w:space="0" w:color="auto"/>
              <w:bottom w:val="single" w:sz="12" w:space="0" w:color="auto"/>
            </w:tcBorders>
            <w:shd w:val="clear" w:color="auto" w:fill="auto"/>
            <w:vAlign w:val="bottom"/>
          </w:tcPr>
          <w:p w:rsidR="008012B7" w:rsidRPr="005C17EB" w:rsidRDefault="006C48DD" w:rsidP="00525583">
            <w:pPr>
              <w:spacing w:before="80" w:after="80" w:line="200" w:lineRule="exact"/>
              <w:jc w:val="center"/>
              <w:rPr>
                <w:i/>
                <w:sz w:val="16"/>
                <w:szCs w:val="16"/>
                <w:lang w:val="fr-FR"/>
              </w:rPr>
            </w:pPr>
            <w:r>
              <w:rPr>
                <w:i/>
                <w:sz w:val="16"/>
                <w:szCs w:val="16"/>
                <w:lang w:val="fr-FR"/>
              </w:rPr>
              <w:t xml:space="preserve">Grosseur nominale du </w:t>
            </w:r>
            <w:r w:rsidR="008012B7" w:rsidRPr="005C17EB">
              <w:rPr>
                <w:i/>
                <w:sz w:val="16"/>
                <w:szCs w:val="16"/>
                <w:lang w:val="fr-FR"/>
              </w:rPr>
              <w:t xml:space="preserve">boudin (S1) </w:t>
            </w:r>
            <w:r w:rsidR="008012B7">
              <w:rPr>
                <w:i/>
                <w:sz w:val="16"/>
                <w:szCs w:val="16"/>
                <w:lang w:val="fr-FR"/>
              </w:rPr>
              <w:t>(mm)</w:t>
            </w:r>
          </w:p>
        </w:tc>
        <w:tc>
          <w:tcPr>
            <w:tcW w:w="1444" w:type="dxa"/>
            <w:tcBorders>
              <w:top w:val="single" w:sz="4" w:space="0" w:color="auto"/>
              <w:bottom w:val="single" w:sz="12" w:space="0" w:color="auto"/>
            </w:tcBorders>
            <w:shd w:val="clear" w:color="auto" w:fill="auto"/>
            <w:vAlign w:val="bottom"/>
          </w:tcPr>
          <w:p w:rsidR="008012B7" w:rsidRPr="005C17EB" w:rsidRDefault="008012B7" w:rsidP="00525583">
            <w:pPr>
              <w:spacing w:before="80" w:after="80" w:line="200" w:lineRule="exact"/>
              <w:jc w:val="center"/>
              <w:rPr>
                <w:i/>
                <w:sz w:val="16"/>
                <w:szCs w:val="16"/>
                <w:lang w:val="fr-FR"/>
              </w:rPr>
            </w:pPr>
            <w:r>
              <w:rPr>
                <w:i/>
                <w:sz w:val="16"/>
                <w:szCs w:val="16"/>
                <w:lang w:val="fr-FR"/>
              </w:rPr>
              <w:t>Diamètre</w:t>
            </w:r>
            <w:r w:rsidR="006C48DD">
              <w:rPr>
                <w:i/>
                <w:sz w:val="16"/>
                <w:szCs w:val="16"/>
                <w:lang w:val="fr-FR"/>
              </w:rPr>
              <w:br/>
            </w:r>
            <w:r>
              <w:rPr>
                <w:i/>
                <w:sz w:val="16"/>
                <w:szCs w:val="16"/>
                <w:lang w:val="fr-FR"/>
              </w:rPr>
              <w:t>hors tout (D)</w:t>
            </w:r>
            <w:r w:rsidR="006C48DD">
              <w:rPr>
                <w:i/>
                <w:sz w:val="16"/>
                <w:szCs w:val="16"/>
                <w:lang w:val="fr-FR"/>
              </w:rPr>
              <w:t xml:space="preserve"> </w:t>
            </w:r>
            <w:r>
              <w:rPr>
                <w:i/>
                <w:sz w:val="16"/>
                <w:szCs w:val="16"/>
                <w:lang w:val="fr-FR"/>
              </w:rPr>
              <w:t>(mm)</w:t>
            </w:r>
          </w:p>
        </w:tc>
        <w:tc>
          <w:tcPr>
            <w:tcW w:w="1444" w:type="dxa"/>
            <w:tcBorders>
              <w:top w:val="single" w:sz="4" w:space="0" w:color="auto"/>
              <w:bottom w:val="single" w:sz="12" w:space="0" w:color="auto"/>
            </w:tcBorders>
            <w:shd w:val="clear" w:color="auto" w:fill="auto"/>
            <w:vAlign w:val="bottom"/>
          </w:tcPr>
          <w:p w:rsidR="008012B7" w:rsidRPr="005C17EB" w:rsidRDefault="008012B7" w:rsidP="00525583">
            <w:pPr>
              <w:spacing w:before="80" w:after="80" w:line="200" w:lineRule="exact"/>
              <w:jc w:val="center"/>
              <w:rPr>
                <w:i/>
                <w:sz w:val="16"/>
                <w:szCs w:val="16"/>
                <w:lang w:val="fr-FR"/>
              </w:rPr>
            </w:pPr>
            <w:r w:rsidRPr="005C17EB">
              <w:rPr>
                <w:i/>
                <w:sz w:val="16"/>
                <w:szCs w:val="16"/>
                <w:lang w:val="fr-FR"/>
              </w:rPr>
              <w:t>Diamètre nominal</w:t>
            </w:r>
            <w:r w:rsidR="006C48DD">
              <w:rPr>
                <w:i/>
                <w:sz w:val="16"/>
                <w:szCs w:val="16"/>
                <w:lang w:val="fr-FR"/>
              </w:rPr>
              <w:br/>
              <w:t xml:space="preserve">de </w:t>
            </w:r>
            <w:r w:rsidRPr="005C17EB">
              <w:rPr>
                <w:i/>
                <w:sz w:val="16"/>
                <w:szCs w:val="16"/>
                <w:lang w:val="fr-FR"/>
              </w:rPr>
              <w:t xml:space="preserve">la jante (d) </w:t>
            </w:r>
            <w:r>
              <w:rPr>
                <w:i/>
                <w:sz w:val="16"/>
                <w:szCs w:val="16"/>
                <w:lang w:val="fr-FR"/>
              </w:rPr>
              <w:t>(mm)</w:t>
            </w:r>
          </w:p>
        </w:tc>
      </w:tr>
      <w:tr w:rsidR="008012B7" w:rsidRPr="000C289F" w:rsidTr="006C48DD">
        <w:tc>
          <w:tcPr>
            <w:tcW w:w="1533" w:type="dxa"/>
            <w:tcBorders>
              <w:top w:val="single" w:sz="12"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11.2/78</w:t>
            </w:r>
            <w:r w:rsidR="006C48DD">
              <w:rPr>
                <w:sz w:val="18"/>
                <w:szCs w:val="18"/>
                <w:lang w:val="fr-FR"/>
              </w:rPr>
              <w:t>−</w:t>
            </w:r>
            <w:r w:rsidRPr="008F6AE4">
              <w:rPr>
                <w:sz w:val="18"/>
                <w:szCs w:val="18"/>
                <w:lang w:val="fr-FR"/>
              </w:rPr>
              <w:t>28</w:t>
            </w:r>
          </w:p>
        </w:tc>
        <w:tc>
          <w:tcPr>
            <w:tcW w:w="1514" w:type="dxa"/>
            <w:tcBorders>
              <w:top w:val="single" w:sz="12"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10</w:t>
            </w:r>
          </w:p>
        </w:tc>
        <w:tc>
          <w:tcPr>
            <w:tcW w:w="1436" w:type="dxa"/>
            <w:tcBorders>
              <w:top w:val="single" w:sz="12"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296</w:t>
            </w:r>
          </w:p>
        </w:tc>
        <w:tc>
          <w:tcPr>
            <w:tcW w:w="1444" w:type="dxa"/>
            <w:tcBorders>
              <w:top w:val="single" w:sz="12"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1 180</w:t>
            </w:r>
          </w:p>
        </w:tc>
        <w:tc>
          <w:tcPr>
            <w:tcW w:w="1444" w:type="dxa"/>
            <w:tcBorders>
              <w:top w:val="single" w:sz="12"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711</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12.4/78</w:t>
            </w:r>
            <w:r w:rsidR="006C48DD">
              <w:rPr>
                <w:sz w:val="18"/>
                <w:szCs w:val="18"/>
                <w:lang w:val="fr-FR"/>
              </w:rPr>
              <w:t>−</w:t>
            </w:r>
            <w:r w:rsidRPr="008F6AE4">
              <w:rPr>
                <w:sz w:val="18"/>
                <w:szCs w:val="18"/>
                <w:lang w:val="fr-FR"/>
              </w:rPr>
              <w:t>28</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11</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327</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1 240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711</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12.4/78</w:t>
            </w:r>
            <w:r w:rsidR="006C48DD">
              <w:rPr>
                <w:sz w:val="18"/>
                <w:szCs w:val="18"/>
                <w:lang w:val="fr-FR"/>
              </w:rPr>
              <w:t>−</w:t>
            </w:r>
            <w:r w:rsidRPr="008F6AE4">
              <w:rPr>
                <w:sz w:val="18"/>
                <w:szCs w:val="18"/>
                <w:lang w:val="fr-FR"/>
              </w:rPr>
              <w:t>36</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11</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327</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1 440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914</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13.6/78</w:t>
            </w:r>
            <w:r w:rsidR="006C48DD">
              <w:rPr>
                <w:sz w:val="18"/>
                <w:szCs w:val="18"/>
                <w:lang w:val="fr-FR"/>
              </w:rPr>
              <w:t>−</w:t>
            </w:r>
            <w:r w:rsidRPr="008F6AE4">
              <w:rPr>
                <w:sz w:val="18"/>
                <w:szCs w:val="18"/>
                <w:lang w:val="fr-FR"/>
              </w:rPr>
              <w:t>28</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12</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367</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1 285</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711</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525583" w:rsidP="006C48DD">
            <w:pPr>
              <w:spacing w:before="40" w:after="40" w:line="220" w:lineRule="atLeast"/>
              <w:ind w:left="57"/>
              <w:rPr>
                <w:sz w:val="18"/>
                <w:szCs w:val="18"/>
                <w:lang w:val="fr-FR"/>
              </w:rPr>
            </w:pPr>
            <w:r>
              <w:rPr>
                <w:sz w:val="18"/>
                <w:szCs w:val="18"/>
                <w:lang w:val="fr-FR"/>
              </w:rPr>
              <w:t>13.6/78</w:t>
            </w:r>
            <w:r w:rsidR="006C48DD">
              <w:rPr>
                <w:sz w:val="18"/>
                <w:szCs w:val="18"/>
                <w:lang w:val="fr-FR"/>
              </w:rPr>
              <w:t>−</w:t>
            </w:r>
            <w:r w:rsidR="008012B7" w:rsidRPr="008F6AE4">
              <w:rPr>
                <w:sz w:val="18"/>
                <w:szCs w:val="18"/>
                <w:lang w:val="fr-FR"/>
              </w:rPr>
              <w:t>36</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12</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367</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1 490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914</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14.9/78</w:t>
            </w:r>
            <w:r w:rsidR="006C48DD">
              <w:rPr>
                <w:sz w:val="18"/>
                <w:szCs w:val="18"/>
                <w:lang w:val="fr-FR"/>
              </w:rPr>
              <w:t>−</w:t>
            </w:r>
            <w:r w:rsidRPr="008F6AE4">
              <w:rPr>
                <w:sz w:val="18"/>
                <w:szCs w:val="18"/>
                <w:lang w:val="fr-FR"/>
              </w:rPr>
              <w:t>28</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13</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400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1 345</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711</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16.9/78</w:t>
            </w:r>
            <w:r w:rsidR="006C48DD">
              <w:rPr>
                <w:sz w:val="18"/>
                <w:szCs w:val="18"/>
                <w:lang w:val="fr-FR"/>
              </w:rPr>
              <w:t>−</w:t>
            </w:r>
            <w:r w:rsidRPr="008F6AE4">
              <w:rPr>
                <w:sz w:val="18"/>
                <w:szCs w:val="18"/>
                <w:lang w:val="fr-FR"/>
              </w:rPr>
              <w:t>28</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15</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452</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1 410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711</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16.9/78</w:t>
            </w:r>
            <w:r w:rsidR="006C48DD">
              <w:rPr>
                <w:sz w:val="18"/>
                <w:szCs w:val="18"/>
                <w:lang w:val="fr-FR"/>
              </w:rPr>
              <w:t>−</w:t>
            </w:r>
            <w:r w:rsidRPr="008F6AE4">
              <w:rPr>
                <w:sz w:val="18"/>
                <w:szCs w:val="18"/>
                <w:lang w:val="fr-FR"/>
              </w:rPr>
              <w:t>30</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15</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452</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1 460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762</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16.9/78</w:t>
            </w:r>
            <w:r w:rsidR="006C48DD">
              <w:rPr>
                <w:sz w:val="18"/>
                <w:szCs w:val="18"/>
                <w:lang w:val="fr-FR"/>
              </w:rPr>
              <w:t>−</w:t>
            </w:r>
            <w:r w:rsidRPr="008F6AE4">
              <w:rPr>
                <w:sz w:val="18"/>
                <w:szCs w:val="18"/>
                <w:lang w:val="fr-FR"/>
              </w:rPr>
              <w:t>34</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15</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452</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1 560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864</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16.9/78</w:t>
            </w:r>
            <w:r w:rsidR="006C48DD">
              <w:rPr>
                <w:sz w:val="18"/>
                <w:szCs w:val="18"/>
                <w:lang w:val="fr-FR"/>
              </w:rPr>
              <w:t>−</w:t>
            </w:r>
            <w:r w:rsidRPr="008F6AE4">
              <w:rPr>
                <w:sz w:val="18"/>
                <w:szCs w:val="18"/>
                <w:lang w:val="fr-FR"/>
              </w:rPr>
              <w:t>38</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15</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452</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1 665</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965</w:t>
            </w:r>
          </w:p>
        </w:tc>
      </w:tr>
      <w:tr w:rsidR="008012B7" w:rsidRPr="000C289F" w:rsidTr="006C48DD">
        <w:tc>
          <w:tcPr>
            <w:tcW w:w="1533"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18.4/78</w:t>
            </w:r>
            <w:r w:rsidR="006C48DD">
              <w:rPr>
                <w:sz w:val="18"/>
                <w:szCs w:val="18"/>
                <w:lang w:val="fr-FR"/>
              </w:rPr>
              <w:t>−</w:t>
            </w:r>
            <w:r w:rsidRPr="008F6AE4">
              <w:rPr>
                <w:sz w:val="18"/>
                <w:szCs w:val="18"/>
                <w:lang w:val="fr-FR"/>
              </w:rPr>
              <w:t>30</w:t>
            </w:r>
          </w:p>
        </w:tc>
        <w:tc>
          <w:tcPr>
            <w:tcW w:w="151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16</w:t>
            </w:r>
          </w:p>
        </w:tc>
        <w:tc>
          <w:tcPr>
            <w:tcW w:w="1436"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490</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1 525</w:t>
            </w:r>
          </w:p>
        </w:tc>
        <w:tc>
          <w:tcPr>
            <w:tcW w:w="1444" w:type="dxa"/>
            <w:tcBorders>
              <w:top w:val="dotted" w:sz="4" w:space="0" w:color="auto"/>
              <w:bottom w:val="dotted" w:sz="4"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762</w:t>
            </w:r>
          </w:p>
        </w:tc>
      </w:tr>
      <w:tr w:rsidR="008012B7" w:rsidRPr="000C289F" w:rsidTr="006C48DD">
        <w:tc>
          <w:tcPr>
            <w:tcW w:w="1533" w:type="dxa"/>
            <w:tcBorders>
              <w:top w:val="dotted" w:sz="4" w:space="0" w:color="auto"/>
              <w:bottom w:val="single" w:sz="12" w:space="0" w:color="auto"/>
            </w:tcBorders>
            <w:shd w:val="clear" w:color="auto" w:fill="auto"/>
            <w:vAlign w:val="center"/>
          </w:tcPr>
          <w:p w:rsidR="008012B7" w:rsidRPr="008F6AE4" w:rsidRDefault="008012B7" w:rsidP="006C48DD">
            <w:pPr>
              <w:spacing w:before="40" w:after="40" w:line="220" w:lineRule="atLeast"/>
              <w:ind w:left="57"/>
              <w:rPr>
                <w:sz w:val="18"/>
                <w:szCs w:val="18"/>
                <w:lang w:val="fr-FR"/>
              </w:rPr>
            </w:pPr>
            <w:r w:rsidRPr="008F6AE4">
              <w:rPr>
                <w:sz w:val="18"/>
                <w:szCs w:val="18"/>
                <w:lang w:val="fr-FR"/>
              </w:rPr>
              <w:t>18.4/78</w:t>
            </w:r>
            <w:r w:rsidR="006C48DD">
              <w:rPr>
                <w:sz w:val="18"/>
                <w:szCs w:val="18"/>
                <w:lang w:val="fr-FR"/>
              </w:rPr>
              <w:t>−</w:t>
            </w:r>
            <w:r w:rsidRPr="008F6AE4">
              <w:rPr>
                <w:sz w:val="18"/>
                <w:szCs w:val="18"/>
                <w:lang w:val="fr-FR"/>
              </w:rPr>
              <w:t>38</w:t>
            </w:r>
          </w:p>
        </w:tc>
        <w:tc>
          <w:tcPr>
            <w:tcW w:w="1514" w:type="dxa"/>
            <w:tcBorders>
              <w:top w:val="dotted" w:sz="4" w:space="0" w:color="auto"/>
              <w:bottom w:val="single" w:sz="12"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16</w:t>
            </w:r>
          </w:p>
        </w:tc>
        <w:tc>
          <w:tcPr>
            <w:tcW w:w="1436" w:type="dxa"/>
            <w:tcBorders>
              <w:top w:val="dotted" w:sz="4" w:space="0" w:color="auto"/>
              <w:bottom w:val="single" w:sz="12"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490</w:t>
            </w:r>
          </w:p>
        </w:tc>
        <w:tc>
          <w:tcPr>
            <w:tcW w:w="1444" w:type="dxa"/>
            <w:tcBorders>
              <w:top w:val="dotted" w:sz="4" w:space="0" w:color="auto"/>
              <w:bottom w:val="single" w:sz="12"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1 730</w:t>
            </w:r>
          </w:p>
        </w:tc>
        <w:tc>
          <w:tcPr>
            <w:tcW w:w="1444" w:type="dxa"/>
            <w:tcBorders>
              <w:top w:val="dotted" w:sz="4" w:space="0" w:color="auto"/>
              <w:bottom w:val="single" w:sz="12" w:space="0" w:color="auto"/>
            </w:tcBorders>
            <w:shd w:val="clear" w:color="auto" w:fill="auto"/>
            <w:vAlign w:val="center"/>
          </w:tcPr>
          <w:p w:rsidR="008012B7" w:rsidRPr="008F6AE4" w:rsidRDefault="008012B7" w:rsidP="006C48DD">
            <w:pPr>
              <w:spacing w:before="40" w:after="40" w:line="220" w:lineRule="atLeast"/>
              <w:jc w:val="center"/>
              <w:rPr>
                <w:sz w:val="18"/>
                <w:szCs w:val="18"/>
                <w:lang w:val="fr-FR"/>
              </w:rPr>
            </w:pPr>
            <w:r w:rsidRPr="008F6AE4">
              <w:rPr>
                <w:sz w:val="18"/>
                <w:szCs w:val="18"/>
                <w:lang w:val="fr-FR"/>
              </w:rPr>
              <w:t>965</w:t>
            </w:r>
          </w:p>
        </w:tc>
      </w:tr>
    </w:tbl>
    <w:p w:rsidR="001D4D80" w:rsidRDefault="00332E93" w:rsidP="001D4D80">
      <w:pPr>
        <w:pStyle w:val="Heading1"/>
        <w:rPr>
          <w:lang w:val="fr-FR"/>
        </w:rPr>
      </w:pPr>
      <w:r>
        <w:br w:type="page"/>
      </w:r>
      <w:r w:rsidR="008012B7" w:rsidRPr="005C17EB">
        <w:rPr>
          <w:lang w:val="fr-FR"/>
        </w:rPr>
        <w:lastRenderedPageBreak/>
        <w:t>Tableau 4</w:t>
      </w:r>
    </w:p>
    <w:p w:rsidR="008012B7" w:rsidRPr="001D4D80" w:rsidRDefault="008012B7" w:rsidP="001D4D80">
      <w:pPr>
        <w:pStyle w:val="Heading1"/>
        <w:spacing w:after="120"/>
        <w:rPr>
          <w:b/>
          <w:lang w:val="fr-FR"/>
        </w:rPr>
      </w:pPr>
      <w:r w:rsidRPr="001D4D80">
        <w:rPr>
          <w:b/>
          <w:lang w:val="fr-FR"/>
        </w:rPr>
        <w:t>Pneumatiques pour roues motrices de tracteur agricole − Taille basse</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8"/>
        <w:gridCol w:w="868"/>
        <w:gridCol w:w="980"/>
        <w:gridCol w:w="1144"/>
        <w:gridCol w:w="982"/>
        <w:gridCol w:w="1472"/>
        <w:gridCol w:w="1471"/>
      </w:tblGrid>
      <w:tr w:rsidR="008012B7" w:rsidRPr="000E5400" w:rsidTr="001D4D80">
        <w:trPr>
          <w:tblHeader/>
        </w:trPr>
        <w:tc>
          <w:tcPr>
            <w:tcW w:w="1374" w:type="dxa"/>
            <w:tcBorders>
              <w:top w:val="single" w:sz="4" w:space="0" w:color="auto"/>
              <w:left w:val="single" w:sz="4" w:space="0" w:color="auto"/>
              <w:bottom w:val="single" w:sz="8" w:space="0" w:color="auto"/>
              <w:right w:val="single" w:sz="4" w:space="0" w:color="auto"/>
            </w:tcBorders>
            <w:vAlign w:val="bottom"/>
            <w:hideMark/>
          </w:tcPr>
          <w:p w:rsidR="008012B7" w:rsidRDefault="008012B7" w:rsidP="00343AEF">
            <w:pPr>
              <w:spacing w:before="80" w:after="80" w:line="200" w:lineRule="exact"/>
              <w:ind w:left="57"/>
              <w:rPr>
                <w:i/>
                <w:sz w:val="16"/>
                <w:szCs w:val="16"/>
                <w:lang w:eastAsia="zh-CN"/>
              </w:rPr>
            </w:pPr>
            <w:r w:rsidRPr="005C17EB">
              <w:rPr>
                <w:i/>
                <w:sz w:val="16"/>
                <w:szCs w:val="16"/>
                <w:lang w:val="fr-FR"/>
              </w:rPr>
              <w:t xml:space="preserve">Désignation </w:t>
            </w:r>
            <w:r w:rsidR="001D4D80">
              <w:rPr>
                <w:i/>
                <w:sz w:val="16"/>
                <w:szCs w:val="16"/>
                <w:lang w:val="fr-FR"/>
              </w:rPr>
              <w:br/>
              <w:t>de la dimension</w:t>
            </w:r>
            <w:r w:rsidR="001D4D80">
              <w:rPr>
                <w:i/>
                <w:sz w:val="16"/>
                <w:szCs w:val="16"/>
                <w:lang w:val="fr-FR"/>
              </w:rPr>
              <w:br/>
              <w:t xml:space="preserve">du </w:t>
            </w:r>
            <w:r w:rsidRPr="005C17EB">
              <w:rPr>
                <w:i/>
                <w:sz w:val="16"/>
                <w:szCs w:val="16"/>
                <w:lang w:val="fr-FR"/>
              </w:rPr>
              <w:t>pneumatique</w:t>
            </w:r>
            <w:r>
              <w:rPr>
                <w:i/>
                <w:sz w:val="16"/>
                <w:szCs w:val="16"/>
                <w:lang w:eastAsia="zh-CN"/>
              </w:rPr>
              <w:t xml:space="preserve"> (1)</w:t>
            </w:r>
          </w:p>
        </w:tc>
        <w:tc>
          <w:tcPr>
            <w:tcW w:w="1601" w:type="dxa"/>
            <w:gridSpan w:val="2"/>
            <w:tcBorders>
              <w:top w:val="single" w:sz="4" w:space="0" w:color="auto"/>
              <w:left w:val="single" w:sz="4" w:space="0" w:color="auto"/>
              <w:bottom w:val="single" w:sz="8" w:space="0" w:color="auto"/>
              <w:right w:val="single" w:sz="4" w:space="0" w:color="auto"/>
            </w:tcBorders>
            <w:vAlign w:val="bottom"/>
            <w:hideMark/>
          </w:tcPr>
          <w:p w:rsidR="008012B7" w:rsidRPr="00C4719B" w:rsidRDefault="00343AEF" w:rsidP="001D4D80">
            <w:pPr>
              <w:spacing w:before="80" w:after="80" w:line="200" w:lineRule="exact"/>
              <w:jc w:val="center"/>
              <w:rPr>
                <w:i/>
                <w:sz w:val="16"/>
                <w:szCs w:val="16"/>
                <w:lang w:eastAsia="zh-CN"/>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841" w:type="dxa"/>
            <w:gridSpan w:val="2"/>
            <w:tcBorders>
              <w:top w:val="single" w:sz="4" w:space="0" w:color="auto"/>
              <w:left w:val="single" w:sz="4" w:space="0" w:color="auto"/>
              <w:bottom w:val="single" w:sz="8" w:space="0" w:color="auto"/>
              <w:right w:val="single" w:sz="4" w:space="0" w:color="auto"/>
            </w:tcBorders>
            <w:vAlign w:val="bottom"/>
            <w:hideMark/>
          </w:tcPr>
          <w:p w:rsidR="008012B7" w:rsidRPr="00C4719B" w:rsidRDefault="008012B7" w:rsidP="001D4D80">
            <w:pPr>
              <w:spacing w:before="80" w:after="80" w:line="200" w:lineRule="exact"/>
              <w:jc w:val="center"/>
              <w:rPr>
                <w:i/>
                <w:sz w:val="16"/>
                <w:szCs w:val="16"/>
                <w:lang w:eastAsia="zh-CN"/>
              </w:rPr>
            </w:pPr>
            <w:r w:rsidRPr="005C17EB">
              <w:rPr>
                <w:i/>
                <w:sz w:val="16"/>
                <w:szCs w:val="16"/>
                <w:lang w:val="fr-FR"/>
              </w:rPr>
              <w:t xml:space="preserve">Grosseur nominale </w:t>
            </w:r>
            <w:r w:rsidR="001D4D80">
              <w:rPr>
                <w:i/>
                <w:sz w:val="16"/>
                <w:szCs w:val="16"/>
                <w:lang w:val="fr-FR"/>
              </w:rPr>
              <w:br/>
              <w:t xml:space="preserve">du </w:t>
            </w:r>
            <w:r w:rsidRPr="005C17EB">
              <w:rPr>
                <w:i/>
                <w:sz w:val="16"/>
                <w:szCs w:val="16"/>
                <w:lang w:val="fr-FR"/>
              </w:rPr>
              <w:t xml:space="preserve">boudin (S1) </w:t>
            </w:r>
            <w:r>
              <w:rPr>
                <w:i/>
                <w:sz w:val="16"/>
                <w:szCs w:val="16"/>
                <w:lang w:val="fr-FR"/>
              </w:rPr>
              <w:t>(mm)</w:t>
            </w:r>
          </w:p>
        </w:tc>
        <w:tc>
          <w:tcPr>
            <w:tcW w:w="1275" w:type="dxa"/>
            <w:tcBorders>
              <w:top w:val="single" w:sz="4" w:space="0" w:color="auto"/>
              <w:left w:val="single" w:sz="4" w:space="0" w:color="auto"/>
              <w:bottom w:val="single" w:sz="8" w:space="0" w:color="auto"/>
              <w:right w:val="single" w:sz="4" w:space="0" w:color="auto"/>
            </w:tcBorders>
            <w:vAlign w:val="bottom"/>
            <w:hideMark/>
          </w:tcPr>
          <w:p w:rsidR="008012B7" w:rsidRDefault="008012B7" w:rsidP="001D4D80">
            <w:pPr>
              <w:spacing w:before="80" w:after="80" w:line="200" w:lineRule="exact"/>
              <w:jc w:val="center"/>
              <w:rPr>
                <w:i/>
                <w:sz w:val="16"/>
                <w:szCs w:val="16"/>
                <w:lang w:eastAsia="zh-CN"/>
              </w:rPr>
            </w:pPr>
            <w:r>
              <w:rPr>
                <w:i/>
                <w:sz w:val="16"/>
                <w:szCs w:val="16"/>
                <w:lang w:val="fr-FR"/>
              </w:rPr>
              <w:t>Diamètre</w:t>
            </w:r>
            <w:r w:rsidR="001D4D80">
              <w:rPr>
                <w:i/>
                <w:sz w:val="16"/>
                <w:szCs w:val="16"/>
                <w:lang w:val="fr-FR"/>
              </w:rPr>
              <w:t xml:space="preserve"> </w:t>
            </w:r>
            <w:r>
              <w:rPr>
                <w:i/>
                <w:sz w:val="16"/>
                <w:szCs w:val="16"/>
                <w:lang w:val="fr-FR"/>
              </w:rPr>
              <w:t>hors tout (D)</w:t>
            </w:r>
            <w:r w:rsidR="001D4D80">
              <w:rPr>
                <w:i/>
                <w:sz w:val="16"/>
                <w:szCs w:val="16"/>
                <w:lang w:val="fr-FR"/>
              </w:rPr>
              <w:t xml:space="preserve"> </w:t>
            </w:r>
            <w:r>
              <w:rPr>
                <w:i/>
                <w:sz w:val="16"/>
                <w:szCs w:val="16"/>
                <w:lang w:val="fr-FR"/>
              </w:rPr>
              <w:t>(mm)</w:t>
            </w:r>
          </w:p>
        </w:tc>
        <w:tc>
          <w:tcPr>
            <w:tcW w:w="1274" w:type="dxa"/>
            <w:tcBorders>
              <w:top w:val="single" w:sz="4" w:space="0" w:color="auto"/>
              <w:left w:val="single" w:sz="4" w:space="0" w:color="auto"/>
              <w:bottom w:val="single" w:sz="8" w:space="0" w:color="auto"/>
              <w:right w:val="single" w:sz="4" w:space="0" w:color="auto"/>
            </w:tcBorders>
            <w:vAlign w:val="bottom"/>
            <w:hideMark/>
          </w:tcPr>
          <w:p w:rsidR="008012B7" w:rsidRPr="00E74DC9" w:rsidRDefault="001D4D80" w:rsidP="001D4D80">
            <w:pPr>
              <w:spacing w:before="80" w:after="80" w:line="200" w:lineRule="exact"/>
              <w:jc w:val="center"/>
              <w:rPr>
                <w:i/>
                <w:sz w:val="16"/>
                <w:szCs w:val="16"/>
                <w:lang w:val="it-IT" w:eastAsia="zh-CN"/>
              </w:rPr>
            </w:pPr>
            <w:r>
              <w:rPr>
                <w:i/>
                <w:sz w:val="16"/>
                <w:szCs w:val="16"/>
                <w:lang w:val="fr-FR"/>
              </w:rPr>
              <w:t xml:space="preserve">Diamètre nominal </w:t>
            </w:r>
            <w:r>
              <w:rPr>
                <w:i/>
                <w:sz w:val="16"/>
                <w:szCs w:val="16"/>
                <w:lang w:val="fr-FR"/>
              </w:rPr>
              <w:br/>
              <w:t xml:space="preserve">de </w:t>
            </w:r>
            <w:r w:rsidR="008012B7" w:rsidRPr="005C17EB">
              <w:rPr>
                <w:i/>
                <w:sz w:val="16"/>
                <w:szCs w:val="16"/>
                <w:lang w:val="fr-FR"/>
              </w:rPr>
              <w:t xml:space="preserve">la jante (d) </w:t>
            </w:r>
            <w:r w:rsidR="008012B7">
              <w:rPr>
                <w:i/>
                <w:sz w:val="16"/>
                <w:szCs w:val="16"/>
                <w:lang w:val="fr-FR"/>
              </w:rPr>
              <w:t>(mm)</w:t>
            </w:r>
          </w:p>
        </w:tc>
      </w:tr>
      <w:tr w:rsidR="008012B7" w:rsidRPr="001D4D80" w:rsidTr="001D4D80">
        <w:trPr>
          <w:tblHeader/>
        </w:trPr>
        <w:tc>
          <w:tcPr>
            <w:tcW w:w="1374" w:type="dxa"/>
            <w:tcBorders>
              <w:top w:val="single" w:sz="8" w:space="0" w:color="auto"/>
              <w:left w:val="single" w:sz="4" w:space="0" w:color="auto"/>
              <w:bottom w:val="single" w:sz="12" w:space="0" w:color="auto"/>
              <w:right w:val="single" w:sz="4" w:space="0" w:color="auto"/>
            </w:tcBorders>
            <w:vAlign w:val="center"/>
          </w:tcPr>
          <w:p w:rsidR="008012B7" w:rsidRPr="001D4D80" w:rsidRDefault="008012B7" w:rsidP="00343AEF">
            <w:pPr>
              <w:spacing w:before="40" w:after="40" w:line="220" w:lineRule="atLeast"/>
              <w:ind w:left="57"/>
              <w:rPr>
                <w:sz w:val="18"/>
                <w:szCs w:val="18"/>
                <w:lang w:val="it-IT" w:eastAsia="zh-CN"/>
              </w:rPr>
            </w:pPr>
          </w:p>
        </w:tc>
        <w:tc>
          <w:tcPr>
            <w:tcW w:w="752" w:type="dxa"/>
            <w:tcBorders>
              <w:top w:val="single" w:sz="8" w:space="0" w:color="auto"/>
              <w:left w:val="single" w:sz="4" w:space="0" w:color="auto"/>
              <w:bottom w:val="single" w:sz="12" w:space="0" w:color="auto"/>
              <w:right w:val="single" w:sz="4" w:space="0" w:color="auto"/>
            </w:tcBorders>
            <w:vAlign w:val="bottom"/>
          </w:tcPr>
          <w:p w:rsidR="008012B7" w:rsidRPr="001D4D80" w:rsidRDefault="008012B7" w:rsidP="001D4D80">
            <w:pPr>
              <w:spacing w:before="40" w:after="40" w:line="220" w:lineRule="atLeast"/>
              <w:jc w:val="center"/>
              <w:rPr>
                <w:sz w:val="18"/>
                <w:szCs w:val="18"/>
                <w:lang w:val="it-IT" w:eastAsia="zh-CN"/>
              </w:rPr>
            </w:pPr>
          </w:p>
        </w:tc>
        <w:tc>
          <w:tcPr>
            <w:tcW w:w="849" w:type="dxa"/>
            <w:tcBorders>
              <w:top w:val="single" w:sz="8" w:space="0" w:color="auto"/>
              <w:left w:val="single" w:sz="4" w:space="0" w:color="auto"/>
              <w:bottom w:val="single" w:sz="12" w:space="0" w:color="auto"/>
              <w:right w:val="single" w:sz="4" w:space="0" w:color="auto"/>
            </w:tcBorders>
            <w:vAlign w:val="bottom"/>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IF/</w:t>
            </w:r>
            <w:r w:rsidR="008012B7" w:rsidRPr="001D4D80">
              <w:rPr>
                <w:sz w:val="18"/>
                <w:szCs w:val="18"/>
                <w:lang w:eastAsia="zh-CN"/>
              </w:rPr>
              <w:t>VF</w:t>
            </w:r>
          </w:p>
        </w:tc>
        <w:tc>
          <w:tcPr>
            <w:tcW w:w="991" w:type="dxa"/>
            <w:tcBorders>
              <w:top w:val="single" w:sz="8" w:space="0" w:color="auto"/>
              <w:left w:val="single" w:sz="4" w:space="0" w:color="auto"/>
              <w:bottom w:val="single" w:sz="12" w:space="0" w:color="auto"/>
              <w:right w:val="single" w:sz="4" w:space="0" w:color="auto"/>
            </w:tcBorders>
            <w:vAlign w:val="bottom"/>
          </w:tcPr>
          <w:p w:rsidR="008012B7" w:rsidRPr="001D4D80" w:rsidRDefault="008012B7" w:rsidP="001D4D80">
            <w:pPr>
              <w:spacing w:before="40" w:after="40" w:line="220" w:lineRule="atLeast"/>
              <w:jc w:val="center"/>
              <w:rPr>
                <w:sz w:val="18"/>
                <w:szCs w:val="18"/>
                <w:lang w:eastAsia="zh-CN"/>
              </w:rPr>
            </w:pPr>
          </w:p>
        </w:tc>
        <w:tc>
          <w:tcPr>
            <w:tcW w:w="850" w:type="dxa"/>
            <w:tcBorders>
              <w:top w:val="single" w:sz="8" w:space="0" w:color="auto"/>
              <w:left w:val="single" w:sz="4" w:space="0" w:color="auto"/>
              <w:bottom w:val="single" w:sz="12" w:space="0" w:color="auto"/>
              <w:right w:val="single" w:sz="4" w:space="0" w:color="auto"/>
            </w:tcBorders>
            <w:vAlign w:val="bottom"/>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IF/</w:t>
            </w:r>
            <w:r w:rsidR="008012B7" w:rsidRPr="001D4D80">
              <w:rPr>
                <w:sz w:val="18"/>
                <w:szCs w:val="18"/>
                <w:lang w:eastAsia="zh-CN"/>
              </w:rPr>
              <w:t>VF</w:t>
            </w:r>
          </w:p>
        </w:tc>
        <w:tc>
          <w:tcPr>
            <w:tcW w:w="1275" w:type="dxa"/>
            <w:tcBorders>
              <w:top w:val="single" w:sz="8" w:space="0" w:color="auto"/>
              <w:left w:val="single" w:sz="4" w:space="0" w:color="auto"/>
              <w:bottom w:val="single" w:sz="12" w:space="0" w:color="auto"/>
              <w:right w:val="single" w:sz="4" w:space="0" w:color="auto"/>
            </w:tcBorders>
            <w:vAlign w:val="bottom"/>
          </w:tcPr>
          <w:p w:rsidR="008012B7" w:rsidRPr="001D4D80" w:rsidRDefault="008012B7" w:rsidP="001D4D80">
            <w:pPr>
              <w:spacing w:before="40" w:after="40" w:line="220" w:lineRule="atLeast"/>
              <w:jc w:val="center"/>
              <w:rPr>
                <w:sz w:val="18"/>
                <w:szCs w:val="18"/>
                <w:lang w:eastAsia="zh-CN"/>
              </w:rPr>
            </w:pPr>
          </w:p>
        </w:tc>
        <w:tc>
          <w:tcPr>
            <w:tcW w:w="1274" w:type="dxa"/>
            <w:tcBorders>
              <w:top w:val="single" w:sz="8" w:space="0" w:color="auto"/>
              <w:left w:val="single" w:sz="4" w:space="0" w:color="auto"/>
              <w:bottom w:val="single" w:sz="12" w:space="0" w:color="auto"/>
              <w:right w:val="single" w:sz="4" w:space="0" w:color="auto"/>
            </w:tcBorders>
            <w:vAlign w:val="bottom"/>
          </w:tcPr>
          <w:p w:rsidR="008012B7" w:rsidRPr="001D4D80" w:rsidRDefault="008012B7" w:rsidP="001D4D80">
            <w:pPr>
              <w:spacing w:before="40" w:after="40" w:line="220" w:lineRule="atLeast"/>
              <w:jc w:val="center"/>
              <w:rPr>
                <w:sz w:val="18"/>
                <w:szCs w:val="18"/>
                <w:lang w:eastAsia="zh-CN"/>
              </w:rPr>
            </w:pPr>
          </w:p>
        </w:tc>
      </w:tr>
      <w:tr w:rsidR="008012B7" w:rsidTr="001D4D80">
        <w:tc>
          <w:tcPr>
            <w:tcW w:w="1374" w:type="dxa"/>
            <w:tcBorders>
              <w:top w:val="single" w:sz="12"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300/70R20</w:t>
            </w:r>
          </w:p>
        </w:tc>
        <w:tc>
          <w:tcPr>
            <w:tcW w:w="752" w:type="dxa"/>
            <w:tcBorders>
              <w:top w:val="single" w:sz="12"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w:t>
            </w:r>
          </w:p>
        </w:tc>
        <w:tc>
          <w:tcPr>
            <w:tcW w:w="849" w:type="dxa"/>
            <w:tcBorders>
              <w:top w:val="single" w:sz="12"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single" w:sz="12"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295</w:t>
            </w:r>
          </w:p>
        </w:tc>
        <w:tc>
          <w:tcPr>
            <w:tcW w:w="850" w:type="dxa"/>
            <w:tcBorders>
              <w:top w:val="single" w:sz="12"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single" w:sz="12"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952</w:t>
            </w:r>
          </w:p>
        </w:tc>
        <w:tc>
          <w:tcPr>
            <w:tcW w:w="1274" w:type="dxa"/>
            <w:tcBorders>
              <w:top w:val="single" w:sz="12"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508</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320/70R20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10</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319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982</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508</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320/70R24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10</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319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1 094</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610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320/70R28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10</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319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1 189</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711</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360/70R20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11</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357</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1 042</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508</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360/70R24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11</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357</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1 152</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610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360/70R28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11</w:t>
            </w:r>
          </w:p>
        </w:tc>
        <w:tc>
          <w:tcPr>
            <w:tcW w:w="849" w:type="dxa"/>
            <w:tcBorders>
              <w:top w:val="dashSmallGap" w:sz="4" w:space="0" w:color="auto"/>
              <w:left w:val="single" w:sz="4" w:space="0" w:color="auto"/>
              <w:bottom w:val="dashSmallGap" w:sz="4" w:space="0" w:color="auto"/>
              <w:right w:val="single" w:sz="4" w:space="0" w:color="auto"/>
            </w:tcBorders>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357</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1D4D80" w:rsidP="001D4D80">
            <w:pPr>
              <w:spacing w:before="40" w:after="40" w:line="220" w:lineRule="atLeast"/>
              <w:jc w:val="center"/>
              <w:rPr>
                <w:sz w:val="18"/>
                <w:szCs w:val="18"/>
                <w:lang w:eastAsia="zh-CN"/>
              </w:rPr>
            </w:pPr>
            <w:r>
              <w:rPr>
                <w:sz w:val="18"/>
                <w:szCs w:val="18"/>
                <w:lang w:eastAsia="zh-CN"/>
              </w:rPr>
              <w:t>−</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1 251</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711</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380/70R20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12</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380</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379</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1 082</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508</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380/70R24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12</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380</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379</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1 190</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610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380/70R28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12</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380</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379</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1 293</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711</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420/70R24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14</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418</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1 248</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610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420/70R28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14</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418</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1 349</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711</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420/70R30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13</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14</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418</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415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1 398</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762</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480/70R24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1 316</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610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480/70R26</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1 372</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660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480/70R28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1 421</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711</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480/70R30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1 478</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762</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480/70R34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1 580</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864</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480/70R38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15</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479</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475</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1 681</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965</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520/70R26</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18</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516</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521</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1 456</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660</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520/70R30</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18</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516</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521</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1 536</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762</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520/70R34</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18</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516</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521</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1 640</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864</w:t>
            </w:r>
          </w:p>
        </w:tc>
      </w:tr>
      <w:tr w:rsidR="008012B7" w:rsidTr="001D4D80">
        <w:tc>
          <w:tcPr>
            <w:tcW w:w="13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520/70R38</w:t>
            </w:r>
          </w:p>
        </w:tc>
        <w:tc>
          <w:tcPr>
            <w:tcW w:w="752"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16</w:t>
            </w:r>
          </w:p>
        </w:tc>
        <w:tc>
          <w:tcPr>
            <w:tcW w:w="849"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18</w:t>
            </w:r>
          </w:p>
        </w:tc>
        <w:tc>
          <w:tcPr>
            <w:tcW w:w="991"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516</w:t>
            </w:r>
          </w:p>
        </w:tc>
        <w:tc>
          <w:tcPr>
            <w:tcW w:w="850" w:type="dxa"/>
            <w:tcBorders>
              <w:top w:val="dashSmallGap" w:sz="4" w:space="0" w:color="auto"/>
              <w:left w:val="single" w:sz="4" w:space="0" w:color="auto"/>
              <w:bottom w:val="dashSmallGap" w:sz="4"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521</w:t>
            </w:r>
          </w:p>
        </w:tc>
        <w:tc>
          <w:tcPr>
            <w:tcW w:w="1275"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1 749</w:t>
            </w:r>
          </w:p>
        </w:tc>
        <w:tc>
          <w:tcPr>
            <w:tcW w:w="1274" w:type="dxa"/>
            <w:tcBorders>
              <w:top w:val="dashSmallGap" w:sz="4" w:space="0" w:color="auto"/>
              <w:left w:val="single" w:sz="4" w:space="0" w:color="auto"/>
              <w:bottom w:val="dashSmallGap" w:sz="4"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965</w:t>
            </w:r>
          </w:p>
        </w:tc>
      </w:tr>
      <w:tr w:rsidR="008012B7" w:rsidTr="001D4D80">
        <w:tc>
          <w:tcPr>
            <w:tcW w:w="1374" w:type="dxa"/>
            <w:tcBorders>
              <w:top w:val="dashSmallGap" w:sz="4" w:space="0" w:color="auto"/>
              <w:left w:val="single" w:sz="4" w:space="0" w:color="auto"/>
              <w:bottom w:val="single" w:sz="12" w:space="0" w:color="auto"/>
              <w:right w:val="single" w:sz="4" w:space="0" w:color="auto"/>
            </w:tcBorders>
            <w:vAlign w:val="center"/>
            <w:hideMark/>
          </w:tcPr>
          <w:p w:rsidR="008012B7" w:rsidRPr="001D4D80" w:rsidRDefault="008012B7" w:rsidP="00343AEF">
            <w:pPr>
              <w:spacing w:before="40" w:after="40" w:line="220" w:lineRule="atLeast"/>
              <w:ind w:left="57"/>
              <w:rPr>
                <w:sz w:val="18"/>
                <w:szCs w:val="18"/>
                <w:lang w:eastAsia="zh-CN"/>
              </w:rPr>
            </w:pPr>
            <w:r w:rsidRPr="001D4D80">
              <w:rPr>
                <w:sz w:val="18"/>
                <w:szCs w:val="18"/>
                <w:lang w:eastAsia="zh-CN"/>
              </w:rPr>
              <w:t>580/70R38</w:t>
            </w:r>
          </w:p>
        </w:tc>
        <w:tc>
          <w:tcPr>
            <w:tcW w:w="752" w:type="dxa"/>
            <w:tcBorders>
              <w:top w:val="dashSmallGap" w:sz="4" w:space="0" w:color="auto"/>
              <w:left w:val="single" w:sz="4" w:space="0" w:color="auto"/>
              <w:bottom w:val="single" w:sz="12"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18</w:t>
            </w:r>
          </w:p>
        </w:tc>
        <w:tc>
          <w:tcPr>
            <w:tcW w:w="849" w:type="dxa"/>
            <w:tcBorders>
              <w:top w:val="dashSmallGap" w:sz="4" w:space="0" w:color="auto"/>
              <w:left w:val="single" w:sz="4" w:space="0" w:color="auto"/>
              <w:bottom w:val="single" w:sz="12"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20</w:t>
            </w:r>
          </w:p>
        </w:tc>
        <w:tc>
          <w:tcPr>
            <w:tcW w:w="991" w:type="dxa"/>
            <w:tcBorders>
              <w:top w:val="dashSmallGap" w:sz="4" w:space="0" w:color="auto"/>
              <w:left w:val="single" w:sz="4" w:space="0" w:color="auto"/>
              <w:bottom w:val="single" w:sz="12"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577</w:t>
            </w:r>
          </w:p>
        </w:tc>
        <w:tc>
          <w:tcPr>
            <w:tcW w:w="850" w:type="dxa"/>
            <w:tcBorders>
              <w:top w:val="dashSmallGap" w:sz="4" w:space="0" w:color="auto"/>
              <w:left w:val="single" w:sz="4" w:space="0" w:color="auto"/>
              <w:bottom w:val="single" w:sz="12" w:space="0" w:color="auto"/>
              <w:right w:val="single" w:sz="4" w:space="0" w:color="auto"/>
            </w:tcBorders>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580</w:t>
            </w:r>
          </w:p>
        </w:tc>
        <w:tc>
          <w:tcPr>
            <w:tcW w:w="1275" w:type="dxa"/>
            <w:tcBorders>
              <w:top w:val="dashSmallGap" w:sz="4" w:space="0" w:color="auto"/>
              <w:left w:val="single" w:sz="4" w:space="0" w:color="auto"/>
              <w:bottom w:val="single" w:sz="12"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1 827</w:t>
            </w:r>
          </w:p>
        </w:tc>
        <w:tc>
          <w:tcPr>
            <w:tcW w:w="1274" w:type="dxa"/>
            <w:tcBorders>
              <w:top w:val="dashSmallGap" w:sz="4" w:space="0" w:color="auto"/>
              <w:left w:val="single" w:sz="4" w:space="0" w:color="auto"/>
              <w:bottom w:val="single" w:sz="12" w:space="0" w:color="auto"/>
              <w:right w:val="single" w:sz="4" w:space="0" w:color="auto"/>
            </w:tcBorders>
            <w:vAlign w:val="center"/>
            <w:hideMark/>
          </w:tcPr>
          <w:p w:rsidR="008012B7" w:rsidRPr="001D4D80" w:rsidRDefault="008012B7" w:rsidP="001D4D80">
            <w:pPr>
              <w:spacing w:before="40" w:after="40" w:line="220" w:lineRule="atLeast"/>
              <w:jc w:val="center"/>
              <w:rPr>
                <w:sz w:val="18"/>
                <w:szCs w:val="18"/>
                <w:lang w:eastAsia="zh-CN"/>
              </w:rPr>
            </w:pPr>
            <w:r w:rsidRPr="001D4D80">
              <w:rPr>
                <w:sz w:val="18"/>
                <w:szCs w:val="18"/>
                <w:lang w:eastAsia="zh-CN"/>
              </w:rPr>
              <w:t>965</w:t>
            </w:r>
          </w:p>
        </w:tc>
      </w:tr>
    </w:tbl>
    <w:p w:rsidR="008012B7" w:rsidRPr="001D4D80" w:rsidRDefault="001D4D80" w:rsidP="001D4D80">
      <w:pPr>
        <w:spacing w:before="120" w:after="240"/>
        <w:ind w:left="1134" w:firstLine="170"/>
        <w:rPr>
          <w:sz w:val="18"/>
          <w:szCs w:val="18"/>
        </w:rPr>
      </w:pPr>
      <w:r>
        <w:rPr>
          <w:sz w:val="18"/>
          <w:szCs w:val="18"/>
          <w:vertAlign w:val="superscript"/>
        </w:rPr>
        <w:t xml:space="preserve">1 </w:t>
      </w:r>
      <w:r w:rsidR="008012B7" w:rsidRPr="001D4D80">
        <w:rPr>
          <w:sz w:val="18"/>
          <w:szCs w:val="18"/>
          <w:vertAlign w:val="superscript"/>
        </w:rPr>
        <w:t xml:space="preserve"> </w:t>
      </w:r>
      <w:r w:rsidR="008012B7" w:rsidRPr="001D4D80">
        <w:rPr>
          <w:color w:val="333333"/>
          <w:sz w:val="18"/>
          <w:szCs w:val="18"/>
          <w:shd w:val="clear" w:color="auto" w:fill="FFFFFF"/>
        </w:rPr>
        <w:t>Les «</w:t>
      </w:r>
      <w:r>
        <w:rPr>
          <w:color w:val="333333"/>
          <w:sz w:val="18"/>
          <w:szCs w:val="18"/>
          <w:shd w:val="clear" w:color="auto" w:fill="FFFFFF"/>
        </w:rPr>
        <w:t> </w:t>
      </w:r>
      <w:r w:rsidR="008012B7" w:rsidRPr="001D4D80">
        <w:rPr>
          <w:i/>
          <w:color w:val="333333"/>
          <w:sz w:val="18"/>
          <w:szCs w:val="18"/>
          <w:shd w:val="clear" w:color="auto" w:fill="FFFFFF"/>
        </w:rPr>
        <w:t>pneumatiques à enfoncement amélioré</w:t>
      </w:r>
      <w:r>
        <w:rPr>
          <w:color w:val="333333"/>
          <w:sz w:val="18"/>
          <w:szCs w:val="18"/>
          <w:shd w:val="clear" w:color="auto" w:fill="FFFFFF"/>
        </w:rPr>
        <w:t> </w:t>
      </w:r>
      <w:r w:rsidR="008012B7" w:rsidRPr="001D4D80">
        <w:rPr>
          <w:color w:val="333333"/>
          <w:sz w:val="18"/>
          <w:szCs w:val="18"/>
          <w:shd w:val="clear" w:color="auto" w:fill="FFFFFF"/>
        </w:rPr>
        <w:t>» portent la mention «</w:t>
      </w:r>
      <w:r>
        <w:rPr>
          <w:color w:val="333333"/>
          <w:sz w:val="18"/>
          <w:szCs w:val="18"/>
          <w:shd w:val="clear" w:color="auto" w:fill="FFFFFF"/>
        </w:rPr>
        <w:t> </w:t>
      </w:r>
      <w:r w:rsidR="008012B7" w:rsidRPr="001D4D80">
        <w:rPr>
          <w:color w:val="333333"/>
          <w:sz w:val="18"/>
          <w:szCs w:val="18"/>
          <w:shd w:val="clear" w:color="auto" w:fill="FFFFFF"/>
        </w:rPr>
        <w:t>IF</w:t>
      </w:r>
      <w:r>
        <w:rPr>
          <w:color w:val="333333"/>
          <w:sz w:val="18"/>
          <w:szCs w:val="18"/>
          <w:shd w:val="clear" w:color="auto" w:fill="FFFFFF"/>
        </w:rPr>
        <w:t> </w:t>
      </w:r>
      <w:r w:rsidR="008012B7" w:rsidRPr="001D4D80">
        <w:rPr>
          <w:color w:val="333333"/>
          <w:sz w:val="18"/>
          <w:szCs w:val="18"/>
          <w:shd w:val="clear" w:color="auto" w:fill="FFFFFF"/>
        </w:rPr>
        <w:t>» placée devant la désignation de la dimension du pneumatique (par exemple IF480/70R38)</w:t>
      </w:r>
      <w:r>
        <w:rPr>
          <w:color w:val="333333"/>
          <w:sz w:val="18"/>
          <w:szCs w:val="18"/>
          <w:shd w:val="clear" w:color="auto" w:fill="FFFFFF"/>
        </w:rPr>
        <w:t> </w:t>
      </w:r>
      <w:r w:rsidR="008012B7" w:rsidRPr="001D4D80">
        <w:rPr>
          <w:color w:val="333333"/>
          <w:sz w:val="18"/>
          <w:szCs w:val="18"/>
          <w:shd w:val="clear" w:color="auto" w:fill="FFFFFF"/>
        </w:rPr>
        <w:t>;</w:t>
      </w:r>
      <w:r w:rsidR="008012B7" w:rsidRPr="001D4D80">
        <w:rPr>
          <w:sz w:val="18"/>
          <w:szCs w:val="18"/>
        </w:rPr>
        <w:t xml:space="preserve"> </w:t>
      </w:r>
      <w:r w:rsidR="008012B7" w:rsidRPr="001D4D80">
        <w:rPr>
          <w:color w:val="333333"/>
          <w:sz w:val="18"/>
          <w:szCs w:val="18"/>
          <w:shd w:val="clear" w:color="auto" w:fill="FFFFFF"/>
        </w:rPr>
        <w:t>les «</w:t>
      </w:r>
      <w:r>
        <w:rPr>
          <w:color w:val="333333"/>
          <w:sz w:val="18"/>
          <w:szCs w:val="18"/>
          <w:shd w:val="clear" w:color="auto" w:fill="FFFFFF"/>
        </w:rPr>
        <w:t> </w:t>
      </w:r>
      <w:r w:rsidR="008012B7" w:rsidRPr="001D4D80">
        <w:rPr>
          <w:i/>
          <w:color w:val="333333"/>
          <w:sz w:val="18"/>
          <w:szCs w:val="18"/>
          <w:shd w:val="clear" w:color="auto" w:fill="FFFFFF"/>
        </w:rPr>
        <w:t>pneumatiques à très grand enfoncement</w:t>
      </w:r>
      <w:r>
        <w:rPr>
          <w:i/>
          <w:color w:val="333333"/>
          <w:sz w:val="18"/>
          <w:szCs w:val="18"/>
          <w:shd w:val="clear" w:color="auto" w:fill="FFFFFF"/>
        </w:rPr>
        <w:t> </w:t>
      </w:r>
      <w:r w:rsidR="008012B7" w:rsidRPr="001D4D80">
        <w:rPr>
          <w:color w:val="333333"/>
          <w:sz w:val="18"/>
          <w:szCs w:val="18"/>
          <w:shd w:val="clear" w:color="auto" w:fill="FFFFFF"/>
        </w:rPr>
        <w:t>» portent la mention «</w:t>
      </w:r>
      <w:r>
        <w:rPr>
          <w:color w:val="333333"/>
          <w:sz w:val="18"/>
          <w:szCs w:val="18"/>
          <w:shd w:val="clear" w:color="auto" w:fill="FFFFFF"/>
        </w:rPr>
        <w:t> </w:t>
      </w:r>
      <w:r w:rsidR="008012B7" w:rsidRPr="001D4D80">
        <w:rPr>
          <w:color w:val="333333"/>
          <w:sz w:val="18"/>
          <w:szCs w:val="18"/>
          <w:shd w:val="clear" w:color="auto" w:fill="FFFFFF"/>
        </w:rPr>
        <w:t>VF</w:t>
      </w:r>
      <w:r>
        <w:rPr>
          <w:color w:val="333333"/>
          <w:sz w:val="18"/>
          <w:szCs w:val="18"/>
          <w:shd w:val="clear" w:color="auto" w:fill="FFFFFF"/>
        </w:rPr>
        <w:t> </w:t>
      </w:r>
      <w:r w:rsidR="008012B7" w:rsidRPr="001D4D80">
        <w:rPr>
          <w:color w:val="333333"/>
          <w:sz w:val="18"/>
          <w:szCs w:val="18"/>
          <w:shd w:val="clear" w:color="auto" w:fill="FFFFFF"/>
        </w:rPr>
        <w:t>» placée au même endroit (par exemple VF480/70R38) − voir les paragraphes 2.18.8 et 2.18.9 du présent Règlement.</w:t>
      </w:r>
    </w:p>
    <w:p w:rsidR="001D4D80" w:rsidRDefault="001D4D80" w:rsidP="001D4D80">
      <w:pPr>
        <w:pStyle w:val="Heading1"/>
      </w:pPr>
      <w:r>
        <w:br w:type="page"/>
      </w:r>
      <w:r w:rsidR="008012B7" w:rsidRPr="00CE36F7">
        <w:t>Tableau 5 (1 de 3)</w:t>
      </w:r>
    </w:p>
    <w:p w:rsidR="008012B7" w:rsidRPr="001D4D80" w:rsidRDefault="008012B7" w:rsidP="001D4D80">
      <w:pPr>
        <w:pStyle w:val="Heading1"/>
        <w:spacing w:after="120"/>
        <w:rPr>
          <w:b/>
        </w:rPr>
      </w:pPr>
      <w:r w:rsidRPr="001D4D80">
        <w:rPr>
          <w:b/>
        </w:rPr>
        <w:t>Pneumatiques pour machines agricoles − Taille normale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3"/>
        <w:gridCol w:w="1525"/>
        <w:gridCol w:w="1526"/>
        <w:gridCol w:w="1106"/>
        <w:gridCol w:w="994"/>
        <w:gridCol w:w="1641"/>
      </w:tblGrid>
      <w:tr w:rsidR="008012B7" w:rsidRPr="000E5400" w:rsidTr="001D4D80">
        <w:trPr>
          <w:trHeight w:val="420"/>
          <w:tblHeader/>
        </w:trPr>
        <w:tc>
          <w:tcPr>
            <w:tcW w:w="1713" w:type="dxa"/>
            <w:vMerge w:val="restart"/>
            <w:shd w:val="clear" w:color="auto" w:fill="auto"/>
            <w:vAlign w:val="center"/>
          </w:tcPr>
          <w:p w:rsidR="008012B7" w:rsidRPr="001D4D80" w:rsidRDefault="008012B7" w:rsidP="001D4D80">
            <w:pPr>
              <w:spacing w:before="80" w:after="80" w:line="200" w:lineRule="exact"/>
              <w:ind w:left="57"/>
              <w:rPr>
                <w:i/>
                <w:sz w:val="16"/>
                <w:szCs w:val="16"/>
              </w:rPr>
            </w:pPr>
            <w:r w:rsidRPr="001D4D80">
              <w:rPr>
                <w:i/>
                <w:sz w:val="16"/>
                <w:szCs w:val="16"/>
                <w:lang w:val="fr-FR"/>
              </w:rPr>
              <w:t xml:space="preserve">Désignation </w:t>
            </w:r>
            <w:r w:rsidR="001D4D80" w:rsidRPr="001D4D80">
              <w:rPr>
                <w:i/>
                <w:sz w:val="16"/>
                <w:szCs w:val="16"/>
                <w:lang w:val="fr-FR"/>
              </w:rPr>
              <w:br/>
            </w:r>
            <w:r w:rsidRPr="001D4D80">
              <w:rPr>
                <w:i/>
                <w:sz w:val="16"/>
                <w:szCs w:val="16"/>
                <w:lang w:val="fr-FR"/>
              </w:rPr>
              <w:t>de la</w:t>
            </w:r>
            <w:r w:rsidR="001D4D80" w:rsidRPr="001D4D80">
              <w:rPr>
                <w:i/>
                <w:sz w:val="16"/>
                <w:szCs w:val="16"/>
                <w:lang w:val="fr-FR"/>
              </w:rPr>
              <w:t xml:space="preserve"> </w:t>
            </w:r>
            <w:r w:rsidRPr="001D4D80">
              <w:rPr>
                <w:i/>
                <w:sz w:val="16"/>
                <w:szCs w:val="16"/>
                <w:lang w:val="fr-FR"/>
              </w:rPr>
              <w:t xml:space="preserve">dimension </w:t>
            </w:r>
            <w:r w:rsidR="001D4D80" w:rsidRPr="001D4D80">
              <w:rPr>
                <w:i/>
                <w:sz w:val="16"/>
                <w:szCs w:val="16"/>
                <w:lang w:val="fr-FR"/>
              </w:rPr>
              <w:br/>
            </w:r>
            <w:r w:rsidRPr="001D4D80">
              <w:rPr>
                <w:i/>
                <w:sz w:val="16"/>
                <w:szCs w:val="16"/>
                <w:lang w:val="fr-FR"/>
              </w:rPr>
              <w:t>du</w:t>
            </w:r>
            <w:r w:rsidR="001D4D80" w:rsidRPr="001D4D80">
              <w:rPr>
                <w:i/>
                <w:sz w:val="16"/>
                <w:szCs w:val="16"/>
                <w:lang w:val="fr-FR"/>
              </w:rPr>
              <w:t xml:space="preserve"> </w:t>
            </w:r>
            <w:r w:rsidRPr="001D4D80">
              <w:rPr>
                <w:i/>
                <w:sz w:val="16"/>
                <w:szCs w:val="16"/>
                <w:lang w:val="fr-FR"/>
              </w:rPr>
              <w:t>pneumatique</w:t>
            </w:r>
          </w:p>
        </w:tc>
        <w:tc>
          <w:tcPr>
            <w:tcW w:w="1525" w:type="dxa"/>
            <w:vMerge w:val="restart"/>
            <w:shd w:val="clear" w:color="auto" w:fill="auto"/>
            <w:vAlign w:val="bottom"/>
          </w:tcPr>
          <w:p w:rsidR="008012B7" w:rsidRPr="001D4D80" w:rsidRDefault="00B21E5A" w:rsidP="001D4D80">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526" w:type="dxa"/>
            <w:vMerge w:val="restart"/>
            <w:shd w:val="clear" w:color="auto" w:fill="auto"/>
            <w:vAlign w:val="bottom"/>
          </w:tcPr>
          <w:p w:rsidR="008012B7" w:rsidRPr="001D4D80" w:rsidRDefault="008012B7" w:rsidP="001D4D80">
            <w:pPr>
              <w:spacing w:before="80" w:after="80" w:line="200" w:lineRule="exact"/>
              <w:jc w:val="center"/>
              <w:rPr>
                <w:i/>
                <w:sz w:val="16"/>
                <w:szCs w:val="16"/>
              </w:rPr>
            </w:pPr>
            <w:r w:rsidRPr="001D4D80">
              <w:rPr>
                <w:i/>
                <w:sz w:val="16"/>
                <w:szCs w:val="16"/>
                <w:lang w:val="fr-FR"/>
              </w:rPr>
              <w:t xml:space="preserve">Grosseur nominale </w:t>
            </w:r>
            <w:r w:rsidR="001D4D80">
              <w:rPr>
                <w:i/>
                <w:sz w:val="16"/>
                <w:szCs w:val="16"/>
                <w:lang w:val="fr-FR"/>
              </w:rPr>
              <w:br/>
            </w:r>
            <w:r w:rsidRPr="001D4D80">
              <w:rPr>
                <w:i/>
                <w:sz w:val="16"/>
                <w:szCs w:val="16"/>
                <w:lang w:val="fr-FR"/>
              </w:rPr>
              <w:t>du boudin (S1)</w:t>
            </w:r>
            <w:r w:rsidR="001D4D80">
              <w:rPr>
                <w:i/>
                <w:sz w:val="16"/>
                <w:szCs w:val="16"/>
                <w:lang w:val="fr-FR"/>
              </w:rPr>
              <w:t xml:space="preserve"> </w:t>
            </w:r>
            <w:r w:rsidRPr="001D4D80">
              <w:rPr>
                <w:i/>
                <w:sz w:val="16"/>
                <w:szCs w:val="16"/>
                <w:lang w:val="fr-FR"/>
              </w:rPr>
              <w:t>(mm)</w:t>
            </w:r>
          </w:p>
        </w:tc>
        <w:tc>
          <w:tcPr>
            <w:tcW w:w="2100" w:type="dxa"/>
            <w:gridSpan w:val="2"/>
            <w:shd w:val="clear" w:color="auto" w:fill="auto"/>
            <w:vAlign w:val="bottom"/>
          </w:tcPr>
          <w:p w:rsidR="008012B7" w:rsidRPr="001D4D80" w:rsidRDefault="008012B7" w:rsidP="001D4D80">
            <w:pPr>
              <w:spacing w:before="80" w:after="80" w:line="200" w:lineRule="exact"/>
              <w:jc w:val="center"/>
              <w:rPr>
                <w:i/>
                <w:sz w:val="16"/>
                <w:szCs w:val="16"/>
              </w:rPr>
            </w:pPr>
            <w:r w:rsidRPr="001D4D80">
              <w:rPr>
                <w:i/>
                <w:sz w:val="16"/>
                <w:szCs w:val="16"/>
                <w:lang w:val="fr-FR"/>
              </w:rPr>
              <w:t>Diamètre hors tout (D)</w:t>
            </w:r>
            <w:r w:rsidR="001D4D80">
              <w:rPr>
                <w:i/>
                <w:sz w:val="16"/>
                <w:szCs w:val="16"/>
                <w:lang w:val="fr-FR"/>
              </w:rPr>
              <w:t xml:space="preserve"> </w:t>
            </w:r>
            <w:r w:rsidRPr="001D4D80">
              <w:rPr>
                <w:i/>
                <w:sz w:val="16"/>
                <w:szCs w:val="16"/>
                <w:lang w:val="fr-FR"/>
              </w:rPr>
              <w:t>(mm)</w:t>
            </w:r>
          </w:p>
        </w:tc>
        <w:tc>
          <w:tcPr>
            <w:tcW w:w="1641" w:type="dxa"/>
            <w:shd w:val="clear" w:color="auto" w:fill="auto"/>
            <w:vAlign w:val="bottom"/>
          </w:tcPr>
          <w:p w:rsidR="008012B7" w:rsidRPr="001D4D80" w:rsidRDefault="008012B7" w:rsidP="001D4D80">
            <w:pPr>
              <w:spacing w:before="80" w:after="80" w:line="200" w:lineRule="exact"/>
              <w:jc w:val="center"/>
              <w:rPr>
                <w:i/>
                <w:sz w:val="16"/>
                <w:szCs w:val="16"/>
                <w:lang w:val="it-IT"/>
              </w:rPr>
            </w:pPr>
            <w:r w:rsidRPr="001D4D80">
              <w:rPr>
                <w:i/>
                <w:sz w:val="16"/>
                <w:szCs w:val="16"/>
                <w:lang w:val="fr-FR"/>
              </w:rPr>
              <w:t xml:space="preserve">Diamètre nominal </w:t>
            </w:r>
            <w:r w:rsidR="001D4D80" w:rsidRPr="001D4D80">
              <w:rPr>
                <w:i/>
                <w:sz w:val="16"/>
                <w:szCs w:val="16"/>
                <w:lang w:val="fr-FR"/>
              </w:rPr>
              <w:br/>
            </w:r>
            <w:r w:rsidRPr="001D4D80">
              <w:rPr>
                <w:i/>
                <w:sz w:val="16"/>
                <w:szCs w:val="16"/>
                <w:lang w:val="fr-FR"/>
              </w:rPr>
              <w:t>de la</w:t>
            </w:r>
            <w:r w:rsidR="001D4D80" w:rsidRPr="001D4D80">
              <w:rPr>
                <w:i/>
                <w:sz w:val="16"/>
                <w:szCs w:val="16"/>
                <w:lang w:val="fr-FR"/>
              </w:rPr>
              <w:t xml:space="preserve"> </w:t>
            </w:r>
            <w:r w:rsidRPr="001D4D80">
              <w:rPr>
                <w:i/>
                <w:sz w:val="16"/>
                <w:szCs w:val="16"/>
                <w:lang w:val="fr-FR"/>
              </w:rPr>
              <w:t>jante (d)</w:t>
            </w:r>
            <w:r w:rsidR="001D4D80" w:rsidRPr="001D4D80">
              <w:rPr>
                <w:i/>
                <w:sz w:val="16"/>
                <w:szCs w:val="16"/>
                <w:lang w:val="fr-FR"/>
              </w:rPr>
              <w:t xml:space="preserve"> </w:t>
            </w:r>
            <w:r w:rsidRPr="001D4D80">
              <w:rPr>
                <w:i/>
                <w:sz w:val="16"/>
                <w:szCs w:val="16"/>
                <w:lang w:val="fr-FR"/>
              </w:rPr>
              <w:t>(mm)</w:t>
            </w:r>
          </w:p>
        </w:tc>
      </w:tr>
      <w:tr w:rsidR="008012B7" w:rsidRPr="005D691D" w:rsidTr="001D4D80">
        <w:trPr>
          <w:trHeight w:val="420"/>
          <w:tblHeader/>
        </w:trPr>
        <w:tc>
          <w:tcPr>
            <w:tcW w:w="1713" w:type="dxa"/>
            <w:vMerge/>
            <w:tcBorders>
              <w:bottom w:val="single" w:sz="12" w:space="0" w:color="auto"/>
            </w:tcBorders>
            <w:shd w:val="clear" w:color="auto" w:fill="auto"/>
            <w:vAlign w:val="center"/>
          </w:tcPr>
          <w:p w:rsidR="008012B7" w:rsidRPr="001D4D80" w:rsidRDefault="008012B7" w:rsidP="001D4D80">
            <w:pPr>
              <w:spacing w:before="80" w:after="80" w:line="200" w:lineRule="exact"/>
              <w:ind w:left="57"/>
              <w:rPr>
                <w:i/>
                <w:sz w:val="16"/>
                <w:szCs w:val="16"/>
                <w:lang w:val="it-IT"/>
              </w:rPr>
            </w:pPr>
          </w:p>
        </w:tc>
        <w:tc>
          <w:tcPr>
            <w:tcW w:w="1525" w:type="dxa"/>
            <w:vMerge/>
            <w:tcBorders>
              <w:bottom w:val="single" w:sz="12" w:space="0" w:color="auto"/>
            </w:tcBorders>
            <w:shd w:val="clear" w:color="auto" w:fill="auto"/>
            <w:vAlign w:val="center"/>
          </w:tcPr>
          <w:p w:rsidR="008012B7" w:rsidRPr="001D4D80" w:rsidRDefault="008012B7" w:rsidP="001D4D80">
            <w:pPr>
              <w:spacing w:before="80" w:after="80" w:line="200" w:lineRule="exact"/>
              <w:rPr>
                <w:i/>
                <w:sz w:val="16"/>
                <w:szCs w:val="16"/>
                <w:lang w:val="it-IT"/>
              </w:rPr>
            </w:pPr>
          </w:p>
        </w:tc>
        <w:tc>
          <w:tcPr>
            <w:tcW w:w="1526" w:type="dxa"/>
            <w:vMerge/>
            <w:tcBorders>
              <w:bottom w:val="single" w:sz="12" w:space="0" w:color="auto"/>
            </w:tcBorders>
            <w:shd w:val="clear" w:color="auto" w:fill="auto"/>
            <w:vAlign w:val="center"/>
          </w:tcPr>
          <w:p w:rsidR="008012B7" w:rsidRPr="001D4D80" w:rsidRDefault="008012B7" w:rsidP="001D4D80">
            <w:pPr>
              <w:spacing w:before="80" w:after="80" w:line="200" w:lineRule="exact"/>
              <w:rPr>
                <w:i/>
                <w:sz w:val="16"/>
                <w:szCs w:val="16"/>
                <w:lang w:val="it-IT"/>
              </w:rPr>
            </w:pPr>
          </w:p>
        </w:tc>
        <w:tc>
          <w:tcPr>
            <w:tcW w:w="1106" w:type="dxa"/>
            <w:tcBorders>
              <w:bottom w:val="single" w:sz="12" w:space="0" w:color="auto"/>
            </w:tcBorders>
            <w:shd w:val="clear" w:color="auto" w:fill="auto"/>
            <w:vAlign w:val="bottom"/>
          </w:tcPr>
          <w:p w:rsidR="008012B7" w:rsidRPr="001D4D80" w:rsidRDefault="008012B7" w:rsidP="001D4D80">
            <w:pPr>
              <w:spacing w:before="80" w:after="80" w:line="200" w:lineRule="exact"/>
              <w:jc w:val="center"/>
              <w:rPr>
                <w:i/>
                <w:sz w:val="16"/>
                <w:szCs w:val="16"/>
                <w:lang w:val="it-IT"/>
              </w:rPr>
            </w:pPr>
          </w:p>
        </w:tc>
        <w:tc>
          <w:tcPr>
            <w:tcW w:w="994" w:type="dxa"/>
            <w:tcBorders>
              <w:bottom w:val="single" w:sz="12" w:space="0" w:color="auto"/>
            </w:tcBorders>
            <w:shd w:val="clear" w:color="auto" w:fill="auto"/>
            <w:vAlign w:val="bottom"/>
          </w:tcPr>
          <w:p w:rsidR="008012B7" w:rsidRPr="001D4D80" w:rsidRDefault="008012B7" w:rsidP="001D4D80">
            <w:pPr>
              <w:spacing w:before="80" w:after="80" w:line="200" w:lineRule="exact"/>
              <w:jc w:val="center"/>
              <w:rPr>
                <w:i/>
                <w:sz w:val="16"/>
                <w:szCs w:val="16"/>
              </w:rPr>
            </w:pPr>
            <w:r w:rsidRPr="001D4D80">
              <w:rPr>
                <w:i/>
                <w:sz w:val="16"/>
                <w:szCs w:val="16"/>
              </w:rPr>
              <w:t>(*)</w:t>
            </w:r>
          </w:p>
        </w:tc>
        <w:tc>
          <w:tcPr>
            <w:tcW w:w="1641" w:type="dxa"/>
            <w:tcBorders>
              <w:bottom w:val="single" w:sz="12" w:space="0" w:color="auto"/>
            </w:tcBorders>
            <w:shd w:val="clear" w:color="auto" w:fill="auto"/>
            <w:vAlign w:val="center"/>
          </w:tcPr>
          <w:p w:rsidR="008012B7" w:rsidRPr="001D4D80" w:rsidRDefault="008012B7" w:rsidP="001D4D80">
            <w:pPr>
              <w:spacing w:before="80" w:after="80" w:line="200" w:lineRule="exact"/>
              <w:rPr>
                <w:i/>
                <w:sz w:val="16"/>
                <w:szCs w:val="16"/>
              </w:rPr>
            </w:pPr>
          </w:p>
        </w:tc>
      </w:tr>
      <w:tr w:rsidR="008012B7" w:rsidRPr="001D4D80" w:rsidTr="001D4D80">
        <w:tc>
          <w:tcPr>
            <w:tcW w:w="1713" w:type="dxa"/>
            <w:tcBorders>
              <w:top w:val="single" w:sz="12"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125</w:t>
            </w:r>
            <w:r w:rsidR="00622075">
              <w:rPr>
                <w:sz w:val="18"/>
                <w:szCs w:val="18"/>
              </w:rPr>
              <w:t>−</w:t>
            </w:r>
            <w:r w:rsidRPr="001D4D80">
              <w:rPr>
                <w:sz w:val="18"/>
                <w:szCs w:val="18"/>
              </w:rPr>
              <w:t>15 IMP</w:t>
            </w:r>
          </w:p>
        </w:tc>
        <w:tc>
          <w:tcPr>
            <w:tcW w:w="1525" w:type="dxa"/>
            <w:tcBorders>
              <w:top w:val="single" w:sz="12"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3,5</w:t>
            </w:r>
          </w:p>
        </w:tc>
        <w:tc>
          <w:tcPr>
            <w:tcW w:w="1526" w:type="dxa"/>
            <w:tcBorders>
              <w:top w:val="single" w:sz="12"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127</w:t>
            </w:r>
          </w:p>
        </w:tc>
        <w:tc>
          <w:tcPr>
            <w:tcW w:w="1106" w:type="dxa"/>
            <w:tcBorders>
              <w:top w:val="single" w:sz="12"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590</w:t>
            </w:r>
          </w:p>
        </w:tc>
        <w:tc>
          <w:tcPr>
            <w:tcW w:w="994" w:type="dxa"/>
            <w:tcBorders>
              <w:top w:val="single" w:sz="12"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single" w:sz="12"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381</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140</w:t>
            </w:r>
            <w:r w:rsidR="00622075">
              <w:rPr>
                <w:sz w:val="18"/>
                <w:szCs w:val="18"/>
              </w:rPr>
              <w:t>−</w:t>
            </w:r>
            <w:r w:rsidRPr="001D4D80">
              <w:rPr>
                <w:sz w:val="18"/>
                <w:szCs w:val="18"/>
              </w:rPr>
              <w:t>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135</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315</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152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165</w:t>
            </w:r>
            <w:r w:rsidR="00622075">
              <w:rPr>
                <w:sz w:val="18"/>
                <w:szCs w:val="18"/>
              </w:rPr>
              <w:t>−</w:t>
            </w:r>
            <w:r w:rsidRPr="001D4D80">
              <w:rPr>
                <w:sz w:val="18"/>
                <w:szCs w:val="18"/>
              </w:rPr>
              <w:t>15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167</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650</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381</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190</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B21E5A" w:rsidP="001D4D80">
            <w:pPr>
              <w:spacing w:before="40" w:after="40" w:line="220" w:lineRule="atLeast"/>
              <w:jc w:val="center"/>
              <w:rPr>
                <w:sz w:val="18"/>
                <w:szCs w:val="18"/>
              </w:rPr>
            </w:pPr>
            <w:r>
              <w:rPr>
                <w:sz w:val="18"/>
                <w:szCs w:val="18"/>
              </w:rPr>
              <w:t>5,</w:t>
            </w:r>
            <w:r w:rsidR="008012B7" w:rsidRPr="001D4D80">
              <w:rPr>
                <w:sz w:val="18"/>
                <w:szCs w:val="18"/>
              </w:rPr>
              <w:t>50</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182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430</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2.50</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1,75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68</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225</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2.75</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1,75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70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234</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2.50</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68</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338</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3.00</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90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265</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3.00</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90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367</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3.00−</w:t>
            </w:r>
            <w:r w:rsidR="008012B7" w:rsidRPr="001D4D80">
              <w:rPr>
                <w:sz w:val="18"/>
                <w:szCs w:val="18"/>
              </w:rPr>
              <w:t>10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90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418</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254</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3.25</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2,10</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84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366</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3.25</w:t>
            </w:r>
            <w:r w:rsidR="00622075">
              <w:rPr>
                <w:sz w:val="18"/>
                <w:szCs w:val="18"/>
              </w:rPr>
              <w:t>−</w:t>
            </w:r>
            <w:r w:rsidRPr="001D4D80">
              <w:rPr>
                <w:sz w:val="18"/>
                <w:szCs w:val="18"/>
              </w:rPr>
              <w:t>16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1,85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88</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590</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406</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3.50−</w:t>
            </w:r>
            <w:r w:rsidR="008012B7" w:rsidRPr="001D4D80">
              <w:rPr>
                <w:sz w:val="18"/>
                <w:szCs w:val="18"/>
              </w:rPr>
              <w:t>5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95</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292</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127</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3.50</w:t>
            </w:r>
            <w:r w:rsidR="00622075">
              <w:rPr>
                <w:sz w:val="18"/>
                <w:szCs w:val="18"/>
              </w:rPr>
              <w:t>−</w:t>
            </w:r>
            <w:r w:rsidRPr="001D4D80">
              <w:rPr>
                <w:sz w:val="18"/>
                <w:szCs w:val="18"/>
              </w:rPr>
              <w:t>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343</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152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3.50</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393</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3.50</w:t>
            </w:r>
            <w:r w:rsidR="00622075">
              <w:rPr>
                <w:sz w:val="18"/>
                <w:szCs w:val="18"/>
              </w:rPr>
              <w:t>−</w:t>
            </w:r>
            <w:r w:rsidRPr="001D4D80">
              <w:rPr>
                <w:sz w:val="18"/>
                <w:szCs w:val="18"/>
              </w:rPr>
              <w:t>16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1,85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92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590</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406</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313</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5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310</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127</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374</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152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4.00−</w:t>
            </w:r>
            <w:r w:rsidR="008012B7"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418</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425</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9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443</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460</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229</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4.0−</w:t>
            </w:r>
            <w:r w:rsidR="008012B7" w:rsidRPr="001D4D80">
              <w:rPr>
                <w:sz w:val="18"/>
                <w:szCs w:val="18"/>
              </w:rPr>
              <w:t>10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455</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465</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254</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10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465</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475</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254</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4.00−</w:t>
            </w:r>
            <w:r w:rsidR="008012B7" w:rsidRPr="001D4D80">
              <w:rPr>
                <w:sz w:val="18"/>
                <w:szCs w:val="18"/>
              </w:rPr>
              <w:t>12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519</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536</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305</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15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595</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612</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381</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16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618</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406</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18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672</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688</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457</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19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694</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483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w:t>
            </w:r>
            <w:r w:rsidR="00622075">
              <w:rPr>
                <w:sz w:val="18"/>
                <w:szCs w:val="18"/>
              </w:rPr>
              <w:t>−</w:t>
            </w:r>
            <w:r w:rsidRPr="001D4D80">
              <w:rPr>
                <w:sz w:val="18"/>
                <w:szCs w:val="18"/>
              </w:rPr>
              <w:t>21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765</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533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4.00/4.50</w:t>
            </w:r>
            <w:r w:rsidR="00622075">
              <w:rPr>
                <w:sz w:val="18"/>
                <w:szCs w:val="18"/>
              </w:rPr>
              <w:t>−</w:t>
            </w:r>
            <w:r w:rsidRPr="001D4D80">
              <w:rPr>
                <w:sz w:val="18"/>
                <w:szCs w:val="18"/>
              </w:rPr>
              <w:t>21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110</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765</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533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4.10</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268</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622075" w:rsidP="00622075">
            <w:pPr>
              <w:spacing w:before="40" w:after="40" w:line="220" w:lineRule="atLeast"/>
              <w:ind w:left="57"/>
              <w:rPr>
                <w:sz w:val="18"/>
                <w:szCs w:val="18"/>
              </w:rPr>
            </w:pPr>
            <w:r>
              <w:rPr>
                <w:sz w:val="18"/>
                <w:szCs w:val="18"/>
              </w:rPr>
              <w:t>4.10−</w:t>
            </w:r>
            <w:r w:rsidR="008012B7" w:rsidRPr="001D4D80">
              <w:rPr>
                <w:sz w:val="18"/>
                <w:szCs w:val="18"/>
              </w:rPr>
              <w:t>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3,25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102</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319</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152</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4.10/3.50</w:t>
            </w:r>
            <w:r w:rsidR="00622075">
              <w:rPr>
                <w:sz w:val="18"/>
                <w:szCs w:val="18"/>
              </w:rPr>
              <w:t>−</w:t>
            </w:r>
            <w:r w:rsidRPr="001D4D80">
              <w:rPr>
                <w:sz w:val="18"/>
                <w:szCs w:val="18"/>
              </w:rPr>
              <w:t>4 IMP</w:t>
            </w:r>
          </w:p>
        </w:tc>
        <w:tc>
          <w:tcPr>
            <w:tcW w:w="1525" w:type="dxa"/>
            <w:tcBorders>
              <w:top w:val="dotted" w:sz="4" w:space="0" w:color="auto"/>
              <w:bottom w:val="dotted" w:sz="4" w:space="0" w:color="auto"/>
            </w:tcBorders>
            <w:shd w:val="clear" w:color="auto" w:fill="auto"/>
          </w:tcPr>
          <w:p w:rsidR="008012B7" w:rsidRPr="001D4D80" w:rsidRDefault="00AA5E1B" w:rsidP="001D4D80">
            <w:pPr>
              <w:spacing w:before="40" w:after="40" w:line="220" w:lineRule="atLeast"/>
              <w:jc w:val="center"/>
              <w:rPr>
                <w:sz w:val="18"/>
                <w:szCs w:val="18"/>
              </w:rPr>
            </w:pPr>
            <w:r>
              <w:rPr>
                <w:sz w:val="18"/>
                <w:szCs w:val="18"/>
              </w:rPr>
              <w:t>2,</w:t>
            </w:r>
            <w:r w:rsidR="008012B7" w:rsidRPr="001D4D80">
              <w:rPr>
                <w:sz w:val="18"/>
                <w:szCs w:val="18"/>
              </w:rPr>
              <w:t>10</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89</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272</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101</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4.50</w:t>
            </w:r>
            <w:r w:rsidR="00622075">
              <w:rPr>
                <w:sz w:val="18"/>
                <w:szCs w:val="18"/>
              </w:rPr>
              <w:t>−</w:t>
            </w:r>
            <w:r w:rsidRPr="001D4D80">
              <w:rPr>
                <w:sz w:val="18"/>
                <w:szCs w:val="18"/>
              </w:rPr>
              <w:t>9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466</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229</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4.50</w:t>
            </w:r>
            <w:r w:rsidR="00622075">
              <w:rPr>
                <w:sz w:val="18"/>
                <w:szCs w:val="18"/>
              </w:rPr>
              <w:t>−</w:t>
            </w:r>
            <w:r w:rsidRPr="001D4D80">
              <w:rPr>
                <w:sz w:val="18"/>
                <w:szCs w:val="18"/>
              </w:rPr>
              <w:t>14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593</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356</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4.50</w:t>
            </w:r>
            <w:r w:rsidR="00622075">
              <w:rPr>
                <w:sz w:val="18"/>
                <w:szCs w:val="18"/>
              </w:rPr>
              <w:t>−</w:t>
            </w:r>
            <w:r w:rsidRPr="001D4D80">
              <w:rPr>
                <w:sz w:val="18"/>
                <w:szCs w:val="18"/>
              </w:rPr>
              <w:t>16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123</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647</w:t>
            </w:r>
          </w:p>
        </w:tc>
        <w:tc>
          <w:tcPr>
            <w:tcW w:w="994" w:type="dxa"/>
            <w:tcBorders>
              <w:top w:val="dotted" w:sz="4" w:space="0" w:color="auto"/>
              <w:bottom w:val="dotted" w:sz="4"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406</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4.50</w:t>
            </w:r>
            <w:r w:rsidR="00622075">
              <w:rPr>
                <w:sz w:val="18"/>
                <w:szCs w:val="18"/>
              </w:rPr>
              <w:t>−</w:t>
            </w:r>
            <w:r w:rsidRPr="001D4D80">
              <w:rPr>
                <w:sz w:val="18"/>
                <w:szCs w:val="18"/>
              </w:rPr>
              <w:t>19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124</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720</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733</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483</w:t>
            </w:r>
          </w:p>
        </w:tc>
      </w:tr>
      <w:tr w:rsidR="008012B7" w:rsidRPr="001D4D80" w:rsidTr="001D4D80">
        <w:tc>
          <w:tcPr>
            <w:tcW w:w="1713" w:type="dxa"/>
            <w:tcBorders>
              <w:top w:val="dotted" w:sz="4" w:space="0" w:color="auto"/>
              <w:bottom w:val="dotted" w:sz="4"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4.80</w:t>
            </w:r>
            <w:r w:rsidR="00622075">
              <w:rPr>
                <w:sz w:val="18"/>
                <w:szCs w:val="18"/>
              </w:rPr>
              <w:t>−</w:t>
            </w:r>
            <w:r w:rsidRPr="001D4D80">
              <w:rPr>
                <w:sz w:val="18"/>
                <w:szCs w:val="18"/>
              </w:rPr>
              <w:t>8 IMP</w:t>
            </w:r>
          </w:p>
        </w:tc>
        <w:tc>
          <w:tcPr>
            <w:tcW w:w="1525"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3,75</w:t>
            </w:r>
          </w:p>
        </w:tc>
        <w:tc>
          <w:tcPr>
            <w:tcW w:w="152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121</w:t>
            </w:r>
          </w:p>
        </w:tc>
        <w:tc>
          <w:tcPr>
            <w:tcW w:w="1106"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423</w:t>
            </w:r>
          </w:p>
        </w:tc>
        <w:tc>
          <w:tcPr>
            <w:tcW w:w="994"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449</w:t>
            </w:r>
          </w:p>
        </w:tc>
        <w:tc>
          <w:tcPr>
            <w:tcW w:w="1641" w:type="dxa"/>
            <w:tcBorders>
              <w:top w:val="dotted" w:sz="4" w:space="0" w:color="auto"/>
              <w:bottom w:val="dotted" w:sz="4"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r w:rsidR="008012B7" w:rsidRPr="001D4D80" w:rsidTr="001D4D80">
        <w:tc>
          <w:tcPr>
            <w:tcW w:w="1713" w:type="dxa"/>
            <w:tcBorders>
              <w:top w:val="dotted" w:sz="4" w:space="0" w:color="auto"/>
              <w:bottom w:val="single" w:sz="12" w:space="0" w:color="auto"/>
            </w:tcBorders>
            <w:shd w:val="clear" w:color="auto" w:fill="auto"/>
          </w:tcPr>
          <w:p w:rsidR="008012B7" w:rsidRPr="001D4D80" w:rsidRDefault="008012B7" w:rsidP="00622075">
            <w:pPr>
              <w:spacing w:before="40" w:after="40" w:line="220" w:lineRule="atLeast"/>
              <w:ind w:left="57"/>
              <w:rPr>
                <w:sz w:val="18"/>
                <w:szCs w:val="18"/>
              </w:rPr>
            </w:pPr>
            <w:r w:rsidRPr="001D4D80">
              <w:rPr>
                <w:sz w:val="18"/>
                <w:szCs w:val="18"/>
              </w:rPr>
              <w:t>5.00</w:t>
            </w:r>
            <w:r w:rsidR="00622075">
              <w:rPr>
                <w:sz w:val="18"/>
                <w:szCs w:val="18"/>
              </w:rPr>
              <w:t>−</w:t>
            </w:r>
            <w:r w:rsidRPr="001D4D80">
              <w:rPr>
                <w:sz w:val="18"/>
                <w:szCs w:val="18"/>
              </w:rPr>
              <w:t>8 IMP</w:t>
            </w:r>
          </w:p>
        </w:tc>
        <w:tc>
          <w:tcPr>
            <w:tcW w:w="1525" w:type="dxa"/>
            <w:tcBorders>
              <w:top w:val="dotted" w:sz="4" w:space="0" w:color="auto"/>
              <w:bottom w:val="single" w:sz="12"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w:t>
            </w:r>
          </w:p>
        </w:tc>
        <w:tc>
          <w:tcPr>
            <w:tcW w:w="1526" w:type="dxa"/>
            <w:tcBorders>
              <w:top w:val="dotted" w:sz="4" w:space="0" w:color="auto"/>
              <w:bottom w:val="single" w:sz="12"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145</w:t>
            </w:r>
          </w:p>
        </w:tc>
        <w:tc>
          <w:tcPr>
            <w:tcW w:w="1106" w:type="dxa"/>
            <w:tcBorders>
              <w:top w:val="dotted" w:sz="4" w:space="0" w:color="auto"/>
              <w:bottom w:val="single" w:sz="12"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467</w:t>
            </w:r>
          </w:p>
        </w:tc>
        <w:tc>
          <w:tcPr>
            <w:tcW w:w="994" w:type="dxa"/>
            <w:tcBorders>
              <w:top w:val="dotted" w:sz="4" w:space="0" w:color="auto"/>
              <w:bottom w:val="single" w:sz="12" w:space="0" w:color="auto"/>
            </w:tcBorders>
            <w:shd w:val="clear" w:color="auto" w:fill="auto"/>
          </w:tcPr>
          <w:p w:rsidR="008012B7" w:rsidRPr="001D4D80" w:rsidRDefault="00622075" w:rsidP="001D4D80">
            <w:pPr>
              <w:spacing w:before="40" w:after="40" w:line="220" w:lineRule="atLeast"/>
              <w:jc w:val="center"/>
              <w:rPr>
                <w:sz w:val="18"/>
                <w:szCs w:val="18"/>
              </w:rPr>
            </w:pPr>
            <w:r>
              <w:rPr>
                <w:sz w:val="18"/>
                <w:szCs w:val="18"/>
              </w:rPr>
              <w:t>−</w:t>
            </w:r>
          </w:p>
        </w:tc>
        <w:tc>
          <w:tcPr>
            <w:tcW w:w="1641" w:type="dxa"/>
            <w:tcBorders>
              <w:top w:val="dotted" w:sz="4" w:space="0" w:color="auto"/>
              <w:bottom w:val="single" w:sz="12" w:space="0" w:color="auto"/>
            </w:tcBorders>
            <w:shd w:val="clear" w:color="auto" w:fill="auto"/>
          </w:tcPr>
          <w:p w:rsidR="008012B7" w:rsidRPr="001D4D80" w:rsidRDefault="008012B7" w:rsidP="001D4D80">
            <w:pPr>
              <w:spacing w:before="40" w:after="40" w:line="220" w:lineRule="atLeast"/>
              <w:jc w:val="center"/>
              <w:rPr>
                <w:sz w:val="18"/>
                <w:szCs w:val="18"/>
              </w:rPr>
            </w:pPr>
            <w:r w:rsidRPr="001D4D80">
              <w:rPr>
                <w:sz w:val="18"/>
                <w:szCs w:val="18"/>
              </w:rPr>
              <w:t>203</w:t>
            </w:r>
          </w:p>
        </w:tc>
      </w:tr>
    </w:tbl>
    <w:p w:rsidR="00622075" w:rsidRDefault="00622075" w:rsidP="00622075">
      <w:pPr>
        <w:pStyle w:val="Heading1"/>
        <w:rPr>
          <w:lang w:val="fr-FR"/>
        </w:rPr>
      </w:pPr>
      <w:r>
        <w:rPr>
          <w:lang w:val="fr-FR"/>
        </w:rPr>
        <w:br w:type="page"/>
      </w:r>
      <w:r w:rsidR="008012B7" w:rsidRPr="005C17EB">
        <w:rPr>
          <w:lang w:val="fr-FR"/>
        </w:rPr>
        <w:t>Tableau</w:t>
      </w:r>
      <w:r w:rsidR="008012B7">
        <w:rPr>
          <w:lang w:val="fr-FR"/>
        </w:rPr>
        <w:t> </w:t>
      </w:r>
      <w:r w:rsidR="008012B7" w:rsidRPr="005C17EB">
        <w:rPr>
          <w:lang w:val="fr-FR"/>
        </w:rPr>
        <w:t>5 (2 de 3)</w:t>
      </w:r>
    </w:p>
    <w:p w:rsidR="008012B7" w:rsidRPr="00622075" w:rsidRDefault="008012B7" w:rsidP="00622075">
      <w:pPr>
        <w:pStyle w:val="Heading1"/>
        <w:spacing w:after="120"/>
        <w:rPr>
          <w:b/>
          <w:lang w:val="fr-FR"/>
        </w:rPr>
      </w:pPr>
      <w:r w:rsidRPr="00622075">
        <w:rPr>
          <w:b/>
          <w:lang w:val="fr-FR"/>
        </w:rPr>
        <w:t>Pneumatiques pour machines agricoles − Taille normale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7"/>
        <w:gridCol w:w="1518"/>
        <w:gridCol w:w="1519"/>
        <w:gridCol w:w="1092"/>
        <w:gridCol w:w="1022"/>
        <w:gridCol w:w="1627"/>
      </w:tblGrid>
      <w:tr w:rsidR="008012B7" w:rsidRPr="000E5400" w:rsidTr="00622075">
        <w:trPr>
          <w:trHeight w:val="336"/>
        </w:trPr>
        <w:tc>
          <w:tcPr>
            <w:tcW w:w="1727" w:type="dxa"/>
            <w:vMerge w:val="restart"/>
            <w:shd w:val="clear" w:color="auto" w:fill="auto"/>
          </w:tcPr>
          <w:p w:rsidR="008012B7" w:rsidRPr="005D691D" w:rsidRDefault="008012B7" w:rsidP="00622075">
            <w:pPr>
              <w:spacing w:before="80" w:after="80" w:line="200" w:lineRule="exact"/>
              <w:ind w:left="57"/>
              <w:rPr>
                <w:i/>
                <w:sz w:val="16"/>
                <w:szCs w:val="16"/>
              </w:rPr>
            </w:pPr>
            <w:r w:rsidRPr="005C17EB">
              <w:rPr>
                <w:i/>
                <w:sz w:val="16"/>
                <w:szCs w:val="16"/>
                <w:lang w:val="fr-FR"/>
              </w:rPr>
              <w:t xml:space="preserve">Désignation </w:t>
            </w:r>
            <w:r w:rsidR="00622075">
              <w:rPr>
                <w:i/>
                <w:sz w:val="16"/>
                <w:szCs w:val="16"/>
                <w:lang w:val="fr-FR"/>
              </w:rPr>
              <w:br/>
            </w:r>
            <w:r w:rsidRPr="005C17EB">
              <w:rPr>
                <w:i/>
                <w:sz w:val="16"/>
                <w:szCs w:val="16"/>
                <w:lang w:val="fr-FR"/>
              </w:rPr>
              <w:t>de la</w:t>
            </w:r>
            <w:r w:rsidR="00622075">
              <w:rPr>
                <w:i/>
                <w:sz w:val="16"/>
                <w:szCs w:val="16"/>
                <w:lang w:val="fr-FR"/>
              </w:rPr>
              <w:t xml:space="preserve"> </w:t>
            </w:r>
            <w:r w:rsidRPr="005C17EB">
              <w:rPr>
                <w:i/>
                <w:sz w:val="16"/>
                <w:szCs w:val="16"/>
                <w:lang w:val="fr-FR"/>
              </w:rPr>
              <w:t xml:space="preserve">dimension </w:t>
            </w:r>
            <w:r w:rsidR="00622075">
              <w:rPr>
                <w:i/>
                <w:sz w:val="16"/>
                <w:szCs w:val="16"/>
                <w:lang w:val="fr-FR"/>
              </w:rPr>
              <w:br/>
            </w:r>
            <w:r w:rsidRPr="005C17EB">
              <w:rPr>
                <w:i/>
                <w:sz w:val="16"/>
                <w:szCs w:val="16"/>
                <w:lang w:val="fr-FR"/>
              </w:rPr>
              <w:t>du pneumatique</w:t>
            </w:r>
          </w:p>
        </w:tc>
        <w:tc>
          <w:tcPr>
            <w:tcW w:w="1518" w:type="dxa"/>
            <w:vMerge w:val="restart"/>
            <w:shd w:val="clear" w:color="auto" w:fill="auto"/>
            <w:vAlign w:val="bottom"/>
          </w:tcPr>
          <w:p w:rsidR="008012B7" w:rsidRPr="000C47C4" w:rsidRDefault="00DD2CE2" w:rsidP="00622075">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519" w:type="dxa"/>
            <w:vMerge w:val="restart"/>
            <w:shd w:val="clear" w:color="auto" w:fill="auto"/>
            <w:vAlign w:val="bottom"/>
          </w:tcPr>
          <w:p w:rsidR="008012B7" w:rsidRPr="000C47C4" w:rsidRDefault="008012B7" w:rsidP="00622075">
            <w:pPr>
              <w:spacing w:before="80" w:after="80" w:line="200" w:lineRule="exact"/>
              <w:jc w:val="center"/>
              <w:rPr>
                <w:i/>
                <w:sz w:val="16"/>
                <w:szCs w:val="16"/>
              </w:rPr>
            </w:pPr>
            <w:r w:rsidRPr="005C17EB">
              <w:rPr>
                <w:i/>
                <w:sz w:val="16"/>
                <w:szCs w:val="16"/>
                <w:lang w:val="fr-FR"/>
              </w:rPr>
              <w:t xml:space="preserve">Grosseur nominale </w:t>
            </w:r>
            <w:r w:rsidR="00622075">
              <w:rPr>
                <w:i/>
                <w:sz w:val="16"/>
                <w:szCs w:val="16"/>
                <w:lang w:val="fr-FR"/>
              </w:rPr>
              <w:br/>
            </w:r>
            <w:r w:rsidRPr="005C17EB">
              <w:rPr>
                <w:i/>
                <w:sz w:val="16"/>
                <w:szCs w:val="16"/>
                <w:lang w:val="fr-FR"/>
              </w:rPr>
              <w:t>du boudin</w:t>
            </w:r>
            <w:r>
              <w:rPr>
                <w:i/>
                <w:sz w:val="16"/>
                <w:szCs w:val="16"/>
                <w:lang w:val="fr-FR"/>
              </w:rPr>
              <w:t xml:space="preserve"> </w:t>
            </w:r>
            <w:r w:rsidRPr="005C17EB">
              <w:rPr>
                <w:i/>
                <w:sz w:val="16"/>
                <w:szCs w:val="16"/>
                <w:lang w:val="fr-FR"/>
              </w:rPr>
              <w:t>(S1)</w:t>
            </w:r>
            <w:r w:rsidR="00622075">
              <w:rPr>
                <w:i/>
                <w:sz w:val="16"/>
                <w:szCs w:val="16"/>
                <w:lang w:val="fr-FR"/>
              </w:rPr>
              <w:t xml:space="preserve"> </w:t>
            </w:r>
            <w:r>
              <w:rPr>
                <w:i/>
                <w:sz w:val="16"/>
                <w:szCs w:val="16"/>
                <w:lang w:val="fr-FR"/>
              </w:rPr>
              <w:t>(mm)</w:t>
            </w:r>
          </w:p>
        </w:tc>
        <w:tc>
          <w:tcPr>
            <w:tcW w:w="2114" w:type="dxa"/>
            <w:gridSpan w:val="2"/>
            <w:tcBorders>
              <w:bottom w:val="single" w:sz="4" w:space="0" w:color="auto"/>
            </w:tcBorders>
            <w:shd w:val="clear" w:color="auto" w:fill="auto"/>
            <w:vAlign w:val="bottom"/>
          </w:tcPr>
          <w:p w:rsidR="008012B7" w:rsidRPr="005D691D" w:rsidRDefault="008012B7" w:rsidP="00622075">
            <w:pPr>
              <w:spacing w:before="80" w:after="80" w:line="200" w:lineRule="exact"/>
              <w:jc w:val="center"/>
              <w:rPr>
                <w:i/>
                <w:sz w:val="16"/>
                <w:szCs w:val="16"/>
              </w:rPr>
            </w:pPr>
            <w:r w:rsidRPr="005C17EB">
              <w:rPr>
                <w:i/>
                <w:sz w:val="16"/>
                <w:szCs w:val="16"/>
                <w:lang w:val="fr-FR"/>
              </w:rPr>
              <w:t xml:space="preserve">Diamètre hors tout </w:t>
            </w:r>
            <w:r>
              <w:rPr>
                <w:i/>
                <w:sz w:val="16"/>
                <w:szCs w:val="16"/>
                <w:lang w:val="fr-FR"/>
              </w:rPr>
              <w:t>(D)</w:t>
            </w:r>
            <w:r w:rsidR="00622075">
              <w:rPr>
                <w:i/>
                <w:sz w:val="16"/>
                <w:szCs w:val="16"/>
                <w:lang w:val="fr-FR"/>
              </w:rPr>
              <w:t xml:space="preserve"> </w:t>
            </w:r>
            <w:r>
              <w:rPr>
                <w:i/>
                <w:sz w:val="16"/>
                <w:szCs w:val="16"/>
                <w:lang w:val="fr-FR"/>
              </w:rPr>
              <w:t>(mm)</w:t>
            </w:r>
          </w:p>
        </w:tc>
        <w:tc>
          <w:tcPr>
            <w:tcW w:w="1627" w:type="dxa"/>
            <w:vMerge w:val="restart"/>
            <w:shd w:val="clear" w:color="auto" w:fill="auto"/>
            <w:vAlign w:val="bottom"/>
          </w:tcPr>
          <w:p w:rsidR="008012B7" w:rsidRPr="00E74DC9" w:rsidRDefault="008012B7" w:rsidP="00622075">
            <w:pPr>
              <w:spacing w:before="80" w:after="80" w:line="200" w:lineRule="exact"/>
              <w:jc w:val="center"/>
              <w:rPr>
                <w:i/>
                <w:sz w:val="16"/>
                <w:szCs w:val="16"/>
                <w:lang w:val="it-IT"/>
              </w:rPr>
            </w:pPr>
            <w:r>
              <w:rPr>
                <w:i/>
                <w:sz w:val="16"/>
                <w:szCs w:val="16"/>
                <w:lang w:val="fr-FR"/>
              </w:rPr>
              <w:t xml:space="preserve">Diamètre nominal </w:t>
            </w:r>
            <w:r w:rsidR="00622075">
              <w:rPr>
                <w:i/>
                <w:sz w:val="16"/>
                <w:szCs w:val="16"/>
                <w:lang w:val="fr-FR"/>
              </w:rPr>
              <w:br/>
              <w:t xml:space="preserve">de la </w:t>
            </w:r>
            <w:r>
              <w:rPr>
                <w:i/>
                <w:sz w:val="16"/>
                <w:szCs w:val="16"/>
                <w:lang w:val="fr-FR"/>
              </w:rPr>
              <w:t>jante (d)(mm)</w:t>
            </w:r>
          </w:p>
        </w:tc>
      </w:tr>
      <w:tr w:rsidR="008012B7" w:rsidRPr="005D691D" w:rsidTr="00622075">
        <w:trPr>
          <w:trHeight w:val="336"/>
        </w:trPr>
        <w:tc>
          <w:tcPr>
            <w:tcW w:w="1727" w:type="dxa"/>
            <w:vMerge/>
            <w:tcBorders>
              <w:bottom w:val="single" w:sz="12" w:space="0" w:color="auto"/>
            </w:tcBorders>
            <w:shd w:val="clear" w:color="auto" w:fill="auto"/>
          </w:tcPr>
          <w:p w:rsidR="008012B7" w:rsidRPr="00E74DC9" w:rsidRDefault="008012B7" w:rsidP="00622075">
            <w:pPr>
              <w:spacing w:before="80" w:after="80" w:line="200" w:lineRule="exact"/>
              <w:ind w:left="57"/>
              <w:rPr>
                <w:i/>
                <w:sz w:val="16"/>
                <w:szCs w:val="16"/>
                <w:lang w:val="it-IT"/>
              </w:rPr>
            </w:pPr>
          </w:p>
        </w:tc>
        <w:tc>
          <w:tcPr>
            <w:tcW w:w="1518" w:type="dxa"/>
            <w:vMerge/>
            <w:tcBorders>
              <w:bottom w:val="single" w:sz="12" w:space="0" w:color="auto"/>
            </w:tcBorders>
            <w:shd w:val="clear" w:color="auto" w:fill="auto"/>
            <w:vAlign w:val="bottom"/>
          </w:tcPr>
          <w:p w:rsidR="008012B7" w:rsidRPr="00E74DC9" w:rsidRDefault="008012B7" w:rsidP="00622075">
            <w:pPr>
              <w:spacing w:before="80" w:after="80" w:line="200" w:lineRule="exact"/>
              <w:jc w:val="center"/>
              <w:rPr>
                <w:i/>
                <w:sz w:val="16"/>
                <w:szCs w:val="16"/>
                <w:lang w:val="it-IT"/>
              </w:rPr>
            </w:pPr>
          </w:p>
        </w:tc>
        <w:tc>
          <w:tcPr>
            <w:tcW w:w="1519" w:type="dxa"/>
            <w:vMerge/>
            <w:tcBorders>
              <w:bottom w:val="single" w:sz="12" w:space="0" w:color="auto"/>
            </w:tcBorders>
            <w:shd w:val="clear" w:color="auto" w:fill="auto"/>
            <w:vAlign w:val="bottom"/>
          </w:tcPr>
          <w:p w:rsidR="008012B7" w:rsidRPr="00E74DC9" w:rsidRDefault="008012B7" w:rsidP="00622075">
            <w:pPr>
              <w:spacing w:before="80" w:after="80" w:line="200" w:lineRule="exact"/>
              <w:jc w:val="center"/>
              <w:rPr>
                <w:i/>
                <w:sz w:val="16"/>
                <w:szCs w:val="16"/>
                <w:lang w:val="it-IT"/>
              </w:rPr>
            </w:pPr>
          </w:p>
        </w:tc>
        <w:tc>
          <w:tcPr>
            <w:tcW w:w="1092" w:type="dxa"/>
            <w:tcBorders>
              <w:top w:val="single" w:sz="4" w:space="0" w:color="auto"/>
              <w:bottom w:val="single" w:sz="12" w:space="0" w:color="auto"/>
            </w:tcBorders>
            <w:shd w:val="clear" w:color="auto" w:fill="auto"/>
            <w:vAlign w:val="bottom"/>
          </w:tcPr>
          <w:p w:rsidR="008012B7" w:rsidRPr="00E74DC9" w:rsidRDefault="008012B7" w:rsidP="00622075">
            <w:pPr>
              <w:spacing w:before="80" w:after="80" w:line="200" w:lineRule="exact"/>
              <w:jc w:val="center"/>
              <w:rPr>
                <w:i/>
                <w:sz w:val="16"/>
                <w:szCs w:val="16"/>
                <w:lang w:val="it-IT"/>
              </w:rPr>
            </w:pPr>
          </w:p>
        </w:tc>
        <w:tc>
          <w:tcPr>
            <w:tcW w:w="1022" w:type="dxa"/>
            <w:tcBorders>
              <w:top w:val="single" w:sz="4" w:space="0" w:color="auto"/>
              <w:bottom w:val="single" w:sz="12" w:space="0" w:color="auto"/>
            </w:tcBorders>
            <w:vAlign w:val="bottom"/>
          </w:tcPr>
          <w:p w:rsidR="008012B7" w:rsidRPr="005D691D" w:rsidRDefault="008012B7" w:rsidP="00622075">
            <w:pPr>
              <w:spacing w:before="80" w:after="80" w:line="200" w:lineRule="exact"/>
              <w:jc w:val="center"/>
              <w:rPr>
                <w:i/>
                <w:sz w:val="16"/>
                <w:szCs w:val="16"/>
              </w:rPr>
            </w:pPr>
            <w:r w:rsidRPr="005D691D">
              <w:rPr>
                <w:i/>
                <w:sz w:val="16"/>
                <w:szCs w:val="16"/>
              </w:rPr>
              <w:t>(*)</w:t>
            </w:r>
          </w:p>
        </w:tc>
        <w:tc>
          <w:tcPr>
            <w:tcW w:w="1627" w:type="dxa"/>
            <w:vMerge/>
            <w:tcBorders>
              <w:bottom w:val="single" w:sz="12" w:space="0" w:color="auto"/>
            </w:tcBorders>
            <w:shd w:val="clear" w:color="auto" w:fill="auto"/>
          </w:tcPr>
          <w:p w:rsidR="008012B7" w:rsidRPr="005D691D" w:rsidRDefault="008012B7" w:rsidP="000462AF">
            <w:pPr>
              <w:rPr>
                <w:i/>
                <w:sz w:val="16"/>
                <w:szCs w:val="16"/>
              </w:rPr>
            </w:pPr>
          </w:p>
        </w:tc>
      </w:tr>
      <w:tr w:rsidR="008012B7" w:rsidRPr="004526E0" w:rsidTr="00622075">
        <w:tblPrEx>
          <w:tblLook w:val="01E0" w:firstRow="1" w:lastRow="1" w:firstColumn="1" w:lastColumn="1" w:noHBand="0" w:noVBand="0"/>
        </w:tblPrEx>
        <w:tc>
          <w:tcPr>
            <w:tcW w:w="1727" w:type="dxa"/>
            <w:tcBorders>
              <w:top w:val="single" w:sz="12"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5.00</w:t>
            </w:r>
            <w:r w:rsidR="00622075">
              <w:rPr>
                <w:sz w:val="18"/>
                <w:szCs w:val="18"/>
              </w:rPr>
              <w:t>−</w:t>
            </w:r>
            <w:r w:rsidRPr="00311C02">
              <w:rPr>
                <w:sz w:val="18"/>
                <w:szCs w:val="18"/>
              </w:rPr>
              <w:t>9 IMP</w:t>
            </w:r>
          </w:p>
        </w:tc>
        <w:tc>
          <w:tcPr>
            <w:tcW w:w="1518" w:type="dxa"/>
            <w:tcBorders>
              <w:top w:val="single" w:sz="12"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3,5</w:t>
            </w:r>
          </w:p>
        </w:tc>
        <w:tc>
          <w:tcPr>
            <w:tcW w:w="1519" w:type="dxa"/>
            <w:tcBorders>
              <w:top w:val="single" w:sz="12"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141</w:t>
            </w:r>
          </w:p>
        </w:tc>
        <w:tc>
          <w:tcPr>
            <w:tcW w:w="1092" w:type="dxa"/>
            <w:tcBorders>
              <w:top w:val="single" w:sz="12"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497</w:t>
            </w:r>
          </w:p>
        </w:tc>
        <w:tc>
          <w:tcPr>
            <w:tcW w:w="1022" w:type="dxa"/>
            <w:tcBorders>
              <w:top w:val="single" w:sz="12"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single" w:sz="12"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229</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w:t>
            </w:r>
            <w:r w:rsidR="00622075">
              <w:rPr>
                <w:sz w:val="18"/>
                <w:szCs w:val="18"/>
              </w:rPr>
              <w:t>−</w:t>
            </w:r>
            <w:r w:rsidRPr="00311C02">
              <w:rPr>
                <w:sz w:val="18"/>
                <w:szCs w:val="18"/>
              </w:rPr>
              <w:t>10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505</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517</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Pr>
                <w:sz w:val="18"/>
                <w:szCs w:val="18"/>
              </w:rPr>
              <w:t>254</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566</w:t>
            </w:r>
          </w:p>
        </w:tc>
        <w:tc>
          <w:tcPr>
            <w:tcW w:w="1022" w:type="dxa"/>
            <w:tcBorders>
              <w:top w:val="dotted" w:sz="4" w:space="0" w:color="auto"/>
              <w:bottom w:val="dotted" w:sz="4" w:space="0" w:color="auto"/>
            </w:tcBorders>
          </w:tcPr>
          <w:p w:rsidR="008012B7" w:rsidRPr="00311C02" w:rsidRDefault="00D318BD"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5.00</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567</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580</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622075" w:rsidP="00622075">
            <w:pPr>
              <w:ind w:left="57"/>
              <w:rPr>
                <w:sz w:val="18"/>
                <w:szCs w:val="18"/>
              </w:rPr>
            </w:pPr>
            <w:r>
              <w:rPr>
                <w:sz w:val="18"/>
                <w:szCs w:val="18"/>
              </w:rPr>
              <w:t>5.00−</w:t>
            </w:r>
            <w:r w:rsidR="008012B7" w:rsidRPr="00311C02">
              <w:rPr>
                <w:sz w:val="18"/>
                <w:szCs w:val="18"/>
              </w:rPr>
              <w:t>14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618</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631</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356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642</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130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639</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655</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622075" w:rsidP="00622075">
            <w:pPr>
              <w:ind w:left="57"/>
              <w:rPr>
                <w:sz w:val="18"/>
                <w:szCs w:val="18"/>
              </w:rPr>
            </w:pPr>
            <w:r>
              <w:rPr>
                <w:sz w:val="18"/>
                <w:szCs w:val="18"/>
              </w:rPr>
              <w:t>5.00−</w:t>
            </w:r>
            <w:r w:rsidR="008012B7"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669</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5.00/5.25</w:t>
            </w:r>
            <w:r w:rsidR="00622075">
              <w:rPr>
                <w:sz w:val="18"/>
                <w:szCs w:val="18"/>
              </w:rPr>
              <w:t>−</w:t>
            </w:r>
            <w:r w:rsidRPr="00311C02">
              <w:rPr>
                <w:sz w:val="18"/>
                <w:szCs w:val="18"/>
              </w:rPr>
              <w:t>21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136</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824</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533</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w:t>
            </w:r>
            <w:r w:rsidR="00622075">
              <w:rPr>
                <w:sz w:val="18"/>
                <w:szCs w:val="18"/>
              </w:rPr>
              <w:t>.50−</w:t>
            </w:r>
            <w:r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685</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703</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5.70</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146</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570</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5.70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146</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647</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5.90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665</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681</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w:t>
            </w:r>
            <w:r w:rsidR="00622075">
              <w:rPr>
                <w:sz w:val="18"/>
                <w:szCs w:val="18"/>
              </w:rPr>
              <w:t>−</w:t>
            </w:r>
            <w:r w:rsidRPr="00311C02">
              <w:rPr>
                <w:sz w:val="18"/>
                <w:szCs w:val="18"/>
              </w:rPr>
              <w:t>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425</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152</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622075" w:rsidP="00622075">
            <w:pPr>
              <w:ind w:left="57"/>
              <w:rPr>
                <w:sz w:val="18"/>
                <w:szCs w:val="18"/>
              </w:rPr>
            </w:pPr>
            <w:r>
              <w:rPr>
                <w:sz w:val="18"/>
                <w:szCs w:val="18"/>
              </w:rPr>
              <w:t>6.00−</w:t>
            </w:r>
            <w:r w:rsidR="008012B7" w:rsidRPr="00311C02">
              <w:rPr>
                <w:sz w:val="18"/>
                <w:szCs w:val="18"/>
              </w:rPr>
              <w:t>9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169</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543</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556</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229</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145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585</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6.0</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569</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622075" w:rsidP="00622075">
            <w:pPr>
              <w:ind w:left="57"/>
              <w:rPr>
                <w:sz w:val="18"/>
                <w:szCs w:val="18"/>
              </w:rPr>
            </w:pPr>
            <w:r>
              <w:rPr>
                <w:sz w:val="18"/>
                <w:szCs w:val="18"/>
              </w:rPr>
              <w:t>6.00−</w:t>
            </w:r>
            <w:r w:rsidR="008012B7"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152</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579</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6.00</w:t>
            </w:r>
            <w:r w:rsidR="00622075">
              <w:rPr>
                <w:sz w:val="18"/>
                <w:szCs w:val="18"/>
              </w:rPr>
              <w:t>−</w:t>
            </w:r>
            <w:r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158</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712</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729</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6.00</w:t>
            </w:r>
            <w:r w:rsidR="00622075">
              <w:rPr>
                <w:sz w:val="18"/>
                <w:szCs w:val="18"/>
              </w:rPr>
              <w:t>−</w:t>
            </w:r>
            <w:r>
              <w:rPr>
                <w:sz w:val="18"/>
                <w:szCs w:val="18"/>
              </w:rPr>
              <w:t>19</w:t>
            </w:r>
            <w:r w:rsidRPr="00311C02">
              <w:rPr>
                <w:sz w:val="18"/>
                <w:szCs w:val="18"/>
              </w:rPr>
              <w:t xml:space="preserve">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Pr>
                <w:sz w:val="18"/>
                <w:szCs w:val="18"/>
              </w:rPr>
              <w:t>169</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Pr>
                <w:sz w:val="18"/>
                <w:szCs w:val="18"/>
              </w:rPr>
              <w:t>810</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Pr>
                <w:sz w:val="18"/>
                <w:szCs w:val="18"/>
              </w:rPr>
              <w:t>483</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622075" w:rsidP="00622075">
            <w:pPr>
              <w:ind w:left="57"/>
              <w:rPr>
                <w:sz w:val="18"/>
                <w:szCs w:val="18"/>
              </w:rPr>
            </w:pPr>
            <w:r>
              <w:rPr>
                <w:sz w:val="18"/>
                <w:szCs w:val="18"/>
              </w:rPr>
              <w:t>6.00−</w:t>
            </w:r>
            <w:r w:rsidR="008012B7" w:rsidRPr="00311C02">
              <w:rPr>
                <w:sz w:val="18"/>
                <w:szCs w:val="18"/>
              </w:rPr>
              <w:t>20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169</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830</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508</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6.40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163</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684</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6.5</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163</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674</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6.50</w:t>
            </w:r>
            <w:r w:rsidR="00622075">
              <w:rPr>
                <w:sz w:val="18"/>
                <w:szCs w:val="18"/>
              </w:rPr>
              <w:t>−</w:t>
            </w:r>
            <w:r w:rsidRPr="00311C02">
              <w:rPr>
                <w:sz w:val="18"/>
                <w:szCs w:val="18"/>
              </w:rPr>
              <w:t>10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178</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597</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254</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6.50</w:t>
            </w:r>
            <w:r w:rsidR="00622075">
              <w:rPr>
                <w:sz w:val="18"/>
                <w:szCs w:val="18"/>
              </w:rPr>
              <w:t>−</w:t>
            </w:r>
            <w:r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173</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735</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sidRPr="00311C02">
              <w:rPr>
                <w:sz w:val="18"/>
                <w:szCs w:val="18"/>
              </w:rPr>
              <w:t>754</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6.50</w:t>
            </w:r>
            <w:r w:rsidR="00622075">
              <w:rPr>
                <w:sz w:val="18"/>
                <w:szCs w:val="18"/>
              </w:rPr>
              <w:t>−</w:t>
            </w:r>
            <w:r w:rsidRPr="00311C02">
              <w:rPr>
                <w:sz w:val="18"/>
                <w:szCs w:val="18"/>
              </w:rPr>
              <w:t>20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176</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850</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508</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6.70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182</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704</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720</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6.90</w:t>
            </w:r>
            <w:r w:rsidR="00622075">
              <w:rPr>
                <w:sz w:val="18"/>
                <w:szCs w:val="18"/>
              </w:rPr>
              <w:t>−</w:t>
            </w:r>
            <w:r w:rsidRPr="00311C02">
              <w:rPr>
                <w:sz w:val="18"/>
                <w:szCs w:val="18"/>
              </w:rPr>
              <w:t>9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175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545</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229</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12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187</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667</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685</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305</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14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170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691</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356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200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744</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200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769</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18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200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820</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457</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7.00</w:t>
            </w:r>
            <w:r w:rsidR="00622075">
              <w:rPr>
                <w:sz w:val="18"/>
                <w:szCs w:val="18"/>
              </w:rPr>
              <w:t>−</w:t>
            </w:r>
            <w:r w:rsidRPr="00311C02">
              <w:rPr>
                <w:sz w:val="18"/>
                <w:szCs w:val="18"/>
              </w:rPr>
              <w:t>19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200</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845</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483</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7.50</w:t>
            </w:r>
            <w:r w:rsidR="00622075">
              <w:rPr>
                <w:sz w:val="18"/>
                <w:szCs w:val="18"/>
              </w:rPr>
              <w:t>−</w:t>
            </w:r>
            <w:r w:rsidRPr="00311C02">
              <w:rPr>
                <w:sz w:val="18"/>
                <w:szCs w:val="18"/>
              </w:rPr>
              <w:t>10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214</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634</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649</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254</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7.50</w:t>
            </w:r>
            <w:r w:rsidR="00622075">
              <w:rPr>
                <w:sz w:val="18"/>
                <w:szCs w:val="18"/>
              </w:rPr>
              <w:t>−</w:t>
            </w:r>
            <w:r w:rsidRPr="00311C02">
              <w:rPr>
                <w:sz w:val="18"/>
                <w:szCs w:val="18"/>
              </w:rPr>
              <w:t>14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194</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686</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356</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7.50</w:t>
            </w:r>
            <w:r w:rsidR="00622075">
              <w:rPr>
                <w:sz w:val="18"/>
                <w:szCs w:val="18"/>
              </w:rPr>
              <w:t>−</w:t>
            </w:r>
            <w:r w:rsidRPr="00311C02">
              <w:rPr>
                <w:sz w:val="18"/>
                <w:szCs w:val="18"/>
              </w:rPr>
              <w:t>15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6</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215</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808</w:t>
            </w:r>
          </w:p>
        </w:tc>
        <w:tc>
          <w:tcPr>
            <w:tcW w:w="1022" w:type="dxa"/>
            <w:tcBorders>
              <w:top w:val="dotted" w:sz="4" w:space="0" w:color="auto"/>
              <w:bottom w:val="dotted" w:sz="4" w:space="0" w:color="auto"/>
            </w:tcBorders>
          </w:tcPr>
          <w:p w:rsidR="008012B7" w:rsidRPr="00311C02" w:rsidRDefault="00622075" w:rsidP="00622075">
            <w:pPr>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381</w:t>
            </w:r>
          </w:p>
        </w:tc>
      </w:tr>
      <w:tr w:rsidR="008012B7" w:rsidRPr="004526E0" w:rsidTr="00622075">
        <w:tblPrEx>
          <w:tblLook w:val="01E0" w:firstRow="1" w:lastRow="1" w:firstColumn="1" w:lastColumn="1" w:noHBand="0" w:noVBand="0"/>
        </w:tblPrEx>
        <w:tc>
          <w:tcPr>
            <w:tcW w:w="1727" w:type="dxa"/>
            <w:tcBorders>
              <w:top w:val="dotted" w:sz="4" w:space="0" w:color="auto"/>
              <w:bottom w:val="dotted" w:sz="4" w:space="0" w:color="auto"/>
            </w:tcBorders>
            <w:shd w:val="clear" w:color="auto" w:fill="auto"/>
          </w:tcPr>
          <w:p w:rsidR="008012B7" w:rsidRPr="00311C02" w:rsidRDefault="008012B7" w:rsidP="00622075">
            <w:pPr>
              <w:ind w:left="57"/>
              <w:rPr>
                <w:sz w:val="18"/>
                <w:szCs w:val="18"/>
              </w:rPr>
            </w:pPr>
            <w:r w:rsidRPr="00311C02">
              <w:rPr>
                <w:sz w:val="18"/>
                <w:szCs w:val="18"/>
              </w:rPr>
              <w:t>7.50</w:t>
            </w:r>
            <w:r w:rsidR="00622075">
              <w:rPr>
                <w:sz w:val="18"/>
                <w:szCs w:val="18"/>
              </w:rPr>
              <w:t>−</w:t>
            </w:r>
            <w:r w:rsidRPr="00311C02">
              <w:rPr>
                <w:sz w:val="18"/>
                <w:szCs w:val="18"/>
              </w:rPr>
              <w:t>16 IMP</w:t>
            </w:r>
          </w:p>
        </w:tc>
        <w:tc>
          <w:tcPr>
            <w:tcW w:w="1518"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202</w:t>
            </w:r>
          </w:p>
        </w:tc>
        <w:tc>
          <w:tcPr>
            <w:tcW w:w="1092"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785</w:t>
            </w:r>
          </w:p>
        </w:tc>
        <w:tc>
          <w:tcPr>
            <w:tcW w:w="1022" w:type="dxa"/>
            <w:tcBorders>
              <w:top w:val="dotted" w:sz="4" w:space="0" w:color="auto"/>
              <w:bottom w:val="dotted" w:sz="4" w:space="0" w:color="auto"/>
            </w:tcBorders>
          </w:tcPr>
          <w:p w:rsidR="008012B7" w:rsidRPr="00311C02" w:rsidRDefault="008012B7" w:rsidP="00622075">
            <w:pPr>
              <w:jc w:val="center"/>
              <w:rPr>
                <w:sz w:val="18"/>
                <w:szCs w:val="18"/>
              </w:rPr>
            </w:pPr>
            <w:r>
              <w:rPr>
                <w:sz w:val="18"/>
                <w:szCs w:val="18"/>
              </w:rPr>
              <w:t>801</w:t>
            </w:r>
          </w:p>
        </w:tc>
        <w:tc>
          <w:tcPr>
            <w:tcW w:w="1627" w:type="dxa"/>
            <w:tcBorders>
              <w:top w:val="dotted" w:sz="4" w:space="0" w:color="auto"/>
              <w:bottom w:val="dotted" w:sz="4" w:space="0" w:color="auto"/>
            </w:tcBorders>
            <w:shd w:val="clear" w:color="auto" w:fill="auto"/>
          </w:tcPr>
          <w:p w:rsidR="008012B7" w:rsidRPr="00311C02" w:rsidRDefault="008012B7" w:rsidP="00622075">
            <w:pPr>
              <w:jc w:val="center"/>
              <w:rPr>
                <w:sz w:val="18"/>
                <w:szCs w:val="18"/>
              </w:rPr>
            </w:pPr>
            <w:r w:rsidRPr="00311C02">
              <w:rPr>
                <w:sz w:val="18"/>
                <w:szCs w:val="18"/>
              </w:rPr>
              <w:t>406</w:t>
            </w:r>
          </w:p>
        </w:tc>
      </w:tr>
      <w:tr w:rsidR="008012B7" w:rsidRPr="004526E0" w:rsidTr="00622075">
        <w:tblPrEx>
          <w:tblLook w:val="01E0" w:firstRow="1" w:lastRow="1" w:firstColumn="1" w:lastColumn="1" w:noHBand="0" w:noVBand="0"/>
        </w:tblPrEx>
        <w:tc>
          <w:tcPr>
            <w:tcW w:w="1727" w:type="dxa"/>
            <w:tcBorders>
              <w:top w:val="dotted" w:sz="4" w:space="0" w:color="auto"/>
              <w:bottom w:val="single" w:sz="12" w:space="0" w:color="auto"/>
            </w:tcBorders>
            <w:shd w:val="clear" w:color="auto" w:fill="auto"/>
          </w:tcPr>
          <w:p w:rsidR="008012B7" w:rsidRPr="00311C02" w:rsidRDefault="008012B7" w:rsidP="00622075">
            <w:pPr>
              <w:ind w:left="57"/>
              <w:rPr>
                <w:sz w:val="18"/>
                <w:szCs w:val="18"/>
              </w:rPr>
            </w:pPr>
            <w:r w:rsidRPr="00311C02">
              <w:rPr>
                <w:sz w:val="18"/>
                <w:szCs w:val="18"/>
              </w:rPr>
              <w:t>7.50</w:t>
            </w:r>
            <w:r w:rsidR="00622075">
              <w:rPr>
                <w:sz w:val="18"/>
                <w:szCs w:val="18"/>
              </w:rPr>
              <w:t>−</w:t>
            </w:r>
            <w:r w:rsidRPr="00311C02">
              <w:rPr>
                <w:sz w:val="18"/>
                <w:szCs w:val="18"/>
              </w:rPr>
              <w:t>18 IMP</w:t>
            </w:r>
          </w:p>
        </w:tc>
        <w:tc>
          <w:tcPr>
            <w:tcW w:w="1518" w:type="dxa"/>
            <w:tcBorders>
              <w:top w:val="dotted" w:sz="4" w:space="0" w:color="auto"/>
              <w:bottom w:val="single" w:sz="12" w:space="0" w:color="auto"/>
            </w:tcBorders>
            <w:shd w:val="clear" w:color="auto" w:fill="auto"/>
          </w:tcPr>
          <w:p w:rsidR="008012B7" w:rsidRPr="00311C02" w:rsidRDefault="008012B7" w:rsidP="00622075">
            <w:pPr>
              <w:jc w:val="center"/>
              <w:rPr>
                <w:sz w:val="18"/>
                <w:szCs w:val="18"/>
              </w:rPr>
            </w:pPr>
            <w:r w:rsidRPr="00311C02">
              <w:rPr>
                <w:sz w:val="18"/>
                <w:szCs w:val="18"/>
              </w:rPr>
              <w:t>5,5</w:t>
            </w:r>
          </w:p>
        </w:tc>
        <w:tc>
          <w:tcPr>
            <w:tcW w:w="1519" w:type="dxa"/>
            <w:tcBorders>
              <w:top w:val="dotted" w:sz="4" w:space="0" w:color="auto"/>
              <w:bottom w:val="single" w:sz="12" w:space="0" w:color="auto"/>
            </w:tcBorders>
            <w:shd w:val="clear" w:color="auto" w:fill="auto"/>
          </w:tcPr>
          <w:p w:rsidR="008012B7" w:rsidRPr="00311C02" w:rsidRDefault="008012B7" w:rsidP="00622075">
            <w:pPr>
              <w:jc w:val="center"/>
              <w:rPr>
                <w:sz w:val="18"/>
                <w:szCs w:val="18"/>
              </w:rPr>
            </w:pPr>
            <w:r w:rsidRPr="00311C02">
              <w:rPr>
                <w:sz w:val="18"/>
                <w:szCs w:val="18"/>
              </w:rPr>
              <w:t>202</w:t>
            </w:r>
          </w:p>
        </w:tc>
        <w:tc>
          <w:tcPr>
            <w:tcW w:w="1092" w:type="dxa"/>
            <w:tcBorders>
              <w:top w:val="dotted" w:sz="4" w:space="0" w:color="auto"/>
              <w:bottom w:val="single" w:sz="12" w:space="0" w:color="auto"/>
            </w:tcBorders>
            <w:shd w:val="clear" w:color="auto" w:fill="auto"/>
          </w:tcPr>
          <w:p w:rsidR="008012B7" w:rsidRPr="00311C02" w:rsidRDefault="008012B7" w:rsidP="00622075">
            <w:pPr>
              <w:jc w:val="center"/>
              <w:rPr>
                <w:sz w:val="18"/>
                <w:szCs w:val="18"/>
              </w:rPr>
            </w:pPr>
            <w:r w:rsidRPr="00311C02">
              <w:rPr>
                <w:sz w:val="18"/>
                <w:szCs w:val="18"/>
              </w:rPr>
              <w:t>836</w:t>
            </w:r>
          </w:p>
        </w:tc>
        <w:tc>
          <w:tcPr>
            <w:tcW w:w="1022" w:type="dxa"/>
            <w:tcBorders>
              <w:top w:val="dotted" w:sz="4" w:space="0" w:color="auto"/>
              <w:bottom w:val="single" w:sz="12" w:space="0" w:color="auto"/>
            </w:tcBorders>
          </w:tcPr>
          <w:p w:rsidR="008012B7" w:rsidRPr="00311C02" w:rsidRDefault="008012B7" w:rsidP="00622075">
            <w:pPr>
              <w:jc w:val="center"/>
              <w:rPr>
                <w:sz w:val="18"/>
                <w:szCs w:val="18"/>
              </w:rPr>
            </w:pPr>
            <w:r>
              <w:rPr>
                <w:sz w:val="18"/>
                <w:szCs w:val="18"/>
              </w:rPr>
              <w:t>852</w:t>
            </w:r>
          </w:p>
        </w:tc>
        <w:tc>
          <w:tcPr>
            <w:tcW w:w="1627" w:type="dxa"/>
            <w:tcBorders>
              <w:top w:val="dotted" w:sz="4" w:space="0" w:color="auto"/>
              <w:bottom w:val="single" w:sz="12" w:space="0" w:color="auto"/>
            </w:tcBorders>
            <w:shd w:val="clear" w:color="auto" w:fill="auto"/>
          </w:tcPr>
          <w:p w:rsidR="008012B7" w:rsidRPr="00311C02" w:rsidRDefault="008012B7" w:rsidP="00622075">
            <w:pPr>
              <w:jc w:val="center"/>
              <w:rPr>
                <w:sz w:val="18"/>
                <w:szCs w:val="18"/>
              </w:rPr>
            </w:pPr>
            <w:r w:rsidRPr="00311C02">
              <w:rPr>
                <w:sz w:val="18"/>
                <w:szCs w:val="18"/>
              </w:rPr>
              <w:t>457</w:t>
            </w:r>
          </w:p>
        </w:tc>
      </w:tr>
    </w:tbl>
    <w:p w:rsidR="00B92328" w:rsidRDefault="00622075" w:rsidP="00B92328">
      <w:pPr>
        <w:pStyle w:val="Heading1"/>
      </w:pPr>
      <w:r>
        <w:rPr>
          <w:lang w:val="fr-FR"/>
        </w:rPr>
        <w:br w:type="page"/>
      </w:r>
      <w:r w:rsidR="008012B7" w:rsidRPr="00B92328">
        <w:t>Tableau 5 (3 de 3)</w:t>
      </w:r>
    </w:p>
    <w:p w:rsidR="008012B7" w:rsidRPr="00B92328" w:rsidRDefault="008012B7" w:rsidP="00B92328">
      <w:pPr>
        <w:pStyle w:val="Heading1"/>
        <w:spacing w:after="120"/>
        <w:rPr>
          <w:b/>
        </w:rPr>
      </w:pPr>
      <w:r w:rsidRPr="00B92328">
        <w:rPr>
          <w:b/>
        </w:rPr>
        <w:t>Pneumatiques pour machines agricoles − Taille normale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41"/>
        <w:gridCol w:w="1498"/>
        <w:gridCol w:w="1525"/>
        <w:gridCol w:w="1078"/>
        <w:gridCol w:w="1036"/>
        <w:gridCol w:w="1627"/>
      </w:tblGrid>
      <w:tr w:rsidR="008012B7" w:rsidRPr="00BE441D" w:rsidTr="00BE441D">
        <w:trPr>
          <w:trHeight w:val="336"/>
        </w:trPr>
        <w:tc>
          <w:tcPr>
            <w:tcW w:w="1741" w:type="dxa"/>
            <w:vMerge w:val="restart"/>
            <w:shd w:val="clear" w:color="auto" w:fill="auto"/>
          </w:tcPr>
          <w:p w:rsidR="008012B7" w:rsidRPr="00BE441D" w:rsidRDefault="008012B7" w:rsidP="00BE441D">
            <w:pPr>
              <w:spacing w:before="80" w:after="80" w:line="200" w:lineRule="exact"/>
              <w:ind w:left="57"/>
              <w:rPr>
                <w:i/>
                <w:sz w:val="16"/>
                <w:szCs w:val="16"/>
              </w:rPr>
            </w:pPr>
            <w:r w:rsidRPr="00BE441D">
              <w:rPr>
                <w:i/>
                <w:spacing w:val="-2"/>
                <w:sz w:val="16"/>
                <w:szCs w:val="16"/>
                <w:lang w:val="fr-FR"/>
              </w:rPr>
              <w:t xml:space="preserve">Désignation </w:t>
            </w:r>
            <w:r w:rsidR="00BE441D" w:rsidRPr="00BE441D">
              <w:rPr>
                <w:i/>
                <w:spacing w:val="-2"/>
                <w:sz w:val="16"/>
                <w:szCs w:val="16"/>
                <w:lang w:val="fr-FR"/>
              </w:rPr>
              <w:br/>
              <w:t xml:space="preserve">de la </w:t>
            </w:r>
            <w:r w:rsidRPr="00BE441D">
              <w:rPr>
                <w:i/>
                <w:spacing w:val="-2"/>
                <w:sz w:val="16"/>
                <w:szCs w:val="16"/>
                <w:lang w:val="fr-FR"/>
              </w:rPr>
              <w:t xml:space="preserve">dimension </w:t>
            </w:r>
            <w:r w:rsidR="00BE441D" w:rsidRPr="00BE441D">
              <w:rPr>
                <w:i/>
                <w:spacing w:val="-2"/>
                <w:sz w:val="16"/>
                <w:szCs w:val="16"/>
                <w:lang w:val="fr-FR"/>
              </w:rPr>
              <w:br/>
            </w:r>
            <w:r w:rsidRPr="00BE441D">
              <w:rPr>
                <w:i/>
                <w:spacing w:val="-2"/>
                <w:sz w:val="16"/>
                <w:szCs w:val="16"/>
                <w:lang w:val="fr-FR"/>
              </w:rPr>
              <w:t>du pneumatique</w:t>
            </w:r>
          </w:p>
        </w:tc>
        <w:tc>
          <w:tcPr>
            <w:tcW w:w="1498" w:type="dxa"/>
            <w:vMerge w:val="restart"/>
            <w:shd w:val="clear" w:color="auto" w:fill="auto"/>
            <w:vAlign w:val="bottom"/>
          </w:tcPr>
          <w:p w:rsidR="008012B7" w:rsidRPr="00BE441D" w:rsidRDefault="00323907" w:rsidP="00BE441D">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525" w:type="dxa"/>
            <w:vMerge w:val="restart"/>
            <w:shd w:val="clear" w:color="auto" w:fill="auto"/>
            <w:vAlign w:val="bottom"/>
          </w:tcPr>
          <w:p w:rsidR="008012B7" w:rsidRPr="00BE441D" w:rsidRDefault="008012B7" w:rsidP="00BE441D">
            <w:pPr>
              <w:spacing w:before="80" w:after="80" w:line="200" w:lineRule="exact"/>
              <w:jc w:val="center"/>
              <w:rPr>
                <w:i/>
                <w:sz w:val="16"/>
                <w:szCs w:val="16"/>
              </w:rPr>
            </w:pPr>
            <w:r w:rsidRPr="00BE441D">
              <w:rPr>
                <w:i/>
                <w:sz w:val="16"/>
                <w:szCs w:val="16"/>
                <w:lang w:val="fr-FR"/>
              </w:rPr>
              <w:t xml:space="preserve">Grosseur nominale </w:t>
            </w:r>
            <w:r w:rsidR="00BE441D">
              <w:rPr>
                <w:i/>
                <w:sz w:val="16"/>
                <w:szCs w:val="16"/>
                <w:lang w:val="fr-FR"/>
              </w:rPr>
              <w:br/>
            </w:r>
            <w:r w:rsidRPr="00BE441D">
              <w:rPr>
                <w:i/>
                <w:sz w:val="16"/>
                <w:szCs w:val="16"/>
                <w:lang w:val="fr-FR"/>
              </w:rPr>
              <w:t>du boudin (S1)</w:t>
            </w:r>
            <w:r w:rsidR="00BE441D">
              <w:rPr>
                <w:i/>
                <w:sz w:val="16"/>
                <w:szCs w:val="16"/>
                <w:lang w:val="fr-FR"/>
              </w:rPr>
              <w:t xml:space="preserve"> </w:t>
            </w:r>
            <w:r w:rsidRPr="00BE441D">
              <w:rPr>
                <w:i/>
                <w:sz w:val="16"/>
                <w:szCs w:val="16"/>
                <w:lang w:val="fr-FR"/>
              </w:rPr>
              <w:t>(mm)</w:t>
            </w:r>
          </w:p>
        </w:tc>
        <w:tc>
          <w:tcPr>
            <w:tcW w:w="2114" w:type="dxa"/>
            <w:gridSpan w:val="2"/>
            <w:tcBorders>
              <w:bottom w:val="single" w:sz="4" w:space="0" w:color="auto"/>
            </w:tcBorders>
            <w:shd w:val="clear" w:color="auto" w:fill="auto"/>
            <w:vAlign w:val="bottom"/>
          </w:tcPr>
          <w:p w:rsidR="008012B7" w:rsidRPr="00BE441D" w:rsidRDefault="008012B7" w:rsidP="00BE441D">
            <w:pPr>
              <w:spacing w:before="80" w:after="80" w:line="200" w:lineRule="exact"/>
              <w:jc w:val="center"/>
              <w:rPr>
                <w:i/>
                <w:sz w:val="16"/>
                <w:szCs w:val="16"/>
              </w:rPr>
            </w:pPr>
            <w:r w:rsidRPr="00BE441D">
              <w:rPr>
                <w:i/>
                <w:sz w:val="16"/>
                <w:szCs w:val="16"/>
                <w:lang w:val="fr-FR"/>
              </w:rPr>
              <w:t>Diamètre hors tout (D)</w:t>
            </w:r>
            <w:r w:rsidR="00BE441D">
              <w:rPr>
                <w:i/>
                <w:sz w:val="16"/>
                <w:szCs w:val="16"/>
                <w:lang w:val="fr-FR"/>
              </w:rPr>
              <w:t xml:space="preserve"> </w:t>
            </w:r>
            <w:r w:rsidRPr="00BE441D">
              <w:rPr>
                <w:i/>
                <w:sz w:val="16"/>
                <w:szCs w:val="16"/>
                <w:lang w:val="fr-FR"/>
              </w:rPr>
              <w:t>(mm)</w:t>
            </w:r>
          </w:p>
        </w:tc>
        <w:tc>
          <w:tcPr>
            <w:tcW w:w="1627" w:type="dxa"/>
            <w:vMerge w:val="restart"/>
            <w:shd w:val="clear" w:color="auto" w:fill="auto"/>
            <w:vAlign w:val="bottom"/>
          </w:tcPr>
          <w:p w:rsidR="008012B7" w:rsidRPr="00BE441D" w:rsidRDefault="008012B7" w:rsidP="00BE441D">
            <w:pPr>
              <w:spacing w:before="80" w:after="80" w:line="200" w:lineRule="exact"/>
              <w:jc w:val="center"/>
              <w:rPr>
                <w:i/>
                <w:sz w:val="16"/>
                <w:szCs w:val="16"/>
                <w:lang w:val="it-IT"/>
              </w:rPr>
            </w:pPr>
            <w:r w:rsidRPr="00BE441D">
              <w:rPr>
                <w:i/>
                <w:sz w:val="16"/>
                <w:szCs w:val="16"/>
                <w:lang w:val="fr-FR"/>
              </w:rPr>
              <w:t xml:space="preserve">Diamètre nominal </w:t>
            </w:r>
            <w:r w:rsidR="00BE441D">
              <w:rPr>
                <w:i/>
                <w:sz w:val="16"/>
                <w:szCs w:val="16"/>
                <w:lang w:val="fr-FR"/>
              </w:rPr>
              <w:br/>
            </w:r>
            <w:r w:rsidRPr="00BE441D">
              <w:rPr>
                <w:i/>
                <w:sz w:val="16"/>
                <w:szCs w:val="16"/>
                <w:lang w:val="fr-FR"/>
              </w:rPr>
              <w:t>de la jante (d)</w:t>
            </w:r>
            <w:r w:rsidR="00BE441D">
              <w:rPr>
                <w:i/>
                <w:sz w:val="16"/>
                <w:szCs w:val="16"/>
                <w:lang w:val="fr-FR"/>
              </w:rPr>
              <w:t xml:space="preserve"> </w:t>
            </w:r>
            <w:r w:rsidRPr="00BE441D">
              <w:rPr>
                <w:i/>
                <w:sz w:val="16"/>
                <w:szCs w:val="16"/>
                <w:lang w:val="fr-FR"/>
              </w:rPr>
              <w:t>(mm)</w:t>
            </w:r>
          </w:p>
        </w:tc>
      </w:tr>
      <w:tr w:rsidR="008012B7" w:rsidRPr="00311C02" w:rsidTr="00BE441D">
        <w:trPr>
          <w:trHeight w:val="336"/>
        </w:trPr>
        <w:tc>
          <w:tcPr>
            <w:tcW w:w="1741" w:type="dxa"/>
            <w:vMerge/>
            <w:tcBorders>
              <w:bottom w:val="single" w:sz="12" w:space="0" w:color="auto"/>
            </w:tcBorders>
            <w:shd w:val="clear" w:color="auto" w:fill="auto"/>
          </w:tcPr>
          <w:p w:rsidR="008012B7" w:rsidRPr="00E74DC9" w:rsidRDefault="008012B7" w:rsidP="00BE441D">
            <w:pPr>
              <w:ind w:left="57"/>
              <w:rPr>
                <w:i/>
                <w:sz w:val="16"/>
                <w:szCs w:val="16"/>
                <w:lang w:val="it-IT"/>
              </w:rPr>
            </w:pPr>
          </w:p>
        </w:tc>
        <w:tc>
          <w:tcPr>
            <w:tcW w:w="1498" w:type="dxa"/>
            <w:vMerge/>
            <w:tcBorders>
              <w:bottom w:val="single" w:sz="12" w:space="0" w:color="auto"/>
            </w:tcBorders>
            <w:shd w:val="clear" w:color="auto" w:fill="auto"/>
            <w:vAlign w:val="bottom"/>
          </w:tcPr>
          <w:p w:rsidR="008012B7" w:rsidRPr="00E74DC9" w:rsidRDefault="008012B7" w:rsidP="00BE441D">
            <w:pPr>
              <w:jc w:val="center"/>
              <w:rPr>
                <w:i/>
                <w:sz w:val="16"/>
                <w:szCs w:val="16"/>
                <w:lang w:val="it-IT"/>
              </w:rPr>
            </w:pPr>
          </w:p>
        </w:tc>
        <w:tc>
          <w:tcPr>
            <w:tcW w:w="1525" w:type="dxa"/>
            <w:vMerge/>
            <w:tcBorders>
              <w:bottom w:val="single" w:sz="12" w:space="0" w:color="auto"/>
            </w:tcBorders>
            <w:shd w:val="clear" w:color="auto" w:fill="auto"/>
            <w:vAlign w:val="bottom"/>
          </w:tcPr>
          <w:p w:rsidR="008012B7" w:rsidRPr="00E74DC9" w:rsidRDefault="008012B7" w:rsidP="00BE441D">
            <w:pPr>
              <w:jc w:val="center"/>
              <w:rPr>
                <w:i/>
                <w:sz w:val="16"/>
                <w:szCs w:val="16"/>
                <w:lang w:val="it-IT"/>
              </w:rPr>
            </w:pPr>
          </w:p>
        </w:tc>
        <w:tc>
          <w:tcPr>
            <w:tcW w:w="1078" w:type="dxa"/>
            <w:tcBorders>
              <w:top w:val="single" w:sz="4" w:space="0" w:color="auto"/>
              <w:bottom w:val="single" w:sz="12" w:space="0" w:color="auto"/>
            </w:tcBorders>
            <w:shd w:val="clear" w:color="auto" w:fill="auto"/>
            <w:vAlign w:val="bottom"/>
          </w:tcPr>
          <w:p w:rsidR="008012B7" w:rsidRPr="00BE441D" w:rsidRDefault="008012B7" w:rsidP="00BE441D">
            <w:pPr>
              <w:spacing w:before="80" w:after="80" w:line="200" w:lineRule="exact"/>
              <w:jc w:val="center"/>
              <w:rPr>
                <w:i/>
                <w:sz w:val="16"/>
                <w:szCs w:val="16"/>
                <w:lang w:val="it-IT"/>
              </w:rPr>
            </w:pPr>
          </w:p>
        </w:tc>
        <w:tc>
          <w:tcPr>
            <w:tcW w:w="1036" w:type="dxa"/>
            <w:tcBorders>
              <w:top w:val="single" w:sz="4" w:space="0" w:color="auto"/>
              <w:bottom w:val="single" w:sz="12" w:space="0" w:color="auto"/>
            </w:tcBorders>
            <w:vAlign w:val="bottom"/>
          </w:tcPr>
          <w:p w:rsidR="008012B7" w:rsidRPr="00BE441D" w:rsidRDefault="008012B7" w:rsidP="00BE441D">
            <w:pPr>
              <w:spacing w:before="80" w:after="80" w:line="200" w:lineRule="exact"/>
              <w:jc w:val="center"/>
              <w:rPr>
                <w:i/>
                <w:sz w:val="16"/>
                <w:szCs w:val="16"/>
              </w:rPr>
            </w:pPr>
            <w:r w:rsidRPr="00BE441D">
              <w:rPr>
                <w:i/>
                <w:sz w:val="16"/>
                <w:szCs w:val="16"/>
              </w:rPr>
              <w:t>(*)</w:t>
            </w:r>
          </w:p>
        </w:tc>
        <w:tc>
          <w:tcPr>
            <w:tcW w:w="1627" w:type="dxa"/>
            <w:vMerge/>
            <w:tcBorders>
              <w:bottom w:val="single" w:sz="12" w:space="0" w:color="auto"/>
            </w:tcBorders>
            <w:shd w:val="clear" w:color="auto" w:fill="auto"/>
          </w:tcPr>
          <w:p w:rsidR="008012B7" w:rsidRPr="00311C02" w:rsidRDefault="008012B7" w:rsidP="000462AF">
            <w:pPr>
              <w:rPr>
                <w:i/>
                <w:sz w:val="16"/>
                <w:szCs w:val="16"/>
              </w:rPr>
            </w:pPr>
          </w:p>
        </w:tc>
      </w:tr>
      <w:tr w:rsidR="008012B7" w:rsidRPr="00BE441D" w:rsidTr="00BE441D">
        <w:tblPrEx>
          <w:tblLook w:val="01E0" w:firstRow="1" w:lastRow="1" w:firstColumn="1" w:lastColumn="1" w:noHBand="0" w:noVBand="0"/>
        </w:tblPrEx>
        <w:tc>
          <w:tcPr>
            <w:tcW w:w="1741" w:type="dxa"/>
            <w:tcBorders>
              <w:top w:val="single" w:sz="12"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7.50</w:t>
            </w:r>
            <w:r w:rsidR="00BE441D" w:rsidRPr="00BE441D">
              <w:rPr>
                <w:sz w:val="18"/>
                <w:szCs w:val="18"/>
              </w:rPr>
              <w:t>−</w:t>
            </w:r>
            <w:r w:rsidRPr="00BE441D">
              <w:rPr>
                <w:sz w:val="18"/>
                <w:szCs w:val="18"/>
              </w:rPr>
              <w:t>20 IMP</w:t>
            </w:r>
          </w:p>
        </w:tc>
        <w:tc>
          <w:tcPr>
            <w:tcW w:w="1498" w:type="dxa"/>
            <w:tcBorders>
              <w:top w:val="single" w:sz="12"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r w:rsidR="00BE441D" w:rsidRPr="00BE441D">
              <w:rPr>
                <w:sz w:val="18"/>
                <w:szCs w:val="18"/>
              </w:rPr>
              <w:t>,</w:t>
            </w:r>
            <w:r w:rsidRPr="00BE441D">
              <w:rPr>
                <w:sz w:val="18"/>
                <w:szCs w:val="18"/>
              </w:rPr>
              <w:t>5</w:t>
            </w:r>
          </w:p>
        </w:tc>
        <w:tc>
          <w:tcPr>
            <w:tcW w:w="1525" w:type="dxa"/>
            <w:tcBorders>
              <w:top w:val="single" w:sz="12"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202</w:t>
            </w:r>
          </w:p>
        </w:tc>
        <w:tc>
          <w:tcPr>
            <w:tcW w:w="1078" w:type="dxa"/>
            <w:tcBorders>
              <w:top w:val="single" w:sz="12"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887</w:t>
            </w:r>
          </w:p>
        </w:tc>
        <w:tc>
          <w:tcPr>
            <w:tcW w:w="1036" w:type="dxa"/>
            <w:tcBorders>
              <w:top w:val="single" w:sz="12" w:space="0" w:color="auto"/>
              <w:bottom w:val="dotted" w:sz="4" w:space="0" w:color="auto"/>
            </w:tcBorders>
          </w:tcPr>
          <w:p w:rsidR="008012B7" w:rsidRPr="00BE441D" w:rsidRDefault="008012B7" w:rsidP="00BE441D">
            <w:pPr>
              <w:spacing w:before="40" w:after="40" w:line="220" w:lineRule="atLeast"/>
              <w:jc w:val="center"/>
              <w:rPr>
                <w:sz w:val="18"/>
                <w:szCs w:val="18"/>
              </w:rPr>
            </w:pPr>
            <w:r w:rsidRPr="00BE441D">
              <w:rPr>
                <w:sz w:val="18"/>
                <w:szCs w:val="18"/>
              </w:rPr>
              <w:t>903</w:t>
            </w:r>
          </w:p>
        </w:tc>
        <w:tc>
          <w:tcPr>
            <w:tcW w:w="1627" w:type="dxa"/>
            <w:tcBorders>
              <w:top w:val="single" w:sz="12"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508</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7.50</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r w:rsidR="00BE441D" w:rsidRPr="00BE441D">
              <w:rPr>
                <w:sz w:val="18"/>
                <w:szCs w:val="18"/>
              </w:rPr>
              <w:t>,</w:t>
            </w: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202</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989</w:t>
            </w:r>
          </w:p>
        </w:tc>
        <w:tc>
          <w:tcPr>
            <w:tcW w:w="1036" w:type="dxa"/>
            <w:tcBorders>
              <w:top w:val="dotted" w:sz="4" w:space="0" w:color="auto"/>
              <w:bottom w:val="dotted" w:sz="4" w:space="0" w:color="auto"/>
            </w:tcBorders>
          </w:tcPr>
          <w:p w:rsidR="008012B7" w:rsidRPr="00BE441D" w:rsidRDefault="008012B7" w:rsidP="00BE441D">
            <w:pPr>
              <w:spacing w:before="40" w:after="40" w:line="220" w:lineRule="atLeast"/>
              <w:jc w:val="center"/>
              <w:rPr>
                <w:sz w:val="18"/>
                <w:szCs w:val="18"/>
              </w:rPr>
            </w:pPr>
            <w:r w:rsidRPr="00BE441D">
              <w:rPr>
                <w:sz w:val="18"/>
                <w:szCs w:val="18"/>
              </w:rPr>
              <w:t>1</w:t>
            </w:r>
            <w:r w:rsidR="00BE441D" w:rsidRPr="00BE441D">
              <w:rPr>
                <w:sz w:val="18"/>
                <w:szCs w:val="18"/>
              </w:rPr>
              <w:t> </w:t>
            </w:r>
            <w:r w:rsidRPr="00BE441D">
              <w:rPr>
                <w:sz w:val="18"/>
                <w:szCs w:val="18"/>
              </w:rPr>
              <w:t>013</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7.60</w:t>
            </w:r>
            <w:r w:rsidR="00BE441D" w:rsidRPr="00BE441D">
              <w:rPr>
                <w:sz w:val="18"/>
                <w:szCs w:val="18"/>
              </w:rPr>
              <w:t>−</w:t>
            </w:r>
            <w:r w:rsidRPr="00BE441D">
              <w:rPr>
                <w:sz w:val="18"/>
                <w:szCs w:val="18"/>
              </w:rPr>
              <w:t>15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r w:rsidR="00BE441D" w:rsidRPr="00BE441D">
              <w:rPr>
                <w:sz w:val="18"/>
                <w:szCs w:val="18"/>
              </w:rPr>
              <w:t>,</w:t>
            </w: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193</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734</w:t>
            </w:r>
          </w:p>
        </w:tc>
        <w:tc>
          <w:tcPr>
            <w:tcW w:w="1036" w:type="dxa"/>
            <w:tcBorders>
              <w:top w:val="dotted" w:sz="4" w:space="0" w:color="auto"/>
              <w:bottom w:val="dotted" w:sz="4" w:space="0" w:color="auto"/>
            </w:tcBorders>
          </w:tcPr>
          <w:p w:rsidR="008012B7" w:rsidRPr="00BE441D" w:rsidRDefault="008012B7" w:rsidP="00BE441D">
            <w:pPr>
              <w:spacing w:before="40" w:after="40" w:line="220" w:lineRule="atLeast"/>
              <w:jc w:val="center"/>
              <w:rPr>
                <w:sz w:val="18"/>
                <w:szCs w:val="18"/>
              </w:rPr>
            </w:pPr>
            <w:r w:rsidRPr="00BE441D">
              <w:rPr>
                <w:sz w:val="18"/>
                <w:szCs w:val="18"/>
              </w:rPr>
              <w:t>751</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381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BE441D" w:rsidP="00BE441D">
            <w:pPr>
              <w:spacing w:before="40" w:after="40" w:line="220" w:lineRule="atLeast"/>
              <w:ind w:left="57"/>
              <w:rPr>
                <w:sz w:val="18"/>
                <w:szCs w:val="18"/>
              </w:rPr>
            </w:pPr>
            <w:r w:rsidRPr="00BE441D">
              <w:rPr>
                <w:sz w:val="18"/>
                <w:szCs w:val="18"/>
              </w:rPr>
              <w:t>8−</w:t>
            </w:r>
            <w:r w:rsidR="008012B7"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211</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795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8.00</w:t>
            </w:r>
            <w:r w:rsidR="00BE441D" w:rsidRPr="00BE441D">
              <w:rPr>
                <w:sz w:val="18"/>
                <w:szCs w:val="18"/>
              </w:rPr>
              <w:t>−</w:t>
            </w:r>
            <w:r w:rsidRPr="00BE441D">
              <w:rPr>
                <w:sz w:val="18"/>
                <w:szCs w:val="18"/>
              </w:rPr>
              <w:t>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203</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452</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152</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8.00</w:t>
            </w:r>
            <w:r w:rsidR="00BE441D" w:rsidRPr="00BE441D">
              <w:rPr>
                <w:sz w:val="18"/>
                <w:szCs w:val="18"/>
              </w:rPr>
              <w:t>−</w:t>
            </w:r>
            <w:r w:rsidRPr="00BE441D">
              <w:rPr>
                <w:sz w:val="18"/>
                <w:szCs w:val="18"/>
              </w:rPr>
              <w:t>12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214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710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305</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8.00</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206</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808</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8.00</w:t>
            </w:r>
            <w:r w:rsidR="00BE441D" w:rsidRPr="00BE441D">
              <w:rPr>
                <w:sz w:val="18"/>
                <w:szCs w:val="18"/>
              </w:rPr>
              <w:t>−</w:t>
            </w:r>
            <w:r w:rsidRPr="00BE441D">
              <w:rPr>
                <w:sz w:val="18"/>
                <w:szCs w:val="18"/>
              </w:rPr>
              <w:t>19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214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888</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483</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8.00</w:t>
            </w:r>
            <w:r w:rsidR="00BE441D" w:rsidRPr="00BE441D">
              <w:rPr>
                <w:sz w:val="18"/>
                <w:szCs w:val="18"/>
              </w:rPr>
              <w:t>−</w:t>
            </w:r>
            <w:r w:rsidRPr="00BE441D">
              <w:rPr>
                <w:sz w:val="18"/>
                <w:szCs w:val="18"/>
              </w:rPr>
              <w:t>20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214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945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508</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8.25</w:t>
            </w:r>
            <w:r w:rsidR="00BE441D" w:rsidRPr="00BE441D">
              <w:rPr>
                <w:sz w:val="18"/>
                <w:szCs w:val="18"/>
              </w:rPr>
              <w:t>−</w:t>
            </w:r>
            <w:r w:rsidRPr="00BE441D">
              <w:rPr>
                <w:sz w:val="18"/>
                <w:szCs w:val="18"/>
              </w:rPr>
              <w:t>15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r w:rsidR="00BE441D" w:rsidRPr="00BE441D">
              <w:rPr>
                <w:sz w:val="18"/>
                <w:szCs w:val="18"/>
              </w:rPr>
              <w:t>,</w:t>
            </w: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237</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835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381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8.25</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229</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832</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8.25</w:t>
            </w:r>
            <w:r w:rsidR="00BE441D" w:rsidRPr="00BE441D">
              <w:rPr>
                <w:sz w:val="18"/>
                <w:szCs w:val="18"/>
              </w:rPr>
              <w:t>−</w:t>
            </w:r>
            <w:r w:rsidRPr="00BE441D">
              <w:rPr>
                <w:sz w:val="18"/>
                <w:szCs w:val="18"/>
              </w:rPr>
              <w:t>20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229</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934</w:t>
            </w:r>
          </w:p>
        </w:tc>
        <w:tc>
          <w:tcPr>
            <w:tcW w:w="1036" w:type="dxa"/>
            <w:tcBorders>
              <w:top w:val="dotted" w:sz="4" w:space="0" w:color="auto"/>
              <w:bottom w:val="dotted" w:sz="4" w:space="0" w:color="auto"/>
            </w:tcBorders>
          </w:tcPr>
          <w:p w:rsidR="008012B7" w:rsidRPr="00BE441D" w:rsidRDefault="008012B7" w:rsidP="00BE441D">
            <w:pPr>
              <w:spacing w:before="40" w:after="40" w:line="220" w:lineRule="atLeast"/>
              <w:jc w:val="center"/>
              <w:rPr>
                <w:sz w:val="18"/>
                <w:szCs w:val="18"/>
              </w:rPr>
            </w:pPr>
            <w:r w:rsidRPr="00BE441D">
              <w:rPr>
                <w:sz w:val="18"/>
                <w:szCs w:val="18"/>
              </w:rPr>
              <w:t>950</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508</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9.00</w:t>
            </w:r>
            <w:r w:rsidR="00BE441D" w:rsidRPr="00BE441D">
              <w:rPr>
                <w:sz w:val="18"/>
                <w:szCs w:val="18"/>
              </w:rPr>
              <w:t>−</w:t>
            </w:r>
            <w:r w:rsidRPr="00BE441D">
              <w:rPr>
                <w:sz w:val="18"/>
                <w:szCs w:val="18"/>
              </w:rPr>
              <w:t>10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234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696</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254</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9.00</w:t>
            </w:r>
            <w:r w:rsidR="00BE441D" w:rsidRPr="00BE441D">
              <w:rPr>
                <w:sz w:val="18"/>
                <w:szCs w:val="18"/>
              </w:rPr>
              <w:t>−</w:t>
            </w:r>
            <w:r w:rsidRPr="00BE441D">
              <w:rPr>
                <w:sz w:val="18"/>
                <w:szCs w:val="18"/>
              </w:rPr>
              <w:t>13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r w:rsidR="00BE441D" w:rsidRPr="00BE441D">
              <w:rPr>
                <w:sz w:val="18"/>
                <w:szCs w:val="18"/>
              </w:rPr>
              <w:t>,</w:t>
            </w: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247</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814</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330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9.00</w:t>
            </w:r>
            <w:r w:rsidR="00BE441D" w:rsidRPr="00BE441D">
              <w:rPr>
                <w:sz w:val="18"/>
                <w:szCs w:val="18"/>
              </w:rPr>
              <w:t>−</w:t>
            </w:r>
            <w:r w:rsidRPr="00BE441D">
              <w:rPr>
                <w:sz w:val="18"/>
                <w:szCs w:val="18"/>
              </w:rPr>
              <w:t>15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w:t>
            </w:r>
            <w:r w:rsidR="00BE441D" w:rsidRPr="00BE441D">
              <w:rPr>
                <w:sz w:val="18"/>
                <w:szCs w:val="18"/>
              </w:rPr>
              <w:t>,</w:t>
            </w:r>
            <w:r w:rsidRPr="00BE441D">
              <w:rPr>
                <w:sz w:val="18"/>
                <w:szCs w:val="18"/>
              </w:rPr>
              <w:t>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247</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850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381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9.00</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234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848</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9.00</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272</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1 094</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10.00</w:t>
            </w:r>
            <w:r w:rsidR="00BE441D" w:rsidRPr="00BE441D">
              <w:rPr>
                <w:sz w:val="18"/>
                <w:szCs w:val="18"/>
              </w:rPr>
              <w:t>−</w:t>
            </w:r>
            <w:r w:rsidRPr="00BE441D">
              <w:rPr>
                <w:sz w:val="18"/>
                <w:szCs w:val="18"/>
              </w:rPr>
              <w:t>12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262</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790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305</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10.00</w:t>
            </w:r>
            <w:r w:rsidR="00BE441D" w:rsidRPr="00BE441D">
              <w:rPr>
                <w:sz w:val="18"/>
                <w:szCs w:val="18"/>
              </w:rPr>
              <w:t>−</w:t>
            </w:r>
            <w:r w:rsidRPr="00BE441D">
              <w:rPr>
                <w:sz w:val="18"/>
                <w:szCs w:val="18"/>
              </w:rPr>
              <w:t>15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274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853</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381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10.00</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274</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895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10.50</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280</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955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11.00</w:t>
            </w:r>
            <w:r w:rsidR="00BE441D" w:rsidRPr="00BE441D">
              <w:rPr>
                <w:sz w:val="18"/>
                <w:szCs w:val="18"/>
              </w:rPr>
              <w:t>−</w:t>
            </w:r>
            <w:r w:rsidRPr="00BE441D">
              <w:rPr>
                <w:sz w:val="18"/>
                <w:szCs w:val="18"/>
              </w:rPr>
              <w:t>12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277</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835</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305</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11.00</w:t>
            </w:r>
            <w:r w:rsidR="00BE441D" w:rsidRPr="00BE441D">
              <w:rPr>
                <w:sz w:val="18"/>
                <w:szCs w:val="18"/>
              </w:rPr>
              <w:t>−</w:t>
            </w:r>
            <w:r w:rsidRPr="00BE441D">
              <w:rPr>
                <w:sz w:val="18"/>
                <w:szCs w:val="18"/>
              </w:rPr>
              <w:t>16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277</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937</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406</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11.0</w:t>
            </w:r>
            <w:r w:rsidR="00BE441D" w:rsidRPr="00BE441D">
              <w:rPr>
                <w:sz w:val="18"/>
                <w:szCs w:val="18"/>
              </w:rPr>
              <w:t>−</w:t>
            </w:r>
            <w:r w:rsidRPr="00BE441D">
              <w:rPr>
                <w:sz w:val="18"/>
                <w:szCs w:val="18"/>
              </w:rPr>
              <w:t>20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285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950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508</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11.25</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10</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325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1 171</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11.25</w:t>
            </w:r>
            <w:r w:rsidR="00BE441D" w:rsidRPr="00BE441D">
              <w:rPr>
                <w:sz w:val="18"/>
                <w:szCs w:val="18"/>
              </w:rPr>
              <w:t>−</w:t>
            </w:r>
            <w:r w:rsidRPr="00BE441D">
              <w:rPr>
                <w:sz w:val="18"/>
                <w:szCs w:val="18"/>
              </w:rPr>
              <w:t>28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10</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325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1 273</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711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11.5</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10</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305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1 070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13.50</w:t>
            </w:r>
            <w:r w:rsidR="00BE441D" w:rsidRPr="00BE441D">
              <w:rPr>
                <w:sz w:val="18"/>
                <w:szCs w:val="18"/>
              </w:rPr>
              <w:t>−</w:t>
            </w:r>
            <w:r w:rsidRPr="00BE441D">
              <w:rPr>
                <w:sz w:val="18"/>
                <w:szCs w:val="18"/>
              </w:rPr>
              <w:t>16.1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11</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353</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w:t>
            </w:r>
            <w:r w:rsidR="00BE441D" w:rsidRPr="00BE441D">
              <w:rPr>
                <w:sz w:val="18"/>
                <w:szCs w:val="18"/>
              </w:rPr>
              <w:t> </w:t>
            </w:r>
            <w:r w:rsidRPr="00BE441D">
              <w:rPr>
                <w:sz w:val="18"/>
                <w:szCs w:val="18"/>
              </w:rPr>
              <w:t>021</w:t>
            </w:r>
          </w:p>
        </w:tc>
        <w:tc>
          <w:tcPr>
            <w:tcW w:w="1036" w:type="dxa"/>
            <w:tcBorders>
              <w:top w:val="dotted" w:sz="4" w:space="0" w:color="auto"/>
              <w:bottom w:val="dotted" w:sz="4" w:space="0" w:color="auto"/>
            </w:tcBorders>
          </w:tcPr>
          <w:p w:rsidR="008012B7" w:rsidRPr="00BE441D" w:rsidRDefault="008012B7" w:rsidP="00BE441D">
            <w:pPr>
              <w:spacing w:before="40" w:after="40" w:line="220" w:lineRule="atLeast"/>
              <w:jc w:val="center"/>
              <w:rPr>
                <w:sz w:val="18"/>
                <w:szCs w:val="18"/>
              </w:rPr>
            </w:pPr>
            <w:r w:rsidRPr="00BE441D">
              <w:rPr>
                <w:sz w:val="18"/>
                <w:szCs w:val="18"/>
              </w:rPr>
              <w:t>1</w:t>
            </w:r>
            <w:r w:rsidR="00BE441D" w:rsidRPr="00BE441D">
              <w:rPr>
                <w:sz w:val="18"/>
                <w:szCs w:val="18"/>
              </w:rPr>
              <w:t> </w:t>
            </w:r>
            <w:r w:rsidRPr="00BE441D">
              <w:rPr>
                <w:sz w:val="18"/>
                <w:szCs w:val="18"/>
              </w:rPr>
              <w:t>043</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409</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14.0</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12</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370</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1 170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15.0</w:t>
            </w:r>
            <w:r w:rsidR="00BE441D" w:rsidRPr="00BE441D">
              <w:rPr>
                <w:sz w:val="18"/>
                <w:szCs w:val="18"/>
              </w:rPr>
              <w:t>−</w:t>
            </w:r>
            <w:r w:rsidRPr="00BE441D">
              <w:rPr>
                <w:sz w:val="18"/>
                <w:szCs w:val="18"/>
              </w:rPr>
              <w:t>24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13</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400</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1 210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610</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15.0</w:t>
            </w:r>
            <w:r w:rsidR="00BE441D" w:rsidRPr="00BE441D">
              <w:rPr>
                <w:sz w:val="18"/>
                <w:szCs w:val="18"/>
              </w:rPr>
              <w:t>−</w:t>
            </w:r>
            <w:r w:rsidRPr="00BE441D">
              <w:rPr>
                <w:sz w:val="18"/>
                <w:szCs w:val="18"/>
              </w:rPr>
              <w:t>28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13</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400</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1 310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711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323907" w:rsidP="00BE441D">
            <w:pPr>
              <w:spacing w:before="40" w:after="40" w:line="220" w:lineRule="atLeast"/>
              <w:ind w:left="57"/>
              <w:rPr>
                <w:sz w:val="18"/>
                <w:szCs w:val="18"/>
              </w:rPr>
            </w:pPr>
            <w:r>
              <w:rPr>
                <w:sz w:val="18"/>
                <w:szCs w:val="18"/>
              </w:rPr>
              <w:t>17.0</w:t>
            </w:r>
            <w:r w:rsidR="00BE441D" w:rsidRPr="00BE441D">
              <w:rPr>
                <w:sz w:val="18"/>
                <w:szCs w:val="18"/>
              </w:rPr>
              <w:t>−</w:t>
            </w:r>
            <w:r w:rsidR="008012B7" w:rsidRPr="00BE441D">
              <w:rPr>
                <w:sz w:val="18"/>
                <w:szCs w:val="18"/>
              </w:rPr>
              <w:t>28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455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1 390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711</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17.0</w:t>
            </w:r>
            <w:r w:rsidR="00BE441D" w:rsidRPr="00BE441D">
              <w:rPr>
                <w:sz w:val="18"/>
                <w:szCs w:val="18"/>
              </w:rPr>
              <w:t>−</w:t>
            </w:r>
            <w:r w:rsidRPr="00BE441D">
              <w:rPr>
                <w:sz w:val="18"/>
                <w:szCs w:val="18"/>
              </w:rPr>
              <w:t>30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15</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455</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1 440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762</w:t>
            </w:r>
          </w:p>
        </w:tc>
      </w:tr>
      <w:tr w:rsidR="008012B7" w:rsidRPr="00BE441D" w:rsidTr="00BE441D">
        <w:tblPrEx>
          <w:tblLook w:val="01E0" w:firstRow="1" w:lastRow="1" w:firstColumn="1" w:lastColumn="1" w:noHBand="0" w:noVBand="0"/>
        </w:tblPrEx>
        <w:tc>
          <w:tcPr>
            <w:tcW w:w="1741"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18.5</w:t>
            </w:r>
            <w:r w:rsidR="00BE441D" w:rsidRPr="00BE441D">
              <w:rPr>
                <w:sz w:val="18"/>
                <w:szCs w:val="18"/>
              </w:rPr>
              <w:t>−</w:t>
            </w:r>
            <w:r w:rsidRPr="00BE441D">
              <w:rPr>
                <w:sz w:val="18"/>
                <w:szCs w:val="18"/>
              </w:rPr>
              <w:t>34 IMP</w:t>
            </w:r>
          </w:p>
        </w:tc>
        <w:tc>
          <w:tcPr>
            <w:tcW w:w="149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16</w:t>
            </w:r>
          </w:p>
        </w:tc>
        <w:tc>
          <w:tcPr>
            <w:tcW w:w="1525"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490</w:t>
            </w:r>
          </w:p>
        </w:tc>
        <w:tc>
          <w:tcPr>
            <w:tcW w:w="1078"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1 600</w:t>
            </w:r>
          </w:p>
        </w:tc>
        <w:tc>
          <w:tcPr>
            <w:tcW w:w="1036" w:type="dxa"/>
            <w:tcBorders>
              <w:top w:val="dotted" w:sz="4" w:space="0" w:color="auto"/>
              <w:bottom w:val="dotted" w:sz="4"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dotted" w:sz="4"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864</w:t>
            </w:r>
          </w:p>
        </w:tc>
      </w:tr>
      <w:tr w:rsidR="008012B7" w:rsidRPr="00BE441D" w:rsidTr="00BE441D">
        <w:tblPrEx>
          <w:tblLook w:val="01E0" w:firstRow="1" w:lastRow="1" w:firstColumn="1" w:lastColumn="1" w:noHBand="0" w:noVBand="0"/>
        </w:tblPrEx>
        <w:tc>
          <w:tcPr>
            <w:tcW w:w="1741" w:type="dxa"/>
            <w:tcBorders>
              <w:top w:val="dotted" w:sz="4" w:space="0" w:color="auto"/>
              <w:bottom w:val="single" w:sz="12" w:space="0" w:color="auto"/>
            </w:tcBorders>
            <w:shd w:val="clear" w:color="auto" w:fill="auto"/>
          </w:tcPr>
          <w:p w:rsidR="008012B7" w:rsidRPr="00BE441D" w:rsidRDefault="008012B7" w:rsidP="00BE441D">
            <w:pPr>
              <w:spacing w:before="40" w:after="40" w:line="220" w:lineRule="atLeast"/>
              <w:ind w:left="57"/>
              <w:rPr>
                <w:sz w:val="18"/>
                <w:szCs w:val="18"/>
              </w:rPr>
            </w:pPr>
            <w:r w:rsidRPr="00BE441D">
              <w:rPr>
                <w:sz w:val="18"/>
                <w:szCs w:val="18"/>
              </w:rPr>
              <w:t>20</w:t>
            </w:r>
            <w:r w:rsidR="00BE441D" w:rsidRPr="00BE441D">
              <w:rPr>
                <w:sz w:val="18"/>
                <w:szCs w:val="18"/>
              </w:rPr>
              <w:t>−</w:t>
            </w:r>
            <w:r w:rsidRPr="00BE441D">
              <w:rPr>
                <w:sz w:val="18"/>
                <w:szCs w:val="18"/>
              </w:rPr>
              <w:t>20 IMP</w:t>
            </w:r>
          </w:p>
        </w:tc>
        <w:tc>
          <w:tcPr>
            <w:tcW w:w="1498" w:type="dxa"/>
            <w:tcBorders>
              <w:top w:val="dotted" w:sz="4" w:space="0" w:color="auto"/>
              <w:bottom w:val="single" w:sz="12"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14</w:t>
            </w:r>
          </w:p>
        </w:tc>
        <w:tc>
          <w:tcPr>
            <w:tcW w:w="1525" w:type="dxa"/>
            <w:tcBorders>
              <w:top w:val="dotted" w:sz="4" w:space="0" w:color="auto"/>
              <w:bottom w:val="single" w:sz="12"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520</w:t>
            </w:r>
          </w:p>
        </w:tc>
        <w:tc>
          <w:tcPr>
            <w:tcW w:w="1078" w:type="dxa"/>
            <w:tcBorders>
              <w:top w:val="dotted" w:sz="4" w:space="0" w:color="auto"/>
              <w:bottom w:val="single" w:sz="12"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1 270</w:t>
            </w:r>
          </w:p>
        </w:tc>
        <w:tc>
          <w:tcPr>
            <w:tcW w:w="1036" w:type="dxa"/>
            <w:tcBorders>
              <w:top w:val="dotted" w:sz="4" w:space="0" w:color="auto"/>
              <w:bottom w:val="single" w:sz="12" w:space="0" w:color="auto"/>
            </w:tcBorders>
          </w:tcPr>
          <w:p w:rsidR="008012B7" w:rsidRPr="00BE441D" w:rsidRDefault="00BE441D" w:rsidP="00BE441D">
            <w:pPr>
              <w:spacing w:before="40" w:after="40" w:line="220" w:lineRule="atLeast"/>
              <w:jc w:val="center"/>
              <w:rPr>
                <w:sz w:val="18"/>
                <w:szCs w:val="18"/>
              </w:rPr>
            </w:pPr>
            <w:r w:rsidRPr="00BE441D">
              <w:rPr>
                <w:sz w:val="18"/>
                <w:szCs w:val="18"/>
              </w:rPr>
              <w:t>−</w:t>
            </w:r>
          </w:p>
        </w:tc>
        <w:tc>
          <w:tcPr>
            <w:tcW w:w="1627" w:type="dxa"/>
            <w:tcBorders>
              <w:top w:val="dotted" w:sz="4" w:space="0" w:color="auto"/>
              <w:bottom w:val="single" w:sz="12" w:space="0" w:color="auto"/>
            </w:tcBorders>
            <w:shd w:val="clear" w:color="auto" w:fill="auto"/>
          </w:tcPr>
          <w:p w:rsidR="008012B7" w:rsidRPr="00BE441D" w:rsidRDefault="008012B7" w:rsidP="00BE441D">
            <w:pPr>
              <w:spacing w:before="40" w:after="40" w:line="220" w:lineRule="atLeast"/>
              <w:jc w:val="center"/>
              <w:rPr>
                <w:sz w:val="18"/>
                <w:szCs w:val="18"/>
              </w:rPr>
            </w:pPr>
            <w:r w:rsidRPr="00BE441D">
              <w:rPr>
                <w:sz w:val="18"/>
                <w:szCs w:val="18"/>
              </w:rPr>
              <w:t>508</w:t>
            </w:r>
          </w:p>
        </w:tc>
      </w:tr>
    </w:tbl>
    <w:p w:rsidR="008012B7" w:rsidRPr="00BE441D" w:rsidRDefault="00BE441D" w:rsidP="00BE441D">
      <w:pPr>
        <w:spacing w:before="120"/>
        <w:ind w:left="1134" w:firstLine="170"/>
        <w:rPr>
          <w:sz w:val="18"/>
          <w:szCs w:val="18"/>
        </w:rPr>
      </w:pPr>
      <w:r w:rsidRPr="00BE441D">
        <w:rPr>
          <w:i/>
          <w:sz w:val="18"/>
          <w:szCs w:val="18"/>
        </w:rPr>
        <w:t>Notes</w:t>
      </w:r>
      <w:r>
        <w:rPr>
          <w:i/>
          <w:sz w:val="18"/>
          <w:szCs w:val="18"/>
        </w:rPr>
        <w:t> </w:t>
      </w:r>
      <w:r w:rsidRPr="00BE441D">
        <w:rPr>
          <w:sz w:val="18"/>
          <w:szCs w:val="18"/>
        </w:rPr>
        <w:t>:</w:t>
      </w:r>
    </w:p>
    <w:p w:rsidR="008012B7" w:rsidRPr="00BE441D" w:rsidRDefault="00BE441D" w:rsidP="00BE441D">
      <w:pPr>
        <w:ind w:left="1134" w:firstLine="170"/>
        <w:rPr>
          <w:spacing w:val="-4"/>
          <w:sz w:val="18"/>
          <w:szCs w:val="18"/>
        </w:rPr>
      </w:pPr>
      <w:r w:rsidRPr="00BE441D">
        <w:rPr>
          <w:sz w:val="18"/>
          <w:szCs w:val="18"/>
        </w:rPr>
        <w:t>1.</w:t>
      </w:r>
      <w:r w:rsidRPr="00BE441D">
        <w:rPr>
          <w:sz w:val="18"/>
          <w:szCs w:val="18"/>
        </w:rPr>
        <w:tab/>
      </w:r>
      <w:r w:rsidRPr="00BE441D">
        <w:rPr>
          <w:spacing w:val="-4"/>
          <w:sz w:val="18"/>
          <w:szCs w:val="18"/>
        </w:rPr>
        <w:t>La mention «</w:t>
      </w:r>
      <w:r w:rsidR="000B1F89">
        <w:rPr>
          <w:spacing w:val="-4"/>
          <w:sz w:val="18"/>
          <w:szCs w:val="18"/>
        </w:rPr>
        <w:t> </w:t>
      </w:r>
      <w:r w:rsidRPr="00BE441D">
        <w:rPr>
          <w:spacing w:val="-4"/>
          <w:sz w:val="18"/>
          <w:szCs w:val="18"/>
        </w:rPr>
        <w:t>IMP</w:t>
      </w:r>
      <w:r w:rsidR="000B1F89">
        <w:rPr>
          <w:spacing w:val="-4"/>
          <w:sz w:val="18"/>
          <w:szCs w:val="18"/>
        </w:rPr>
        <w:t> </w:t>
      </w:r>
      <w:r w:rsidRPr="00BE441D">
        <w:rPr>
          <w:spacing w:val="-4"/>
          <w:sz w:val="18"/>
          <w:szCs w:val="18"/>
        </w:rPr>
        <w:t>» peut être remplacée par la mention «</w:t>
      </w:r>
      <w:r w:rsidR="000B1F89">
        <w:rPr>
          <w:spacing w:val="-4"/>
          <w:sz w:val="18"/>
          <w:szCs w:val="18"/>
        </w:rPr>
        <w:t> </w:t>
      </w:r>
      <w:r w:rsidRPr="00BE441D">
        <w:rPr>
          <w:spacing w:val="-4"/>
          <w:sz w:val="18"/>
          <w:szCs w:val="18"/>
        </w:rPr>
        <w:t>IMPLEMENT</w:t>
      </w:r>
      <w:r w:rsidR="000B1F89">
        <w:rPr>
          <w:spacing w:val="-4"/>
          <w:sz w:val="18"/>
          <w:szCs w:val="18"/>
        </w:rPr>
        <w:t> </w:t>
      </w:r>
      <w:r w:rsidRPr="00BE441D">
        <w:rPr>
          <w:spacing w:val="-4"/>
          <w:sz w:val="18"/>
          <w:szCs w:val="18"/>
        </w:rPr>
        <w:t>» sur les flancs du pneumatique.</w:t>
      </w:r>
    </w:p>
    <w:p w:rsidR="00BE441D" w:rsidRPr="00BE441D" w:rsidRDefault="00BE441D" w:rsidP="000B1F89">
      <w:pPr>
        <w:ind w:left="1134" w:firstLine="170"/>
        <w:rPr>
          <w:sz w:val="18"/>
          <w:szCs w:val="18"/>
        </w:rPr>
      </w:pPr>
      <w:r w:rsidRPr="00BE441D">
        <w:rPr>
          <w:sz w:val="18"/>
          <w:szCs w:val="18"/>
        </w:rPr>
        <w:t>2.</w:t>
      </w:r>
      <w:r w:rsidRPr="00BE441D">
        <w:rPr>
          <w:sz w:val="18"/>
          <w:szCs w:val="18"/>
        </w:rPr>
        <w:tab/>
        <w:t>Les pneumatiques à structure radiale s</w:t>
      </w:r>
      <w:r w:rsidR="000B1F89">
        <w:rPr>
          <w:sz w:val="18"/>
          <w:szCs w:val="18"/>
        </w:rPr>
        <w:t xml:space="preserve">ont reconnaissables à la lettre </w:t>
      </w:r>
      <w:r w:rsidRPr="00BE441D">
        <w:rPr>
          <w:sz w:val="18"/>
          <w:szCs w:val="18"/>
        </w:rPr>
        <w:t>«</w:t>
      </w:r>
      <w:r w:rsidR="000B1F89">
        <w:rPr>
          <w:sz w:val="18"/>
          <w:szCs w:val="18"/>
        </w:rPr>
        <w:t> </w:t>
      </w:r>
      <w:r w:rsidRPr="00BE441D">
        <w:rPr>
          <w:sz w:val="18"/>
          <w:szCs w:val="18"/>
        </w:rPr>
        <w:t>R</w:t>
      </w:r>
      <w:r w:rsidR="000B1F89">
        <w:rPr>
          <w:sz w:val="18"/>
          <w:szCs w:val="18"/>
        </w:rPr>
        <w:t> </w:t>
      </w:r>
      <w:r w:rsidRPr="00BE441D">
        <w:rPr>
          <w:sz w:val="18"/>
          <w:szCs w:val="18"/>
        </w:rPr>
        <w:t>» qui remplace le signe «</w:t>
      </w:r>
      <w:r w:rsidR="000B1F89">
        <w:rPr>
          <w:sz w:val="18"/>
          <w:szCs w:val="18"/>
        </w:rPr>
        <w:t> − </w:t>
      </w:r>
      <w:r w:rsidRPr="00BE441D">
        <w:rPr>
          <w:sz w:val="18"/>
          <w:szCs w:val="18"/>
        </w:rPr>
        <w:t>» (par</w:t>
      </w:r>
      <w:r w:rsidR="000B1F89">
        <w:rPr>
          <w:sz w:val="18"/>
          <w:szCs w:val="18"/>
        </w:rPr>
        <w:t> </w:t>
      </w:r>
      <w:r w:rsidRPr="00BE441D">
        <w:rPr>
          <w:sz w:val="18"/>
          <w:szCs w:val="18"/>
        </w:rPr>
        <w:t>exemple 7.5 L R 15).</w:t>
      </w:r>
    </w:p>
    <w:p w:rsidR="00BE441D" w:rsidRDefault="00BE441D" w:rsidP="000B1F89">
      <w:pPr>
        <w:ind w:left="1134" w:firstLine="170"/>
        <w:rPr>
          <w:szCs w:val="24"/>
        </w:rPr>
      </w:pPr>
      <w:r w:rsidRPr="00BE441D">
        <w:rPr>
          <w:sz w:val="18"/>
          <w:szCs w:val="18"/>
        </w:rPr>
        <w:t>3.</w:t>
      </w:r>
      <w:r w:rsidRPr="00BE441D">
        <w:rPr>
          <w:sz w:val="18"/>
          <w:szCs w:val="18"/>
        </w:rPr>
        <w:tab/>
        <w:t>Les diamètres hors tout (D) figurant dans la colonne (*) concernent les pneumatiques portant le</w:t>
      </w:r>
      <w:r w:rsidR="000B1F89">
        <w:rPr>
          <w:sz w:val="18"/>
          <w:szCs w:val="18"/>
        </w:rPr>
        <w:t xml:space="preserve"> </w:t>
      </w:r>
      <w:r w:rsidRPr="00BE441D">
        <w:rPr>
          <w:sz w:val="18"/>
          <w:szCs w:val="18"/>
        </w:rPr>
        <w:t>code de classification «</w:t>
      </w:r>
      <w:r w:rsidR="000B1F89">
        <w:rPr>
          <w:sz w:val="18"/>
          <w:szCs w:val="18"/>
        </w:rPr>
        <w:t> </w:t>
      </w:r>
      <w:r w:rsidRPr="00BE441D">
        <w:rPr>
          <w:sz w:val="18"/>
          <w:szCs w:val="18"/>
        </w:rPr>
        <w:t>I</w:t>
      </w:r>
      <w:r w:rsidR="000B1F89">
        <w:rPr>
          <w:sz w:val="18"/>
          <w:szCs w:val="18"/>
        </w:rPr>
        <w:t>−</w:t>
      </w:r>
      <w:r w:rsidRPr="00BE441D">
        <w:rPr>
          <w:sz w:val="18"/>
          <w:szCs w:val="18"/>
        </w:rPr>
        <w:t>3</w:t>
      </w:r>
      <w:r w:rsidR="000B1F89">
        <w:rPr>
          <w:sz w:val="18"/>
          <w:szCs w:val="18"/>
        </w:rPr>
        <w:t> </w:t>
      </w:r>
      <w:r w:rsidRPr="00BE441D">
        <w:rPr>
          <w:sz w:val="18"/>
          <w:szCs w:val="18"/>
        </w:rPr>
        <w:t xml:space="preserve">» </w:t>
      </w:r>
      <w:r w:rsidR="000B1F89">
        <w:rPr>
          <w:sz w:val="18"/>
          <w:szCs w:val="18"/>
        </w:rPr>
        <w:t>−</w:t>
      </w:r>
      <w:r w:rsidRPr="00BE441D">
        <w:rPr>
          <w:sz w:val="18"/>
          <w:szCs w:val="18"/>
        </w:rPr>
        <w:t> (voir par. 3.1.9.2 du présent Règlement).</w:t>
      </w:r>
    </w:p>
    <w:p w:rsidR="008012B7" w:rsidRPr="005C17EB" w:rsidRDefault="00BE441D" w:rsidP="00220EC3">
      <w:pPr>
        <w:pStyle w:val="Heading1"/>
        <w:rPr>
          <w:lang w:val="fr-FR"/>
        </w:rPr>
      </w:pPr>
      <w:r>
        <w:rPr>
          <w:szCs w:val="24"/>
        </w:rPr>
        <w:br w:type="page"/>
      </w:r>
      <w:r w:rsidR="008012B7" w:rsidRPr="005C17EB">
        <w:rPr>
          <w:lang w:val="fr-FR"/>
        </w:rPr>
        <w:t>Tableau</w:t>
      </w:r>
      <w:r w:rsidR="008012B7">
        <w:rPr>
          <w:lang w:val="fr-FR"/>
        </w:rPr>
        <w:t> </w:t>
      </w:r>
      <w:r w:rsidR="008012B7" w:rsidRPr="005C17EB">
        <w:rPr>
          <w:lang w:val="fr-FR"/>
        </w:rPr>
        <w:t>6 (1 de 3)</w:t>
      </w:r>
    </w:p>
    <w:p w:rsidR="008012B7" w:rsidRPr="00220EC3" w:rsidRDefault="008012B7" w:rsidP="00220EC3">
      <w:pPr>
        <w:pStyle w:val="Heading1"/>
        <w:spacing w:after="120"/>
        <w:rPr>
          <w:b/>
          <w:lang w:val="fr-FR"/>
        </w:rPr>
      </w:pPr>
      <w:r w:rsidRPr="00220EC3">
        <w:rPr>
          <w:b/>
          <w:lang w:val="fr-FR"/>
        </w:rPr>
        <w:t>Pneumatiques pour machines agricoles − Taille basse</w:t>
      </w:r>
    </w:p>
    <w:tbl>
      <w:tblPr>
        <w:tblW w:w="8505" w:type="dxa"/>
        <w:tblInd w:w="113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1"/>
        <w:gridCol w:w="1504"/>
        <w:gridCol w:w="1505"/>
        <w:gridCol w:w="1092"/>
        <w:gridCol w:w="1036"/>
        <w:gridCol w:w="1627"/>
      </w:tblGrid>
      <w:tr w:rsidR="008012B7" w:rsidRPr="00220EC3" w:rsidTr="00220EC3">
        <w:trPr>
          <w:trHeight w:val="564"/>
          <w:tblHeader/>
        </w:trPr>
        <w:tc>
          <w:tcPr>
            <w:tcW w:w="1741" w:type="dxa"/>
            <w:vMerge w:val="restart"/>
            <w:shd w:val="clear" w:color="auto" w:fill="auto"/>
            <w:vAlign w:val="center"/>
          </w:tcPr>
          <w:p w:rsidR="008012B7" w:rsidRPr="00220EC3" w:rsidRDefault="008012B7" w:rsidP="00220EC3">
            <w:pPr>
              <w:spacing w:before="80" w:after="80" w:line="200" w:lineRule="exact"/>
              <w:ind w:left="57"/>
              <w:rPr>
                <w:i/>
                <w:sz w:val="16"/>
                <w:szCs w:val="16"/>
              </w:rPr>
            </w:pPr>
            <w:r w:rsidRPr="00220EC3">
              <w:rPr>
                <w:i/>
                <w:sz w:val="16"/>
                <w:szCs w:val="16"/>
                <w:lang w:val="fr-FR"/>
              </w:rPr>
              <w:t xml:space="preserve">Désignation </w:t>
            </w:r>
            <w:r w:rsidR="00220EC3" w:rsidRPr="00220EC3">
              <w:rPr>
                <w:i/>
                <w:sz w:val="16"/>
                <w:szCs w:val="16"/>
                <w:lang w:val="fr-FR"/>
              </w:rPr>
              <w:br/>
              <w:t xml:space="preserve">de la </w:t>
            </w:r>
            <w:r w:rsidRPr="00220EC3">
              <w:rPr>
                <w:i/>
                <w:sz w:val="16"/>
                <w:szCs w:val="16"/>
                <w:lang w:val="fr-FR"/>
              </w:rPr>
              <w:t xml:space="preserve">dimension </w:t>
            </w:r>
            <w:r w:rsidR="00220EC3" w:rsidRPr="00220EC3">
              <w:rPr>
                <w:i/>
                <w:sz w:val="16"/>
                <w:szCs w:val="16"/>
                <w:lang w:val="fr-FR"/>
              </w:rPr>
              <w:br/>
              <w:t xml:space="preserve">du </w:t>
            </w:r>
            <w:r w:rsidRPr="00220EC3">
              <w:rPr>
                <w:i/>
                <w:sz w:val="16"/>
                <w:szCs w:val="16"/>
                <w:lang w:val="fr-FR"/>
              </w:rPr>
              <w:t>pneumatique</w:t>
            </w:r>
          </w:p>
        </w:tc>
        <w:tc>
          <w:tcPr>
            <w:tcW w:w="1504" w:type="dxa"/>
            <w:vMerge w:val="restart"/>
            <w:shd w:val="clear" w:color="auto" w:fill="auto"/>
            <w:vAlign w:val="bottom"/>
          </w:tcPr>
          <w:p w:rsidR="008012B7" w:rsidRPr="00220EC3" w:rsidRDefault="006B474E" w:rsidP="00220EC3">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505" w:type="dxa"/>
            <w:vMerge w:val="restart"/>
            <w:shd w:val="clear" w:color="auto" w:fill="auto"/>
            <w:vAlign w:val="bottom"/>
          </w:tcPr>
          <w:p w:rsidR="008012B7" w:rsidRPr="00220EC3" w:rsidRDefault="008012B7" w:rsidP="00220EC3">
            <w:pPr>
              <w:spacing w:before="80" w:after="80" w:line="200" w:lineRule="exact"/>
              <w:jc w:val="center"/>
              <w:rPr>
                <w:i/>
                <w:sz w:val="16"/>
                <w:szCs w:val="16"/>
              </w:rPr>
            </w:pPr>
            <w:r w:rsidRPr="00220EC3">
              <w:rPr>
                <w:i/>
                <w:sz w:val="16"/>
                <w:szCs w:val="16"/>
                <w:lang w:val="fr-FR"/>
              </w:rPr>
              <w:t xml:space="preserve">Grosseur nominale </w:t>
            </w:r>
            <w:r w:rsidR="00220EC3">
              <w:rPr>
                <w:i/>
                <w:sz w:val="16"/>
                <w:szCs w:val="16"/>
                <w:lang w:val="fr-FR"/>
              </w:rPr>
              <w:br/>
            </w:r>
            <w:r w:rsidRPr="00220EC3">
              <w:rPr>
                <w:i/>
                <w:sz w:val="16"/>
                <w:szCs w:val="16"/>
                <w:lang w:val="fr-FR"/>
              </w:rPr>
              <w:t>du boudin (S1)</w:t>
            </w:r>
            <w:r w:rsidR="00220EC3" w:rsidRPr="00220EC3">
              <w:rPr>
                <w:i/>
                <w:sz w:val="16"/>
                <w:szCs w:val="16"/>
                <w:lang w:val="fr-FR"/>
              </w:rPr>
              <w:t xml:space="preserve"> </w:t>
            </w:r>
            <w:r w:rsidRPr="00220EC3">
              <w:rPr>
                <w:i/>
                <w:sz w:val="16"/>
                <w:szCs w:val="16"/>
                <w:lang w:val="fr-FR"/>
              </w:rPr>
              <w:t>(mm)</w:t>
            </w:r>
          </w:p>
        </w:tc>
        <w:tc>
          <w:tcPr>
            <w:tcW w:w="2128" w:type="dxa"/>
            <w:gridSpan w:val="2"/>
            <w:tcBorders>
              <w:top w:val="single" w:sz="4" w:space="0" w:color="auto"/>
              <w:bottom w:val="single" w:sz="4" w:space="0" w:color="auto"/>
            </w:tcBorders>
            <w:shd w:val="clear" w:color="auto" w:fill="auto"/>
            <w:vAlign w:val="bottom"/>
          </w:tcPr>
          <w:p w:rsidR="008012B7" w:rsidRPr="00220EC3" w:rsidRDefault="008012B7" w:rsidP="00220EC3">
            <w:pPr>
              <w:spacing w:before="80" w:after="80" w:line="200" w:lineRule="exact"/>
              <w:jc w:val="center"/>
              <w:rPr>
                <w:i/>
                <w:sz w:val="16"/>
                <w:szCs w:val="16"/>
              </w:rPr>
            </w:pPr>
            <w:r w:rsidRPr="00220EC3">
              <w:rPr>
                <w:i/>
                <w:sz w:val="16"/>
                <w:szCs w:val="16"/>
                <w:lang w:val="fr-FR"/>
              </w:rPr>
              <w:t>Diamètre hors tout (D)</w:t>
            </w:r>
            <w:r w:rsidR="00220EC3" w:rsidRPr="00220EC3">
              <w:rPr>
                <w:i/>
                <w:sz w:val="16"/>
                <w:szCs w:val="16"/>
                <w:lang w:val="fr-FR"/>
              </w:rPr>
              <w:t xml:space="preserve"> </w:t>
            </w:r>
            <w:r w:rsidRPr="00220EC3">
              <w:rPr>
                <w:i/>
                <w:sz w:val="16"/>
                <w:szCs w:val="16"/>
                <w:lang w:val="fr-FR"/>
              </w:rPr>
              <w:t>(mm)</w:t>
            </w:r>
          </w:p>
        </w:tc>
        <w:tc>
          <w:tcPr>
            <w:tcW w:w="1627" w:type="dxa"/>
            <w:vMerge w:val="restart"/>
            <w:shd w:val="clear" w:color="auto" w:fill="auto"/>
            <w:vAlign w:val="bottom"/>
          </w:tcPr>
          <w:p w:rsidR="008012B7" w:rsidRPr="00220EC3" w:rsidRDefault="008012B7" w:rsidP="00220EC3">
            <w:pPr>
              <w:spacing w:before="80" w:after="80" w:line="200" w:lineRule="exact"/>
              <w:jc w:val="center"/>
              <w:rPr>
                <w:i/>
                <w:sz w:val="16"/>
                <w:szCs w:val="16"/>
                <w:lang w:val="it-IT"/>
              </w:rPr>
            </w:pPr>
            <w:r w:rsidRPr="00220EC3">
              <w:rPr>
                <w:i/>
                <w:sz w:val="16"/>
                <w:szCs w:val="16"/>
                <w:lang w:val="fr-FR"/>
              </w:rPr>
              <w:t xml:space="preserve">Diamètre nominal </w:t>
            </w:r>
            <w:r w:rsidR="00220EC3" w:rsidRPr="00220EC3">
              <w:rPr>
                <w:i/>
                <w:sz w:val="16"/>
                <w:szCs w:val="16"/>
                <w:lang w:val="fr-FR"/>
              </w:rPr>
              <w:br/>
            </w:r>
            <w:r w:rsidRPr="00220EC3">
              <w:rPr>
                <w:i/>
                <w:sz w:val="16"/>
                <w:szCs w:val="16"/>
                <w:lang w:val="fr-FR"/>
              </w:rPr>
              <w:t>de la</w:t>
            </w:r>
            <w:r w:rsidR="00220EC3" w:rsidRPr="00220EC3">
              <w:rPr>
                <w:i/>
                <w:sz w:val="16"/>
                <w:szCs w:val="16"/>
                <w:lang w:val="fr-FR"/>
              </w:rPr>
              <w:t xml:space="preserve"> </w:t>
            </w:r>
            <w:r w:rsidRPr="00220EC3">
              <w:rPr>
                <w:i/>
                <w:sz w:val="16"/>
                <w:szCs w:val="16"/>
                <w:lang w:val="fr-FR"/>
              </w:rPr>
              <w:t>jante (d)</w:t>
            </w:r>
            <w:r w:rsidR="00220EC3" w:rsidRPr="00220EC3">
              <w:rPr>
                <w:i/>
                <w:sz w:val="16"/>
                <w:szCs w:val="16"/>
                <w:lang w:val="fr-FR"/>
              </w:rPr>
              <w:t xml:space="preserve"> </w:t>
            </w:r>
            <w:r w:rsidRPr="00220EC3">
              <w:rPr>
                <w:i/>
                <w:sz w:val="16"/>
                <w:szCs w:val="16"/>
                <w:lang w:val="fr-FR"/>
              </w:rPr>
              <w:t>(mm)</w:t>
            </w:r>
          </w:p>
        </w:tc>
      </w:tr>
      <w:tr w:rsidR="008012B7" w:rsidRPr="00311C02" w:rsidTr="00220EC3">
        <w:trPr>
          <w:trHeight w:val="84"/>
          <w:tblHeader/>
        </w:trPr>
        <w:tc>
          <w:tcPr>
            <w:tcW w:w="1741" w:type="dxa"/>
            <w:vMerge/>
            <w:tcBorders>
              <w:bottom w:val="single" w:sz="12" w:space="0" w:color="auto"/>
            </w:tcBorders>
            <w:shd w:val="clear" w:color="auto" w:fill="auto"/>
            <w:vAlign w:val="center"/>
          </w:tcPr>
          <w:p w:rsidR="008012B7" w:rsidRPr="00E74DC9" w:rsidRDefault="008012B7" w:rsidP="00220EC3">
            <w:pPr>
              <w:ind w:left="57"/>
              <w:rPr>
                <w:i/>
                <w:sz w:val="16"/>
                <w:szCs w:val="16"/>
                <w:lang w:val="it-IT"/>
              </w:rPr>
            </w:pPr>
          </w:p>
        </w:tc>
        <w:tc>
          <w:tcPr>
            <w:tcW w:w="1504" w:type="dxa"/>
            <w:vMerge/>
            <w:tcBorders>
              <w:bottom w:val="single" w:sz="12" w:space="0" w:color="auto"/>
            </w:tcBorders>
            <w:shd w:val="clear" w:color="auto" w:fill="auto"/>
            <w:vAlign w:val="center"/>
          </w:tcPr>
          <w:p w:rsidR="008012B7" w:rsidRPr="00E74DC9" w:rsidRDefault="008012B7" w:rsidP="000462AF">
            <w:pPr>
              <w:rPr>
                <w:i/>
                <w:sz w:val="16"/>
                <w:szCs w:val="16"/>
                <w:lang w:val="it-IT"/>
              </w:rPr>
            </w:pPr>
          </w:p>
        </w:tc>
        <w:tc>
          <w:tcPr>
            <w:tcW w:w="1505" w:type="dxa"/>
            <w:vMerge/>
            <w:tcBorders>
              <w:bottom w:val="single" w:sz="12" w:space="0" w:color="auto"/>
            </w:tcBorders>
            <w:shd w:val="clear" w:color="auto" w:fill="auto"/>
            <w:vAlign w:val="center"/>
          </w:tcPr>
          <w:p w:rsidR="008012B7" w:rsidRPr="00E74DC9" w:rsidRDefault="008012B7" w:rsidP="000462AF">
            <w:pPr>
              <w:rPr>
                <w:i/>
                <w:sz w:val="16"/>
                <w:szCs w:val="16"/>
                <w:lang w:val="it-IT"/>
              </w:rPr>
            </w:pPr>
          </w:p>
        </w:tc>
        <w:tc>
          <w:tcPr>
            <w:tcW w:w="1092" w:type="dxa"/>
            <w:tcBorders>
              <w:bottom w:val="single" w:sz="12" w:space="0" w:color="auto"/>
            </w:tcBorders>
            <w:shd w:val="clear" w:color="auto" w:fill="auto"/>
            <w:vAlign w:val="bottom"/>
          </w:tcPr>
          <w:p w:rsidR="008012B7" w:rsidRPr="00E74DC9" w:rsidRDefault="008012B7" w:rsidP="00220EC3">
            <w:pPr>
              <w:jc w:val="center"/>
              <w:rPr>
                <w:i/>
                <w:sz w:val="16"/>
                <w:szCs w:val="16"/>
                <w:lang w:val="it-IT"/>
              </w:rPr>
            </w:pPr>
          </w:p>
        </w:tc>
        <w:tc>
          <w:tcPr>
            <w:tcW w:w="1036" w:type="dxa"/>
            <w:tcBorders>
              <w:bottom w:val="single" w:sz="12" w:space="0" w:color="auto"/>
            </w:tcBorders>
            <w:shd w:val="clear" w:color="auto" w:fill="auto"/>
            <w:vAlign w:val="bottom"/>
          </w:tcPr>
          <w:p w:rsidR="008012B7" w:rsidRPr="00311C02" w:rsidRDefault="008012B7" w:rsidP="00220EC3">
            <w:pPr>
              <w:jc w:val="center"/>
              <w:rPr>
                <w:i/>
                <w:sz w:val="16"/>
                <w:szCs w:val="16"/>
              </w:rPr>
            </w:pPr>
            <w:r w:rsidRPr="00311C02">
              <w:rPr>
                <w:i/>
                <w:sz w:val="16"/>
                <w:szCs w:val="16"/>
              </w:rPr>
              <w:t>(*)</w:t>
            </w:r>
          </w:p>
        </w:tc>
        <w:tc>
          <w:tcPr>
            <w:tcW w:w="1627" w:type="dxa"/>
            <w:vMerge/>
            <w:tcBorders>
              <w:bottom w:val="single" w:sz="12" w:space="0" w:color="auto"/>
            </w:tcBorders>
            <w:shd w:val="clear" w:color="auto" w:fill="auto"/>
            <w:vAlign w:val="center"/>
          </w:tcPr>
          <w:p w:rsidR="008012B7" w:rsidRPr="00311C02" w:rsidRDefault="008012B7" w:rsidP="000462AF">
            <w:pPr>
              <w:rPr>
                <w:i/>
                <w:sz w:val="16"/>
                <w:szCs w:val="16"/>
              </w:rPr>
            </w:pPr>
          </w:p>
        </w:tc>
      </w:tr>
      <w:tr w:rsidR="008012B7" w:rsidRPr="005258F6" w:rsidTr="00220EC3">
        <w:tc>
          <w:tcPr>
            <w:tcW w:w="1741" w:type="dxa"/>
            <w:tcBorders>
              <w:top w:val="single" w:sz="12"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7.5 L</w:t>
            </w:r>
            <w:r w:rsidR="00220EC3">
              <w:rPr>
                <w:sz w:val="18"/>
                <w:szCs w:val="18"/>
              </w:rPr>
              <w:t>−</w:t>
            </w:r>
            <w:r w:rsidRPr="00220EC3">
              <w:rPr>
                <w:sz w:val="18"/>
                <w:szCs w:val="18"/>
              </w:rPr>
              <w:t>15 IMP</w:t>
            </w:r>
          </w:p>
        </w:tc>
        <w:tc>
          <w:tcPr>
            <w:tcW w:w="1504" w:type="dxa"/>
            <w:tcBorders>
              <w:top w:val="single" w:sz="12"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6</w:t>
            </w:r>
          </w:p>
        </w:tc>
        <w:tc>
          <w:tcPr>
            <w:tcW w:w="1505" w:type="dxa"/>
            <w:tcBorders>
              <w:top w:val="single" w:sz="12"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210</w:t>
            </w:r>
          </w:p>
        </w:tc>
        <w:tc>
          <w:tcPr>
            <w:tcW w:w="1092" w:type="dxa"/>
            <w:tcBorders>
              <w:top w:val="single" w:sz="12"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745</w:t>
            </w:r>
          </w:p>
        </w:tc>
        <w:tc>
          <w:tcPr>
            <w:tcW w:w="1036" w:type="dxa"/>
            <w:tcBorders>
              <w:top w:val="single" w:sz="12" w:space="0" w:color="auto"/>
              <w:bottom w:val="dotted" w:sz="4" w:space="0" w:color="auto"/>
            </w:tcBorders>
            <w:shd w:val="clear" w:color="auto" w:fill="auto"/>
            <w:vAlign w:val="center"/>
          </w:tcPr>
          <w:p w:rsidR="008012B7" w:rsidRPr="00220EC3" w:rsidRDefault="00220EC3" w:rsidP="00220EC3">
            <w:pPr>
              <w:spacing w:before="40" w:after="40" w:line="220" w:lineRule="atLeast"/>
              <w:jc w:val="center"/>
              <w:rPr>
                <w:sz w:val="18"/>
                <w:szCs w:val="18"/>
              </w:rPr>
            </w:pPr>
            <w:r>
              <w:rPr>
                <w:sz w:val="18"/>
                <w:szCs w:val="18"/>
              </w:rPr>
              <w:t>−</w:t>
            </w:r>
          </w:p>
        </w:tc>
        <w:tc>
          <w:tcPr>
            <w:tcW w:w="1627" w:type="dxa"/>
            <w:tcBorders>
              <w:top w:val="single" w:sz="12"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381</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8.5L</w:t>
            </w:r>
            <w:r w:rsidR="00220EC3">
              <w:rPr>
                <w:sz w:val="18"/>
                <w:szCs w:val="18"/>
              </w:rPr>
              <w:t>−</w:t>
            </w:r>
            <w:r w:rsidRPr="00220EC3">
              <w:rPr>
                <w:sz w:val="18"/>
                <w:szCs w:val="18"/>
              </w:rPr>
              <w:t>14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6</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216</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721</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735</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356</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9.5L</w:t>
            </w:r>
            <w:r w:rsidR="00220EC3">
              <w:rPr>
                <w:sz w:val="18"/>
                <w:szCs w:val="18"/>
              </w:rPr>
              <w:t>−</w:t>
            </w:r>
            <w:r w:rsidRPr="00220EC3">
              <w:rPr>
                <w:sz w:val="18"/>
                <w:szCs w:val="18"/>
              </w:rPr>
              <w:t>14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241</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741</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757</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356</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9.5L</w:t>
            </w:r>
            <w:r w:rsidR="00220EC3">
              <w:rPr>
                <w:sz w:val="18"/>
                <w:szCs w:val="18"/>
              </w:rPr>
              <w:t>−</w:t>
            </w:r>
            <w:r w:rsidRPr="00220EC3">
              <w:rPr>
                <w:sz w:val="18"/>
                <w:szCs w:val="18"/>
              </w:rPr>
              <w:t>15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241</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767</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782</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381</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11L</w:t>
            </w:r>
            <w:r w:rsidR="00220EC3">
              <w:rPr>
                <w:sz w:val="18"/>
                <w:szCs w:val="18"/>
              </w:rPr>
              <w:t>−</w:t>
            </w:r>
            <w:r w:rsidRPr="00220EC3">
              <w:rPr>
                <w:sz w:val="18"/>
                <w:szCs w:val="18"/>
              </w:rPr>
              <w:t>14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279</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752</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770</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356</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11L</w:t>
            </w:r>
            <w:r w:rsidR="00220EC3">
              <w:rPr>
                <w:sz w:val="18"/>
                <w:szCs w:val="18"/>
              </w:rPr>
              <w:t>−</w:t>
            </w:r>
            <w:r w:rsidRPr="00220EC3">
              <w:rPr>
                <w:sz w:val="18"/>
                <w:szCs w:val="18"/>
              </w:rPr>
              <w:t>15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279</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777</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796</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381</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C11F25">
            <w:pPr>
              <w:spacing w:before="40" w:after="40" w:line="220" w:lineRule="atLeast"/>
              <w:ind w:left="57"/>
              <w:rPr>
                <w:sz w:val="18"/>
                <w:szCs w:val="18"/>
              </w:rPr>
            </w:pPr>
            <w:r w:rsidRPr="00220EC3">
              <w:rPr>
                <w:sz w:val="18"/>
                <w:szCs w:val="18"/>
              </w:rPr>
              <w:t>11L</w:t>
            </w:r>
            <w:r w:rsidR="00220EC3">
              <w:rPr>
                <w:sz w:val="18"/>
                <w:szCs w:val="18"/>
              </w:rPr>
              <w:t>−</w:t>
            </w:r>
            <w:r w:rsidRPr="00220EC3">
              <w:rPr>
                <w:sz w:val="18"/>
                <w:szCs w:val="18"/>
              </w:rPr>
              <w:t>16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279</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803</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821</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406</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12.5L</w:t>
            </w:r>
            <w:r w:rsidR="00220EC3">
              <w:rPr>
                <w:sz w:val="18"/>
                <w:szCs w:val="18"/>
              </w:rPr>
              <w:t>−</w:t>
            </w:r>
            <w:r w:rsidRPr="00220EC3">
              <w:rPr>
                <w:sz w:val="18"/>
                <w:szCs w:val="18"/>
              </w:rPr>
              <w:t xml:space="preserve">15 IMP </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10</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318</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823</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845</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381</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12.5L</w:t>
            </w:r>
            <w:r w:rsidR="00220EC3">
              <w:rPr>
                <w:sz w:val="18"/>
                <w:szCs w:val="18"/>
              </w:rPr>
              <w:t>−</w:t>
            </w:r>
            <w:r w:rsidRPr="00220EC3">
              <w:rPr>
                <w:sz w:val="18"/>
                <w:szCs w:val="18"/>
              </w:rPr>
              <w:t xml:space="preserve">16 IMP </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10</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318</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848</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870</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406</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14L</w:t>
            </w:r>
            <w:r w:rsidR="00220EC3">
              <w:rPr>
                <w:sz w:val="18"/>
                <w:szCs w:val="18"/>
              </w:rPr>
              <w:t>−</w:t>
            </w:r>
            <w:r w:rsidRPr="00220EC3">
              <w:rPr>
                <w:sz w:val="18"/>
                <w:szCs w:val="18"/>
              </w:rPr>
              <w:t>16.1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11</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356</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940</w:t>
            </w:r>
          </w:p>
        </w:tc>
        <w:tc>
          <w:tcPr>
            <w:tcW w:w="1036" w:type="dxa"/>
            <w:tcBorders>
              <w:top w:val="dotted" w:sz="4" w:space="0" w:color="auto"/>
              <w:bottom w:val="dotted" w:sz="4" w:space="0" w:color="auto"/>
            </w:tcBorders>
            <w:shd w:val="clear" w:color="auto" w:fill="auto"/>
            <w:vAlign w:val="center"/>
          </w:tcPr>
          <w:p w:rsidR="008012B7" w:rsidRPr="00220EC3" w:rsidRDefault="00220EC3" w:rsidP="00220EC3">
            <w:pPr>
              <w:spacing w:before="40" w:after="40" w:line="220" w:lineRule="atLeast"/>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409</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16.5L</w:t>
            </w:r>
            <w:r w:rsidR="00220EC3">
              <w:rPr>
                <w:sz w:val="18"/>
                <w:szCs w:val="18"/>
              </w:rPr>
              <w:t>−</w:t>
            </w:r>
            <w:r w:rsidRPr="00220EC3">
              <w:rPr>
                <w:sz w:val="18"/>
                <w:szCs w:val="18"/>
              </w:rPr>
              <w:t xml:space="preserve">16.1 IMP </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14</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419</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w:t>
            </w:r>
            <w:r w:rsidR="00220EC3">
              <w:rPr>
                <w:sz w:val="18"/>
                <w:szCs w:val="18"/>
              </w:rPr>
              <w:t> </w:t>
            </w:r>
            <w:r w:rsidRPr="00220EC3">
              <w:rPr>
                <w:sz w:val="18"/>
                <w:szCs w:val="18"/>
              </w:rPr>
              <w:t>024</w:t>
            </w:r>
          </w:p>
        </w:tc>
        <w:tc>
          <w:tcPr>
            <w:tcW w:w="1036"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w:t>
            </w:r>
            <w:r w:rsidR="00220EC3">
              <w:rPr>
                <w:sz w:val="18"/>
                <w:szCs w:val="18"/>
              </w:rPr>
              <w:t> </w:t>
            </w:r>
            <w:r w:rsidRPr="00220EC3">
              <w:rPr>
                <w:sz w:val="18"/>
                <w:szCs w:val="18"/>
              </w:rPr>
              <w:t>046</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409</w:t>
            </w:r>
          </w:p>
        </w:tc>
      </w:tr>
      <w:tr w:rsidR="008012B7" w:rsidRPr="005258F6" w:rsidTr="00220EC3">
        <w:tc>
          <w:tcPr>
            <w:tcW w:w="1741" w:type="dxa"/>
            <w:tcBorders>
              <w:top w:val="dotted" w:sz="4" w:space="0" w:color="auto"/>
              <w:bottom w:val="dotted" w:sz="4"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19 L</w:t>
            </w:r>
            <w:r w:rsidR="00220EC3">
              <w:rPr>
                <w:sz w:val="18"/>
                <w:szCs w:val="18"/>
              </w:rPr>
              <w:t>−</w:t>
            </w:r>
            <w:r w:rsidRPr="00220EC3">
              <w:rPr>
                <w:sz w:val="18"/>
                <w:szCs w:val="18"/>
              </w:rPr>
              <w:t>16.1 IMP</w:t>
            </w:r>
          </w:p>
        </w:tc>
        <w:tc>
          <w:tcPr>
            <w:tcW w:w="1504"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16</w:t>
            </w:r>
          </w:p>
        </w:tc>
        <w:tc>
          <w:tcPr>
            <w:tcW w:w="1505"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483</w:t>
            </w:r>
          </w:p>
        </w:tc>
        <w:tc>
          <w:tcPr>
            <w:tcW w:w="1092"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1 087</w:t>
            </w:r>
          </w:p>
        </w:tc>
        <w:tc>
          <w:tcPr>
            <w:tcW w:w="1036" w:type="dxa"/>
            <w:tcBorders>
              <w:top w:val="dotted" w:sz="4" w:space="0" w:color="auto"/>
              <w:bottom w:val="dotted" w:sz="4" w:space="0" w:color="auto"/>
            </w:tcBorders>
            <w:shd w:val="clear" w:color="auto" w:fill="auto"/>
            <w:vAlign w:val="center"/>
          </w:tcPr>
          <w:p w:rsidR="008012B7" w:rsidRPr="00220EC3" w:rsidRDefault="00220EC3" w:rsidP="00220EC3">
            <w:pPr>
              <w:spacing w:before="40" w:after="40" w:line="220" w:lineRule="atLeast"/>
              <w:jc w:val="center"/>
              <w:rPr>
                <w:sz w:val="18"/>
                <w:szCs w:val="18"/>
              </w:rPr>
            </w:pPr>
            <w:r>
              <w:rPr>
                <w:sz w:val="18"/>
                <w:szCs w:val="18"/>
              </w:rPr>
              <w:t>−</w:t>
            </w:r>
          </w:p>
        </w:tc>
        <w:tc>
          <w:tcPr>
            <w:tcW w:w="1627" w:type="dxa"/>
            <w:tcBorders>
              <w:top w:val="dotted" w:sz="4" w:space="0" w:color="auto"/>
              <w:bottom w:val="dotted" w:sz="4"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409</w:t>
            </w:r>
          </w:p>
        </w:tc>
      </w:tr>
      <w:tr w:rsidR="008012B7" w:rsidRPr="005258F6" w:rsidTr="00220EC3">
        <w:tc>
          <w:tcPr>
            <w:tcW w:w="1741" w:type="dxa"/>
            <w:tcBorders>
              <w:top w:val="dotted" w:sz="4" w:space="0" w:color="auto"/>
              <w:bottom w:val="single" w:sz="12" w:space="0" w:color="auto"/>
            </w:tcBorders>
            <w:shd w:val="clear" w:color="auto" w:fill="auto"/>
          </w:tcPr>
          <w:p w:rsidR="008012B7" w:rsidRPr="00220EC3" w:rsidRDefault="008012B7" w:rsidP="00220EC3">
            <w:pPr>
              <w:spacing w:before="40" w:after="40" w:line="220" w:lineRule="atLeast"/>
              <w:ind w:left="57"/>
              <w:rPr>
                <w:sz w:val="18"/>
                <w:szCs w:val="18"/>
              </w:rPr>
            </w:pPr>
            <w:r w:rsidRPr="00220EC3">
              <w:rPr>
                <w:sz w:val="18"/>
                <w:szCs w:val="18"/>
              </w:rPr>
              <w:t>21.5 L</w:t>
            </w:r>
            <w:r w:rsidR="00220EC3">
              <w:rPr>
                <w:sz w:val="18"/>
                <w:szCs w:val="18"/>
              </w:rPr>
              <w:t>−</w:t>
            </w:r>
            <w:r w:rsidRPr="00220EC3">
              <w:rPr>
                <w:sz w:val="18"/>
                <w:szCs w:val="18"/>
              </w:rPr>
              <w:t>16.1 IMP</w:t>
            </w:r>
          </w:p>
        </w:tc>
        <w:tc>
          <w:tcPr>
            <w:tcW w:w="1504" w:type="dxa"/>
            <w:tcBorders>
              <w:top w:val="dotted" w:sz="4" w:space="0" w:color="auto"/>
              <w:bottom w:val="single" w:sz="12"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18</w:t>
            </w:r>
          </w:p>
        </w:tc>
        <w:tc>
          <w:tcPr>
            <w:tcW w:w="1505" w:type="dxa"/>
            <w:tcBorders>
              <w:top w:val="dotted" w:sz="4" w:space="0" w:color="auto"/>
              <w:bottom w:val="single" w:sz="12"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546</w:t>
            </w:r>
          </w:p>
        </w:tc>
        <w:tc>
          <w:tcPr>
            <w:tcW w:w="1092" w:type="dxa"/>
            <w:tcBorders>
              <w:top w:val="dotted" w:sz="4" w:space="0" w:color="auto"/>
              <w:bottom w:val="single" w:sz="12"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1 130</w:t>
            </w:r>
          </w:p>
        </w:tc>
        <w:tc>
          <w:tcPr>
            <w:tcW w:w="1036" w:type="dxa"/>
            <w:tcBorders>
              <w:top w:val="dotted" w:sz="4" w:space="0" w:color="auto"/>
              <w:bottom w:val="single" w:sz="12"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1</w:t>
            </w:r>
            <w:r w:rsidR="00220EC3">
              <w:rPr>
                <w:sz w:val="18"/>
                <w:szCs w:val="18"/>
              </w:rPr>
              <w:t> </w:t>
            </w:r>
            <w:r w:rsidRPr="00220EC3">
              <w:rPr>
                <w:sz w:val="18"/>
                <w:szCs w:val="18"/>
              </w:rPr>
              <w:t>162</w:t>
            </w:r>
          </w:p>
        </w:tc>
        <w:tc>
          <w:tcPr>
            <w:tcW w:w="1627" w:type="dxa"/>
            <w:tcBorders>
              <w:top w:val="dotted" w:sz="4" w:space="0" w:color="auto"/>
              <w:bottom w:val="single" w:sz="12" w:space="0" w:color="auto"/>
            </w:tcBorders>
            <w:shd w:val="clear" w:color="auto" w:fill="auto"/>
            <w:vAlign w:val="center"/>
          </w:tcPr>
          <w:p w:rsidR="008012B7" w:rsidRPr="00220EC3" w:rsidRDefault="008012B7" w:rsidP="00220EC3">
            <w:pPr>
              <w:spacing w:before="40" w:after="40" w:line="220" w:lineRule="atLeast"/>
              <w:jc w:val="center"/>
              <w:rPr>
                <w:sz w:val="18"/>
                <w:szCs w:val="18"/>
              </w:rPr>
            </w:pPr>
            <w:r w:rsidRPr="00220EC3">
              <w:rPr>
                <w:sz w:val="18"/>
                <w:szCs w:val="18"/>
              </w:rPr>
              <w:t>409</w:t>
            </w:r>
          </w:p>
        </w:tc>
      </w:tr>
    </w:tbl>
    <w:p w:rsidR="00C11F25" w:rsidRDefault="00C11F25" w:rsidP="00C11F25">
      <w:pPr>
        <w:pStyle w:val="Heading1"/>
        <w:rPr>
          <w:lang w:val="fr-FR"/>
        </w:rPr>
      </w:pPr>
      <w:r>
        <w:rPr>
          <w:lang w:val="fr-FR"/>
        </w:rPr>
        <w:br w:type="page"/>
      </w:r>
      <w:r w:rsidR="008012B7" w:rsidRPr="00171655">
        <w:rPr>
          <w:lang w:val="fr-FR"/>
        </w:rPr>
        <w:t>Tableau</w:t>
      </w:r>
      <w:r w:rsidR="008012B7">
        <w:rPr>
          <w:lang w:val="fr-FR"/>
        </w:rPr>
        <w:t> </w:t>
      </w:r>
      <w:r w:rsidR="008012B7" w:rsidRPr="00171655">
        <w:rPr>
          <w:lang w:val="fr-FR"/>
        </w:rPr>
        <w:t>6 (2 de 3)</w:t>
      </w:r>
    </w:p>
    <w:p w:rsidR="008012B7" w:rsidRPr="00C11F25" w:rsidRDefault="008012B7" w:rsidP="00C11F25">
      <w:pPr>
        <w:pStyle w:val="Heading1"/>
        <w:spacing w:after="120"/>
        <w:rPr>
          <w:b/>
          <w:lang w:val="fr-FR"/>
        </w:rPr>
      </w:pPr>
      <w:r w:rsidRPr="00C11F25">
        <w:rPr>
          <w:b/>
          <w:lang w:val="fr-FR"/>
        </w:rPr>
        <w:t>Pneumatiques pour machines agricoles − Taille basse</w:t>
      </w:r>
    </w:p>
    <w:tbl>
      <w:tblPr>
        <w:tblW w:w="8505" w:type="dxa"/>
        <w:tblInd w:w="1134" w:type="dxa"/>
        <w:tblLayout w:type="fixed"/>
        <w:tblCellMar>
          <w:left w:w="0" w:type="dxa"/>
          <w:right w:w="0" w:type="dxa"/>
        </w:tblCellMar>
        <w:tblLook w:val="0000" w:firstRow="0" w:lastRow="0" w:firstColumn="0" w:lastColumn="0" w:noHBand="0" w:noVBand="0"/>
      </w:tblPr>
      <w:tblGrid>
        <w:gridCol w:w="1755"/>
        <w:gridCol w:w="1497"/>
        <w:gridCol w:w="1498"/>
        <w:gridCol w:w="1092"/>
        <w:gridCol w:w="1050"/>
        <w:gridCol w:w="1613"/>
      </w:tblGrid>
      <w:tr w:rsidR="008012B7" w:rsidRPr="00C11F25" w:rsidTr="00C11F25">
        <w:trPr>
          <w:trHeight w:val="336"/>
          <w:tblHeader/>
        </w:trPr>
        <w:tc>
          <w:tcPr>
            <w:tcW w:w="1755" w:type="dxa"/>
            <w:vMerge w:val="restart"/>
            <w:tcBorders>
              <w:top w:val="single" w:sz="4" w:space="0" w:color="000000"/>
              <w:left w:val="single" w:sz="4" w:space="0" w:color="000000"/>
              <w:right w:val="single" w:sz="4" w:space="0" w:color="000000"/>
            </w:tcBorders>
            <w:vAlign w:val="center"/>
          </w:tcPr>
          <w:p w:rsidR="008012B7" w:rsidRPr="00C11F25" w:rsidRDefault="008012B7" w:rsidP="00C11F25">
            <w:pPr>
              <w:spacing w:before="80" w:after="80" w:line="200" w:lineRule="exact"/>
              <w:ind w:left="57"/>
              <w:rPr>
                <w:i/>
                <w:sz w:val="16"/>
                <w:szCs w:val="16"/>
              </w:rPr>
            </w:pPr>
            <w:r w:rsidRPr="00C11F25">
              <w:rPr>
                <w:i/>
                <w:sz w:val="16"/>
                <w:szCs w:val="16"/>
                <w:lang w:val="fr-FR"/>
              </w:rPr>
              <w:t xml:space="preserve">Désignation </w:t>
            </w:r>
            <w:r w:rsidR="00C11F25" w:rsidRPr="00C11F25">
              <w:rPr>
                <w:i/>
                <w:sz w:val="16"/>
                <w:szCs w:val="16"/>
                <w:lang w:val="fr-FR"/>
              </w:rPr>
              <w:br/>
              <w:t xml:space="preserve">de la dimension </w:t>
            </w:r>
            <w:r w:rsidR="00C11F25" w:rsidRPr="00C11F25">
              <w:rPr>
                <w:i/>
                <w:sz w:val="16"/>
                <w:szCs w:val="16"/>
                <w:lang w:val="fr-FR"/>
              </w:rPr>
              <w:br/>
              <w:t xml:space="preserve">du </w:t>
            </w:r>
            <w:r w:rsidRPr="00C11F25">
              <w:rPr>
                <w:i/>
                <w:sz w:val="16"/>
                <w:szCs w:val="16"/>
                <w:lang w:val="fr-FR"/>
              </w:rPr>
              <w:t>pneumatique</w:t>
            </w:r>
          </w:p>
        </w:tc>
        <w:tc>
          <w:tcPr>
            <w:tcW w:w="1497" w:type="dxa"/>
            <w:vMerge w:val="restart"/>
            <w:tcBorders>
              <w:top w:val="single" w:sz="4" w:space="0" w:color="000000"/>
              <w:left w:val="single" w:sz="4" w:space="0" w:color="000000"/>
              <w:right w:val="single" w:sz="4" w:space="0" w:color="000000"/>
            </w:tcBorders>
            <w:vAlign w:val="bottom"/>
          </w:tcPr>
          <w:p w:rsidR="008012B7" w:rsidRPr="00C11F25" w:rsidRDefault="00E0472D" w:rsidP="00C11F25">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498" w:type="dxa"/>
            <w:vMerge w:val="restart"/>
            <w:tcBorders>
              <w:top w:val="single" w:sz="4" w:space="0" w:color="000000"/>
              <w:left w:val="single" w:sz="4" w:space="0" w:color="000000"/>
              <w:right w:val="single" w:sz="4" w:space="0" w:color="000000"/>
            </w:tcBorders>
            <w:vAlign w:val="bottom"/>
          </w:tcPr>
          <w:p w:rsidR="008012B7" w:rsidRPr="00C11F25" w:rsidRDefault="008012B7" w:rsidP="00C11F25">
            <w:pPr>
              <w:spacing w:before="80" w:after="80" w:line="200" w:lineRule="exact"/>
              <w:jc w:val="center"/>
              <w:rPr>
                <w:i/>
                <w:sz w:val="16"/>
                <w:szCs w:val="16"/>
              </w:rPr>
            </w:pPr>
            <w:r w:rsidRPr="00C11F25">
              <w:rPr>
                <w:i/>
                <w:sz w:val="16"/>
                <w:szCs w:val="16"/>
                <w:lang w:val="fr-FR"/>
              </w:rPr>
              <w:t xml:space="preserve">Grosseur nominale </w:t>
            </w:r>
            <w:r w:rsidR="00C11F25" w:rsidRPr="00C11F25">
              <w:rPr>
                <w:i/>
                <w:sz w:val="16"/>
                <w:szCs w:val="16"/>
                <w:lang w:val="fr-FR"/>
              </w:rPr>
              <w:br/>
            </w:r>
            <w:r w:rsidRPr="00C11F25">
              <w:rPr>
                <w:i/>
                <w:sz w:val="16"/>
                <w:szCs w:val="16"/>
                <w:lang w:val="fr-FR"/>
              </w:rPr>
              <w:t>du boudin (S1)</w:t>
            </w:r>
            <w:r w:rsidR="00C11F25" w:rsidRPr="00C11F25">
              <w:rPr>
                <w:i/>
                <w:sz w:val="16"/>
                <w:szCs w:val="16"/>
                <w:lang w:val="fr-FR"/>
              </w:rPr>
              <w:t xml:space="preserve"> </w:t>
            </w:r>
            <w:r w:rsidRPr="00C11F25">
              <w:rPr>
                <w:i/>
                <w:sz w:val="16"/>
                <w:szCs w:val="16"/>
                <w:lang w:val="fr-FR"/>
              </w:rPr>
              <w:t>(mm)</w:t>
            </w:r>
          </w:p>
        </w:tc>
        <w:tc>
          <w:tcPr>
            <w:tcW w:w="2142" w:type="dxa"/>
            <w:gridSpan w:val="2"/>
            <w:tcBorders>
              <w:top w:val="single" w:sz="4" w:space="0" w:color="000000"/>
              <w:left w:val="single" w:sz="4" w:space="0" w:color="000000"/>
              <w:bottom w:val="single" w:sz="4" w:space="0" w:color="auto"/>
              <w:right w:val="single" w:sz="4" w:space="0" w:color="000000"/>
            </w:tcBorders>
            <w:vAlign w:val="bottom"/>
          </w:tcPr>
          <w:p w:rsidR="008012B7" w:rsidRPr="00C11F25" w:rsidRDefault="008012B7" w:rsidP="00C11F25">
            <w:pPr>
              <w:spacing w:before="80" w:after="80" w:line="200" w:lineRule="exact"/>
              <w:jc w:val="center"/>
              <w:rPr>
                <w:i/>
                <w:sz w:val="16"/>
                <w:szCs w:val="16"/>
              </w:rPr>
            </w:pPr>
            <w:r w:rsidRPr="00C11F25">
              <w:rPr>
                <w:i/>
                <w:sz w:val="16"/>
                <w:szCs w:val="16"/>
                <w:lang w:val="fr-FR"/>
              </w:rPr>
              <w:t>Diamètre hors tout (D)</w:t>
            </w:r>
            <w:r w:rsidR="00C11F25" w:rsidRPr="00C11F25">
              <w:rPr>
                <w:i/>
                <w:sz w:val="16"/>
                <w:szCs w:val="16"/>
                <w:lang w:val="fr-FR"/>
              </w:rPr>
              <w:t xml:space="preserve"> </w:t>
            </w:r>
            <w:r w:rsidRPr="00C11F25">
              <w:rPr>
                <w:i/>
                <w:sz w:val="16"/>
                <w:szCs w:val="16"/>
                <w:lang w:val="fr-FR"/>
              </w:rPr>
              <w:t>(mm)</w:t>
            </w:r>
          </w:p>
        </w:tc>
        <w:tc>
          <w:tcPr>
            <w:tcW w:w="1613" w:type="dxa"/>
            <w:vMerge w:val="restart"/>
            <w:tcBorders>
              <w:top w:val="single" w:sz="4" w:space="0" w:color="000000"/>
              <w:left w:val="single" w:sz="4" w:space="0" w:color="000000"/>
              <w:right w:val="single" w:sz="4" w:space="0" w:color="000000"/>
            </w:tcBorders>
            <w:vAlign w:val="center"/>
          </w:tcPr>
          <w:p w:rsidR="008012B7" w:rsidRPr="00C11F25" w:rsidRDefault="008012B7" w:rsidP="00C11F25">
            <w:pPr>
              <w:spacing w:before="80" w:after="80" w:line="200" w:lineRule="exact"/>
              <w:jc w:val="center"/>
              <w:rPr>
                <w:i/>
                <w:sz w:val="16"/>
                <w:szCs w:val="16"/>
                <w:lang w:val="it-IT"/>
              </w:rPr>
            </w:pPr>
            <w:r w:rsidRPr="00C11F25">
              <w:rPr>
                <w:i/>
                <w:sz w:val="16"/>
                <w:szCs w:val="16"/>
                <w:lang w:val="fr-FR"/>
              </w:rPr>
              <w:t xml:space="preserve">Diamètre nominal </w:t>
            </w:r>
            <w:r w:rsidR="00C11F25" w:rsidRPr="00C11F25">
              <w:rPr>
                <w:i/>
                <w:sz w:val="16"/>
                <w:szCs w:val="16"/>
                <w:lang w:val="fr-FR"/>
              </w:rPr>
              <w:br/>
            </w:r>
            <w:r w:rsidRPr="00C11F25">
              <w:rPr>
                <w:i/>
                <w:sz w:val="16"/>
                <w:szCs w:val="16"/>
                <w:lang w:val="fr-FR"/>
              </w:rPr>
              <w:t>de la</w:t>
            </w:r>
            <w:r w:rsidR="00C11F25" w:rsidRPr="00C11F25">
              <w:rPr>
                <w:i/>
                <w:sz w:val="16"/>
                <w:szCs w:val="16"/>
                <w:lang w:val="fr-FR"/>
              </w:rPr>
              <w:t xml:space="preserve"> </w:t>
            </w:r>
            <w:r w:rsidRPr="00C11F25">
              <w:rPr>
                <w:i/>
                <w:sz w:val="16"/>
                <w:szCs w:val="16"/>
                <w:lang w:val="fr-FR"/>
              </w:rPr>
              <w:t>jante (d)</w:t>
            </w:r>
            <w:r w:rsidR="00C11F25" w:rsidRPr="00C11F25">
              <w:rPr>
                <w:i/>
                <w:sz w:val="16"/>
                <w:szCs w:val="16"/>
                <w:lang w:val="fr-FR"/>
              </w:rPr>
              <w:t xml:space="preserve"> </w:t>
            </w:r>
            <w:r w:rsidRPr="00C11F25">
              <w:rPr>
                <w:i/>
                <w:sz w:val="16"/>
                <w:szCs w:val="16"/>
                <w:lang w:val="fr-FR"/>
              </w:rPr>
              <w:t>(mm)</w:t>
            </w:r>
          </w:p>
        </w:tc>
      </w:tr>
      <w:tr w:rsidR="008012B7" w:rsidRPr="00174E9E" w:rsidTr="00C11F25">
        <w:trPr>
          <w:trHeight w:val="336"/>
          <w:tblHeader/>
        </w:trPr>
        <w:tc>
          <w:tcPr>
            <w:tcW w:w="1755" w:type="dxa"/>
            <w:vMerge/>
            <w:tcBorders>
              <w:left w:val="single" w:sz="4" w:space="0" w:color="000000"/>
              <w:bottom w:val="single" w:sz="12" w:space="0" w:color="auto"/>
              <w:right w:val="single" w:sz="4" w:space="0" w:color="000000"/>
            </w:tcBorders>
            <w:vAlign w:val="center"/>
          </w:tcPr>
          <w:p w:rsidR="008012B7" w:rsidRPr="00E74DC9" w:rsidRDefault="008012B7" w:rsidP="00C11F25">
            <w:pPr>
              <w:ind w:left="57"/>
              <w:rPr>
                <w:i/>
                <w:sz w:val="16"/>
                <w:szCs w:val="16"/>
                <w:lang w:val="it-IT"/>
              </w:rPr>
            </w:pPr>
          </w:p>
        </w:tc>
        <w:tc>
          <w:tcPr>
            <w:tcW w:w="1497" w:type="dxa"/>
            <w:vMerge/>
            <w:tcBorders>
              <w:left w:val="single" w:sz="4" w:space="0" w:color="000000"/>
              <w:bottom w:val="single" w:sz="12" w:space="0" w:color="auto"/>
              <w:right w:val="single" w:sz="4" w:space="0" w:color="000000"/>
            </w:tcBorders>
            <w:vAlign w:val="center"/>
          </w:tcPr>
          <w:p w:rsidR="008012B7" w:rsidRPr="00E74DC9" w:rsidRDefault="008012B7" w:rsidP="000462AF">
            <w:pPr>
              <w:rPr>
                <w:i/>
                <w:sz w:val="16"/>
                <w:szCs w:val="16"/>
                <w:lang w:val="it-IT"/>
              </w:rPr>
            </w:pPr>
          </w:p>
        </w:tc>
        <w:tc>
          <w:tcPr>
            <w:tcW w:w="1498" w:type="dxa"/>
            <w:vMerge/>
            <w:tcBorders>
              <w:left w:val="single" w:sz="4" w:space="0" w:color="000000"/>
              <w:bottom w:val="single" w:sz="12" w:space="0" w:color="auto"/>
              <w:right w:val="single" w:sz="4" w:space="0" w:color="000000"/>
            </w:tcBorders>
            <w:vAlign w:val="center"/>
          </w:tcPr>
          <w:p w:rsidR="008012B7" w:rsidRPr="00E74DC9" w:rsidRDefault="008012B7" w:rsidP="000462AF">
            <w:pPr>
              <w:rPr>
                <w:i/>
                <w:sz w:val="16"/>
                <w:szCs w:val="16"/>
                <w:lang w:val="it-IT"/>
              </w:rPr>
            </w:pPr>
          </w:p>
        </w:tc>
        <w:tc>
          <w:tcPr>
            <w:tcW w:w="1092" w:type="dxa"/>
            <w:tcBorders>
              <w:top w:val="single" w:sz="4" w:space="0" w:color="auto"/>
              <w:left w:val="single" w:sz="4" w:space="0" w:color="000000"/>
              <w:bottom w:val="single" w:sz="12" w:space="0" w:color="auto"/>
              <w:right w:val="single" w:sz="4" w:space="0" w:color="000000"/>
            </w:tcBorders>
            <w:vAlign w:val="bottom"/>
          </w:tcPr>
          <w:p w:rsidR="008012B7" w:rsidRPr="00E74DC9" w:rsidRDefault="008012B7" w:rsidP="00C11F25">
            <w:pPr>
              <w:spacing w:before="80" w:after="80" w:line="200" w:lineRule="exact"/>
              <w:jc w:val="center"/>
              <w:rPr>
                <w:i/>
                <w:sz w:val="16"/>
                <w:szCs w:val="16"/>
                <w:lang w:val="it-IT"/>
              </w:rPr>
            </w:pPr>
          </w:p>
        </w:tc>
        <w:tc>
          <w:tcPr>
            <w:tcW w:w="1050" w:type="dxa"/>
            <w:tcBorders>
              <w:top w:val="single" w:sz="4" w:space="0" w:color="auto"/>
              <w:left w:val="single" w:sz="4" w:space="0" w:color="000000"/>
              <w:bottom w:val="single" w:sz="12" w:space="0" w:color="auto"/>
              <w:right w:val="single" w:sz="4" w:space="0" w:color="000000"/>
            </w:tcBorders>
            <w:vAlign w:val="bottom"/>
          </w:tcPr>
          <w:p w:rsidR="008012B7" w:rsidRPr="00174E9E" w:rsidRDefault="008012B7" w:rsidP="00C11F25">
            <w:pPr>
              <w:spacing w:before="80" w:after="80" w:line="200" w:lineRule="exact"/>
              <w:jc w:val="center"/>
              <w:rPr>
                <w:i/>
                <w:sz w:val="16"/>
                <w:szCs w:val="16"/>
              </w:rPr>
            </w:pPr>
            <w:r>
              <w:rPr>
                <w:i/>
                <w:sz w:val="16"/>
                <w:szCs w:val="16"/>
              </w:rPr>
              <w:t>(*)</w:t>
            </w:r>
          </w:p>
        </w:tc>
        <w:tc>
          <w:tcPr>
            <w:tcW w:w="1613" w:type="dxa"/>
            <w:vMerge/>
            <w:tcBorders>
              <w:left w:val="single" w:sz="4" w:space="0" w:color="000000"/>
              <w:bottom w:val="single" w:sz="12" w:space="0" w:color="auto"/>
              <w:right w:val="single" w:sz="4" w:space="0" w:color="000000"/>
            </w:tcBorders>
            <w:vAlign w:val="center"/>
          </w:tcPr>
          <w:p w:rsidR="008012B7" w:rsidRPr="00174E9E" w:rsidRDefault="008012B7" w:rsidP="000462AF">
            <w:pPr>
              <w:rPr>
                <w:i/>
                <w:sz w:val="16"/>
                <w:szCs w:val="16"/>
              </w:rPr>
            </w:pPr>
          </w:p>
        </w:tc>
      </w:tr>
      <w:tr w:rsidR="008012B7" w:rsidRPr="00C11F25" w:rsidTr="00C11F25">
        <w:tc>
          <w:tcPr>
            <w:tcW w:w="1755" w:type="dxa"/>
            <w:tcBorders>
              <w:top w:val="single" w:sz="12"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205/50</w:t>
            </w:r>
            <w:r w:rsidR="00C11F25">
              <w:rPr>
                <w:sz w:val="18"/>
                <w:szCs w:val="18"/>
              </w:rPr>
              <w:t>−</w:t>
            </w:r>
            <w:r w:rsidRPr="00C11F25">
              <w:rPr>
                <w:sz w:val="18"/>
                <w:szCs w:val="18"/>
              </w:rPr>
              <w:t>10 IMP</w:t>
            </w:r>
          </w:p>
        </w:tc>
        <w:tc>
          <w:tcPr>
            <w:tcW w:w="1497" w:type="dxa"/>
            <w:tcBorders>
              <w:top w:val="single" w:sz="12"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w:t>
            </w:r>
          </w:p>
        </w:tc>
        <w:tc>
          <w:tcPr>
            <w:tcW w:w="1498" w:type="dxa"/>
            <w:tcBorders>
              <w:top w:val="single" w:sz="12"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211</w:t>
            </w:r>
          </w:p>
        </w:tc>
        <w:tc>
          <w:tcPr>
            <w:tcW w:w="1092" w:type="dxa"/>
            <w:tcBorders>
              <w:top w:val="single" w:sz="12"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450</w:t>
            </w:r>
          </w:p>
        </w:tc>
        <w:tc>
          <w:tcPr>
            <w:tcW w:w="1050" w:type="dxa"/>
            <w:tcBorders>
              <w:top w:val="single" w:sz="12"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single" w:sz="12"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254</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19.0/45</w:t>
            </w:r>
            <w:r w:rsidR="00C11F25">
              <w:rPr>
                <w:sz w:val="18"/>
                <w:szCs w:val="18"/>
              </w:rPr>
              <w:t>−</w:t>
            </w:r>
            <w:r w:rsidRPr="00C11F25">
              <w:rPr>
                <w:sz w:val="18"/>
                <w:szCs w:val="18"/>
              </w:rPr>
              <w:t>17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16</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491</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866</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432</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15.0/55</w:t>
            </w:r>
            <w:r w:rsidR="00C11F25">
              <w:rPr>
                <w:sz w:val="18"/>
                <w:szCs w:val="18"/>
              </w:rPr>
              <w:t>−</w:t>
            </w:r>
            <w:r w:rsidRPr="00C11F25">
              <w:rPr>
                <w:sz w:val="18"/>
                <w:szCs w:val="18"/>
              </w:rPr>
              <w:t xml:space="preserve">17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13</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391</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850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872</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432</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10.5/65</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274</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755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11.0/60</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281</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742</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11.0/65</w:t>
            </w:r>
            <w:r w:rsidR="00C11F25">
              <w:rPr>
                <w:sz w:val="18"/>
                <w:szCs w:val="18"/>
              </w:rPr>
              <w:t>−</w:t>
            </w:r>
            <w:r w:rsidRPr="00C11F25">
              <w:rPr>
                <w:sz w:val="18"/>
                <w:szCs w:val="18"/>
              </w:rPr>
              <w:t xml:space="preserve">12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281</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670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692</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305</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13.0/65</w:t>
            </w:r>
            <w:r w:rsidR="00C11F25">
              <w:rPr>
                <w:sz w:val="18"/>
                <w:szCs w:val="18"/>
              </w:rPr>
              <w:t>−</w:t>
            </w:r>
            <w:r w:rsidRPr="00C11F25">
              <w:rPr>
                <w:sz w:val="18"/>
                <w:szCs w:val="18"/>
              </w:rPr>
              <w:t>18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11</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336</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890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13.0/70</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11</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337</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890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14.0/65</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11</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353</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870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ind w:left="57"/>
              <w:rPr>
                <w:sz w:val="18"/>
                <w:szCs w:val="18"/>
              </w:rPr>
            </w:pPr>
            <w:r>
              <w:rPr>
                <w:sz w:val="18"/>
                <w:szCs w:val="18"/>
              </w:rPr>
              <w:t>9.0/70−</w:t>
            </w:r>
            <w:r w:rsidR="008012B7"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226</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725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11.5/70</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290</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815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11.5/70</w:t>
            </w:r>
            <w:r w:rsidR="00C11F25">
              <w:rPr>
                <w:sz w:val="18"/>
                <w:szCs w:val="18"/>
              </w:rPr>
              <w:t>−</w:t>
            </w:r>
            <w:r w:rsidRPr="00C11F25">
              <w:rPr>
                <w:sz w:val="18"/>
                <w:szCs w:val="18"/>
              </w:rPr>
              <w:t>18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290</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865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15.0/70</w:t>
            </w:r>
            <w:r w:rsidR="00C11F25">
              <w:rPr>
                <w:sz w:val="18"/>
                <w:szCs w:val="18"/>
              </w:rPr>
              <w:t>−</w:t>
            </w:r>
            <w:r w:rsidRPr="00C11F25">
              <w:rPr>
                <w:sz w:val="18"/>
                <w:szCs w:val="18"/>
              </w:rPr>
              <w:t>18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13</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391</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990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16.0/70</w:t>
            </w:r>
            <w:r w:rsidR="00C11F25">
              <w:rPr>
                <w:sz w:val="18"/>
                <w:szCs w:val="18"/>
              </w:rPr>
              <w:t>−</w:t>
            </w:r>
            <w:r w:rsidRPr="00C11F25">
              <w:rPr>
                <w:sz w:val="18"/>
                <w:szCs w:val="18"/>
              </w:rPr>
              <w:t xml:space="preserve">20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14</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418</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w:t>
            </w:r>
            <w:r w:rsidR="00C11F25">
              <w:rPr>
                <w:sz w:val="18"/>
                <w:szCs w:val="18"/>
              </w:rPr>
              <w:t> </w:t>
            </w:r>
            <w:r w:rsidRPr="00C11F25">
              <w:rPr>
                <w:sz w:val="18"/>
                <w:szCs w:val="18"/>
              </w:rPr>
              <w:t>075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w:t>
            </w:r>
            <w:r w:rsidR="00C11F25">
              <w:rPr>
                <w:sz w:val="18"/>
                <w:szCs w:val="18"/>
              </w:rPr>
              <w:t> </w:t>
            </w:r>
            <w:r w:rsidRPr="00C11F25">
              <w:rPr>
                <w:sz w:val="18"/>
                <w:szCs w:val="18"/>
              </w:rPr>
              <w:t>097</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508</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16.5/70</w:t>
            </w:r>
            <w:r w:rsidR="00C11F25">
              <w:rPr>
                <w:sz w:val="18"/>
                <w:szCs w:val="18"/>
              </w:rPr>
              <w:t>−</w:t>
            </w:r>
            <w:r w:rsidRPr="00C11F25">
              <w:rPr>
                <w:sz w:val="18"/>
                <w:szCs w:val="18"/>
              </w:rPr>
              <w:t>22.5 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13</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417</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1 158</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572</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20.0/70</w:t>
            </w:r>
            <w:r w:rsidR="00C11F25">
              <w:rPr>
                <w:sz w:val="18"/>
                <w:szCs w:val="18"/>
              </w:rPr>
              <w:t>−</w:t>
            </w:r>
            <w:r w:rsidRPr="00C11F25">
              <w:rPr>
                <w:sz w:val="18"/>
                <w:szCs w:val="18"/>
              </w:rPr>
              <w:t>508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16</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508</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1 220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508</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8.0/75</w:t>
            </w:r>
            <w:r w:rsidR="00C11F25">
              <w:rPr>
                <w:sz w:val="18"/>
                <w:szCs w:val="18"/>
              </w:rPr>
              <w:t>−</w:t>
            </w:r>
            <w:r w:rsidRPr="00C11F25">
              <w:rPr>
                <w:sz w:val="18"/>
                <w:szCs w:val="18"/>
              </w:rPr>
              <w:t>15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AF1249" w:rsidP="00C11F25">
            <w:pPr>
              <w:spacing w:before="40" w:after="40" w:line="220" w:lineRule="atLeast"/>
              <w:jc w:val="center"/>
              <w:rPr>
                <w:sz w:val="18"/>
                <w:szCs w:val="18"/>
              </w:rPr>
            </w:pPr>
            <w:r>
              <w:rPr>
                <w:sz w:val="18"/>
                <w:szCs w:val="18"/>
              </w:rPr>
              <w:t>6,</w:t>
            </w:r>
            <w:r w:rsidR="008012B7" w:rsidRPr="00C11F25">
              <w:rPr>
                <w:sz w:val="18"/>
                <w:szCs w:val="18"/>
              </w:rPr>
              <w:t>5</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199</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710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381</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9.0/75</w:t>
            </w:r>
            <w:r w:rsidR="00C11F25">
              <w:rPr>
                <w:sz w:val="18"/>
                <w:szCs w:val="18"/>
              </w:rPr>
              <w:t>−</w:t>
            </w:r>
            <w:r w:rsidRPr="00C11F25">
              <w:rPr>
                <w:sz w:val="18"/>
                <w:szCs w:val="18"/>
              </w:rPr>
              <w:t xml:space="preserve">16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226</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749</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770</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10.0/75</w:t>
            </w:r>
            <w:r w:rsidR="00C11F25">
              <w:rPr>
                <w:sz w:val="18"/>
                <w:szCs w:val="18"/>
              </w:rPr>
              <w:t>−</w:t>
            </w:r>
            <w:r w:rsidRPr="00C11F25">
              <w:rPr>
                <w:sz w:val="18"/>
                <w:szCs w:val="18"/>
              </w:rPr>
              <w:t>12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264</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685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305</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10.0</w:t>
            </w:r>
            <w:r w:rsidR="00C11F25">
              <w:rPr>
                <w:sz w:val="18"/>
                <w:szCs w:val="18"/>
              </w:rPr>
              <w:t>−</w:t>
            </w:r>
            <w:r w:rsidRPr="00C11F25">
              <w:rPr>
                <w:sz w:val="18"/>
                <w:szCs w:val="18"/>
              </w:rPr>
              <w:t xml:space="preserve">15.3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258</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785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389</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10.0/75</w:t>
            </w:r>
            <w:r w:rsidR="00C11F25">
              <w:rPr>
                <w:sz w:val="18"/>
                <w:szCs w:val="18"/>
              </w:rPr>
              <w:t>−</w:t>
            </w:r>
            <w:r w:rsidRPr="00C11F25">
              <w:rPr>
                <w:sz w:val="18"/>
                <w:szCs w:val="18"/>
              </w:rPr>
              <w:t>15.3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264</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760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780</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389</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10.0/75</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264</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805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12.0/75</w:t>
            </w:r>
            <w:r w:rsidR="00C11F25">
              <w:rPr>
                <w:sz w:val="18"/>
                <w:szCs w:val="18"/>
              </w:rPr>
              <w:t>−</w:t>
            </w:r>
            <w:r w:rsidRPr="00C11F25">
              <w:rPr>
                <w:sz w:val="18"/>
                <w:szCs w:val="18"/>
              </w:rPr>
              <w:t xml:space="preserve">18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299</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915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937</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13.0/75</w:t>
            </w:r>
            <w:r w:rsidR="00C11F25">
              <w:rPr>
                <w:sz w:val="18"/>
                <w:szCs w:val="18"/>
              </w:rPr>
              <w:t>−</w:t>
            </w:r>
            <w:r w:rsidRPr="00C11F25">
              <w:rPr>
                <w:sz w:val="18"/>
                <w:szCs w:val="18"/>
              </w:rPr>
              <w:t>16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11</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336</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900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406</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13.5/75</w:t>
            </w:r>
            <w:r w:rsidR="00C11F25">
              <w:rPr>
                <w:sz w:val="18"/>
                <w:szCs w:val="18"/>
              </w:rPr>
              <w:t>−</w:t>
            </w:r>
            <w:r w:rsidRPr="00C11F25">
              <w:rPr>
                <w:sz w:val="18"/>
                <w:szCs w:val="18"/>
              </w:rPr>
              <w:t>430.9 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11</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345</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945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431</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14.5/75</w:t>
            </w:r>
            <w:r w:rsidR="00C11F25">
              <w:rPr>
                <w:sz w:val="18"/>
                <w:szCs w:val="18"/>
              </w:rPr>
              <w:t>−</w:t>
            </w:r>
            <w:r w:rsidRPr="00C11F25">
              <w:rPr>
                <w:sz w:val="18"/>
                <w:szCs w:val="18"/>
              </w:rPr>
              <w:t>20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12</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372</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1 060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508</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C11F25" w:rsidP="00C11F25">
            <w:pPr>
              <w:spacing w:before="40" w:after="40" w:line="220" w:lineRule="atLeast"/>
              <w:ind w:left="57"/>
              <w:rPr>
                <w:sz w:val="18"/>
                <w:szCs w:val="18"/>
              </w:rPr>
            </w:pPr>
            <w:r>
              <w:rPr>
                <w:sz w:val="18"/>
                <w:szCs w:val="18"/>
              </w:rPr>
              <w:t>6.5/80−</w:t>
            </w:r>
            <w:r w:rsidR="008012B7" w:rsidRPr="00C11F25">
              <w:rPr>
                <w:sz w:val="18"/>
                <w:szCs w:val="18"/>
              </w:rPr>
              <w:t xml:space="preserve">12 IMP </w:t>
            </w:r>
          </w:p>
        </w:tc>
        <w:tc>
          <w:tcPr>
            <w:tcW w:w="1497"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8012B7" w:rsidP="00C11F25">
            <w:pPr>
              <w:spacing w:before="40" w:after="40" w:line="220" w:lineRule="atLeast"/>
              <w:jc w:val="center"/>
              <w:rPr>
                <w:sz w:val="18"/>
                <w:szCs w:val="18"/>
              </w:rPr>
            </w:pPr>
            <w:r w:rsidRPr="00C11F25">
              <w:rPr>
                <w:sz w:val="18"/>
                <w:szCs w:val="18"/>
              </w:rPr>
              <w:t>5</w:t>
            </w:r>
          </w:p>
        </w:tc>
        <w:tc>
          <w:tcPr>
            <w:tcW w:w="1498"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8012B7" w:rsidP="00C11F25">
            <w:pPr>
              <w:spacing w:before="40" w:after="40" w:line="220" w:lineRule="atLeast"/>
              <w:jc w:val="center"/>
              <w:rPr>
                <w:sz w:val="18"/>
                <w:szCs w:val="18"/>
              </w:rPr>
            </w:pPr>
            <w:r w:rsidRPr="00C11F25">
              <w:rPr>
                <w:sz w:val="18"/>
                <w:szCs w:val="18"/>
              </w:rPr>
              <w:t>163</w:t>
            </w:r>
          </w:p>
        </w:tc>
        <w:tc>
          <w:tcPr>
            <w:tcW w:w="1092"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8012B7" w:rsidP="00C11F25">
            <w:pPr>
              <w:spacing w:before="40" w:after="40" w:line="220" w:lineRule="atLeast"/>
              <w:jc w:val="center"/>
              <w:rPr>
                <w:sz w:val="18"/>
                <w:szCs w:val="18"/>
              </w:rPr>
            </w:pPr>
            <w:r w:rsidRPr="00C11F25">
              <w:rPr>
                <w:sz w:val="18"/>
                <w:szCs w:val="18"/>
              </w:rPr>
              <w:t>569</w:t>
            </w:r>
          </w:p>
        </w:tc>
        <w:tc>
          <w:tcPr>
            <w:tcW w:w="1050"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8012B7" w:rsidP="00C11F25">
            <w:pPr>
              <w:spacing w:before="40" w:after="40" w:line="220" w:lineRule="atLeast"/>
              <w:jc w:val="center"/>
              <w:rPr>
                <w:sz w:val="18"/>
                <w:szCs w:val="18"/>
              </w:rPr>
            </w:pPr>
            <w:r w:rsidRPr="00C11F25">
              <w:rPr>
                <w:sz w:val="18"/>
                <w:szCs w:val="18"/>
              </w:rPr>
              <w:t>588</w:t>
            </w:r>
          </w:p>
        </w:tc>
        <w:tc>
          <w:tcPr>
            <w:tcW w:w="1613" w:type="dxa"/>
            <w:tcBorders>
              <w:top w:val="dotted" w:sz="4" w:space="0" w:color="auto"/>
              <w:left w:val="single" w:sz="2" w:space="0" w:color="auto"/>
              <w:bottom w:val="dotted" w:sz="4" w:space="0" w:color="auto"/>
              <w:right w:val="single" w:sz="2" w:space="0" w:color="auto"/>
            </w:tcBorders>
            <w:shd w:val="clear" w:color="auto" w:fill="auto"/>
          </w:tcPr>
          <w:p w:rsidR="008012B7" w:rsidRPr="00C11F25" w:rsidRDefault="008012B7" w:rsidP="00C11F25">
            <w:pPr>
              <w:spacing w:before="40" w:after="40" w:line="220" w:lineRule="atLeast"/>
              <w:jc w:val="center"/>
              <w:rPr>
                <w:sz w:val="18"/>
                <w:szCs w:val="18"/>
              </w:rPr>
            </w:pPr>
            <w:r w:rsidRPr="00C11F25">
              <w:rPr>
                <w:sz w:val="18"/>
                <w:szCs w:val="18"/>
              </w:rPr>
              <w:t>305</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6.5/80</w:t>
            </w:r>
            <w:r w:rsidR="00C11F25">
              <w:rPr>
                <w:sz w:val="18"/>
                <w:szCs w:val="18"/>
              </w:rPr>
              <w:t>−</w:t>
            </w:r>
            <w:r w:rsidRPr="00C11F25">
              <w:rPr>
                <w:sz w:val="18"/>
                <w:szCs w:val="18"/>
              </w:rPr>
              <w:t xml:space="preserve">15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5</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163</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645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663</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381</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8.50</w:t>
            </w:r>
            <w:r w:rsidR="00C11F25">
              <w:rPr>
                <w:sz w:val="18"/>
                <w:szCs w:val="18"/>
              </w:rPr>
              <w:t>−</w:t>
            </w:r>
            <w:r w:rsidRPr="00C11F25">
              <w:rPr>
                <w:sz w:val="18"/>
                <w:szCs w:val="18"/>
              </w:rPr>
              <w:t>12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235</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715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305</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10.0/80</w:t>
            </w:r>
            <w:r w:rsidR="00C11F25">
              <w:rPr>
                <w:sz w:val="18"/>
                <w:szCs w:val="18"/>
              </w:rPr>
              <w:t>−</w:t>
            </w:r>
            <w:r w:rsidRPr="00C11F25">
              <w:rPr>
                <w:sz w:val="18"/>
                <w:szCs w:val="18"/>
              </w:rPr>
              <w:t xml:space="preserve">12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264</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710</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730</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305</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w:t>
            </w:r>
            <w:r w:rsidR="00C11F25">
              <w:rPr>
                <w:sz w:val="18"/>
                <w:szCs w:val="18"/>
              </w:rPr>
              <w:t>−</w:t>
            </w:r>
            <w:r w:rsidRPr="00C11F25">
              <w:rPr>
                <w:sz w:val="18"/>
                <w:szCs w:val="18"/>
              </w:rPr>
              <w:t>18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260</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875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10.5/80</w:t>
            </w:r>
            <w:r w:rsidR="00C11F25">
              <w:rPr>
                <w:sz w:val="18"/>
                <w:szCs w:val="18"/>
              </w:rPr>
              <w:t>−</w:t>
            </w:r>
            <w:r w:rsidRPr="00C11F25">
              <w:rPr>
                <w:sz w:val="18"/>
                <w:szCs w:val="18"/>
              </w:rPr>
              <w:t xml:space="preserve">18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274</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885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907</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11.5/80</w:t>
            </w:r>
            <w:r w:rsidR="00C11F25">
              <w:rPr>
                <w:sz w:val="18"/>
                <w:szCs w:val="18"/>
              </w:rPr>
              <w:t>−</w:t>
            </w:r>
            <w:r w:rsidRPr="00C11F25">
              <w:rPr>
                <w:sz w:val="18"/>
                <w:szCs w:val="18"/>
              </w:rPr>
              <w:t xml:space="preserve">15.3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290</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845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867</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389</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11.5/80</w:t>
            </w:r>
            <w:r w:rsidR="00C11F25">
              <w:rPr>
                <w:sz w:val="18"/>
                <w:szCs w:val="18"/>
              </w:rPr>
              <w:t>−</w:t>
            </w:r>
            <w:r w:rsidRPr="00C11F25">
              <w:rPr>
                <w:sz w:val="18"/>
                <w:szCs w:val="18"/>
              </w:rPr>
              <w:t>15.3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290</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845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389</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12.5/80</w:t>
            </w:r>
            <w:r w:rsidR="00C11F25">
              <w:rPr>
                <w:sz w:val="18"/>
                <w:szCs w:val="18"/>
              </w:rPr>
              <w:t>−</w:t>
            </w:r>
            <w:r w:rsidRPr="00C11F25">
              <w:rPr>
                <w:sz w:val="18"/>
                <w:szCs w:val="18"/>
              </w:rPr>
              <w:t>15.3 IMP</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307</w:t>
            </w:r>
          </w:p>
        </w:tc>
        <w:tc>
          <w:tcPr>
            <w:tcW w:w="1092" w:type="dxa"/>
            <w:tcBorders>
              <w:top w:val="dotted" w:sz="4" w:space="0" w:color="auto"/>
              <w:left w:val="single" w:sz="2" w:space="0" w:color="auto"/>
              <w:bottom w:val="dotted" w:sz="4" w:space="0" w:color="auto"/>
              <w:right w:val="single" w:sz="2" w:space="0" w:color="auto"/>
            </w:tcBorders>
            <w:vAlign w:val="center"/>
          </w:tcPr>
          <w:p w:rsidR="008012B7" w:rsidRPr="00C11F25" w:rsidRDefault="008012B7" w:rsidP="00C11F25">
            <w:pPr>
              <w:spacing w:before="40" w:after="40" w:line="220" w:lineRule="atLeast"/>
              <w:jc w:val="center"/>
              <w:rPr>
                <w:sz w:val="18"/>
                <w:szCs w:val="18"/>
              </w:rPr>
            </w:pPr>
            <w:r w:rsidRPr="00C11F25">
              <w:rPr>
                <w:sz w:val="18"/>
                <w:szCs w:val="18"/>
              </w:rPr>
              <w:t>889</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jc w:val="center"/>
              <w:rPr>
                <w:sz w:val="18"/>
                <w:szCs w:val="18"/>
              </w:rPr>
            </w:pPr>
            <w:r>
              <w:rPr>
                <w:sz w:val="18"/>
                <w:szCs w:val="18"/>
              </w:rPr>
              <w:t>−</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389</w:t>
            </w:r>
          </w:p>
        </w:tc>
      </w:tr>
      <w:tr w:rsidR="008012B7" w:rsidRPr="00C11F25" w:rsidTr="00C11F25">
        <w:tc>
          <w:tcPr>
            <w:tcW w:w="1755" w:type="dxa"/>
            <w:tcBorders>
              <w:top w:val="dotted" w:sz="4" w:space="0" w:color="auto"/>
              <w:left w:val="single" w:sz="2" w:space="0" w:color="auto"/>
              <w:bottom w:val="dotted" w:sz="4" w:space="0" w:color="auto"/>
              <w:right w:val="single" w:sz="2" w:space="0" w:color="auto"/>
            </w:tcBorders>
          </w:tcPr>
          <w:p w:rsidR="008012B7" w:rsidRPr="00C11F25" w:rsidRDefault="00C11F25" w:rsidP="00C11F25">
            <w:pPr>
              <w:spacing w:before="40" w:after="40" w:line="220" w:lineRule="atLeast"/>
              <w:ind w:left="57"/>
              <w:rPr>
                <w:sz w:val="18"/>
                <w:szCs w:val="18"/>
              </w:rPr>
            </w:pPr>
            <w:r>
              <w:rPr>
                <w:sz w:val="18"/>
                <w:szCs w:val="18"/>
              </w:rPr>
              <w:t>12.5/80−</w:t>
            </w:r>
            <w:r w:rsidR="008012B7" w:rsidRPr="00C11F25">
              <w:rPr>
                <w:sz w:val="18"/>
                <w:szCs w:val="18"/>
              </w:rPr>
              <w:t xml:space="preserve">18 IMP </w:t>
            </w:r>
          </w:p>
        </w:tc>
        <w:tc>
          <w:tcPr>
            <w:tcW w:w="1497"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w:t>
            </w:r>
          </w:p>
        </w:tc>
        <w:tc>
          <w:tcPr>
            <w:tcW w:w="1498"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308</w:t>
            </w:r>
          </w:p>
        </w:tc>
        <w:tc>
          <w:tcPr>
            <w:tcW w:w="1092"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965</w:t>
            </w:r>
          </w:p>
        </w:tc>
        <w:tc>
          <w:tcPr>
            <w:tcW w:w="1050"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987</w:t>
            </w:r>
          </w:p>
        </w:tc>
        <w:tc>
          <w:tcPr>
            <w:tcW w:w="1613" w:type="dxa"/>
            <w:tcBorders>
              <w:top w:val="dotted" w:sz="4" w:space="0" w:color="auto"/>
              <w:left w:val="single" w:sz="2" w:space="0" w:color="auto"/>
              <w:bottom w:val="dotted" w:sz="4"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r w:rsidR="008012B7" w:rsidRPr="00C11F25" w:rsidTr="00C11F25">
        <w:tc>
          <w:tcPr>
            <w:tcW w:w="1755"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ind w:left="57"/>
              <w:rPr>
                <w:sz w:val="18"/>
                <w:szCs w:val="18"/>
              </w:rPr>
            </w:pPr>
            <w:r w:rsidRPr="00C11F25">
              <w:rPr>
                <w:sz w:val="18"/>
                <w:szCs w:val="18"/>
              </w:rPr>
              <w:t>14.5/80</w:t>
            </w:r>
            <w:r w:rsidR="00C11F25">
              <w:rPr>
                <w:sz w:val="18"/>
                <w:szCs w:val="18"/>
              </w:rPr>
              <w:t>−</w:t>
            </w:r>
            <w:r w:rsidRPr="00C11F25">
              <w:rPr>
                <w:sz w:val="18"/>
                <w:szCs w:val="18"/>
              </w:rPr>
              <w:t xml:space="preserve">18 IMP </w:t>
            </w:r>
          </w:p>
        </w:tc>
        <w:tc>
          <w:tcPr>
            <w:tcW w:w="1497"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12</w:t>
            </w:r>
          </w:p>
        </w:tc>
        <w:tc>
          <w:tcPr>
            <w:tcW w:w="1498"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372</w:t>
            </w:r>
          </w:p>
        </w:tc>
        <w:tc>
          <w:tcPr>
            <w:tcW w:w="1092"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w:t>
            </w:r>
            <w:r w:rsidR="00C11F25">
              <w:rPr>
                <w:sz w:val="18"/>
                <w:szCs w:val="18"/>
              </w:rPr>
              <w:t> </w:t>
            </w:r>
            <w:r w:rsidRPr="00C11F25">
              <w:rPr>
                <w:sz w:val="18"/>
                <w:szCs w:val="18"/>
              </w:rPr>
              <w:t>060</w:t>
            </w:r>
          </w:p>
        </w:tc>
        <w:tc>
          <w:tcPr>
            <w:tcW w:w="1050"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1</w:t>
            </w:r>
            <w:r w:rsidR="00C11F25">
              <w:rPr>
                <w:sz w:val="18"/>
                <w:szCs w:val="18"/>
              </w:rPr>
              <w:t> </w:t>
            </w:r>
            <w:r w:rsidRPr="00C11F25">
              <w:rPr>
                <w:sz w:val="18"/>
                <w:szCs w:val="18"/>
              </w:rPr>
              <w:t>082</w:t>
            </w:r>
          </w:p>
        </w:tc>
        <w:tc>
          <w:tcPr>
            <w:tcW w:w="1613" w:type="dxa"/>
            <w:tcBorders>
              <w:top w:val="dotted" w:sz="4" w:space="0" w:color="auto"/>
              <w:left w:val="single" w:sz="2" w:space="0" w:color="auto"/>
              <w:bottom w:val="single" w:sz="12" w:space="0" w:color="auto"/>
              <w:right w:val="single" w:sz="2" w:space="0" w:color="auto"/>
            </w:tcBorders>
          </w:tcPr>
          <w:p w:rsidR="008012B7" w:rsidRPr="00C11F25" w:rsidRDefault="008012B7" w:rsidP="00C11F25">
            <w:pPr>
              <w:spacing w:before="40" w:after="40" w:line="220" w:lineRule="atLeast"/>
              <w:jc w:val="center"/>
              <w:rPr>
                <w:sz w:val="18"/>
                <w:szCs w:val="18"/>
              </w:rPr>
            </w:pPr>
            <w:r w:rsidRPr="00C11F25">
              <w:rPr>
                <w:sz w:val="18"/>
                <w:szCs w:val="18"/>
              </w:rPr>
              <w:t>457</w:t>
            </w:r>
          </w:p>
        </w:tc>
      </w:tr>
    </w:tbl>
    <w:p w:rsidR="00C11F25" w:rsidRDefault="00C11F25" w:rsidP="00C11F25">
      <w:pPr>
        <w:pStyle w:val="Heading1"/>
        <w:rPr>
          <w:lang w:val="fr-FR"/>
        </w:rPr>
      </w:pPr>
      <w:r>
        <w:rPr>
          <w:sz w:val="18"/>
          <w:szCs w:val="18"/>
          <w:lang w:val="fr-FR"/>
        </w:rPr>
        <w:br w:type="page"/>
      </w:r>
      <w:r w:rsidR="008012B7">
        <w:rPr>
          <w:lang w:val="fr-FR"/>
        </w:rPr>
        <w:t>Tableau </w:t>
      </w:r>
      <w:r w:rsidR="008012B7" w:rsidRPr="005C17EB">
        <w:rPr>
          <w:lang w:val="fr-FR"/>
        </w:rPr>
        <w:t>6 (3 de 3)</w:t>
      </w:r>
    </w:p>
    <w:p w:rsidR="008012B7" w:rsidRPr="00C11F25" w:rsidRDefault="008012B7" w:rsidP="00C11F25">
      <w:pPr>
        <w:pStyle w:val="Heading1"/>
        <w:spacing w:after="120"/>
        <w:rPr>
          <w:b/>
          <w:lang w:val="fr-FR"/>
        </w:rPr>
      </w:pPr>
      <w:r w:rsidRPr="00C11F25">
        <w:rPr>
          <w:b/>
          <w:lang w:val="fr-FR"/>
        </w:rPr>
        <w:t xml:space="preserve">Pneumatiques pour machines agricoles </w:t>
      </w:r>
      <w:r w:rsidR="00C11F25">
        <w:rPr>
          <w:b/>
          <w:lang w:val="fr-FR"/>
        </w:rPr>
        <w:t>−</w:t>
      </w:r>
      <w:r w:rsidRPr="00C11F25">
        <w:rPr>
          <w:b/>
          <w:lang w:val="fr-FR"/>
        </w:rPr>
        <w:t> Taille basse</w:t>
      </w:r>
    </w:p>
    <w:tbl>
      <w:tblPr>
        <w:tblW w:w="8505" w:type="dxa"/>
        <w:tblInd w:w="1134" w:type="dxa"/>
        <w:tblLayout w:type="fixed"/>
        <w:tblCellMar>
          <w:left w:w="0" w:type="dxa"/>
          <w:right w:w="0" w:type="dxa"/>
        </w:tblCellMar>
        <w:tblLook w:val="0000" w:firstRow="0" w:lastRow="0" w:firstColumn="0" w:lastColumn="0" w:noHBand="0" w:noVBand="0"/>
      </w:tblPr>
      <w:tblGrid>
        <w:gridCol w:w="1753"/>
        <w:gridCol w:w="1497"/>
        <w:gridCol w:w="1498"/>
        <w:gridCol w:w="1092"/>
        <w:gridCol w:w="1036"/>
        <w:gridCol w:w="1629"/>
      </w:tblGrid>
      <w:tr w:rsidR="008012B7" w:rsidRPr="005C17EB" w:rsidTr="00D21773">
        <w:tc>
          <w:tcPr>
            <w:tcW w:w="1753" w:type="dxa"/>
            <w:vMerge w:val="restart"/>
            <w:tcBorders>
              <w:top w:val="single" w:sz="4" w:space="0" w:color="auto"/>
              <w:left w:val="single" w:sz="2" w:space="0" w:color="auto"/>
              <w:right w:val="single" w:sz="2" w:space="0" w:color="auto"/>
            </w:tcBorders>
            <w:vAlign w:val="center"/>
          </w:tcPr>
          <w:p w:rsidR="008012B7" w:rsidRPr="005C17EB" w:rsidRDefault="008012B7" w:rsidP="00D21773">
            <w:pPr>
              <w:spacing w:before="80" w:after="80" w:line="200" w:lineRule="exact"/>
              <w:ind w:left="57"/>
              <w:rPr>
                <w:sz w:val="18"/>
                <w:szCs w:val="18"/>
                <w:lang w:val="fr-FR"/>
              </w:rPr>
            </w:pPr>
            <w:r>
              <w:rPr>
                <w:i/>
                <w:sz w:val="16"/>
                <w:szCs w:val="16"/>
                <w:lang w:val="fr-FR"/>
              </w:rPr>
              <w:t xml:space="preserve">Désignation </w:t>
            </w:r>
            <w:r w:rsidR="007F45ED">
              <w:rPr>
                <w:i/>
                <w:sz w:val="16"/>
                <w:szCs w:val="16"/>
                <w:lang w:val="fr-FR"/>
              </w:rPr>
              <w:br/>
              <w:t xml:space="preserve">de la dimension </w:t>
            </w:r>
            <w:r w:rsidR="007F45ED">
              <w:rPr>
                <w:i/>
                <w:sz w:val="16"/>
                <w:szCs w:val="16"/>
                <w:lang w:val="fr-FR"/>
              </w:rPr>
              <w:br/>
              <w:t xml:space="preserve">du </w:t>
            </w:r>
            <w:r w:rsidRPr="005C17EB">
              <w:rPr>
                <w:i/>
                <w:sz w:val="16"/>
                <w:szCs w:val="16"/>
                <w:lang w:val="fr-FR"/>
              </w:rPr>
              <w:t>pneumatique</w:t>
            </w:r>
          </w:p>
        </w:tc>
        <w:tc>
          <w:tcPr>
            <w:tcW w:w="1497" w:type="dxa"/>
            <w:vMerge w:val="restart"/>
            <w:tcBorders>
              <w:top w:val="single" w:sz="4" w:space="0" w:color="auto"/>
              <w:left w:val="single" w:sz="2" w:space="0" w:color="auto"/>
              <w:right w:val="single" w:sz="2" w:space="0" w:color="auto"/>
            </w:tcBorders>
            <w:vAlign w:val="bottom"/>
          </w:tcPr>
          <w:p w:rsidR="008012B7" w:rsidRPr="005C17EB" w:rsidRDefault="007F45ED" w:rsidP="00D21773">
            <w:pPr>
              <w:spacing w:before="80" w:after="80" w:line="200" w:lineRule="exact"/>
              <w:jc w:val="center"/>
              <w:rPr>
                <w:sz w:val="18"/>
                <w:szCs w:val="18"/>
                <w:lang w:val="fr-FR"/>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498" w:type="dxa"/>
            <w:vMerge w:val="restart"/>
            <w:tcBorders>
              <w:top w:val="single" w:sz="4" w:space="0" w:color="auto"/>
              <w:left w:val="single" w:sz="2" w:space="0" w:color="auto"/>
              <w:right w:val="single" w:sz="2" w:space="0" w:color="auto"/>
            </w:tcBorders>
            <w:vAlign w:val="bottom"/>
          </w:tcPr>
          <w:p w:rsidR="008012B7" w:rsidRPr="005C17EB" w:rsidRDefault="008012B7" w:rsidP="00D21773">
            <w:pPr>
              <w:spacing w:before="80" w:after="80" w:line="200" w:lineRule="exact"/>
              <w:jc w:val="center"/>
              <w:rPr>
                <w:sz w:val="18"/>
                <w:szCs w:val="18"/>
                <w:lang w:val="fr-FR"/>
              </w:rPr>
            </w:pPr>
            <w:r w:rsidRPr="005C17EB">
              <w:rPr>
                <w:i/>
                <w:sz w:val="16"/>
                <w:szCs w:val="16"/>
                <w:lang w:val="fr-FR"/>
              </w:rPr>
              <w:t xml:space="preserve">Grosseur nominale </w:t>
            </w:r>
            <w:r w:rsidR="00D21773">
              <w:rPr>
                <w:i/>
                <w:sz w:val="16"/>
                <w:szCs w:val="16"/>
                <w:lang w:val="fr-FR"/>
              </w:rPr>
              <w:br/>
            </w:r>
            <w:r w:rsidRPr="005C17EB">
              <w:rPr>
                <w:i/>
                <w:sz w:val="16"/>
                <w:szCs w:val="16"/>
                <w:lang w:val="fr-FR"/>
              </w:rPr>
              <w:t>du</w:t>
            </w:r>
            <w:r w:rsidR="00D21773">
              <w:rPr>
                <w:i/>
                <w:sz w:val="16"/>
                <w:szCs w:val="16"/>
                <w:lang w:val="fr-FR"/>
              </w:rPr>
              <w:t xml:space="preserve"> </w:t>
            </w:r>
            <w:r w:rsidRPr="005C17EB">
              <w:rPr>
                <w:i/>
                <w:sz w:val="16"/>
                <w:szCs w:val="16"/>
                <w:lang w:val="fr-FR"/>
              </w:rPr>
              <w:t>boudin</w:t>
            </w:r>
            <w:r>
              <w:rPr>
                <w:i/>
                <w:sz w:val="16"/>
                <w:szCs w:val="16"/>
                <w:lang w:val="fr-FR"/>
              </w:rPr>
              <w:t xml:space="preserve"> </w:t>
            </w:r>
            <w:r w:rsidRPr="005C17EB">
              <w:rPr>
                <w:i/>
                <w:sz w:val="16"/>
                <w:szCs w:val="16"/>
                <w:lang w:val="fr-FR"/>
              </w:rPr>
              <w:t>(S1)</w:t>
            </w:r>
            <w:r>
              <w:rPr>
                <w:i/>
                <w:sz w:val="16"/>
                <w:szCs w:val="16"/>
                <w:lang w:val="fr-FR"/>
              </w:rPr>
              <w:t xml:space="preserve"> (mm)</w:t>
            </w:r>
          </w:p>
        </w:tc>
        <w:tc>
          <w:tcPr>
            <w:tcW w:w="2128" w:type="dxa"/>
            <w:gridSpan w:val="2"/>
            <w:tcBorders>
              <w:top w:val="single" w:sz="4" w:space="0" w:color="auto"/>
              <w:left w:val="single" w:sz="2" w:space="0" w:color="auto"/>
              <w:bottom w:val="dotted" w:sz="4" w:space="0" w:color="auto"/>
              <w:right w:val="single" w:sz="2" w:space="0" w:color="auto"/>
            </w:tcBorders>
            <w:vAlign w:val="bottom"/>
          </w:tcPr>
          <w:p w:rsidR="008012B7" w:rsidRPr="005C17EB" w:rsidRDefault="008012B7" w:rsidP="00D21773">
            <w:pPr>
              <w:spacing w:before="80" w:after="80" w:line="200" w:lineRule="exact"/>
              <w:jc w:val="center"/>
              <w:rPr>
                <w:sz w:val="18"/>
                <w:szCs w:val="18"/>
                <w:lang w:val="fr-FR"/>
              </w:rPr>
            </w:pPr>
            <w:r w:rsidRPr="005C17EB">
              <w:rPr>
                <w:i/>
                <w:sz w:val="16"/>
                <w:szCs w:val="16"/>
                <w:lang w:val="fr-FR"/>
              </w:rPr>
              <w:t>Diamètre hors tout (D)</w:t>
            </w:r>
            <w:r w:rsidR="00D21773">
              <w:rPr>
                <w:i/>
                <w:sz w:val="16"/>
                <w:szCs w:val="16"/>
                <w:lang w:val="fr-FR"/>
              </w:rPr>
              <w:t xml:space="preserve"> </w:t>
            </w:r>
            <w:r>
              <w:rPr>
                <w:i/>
                <w:sz w:val="16"/>
                <w:szCs w:val="16"/>
                <w:lang w:val="fr-FR"/>
              </w:rPr>
              <w:t>(mm)</w:t>
            </w:r>
          </w:p>
        </w:tc>
        <w:tc>
          <w:tcPr>
            <w:tcW w:w="1629" w:type="dxa"/>
            <w:vMerge w:val="restart"/>
            <w:tcBorders>
              <w:top w:val="single" w:sz="4" w:space="0" w:color="auto"/>
              <w:left w:val="single" w:sz="2" w:space="0" w:color="auto"/>
              <w:right w:val="single" w:sz="2" w:space="0" w:color="auto"/>
            </w:tcBorders>
            <w:vAlign w:val="bottom"/>
          </w:tcPr>
          <w:p w:rsidR="008012B7" w:rsidRPr="005C17EB" w:rsidRDefault="008012B7" w:rsidP="00D21773">
            <w:pPr>
              <w:spacing w:before="80" w:after="80" w:line="200" w:lineRule="exact"/>
              <w:jc w:val="center"/>
              <w:rPr>
                <w:sz w:val="18"/>
                <w:szCs w:val="18"/>
                <w:lang w:val="fr-FR"/>
              </w:rPr>
            </w:pPr>
            <w:r w:rsidRPr="005C17EB">
              <w:rPr>
                <w:i/>
                <w:sz w:val="16"/>
                <w:szCs w:val="16"/>
                <w:lang w:val="fr-FR"/>
              </w:rPr>
              <w:t xml:space="preserve">Diamètre nominal </w:t>
            </w:r>
            <w:r w:rsidR="00D21773">
              <w:rPr>
                <w:i/>
                <w:sz w:val="16"/>
                <w:szCs w:val="16"/>
                <w:lang w:val="fr-FR"/>
              </w:rPr>
              <w:br/>
            </w:r>
            <w:r w:rsidRPr="005C17EB">
              <w:rPr>
                <w:i/>
                <w:sz w:val="16"/>
                <w:szCs w:val="16"/>
                <w:lang w:val="fr-FR"/>
              </w:rPr>
              <w:t>de la jante (d)</w:t>
            </w:r>
            <w:r w:rsidR="00D21773">
              <w:rPr>
                <w:i/>
                <w:sz w:val="16"/>
                <w:szCs w:val="16"/>
                <w:lang w:val="fr-FR"/>
              </w:rPr>
              <w:t xml:space="preserve"> </w:t>
            </w:r>
            <w:r>
              <w:rPr>
                <w:i/>
                <w:sz w:val="16"/>
                <w:szCs w:val="16"/>
                <w:lang w:val="fr-FR"/>
              </w:rPr>
              <w:t>(mm)</w:t>
            </w:r>
          </w:p>
        </w:tc>
      </w:tr>
      <w:tr w:rsidR="008012B7" w:rsidRPr="005C17EB" w:rsidTr="00D21773">
        <w:tc>
          <w:tcPr>
            <w:tcW w:w="1753" w:type="dxa"/>
            <w:vMerge/>
            <w:tcBorders>
              <w:left w:val="single" w:sz="2" w:space="0" w:color="auto"/>
              <w:bottom w:val="single" w:sz="12" w:space="0" w:color="auto"/>
              <w:right w:val="single" w:sz="2" w:space="0" w:color="auto"/>
            </w:tcBorders>
          </w:tcPr>
          <w:p w:rsidR="008012B7" w:rsidRPr="005C17EB" w:rsidRDefault="008012B7" w:rsidP="00D21773">
            <w:pPr>
              <w:spacing w:before="80" w:after="80" w:line="200" w:lineRule="exact"/>
              <w:ind w:left="57"/>
              <w:rPr>
                <w:sz w:val="18"/>
                <w:szCs w:val="18"/>
                <w:lang w:val="fr-FR"/>
              </w:rPr>
            </w:pPr>
          </w:p>
        </w:tc>
        <w:tc>
          <w:tcPr>
            <w:tcW w:w="1497" w:type="dxa"/>
            <w:vMerge/>
            <w:tcBorders>
              <w:left w:val="single" w:sz="2" w:space="0" w:color="auto"/>
              <w:bottom w:val="single" w:sz="12" w:space="0" w:color="auto"/>
              <w:right w:val="single" w:sz="2" w:space="0" w:color="auto"/>
            </w:tcBorders>
          </w:tcPr>
          <w:p w:rsidR="008012B7" w:rsidRPr="005C17EB" w:rsidRDefault="008012B7" w:rsidP="00D21773">
            <w:pPr>
              <w:spacing w:before="80" w:after="80" w:line="200" w:lineRule="exact"/>
              <w:rPr>
                <w:sz w:val="18"/>
                <w:szCs w:val="18"/>
                <w:lang w:val="fr-FR"/>
              </w:rPr>
            </w:pPr>
          </w:p>
        </w:tc>
        <w:tc>
          <w:tcPr>
            <w:tcW w:w="1498" w:type="dxa"/>
            <w:vMerge/>
            <w:tcBorders>
              <w:left w:val="single" w:sz="2" w:space="0" w:color="auto"/>
              <w:bottom w:val="single" w:sz="12" w:space="0" w:color="auto"/>
              <w:right w:val="single" w:sz="2" w:space="0" w:color="auto"/>
            </w:tcBorders>
          </w:tcPr>
          <w:p w:rsidR="008012B7" w:rsidRPr="005C17EB" w:rsidRDefault="008012B7" w:rsidP="00D21773">
            <w:pPr>
              <w:spacing w:before="80" w:after="80" w:line="200" w:lineRule="exact"/>
              <w:rPr>
                <w:sz w:val="18"/>
                <w:szCs w:val="18"/>
                <w:lang w:val="fr-FR"/>
              </w:rPr>
            </w:pPr>
          </w:p>
        </w:tc>
        <w:tc>
          <w:tcPr>
            <w:tcW w:w="1092" w:type="dxa"/>
            <w:tcBorders>
              <w:top w:val="single" w:sz="4" w:space="0" w:color="auto"/>
              <w:left w:val="single" w:sz="2" w:space="0" w:color="auto"/>
              <w:bottom w:val="single" w:sz="12" w:space="0" w:color="auto"/>
              <w:right w:val="single" w:sz="2" w:space="0" w:color="auto"/>
            </w:tcBorders>
            <w:vAlign w:val="bottom"/>
          </w:tcPr>
          <w:p w:rsidR="008012B7" w:rsidRPr="005C17EB" w:rsidRDefault="008012B7" w:rsidP="00D21773">
            <w:pPr>
              <w:spacing w:before="80" w:after="80" w:line="200" w:lineRule="exact"/>
              <w:jc w:val="center"/>
              <w:rPr>
                <w:sz w:val="18"/>
                <w:szCs w:val="18"/>
                <w:lang w:val="fr-FR"/>
              </w:rPr>
            </w:pPr>
          </w:p>
        </w:tc>
        <w:tc>
          <w:tcPr>
            <w:tcW w:w="1036" w:type="dxa"/>
            <w:tcBorders>
              <w:top w:val="single" w:sz="4" w:space="0" w:color="auto"/>
              <w:left w:val="single" w:sz="2" w:space="0" w:color="auto"/>
              <w:bottom w:val="single" w:sz="12" w:space="0" w:color="auto"/>
              <w:right w:val="single" w:sz="2" w:space="0" w:color="auto"/>
            </w:tcBorders>
            <w:vAlign w:val="bottom"/>
          </w:tcPr>
          <w:p w:rsidR="008012B7" w:rsidRPr="005C17EB" w:rsidRDefault="008012B7" w:rsidP="00D21773">
            <w:pPr>
              <w:spacing w:before="80" w:after="80" w:line="200" w:lineRule="exact"/>
              <w:jc w:val="center"/>
              <w:rPr>
                <w:sz w:val="18"/>
                <w:szCs w:val="18"/>
                <w:lang w:val="fr-FR"/>
              </w:rPr>
            </w:pPr>
            <w:r w:rsidRPr="005C17EB">
              <w:rPr>
                <w:i/>
                <w:sz w:val="16"/>
                <w:szCs w:val="16"/>
                <w:lang w:val="fr-FR"/>
              </w:rPr>
              <w:t>(*)</w:t>
            </w:r>
          </w:p>
        </w:tc>
        <w:tc>
          <w:tcPr>
            <w:tcW w:w="1629" w:type="dxa"/>
            <w:vMerge/>
            <w:tcBorders>
              <w:left w:val="single" w:sz="2" w:space="0" w:color="auto"/>
              <w:bottom w:val="single" w:sz="12" w:space="0" w:color="auto"/>
              <w:right w:val="single" w:sz="2" w:space="0" w:color="auto"/>
            </w:tcBorders>
          </w:tcPr>
          <w:p w:rsidR="008012B7" w:rsidRPr="005C17EB" w:rsidRDefault="008012B7" w:rsidP="00D21773">
            <w:pPr>
              <w:spacing w:before="80" w:after="80" w:line="200" w:lineRule="exact"/>
              <w:rPr>
                <w:sz w:val="18"/>
                <w:szCs w:val="18"/>
                <w:lang w:val="fr-FR"/>
              </w:rPr>
            </w:pPr>
          </w:p>
        </w:tc>
      </w:tr>
      <w:tr w:rsidR="008012B7" w:rsidRPr="009A69D4" w:rsidTr="00D21773">
        <w:tc>
          <w:tcPr>
            <w:tcW w:w="1753" w:type="dxa"/>
            <w:tcBorders>
              <w:top w:val="single" w:sz="12"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15.5/80</w:t>
            </w:r>
            <w:r w:rsidR="00D21773">
              <w:rPr>
                <w:sz w:val="18"/>
                <w:szCs w:val="18"/>
                <w:lang w:val="fr-FR"/>
              </w:rPr>
              <w:t>−</w:t>
            </w:r>
            <w:r w:rsidRPr="00D21773">
              <w:rPr>
                <w:sz w:val="18"/>
                <w:szCs w:val="18"/>
                <w:lang w:val="fr-FR"/>
              </w:rPr>
              <w:t>24 IMP</w:t>
            </w:r>
          </w:p>
        </w:tc>
        <w:tc>
          <w:tcPr>
            <w:tcW w:w="1497" w:type="dxa"/>
            <w:tcBorders>
              <w:top w:val="single" w:sz="12"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13</w:t>
            </w:r>
          </w:p>
        </w:tc>
        <w:tc>
          <w:tcPr>
            <w:tcW w:w="1498" w:type="dxa"/>
            <w:tcBorders>
              <w:top w:val="single" w:sz="12"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394</w:t>
            </w:r>
          </w:p>
        </w:tc>
        <w:tc>
          <w:tcPr>
            <w:tcW w:w="1092" w:type="dxa"/>
            <w:tcBorders>
              <w:top w:val="single" w:sz="12"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240</w:t>
            </w:r>
          </w:p>
        </w:tc>
        <w:tc>
          <w:tcPr>
            <w:tcW w:w="1036" w:type="dxa"/>
            <w:tcBorders>
              <w:top w:val="single" w:sz="12"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262</w:t>
            </w:r>
          </w:p>
        </w:tc>
        <w:tc>
          <w:tcPr>
            <w:tcW w:w="1629" w:type="dxa"/>
            <w:tcBorders>
              <w:top w:val="single" w:sz="12"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610</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17.0/80</w:t>
            </w:r>
            <w:r w:rsidR="00D21773">
              <w:rPr>
                <w:sz w:val="18"/>
                <w:szCs w:val="18"/>
                <w:lang w:val="fr-FR"/>
              </w:rPr>
              <w:t>−</w:t>
            </w:r>
            <w:r w:rsidRPr="00D21773">
              <w:rPr>
                <w:sz w:val="18"/>
                <w:szCs w:val="18"/>
                <w:lang w:val="fr-FR"/>
              </w:rPr>
              <w:t>508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13</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426</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200</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508</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19.5/80</w:t>
            </w:r>
            <w:r w:rsidR="00D21773">
              <w:rPr>
                <w:sz w:val="18"/>
                <w:szCs w:val="18"/>
                <w:lang w:val="fr-FR"/>
              </w:rPr>
              <w:t>−</w:t>
            </w:r>
            <w:r w:rsidRPr="00D21773">
              <w:rPr>
                <w:sz w:val="18"/>
                <w:szCs w:val="18"/>
                <w:lang w:val="fr-FR"/>
              </w:rPr>
              <w:t>20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16</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499</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300</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508</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21.0/80</w:t>
            </w:r>
            <w:r w:rsidR="00D21773">
              <w:rPr>
                <w:sz w:val="18"/>
                <w:szCs w:val="18"/>
                <w:lang w:val="fr-FR"/>
              </w:rPr>
              <w:t>−</w:t>
            </w:r>
            <w:r w:rsidRPr="00D21773">
              <w:rPr>
                <w:sz w:val="18"/>
                <w:szCs w:val="18"/>
                <w:lang w:val="fr-FR"/>
              </w:rPr>
              <w:t>20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16</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525</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362</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508</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5.5/85</w:t>
            </w:r>
            <w:r w:rsidR="00D21773">
              <w:rPr>
                <w:sz w:val="18"/>
                <w:szCs w:val="18"/>
                <w:lang w:val="fr-FR"/>
              </w:rPr>
              <w:t>−</w:t>
            </w:r>
            <w:r w:rsidRPr="00D21773">
              <w:rPr>
                <w:sz w:val="18"/>
                <w:szCs w:val="18"/>
                <w:lang w:val="fr-FR"/>
              </w:rPr>
              <w:t>9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145</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475</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229</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10.5/85</w:t>
            </w:r>
            <w:r w:rsidR="00D21773">
              <w:rPr>
                <w:sz w:val="18"/>
                <w:szCs w:val="18"/>
                <w:lang w:val="fr-FR"/>
              </w:rPr>
              <w:t>−</w:t>
            </w:r>
            <w:r w:rsidRPr="00D21773">
              <w:rPr>
                <w:sz w:val="18"/>
                <w:szCs w:val="18"/>
                <w:lang w:val="fr-FR"/>
              </w:rPr>
              <w:t>15.3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9</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274</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792</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389</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13.5/85</w:t>
            </w:r>
            <w:r w:rsidR="00D21773">
              <w:rPr>
                <w:sz w:val="18"/>
                <w:szCs w:val="18"/>
                <w:lang w:val="fr-FR"/>
              </w:rPr>
              <w:t>−</w:t>
            </w:r>
            <w:r w:rsidRPr="00D21773">
              <w:rPr>
                <w:sz w:val="18"/>
                <w:szCs w:val="18"/>
                <w:lang w:val="fr-FR"/>
              </w:rPr>
              <w:t>28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11</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345</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293</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D21773" w:rsidP="00D21773">
            <w:pPr>
              <w:spacing w:before="40" w:after="40" w:line="220" w:lineRule="atLeast"/>
              <w:jc w:val="center"/>
              <w:rPr>
                <w:sz w:val="18"/>
                <w:szCs w:val="18"/>
                <w:lang w:val="fr-FR"/>
              </w:rPr>
            </w:pPr>
            <w:r>
              <w:rPr>
                <w:sz w:val="18"/>
                <w:szCs w:val="18"/>
                <w:lang w:val="fr-FR"/>
              </w:rPr>
              <w:t>−</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711</w:t>
            </w:r>
          </w:p>
        </w:tc>
      </w:tr>
      <w:tr w:rsidR="008012B7" w:rsidRPr="009A69D4" w:rsidTr="00D21773">
        <w:tc>
          <w:tcPr>
            <w:tcW w:w="1753" w:type="dxa"/>
            <w:tcBorders>
              <w:top w:val="dotted" w:sz="4" w:space="0" w:color="auto"/>
              <w:left w:val="single" w:sz="2" w:space="0" w:color="auto"/>
              <w:bottom w:val="dotted" w:sz="4"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16.5/85</w:t>
            </w:r>
            <w:r w:rsidR="00D21773">
              <w:rPr>
                <w:sz w:val="18"/>
                <w:szCs w:val="18"/>
                <w:lang w:val="fr-FR"/>
              </w:rPr>
              <w:t>−</w:t>
            </w:r>
            <w:r w:rsidRPr="00D21773">
              <w:rPr>
                <w:sz w:val="18"/>
                <w:szCs w:val="18"/>
                <w:lang w:val="fr-FR"/>
              </w:rPr>
              <w:t>24 IMP</w:t>
            </w:r>
          </w:p>
        </w:tc>
        <w:tc>
          <w:tcPr>
            <w:tcW w:w="1497"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13</w:t>
            </w:r>
          </w:p>
        </w:tc>
        <w:tc>
          <w:tcPr>
            <w:tcW w:w="1498"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417</w:t>
            </w:r>
          </w:p>
        </w:tc>
        <w:tc>
          <w:tcPr>
            <w:tcW w:w="1092"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322</w:t>
            </w:r>
          </w:p>
        </w:tc>
        <w:tc>
          <w:tcPr>
            <w:tcW w:w="1036"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344</w:t>
            </w:r>
          </w:p>
        </w:tc>
        <w:tc>
          <w:tcPr>
            <w:tcW w:w="1629" w:type="dxa"/>
            <w:tcBorders>
              <w:top w:val="dotted" w:sz="4" w:space="0" w:color="auto"/>
              <w:left w:val="single" w:sz="2" w:space="0" w:color="auto"/>
              <w:bottom w:val="dotted" w:sz="4"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610</w:t>
            </w:r>
          </w:p>
        </w:tc>
      </w:tr>
      <w:tr w:rsidR="008012B7" w:rsidRPr="009A69D4" w:rsidTr="00D21773">
        <w:tc>
          <w:tcPr>
            <w:tcW w:w="1753" w:type="dxa"/>
            <w:tcBorders>
              <w:top w:val="dotted" w:sz="4" w:space="0" w:color="auto"/>
              <w:left w:val="single" w:sz="2" w:space="0" w:color="auto"/>
              <w:bottom w:val="single" w:sz="12" w:space="0" w:color="auto"/>
              <w:right w:val="single" w:sz="2" w:space="0" w:color="auto"/>
            </w:tcBorders>
          </w:tcPr>
          <w:p w:rsidR="008012B7" w:rsidRPr="00D21773" w:rsidRDefault="008012B7" w:rsidP="00D21773">
            <w:pPr>
              <w:spacing w:before="40" w:after="40" w:line="220" w:lineRule="atLeast"/>
              <w:ind w:left="57"/>
              <w:rPr>
                <w:sz w:val="18"/>
                <w:szCs w:val="18"/>
                <w:lang w:val="fr-FR"/>
              </w:rPr>
            </w:pPr>
            <w:r w:rsidRPr="00D21773">
              <w:rPr>
                <w:sz w:val="18"/>
                <w:szCs w:val="18"/>
                <w:lang w:val="fr-FR"/>
              </w:rPr>
              <w:t>16.5/85</w:t>
            </w:r>
            <w:r w:rsidR="00D21773">
              <w:rPr>
                <w:sz w:val="18"/>
                <w:szCs w:val="18"/>
                <w:lang w:val="fr-FR"/>
              </w:rPr>
              <w:t>−</w:t>
            </w:r>
            <w:r w:rsidRPr="00D21773">
              <w:rPr>
                <w:sz w:val="18"/>
                <w:szCs w:val="18"/>
                <w:lang w:val="fr-FR"/>
              </w:rPr>
              <w:t>28 IMP</w:t>
            </w:r>
          </w:p>
        </w:tc>
        <w:tc>
          <w:tcPr>
            <w:tcW w:w="1497" w:type="dxa"/>
            <w:tcBorders>
              <w:top w:val="dotted" w:sz="4" w:space="0" w:color="auto"/>
              <w:left w:val="single" w:sz="2" w:space="0" w:color="auto"/>
              <w:bottom w:val="single" w:sz="12"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13</w:t>
            </w:r>
          </w:p>
        </w:tc>
        <w:tc>
          <w:tcPr>
            <w:tcW w:w="1498" w:type="dxa"/>
            <w:tcBorders>
              <w:top w:val="dotted" w:sz="4" w:space="0" w:color="auto"/>
              <w:left w:val="single" w:sz="2" w:space="0" w:color="auto"/>
              <w:bottom w:val="single" w:sz="12"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417</w:t>
            </w:r>
          </w:p>
        </w:tc>
        <w:tc>
          <w:tcPr>
            <w:tcW w:w="1092" w:type="dxa"/>
            <w:tcBorders>
              <w:top w:val="dotted" w:sz="4" w:space="0" w:color="auto"/>
              <w:left w:val="single" w:sz="2" w:space="0" w:color="auto"/>
              <w:bottom w:val="single" w:sz="12"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423</w:t>
            </w:r>
          </w:p>
        </w:tc>
        <w:tc>
          <w:tcPr>
            <w:tcW w:w="1036" w:type="dxa"/>
            <w:tcBorders>
              <w:top w:val="dotted" w:sz="4" w:space="0" w:color="auto"/>
              <w:left w:val="single" w:sz="2" w:space="0" w:color="auto"/>
              <w:bottom w:val="single" w:sz="12"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1</w:t>
            </w:r>
            <w:r w:rsidR="00D21773">
              <w:rPr>
                <w:sz w:val="18"/>
                <w:szCs w:val="18"/>
                <w:lang w:val="fr-FR"/>
              </w:rPr>
              <w:t> </w:t>
            </w:r>
            <w:r w:rsidRPr="00D21773">
              <w:rPr>
                <w:sz w:val="18"/>
                <w:szCs w:val="18"/>
                <w:lang w:val="fr-FR"/>
              </w:rPr>
              <w:t>445</w:t>
            </w:r>
          </w:p>
        </w:tc>
        <w:tc>
          <w:tcPr>
            <w:tcW w:w="1629" w:type="dxa"/>
            <w:tcBorders>
              <w:top w:val="dotted" w:sz="4" w:space="0" w:color="auto"/>
              <w:left w:val="single" w:sz="2" w:space="0" w:color="auto"/>
              <w:bottom w:val="single" w:sz="12" w:space="0" w:color="auto"/>
              <w:right w:val="single" w:sz="2" w:space="0" w:color="auto"/>
            </w:tcBorders>
            <w:vAlign w:val="bottom"/>
          </w:tcPr>
          <w:p w:rsidR="008012B7" w:rsidRPr="00D21773" w:rsidRDefault="008012B7" w:rsidP="00D21773">
            <w:pPr>
              <w:spacing w:before="40" w:after="40" w:line="220" w:lineRule="atLeast"/>
              <w:jc w:val="center"/>
              <w:rPr>
                <w:sz w:val="18"/>
                <w:szCs w:val="18"/>
                <w:lang w:val="fr-FR"/>
              </w:rPr>
            </w:pPr>
            <w:r w:rsidRPr="00D21773">
              <w:rPr>
                <w:sz w:val="18"/>
                <w:szCs w:val="18"/>
                <w:lang w:val="fr-FR"/>
              </w:rPr>
              <w:t>711</w:t>
            </w:r>
          </w:p>
        </w:tc>
      </w:tr>
    </w:tbl>
    <w:p w:rsidR="008012B7" w:rsidRPr="00D21773" w:rsidRDefault="008012B7" w:rsidP="00D21773">
      <w:pPr>
        <w:spacing w:before="120"/>
        <w:ind w:left="1134" w:firstLine="170"/>
        <w:rPr>
          <w:i/>
          <w:sz w:val="18"/>
          <w:szCs w:val="18"/>
          <w:lang w:val="fr-FR"/>
        </w:rPr>
      </w:pPr>
      <w:r w:rsidRPr="00D21773">
        <w:rPr>
          <w:i/>
          <w:sz w:val="18"/>
          <w:szCs w:val="18"/>
          <w:lang w:val="fr-FR"/>
        </w:rPr>
        <w:t>Notes</w:t>
      </w:r>
      <w:r w:rsidR="00D21773">
        <w:rPr>
          <w:i/>
          <w:sz w:val="18"/>
          <w:szCs w:val="18"/>
          <w:lang w:val="fr-FR"/>
        </w:rPr>
        <w:t> </w:t>
      </w:r>
      <w:r w:rsidRPr="00D21773">
        <w:rPr>
          <w:sz w:val="18"/>
          <w:szCs w:val="18"/>
        </w:rPr>
        <w:t>:</w:t>
      </w:r>
    </w:p>
    <w:p w:rsidR="008012B7" w:rsidRPr="00D21773" w:rsidRDefault="008012B7" w:rsidP="00D21773">
      <w:pPr>
        <w:ind w:left="1134" w:firstLine="170"/>
        <w:rPr>
          <w:sz w:val="18"/>
          <w:szCs w:val="18"/>
          <w:lang w:val="fr-FR"/>
        </w:rPr>
      </w:pPr>
      <w:r w:rsidRPr="00D21773">
        <w:rPr>
          <w:sz w:val="18"/>
          <w:szCs w:val="18"/>
          <w:lang w:val="fr-FR"/>
        </w:rPr>
        <w:t>1.</w:t>
      </w:r>
      <w:r w:rsidRPr="00D21773">
        <w:rPr>
          <w:sz w:val="18"/>
          <w:szCs w:val="18"/>
          <w:lang w:val="fr-FR"/>
        </w:rPr>
        <w:tab/>
      </w:r>
      <w:r w:rsidRPr="005C7F50">
        <w:rPr>
          <w:sz w:val="18"/>
          <w:szCs w:val="18"/>
          <w:lang w:val="fr-FR"/>
        </w:rPr>
        <w:t>La mention «</w:t>
      </w:r>
      <w:r w:rsidR="00D21773" w:rsidRPr="005C7F50">
        <w:rPr>
          <w:sz w:val="18"/>
          <w:szCs w:val="18"/>
          <w:lang w:val="fr-FR"/>
        </w:rPr>
        <w:t> </w:t>
      </w:r>
      <w:r w:rsidRPr="005C7F50">
        <w:rPr>
          <w:sz w:val="18"/>
          <w:szCs w:val="18"/>
          <w:lang w:val="fr-FR"/>
        </w:rPr>
        <w:t>IMP</w:t>
      </w:r>
      <w:r w:rsidR="00D21773" w:rsidRPr="005C7F50">
        <w:rPr>
          <w:sz w:val="18"/>
          <w:szCs w:val="18"/>
          <w:lang w:val="fr-FR"/>
        </w:rPr>
        <w:t> </w:t>
      </w:r>
      <w:r w:rsidRPr="005C7F50">
        <w:rPr>
          <w:sz w:val="18"/>
          <w:szCs w:val="18"/>
          <w:lang w:val="fr-FR"/>
        </w:rPr>
        <w:t>» peut être remplacée par la mention «</w:t>
      </w:r>
      <w:r w:rsidR="00D21773" w:rsidRPr="005C7F50">
        <w:rPr>
          <w:sz w:val="18"/>
          <w:szCs w:val="18"/>
          <w:lang w:val="fr-FR"/>
        </w:rPr>
        <w:t> </w:t>
      </w:r>
      <w:r w:rsidRPr="005C7F50">
        <w:rPr>
          <w:sz w:val="18"/>
          <w:szCs w:val="18"/>
          <w:lang w:val="fr-FR"/>
        </w:rPr>
        <w:t>IMPLEMENT</w:t>
      </w:r>
      <w:r w:rsidR="00D21773" w:rsidRPr="005C7F50">
        <w:rPr>
          <w:sz w:val="18"/>
          <w:szCs w:val="18"/>
          <w:lang w:val="fr-FR"/>
        </w:rPr>
        <w:t> </w:t>
      </w:r>
      <w:r w:rsidRPr="005C7F50">
        <w:rPr>
          <w:sz w:val="18"/>
          <w:szCs w:val="18"/>
          <w:lang w:val="fr-FR"/>
        </w:rPr>
        <w:t>» sur les flancs du pneumatique.</w:t>
      </w:r>
      <w:r w:rsidR="005C7F50" w:rsidRPr="005C7F50">
        <w:rPr>
          <w:sz w:val="18"/>
          <w:szCs w:val="18"/>
          <w:lang w:val="fr-FR"/>
        </w:rPr>
        <w:t xml:space="preserve"> Dans le cas de pneus portan</w:t>
      </w:r>
      <w:r w:rsidR="005C7F50">
        <w:rPr>
          <w:sz w:val="18"/>
          <w:szCs w:val="18"/>
          <w:lang w:val="fr-FR"/>
        </w:rPr>
        <w:t>t le code de classification « I−</w:t>
      </w:r>
      <w:r w:rsidR="005C7F50" w:rsidRPr="005C7F50">
        <w:rPr>
          <w:sz w:val="18"/>
          <w:szCs w:val="18"/>
          <w:lang w:val="fr-FR"/>
        </w:rPr>
        <w:t>3 » sur le flanc, on peut utiliser la mention « IMP » au lieu de la mention « IND »</w:t>
      </w:r>
      <w:r w:rsidR="005C7F50">
        <w:rPr>
          <w:sz w:val="18"/>
          <w:szCs w:val="18"/>
          <w:lang w:val="fr-FR"/>
        </w:rPr>
        <w:t>.</w:t>
      </w:r>
    </w:p>
    <w:p w:rsidR="008012B7" w:rsidRPr="00D21773" w:rsidRDefault="008012B7" w:rsidP="00D21773">
      <w:pPr>
        <w:ind w:left="1134" w:firstLine="170"/>
        <w:rPr>
          <w:sz w:val="18"/>
          <w:szCs w:val="18"/>
          <w:lang w:val="fr-FR"/>
        </w:rPr>
      </w:pPr>
      <w:r w:rsidRPr="00D21773">
        <w:rPr>
          <w:sz w:val="18"/>
          <w:szCs w:val="18"/>
          <w:lang w:val="fr-FR"/>
        </w:rPr>
        <w:t>2.</w:t>
      </w:r>
      <w:r w:rsidRPr="00D21773">
        <w:rPr>
          <w:sz w:val="18"/>
          <w:szCs w:val="18"/>
          <w:lang w:val="fr-FR"/>
        </w:rPr>
        <w:tab/>
        <w:t>Les pneumatiques à structure radiale sont reconnaissables à la lettre</w:t>
      </w:r>
      <w:r w:rsidR="00D21773">
        <w:rPr>
          <w:sz w:val="18"/>
          <w:szCs w:val="18"/>
          <w:lang w:val="fr-FR"/>
        </w:rPr>
        <w:t xml:space="preserve"> </w:t>
      </w:r>
      <w:r w:rsidRPr="00D21773">
        <w:rPr>
          <w:sz w:val="18"/>
          <w:szCs w:val="18"/>
          <w:lang w:val="fr-FR"/>
        </w:rPr>
        <w:t>«</w:t>
      </w:r>
      <w:r w:rsidR="00D21773">
        <w:rPr>
          <w:sz w:val="18"/>
          <w:szCs w:val="18"/>
          <w:lang w:val="fr-FR"/>
        </w:rPr>
        <w:t> </w:t>
      </w:r>
      <w:r w:rsidRPr="00D21773">
        <w:rPr>
          <w:sz w:val="18"/>
          <w:szCs w:val="18"/>
          <w:lang w:val="fr-FR"/>
        </w:rPr>
        <w:t>R</w:t>
      </w:r>
      <w:r w:rsidR="00D21773">
        <w:rPr>
          <w:sz w:val="18"/>
          <w:szCs w:val="18"/>
          <w:lang w:val="fr-FR"/>
        </w:rPr>
        <w:t> </w:t>
      </w:r>
      <w:r w:rsidRPr="00D21773">
        <w:rPr>
          <w:sz w:val="18"/>
          <w:szCs w:val="18"/>
          <w:lang w:val="fr-FR"/>
        </w:rPr>
        <w:t>» qui remplace le signe</w:t>
      </w:r>
      <w:r w:rsidR="00D21773">
        <w:rPr>
          <w:sz w:val="18"/>
          <w:szCs w:val="18"/>
          <w:lang w:val="fr-FR"/>
        </w:rPr>
        <w:t xml:space="preserve"> </w:t>
      </w:r>
      <w:r w:rsidRPr="00D21773">
        <w:rPr>
          <w:sz w:val="18"/>
          <w:szCs w:val="18"/>
          <w:lang w:val="fr-FR"/>
        </w:rPr>
        <w:t>«</w:t>
      </w:r>
      <w:r w:rsidR="00D21773">
        <w:rPr>
          <w:sz w:val="18"/>
          <w:szCs w:val="18"/>
          <w:lang w:val="fr-FR"/>
        </w:rPr>
        <w:t> − </w:t>
      </w:r>
      <w:r w:rsidRPr="00D21773">
        <w:rPr>
          <w:sz w:val="18"/>
          <w:szCs w:val="18"/>
          <w:lang w:val="fr-FR"/>
        </w:rPr>
        <w:t>» (par</w:t>
      </w:r>
      <w:r w:rsidR="00D21773">
        <w:rPr>
          <w:sz w:val="18"/>
          <w:szCs w:val="18"/>
          <w:lang w:val="fr-FR"/>
        </w:rPr>
        <w:t> </w:t>
      </w:r>
      <w:r w:rsidRPr="00D21773">
        <w:rPr>
          <w:sz w:val="18"/>
          <w:szCs w:val="18"/>
          <w:lang w:val="fr-FR"/>
        </w:rPr>
        <w:t>exemple 205/50R10).</w:t>
      </w:r>
    </w:p>
    <w:p w:rsidR="008012B7" w:rsidRPr="00D21773" w:rsidRDefault="008012B7" w:rsidP="00D21773">
      <w:pPr>
        <w:ind w:left="1134" w:firstLine="170"/>
        <w:rPr>
          <w:sz w:val="18"/>
          <w:szCs w:val="18"/>
          <w:lang w:val="fr-FR"/>
        </w:rPr>
      </w:pPr>
      <w:r w:rsidRPr="00D21773">
        <w:rPr>
          <w:sz w:val="18"/>
          <w:szCs w:val="18"/>
          <w:lang w:val="fr-FR"/>
        </w:rPr>
        <w:t>3.</w:t>
      </w:r>
      <w:r w:rsidRPr="00D21773">
        <w:rPr>
          <w:sz w:val="18"/>
          <w:szCs w:val="18"/>
          <w:lang w:val="fr-FR"/>
        </w:rPr>
        <w:tab/>
        <w:t>Les diamètres hors tout (D) figurant dans la colonne (*) concernent les pneumatiques portant le code de classification «</w:t>
      </w:r>
      <w:r w:rsidR="00D21773">
        <w:rPr>
          <w:sz w:val="18"/>
          <w:szCs w:val="18"/>
          <w:lang w:val="fr-FR"/>
        </w:rPr>
        <w:t> </w:t>
      </w:r>
      <w:r w:rsidRPr="00D21773">
        <w:rPr>
          <w:sz w:val="18"/>
          <w:szCs w:val="18"/>
          <w:lang w:val="fr-FR"/>
        </w:rPr>
        <w:t>I</w:t>
      </w:r>
      <w:r w:rsidR="00D21773">
        <w:rPr>
          <w:sz w:val="18"/>
          <w:szCs w:val="18"/>
          <w:lang w:val="fr-FR"/>
        </w:rPr>
        <w:t>−</w:t>
      </w:r>
      <w:r w:rsidRPr="00D21773">
        <w:rPr>
          <w:sz w:val="18"/>
          <w:szCs w:val="18"/>
          <w:lang w:val="fr-FR"/>
        </w:rPr>
        <w:t>3</w:t>
      </w:r>
      <w:r w:rsidR="00D21773">
        <w:rPr>
          <w:sz w:val="18"/>
          <w:szCs w:val="18"/>
          <w:lang w:val="fr-FR"/>
        </w:rPr>
        <w:t> </w:t>
      </w:r>
      <w:r w:rsidRPr="00D21773">
        <w:rPr>
          <w:sz w:val="18"/>
          <w:szCs w:val="18"/>
          <w:lang w:val="fr-FR"/>
        </w:rPr>
        <w:t>» − (voir par. 3.1.9.2 du présent Règlement).</w:t>
      </w:r>
    </w:p>
    <w:p w:rsidR="00D21773" w:rsidRDefault="00D21773" w:rsidP="00D21773">
      <w:pPr>
        <w:pStyle w:val="Heading1"/>
        <w:rPr>
          <w:lang w:val="fr-FR"/>
        </w:rPr>
      </w:pPr>
      <w:r>
        <w:rPr>
          <w:sz w:val="18"/>
          <w:szCs w:val="18"/>
          <w:lang w:val="fr-FR"/>
        </w:rPr>
        <w:br w:type="page"/>
      </w:r>
      <w:r w:rsidR="008012B7" w:rsidRPr="00E9201F">
        <w:rPr>
          <w:lang w:val="fr-FR"/>
        </w:rPr>
        <w:t>Tableau 7 (1 de 4)</w:t>
      </w:r>
    </w:p>
    <w:p w:rsidR="008012B7" w:rsidRPr="00D21773" w:rsidRDefault="008012B7" w:rsidP="00D21773">
      <w:pPr>
        <w:pStyle w:val="Heading1"/>
        <w:spacing w:after="120"/>
        <w:rPr>
          <w:b/>
          <w:lang w:val="fr-FR"/>
        </w:rPr>
      </w:pPr>
      <w:r w:rsidRPr="00D21773">
        <w:rPr>
          <w:b/>
          <w:lang w:val="fr-FR"/>
        </w:rPr>
        <w:t>Pneumatiques basse pression pour véhicules agricoles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8012B7" w:rsidRPr="00E74DC9" w:rsidTr="00D21773">
        <w:trPr>
          <w:trHeight w:val="621"/>
          <w:tblHeader/>
        </w:trPr>
        <w:tc>
          <w:tcPr>
            <w:tcW w:w="1701" w:type="dxa"/>
            <w:tcBorders>
              <w:bottom w:val="single" w:sz="12" w:space="0" w:color="auto"/>
            </w:tcBorders>
            <w:vAlign w:val="bottom"/>
          </w:tcPr>
          <w:p w:rsidR="008012B7" w:rsidRPr="00426D3A" w:rsidRDefault="008012B7" w:rsidP="00E8167B">
            <w:pPr>
              <w:spacing w:before="80" w:after="80" w:line="200" w:lineRule="exact"/>
              <w:ind w:left="57"/>
              <w:rPr>
                <w:i/>
                <w:sz w:val="16"/>
                <w:szCs w:val="16"/>
              </w:rPr>
            </w:pPr>
            <w:r w:rsidRPr="00E9201F">
              <w:rPr>
                <w:i/>
                <w:sz w:val="16"/>
                <w:szCs w:val="16"/>
                <w:lang w:val="fr-FR"/>
              </w:rPr>
              <w:t xml:space="preserve">Désignation </w:t>
            </w:r>
            <w:r w:rsidR="00D21773">
              <w:rPr>
                <w:i/>
                <w:sz w:val="16"/>
                <w:szCs w:val="16"/>
                <w:lang w:val="fr-FR"/>
              </w:rPr>
              <w:br/>
              <w:t xml:space="preserve">de la </w:t>
            </w:r>
            <w:r w:rsidRPr="00E9201F">
              <w:rPr>
                <w:i/>
                <w:sz w:val="16"/>
                <w:szCs w:val="16"/>
                <w:lang w:val="fr-FR"/>
              </w:rPr>
              <w:t xml:space="preserve">dimension </w:t>
            </w:r>
            <w:r w:rsidR="00D21773">
              <w:rPr>
                <w:i/>
                <w:sz w:val="16"/>
                <w:szCs w:val="16"/>
                <w:lang w:val="fr-FR"/>
              </w:rPr>
              <w:br/>
            </w:r>
            <w:r w:rsidRPr="00E9201F">
              <w:rPr>
                <w:i/>
                <w:sz w:val="16"/>
                <w:szCs w:val="16"/>
                <w:lang w:val="fr-FR"/>
              </w:rPr>
              <w:t>du</w:t>
            </w:r>
            <w:r w:rsidR="00D21773">
              <w:rPr>
                <w:i/>
                <w:sz w:val="16"/>
                <w:szCs w:val="16"/>
                <w:lang w:val="fr-FR"/>
              </w:rPr>
              <w:t xml:space="preserve"> </w:t>
            </w:r>
            <w:r w:rsidRPr="00E9201F">
              <w:rPr>
                <w:i/>
                <w:sz w:val="16"/>
                <w:szCs w:val="16"/>
                <w:lang w:val="fr-FR"/>
              </w:rPr>
              <w:t>pneumatique</w:t>
            </w:r>
          </w:p>
        </w:tc>
        <w:tc>
          <w:tcPr>
            <w:tcW w:w="1701" w:type="dxa"/>
            <w:tcBorders>
              <w:bottom w:val="single" w:sz="12" w:space="0" w:color="auto"/>
            </w:tcBorders>
            <w:vAlign w:val="bottom"/>
          </w:tcPr>
          <w:p w:rsidR="008012B7" w:rsidRPr="001D759C" w:rsidRDefault="00E8167B" w:rsidP="00D21773">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701" w:type="dxa"/>
            <w:tcBorders>
              <w:bottom w:val="single" w:sz="12" w:space="0" w:color="auto"/>
            </w:tcBorders>
            <w:vAlign w:val="bottom"/>
          </w:tcPr>
          <w:p w:rsidR="008012B7" w:rsidRPr="001D759C" w:rsidRDefault="008012B7" w:rsidP="00D21773">
            <w:pPr>
              <w:spacing w:before="80" w:after="80" w:line="200" w:lineRule="exact"/>
              <w:jc w:val="center"/>
              <w:rPr>
                <w:i/>
                <w:sz w:val="16"/>
                <w:szCs w:val="16"/>
              </w:rPr>
            </w:pPr>
            <w:r w:rsidRPr="00E9201F">
              <w:rPr>
                <w:i/>
                <w:sz w:val="16"/>
                <w:szCs w:val="16"/>
                <w:lang w:val="fr-FR"/>
              </w:rPr>
              <w:t xml:space="preserve">Grosseur nominale </w:t>
            </w:r>
            <w:r w:rsidR="00D21773">
              <w:rPr>
                <w:i/>
                <w:sz w:val="16"/>
                <w:szCs w:val="16"/>
                <w:lang w:val="fr-FR"/>
              </w:rPr>
              <w:br/>
              <w:t xml:space="preserve">du </w:t>
            </w:r>
            <w:r w:rsidRPr="00E9201F">
              <w:rPr>
                <w:i/>
                <w:sz w:val="16"/>
                <w:szCs w:val="16"/>
                <w:lang w:val="fr-FR"/>
              </w:rPr>
              <w:t>boudin (S1)</w:t>
            </w:r>
            <w:r w:rsidR="00D21773">
              <w:rPr>
                <w:i/>
                <w:sz w:val="16"/>
                <w:szCs w:val="16"/>
                <w:lang w:val="fr-FR"/>
              </w:rPr>
              <w:t xml:space="preserve"> </w:t>
            </w:r>
            <w:r>
              <w:rPr>
                <w:i/>
                <w:sz w:val="16"/>
                <w:szCs w:val="16"/>
                <w:lang w:val="fr-FR"/>
              </w:rPr>
              <w:t>(mm)</w:t>
            </w:r>
          </w:p>
        </w:tc>
        <w:tc>
          <w:tcPr>
            <w:tcW w:w="1701" w:type="dxa"/>
            <w:tcBorders>
              <w:bottom w:val="single" w:sz="12" w:space="0" w:color="auto"/>
            </w:tcBorders>
            <w:vAlign w:val="bottom"/>
          </w:tcPr>
          <w:p w:rsidR="008012B7" w:rsidRPr="00426D3A" w:rsidRDefault="008012B7" w:rsidP="00D21773">
            <w:pPr>
              <w:spacing w:before="80" w:after="80" w:line="200" w:lineRule="exact"/>
              <w:jc w:val="center"/>
              <w:rPr>
                <w:i/>
                <w:sz w:val="16"/>
                <w:szCs w:val="16"/>
              </w:rPr>
            </w:pPr>
            <w:r w:rsidRPr="00E9201F">
              <w:rPr>
                <w:i/>
                <w:sz w:val="16"/>
                <w:szCs w:val="16"/>
                <w:lang w:val="fr-FR"/>
              </w:rPr>
              <w:t>Diamètre</w:t>
            </w:r>
            <w:r w:rsidR="00D21773">
              <w:rPr>
                <w:i/>
                <w:sz w:val="16"/>
                <w:szCs w:val="16"/>
                <w:lang w:val="fr-FR"/>
              </w:rPr>
              <w:t xml:space="preserve"> </w:t>
            </w:r>
            <w:r w:rsidR="00D21773">
              <w:rPr>
                <w:i/>
                <w:sz w:val="16"/>
                <w:szCs w:val="16"/>
                <w:lang w:val="fr-FR"/>
              </w:rPr>
              <w:br/>
            </w:r>
            <w:r>
              <w:rPr>
                <w:i/>
                <w:sz w:val="16"/>
                <w:szCs w:val="16"/>
                <w:lang w:val="fr-FR"/>
              </w:rPr>
              <w:t>hors tout (D)</w:t>
            </w:r>
            <w:r w:rsidR="00D21773">
              <w:rPr>
                <w:i/>
                <w:sz w:val="16"/>
                <w:szCs w:val="16"/>
                <w:lang w:val="fr-FR"/>
              </w:rPr>
              <w:t xml:space="preserve"> </w:t>
            </w:r>
            <w:r>
              <w:rPr>
                <w:i/>
                <w:sz w:val="16"/>
                <w:szCs w:val="16"/>
                <w:lang w:val="fr-FR"/>
              </w:rPr>
              <w:t>(mm)</w:t>
            </w:r>
          </w:p>
        </w:tc>
        <w:tc>
          <w:tcPr>
            <w:tcW w:w="1701" w:type="dxa"/>
            <w:tcBorders>
              <w:bottom w:val="single" w:sz="12" w:space="0" w:color="auto"/>
            </w:tcBorders>
            <w:vAlign w:val="bottom"/>
          </w:tcPr>
          <w:p w:rsidR="008012B7" w:rsidRPr="00E74DC9" w:rsidRDefault="008012B7" w:rsidP="00D21773">
            <w:pPr>
              <w:spacing w:before="80" w:after="80" w:line="200" w:lineRule="exact"/>
              <w:jc w:val="center"/>
              <w:rPr>
                <w:i/>
                <w:sz w:val="16"/>
                <w:szCs w:val="16"/>
                <w:lang w:val="it-IT"/>
              </w:rPr>
            </w:pPr>
            <w:r w:rsidRPr="00E9201F">
              <w:rPr>
                <w:i/>
                <w:sz w:val="16"/>
                <w:szCs w:val="16"/>
                <w:lang w:val="fr-FR"/>
              </w:rPr>
              <w:t xml:space="preserve">Diamètre nominal </w:t>
            </w:r>
            <w:r w:rsidR="00D21773">
              <w:rPr>
                <w:i/>
                <w:sz w:val="16"/>
                <w:szCs w:val="16"/>
                <w:lang w:val="fr-FR"/>
              </w:rPr>
              <w:br/>
            </w:r>
            <w:r w:rsidRPr="00E9201F">
              <w:rPr>
                <w:i/>
                <w:sz w:val="16"/>
                <w:szCs w:val="16"/>
                <w:lang w:val="fr-FR"/>
              </w:rPr>
              <w:t>de</w:t>
            </w:r>
            <w:r w:rsidR="00D21773">
              <w:rPr>
                <w:i/>
                <w:sz w:val="16"/>
                <w:szCs w:val="16"/>
                <w:lang w:val="fr-FR"/>
              </w:rPr>
              <w:t xml:space="preserve"> </w:t>
            </w:r>
            <w:r w:rsidRPr="00E9201F">
              <w:rPr>
                <w:i/>
                <w:sz w:val="16"/>
                <w:szCs w:val="16"/>
                <w:lang w:val="fr-FR"/>
              </w:rPr>
              <w:t>la</w:t>
            </w:r>
            <w:r w:rsidR="00D21773">
              <w:rPr>
                <w:i/>
                <w:sz w:val="16"/>
                <w:szCs w:val="16"/>
                <w:lang w:val="fr-FR"/>
              </w:rPr>
              <w:t xml:space="preserve"> </w:t>
            </w:r>
            <w:r w:rsidRPr="00E9201F">
              <w:rPr>
                <w:i/>
                <w:sz w:val="16"/>
                <w:szCs w:val="16"/>
                <w:lang w:val="fr-FR"/>
              </w:rPr>
              <w:t>jante (d)</w:t>
            </w:r>
            <w:r w:rsidR="00D21773">
              <w:rPr>
                <w:i/>
                <w:sz w:val="16"/>
                <w:szCs w:val="16"/>
                <w:lang w:val="fr-FR"/>
              </w:rPr>
              <w:t xml:space="preserve"> </w:t>
            </w:r>
            <w:r>
              <w:rPr>
                <w:i/>
                <w:sz w:val="16"/>
                <w:szCs w:val="16"/>
                <w:lang w:val="fr-FR"/>
              </w:rPr>
              <w:t>(mm)</w:t>
            </w:r>
          </w:p>
        </w:tc>
      </w:tr>
      <w:tr w:rsidR="008012B7" w:rsidRPr="00D21773" w:rsidTr="00D21773">
        <w:tc>
          <w:tcPr>
            <w:tcW w:w="1701" w:type="dxa"/>
            <w:tcBorders>
              <w:top w:val="single" w:sz="12"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9x3.50</w:t>
            </w:r>
            <w:r w:rsidR="00D21773">
              <w:rPr>
                <w:sz w:val="18"/>
                <w:szCs w:val="18"/>
              </w:rPr>
              <w:t>−</w:t>
            </w:r>
            <w:r w:rsidRPr="00D21773">
              <w:rPr>
                <w:sz w:val="18"/>
                <w:szCs w:val="18"/>
              </w:rPr>
              <w:t>4</w:t>
            </w:r>
          </w:p>
        </w:tc>
        <w:tc>
          <w:tcPr>
            <w:tcW w:w="1701" w:type="dxa"/>
            <w:tcBorders>
              <w:top w:val="single" w:sz="12"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w:t>
            </w:r>
            <w:r w:rsidR="00D21773">
              <w:rPr>
                <w:sz w:val="18"/>
                <w:szCs w:val="18"/>
              </w:rPr>
              <w:t>,</w:t>
            </w:r>
            <w:r w:rsidRPr="00D21773">
              <w:rPr>
                <w:sz w:val="18"/>
                <w:szCs w:val="18"/>
              </w:rPr>
              <w:t>75</w:t>
            </w:r>
          </w:p>
        </w:tc>
        <w:tc>
          <w:tcPr>
            <w:tcW w:w="1701" w:type="dxa"/>
            <w:tcBorders>
              <w:top w:val="single" w:sz="12"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91</w:t>
            </w:r>
          </w:p>
        </w:tc>
        <w:tc>
          <w:tcPr>
            <w:tcW w:w="1701" w:type="dxa"/>
            <w:tcBorders>
              <w:top w:val="single" w:sz="12"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229</w:t>
            </w:r>
          </w:p>
        </w:tc>
        <w:tc>
          <w:tcPr>
            <w:tcW w:w="1701" w:type="dxa"/>
            <w:tcBorders>
              <w:top w:val="single" w:sz="12"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101</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11x4.00</w:t>
            </w:r>
            <w:r w:rsidR="00D21773">
              <w:rPr>
                <w:sz w:val="18"/>
                <w:szCs w:val="18"/>
              </w:rPr>
              <w:t>−</w:t>
            </w:r>
            <w:r w:rsidRPr="00D21773">
              <w:rPr>
                <w:sz w:val="18"/>
                <w:szCs w:val="18"/>
              </w:rPr>
              <w:t>4</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w:t>
            </w:r>
            <w:r w:rsidR="00D21773">
              <w:rPr>
                <w:sz w:val="18"/>
                <w:szCs w:val="18"/>
              </w:rPr>
              <w:t>,</w:t>
            </w:r>
            <w:r w:rsidRPr="00D21773">
              <w:rPr>
                <w:sz w:val="18"/>
                <w:szCs w:val="18"/>
              </w:rPr>
              <w:t>25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102</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280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101</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11x4.00</w:t>
            </w:r>
            <w:r w:rsidR="00D21773">
              <w:rPr>
                <w:sz w:val="18"/>
                <w:szCs w:val="18"/>
              </w:rPr>
              <w:t>−</w:t>
            </w:r>
            <w:r w:rsidRPr="00D21773">
              <w:rPr>
                <w:sz w:val="18"/>
                <w:szCs w:val="18"/>
              </w:rPr>
              <w:t>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104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272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127</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11x7</w:t>
            </w:r>
            <w:r w:rsidR="00D21773">
              <w:rPr>
                <w:sz w:val="18"/>
                <w:szCs w:val="18"/>
              </w:rPr>
              <w:t>−</w:t>
            </w:r>
            <w:r w:rsidRPr="00D21773">
              <w:rPr>
                <w:sz w:val="18"/>
                <w:szCs w:val="18"/>
              </w:rPr>
              <w:t>4</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6</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185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270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101</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12x4.00</w:t>
            </w:r>
            <w:r w:rsidR="00D21773">
              <w:rPr>
                <w:sz w:val="18"/>
                <w:szCs w:val="18"/>
              </w:rPr>
              <w:t>−</w:t>
            </w:r>
            <w:r w:rsidRPr="00D21773">
              <w:rPr>
                <w:sz w:val="18"/>
                <w:szCs w:val="18"/>
              </w:rPr>
              <w:t>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112</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298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127</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13x5.00</w:t>
            </w:r>
            <w:r w:rsidR="00D21773">
              <w:rPr>
                <w:sz w:val="18"/>
                <w:szCs w:val="18"/>
              </w:rPr>
              <w:t>−</w:t>
            </w: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122</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320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shd w:val="solid" w:color="FFFFFF" w:fill="auto"/>
            <w:vAlign w:val="center"/>
          </w:tcPr>
          <w:p w:rsidR="008012B7" w:rsidRPr="00D21773" w:rsidRDefault="008012B7" w:rsidP="00E8167B">
            <w:pPr>
              <w:spacing w:before="38" w:after="38" w:line="220" w:lineRule="atLeast"/>
              <w:ind w:left="57"/>
              <w:rPr>
                <w:sz w:val="18"/>
                <w:szCs w:val="18"/>
              </w:rPr>
            </w:pPr>
            <w:r w:rsidRPr="00D21773">
              <w:rPr>
                <w:sz w:val="18"/>
                <w:szCs w:val="18"/>
              </w:rPr>
              <w:t>13x6.00</w:t>
            </w:r>
            <w:r w:rsidR="00D21773">
              <w:rPr>
                <w:sz w:val="18"/>
                <w:szCs w:val="18"/>
              </w:rPr>
              <w:t>−</w:t>
            </w:r>
            <w:r w:rsidRPr="00D21773">
              <w:rPr>
                <w:sz w:val="18"/>
                <w:szCs w:val="18"/>
              </w:rPr>
              <w:t>6</w:t>
            </w:r>
          </w:p>
        </w:tc>
        <w:tc>
          <w:tcPr>
            <w:tcW w:w="1701" w:type="dxa"/>
            <w:tcBorders>
              <w:top w:val="dotted" w:sz="4" w:space="0" w:color="auto"/>
              <w:bottom w:val="dotted" w:sz="4" w:space="0" w:color="auto"/>
            </w:tcBorders>
            <w:shd w:val="solid" w:color="FFFFFF" w:fill="auto"/>
          </w:tcPr>
          <w:p w:rsidR="008012B7" w:rsidRPr="00D21773" w:rsidRDefault="008012B7" w:rsidP="001F4F8A">
            <w:pPr>
              <w:spacing w:before="38" w:after="38" w:line="220" w:lineRule="atLeast"/>
              <w:jc w:val="center"/>
              <w:rPr>
                <w:sz w:val="18"/>
                <w:szCs w:val="18"/>
              </w:rPr>
            </w:pPr>
            <w:r w:rsidRPr="00D21773">
              <w:rPr>
                <w:sz w:val="18"/>
                <w:szCs w:val="18"/>
              </w:rPr>
              <w:t>5</w:t>
            </w:r>
          </w:p>
        </w:tc>
        <w:tc>
          <w:tcPr>
            <w:tcW w:w="1701" w:type="dxa"/>
            <w:tcBorders>
              <w:top w:val="dotted" w:sz="4" w:space="0" w:color="auto"/>
              <w:bottom w:val="dotted" w:sz="4" w:space="0" w:color="auto"/>
            </w:tcBorders>
            <w:shd w:val="solid" w:color="FFFFFF" w:fill="auto"/>
            <w:vAlign w:val="center"/>
          </w:tcPr>
          <w:p w:rsidR="008012B7" w:rsidRPr="00D21773" w:rsidRDefault="008012B7" w:rsidP="001F4F8A">
            <w:pPr>
              <w:spacing w:before="38" w:after="38" w:line="220" w:lineRule="atLeast"/>
              <w:jc w:val="center"/>
              <w:rPr>
                <w:sz w:val="18"/>
                <w:szCs w:val="18"/>
              </w:rPr>
            </w:pPr>
            <w:r w:rsidRPr="00D21773">
              <w:rPr>
                <w:sz w:val="18"/>
                <w:szCs w:val="18"/>
              </w:rPr>
              <w:t>154</w:t>
            </w:r>
          </w:p>
        </w:tc>
        <w:tc>
          <w:tcPr>
            <w:tcW w:w="1701" w:type="dxa"/>
            <w:tcBorders>
              <w:top w:val="dotted" w:sz="4" w:space="0" w:color="auto"/>
              <w:bottom w:val="dotted" w:sz="4" w:space="0" w:color="auto"/>
            </w:tcBorders>
            <w:shd w:val="solid" w:color="FFFFFF" w:fill="auto"/>
            <w:vAlign w:val="center"/>
          </w:tcPr>
          <w:p w:rsidR="008012B7" w:rsidRPr="00D21773" w:rsidRDefault="008012B7" w:rsidP="001F4F8A">
            <w:pPr>
              <w:spacing w:before="38" w:after="38" w:line="220" w:lineRule="atLeast"/>
              <w:jc w:val="center"/>
              <w:rPr>
                <w:sz w:val="18"/>
                <w:szCs w:val="18"/>
              </w:rPr>
            </w:pPr>
            <w:r w:rsidRPr="00D21773">
              <w:rPr>
                <w:sz w:val="18"/>
                <w:szCs w:val="18"/>
              </w:rPr>
              <w:t>330</w:t>
            </w:r>
          </w:p>
        </w:tc>
        <w:tc>
          <w:tcPr>
            <w:tcW w:w="1701" w:type="dxa"/>
            <w:tcBorders>
              <w:top w:val="dotted" w:sz="4" w:space="0" w:color="auto"/>
              <w:bottom w:val="dotted" w:sz="4" w:space="0" w:color="auto"/>
            </w:tcBorders>
            <w:shd w:val="solid" w:color="FFFFFF" w:fill="auto"/>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13x6.00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154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330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13x6.50</w:t>
            </w:r>
            <w:r w:rsidR="00D21773">
              <w:rPr>
                <w:sz w:val="18"/>
                <w:szCs w:val="18"/>
              </w:rPr>
              <w:t>−</w:t>
            </w: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163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330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shd w:val="solid" w:color="FFFFFF" w:fill="auto"/>
            <w:vAlign w:val="center"/>
          </w:tcPr>
          <w:p w:rsidR="008012B7" w:rsidRPr="00D21773" w:rsidRDefault="001F4F8A" w:rsidP="00E8167B">
            <w:pPr>
              <w:spacing w:before="38" w:after="38" w:line="220" w:lineRule="atLeast"/>
              <w:ind w:left="57"/>
              <w:rPr>
                <w:sz w:val="18"/>
                <w:szCs w:val="18"/>
              </w:rPr>
            </w:pPr>
            <w:r>
              <w:rPr>
                <w:sz w:val="18"/>
                <w:szCs w:val="18"/>
              </w:rPr>
              <w:t>14x4.50</w:t>
            </w:r>
            <w:r w:rsidR="00D21773">
              <w:rPr>
                <w:sz w:val="18"/>
                <w:szCs w:val="18"/>
              </w:rPr>
              <w:t>−</w:t>
            </w:r>
            <w:r w:rsidR="008012B7" w:rsidRPr="00D21773">
              <w:rPr>
                <w:sz w:val="18"/>
                <w:szCs w:val="18"/>
              </w:rPr>
              <w:t>6</w:t>
            </w:r>
          </w:p>
        </w:tc>
        <w:tc>
          <w:tcPr>
            <w:tcW w:w="1701" w:type="dxa"/>
            <w:tcBorders>
              <w:top w:val="dotted" w:sz="4" w:space="0" w:color="auto"/>
              <w:bottom w:val="dotted" w:sz="4" w:space="0" w:color="auto"/>
            </w:tcBorders>
            <w:shd w:val="solid" w:color="FFFFFF" w:fill="auto"/>
          </w:tcPr>
          <w:p w:rsidR="008012B7" w:rsidRPr="00D21773" w:rsidRDefault="008012B7" w:rsidP="001F4F8A">
            <w:pPr>
              <w:spacing w:before="38" w:after="38" w:line="220" w:lineRule="atLeast"/>
              <w:jc w:val="center"/>
              <w:rPr>
                <w:sz w:val="18"/>
                <w:szCs w:val="18"/>
              </w:rPr>
            </w:pPr>
            <w:r w:rsidRPr="00D21773">
              <w:rPr>
                <w:sz w:val="18"/>
                <w:szCs w:val="18"/>
              </w:rPr>
              <w:t>3</w:t>
            </w:r>
            <w:r w:rsidR="00D21773">
              <w:rPr>
                <w:sz w:val="18"/>
                <w:szCs w:val="18"/>
              </w:rPr>
              <w:t>,</w:t>
            </w:r>
            <w:r w:rsidRPr="00D21773">
              <w:rPr>
                <w:sz w:val="18"/>
                <w:szCs w:val="18"/>
              </w:rPr>
              <w:t>5</w:t>
            </w:r>
          </w:p>
        </w:tc>
        <w:tc>
          <w:tcPr>
            <w:tcW w:w="1701" w:type="dxa"/>
            <w:tcBorders>
              <w:top w:val="dotted" w:sz="4" w:space="0" w:color="auto"/>
              <w:bottom w:val="dotted" w:sz="4" w:space="0" w:color="auto"/>
            </w:tcBorders>
            <w:shd w:val="solid" w:color="FFFFFF" w:fill="auto"/>
            <w:vAlign w:val="center"/>
          </w:tcPr>
          <w:p w:rsidR="008012B7" w:rsidRPr="00D21773" w:rsidRDefault="008012B7" w:rsidP="001F4F8A">
            <w:pPr>
              <w:spacing w:before="38" w:after="38" w:line="220" w:lineRule="atLeast"/>
              <w:jc w:val="center"/>
              <w:rPr>
                <w:sz w:val="18"/>
                <w:szCs w:val="18"/>
              </w:rPr>
            </w:pPr>
            <w:r w:rsidRPr="00D21773">
              <w:rPr>
                <w:sz w:val="18"/>
                <w:szCs w:val="18"/>
              </w:rPr>
              <w:t>113</w:t>
            </w:r>
          </w:p>
        </w:tc>
        <w:tc>
          <w:tcPr>
            <w:tcW w:w="1701" w:type="dxa"/>
            <w:tcBorders>
              <w:top w:val="dotted" w:sz="4" w:space="0" w:color="auto"/>
              <w:bottom w:val="dotted" w:sz="4" w:space="0" w:color="auto"/>
            </w:tcBorders>
            <w:shd w:val="solid" w:color="FFFFFF" w:fill="auto"/>
            <w:vAlign w:val="center"/>
          </w:tcPr>
          <w:p w:rsidR="008012B7" w:rsidRPr="00D21773" w:rsidRDefault="008012B7" w:rsidP="001F4F8A">
            <w:pPr>
              <w:spacing w:before="38" w:after="38" w:line="220" w:lineRule="atLeast"/>
              <w:jc w:val="center"/>
              <w:rPr>
                <w:sz w:val="18"/>
                <w:szCs w:val="18"/>
              </w:rPr>
            </w:pPr>
            <w:r w:rsidRPr="00D21773">
              <w:rPr>
                <w:sz w:val="18"/>
                <w:szCs w:val="18"/>
              </w:rPr>
              <w:t>356</w:t>
            </w:r>
          </w:p>
        </w:tc>
        <w:tc>
          <w:tcPr>
            <w:tcW w:w="1701" w:type="dxa"/>
            <w:tcBorders>
              <w:top w:val="dotted" w:sz="4" w:space="0" w:color="auto"/>
              <w:bottom w:val="dotted" w:sz="4" w:space="0" w:color="auto"/>
            </w:tcBorders>
            <w:shd w:val="solid" w:color="FFFFFF" w:fill="auto"/>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14x5.00</w:t>
            </w:r>
            <w:r w:rsidR="00D21773">
              <w:rPr>
                <w:sz w:val="18"/>
                <w:szCs w:val="18"/>
              </w:rPr>
              <w:t>−</w:t>
            </w: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127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347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14x6.00</w:t>
            </w:r>
            <w:r w:rsidR="00D21773">
              <w:rPr>
                <w:sz w:val="18"/>
                <w:szCs w:val="18"/>
              </w:rPr>
              <w:t>−</w:t>
            </w: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157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340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15x6.00</w:t>
            </w:r>
            <w:r w:rsidR="00D21773">
              <w:rPr>
                <w:sz w:val="18"/>
                <w:szCs w:val="18"/>
              </w:rPr>
              <w:t>−</w:t>
            </w: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155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366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152</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16x4.50</w:t>
            </w:r>
            <w:r w:rsidR="00D21773">
              <w:rPr>
                <w:sz w:val="18"/>
                <w:szCs w:val="18"/>
              </w:rPr>
              <w:t>−</w:t>
            </w:r>
            <w:r w:rsidRPr="00D21773">
              <w:rPr>
                <w:sz w:val="18"/>
                <w:szCs w:val="18"/>
              </w:rPr>
              <w:t>9</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105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405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229</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16x5.50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w:t>
            </w:r>
            <w:r w:rsidR="00D21773">
              <w:rPr>
                <w:sz w:val="18"/>
                <w:szCs w:val="18"/>
              </w:rPr>
              <w:t>,</w:t>
            </w:r>
            <w:r w:rsidRPr="00D21773">
              <w:rPr>
                <w:sz w:val="18"/>
                <w:szCs w:val="18"/>
              </w:rPr>
              <w:t>25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142</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414</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16x6.50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r w:rsidR="00D21773">
              <w:rPr>
                <w:sz w:val="18"/>
                <w:szCs w:val="18"/>
              </w:rPr>
              <w:t>,</w:t>
            </w:r>
            <w:r w:rsidRPr="00D21773">
              <w:rPr>
                <w:sz w:val="18"/>
                <w:szCs w:val="18"/>
              </w:rPr>
              <w:t>375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165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405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16x7.50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r w:rsidR="00D21773">
              <w:rPr>
                <w:sz w:val="18"/>
                <w:szCs w:val="18"/>
              </w:rPr>
              <w:t>,</w:t>
            </w:r>
            <w:r w:rsidRPr="00D21773">
              <w:rPr>
                <w:sz w:val="18"/>
                <w:szCs w:val="18"/>
              </w:rPr>
              <w:t>375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188</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411</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17x8.00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438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17x8.00</w:t>
            </w:r>
            <w:r w:rsidR="00D21773">
              <w:rPr>
                <w:sz w:val="18"/>
                <w:szCs w:val="18"/>
              </w:rPr>
              <w:t>−</w:t>
            </w:r>
            <w:r w:rsidRPr="00D21773">
              <w:rPr>
                <w:sz w:val="18"/>
                <w:szCs w:val="18"/>
              </w:rPr>
              <w:t>12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432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305</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18x6.50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163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457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18x7.00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178</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450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18x7.50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191</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457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18x8.50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214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450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18x9.50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235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462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19x9.50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r w:rsidR="00D21773">
              <w:rPr>
                <w:sz w:val="18"/>
                <w:szCs w:val="18"/>
              </w:rPr>
              <w:t>,</w:t>
            </w:r>
            <w:r w:rsidRPr="00D21773">
              <w:rPr>
                <w:sz w:val="18"/>
                <w:szCs w:val="18"/>
              </w:rPr>
              <w:t>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240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483</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19x7.50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180</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480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19x8.00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483</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19x10.00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8</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254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483</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1F4F8A" w:rsidP="00E8167B">
            <w:pPr>
              <w:spacing w:before="38" w:after="38" w:line="220" w:lineRule="atLeast"/>
              <w:ind w:left="57"/>
              <w:rPr>
                <w:sz w:val="18"/>
                <w:szCs w:val="18"/>
              </w:rPr>
            </w:pPr>
            <w:r>
              <w:rPr>
                <w:sz w:val="18"/>
                <w:szCs w:val="18"/>
              </w:rPr>
              <w:t>20x8.00</w:t>
            </w:r>
            <w:r w:rsidR="00D21773">
              <w:rPr>
                <w:sz w:val="18"/>
                <w:szCs w:val="18"/>
              </w:rPr>
              <w:t>−</w:t>
            </w:r>
            <w:r w:rsidR="008012B7"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6</w:t>
            </w:r>
            <w:r w:rsidR="00D21773">
              <w:rPr>
                <w:sz w:val="18"/>
                <w:szCs w:val="18"/>
              </w:rPr>
              <w:t>,</w:t>
            </w:r>
            <w:r w:rsidRPr="00D21773">
              <w:rPr>
                <w:sz w:val="18"/>
                <w:szCs w:val="18"/>
              </w:rPr>
              <w:t>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204</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508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20x8.00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500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20x9.00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227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508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1F4F8A" w:rsidP="00E8167B">
            <w:pPr>
              <w:spacing w:before="38" w:after="38" w:line="220" w:lineRule="atLeast"/>
              <w:ind w:left="57"/>
              <w:rPr>
                <w:sz w:val="18"/>
                <w:szCs w:val="18"/>
              </w:rPr>
            </w:pPr>
            <w:r>
              <w:rPr>
                <w:sz w:val="18"/>
                <w:szCs w:val="18"/>
              </w:rPr>
              <w:t>20x10.00</w:t>
            </w:r>
            <w:r w:rsidR="00D21773">
              <w:rPr>
                <w:sz w:val="18"/>
                <w:szCs w:val="18"/>
              </w:rPr>
              <w:t>−</w:t>
            </w:r>
            <w:r w:rsidR="008012B7"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8</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254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508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20x10.00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8</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254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508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1F4F8A" w:rsidP="00E8167B">
            <w:pPr>
              <w:spacing w:before="38" w:after="38" w:line="220" w:lineRule="atLeast"/>
              <w:ind w:left="57"/>
              <w:rPr>
                <w:sz w:val="18"/>
                <w:szCs w:val="18"/>
              </w:rPr>
            </w:pPr>
            <w:r>
              <w:rPr>
                <w:sz w:val="18"/>
                <w:szCs w:val="18"/>
              </w:rPr>
              <w:t>20.5x8.00</w:t>
            </w:r>
            <w:r w:rsidR="00D21773">
              <w:rPr>
                <w:sz w:val="18"/>
                <w:szCs w:val="18"/>
              </w:rPr>
              <w:t>−</w:t>
            </w:r>
            <w:r w:rsidR="008012B7"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6</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208</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526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21x7.00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w:t>
            </w:r>
            <w:r w:rsidR="00D21773">
              <w:rPr>
                <w:sz w:val="18"/>
                <w:szCs w:val="18"/>
              </w:rPr>
              <w:t>,</w:t>
            </w:r>
            <w:r w:rsidRPr="00D21773">
              <w:rPr>
                <w:sz w:val="18"/>
                <w:szCs w:val="18"/>
              </w:rPr>
              <w:t>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177</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533</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21x8.00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203</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525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21x11.00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8</w:t>
            </w:r>
            <w:r w:rsidR="00D21773">
              <w:rPr>
                <w:sz w:val="18"/>
                <w:szCs w:val="18"/>
              </w:rPr>
              <w:t>,</w:t>
            </w:r>
            <w:r w:rsidRPr="00D21773">
              <w:rPr>
                <w:sz w:val="18"/>
                <w:szCs w:val="18"/>
              </w:rPr>
              <w:t>5</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282</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518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21x11.00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9</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279</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525</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22x8.00</w:t>
            </w:r>
            <w:r w:rsidR="00D21773">
              <w:rPr>
                <w:sz w:val="18"/>
                <w:szCs w:val="18"/>
              </w:rPr>
              <w:t>−</w:t>
            </w:r>
            <w:r w:rsidRPr="00D21773">
              <w:rPr>
                <w:sz w:val="18"/>
                <w:szCs w:val="18"/>
              </w:rPr>
              <w:t>10</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6</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196</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556</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22x8.50</w:t>
            </w:r>
            <w:r w:rsidR="00D21773">
              <w:rPr>
                <w:sz w:val="18"/>
                <w:szCs w:val="18"/>
              </w:rPr>
              <w:t>−</w:t>
            </w:r>
            <w:r w:rsidRPr="00D21773">
              <w:rPr>
                <w:sz w:val="18"/>
                <w:szCs w:val="18"/>
              </w:rPr>
              <w:t>12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216</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551</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305</w:t>
            </w:r>
          </w:p>
        </w:tc>
      </w:tr>
      <w:tr w:rsidR="008012B7" w:rsidRPr="00D21773" w:rsidTr="00D21773">
        <w:tc>
          <w:tcPr>
            <w:tcW w:w="1701" w:type="dxa"/>
            <w:tcBorders>
              <w:top w:val="dotted" w:sz="4" w:space="0" w:color="auto"/>
              <w:bottom w:val="dotted" w:sz="4"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22x10.00</w:t>
            </w:r>
            <w:r w:rsidR="00D21773">
              <w:rPr>
                <w:sz w:val="18"/>
                <w:szCs w:val="18"/>
              </w:rPr>
              <w:t>−</w:t>
            </w:r>
            <w:r w:rsidRPr="00D21773">
              <w:rPr>
                <w:sz w:val="18"/>
                <w:szCs w:val="18"/>
              </w:rPr>
              <w:t>8</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7</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244</w:t>
            </w:r>
          </w:p>
        </w:tc>
        <w:tc>
          <w:tcPr>
            <w:tcW w:w="1701" w:type="dxa"/>
            <w:tcBorders>
              <w:top w:val="dotted" w:sz="4" w:space="0" w:color="auto"/>
              <w:bottom w:val="dotted" w:sz="4"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572</w:t>
            </w:r>
          </w:p>
        </w:tc>
        <w:tc>
          <w:tcPr>
            <w:tcW w:w="1701" w:type="dxa"/>
            <w:tcBorders>
              <w:top w:val="dotted" w:sz="4" w:space="0" w:color="auto"/>
              <w:bottom w:val="dotted" w:sz="4" w:space="0" w:color="auto"/>
            </w:tcBorders>
          </w:tcPr>
          <w:p w:rsidR="008012B7" w:rsidRPr="00D21773" w:rsidRDefault="008012B7" w:rsidP="001F4F8A">
            <w:pPr>
              <w:spacing w:before="38" w:after="38" w:line="220" w:lineRule="atLeast"/>
              <w:jc w:val="center"/>
              <w:rPr>
                <w:sz w:val="18"/>
                <w:szCs w:val="18"/>
              </w:rPr>
            </w:pPr>
            <w:r w:rsidRPr="00D21773">
              <w:rPr>
                <w:sz w:val="18"/>
                <w:szCs w:val="18"/>
              </w:rPr>
              <w:t>203</w:t>
            </w:r>
          </w:p>
        </w:tc>
      </w:tr>
      <w:tr w:rsidR="008012B7" w:rsidRPr="00D21773" w:rsidTr="00D21773">
        <w:tc>
          <w:tcPr>
            <w:tcW w:w="1701" w:type="dxa"/>
            <w:tcBorders>
              <w:top w:val="dotted" w:sz="4" w:space="0" w:color="auto"/>
              <w:bottom w:val="single" w:sz="12" w:space="0" w:color="auto"/>
            </w:tcBorders>
            <w:vAlign w:val="center"/>
          </w:tcPr>
          <w:p w:rsidR="008012B7" w:rsidRPr="00D21773" w:rsidRDefault="008012B7" w:rsidP="00E8167B">
            <w:pPr>
              <w:spacing w:before="38" w:after="38" w:line="220" w:lineRule="atLeast"/>
              <w:ind w:left="57"/>
              <w:rPr>
                <w:sz w:val="18"/>
                <w:szCs w:val="18"/>
              </w:rPr>
            </w:pPr>
            <w:r w:rsidRPr="00D21773">
              <w:rPr>
                <w:sz w:val="18"/>
                <w:szCs w:val="18"/>
              </w:rPr>
              <w:t>22x10.00</w:t>
            </w:r>
            <w:r w:rsidR="00D21773">
              <w:rPr>
                <w:sz w:val="18"/>
                <w:szCs w:val="18"/>
              </w:rPr>
              <w:t>−</w:t>
            </w:r>
            <w:r w:rsidRPr="00D21773">
              <w:rPr>
                <w:sz w:val="18"/>
                <w:szCs w:val="18"/>
              </w:rPr>
              <w:t>10</w:t>
            </w:r>
          </w:p>
        </w:tc>
        <w:tc>
          <w:tcPr>
            <w:tcW w:w="1701" w:type="dxa"/>
            <w:tcBorders>
              <w:top w:val="dotted" w:sz="4" w:space="0" w:color="auto"/>
              <w:bottom w:val="single" w:sz="12" w:space="0" w:color="auto"/>
            </w:tcBorders>
          </w:tcPr>
          <w:p w:rsidR="008012B7" w:rsidRPr="00D21773" w:rsidRDefault="008012B7" w:rsidP="001F4F8A">
            <w:pPr>
              <w:spacing w:before="38" w:after="38" w:line="220" w:lineRule="atLeast"/>
              <w:jc w:val="center"/>
              <w:rPr>
                <w:sz w:val="18"/>
                <w:szCs w:val="18"/>
              </w:rPr>
            </w:pPr>
            <w:r w:rsidRPr="00D21773">
              <w:rPr>
                <w:sz w:val="18"/>
                <w:szCs w:val="18"/>
              </w:rPr>
              <w:t>8</w:t>
            </w:r>
            <w:r w:rsidR="00D21773">
              <w:rPr>
                <w:sz w:val="18"/>
                <w:szCs w:val="18"/>
              </w:rPr>
              <w:t>,</w:t>
            </w:r>
            <w:r w:rsidRPr="00D21773">
              <w:rPr>
                <w:sz w:val="18"/>
                <w:szCs w:val="18"/>
              </w:rPr>
              <w:t>5</w:t>
            </w:r>
          </w:p>
        </w:tc>
        <w:tc>
          <w:tcPr>
            <w:tcW w:w="1701" w:type="dxa"/>
            <w:tcBorders>
              <w:top w:val="dotted" w:sz="4" w:space="0" w:color="auto"/>
              <w:bottom w:val="single" w:sz="12"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254</w:t>
            </w:r>
          </w:p>
        </w:tc>
        <w:tc>
          <w:tcPr>
            <w:tcW w:w="1701" w:type="dxa"/>
            <w:tcBorders>
              <w:top w:val="dotted" w:sz="4" w:space="0" w:color="auto"/>
              <w:bottom w:val="single" w:sz="12" w:space="0" w:color="auto"/>
            </w:tcBorders>
            <w:vAlign w:val="center"/>
          </w:tcPr>
          <w:p w:rsidR="008012B7" w:rsidRPr="00D21773" w:rsidRDefault="008012B7" w:rsidP="001F4F8A">
            <w:pPr>
              <w:spacing w:before="38" w:after="38" w:line="220" w:lineRule="atLeast"/>
              <w:jc w:val="center"/>
              <w:rPr>
                <w:sz w:val="18"/>
                <w:szCs w:val="18"/>
              </w:rPr>
            </w:pPr>
            <w:r w:rsidRPr="00D21773">
              <w:rPr>
                <w:sz w:val="18"/>
                <w:szCs w:val="18"/>
              </w:rPr>
              <w:t>559</w:t>
            </w:r>
          </w:p>
        </w:tc>
        <w:tc>
          <w:tcPr>
            <w:tcW w:w="1701" w:type="dxa"/>
            <w:tcBorders>
              <w:top w:val="dotted" w:sz="4" w:space="0" w:color="auto"/>
              <w:bottom w:val="single" w:sz="12" w:space="0" w:color="auto"/>
            </w:tcBorders>
          </w:tcPr>
          <w:p w:rsidR="008012B7" w:rsidRPr="00D21773" w:rsidRDefault="008012B7" w:rsidP="001F4F8A">
            <w:pPr>
              <w:spacing w:before="38" w:after="38" w:line="220" w:lineRule="atLeast"/>
              <w:jc w:val="center"/>
              <w:rPr>
                <w:sz w:val="18"/>
                <w:szCs w:val="18"/>
              </w:rPr>
            </w:pPr>
            <w:r w:rsidRPr="00D21773">
              <w:rPr>
                <w:sz w:val="18"/>
                <w:szCs w:val="18"/>
              </w:rPr>
              <w:t>254</w:t>
            </w:r>
          </w:p>
        </w:tc>
      </w:tr>
    </w:tbl>
    <w:p w:rsidR="001F4F8A" w:rsidRDefault="008012B7" w:rsidP="001F4F8A">
      <w:pPr>
        <w:pStyle w:val="Heading1"/>
        <w:rPr>
          <w:lang w:val="fr-FR"/>
        </w:rPr>
      </w:pPr>
      <w:r w:rsidRPr="005C17EB">
        <w:rPr>
          <w:lang w:val="fr-FR"/>
        </w:rPr>
        <w:t>Tableau 7 (2 de 4)</w:t>
      </w:r>
    </w:p>
    <w:p w:rsidR="008012B7" w:rsidRPr="001F4F8A" w:rsidRDefault="008012B7" w:rsidP="001F4F8A">
      <w:pPr>
        <w:pStyle w:val="Heading1"/>
        <w:spacing w:after="120"/>
        <w:rPr>
          <w:b/>
          <w:lang w:val="fr-FR"/>
        </w:rPr>
      </w:pPr>
      <w:r w:rsidRPr="001F4F8A">
        <w:rPr>
          <w:b/>
          <w:lang w:val="fr-FR"/>
        </w:rPr>
        <w:t>Pneumatiques basse pression pour véhicules agricoles</w:t>
      </w:r>
    </w:p>
    <w:tbl>
      <w:tblPr>
        <w:tblW w:w="8505" w:type="dxa"/>
        <w:tblInd w:w="1134" w:type="dxa"/>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8012B7" w:rsidRPr="000E5400" w:rsidTr="001F4F8A">
        <w:tc>
          <w:tcPr>
            <w:tcW w:w="1701" w:type="dxa"/>
            <w:tcBorders>
              <w:top w:val="single" w:sz="2" w:space="0" w:color="auto"/>
              <w:left w:val="single" w:sz="2" w:space="0" w:color="auto"/>
              <w:bottom w:val="single" w:sz="12" w:space="0" w:color="auto"/>
              <w:right w:val="dotted" w:sz="4" w:space="0" w:color="auto"/>
            </w:tcBorders>
            <w:vAlign w:val="bottom"/>
          </w:tcPr>
          <w:p w:rsidR="008012B7" w:rsidRPr="001F4F8A" w:rsidRDefault="008012B7" w:rsidP="001F4F8A">
            <w:pPr>
              <w:spacing w:before="80" w:after="80" w:line="200" w:lineRule="exact"/>
              <w:ind w:left="57"/>
              <w:rPr>
                <w:i/>
                <w:sz w:val="16"/>
                <w:szCs w:val="16"/>
              </w:rPr>
            </w:pPr>
            <w:r w:rsidRPr="001F4F8A">
              <w:rPr>
                <w:i/>
                <w:sz w:val="16"/>
                <w:szCs w:val="16"/>
                <w:lang w:val="fr-FR"/>
              </w:rPr>
              <w:t xml:space="preserve">Désignation </w:t>
            </w:r>
            <w:r w:rsidR="001F4F8A" w:rsidRPr="001F4F8A">
              <w:rPr>
                <w:i/>
                <w:sz w:val="16"/>
                <w:szCs w:val="16"/>
                <w:lang w:val="fr-FR"/>
              </w:rPr>
              <w:br/>
            </w:r>
            <w:r w:rsidRPr="001F4F8A">
              <w:rPr>
                <w:i/>
                <w:sz w:val="16"/>
                <w:szCs w:val="16"/>
                <w:lang w:val="fr-FR"/>
              </w:rPr>
              <w:t>de la</w:t>
            </w:r>
            <w:r w:rsidR="001F4F8A" w:rsidRPr="001F4F8A">
              <w:rPr>
                <w:i/>
                <w:sz w:val="16"/>
                <w:szCs w:val="16"/>
                <w:lang w:val="fr-FR"/>
              </w:rPr>
              <w:t xml:space="preserve"> </w:t>
            </w:r>
            <w:r w:rsidRPr="001F4F8A">
              <w:rPr>
                <w:i/>
                <w:sz w:val="16"/>
                <w:szCs w:val="16"/>
                <w:lang w:val="fr-FR"/>
              </w:rPr>
              <w:t xml:space="preserve">dimension </w:t>
            </w:r>
            <w:r w:rsidR="001F4F8A" w:rsidRPr="001F4F8A">
              <w:rPr>
                <w:i/>
                <w:sz w:val="16"/>
                <w:szCs w:val="16"/>
                <w:lang w:val="fr-FR"/>
              </w:rPr>
              <w:br/>
            </w:r>
            <w:r w:rsidRPr="001F4F8A">
              <w:rPr>
                <w:i/>
                <w:sz w:val="16"/>
                <w:szCs w:val="16"/>
                <w:lang w:val="fr-FR"/>
              </w:rPr>
              <w:t>du</w:t>
            </w:r>
            <w:r w:rsidR="001F4F8A" w:rsidRPr="001F4F8A">
              <w:rPr>
                <w:i/>
                <w:sz w:val="16"/>
                <w:szCs w:val="16"/>
                <w:lang w:val="fr-FR"/>
              </w:rPr>
              <w:t xml:space="preserve"> </w:t>
            </w:r>
            <w:r w:rsidRPr="001F4F8A">
              <w:rPr>
                <w:i/>
                <w:sz w:val="16"/>
                <w:szCs w:val="16"/>
                <w:lang w:val="fr-FR"/>
              </w:rPr>
              <w:t>pneumatique</w:t>
            </w:r>
          </w:p>
        </w:tc>
        <w:tc>
          <w:tcPr>
            <w:tcW w:w="1701" w:type="dxa"/>
            <w:tcBorders>
              <w:top w:val="single" w:sz="2" w:space="0" w:color="auto"/>
              <w:left w:val="dotted" w:sz="4" w:space="0" w:color="auto"/>
              <w:bottom w:val="single" w:sz="12" w:space="0" w:color="auto"/>
              <w:right w:val="dotted" w:sz="4" w:space="0" w:color="auto"/>
            </w:tcBorders>
            <w:vAlign w:val="bottom"/>
          </w:tcPr>
          <w:p w:rsidR="008012B7" w:rsidRPr="001F4F8A" w:rsidRDefault="007920B3" w:rsidP="001F4F8A">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701" w:type="dxa"/>
            <w:tcBorders>
              <w:top w:val="single" w:sz="2" w:space="0" w:color="auto"/>
              <w:left w:val="dotted" w:sz="4" w:space="0" w:color="auto"/>
              <w:bottom w:val="single" w:sz="12" w:space="0" w:color="auto"/>
              <w:right w:val="dotted" w:sz="4" w:space="0" w:color="auto"/>
            </w:tcBorders>
            <w:vAlign w:val="bottom"/>
          </w:tcPr>
          <w:p w:rsidR="008012B7" w:rsidRPr="001F4F8A" w:rsidRDefault="008012B7" w:rsidP="001F4F8A">
            <w:pPr>
              <w:spacing w:before="80" w:after="80" w:line="200" w:lineRule="exact"/>
              <w:jc w:val="center"/>
              <w:rPr>
                <w:i/>
                <w:sz w:val="16"/>
                <w:szCs w:val="16"/>
              </w:rPr>
            </w:pPr>
            <w:r w:rsidRPr="001F4F8A">
              <w:rPr>
                <w:i/>
                <w:sz w:val="16"/>
                <w:szCs w:val="16"/>
                <w:lang w:val="fr-FR"/>
              </w:rPr>
              <w:t xml:space="preserve">Grosseur nominale </w:t>
            </w:r>
            <w:r w:rsidR="001F4F8A" w:rsidRPr="001F4F8A">
              <w:rPr>
                <w:i/>
                <w:sz w:val="16"/>
                <w:szCs w:val="16"/>
                <w:lang w:val="fr-FR"/>
              </w:rPr>
              <w:br/>
            </w:r>
            <w:r w:rsidRPr="001F4F8A">
              <w:rPr>
                <w:i/>
                <w:sz w:val="16"/>
                <w:szCs w:val="16"/>
                <w:lang w:val="fr-FR"/>
              </w:rPr>
              <w:t>du</w:t>
            </w:r>
            <w:r w:rsidR="001F4F8A" w:rsidRPr="001F4F8A">
              <w:rPr>
                <w:i/>
                <w:sz w:val="16"/>
                <w:szCs w:val="16"/>
                <w:lang w:val="fr-FR"/>
              </w:rPr>
              <w:t xml:space="preserve"> </w:t>
            </w:r>
            <w:r w:rsidRPr="001F4F8A">
              <w:rPr>
                <w:i/>
                <w:sz w:val="16"/>
                <w:szCs w:val="16"/>
                <w:lang w:val="fr-FR"/>
              </w:rPr>
              <w:t>boudin (S1)</w:t>
            </w:r>
            <w:r w:rsidR="001F4F8A" w:rsidRPr="001F4F8A">
              <w:rPr>
                <w:i/>
                <w:sz w:val="16"/>
                <w:szCs w:val="16"/>
                <w:lang w:val="fr-FR"/>
              </w:rPr>
              <w:t xml:space="preserve"> </w:t>
            </w:r>
            <w:r w:rsidRPr="001F4F8A">
              <w:rPr>
                <w:i/>
                <w:sz w:val="16"/>
                <w:szCs w:val="16"/>
                <w:lang w:val="fr-FR"/>
              </w:rPr>
              <w:t>(mm)</w:t>
            </w:r>
          </w:p>
        </w:tc>
        <w:tc>
          <w:tcPr>
            <w:tcW w:w="1701" w:type="dxa"/>
            <w:tcBorders>
              <w:top w:val="single" w:sz="2" w:space="0" w:color="auto"/>
              <w:left w:val="dotted" w:sz="4" w:space="0" w:color="auto"/>
              <w:bottom w:val="single" w:sz="12" w:space="0" w:color="auto"/>
              <w:right w:val="dotted" w:sz="4" w:space="0" w:color="auto"/>
            </w:tcBorders>
            <w:vAlign w:val="bottom"/>
          </w:tcPr>
          <w:p w:rsidR="008012B7" w:rsidRPr="001F4F8A" w:rsidRDefault="008012B7" w:rsidP="001F4F8A">
            <w:pPr>
              <w:spacing w:before="80" w:after="80" w:line="200" w:lineRule="exact"/>
              <w:jc w:val="center"/>
              <w:rPr>
                <w:i/>
                <w:sz w:val="16"/>
                <w:szCs w:val="16"/>
              </w:rPr>
            </w:pPr>
            <w:r w:rsidRPr="001F4F8A">
              <w:rPr>
                <w:i/>
                <w:sz w:val="16"/>
                <w:szCs w:val="16"/>
                <w:lang w:val="fr-FR"/>
              </w:rPr>
              <w:t>Diamètre</w:t>
            </w:r>
            <w:r w:rsidR="001F4F8A" w:rsidRPr="001F4F8A">
              <w:rPr>
                <w:i/>
                <w:sz w:val="16"/>
                <w:szCs w:val="16"/>
                <w:lang w:val="fr-FR"/>
              </w:rPr>
              <w:t xml:space="preserve"> </w:t>
            </w:r>
            <w:r w:rsidR="001F4F8A" w:rsidRPr="001F4F8A">
              <w:rPr>
                <w:i/>
                <w:sz w:val="16"/>
                <w:szCs w:val="16"/>
                <w:lang w:val="fr-FR"/>
              </w:rPr>
              <w:br/>
            </w:r>
            <w:r w:rsidRPr="001F4F8A">
              <w:rPr>
                <w:i/>
                <w:sz w:val="16"/>
                <w:szCs w:val="16"/>
                <w:lang w:val="fr-FR"/>
              </w:rPr>
              <w:t>hors tout</w:t>
            </w:r>
            <w:r w:rsidR="001F4F8A" w:rsidRPr="001F4F8A">
              <w:rPr>
                <w:i/>
                <w:sz w:val="16"/>
                <w:szCs w:val="16"/>
                <w:lang w:val="fr-FR"/>
              </w:rPr>
              <w:t xml:space="preserve"> </w:t>
            </w:r>
            <w:r w:rsidRPr="001F4F8A">
              <w:rPr>
                <w:i/>
                <w:sz w:val="16"/>
                <w:szCs w:val="16"/>
                <w:lang w:val="fr-FR"/>
              </w:rPr>
              <w:t>(D)</w:t>
            </w:r>
            <w:r w:rsidR="001F4F8A" w:rsidRPr="001F4F8A">
              <w:rPr>
                <w:i/>
                <w:sz w:val="16"/>
                <w:szCs w:val="16"/>
                <w:lang w:val="fr-FR"/>
              </w:rPr>
              <w:t xml:space="preserve"> </w:t>
            </w:r>
            <w:r w:rsidRPr="001F4F8A">
              <w:rPr>
                <w:i/>
                <w:sz w:val="16"/>
                <w:szCs w:val="16"/>
                <w:lang w:val="fr-FR"/>
              </w:rPr>
              <w:t>(mm)</w:t>
            </w:r>
          </w:p>
        </w:tc>
        <w:tc>
          <w:tcPr>
            <w:tcW w:w="1701" w:type="dxa"/>
            <w:tcBorders>
              <w:top w:val="single" w:sz="2" w:space="0" w:color="auto"/>
              <w:left w:val="dotted" w:sz="4" w:space="0" w:color="auto"/>
              <w:bottom w:val="single" w:sz="12" w:space="0" w:color="auto"/>
              <w:right w:val="single" w:sz="2" w:space="0" w:color="auto"/>
            </w:tcBorders>
            <w:vAlign w:val="bottom"/>
          </w:tcPr>
          <w:p w:rsidR="008012B7" w:rsidRPr="001F4F8A" w:rsidRDefault="008012B7" w:rsidP="001F4F8A">
            <w:pPr>
              <w:spacing w:before="80" w:after="80" w:line="200" w:lineRule="exact"/>
              <w:jc w:val="center"/>
              <w:rPr>
                <w:i/>
                <w:sz w:val="16"/>
                <w:szCs w:val="16"/>
                <w:lang w:val="it-IT"/>
              </w:rPr>
            </w:pPr>
            <w:r w:rsidRPr="001F4F8A">
              <w:rPr>
                <w:i/>
                <w:sz w:val="16"/>
                <w:szCs w:val="16"/>
                <w:lang w:val="fr-FR"/>
              </w:rPr>
              <w:t xml:space="preserve">Diamètre nominal </w:t>
            </w:r>
            <w:r w:rsidR="001F4F8A" w:rsidRPr="001F4F8A">
              <w:rPr>
                <w:i/>
                <w:sz w:val="16"/>
                <w:szCs w:val="16"/>
                <w:lang w:val="fr-FR"/>
              </w:rPr>
              <w:br/>
            </w:r>
            <w:r w:rsidRPr="001F4F8A">
              <w:rPr>
                <w:i/>
                <w:sz w:val="16"/>
                <w:szCs w:val="16"/>
                <w:lang w:val="fr-FR"/>
              </w:rPr>
              <w:t>de</w:t>
            </w:r>
            <w:r w:rsidR="001F4F8A" w:rsidRPr="001F4F8A">
              <w:rPr>
                <w:i/>
                <w:sz w:val="16"/>
                <w:szCs w:val="16"/>
                <w:lang w:val="fr-FR"/>
              </w:rPr>
              <w:t xml:space="preserve"> </w:t>
            </w:r>
            <w:r w:rsidRPr="001F4F8A">
              <w:rPr>
                <w:i/>
                <w:sz w:val="16"/>
                <w:szCs w:val="16"/>
                <w:lang w:val="fr-FR"/>
              </w:rPr>
              <w:t>la</w:t>
            </w:r>
            <w:r w:rsidR="001F4F8A" w:rsidRPr="001F4F8A">
              <w:rPr>
                <w:i/>
                <w:sz w:val="16"/>
                <w:szCs w:val="16"/>
                <w:lang w:val="fr-FR"/>
              </w:rPr>
              <w:t xml:space="preserve"> </w:t>
            </w:r>
            <w:r w:rsidRPr="001F4F8A">
              <w:rPr>
                <w:i/>
                <w:sz w:val="16"/>
                <w:szCs w:val="16"/>
                <w:lang w:val="fr-FR"/>
              </w:rPr>
              <w:t>jante (d)</w:t>
            </w:r>
            <w:r w:rsidR="001F4F8A" w:rsidRPr="001F4F8A">
              <w:rPr>
                <w:i/>
                <w:sz w:val="16"/>
                <w:szCs w:val="16"/>
                <w:lang w:val="fr-FR"/>
              </w:rPr>
              <w:t xml:space="preserve"> </w:t>
            </w:r>
            <w:r w:rsidRPr="001F4F8A">
              <w:rPr>
                <w:i/>
                <w:sz w:val="16"/>
                <w:szCs w:val="16"/>
                <w:lang w:val="fr-FR"/>
              </w:rPr>
              <w:t>(mm)</w:t>
            </w:r>
          </w:p>
        </w:tc>
      </w:tr>
      <w:tr w:rsidR="008012B7" w:rsidRPr="001F4F8A" w:rsidTr="001F4F8A">
        <w:trPr>
          <w:trHeight w:hRule="exact" w:val="284"/>
        </w:trPr>
        <w:tc>
          <w:tcPr>
            <w:tcW w:w="1701" w:type="dxa"/>
            <w:tcBorders>
              <w:top w:val="single" w:sz="12"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22x11.00</w:t>
            </w:r>
            <w:r w:rsidR="001F4F8A">
              <w:rPr>
                <w:sz w:val="18"/>
                <w:szCs w:val="18"/>
              </w:rPr>
              <w:t>−</w:t>
            </w:r>
            <w:r w:rsidRPr="001F4F8A">
              <w:rPr>
                <w:sz w:val="18"/>
                <w:szCs w:val="18"/>
              </w:rPr>
              <w:t>8</w:t>
            </w:r>
          </w:p>
        </w:tc>
        <w:tc>
          <w:tcPr>
            <w:tcW w:w="1701" w:type="dxa"/>
            <w:tcBorders>
              <w:top w:val="single" w:sz="12"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r w:rsidR="001F4F8A" w:rsidRPr="001F4F8A">
              <w:rPr>
                <w:sz w:val="18"/>
                <w:szCs w:val="18"/>
              </w:rPr>
              <w:t>,</w:t>
            </w:r>
            <w:r w:rsidRPr="001F4F8A">
              <w:rPr>
                <w:sz w:val="18"/>
                <w:szCs w:val="18"/>
              </w:rPr>
              <w:t>5</w:t>
            </w:r>
          </w:p>
        </w:tc>
        <w:tc>
          <w:tcPr>
            <w:tcW w:w="1701" w:type="dxa"/>
            <w:tcBorders>
              <w:top w:val="single" w:sz="12"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284</w:t>
            </w:r>
          </w:p>
        </w:tc>
        <w:tc>
          <w:tcPr>
            <w:tcW w:w="1701" w:type="dxa"/>
            <w:tcBorders>
              <w:top w:val="single" w:sz="12"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546</w:t>
            </w:r>
          </w:p>
        </w:tc>
        <w:tc>
          <w:tcPr>
            <w:tcW w:w="1701" w:type="dxa"/>
            <w:tcBorders>
              <w:top w:val="single" w:sz="12"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203</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22x11.00</w:t>
            </w:r>
            <w:r w:rsidR="001F4F8A">
              <w:rPr>
                <w:sz w:val="18"/>
                <w:szCs w:val="18"/>
              </w:rPr>
              <w:t>−</w:t>
            </w: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559</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254</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23x8.50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575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23x9.00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229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575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23x9.50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235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577</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23x10.50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264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579</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ind w:left="57"/>
              <w:rPr>
                <w:sz w:val="18"/>
                <w:szCs w:val="18"/>
                <w:lang w:eastAsia="en-GB"/>
              </w:rPr>
            </w:pPr>
            <w:r w:rsidRPr="001F4F8A">
              <w:rPr>
                <w:sz w:val="18"/>
                <w:szCs w:val="18"/>
              </w:rPr>
              <w:t>24x8</w:t>
            </w:r>
            <w:r w:rsidRPr="001F4F8A">
              <w:rPr>
                <w:sz w:val="18"/>
                <w:szCs w:val="18"/>
                <w:lang w:eastAsia="en-GB"/>
              </w:rPr>
              <w:t>.00</w:t>
            </w:r>
            <w:r w:rsidR="001F4F8A">
              <w:rPr>
                <w:sz w:val="18"/>
                <w:szCs w:val="18"/>
                <w:lang w:eastAsia="en-GB"/>
              </w:rPr>
              <w:t>−</w:t>
            </w:r>
            <w:r w:rsidRPr="001F4F8A">
              <w:rPr>
                <w:sz w:val="18"/>
                <w:szCs w:val="18"/>
                <w:lang w:eastAsia="en-GB"/>
              </w:rPr>
              <w:t>12</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6</w:t>
            </w:r>
            <w:r w:rsidR="001F4F8A" w:rsidRPr="001F4F8A">
              <w:rPr>
                <w:sz w:val="18"/>
                <w:szCs w:val="18"/>
                <w:lang w:eastAsia="en-GB"/>
              </w:rPr>
              <w:t>,</w:t>
            </w:r>
            <w:r w:rsidRPr="001F4F8A">
              <w:rPr>
                <w:sz w:val="18"/>
                <w:szCs w:val="18"/>
                <w:lang w:eastAsia="en-GB"/>
              </w:rPr>
              <w:t>5</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204</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610</w:t>
            </w:r>
          </w:p>
        </w:tc>
        <w:tc>
          <w:tcPr>
            <w:tcW w:w="1701" w:type="dxa"/>
            <w:tcBorders>
              <w:top w:val="dotted" w:sz="4" w:space="0" w:color="auto"/>
              <w:left w:val="dotted" w:sz="4" w:space="0" w:color="auto"/>
              <w:bottom w:val="dotted" w:sz="4" w:space="0" w:color="auto"/>
              <w:right w:val="single" w:sz="2"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24x8.50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213</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602</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24x8.50</w:t>
            </w:r>
            <w:r w:rsidR="001F4F8A">
              <w:rPr>
                <w:sz w:val="18"/>
                <w:szCs w:val="18"/>
              </w:rPr>
              <w:t>−</w:t>
            </w:r>
            <w:r w:rsidRPr="001F4F8A">
              <w:rPr>
                <w:sz w:val="18"/>
                <w:szCs w:val="18"/>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213</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602</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356</w:t>
            </w:r>
          </w:p>
        </w:tc>
      </w:tr>
      <w:tr w:rsidR="008012B7" w:rsidRPr="001F4F8A" w:rsidTr="001F4F8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Ex>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ind w:left="57"/>
              <w:rPr>
                <w:sz w:val="18"/>
                <w:szCs w:val="18"/>
                <w:lang w:eastAsia="en-GB"/>
              </w:rPr>
            </w:pPr>
            <w:r w:rsidRPr="001F4F8A">
              <w:rPr>
                <w:sz w:val="18"/>
                <w:szCs w:val="18"/>
                <w:lang w:eastAsia="en-GB"/>
              </w:rPr>
              <w:t>24x10.00</w:t>
            </w:r>
            <w:r w:rsidR="001F4F8A">
              <w:rPr>
                <w:sz w:val="18"/>
                <w:szCs w:val="18"/>
                <w:lang w:eastAsia="en-GB"/>
              </w:rPr>
              <w:t>−</w:t>
            </w:r>
            <w:r w:rsidRPr="001F4F8A">
              <w:rPr>
                <w:sz w:val="18"/>
                <w:szCs w:val="18"/>
                <w:lang w:eastAsia="en-GB"/>
              </w:rPr>
              <w:t>12</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8</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254</w:t>
            </w:r>
          </w:p>
        </w:tc>
        <w:tc>
          <w:tcPr>
            <w:tcW w:w="1701" w:type="dxa"/>
            <w:tcBorders>
              <w:top w:val="dotted" w:sz="4" w:space="0" w:color="auto"/>
              <w:left w:val="dotted" w:sz="4" w:space="0" w:color="auto"/>
              <w:bottom w:val="dotted" w:sz="4" w:space="0" w:color="auto"/>
              <w:right w:val="dotted" w:sz="4"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610</w:t>
            </w:r>
          </w:p>
        </w:tc>
        <w:tc>
          <w:tcPr>
            <w:tcW w:w="1701" w:type="dxa"/>
            <w:tcBorders>
              <w:top w:val="dotted" w:sz="4" w:space="0" w:color="auto"/>
              <w:left w:val="dotted" w:sz="4" w:space="0" w:color="auto"/>
              <w:bottom w:val="dotted" w:sz="4" w:space="0" w:color="auto"/>
              <w:right w:val="single" w:sz="2" w:space="0" w:color="auto"/>
            </w:tcBorders>
            <w:vAlign w:val="center"/>
            <w:hideMark/>
          </w:tcPr>
          <w:p w:rsidR="008012B7" w:rsidRPr="001F4F8A" w:rsidRDefault="008012B7" w:rsidP="001F4F8A">
            <w:pPr>
              <w:spacing w:before="40" w:after="40" w:line="220" w:lineRule="atLeast"/>
              <w:jc w:val="center"/>
              <w:rPr>
                <w:sz w:val="18"/>
                <w:szCs w:val="18"/>
                <w:lang w:eastAsia="en-GB"/>
              </w:rPr>
            </w:pPr>
            <w:r w:rsidRPr="001F4F8A">
              <w:rPr>
                <w:sz w:val="18"/>
                <w:szCs w:val="18"/>
                <w:lang w:eastAsia="en-GB"/>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24x11.00</w:t>
            </w:r>
            <w:r w:rsidR="001F4F8A">
              <w:rPr>
                <w:sz w:val="18"/>
                <w:szCs w:val="18"/>
              </w:rPr>
              <w:t>−</w:t>
            </w: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607</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254</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24x12.00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9</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610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24x13.00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10</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325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592</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25x7.50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5</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191</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640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25x8.00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203</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635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25x8.50</w:t>
            </w:r>
            <w:r w:rsidR="001F4F8A">
              <w:rPr>
                <w:sz w:val="18"/>
                <w:szCs w:val="18"/>
              </w:rPr>
              <w:t>−</w:t>
            </w:r>
            <w:r w:rsidRPr="001F4F8A">
              <w:rPr>
                <w:sz w:val="18"/>
                <w:szCs w:val="18"/>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213</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645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356</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25x10.00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635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25x10.50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267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640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25x11.00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279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635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25x12.00</w:t>
            </w:r>
            <w:r w:rsidR="001F4F8A">
              <w:rPr>
                <w:sz w:val="18"/>
                <w:szCs w:val="18"/>
              </w:rPr>
              <w:t>−</w:t>
            </w:r>
            <w:r w:rsidRPr="001F4F8A">
              <w:rPr>
                <w:sz w:val="18"/>
                <w:szCs w:val="18"/>
              </w:rPr>
              <w:t>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635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229</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25x12.50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640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26x8.00</w:t>
            </w:r>
            <w:r w:rsidR="001F4F8A">
              <w:rPr>
                <w:sz w:val="18"/>
                <w:szCs w:val="18"/>
                <w:lang w:eastAsia="en-GB"/>
              </w:rPr>
              <w:t>−</w:t>
            </w:r>
            <w:r w:rsidRPr="001F4F8A">
              <w:rPr>
                <w:sz w:val="18"/>
                <w:szCs w:val="18"/>
                <w:lang w:eastAsia="en-GB"/>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w:t>
            </w:r>
            <w:r w:rsidR="001F4F8A" w:rsidRPr="001F4F8A">
              <w:rPr>
                <w:sz w:val="18"/>
                <w:szCs w:val="18"/>
                <w:lang w:eastAsia="en-GB"/>
              </w:rPr>
              <w:t>,</w:t>
            </w:r>
            <w:r w:rsidRPr="001F4F8A">
              <w:rPr>
                <w:sz w:val="18"/>
                <w:szCs w:val="18"/>
                <w:lang w:eastAsia="en-GB"/>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204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660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26x8.00</w:t>
            </w:r>
            <w:r w:rsidR="001F4F8A">
              <w:rPr>
                <w:sz w:val="18"/>
                <w:szCs w:val="18"/>
                <w:lang w:eastAsia="en-GB"/>
              </w:rPr>
              <w:t>−</w:t>
            </w:r>
            <w:r w:rsidRPr="001F4F8A">
              <w:rPr>
                <w:sz w:val="18"/>
                <w:szCs w:val="18"/>
                <w:lang w:eastAsia="en-GB"/>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w:t>
            </w:r>
            <w:r w:rsidR="001F4F8A" w:rsidRPr="001F4F8A">
              <w:rPr>
                <w:sz w:val="18"/>
                <w:szCs w:val="18"/>
                <w:lang w:eastAsia="en-GB"/>
              </w:rPr>
              <w:t>,</w:t>
            </w:r>
            <w:r w:rsidRPr="001F4F8A">
              <w:rPr>
                <w:sz w:val="18"/>
                <w:szCs w:val="18"/>
                <w:lang w:eastAsia="en-GB"/>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204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660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356</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26x10.00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660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26x12.00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310</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660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26x14.00</w:t>
            </w:r>
            <w:r w:rsidR="001F4F8A">
              <w:rPr>
                <w:sz w:val="18"/>
                <w:szCs w:val="18"/>
              </w:rPr>
              <w:t>−</w:t>
            </w: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356</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660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27x8.50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680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27x9.50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229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686</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27x10.00</w:t>
            </w:r>
            <w:r w:rsidR="001F4F8A">
              <w:rPr>
                <w:sz w:val="18"/>
                <w:szCs w:val="18"/>
                <w:lang w:eastAsia="en-GB"/>
              </w:rPr>
              <w:t>−</w:t>
            </w:r>
            <w:r w:rsidRPr="001F4F8A">
              <w:rPr>
                <w:sz w:val="18"/>
                <w:szCs w:val="18"/>
                <w:lang w:eastAsia="en-GB"/>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8</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686</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356</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27x10.50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8</w:t>
            </w:r>
            <w:r w:rsidR="001F4F8A" w:rsidRPr="001F4F8A">
              <w:rPr>
                <w:sz w:val="18"/>
                <w:szCs w:val="18"/>
              </w:rPr>
              <w:t>,</w:t>
            </w:r>
            <w:r w:rsidRPr="001F4F8A">
              <w:rPr>
                <w:sz w:val="18"/>
                <w:szCs w:val="18"/>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259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691</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27x10</w:t>
            </w:r>
            <w:r w:rsidR="001F4F8A">
              <w:rPr>
                <w:sz w:val="18"/>
                <w:szCs w:val="18"/>
              </w:rPr>
              <w:t>−</w:t>
            </w:r>
            <w:r w:rsidRPr="001F4F8A">
              <w:rPr>
                <w:sz w:val="18"/>
                <w:szCs w:val="18"/>
              </w:rPr>
              <w:t>15.3</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261</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685</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389</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27x12.00</w:t>
            </w:r>
            <w:r w:rsidR="001F4F8A">
              <w:rPr>
                <w:sz w:val="18"/>
                <w:szCs w:val="18"/>
                <w:lang w:eastAsia="en-GB"/>
              </w:rPr>
              <w:t>−</w:t>
            </w:r>
            <w:r w:rsidRPr="001F4F8A">
              <w:rPr>
                <w:sz w:val="18"/>
                <w:szCs w:val="18"/>
                <w:lang w:eastAsia="en-GB"/>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9</w:t>
            </w:r>
            <w:r w:rsidR="001F4F8A" w:rsidRPr="001F4F8A">
              <w:rPr>
                <w:sz w:val="18"/>
                <w:szCs w:val="18"/>
                <w:lang w:eastAsia="en-GB"/>
              </w:rPr>
              <w:t>,</w:t>
            </w:r>
            <w:r w:rsidRPr="001F4F8A">
              <w:rPr>
                <w:sz w:val="18"/>
                <w:szCs w:val="18"/>
                <w:lang w:eastAsia="en-GB"/>
              </w:rPr>
              <w:t>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304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686</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356</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28x9.00</w:t>
            </w:r>
            <w:r w:rsidR="001F4F8A">
              <w:rPr>
                <w:sz w:val="18"/>
                <w:szCs w:val="18"/>
                <w:lang w:eastAsia="en-GB"/>
              </w:rPr>
              <w:t>−</w:t>
            </w:r>
            <w:r w:rsidRPr="001F4F8A">
              <w:rPr>
                <w:sz w:val="18"/>
                <w:szCs w:val="18"/>
                <w:lang w:eastAsia="en-GB"/>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227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711</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356</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rPr>
              <w:t>28x9.00</w:t>
            </w:r>
            <w:r w:rsidR="001F4F8A">
              <w:rPr>
                <w:sz w:val="18"/>
                <w:szCs w:val="18"/>
              </w:rPr>
              <w:t>−</w:t>
            </w:r>
            <w:r w:rsidRPr="001F4F8A">
              <w:rPr>
                <w:sz w:val="18"/>
                <w:szCs w:val="18"/>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234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710</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28x10.00</w:t>
            </w:r>
            <w:r w:rsidR="001F4F8A">
              <w:rPr>
                <w:sz w:val="18"/>
                <w:szCs w:val="18"/>
                <w:lang w:eastAsia="en-GB"/>
              </w:rPr>
              <w:t>−</w:t>
            </w:r>
            <w:r w:rsidRPr="001F4F8A">
              <w:rPr>
                <w:sz w:val="18"/>
                <w:szCs w:val="18"/>
                <w:lang w:eastAsia="en-GB"/>
              </w:rPr>
              <w:t>12</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8</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711</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305</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28x10.00</w:t>
            </w:r>
            <w:r w:rsidR="001F4F8A">
              <w:rPr>
                <w:sz w:val="18"/>
                <w:szCs w:val="18"/>
                <w:lang w:eastAsia="en-GB"/>
              </w:rPr>
              <w:t>−</w:t>
            </w:r>
            <w:r w:rsidRPr="001F4F8A">
              <w:rPr>
                <w:sz w:val="18"/>
                <w:szCs w:val="18"/>
                <w:lang w:eastAsia="en-GB"/>
              </w:rPr>
              <w:t>15</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8</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254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711</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381</w:t>
            </w:r>
          </w:p>
        </w:tc>
      </w:tr>
      <w:tr w:rsidR="008012B7" w:rsidRPr="001F4F8A" w:rsidTr="001F4F8A">
        <w:trPr>
          <w:trHeight w:hRule="exact" w:val="284"/>
        </w:trPr>
        <w:tc>
          <w:tcPr>
            <w:tcW w:w="1701" w:type="dxa"/>
            <w:tcBorders>
              <w:top w:val="dotted" w:sz="4" w:space="0" w:color="auto"/>
              <w:left w:val="single" w:sz="2" w:space="0" w:color="auto"/>
              <w:bottom w:val="dotted" w:sz="4"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28x11.00</w:t>
            </w:r>
            <w:r w:rsidR="001F4F8A">
              <w:rPr>
                <w:sz w:val="18"/>
                <w:szCs w:val="18"/>
                <w:lang w:eastAsia="en-GB"/>
              </w:rPr>
              <w:t>−</w:t>
            </w:r>
            <w:r w:rsidRPr="001F4F8A">
              <w:rPr>
                <w:sz w:val="18"/>
                <w:szCs w:val="18"/>
                <w:lang w:eastAsia="en-GB"/>
              </w:rPr>
              <w:t>14</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9</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281</w:t>
            </w:r>
          </w:p>
        </w:tc>
        <w:tc>
          <w:tcPr>
            <w:tcW w:w="1701" w:type="dxa"/>
            <w:tcBorders>
              <w:top w:val="dotted" w:sz="4" w:space="0" w:color="auto"/>
              <w:left w:val="dotted" w:sz="4" w:space="0" w:color="auto"/>
              <w:bottom w:val="dotted" w:sz="4"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711</w:t>
            </w:r>
          </w:p>
        </w:tc>
        <w:tc>
          <w:tcPr>
            <w:tcW w:w="1701" w:type="dxa"/>
            <w:tcBorders>
              <w:top w:val="dotted" w:sz="4" w:space="0" w:color="auto"/>
              <w:left w:val="dotted" w:sz="4" w:space="0" w:color="auto"/>
              <w:bottom w:val="dotted" w:sz="4"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356</w:t>
            </w:r>
          </w:p>
        </w:tc>
      </w:tr>
      <w:tr w:rsidR="008012B7" w:rsidRPr="001F4F8A" w:rsidTr="001F4F8A">
        <w:trPr>
          <w:trHeight w:hRule="exact" w:val="284"/>
        </w:trPr>
        <w:tc>
          <w:tcPr>
            <w:tcW w:w="1701" w:type="dxa"/>
            <w:tcBorders>
              <w:top w:val="dotted" w:sz="4" w:space="0" w:color="auto"/>
              <w:left w:val="single" w:sz="2" w:space="0" w:color="auto"/>
              <w:bottom w:val="single" w:sz="12" w:space="0" w:color="auto"/>
              <w:right w:val="dotted" w:sz="4" w:space="0" w:color="auto"/>
            </w:tcBorders>
            <w:vAlign w:val="center"/>
          </w:tcPr>
          <w:p w:rsidR="008012B7" w:rsidRPr="001F4F8A" w:rsidRDefault="008012B7" w:rsidP="001F4F8A">
            <w:pPr>
              <w:spacing w:before="40" w:after="40" w:line="220" w:lineRule="atLeast"/>
              <w:ind w:left="57"/>
              <w:rPr>
                <w:sz w:val="18"/>
                <w:szCs w:val="18"/>
              </w:rPr>
            </w:pPr>
            <w:r w:rsidRPr="001F4F8A">
              <w:rPr>
                <w:sz w:val="18"/>
                <w:szCs w:val="18"/>
                <w:lang w:eastAsia="en-GB"/>
              </w:rPr>
              <w:t>28x11.00</w:t>
            </w:r>
            <w:r w:rsidR="001F4F8A">
              <w:rPr>
                <w:sz w:val="18"/>
                <w:szCs w:val="18"/>
                <w:lang w:eastAsia="en-GB"/>
              </w:rPr>
              <w:t>−</w:t>
            </w:r>
            <w:r w:rsidRPr="001F4F8A">
              <w:rPr>
                <w:sz w:val="18"/>
                <w:szCs w:val="18"/>
                <w:lang w:eastAsia="en-GB"/>
              </w:rPr>
              <w:t>15</w:t>
            </w:r>
          </w:p>
        </w:tc>
        <w:tc>
          <w:tcPr>
            <w:tcW w:w="1701" w:type="dxa"/>
            <w:tcBorders>
              <w:top w:val="dotted" w:sz="4" w:space="0" w:color="auto"/>
              <w:left w:val="dotted" w:sz="4" w:space="0" w:color="auto"/>
              <w:bottom w:val="single" w:sz="12"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9</w:t>
            </w:r>
          </w:p>
        </w:tc>
        <w:tc>
          <w:tcPr>
            <w:tcW w:w="1701" w:type="dxa"/>
            <w:tcBorders>
              <w:top w:val="dotted" w:sz="4" w:space="0" w:color="auto"/>
              <w:left w:val="dotted" w:sz="4" w:space="0" w:color="auto"/>
              <w:bottom w:val="single" w:sz="12"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281</w:t>
            </w:r>
          </w:p>
        </w:tc>
        <w:tc>
          <w:tcPr>
            <w:tcW w:w="1701" w:type="dxa"/>
            <w:tcBorders>
              <w:top w:val="dotted" w:sz="4" w:space="0" w:color="auto"/>
              <w:left w:val="dotted" w:sz="4" w:space="0" w:color="auto"/>
              <w:bottom w:val="single" w:sz="12" w:space="0" w:color="auto"/>
              <w:right w:val="dotted" w:sz="4"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711</w:t>
            </w:r>
          </w:p>
        </w:tc>
        <w:tc>
          <w:tcPr>
            <w:tcW w:w="1701" w:type="dxa"/>
            <w:tcBorders>
              <w:top w:val="dotted" w:sz="4" w:space="0" w:color="auto"/>
              <w:left w:val="dotted" w:sz="4" w:space="0" w:color="auto"/>
              <w:bottom w:val="single" w:sz="12" w:space="0" w:color="auto"/>
              <w:right w:val="single" w:sz="2" w:space="0" w:color="auto"/>
            </w:tcBorders>
            <w:vAlign w:val="center"/>
          </w:tcPr>
          <w:p w:rsidR="008012B7" w:rsidRPr="001F4F8A" w:rsidRDefault="008012B7" w:rsidP="001F4F8A">
            <w:pPr>
              <w:spacing w:before="40" w:after="40" w:line="220" w:lineRule="atLeast"/>
              <w:jc w:val="center"/>
              <w:rPr>
                <w:sz w:val="18"/>
                <w:szCs w:val="18"/>
              </w:rPr>
            </w:pPr>
            <w:r w:rsidRPr="001F4F8A">
              <w:rPr>
                <w:sz w:val="18"/>
                <w:szCs w:val="18"/>
                <w:lang w:eastAsia="en-GB"/>
              </w:rPr>
              <w:t>381</w:t>
            </w:r>
          </w:p>
        </w:tc>
      </w:tr>
    </w:tbl>
    <w:p w:rsidR="006A2588" w:rsidRDefault="001F4F8A" w:rsidP="006A2588">
      <w:pPr>
        <w:pStyle w:val="Heading1"/>
        <w:rPr>
          <w:lang w:val="fr-FR"/>
        </w:rPr>
      </w:pPr>
      <w:r>
        <w:rPr>
          <w:lang w:val="fr-FR"/>
        </w:rPr>
        <w:br w:type="page"/>
      </w:r>
      <w:r w:rsidR="008012B7" w:rsidRPr="005C17EB">
        <w:rPr>
          <w:lang w:val="fr-FR"/>
        </w:rPr>
        <w:t>Tableau 7 (3 de</w:t>
      </w:r>
      <w:r w:rsidR="008012B7">
        <w:rPr>
          <w:lang w:val="fr-FR"/>
        </w:rPr>
        <w:t> </w:t>
      </w:r>
      <w:r w:rsidR="008012B7" w:rsidRPr="005C17EB">
        <w:rPr>
          <w:lang w:val="fr-FR"/>
        </w:rPr>
        <w:t>4)</w:t>
      </w:r>
    </w:p>
    <w:p w:rsidR="008012B7" w:rsidRPr="006A2588" w:rsidRDefault="008012B7" w:rsidP="006A2588">
      <w:pPr>
        <w:pStyle w:val="Heading1"/>
        <w:spacing w:after="120"/>
        <w:rPr>
          <w:b/>
          <w:lang w:val="fr-FR"/>
        </w:rPr>
      </w:pPr>
      <w:r w:rsidRPr="006A2588">
        <w:rPr>
          <w:b/>
          <w:lang w:val="fr-FR"/>
        </w:rPr>
        <w:t>Pneumatiques basse pression pour véhicules agricoles</w:t>
      </w:r>
    </w:p>
    <w:tbl>
      <w:tblPr>
        <w:tblW w:w="8505" w:type="dxa"/>
        <w:tblInd w:w="1134" w:type="dxa"/>
        <w:tblLayout w:type="fixed"/>
        <w:tblCellMar>
          <w:left w:w="0" w:type="dxa"/>
          <w:right w:w="0" w:type="dxa"/>
        </w:tblCellMar>
        <w:tblLook w:val="0000" w:firstRow="0" w:lastRow="0" w:firstColumn="0" w:lastColumn="0" w:noHBand="0" w:noVBand="0"/>
      </w:tblPr>
      <w:tblGrid>
        <w:gridCol w:w="1927"/>
        <w:gridCol w:w="1456"/>
        <w:gridCol w:w="1619"/>
        <w:gridCol w:w="1618"/>
        <w:gridCol w:w="1885"/>
      </w:tblGrid>
      <w:tr w:rsidR="008012B7" w:rsidRPr="000764C2" w:rsidTr="000764C2">
        <w:tc>
          <w:tcPr>
            <w:tcW w:w="1927" w:type="dxa"/>
            <w:tcBorders>
              <w:top w:val="single" w:sz="2" w:space="0" w:color="auto"/>
              <w:left w:val="single" w:sz="2" w:space="0" w:color="auto"/>
              <w:bottom w:val="single" w:sz="12" w:space="0" w:color="auto"/>
              <w:right w:val="dotted" w:sz="4" w:space="0" w:color="auto"/>
            </w:tcBorders>
            <w:vAlign w:val="bottom"/>
          </w:tcPr>
          <w:p w:rsidR="008012B7" w:rsidRPr="000764C2" w:rsidRDefault="008012B7" w:rsidP="000764C2">
            <w:pPr>
              <w:spacing w:before="80" w:after="80" w:line="200" w:lineRule="exact"/>
              <w:ind w:left="57"/>
              <w:rPr>
                <w:i/>
                <w:sz w:val="16"/>
                <w:szCs w:val="16"/>
              </w:rPr>
            </w:pPr>
            <w:r w:rsidRPr="000764C2">
              <w:rPr>
                <w:i/>
                <w:sz w:val="16"/>
                <w:szCs w:val="16"/>
                <w:lang w:val="fr-FR"/>
              </w:rPr>
              <w:t xml:space="preserve">Désignation </w:t>
            </w:r>
            <w:r w:rsidR="000764C2">
              <w:rPr>
                <w:i/>
                <w:sz w:val="16"/>
                <w:szCs w:val="16"/>
                <w:lang w:val="fr-FR"/>
              </w:rPr>
              <w:br/>
              <w:t xml:space="preserve">de la </w:t>
            </w:r>
            <w:r w:rsidRPr="000764C2">
              <w:rPr>
                <w:i/>
                <w:sz w:val="16"/>
                <w:szCs w:val="16"/>
                <w:lang w:val="fr-FR"/>
              </w:rPr>
              <w:t xml:space="preserve">dimension </w:t>
            </w:r>
            <w:r w:rsidR="000764C2">
              <w:rPr>
                <w:i/>
                <w:sz w:val="16"/>
                <w:szCs w:val="16"/>
                <w:lang w:val="fr-FR"/>
              </w:rPr>
              <w:br/>
              <w:t xml:space="preserve">du </w:t>
            </w:r>
            <w:r w:rsidRPr="000764C2">
              <w:rPr>
                <w:i/>
                <w:sz w:val="16"/>
                <w:szCs w:val="16"/>
                <w:lang w:val="fr-FR"/>
              </w:rPr>
              <w:t>pneumatique</w:t>
            </w:r>
          </w:p>
        </w:tc>
        <w:tc>
          <w:tcPr>
            <w:tcW w:w="1456" w:type="dxa"/>
            <w:tcBorders>
              <w:top w:val="single" w:sz="2" w:space="0" w:color="auto"/>
              <w:left w:val="dotted" w:sz="4" w:space="0" w:color="auto"/>
              <w:bottom w:val="single" w:sz="12" w:space="0" w:color="auto"/>
              <w:right w:val="dotted" w:sz="4" w:space="0" w:color="auto"/>
            </w:tcBorders>
            <w:vAlign w:val="bottom"/>
          </w:tcPr>
          <w:p w:rsidR="008012B7" w:rsidRPr="000764C2" w:rsidRDefault="007920B3" w:rsidP="000764C2">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619" w:type="dxa"/>
            <w:tcBorders>
              <w:top w:val="single" w:sz="2" w:space="0" w:color="auto"/>
              <w:left w:val="dotted" w:sz="4" w:space="0" w:color="auto"/>
              <w:bottom w:val="single" w:sz="12" w:space="0" w:color="auto"/>
              <w:right w:val="dotted" w:sz="4" w:space="0" w:color="auto"/>
            </w:tcBorders>
            <w:vAlign w:val="bottom"/>
          </w:tcPr>
          <w:p w:rsidR="008012B7" w:rsidRPr="000764C2" w:rsidRDefault="008012B7" w:rsidP="000764C2">
            <w:pPr>
              <w:spacing w:before="80" w:after="80" w:line="200" w:lineRule="exact"/>
              <w:jc w:val="center"/>
              <w:rPr>
                <w:i/>
                <w:sz w:val="16"/>
                <w:szCs w:val="16"/>
              </w:rPr>
            </w:pPr>
            <w:r w:rsidRPr="000764C2">
              <w:rPr>
                <w:i/>
                <w:sz w:val="16"/>
                <w:szCs w:val="16"/>
                <w:lang w:val="fr-FR"/>
              </w:rPr>
              <w:t xml:space="preserve">Grosseur nominale </w:t>
            </w:r>
            <w:r w:rsidR="000764C2">
              <w:rPr>
                <w:i/>
                <w:sz w:val="16"/>
                <w:szCs w:val="16"/>
                <w:lang w:val="fr-FR"/>
              </w:rPr>
              <w:br/>
            </w:r>
            <w:r w:rsidRPr="000764C2">
              <w:rPr>
                <w:i/>
                <w:sz w:val="16"/>
                <w:szCs w:val="16"/>
                <w:lang w:val="fr-FR"/>
              </w:rPr>
              <w:t>du</w:t>
            </w:r>
            <w:r w:rsidR="000764C2">
              <w:rPr>
                <w:i/>
                <w:sz w:val="16"/>
                <w:szCs w:val="16"/>
                <w:lang w:val="fr-FR"/>
              </w:rPr>
              <w:t xml:space="preserve"> </w:t>
            </w:r>
            <w:r w:rsidRPr="000764C2">
              <w:rPr>
                <w:i/>
                <w:sz w:val="16"/>
                <w:szCs w:val="16"/>
                <w:lang w:val="fr-FR"/>
              </w:rPr>
              <w:t>boudin (S1)</w:t>
            </w:r>
            <w:r w:rsidR="000764C2">
              <w:rPr>
                <w:i/>
                <w:sz w:val="16"/>
                <w:szCs w:val="16"/>
                <w:lang w:val="fr-FR"/>
              </w:rPr>
              <w:t xml:space="preserve"> </w:t>
            </w:r>
            <w:r w:rsidRPr="000764C2">
              <w:rPr>
                <w:i/>
                <w:sz w:val="16"/>
                <w:szCs w:val="16"/>
                <w:lang w:val="fr-FR"/>
              </w:rPr>
              <w:t>(mm)</w:t>
            </w:r>
          </w:p>
        </w:tc>
        <w:tc>
          <w:tcPr>
            <w:tcW w:w="1618" w:type="dxa"/>
            <w:tcBorders>
              <w:top w:val="single" w:sz="2" w:space="0" w:color="auto"/>
              <w:left w:val="dotted" w:sz="4" w:space="0" w:color="auto"/>
              <w:bottom w:val="single" w:sz="12" w:space="0" w:color="auto"/>
              <w:right w:val="dotted" w:sz="4" w:space="0" w:color="auto"/>
            </w:tcBorders>
            <w:vAlign w:val="bottom"/>
          </w:tcPr>
          <w:p w:rsidR="008012B7" w:rsidRPr="000764C2" w:rsidRDefault="008012B7" w:rsidP="000764C2">
            <w:pPr>
              <w:spacing w:before="80" w:after="80" w:line="200" w:lineRule="exact"/>
              <w:jc w:val="center"/>
              <w:rPr>
                <w:i/>
                <w:sz w:val="16"/>
                <w:szCs w:val="16"/>
              </w:rPr>
            </w:pPr>
            <w:r w:rsidRPr="000764C2">
              <w:rPr>
                <w:i/>
                <w:sz w:val="16"/>
                <w:szCs w:val="16"/>
                <w:lang w:val="fr-FR"/>
              </w:rPr>
              <w:t>Diamètre</w:t>
            </w:r>
            <w:r w:rsidRPr="000764C2">
              <w:rPr>
                <w:i/>
                <w:sz w:val="16"/>
                <w:szCs w:val="16"/>
                <w:lang w:val="fr-FR"/>
              </w:rPr>
              <w:br/>
              <w:t>hors tout (D)</w:t>
            </w:r>
            <w:r w:rsidR="000764C2">
              <w:rPr>
                <w:i/>
                <w:sz w:val="16"/>
                <w:szCs w:val="16"/>
                <w:lang w:val="fr-FR"/>
              </w:rPr>
              <w:t xml:space="preserve"> </w:t>
            </w:r>
            <w:r w:rsidRPr="000764C2">
              <w:rPr>
                <w:i/>
                <w:sz w:val="16"/>
                <w:szCs w:val="16"/>
                <w:lang w:val="fr-FR"/>
              </w:rPr>
              <w:t>(mm)</w:t>
            </w:r>
          </w:p>
        </w:tc>
        <w:tc>
          <w:tcPr>
            <w:tcW w:w="1885" w:type="dxa"/>
            <w:tcBorders>
              <w:top w:val="single" w:sz="2" w:space="0" w:color="auto"/>
              <w:left w:val="dotted" w:sz="4" w:space="0" w:color="auto"/>
              <w:bottom w:val="single" w:sz="12" w:space="0" w:color="auto"/>
              <w:right w:val="single" w:sz="2" w:space="0" w:color="auto"/>
            </w:tcBorders>
            <w:vAlign w:val="bottom"/>
          </w:tcPr>
          <w:p w:rsidR="008012B7" w:rsidRPr="000764C2" w:rsidRDefault="008012B7" w:rsidP="000764C2">
            <w:pPr>
              <w:spacing w:before="80" w:after="80" w:line="200" w:lineRule="exact"/>
              <w:jc w:val="center"/>
              <w:rPr>
                <w:i/>
                <w:sz w:val="16"/>
                <w:szCs w:val="16"/>
                <w:lang w:val="it-IT"/>
              </w:rPr>
            </w:pPr>
            <w:r w:rsidRPr="000764C2">
              <w:rPr>
                <w:i/>
                <w:sz w:val="16"/>
                <w:szCs w:val="16"/>
                <w:lang w:val="fr-FR"/>
              </w:rPr>
              <w:t xml:space="preserve">Diamètre nominal </w:t>
            </w:r>
            <w:r w:rsidR="000764C2">
              <w:rPr>
                <w:i/>
                <w:sz w:val="16"/>
                <w:szCs w:val="16"/>
                <w:lang w:val="fr-FR"/>
              </w:rPr>
              <w:br/>
              <w:t xml:space="preserve">de la </w:t>
            </w:r>
            <w:r w:rsidRPr="000764C2">
              <w:rPr>
                <w:i/>
                <w:sz w:val="16"/>
                <w:szCs w:val="16"/>
                <w:lang w:val="fr-FR"/>
              </w:rPr>
              <w:t>jante (d)</w:t>
            </w:r>
            <w:r w:rsidR="000764C2">
              <w:rPr>
                <w:i/>
                <w:sz w:val="16"/>
                <w:szCs w:val="16"/>
                <w:lang w:val="fr-FR"/>
              </w:rPr>
              <w:t xml:space="preserve"> </w:t>
            </w:r>
            <w:r w:rsidRPr="000764C2">
              <w:rPr>
                <w:i/>
                <w:sz w:val="16"/>
                <w:szCs w:val="16"/>
                <w:lang w:val="fr-FR"/>
              </w:rPr>
              <w:t>(mm)</w:t>
            </w:r>
          </w:p>
        </w:tc>
      </w:tr>
      <w:tr w:rsidR="008012B7" w:rsidRPr="000764C2" w:rsidTr="000764C2">
        <w:trPr>
          <w:trHeight w:hRule="exact" w:val="284"/>
        </w:trPr>
        <w:tc>
          <w:tcPr>
            <w:tcW w:w="1927" w:type="dxa"/>
            <w:tcBorders>
              <w:top w:val="single" w:sz="12"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28x12.00</w:t>
            </w:r>
            <w:r w:rsidR="000764C2">
              <w:rPr>
                <w:sz w:val="18"/>
                <w:szCs w:val="18"/>
                <w:lang w:eastAsia="en-GB"/>
              </w:rPr>
              <w:t>−</w:t>
            </w:r>
            <w:r w:rsidRPr="000764C2">
              <w:rPr>
                <w:sz w:val="18"/>
                <w:szCs w:val="18"/>
                <w:lang w:eastAsia="en-GB"/>
              </w:rPr>
              <w:t>12</w:t>
            </w:r>
          </w:p>
        </w:tc>
        <w:tc>
          <w:tcPr>
            <w:tcW w:w="1456" w:type="dxa"/>
            <w:tcBorders>
              <w:top w:val="single" w:sz="12"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9</w:t>
            </w:r>
            <w:r w:rsidR="000764C2">
              <w:rPr>
                <w:sz w:val="18"/>
                <w:szCs w:val="18"/>
                <w:lang w:eastAsia="en-GB"/>
              </w:rPr>
              <w:t>,</w:t>
            </w:r>
            <w:r w:rsidRPr="000764C2">
              <w:rPr>
                <w:sz w:val="18"/>
                <w:szCs w:val="18"/>
                <w:lang w:eastAsia="en-GB"/>
              </w:rPr>
              <w:t>5</w:t>
            </w:r>
          </w:p>
        </w:tc>
        <w:tc>
          <w:tcPr>
            <w:tcW w:w="1619" w:type="dxa"/>
            <w:tcBorders>
              <w:top w:val="single" w:sz="12"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304</w:t>
            </w:r>
          </w:p>
        </w:tc>
        <w:tc>
          <w:tcPr>
            <w:tcW w:w="1618" w:type="dxa"/>
            <w:tcBorders>
              <w:top w:val="single" w:sz="12"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711</w:t>
            </w:r>
          </w:p>
        </w:tc>
        <w:tc>
          <w:tcPr>
            <w:tcW w:w="1885" w:type="dxa"/>
            <w:tcBorders>
              <w:top w:val="single" w:sz="12"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305</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28x13</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11</w:t>
            </w:r>
            <w:r w:rsidR="000764C2">
              <w:rPr>
                <w:sz w:val="18"/>
                <w:szCs w:val="18"/>
              </w:rPr>
              <w:t>,</w:t>
            </w:r>
            <w:r w:rsidRPr="000764C2">
              <w:rPr>
                <w:sz w:val="18"/>
                <w:szCs w:val="18"/>
              </w:rPr>
              <w:t>5</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330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711</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29x9.00</w:t>
            </w:r>
            <w:r w:rsidR="000764C2">
              <w:rPr>
                <w:sz w:val="18"/>
                <w:szCs w:val="18"/>
                <w:lang w:eastAsia="en-GB"/>
              </w:rPr>
              <w:t>−</w:t>
            </w:r>
            <w:r w:rsidRPr="000764C2">
              <w:rPr>
                <w:sz w:val="18"/>
                <w:szCs w:val="18"/>
                <w:lang w:eastAsia="en-GB"/>
              </w:rPr>
              <w:t>14</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227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356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29x9.00</w:t>
            </w:r>
            <w:r w:rsidR="000764C2">
              <w:rPr>
                <w:sz w:val="18"/>
                <w:szCs w:val="18"/>
                <w:lang w:eastAsia="en-GB"/>
              </w:rPr>
              <w:t>−</w:t>
            </w:r>
            <w:r w:rsidRPr="000764C2">
              <w:rPr>
                <w:sz w:val="18"/>
                <w:szCs w:val="18"/>
                <w:lang w:eastAsia="en-GB"/>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227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29x9.00</w:t>
            </w:r>
            <w:r w:rsidR="000764C2">
              <w:rPr>
                <w:sz w:val="18"/>
                <w:szCs w:val="18"/>
                <w:lang w:eastAsia="en-GB"/>
              </w:rPr>
              <w:t>−</w:t>
            </w:r>
            <w:r w:rsidRPr="000764C2">
              <w:rPr>
                <w:sz w:val="18"/>
                <w:szCs w:val="18"/>
                <w:lang w:eastAsia="en-GB"/>
              </w:rPr>
              <w:t>16</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227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406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29x9.50</w:t>
            </w:r>
            <w:r w:rsidR="000764C2">
              <w:rPr>
                <w:sz w:val="18"/>
                <w:szCs w:val="18"/>
                <w:lang w:eastAsia="en-GB"/>
              </w:rPr>
              <w:t>−</w:t>
            </w:r>
            <w:r w:rsidRPr="000764C2">
              <w:rPr>
                <w:sz w:val="18"/>
                <w:szCs w:val="18"/>
                <w:lang w:eastAsia="en-GB"/>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w:t>
            </w:r>
            <w:r w:rsidR="000764C2">
              <w:rPr>
                <w:sz w:val="18"/>
                <w:szCs w:val="18"/>
                <w:lang w:eastAsia="en-GB"/>
              </w:rPr>
              <w:t>,</w:t>
            </w:r>
            <w:r w:rsidRPr="000764C2">
              <w:rPr>
                <w:sz w:val="18"/>
                <w:szCs w:val="18"/>
                <w:lang w:eastAsia="en-GB"/>
              </w:rPr>
              <w:t>5</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240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381</w:t>
            </w:r>
          </w:p>
        </w:tc>
      </w:tr>
      <w:tr w:rsidR="008012B7" w:rsidRPr="000764C2" w:rsidTr="000764C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eastAsia="en-GB"/>
              </w:rPr>
            </w:pPr>
            <w:r w:rsidRPr="000764C2">
              <w:rPr>
                <w:sz w:val="18"/>
                <w:szCs w:val="18"/>
                <w:lang w:eastAsia="en-GB"/>
              </w:rPr>
              <w:t>29x11.00</w:t>
            </w:r>
            <w:r w:rsidR="000764C2">
              <w:rPr>
                <w:sz w:val="18"/>
                <w:szCs w:val="18"/>
                <w:lang w:eastAsia="en-GB"/>
              </w:rPr>
              <w:t>−</w:t>
            </w:r>
            <w:r w:rsidRPr="000764C2">
              <w:rPr>
                <w:sz w:val="18"/>
                <w:szCs w:val="18"/>
                <w:lang w:eastAsia="en-GB"/>
              </w:rPr>
              <w:t>14</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lang w:eastAsia="en-GB"/>
              </w:rPr>
              <w:t>9</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lang w:eastAsia="en-GB"/>
              </w:rPr>
              <w:t>281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lang w:eastAsia="en-GB"/>
              </w:rPr>
              <w:t>356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29x11.00</w:t>
            </w:r>
            <w:r w:rsidR="000764C2">
              <w:rPr>
                <w:sz w:val="18"/>
                <w:szCs w:val="18"/>
                <w:lang w:eastAsia="en-GB"/>
              </w:rPr>
              <w:t>−</w:t>
            </w:r>
            <w:r w:rsidRPr="000764C2">
              <w:rPr>
                <w:sz w:val="18"/>
                <w:szCs w:val="18"/>
                <w:lang w:eastAsia="en-GB"/>
              </w:rPr>
              <w:t>16</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9</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281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737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406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29x12.00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310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742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eastAsia="en-GB"/>
              </w:rPr>
            </w:pPr>
            <w:r w:rsidRPr="000764C2">
              <w:rPr>
                <w:sz w:val="18"/>
                <w:szCs w:val="18"/>
              </w:rPr>
              <w:t>29x12.50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rPr>
              <w:t>310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rPr>
              <w:t>742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eastAsia="en-GB"/>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29x13.50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742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30x9.00</w:t>
            </w:r>
            <w:r w:rsidR="000764C2">
              <w:rPr>
                <w:sz w:val="18"/>
                <w:szCs w:val="18"/>
                <w:lang w:eastAsia="en-GB"/>
              </w:rPr>
              <w:t>−</w:t>
            </w:r>
            <w:r w:rsidRPr="000764C2">
              <w:rPr>
                <w:sz w:val="18"/>
                <w:szCs w:val="18"/>
                <w:lang w:eastAsia="en-GB"/>
              </w:rPr>
              <w:t>14</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227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762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356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30x10.00</w:t>
            </w:r>
            <w:r w:rsidR="000764C2">
              <w:rPr>
                <w:sz w:val="18"/>
                <w:szCs w:val="18"/>
                <w:lang w:eastAsia="en-GB"/>
              </w:rPr>
              <w:t>−</w:t>
            </w:r>
            <w:r w:rsidRPr="000764C2">
              <w:rPr>
                <w:sz w:val="18"/>
                <w:szCs w:val="18"/>
                <w:lang w:eastAsia="en-GB"/>
              </w:rPr>
              <w:t>14</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254</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762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356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30x10.00</w:t>
            </w:r>
            <w:r w:rsidR="000764C2">
              <w:rPr>
                <w:sz w:val="18"/>
                <w:szCs w:val="18"/>
                <w:lang w:eastAsia="en-GB"/>
              </w:rPr>
              <w:t>−</w:t>
            </w:r>
            <w:r w:rsidRPr="000764C2">
              <w:rPr>
                <w:sz w:val="18"/>
                <w:szCs w:val="18"/>
                <w:lang w:eastAsia="en-GB"/>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254</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762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30x11.00</w:t>
            </w:r>
            <w:r w:rsidR="000764C2">
              <w:rPr>
                <w:sz w:val="18"/>
                <w:szCs w:val="18"/>
                <w:lang w:eastAsia="en-GB"/>
              </w:rPr>
              <w:t>−</w:t>
            </w:r>
            <w:r w:rsidRPr="000764C2">
              <w:rPr>
                <w:sz w:val="18"/>
                <w:szCs w:val="18"/>
                <w:lang w:eastAsia="en-GB"/>
              </w:rPr>
              <w:t>14</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9</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281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762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356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31x10.00</w:t>
            </w:r>
            <w:r w:rsidR="000764C2">
              <w:rPr>
                <w:sz w:val="18"/>
                <w:szCs w:val="18"/>
                <w:lang w:eastAsia="en-GB"/>
              </w:rPr>
              <w:t>−</w:t>
            </w:r>
            <w:r w:rsidRPr="000764C2">
              <w:rPr>
                <w:sz w:val="18"/>
                <w:szCs w:val="18"/>
                <w:lang w:eastAsia="en-GB"/>
              </w:rPr>
              <w:t>17</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254</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787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432</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31x11.50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301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793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31x12.50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310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792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31x13.50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782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31x13.5</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782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31x15.50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13</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391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792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31x15.5</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13</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391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792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32x10.00</w:t>
            </w:r>
            <w:r w:rsidR="000764C2">
              <w:rPr>
                <w:sz w:val="18"/>
                <w:szCs w:val="18"/>
                <w:lang w:eastAsia="en-GB"/>
              </w:rPr>
              <w:t>−</w:t>
            </w:r>
            <w:r w:rsidRPr="000764C2">
              <w:rPr>
                <w:sz w:val="18"/>
                <w:szCs w:val="18"/>
                <w:lang w:eastAsia="en-GB"/>
              </w:rPr>
              <w:t>16</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254</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813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406</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lang w:eastAsia="en-GB"/>
              </w:rPr>
              <w:t>32x10.00</w:t>
            </w:r>
            <w:r w:rsidR="000764C2">
              <w:rPr>
                <w:sz w:val="18"/>
                <w:szCs w:val="18"/>
                <w:lang w:eastAsia="en-GB"/>
              </w:rPr>
              <w:t>−</w:t>
            </w:r>
            <w:r w:rsidRPr="000764C2">
              <w:rPr>
                <w:sz w:val="18"/>
                <w:szCs w:val="18"/>
                <w:lang w:eastAsia="en-GB"/>
              </w:rPr>
              <w:t>18</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254</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813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eastAsia="en-GB"/>
              </w:rPr>
              <w:t>457</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33x12.50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310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843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33x15.50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13</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391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843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35x16</w:t>
            </w:r>
            <w:r w:rsidR="000764C2">
              <w:rPr>
                <w:sz w:val="18"/>
                <w:szCs w:val="18"/>
              </w:rPr>
              <w:t>−</w:t>
            </w:r>
            <w:r w:rsidRPr="000764C2">
              <w:rPr>
                <w:sz w:val="18"/>
                <w:szCs w:val="18"/>
              </w:rPr>
              <w:t xml:space="preserve">17.5 </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r w:rsidR="000764C2">
              <w:rPr>
                <w:sz w:val="18"/>
                <w:szCs w:val="18"/>
              </w:rPr>
              <w:t>,</w:t>
            </w:r>
            <w:r w:rsidRPr="000764C2">
              <w:rPr>
                <w:sz w:val="18"/>
                <w:szCs w:val="18"/>
              </w:rPr>
              <w:t>5</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406</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914</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445</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36x13.50</w:t>
            </w:r>
            <w:r w:rsidR="000764C2">
              <w:rPr>
                <w:sz w:val="18"/>
                <w:szCs w:val="18"/>
              </w:rPr>
              <w:t>−</w:t>
            </w:r>
            <w:r w:rsidRPr="000764C2">
              <w:rPr>
                <w:sz w:val="18"/>
                <w:szCs w:val="18"/>
              </w:rPr>
              <w:t>15</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351</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909</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381</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38x14.00</w:t>
            </w:r>
            <w:r w:rsidR="000764C2">
              <w:rPr>
                <w:sz w:val="18"/>
                <w:szCs w:val="18"/>
              </w:rPr>
              <w:t>−</w:t>
            </w:r>
            <w:r w:rsidRPr="000764C2">
              <w:rPr>
                <w:sz w:val="18"/>
                <w:szCs w:val="18"/>
              </w:rPr>
              <w:t>20</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11</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356</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991</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38x18.00</w:t>
            </w:r>
            <w:r w:rsidR="000764C2">
              <w:rPr>
                <w:sz w:val="18"/>
                <w:szCs w:val="18"/>
              </w:rPr>
              <w:t>−</w:t>
            </w:r>
            <w:r w:rsidRPr="000764C2">
              <w:rPr>
                <w:sz w:val="18"/>
                <w:szCs w:val="18"/>
              </w:rPr>
              <w:t>20</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14</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457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991</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38x20.00</w:t>
            </w:r>
            <w:r w:rsidR="000764C2">
              <w:rPr>
                <w:sz w:val="18"/>
                <w:szCs w:val="18"/>
              </w:rPr>
              <w:t>−</w:t>
            </w:r>
            <w:r w:rsidRPr="000764C2">
              <w:rPr>
                <w:sz w:val="18"/>
                <w:szCs w:val="18"/>
              </w:rPr>
              <w:t>16.1</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val="it-IT"/>
              </w:rPr>
              <w:t>16</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val="it-IT"/>
              </w:rPr>
              <w:t>488</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val="it-IT"/>
              </w:rPr>
              <w:t>991</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lang w:val="it-IT"/>
              </w:rPr>
              <w:t>409</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40x19</w:t>
            </w:r>
            <w:r w:rsidR="000764C2">
              <w:rPr>
                <w:sz w:val="18"/>
                <w:szCs w:val="18"/>
              </w:rPr>
              <w:t>−</w:t>
            </w:r>
            <w:r w:rsidRPr="000764C2">
              <w:rPr>
                <w:sz w:val="18"/>
                <w:szCs w:val="18"/>
              </w:rPr>
              <w:t xml:space="preserve">19.5 </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15</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495</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w:t>
            </w:r>
            <w:r w:rsidR="000764C2">
              <w:rPr>
                <w:sz w:val="18"/>
                <w:szCs w:val="18"/>
              </w:rPr>
              <w:t> </w:t>
            </w:r>
            <w:r w:rsidRPr="000764C2">
              <w:rPr>
                <w:sz w:val="18"/>
                <w:szCs w:val="18"/>
              </w:rPr>
              <w:t>003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495</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41x14.00</w:t>
            </w:r>
            <w:r w:rsidR="000764C2">
              <w:rPr>
                <w:sz w:val="18"/>
                <w:szCs w:val="18"/>
              </w:rPr>
              <w:t>−</w:t>
            </w:r>
            <w:r w:rsidRPr="000764C2">
              <w:rPr>
                <w:sz w:val="18"/>
                <w:szCs w:val="18"/>
              </w:rPr>
              <w:t>20</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11</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356</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1 067</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42x25.00</w:t>
            </w:r>
            <w:r w:rsidR="000764C2">
              <w:rPr>
                <w:sz w:val="18"/>
                <w:szCs w:val="18"/>
              </w:rPr>
              <w:t>−</w:t>
            </w:r>
            <w:r w:rsidRPr="000764C2">
              <w:rPr>
                <w:sz w:val="18"/>
                <w:szCs w:val="18"/>
              </w:rPr>
              <w:t>20</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20</w:t>
            </w:r>
            <w:r w:rsidR="000764C2">
              <w:rPr>
                <w:sz w:val="18"/>
                <w:szCs w:val="18"/>
              </w:rPr>
              <w:t>,</w:t>
            </w:r>
            <w:r w:rsidRPr="000764C2">
              <w:rPr>
                <w:sz w:val="18"/>
                <w:szCs w:val="18"/>
              </w:rPr>
              <w:t>5</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622</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1 080</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43x13.50</w:t>
            </w:r>
            <w:r w:rsidR="000764C2">
              <w:rPr>
                <w:sz w:val="18"/>
                <w:szCs w:val="18"/>
              </w:rPr>
              <w:t>−</w:t>
            </w:r>
            <w:r w:rsidRPr="000764C2">
              <w:rPr>
                <w:sz w:val="18"/>
                <w:szCs w:val="18"/>
              </w:rPr>
              <w:t>22</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10</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360</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1 102</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559</w:t>
            </w:r>
          </w:p>
        </w:tc>
      </w:tr>
      <w:tr w:rsidR="008012B7" w:rsidRPr="000764C2" w:rsidTr="000764C2">
        <w:trPr>
          <w:trHeight w:hRule="exact" w:val="284"/>
        </w:trPr>
        <w:tc>
          <w:tcPr>
            <w:tcW w:w="1927" w:type="dxa"/>
            <w:tcBorders>
              <w:top w:val="dotted" w:sz="4" w:space="0" w:color="auto"/>
              <w:left w:val="single" w:sz="2" w:space="0" w:color="auto"/>
              <w:bottom w:val="dotted" w:sz="4" w:space="0" w:color="auto"/>
              <w:right w:val="dotted" w:sz="4" w:space="0" w:color="auto"/>
            </w:tcBorders>
            <w:vAlign w:val="center"/>
          </w:tcPr>
          <w:p w:rsidR="008012B7" w:rsidRPr="000764C2" w:rsidRDefault="000764C2" w:rsidP="000764C2">
            <w:pPr>
              <w:spacing w:before="40" w:after="40" w:line="220" w:lineRule="atLeast"/>
              <w:ind w:left="57"/>
              <w:rPr>
                <w:sz w:val="18"/>
                <w:szCs w:val="18"/>
              </w:rPr>
            </w:pPr>
            <w:r>
              <w:rPr>
                <w:sz w:val="18"/>
                <w:szCs w:val="18"/>
              </w:rPr>
              <w:t>44x18.00−</w:t>
            </w:r>
            <w:r w:rsidR="008012B7" w:rsidRPr="000764C2">
              <w:rPr>
                <w:sz w:val="18"/>
                <w:szCs w:val="18"/>
              </w:rPr>
              <w:t>20</w:t>
            </w:r>
          </w:p>
        </w:tc>
        <w:tc>
          <w:tcPr>
            <w:tcW w:w="1456"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14</w:t>
            </w:r>
          </w:p>
        </w:tc>
        <w:tc>
          <w:tcPr>
            <w:tcW w:w="1619"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457</w:t>
            </w:r>
          </w:p>
        </w:tc>
        <w:tc>
          <w:tcPr>
            <w:tcW w:w="1618" w:type="dxa"/>
            <w:tcBorders>
              <w:top w:val="dotted" w:sz="4" w:space="0" w:color="auto"/>
              <w:left w:val="dotted" w:sz="4" w:space="0" w:color="auto"/>
              <w:bottom w:val="dotted" w:sz="4"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1 143</w:t>
            </w:r>
          </w:p>
        </w:tc>
        <w:tc>
          <w:tcPr>
            <w:tcW w:w="1885" w:type="dxa"/>
            <w:tcBorders>
              <w:top w:val="dotted" w:sz="4" w:space="0" w:color="auto"/>
              <w:left w:val="dotted" w:sz="4"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r w:rsidR="008012B7" w:rsidRPr="000764C2" w:rsidTr="000764C2">
        <w:trPr>
          <w:trHeight w:hRule="exact" w:val="284"/>
        </w:trPr>
        <w:tc>
          <w:tcPr>
            <w:tcW w:w="1927" w:type="dxa"/>
            <w:tcBorders>
              <w:top w:val="dotted" w:sz="4" w:space="0" w:color="auto"/>
              <w:left w:val="single" w:sz="2" w:space="0" w:color="auto"/>
              <w:bottom w:val="single" w:sz="12" w:space="0" w:color="auto"/>
              <w:right w:val="dotted" w:sz="4" w:space="0" w:color="auto"/>
            </w:tcBorders>
            <w:vAlign w:val="center"/>
          </w:tcPr>
          <w:p w:rsidR="008012B7" w:rsidRPr="000764C2" w:rsidRDefault="008012B7" w:rsidP="000764C2">
            <w:pPr>
              <w:spacing w:before="40" w:after="40" w:line="220" w:lineRule="atLeast"/>
              <w:ind w:left="57"/>
              <w:rPr>
                <w:sz w:val="18"/>
                <w:szCs w:val="18"/>
                <w:lang w:val="it-IT"/>
              </w:rPr>
            </w:pPr>
            <w:r w:rsidRPr="000764C2">
              <w:rPr>
                <w:sz w:val="18"/>
                <w:szCs w:val="18"/>
              </w:rPr>
              <w:t>44x41.00</w:t>
            </w:r>
            <w:r w:rsidR="000764C2">
              <w:rPr>
                <w:sz w:val="18"/>
                <w:szCs w:val="18"/>
              </w:rPr>
              <w:t>−</w:t>
            </w:r>
            <w:r w:rsidRPr="000764C2">
              <w:rPr>
                <w:sz w:val="18"/>
                <w:szCs w:val="18"/>
              </w:rPr>
              <w:t>20</w:t>
            </w:r>
          </w:p>
        </w:tc>
        <w:tc>
          <w:tcPr>
            <w:tcW w:w="1456" w:type="dxa"/>
            <w:tcBorders>
              <w:top w:val="dotted" w:sz="4" w:space="0" w:color="auto"/>
              <w:left w:val="dotted" w:sz="4" w:space="0" w:color="auto"/>
              <w:bottom w:val="single" w:sz="12"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36</w:t>
            </w:r>
          </w:p>
        </w:tc>
        <w:tc>
          <w:tcPr>
            <w:tcW w:w="1619" w:type="dxa"/>
            <w:tcBorders>
              <w:top w:val="dotted" w:sz="4" w:space="0" w:color="auto"/>
              <w:left w:val="dotted" w:sz="4" w:space="0" w:color="auto"/>
              <w:bottom w:val="single" w:sz="12"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991</w:t>
            </w:r>
          </w:p>
        </w:tc>
        <w:tc>
          <w:tcPr>
            <w:tcW w:w="1618" w:type="dxa"/>
            <w:tcBorders>
              <w:top w:val="dotted" w:sz="4" w:space="0" w:color="auto"/>
              <w:left w:val="dotted" w:sz="4" w:space="0" w:color="auto"/>
              <w:bottom w:val="single" w:sz="12" w:space="0" w:color="auto"/>
              <w:right w:val="dotted" w:sz="4"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1 143</w:t>
            </w:r>
          </w:p>
        </w:tc>
        <w:tc>
          <w:tcPr>
            <w:tcW w:w="1885" w:type="dxa"/>
            <w:tcBorders>
              <w:top w:val="dotted" w:sz="4" w:space="0" w:color="auto"/>
              <w:left w:val="dotted" w:sz="4" w:space="0" w:color="auto"/>
              <w:bottom w:val="single" w:sz="12" w:space="0" w:color="auto"/>
              <w:right w:val="single" w:sz="2" w:space="0" w:color="auto"/>
            </w:tcBorders>
            <w:vAlign w:val="center"/>
          </w:tcPr>
          <w:p w:rsidR="008012B7" w:rsidRPr="000764C2" w:rsidRDefault="008012B7" w:rsidP="000764C2">
            <w:pPr>
              <w:spacing w:before="40" w:after="40" w:line="220" w:lineRule="atLeast"/>
              <w:jc w:val="center"/>
              <w:rPr>
                <w:sz w:val="18"/>
                <w:szCs w:val="18"/>
                <w:lang w:val="it-IT"/>
              </w:rPr>
            </w:pPr>
            <w:r w:rsidRPr="000764C2">
              <w:rPr>
                <w:sz w:val="18"/>
                <w:szCs w:val="18"/>
              </w:rPr>
              <w:t>508</w:t>
            </w:r>
          </w:p>
        </w:tc>
      </w:tr>
    </w:tbl>
    <w:p w:rsidR="000764C2" w:rsidRDefault="000764C2" w:rsidP="000764C2">
      <w:pPr>
        <w:pStyle w:val="Heading1"/>
        <w:rPr>
          <w:lang w:val="fr-FR"/>
        </w:rPr>
      </w:pPr>
      <w:r>
        <w:rPr>
          <w:lang w:val="fr-FR"/>
        </w:rPr>
        <w:br w:type="page"/>
      </w:r>
      <w:r w:rsidR="008012B7" w:rsidRPr="005C17EB">
        <w:rPr>
          <w:lang w:val="fr-FR"/>
        </w:rPr>
        <w:t>Tableau 7 (</w:t>
      </w:r>
      <w:r w:rsidR="008012B7">
        <w:rPr>
          <w:lang w:val="fr-FR"/>
        </w:rPr>
        <w:t>4</w:t>
      </w:r>
      <w:r w:rsidR="008012B7" w:rsidRPr="005C17EB">
        <w:rPr>
          <w:lang w:val="fr-FR"/>
        </w:rPr>
        <w:t xml:space="preserve"> de</w:t>
      </w:r>
      <w:r w:rsidR="008012B7">
        <w:rPr>
          <w:lang w:val="fr-FR"/>
        </w:rPr>
        <w:t> </w:t>
      </w:r>
      <w:r w:rsidR="008012B7" w:rsidRPr="005C17EB">
        <w:rPr>
          <w:lang w:val="fr-FR"/>
        </w:rPr>
        <w:t>4)</w:t>
      </w:r>
    </w:p>
    <w:p w:rsidR="008012B7" w:rsidRPr="000764C2" w:rsidRDefault="008012B7" w:rsidP="000764C2">
      <w:pPr>
        <w:pStyle w:val="Heading1"/>
        <w:spacing w:after="120"/>
        <w:rPr>
          <w:b/>
          <w:lang w:val="fr-FR"/>
        </w:rPr>
      </w:pPr>
      <w:r w:rsidRPr="000764C2">
        <w:rPr>
          <w:b/>
          <w:lang w:val="fr-FR"/>
        </w:rPr>
        <w:t>Pneumatiques basse pression pour véhicules agricoles</w:t>
      </w:r>
    </w:p>
    <w:tbl>
      <w:tblPr>
        <w:tblW w:w="8505" w:type="dxa"/>
        <w:tblInd w:w="1134" w:type="dxa"/>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8012B7" w:rsidRPr="000764C2" w:rsidTr="000764C2">
        <w:trPr>
          <w:trHeight w:val="313"/>
        </w:trPr>
        <w:tc>
          <w:tcPr>
            <w:tcW w:w="1701" w:type="dxa"/>
            <w:tcBorders>
              <w:top w:val="single" w:sz="2" w:space="0" w:color="auto"/>
              <w:left w:val="single" w:sz="2" w:space="0" w:color="auto"/>
              <w:bottom w:val="single" w:sz="12" w:space="0" w:color="auto"/>
              <w:right w:val="single" w:sz="2" w:space="0" w:color="auto"/>
            </w:tcBorders>
          </w:tcPr>
          <w:p w:rsidR="008012B7" w:rsidRPr="000764C2" w:rsidRDefault="008012B7" w:rsidP="000764C2">
            <w:pPr>
              <w:spacing w:before="80" w:after="80" w:line="200" w:lineRule="exact"/>
              <w:ind w:left="57"/>
              <w:rPr>
                <w:i/>
                <w:sz w:val="16"/>
                <w:szCs w:val="16"/>
              </w:rPr>
            </w:pPr>
            <w:r w:rsidRPr="000764C2">
              <w:rPr>
                <w:i/>
                <w:sz w:val="16"/>
                <w:szCs w:val="16"/>
                <w:lang w:val="fr-FR"/>
              </w:rPr>
              <w:t xml:space="preserve">Désignation </w:t>
            </w:r>
            <w:r w:rsidR="000764C2" w:rsidRPr="000764C2">
              <w:rPr>
                <w:i/>
                <w:sz w:val="16"/>
                <w:szCs w:val="16"/>
                <w:lang w:val="fr-FR"/>
              </w:rPr>
              <w:br/>
            </w:r>
            <w:r w:rsidRPr="000764C2">
              <w:rPr>
                <w:i/>
                <w:sz w:val="16"/>
                <w:szCs w:val="16"/>
                <w:lang w:val="fr-FR"/>
              </w:rPr>
              <w:t>de la</w:t>
            </w:r>
            <w:r w:rsidR="000764C2" w:rsidRPr="000764C2">
              <w:rPr>
                <w:i/>
                <w:sz w:val="16"/>
                <w:szCs w:val="16"/>
                <w:lang w:val="fr-FR"/>
              </w:rPr>
              <w:t xml:space="preserve"> </w:t>
            </w:r>
            <w:r w:rsidRPr="000764C2">
              <w:rPr>
                <w:i/>
                <w:sz w:val="16"/>
                <w:szCs w:val="16"/>
                <w:lang w:val="fr-FR"/>
              </w:rPr>
              <w:t xml:space="preserve">dimension </w:t>
            </w:r>
            <w:r w:rsidR="000764C2" w:rsidRPr="000764C2">
              <w:rPr>
                <w:i/>
                <w:sz w:val="16"/>
                <w:szCs w:val="16"/>
                <w:lang w:val="fr-FR"/>
              </w:rPr>
              <w:br/>
            </w:r>
            <w:r w:rsidRPr="000764C2">
              <w:rPr>
                <w:i/>
                <w:sz w:val="16"/>
                <w:szCs w:val="16"/>
                <w:lang w:val="fr-FR"/>
              </w:rPr>
              <w:t>du</w:t>
            </w:r>
            <w:r w:rsidR="000764C2" w:rsidRPr="000764C2">
              <w:rPr>
                <w:i/>
                <w:sz w:val="16"/>
                <w:szCs w:val="16"/>
                <w:lang w:val="fr-FR"/>
              </w:rPr>
              <w:t xml:space="preserve"> </w:t>
            </w:r>
            <w:r w:rsidRPr="000764C2">
              <w:rPr>
                <w:i/>
                <w:sz w:val="16"/>
                <w:szCs w:val="16"/>
                <w:lang w:val="fr-FR"/>
              </w:rPr>
              <w:t>pneumatique</w:t>
            </w:r>
          </w:p>
        </w:tc>
        <w:tc>
          <w:tcPr>
            <w:tcW w:w="1701" w:type="dxa"/>
            <w:tcBorders>
              <w:top w:val="single" w:sz="2" w:space="0" w:color="auto"/>
              <w:left w:val="single" w:sz="2" w:space="0" w:color="auto"/>
              <w:bottom w:val="single" w:sz="12" w:space="0" w:color="auto"/>
              <w:right w:val="single" w:sz="2" w:space="0" w:color="auto"/>
            </w:tcBorders>
            <w:vAlign w:val="bottom"/>
          </w:tcPr>
          <w:p w:rsidR="008012B7" w:rsidRPr="000764C2" w:rsidRDefault="007920B3" w:rsidP="000764C2">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701" w:type="dxa"/>
            <w:tcBorders>
              <w:top w:val="single" w:sz="2" w:space="0" w:color="auto"/>
              <w:left w:val="single" w:sz="2" w:space="0" w:color="auto"/>
              <w:bottom w:val="single" w:sz="12" w:space="0" w:color="auto"/>
              <w:right w:val="single" w:sz="2" w:space="0" w:color="auto"/>
            </w:tcBorders>
            <w:vAlign w:val="bottom"/>
          </w:tcPr>
          <w:p w:rsidR="008012B7" w:rsidRPr="000764C2" w:rsidRDefault="008012B7" w:rsidP="000764C2">
            <w:pPr>
              <w:spacing w:before="80" w:after="80" w:line="200" w:lineRule="exact"/>
              <w:jc w:val="center"/>
              <w:rPr>
                <w:i/>
                <w:sz w:val="16"/>
                <w:szCs w:val="16"/>
              </w:rPr>
            </w:pPr>
            <w:r w:rsidRPr="000764C2">
              <w:rPr>
                <w:i/>
                <w:sz w:val="16"/>
                <w:szCs w:val="16"/>
                <w:lang w:val="fr-FR"/>
              </w:rPr>
              <w:t xml:space="preserve">Grosseur nominale </w:t>
            </w:r>
            <w:r w:rsidR="000764C2" w:rsidRPr="000764C2">
              <w:rPr>
                <w:i/>
                <w:sz w:val="16"/>
                <w:szCs w:val="16"/>
                <w:lang w:val="fr-FR"/>
              </w:rPr>
              <w:br/>
            </w:r>
            <w:r w:rsidRPr="000764C2">
              <w:rPr>
                <w:i/>
                <w:sz w:val="16"/>
                <w:szCs w:val="16"/>
                <w:lang w:val="fr-FR"/>
              </w:rPr>
              <w:t>du boudin (S1)</w:t>
            </w:r>
            <w:r w:rsidR="000764C2" w:rsidRPr="000764C2">
              <w:rPr>
                <w:i/>
                <w:sz w:val="16"/>
                <w:szCs w:val="16"/>
                <w:lang w:val="fr-FR"/>
              </w:rPr>
              <w:t xml:space="preserve"> </w:t>
            </w:r>
            <w:r w:rsidRPr="000764C2">
              <w:rPr>
                <w:i/>
                <w:sz w:val="16"/>
                <w:szCs w:val="16"/>
                <w:lang w:val="fr-FR"/>
              </w:rPr>
              <w:t>(mm)</w:t>
            </w:r>
          </w:p>
        </w:tc>
        <w:tc>
          <w:tcPr>
            <w:tcW w:w="1701" w:type="dxa"/>
            <w:tcBorders>
              <w:top w:val="single" w:sz="2" w:space="0" w:color="auto"/>
              <w:left w:val="single" w:sz="2" w:space="0" w:color="auto"/>
              <w:bottom w:val="single" w:sz="12" w:space="0" w:color="auto"/>
              <w:right w:val="single" w:sz="2" w:space="0" w:color="auto"/>
            </w:tcBorders>
            <w:vAlign w:val="bottom"/>
          </w:tcPr>
          <w:p w:rsidR="008012B7" w:rsidRPr="000764C2" w:rsidRDefault="008012B7" w:rsidP="000764C2">
            <w:pPr>
              <w:spacing w:before="80" w:after="80" w:line="200" w:lineRule="exact"/>
              <w:jc w:val="center"/>
              <w:rPr>
                <w:i/>
                <w:sz w:val="16"/>
                <w:szCs w:val="16"/>
              </w:rPr>
            </w:pPr>
            <w:r w:rsidRPr="000764C2">
              <w:rPr>
                <w:i/>
                <w:sz w:val="16"/>
                <w:szCs w:val="16"/>
                <w:lang w:val="fr-FR"/>
              </w:rPr>
              <w:t>Diamètre</w:t>
            </w:r>
            <w:r w:rsidRPr="000764C2">
              <w:rPr>
                <w:i/>
                <w:sz w:val="16"/>
                <w:szCs w:val="16"/>
                <w:lang w:val="fr-FR"/>
              </w:rPr>
              <w:br/>
              <w:t>hors tout (D)</w:t>
            </w:r>
            <w:r w:rsidR="000764C2" w:rsidRPr="000764C2">
              <w:rPr>
                <w:i/>
                <w:sz w:val="16"/>
                <w:szCs w:val="16"/>
                <w:lang w:val="fr-FR"/>
              </w:rPr>
              <w:t xml:space="preserve"> </w:t>
            </w:r>
            <w:r w:rsidRPr="000764C2">
              <w:rPr>
                <w:i/>
                <w:sz w:val="16"/>
                <w:szCs w:val="16"/>
                <w:lang w:val="fr-FR"/>
              </w:rPr>
              <w:t>(mm)</w:t>
            </w:r>
          </w:p>
        </w:tc>
        <w:tc>
          <w:tcPr>
            <w:tcW w:w="1701" w:type="dxa"/>
            <w:tcBorders>
              <w:top w:val="single" w:sz="2" w:space="0" w:color="auto"/>
              <w:left w:val="single" w:sz="2" w:space="0" w:color="auto"/>
              <w:bottom w:val="single" w:sz="12" w:space="0" w:color="auto"/>
              <w:right w:val="single" w:sz="2" w:space="0" w:color="auto"/>
            </w:tcBorders>
            <w:vAlign w:val="bottom"/>
          </w:tcPr>
          <w:p w:rsidR="008012B7" w:rsidRPr="000764C2" w:rsidRDefault="008012B7" w:rsidP="000764C2">
            <w:pPr>
              <w:spacing w:before="80" w:after="80" w:line="200" w:lineRule="exact"/>
              <w:jc w:val="center"/>
              <w:rPr>
                <w:i/>
                <w:sz w:val="16"/>
                <w:szCs w:val="16"/>
                <w:lang w:val="it-IT"/>
              </w:rPr>
            </w:pPr>
            <w:r w:rsidRPr="000764C2">
              <w:rPr>
                <w:i/>
                <w:sz w:val="16"/>
                <w:szCs w:val="16"/>
                <w:lang w:val="fr-FR"/>
              </w:rPr>
              <w:t xml:space="preserve">Diamètre nominal </w:t>
            </w:r>
            <w:r w:rsidR="000764C2" w:rsidRPr="000764C2">
              <w:rPr>
                <w:i/>
                <w:sz w:val="16"/>
                <w:szCs w:val="16"/>
                <w:lang w:val="fr-FR"/>
              </w:rPr>
              <w:br/>
            </w:r>
            <w:r w:rsidRPr="000764C2">
              <w:rPr>
                <w:i/>
                <w:sz w:val="16"/>
                <w:szCs w:val="16"/>
                <w:lang w:val="fr-FR"/>
              </w:rPr>
              <w:t>de</w:t>
            </w:r>
            <w:r w:rsidR="000764C2" w:rsidRPr="000764C2">
              <w:rPr>
                <w:i/>
                <w:sz w:val="16"/>
                <w:szCs w:val="16"/>
                <w:lang w:val="fr-FR"/>
              </w:rPr>
              <w:t xml:space="preserve"> </w:t>
            </w:r>
            <w:r w:rsidRPr="000764C2">
              <w:rPr>
                <w:i/>
                <w:sz w:val="16"/>
                <w:szCs w:val="16"/>
                <w:lang w:val="fr-FR"/>
              </w:rPr>
              <w:t>la</w:t>
            </w:r>
            <w:r w:rsidR="000764C2" w:rsidRPr="000764C2">
              <w:rPr>
                <w:i/>
                <w:sz w:val="16"/>
                <w:szCs w:val="16"/>
                <w:lang w:val="fr-FR"/>
              </w:rPr>
              <w:t xml:space="preserve"> </w:t>
            </w:r>
            <w:r w:rsidRPr="000764C2">
              <w:rPr>
                <w:i/>
                <w:sz w:val="16"/>
                <w:szCs w:val="16"/>
                <w:lang w:val="fr-FR"/>
              </w:rPr>
              <w:t>jante (d)</w:t>
            </w:r>
            <w:r w:rsidR="000764C2" w:rsidRPr="000764C2">
              <w:rPr>
                <w:i/>
                <w:sz w:val="16"/>
                <w:szCs w:val="16"/>
                <w:lang w:val="fr-FR"/>
              </w:rPr>
              <w:t xml:space="preserve"> </w:t>
            </w:r>
            <w:r w:rsidRPr="000764C2">
              <w:rPr>
                <w:i/>
                <w:sz w:val="16"/>
                <w:szCs w:val="16"/>
                <w:lang w:val="fr-FR"/>
              </w:rPr>
              <w:t>(mm)</w:t>
            </w:r>
          </w:p>
        </w:tc>
      </w:tr>
      <w:tr w:rsidR="008012B7" w:rsidRPr="004526E0" w:rsidTr="000764C2">
        <w:trPr>
          <w:trHeight w:hRule="exact" w:val="284"/>
        </w:trPr>
        <w:tc>
          <w:tcPr>
            <w:tcW w:w="1701" w:type="dxa"/>
            <w:tcBorders>
              <w:top w:val="single" w:sz="12"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48x20.00</w:t>
            </w:r>
            <w:r w:rsidR="000764C2">
              <w:rPr>
                <w:sz w:val="18"/>
                <w:szCs w:val="18"/>
              </w:rPr>
              <w:t>−</w:t>
            </w:r>
            <w:r w:rsidRPr="000764C2">
              <w:rPr>
                <w:sz w:val="18"/>
                <w:szCs w:val="18"/>
              </w:rPr>
              <w:t>24</w:t>
            </w:r>
          </w:p>
        </w:tc>
        <w:tc>
          <w:tcPr>
            <w:tcW w:w="1701" w:type="dxa"/>
            <w:tcBorders>
              <w:top w:val="single" w:sz="12"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15</w:t>
            </w:r>
          </w:p>
        </w:tc>
        <w:tc>
          <w:tcPr>
            <w:tcW w:w="1701" w:type="dxa"/>
            <w:tcBorders>
              <w:top w:val="single" w:sz="12"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457</w:t>
            </w:r>
          </w:p>
        </w:tc>
        <w:tc>
          <w:tcPr>
            <w:tcW w:w="1701" w:type="dxa"/>
            <w:tcBorders>
              <w:top w:val="single" w:sz="12"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1 245</w:t>
            </w:r>
          </w:p>
        </w:tc>
        <w:tc>
          <w:tcPr>
            <w:tcW w:w="1701" w:type="dxa"/>
            <w:tcBorders>
              <w:top w:val="single" w:sz="12"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610</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48x25.00</w:t>
            </w:r>
            <w:r w:rsidR="000764C2">
              <w:rPr>
                <w:sz w:val="18"/>
                <w:szCs w:val="18"/>
              </w:rPr>
              <w:t>−</w:t>
            </w:r>
            <w:r w:rsidRPr="000764C2">
              <w:rPr>
                <w:sz w:val="18"/>
                <w:szCs w:val="18"/>
              </w:rPr>
              <w:t>20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20</w:t>
            </w:r>
            <w:r w:rsidR="000764C2">
              <w:rPr>
                <w:sz w:val="18"/>
                <w:szCs w:val="18"/>
              </w:rPr>
              <w:t>,</w:t>
            </w:r>
            <w:r w:rsidRPr="000764C2">
              <w:rPr>
                <w:sz w:val="18"/>
                <w:szCs w:val="18"/>
              </w:rPr>
              <w:t>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635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1 245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508</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48x31.00</w:t>
            </w:r>
            <w:r w:rsidR="000764C2">
              <w:rPr>
                <w:sz w:val="18"/>
                <w:szCs w:val="18"/>
              </w:rPr>
              <w:t>−</w:t>
            </w:r>
            <w:r w:rsidRPr="000764C2">
              <w:rPr>
                <w:sz w:val="18"/>
                <w:szCs w:val="18"/>
              </w:rPr>
              <w:t>20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775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1 245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508</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54x31.00</w:t>
            </w:r>
            <w:r w:rsidR="000764C2">
              <w:rPr>
                <w:sz w:val="18"/>
                <w:szCs w:val="18"/>
              </w:rPr>
              <w:t>−</w:t>
            </w: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775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1 397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660</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54x37.00</w:t>
            </w:r>
            <w:r w:rsidR="000764C2">
              <w:rPr>
                <w:sz w:val="18"/>
                <w:szCs w:val="18"/>
              </w:rPr>
              <w:t>−</w:t>
            </w:r>
            <w:r w:rsidRPr="000764C2">
              <w:rPr>
                <w:sz w:val="18"/>
                <w:szCs w:val="18"/>
              </w:rPr>
              <w:t>25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940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397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635</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57x31.00</w:t>
            </w:r>
            <w:r w:rsidR="000764C2">
              <w:rPr>
                <w:sz w:val="18"/>
                <w:szCs w:val="18"/>
              </w:rPr>
              <w:t>−</w:t>
            </w: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775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473</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660</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66x43.00</w:t>
            </w:r>
            <w:r w:rsidR="000764C2">
              <w:rPr>
                <w:sz w:val="18"/>
                <w:szCs w:val="18"/>
              </w:rPr>
              <w:t>−</w:t>
            </w:r>
            <w:r w:rsidRPr="000764C2">
              <w:rPr>
                <w:sz w:val="18"/>
                <w:szCs w:val="18"/>
              </w:rPr>
              <w:t>25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1 054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1 702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635</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66x43.00</w:t>
            </w:r>
            <w:r w:rsidR="000764C2">
              <w:rPr>
                <w:sz w:val="18"/>
                <w:szCs w:val="18"/>
              </w:rPr>
              <w:t>−</w:t>
            </w: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1 054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1 702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660</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66x44.00</w:t>
            </w:r>
            <w:r w:rsidR="000764C2">
              <w:rPr>
                <w:sz w:val="18"/>
                <w:szCs w:val="18"/>
              </w:rPr>
              <w:t>−</w:t>
            </w:r>
            <w:r w:rsidRPr="000764C2">
              <w:rPr>
                <w:sz w:val="18"/>
                <w:szCs w:val="18"/>
              </w:rPr>
              <w:t>25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1 118</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1 702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635</w:t>
            </w:r>
          </w:p>
        </w:tc>
      </w:tr>
      <w:tr w:rsidR="008012B7" w:rsidRPr="00195C6A"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67x34.00</w:t>
            </w:r>
            <w:r w:rsidR="000764C2">
              <w:rPr>
                <w:sz w:val="18"/>
                <w:szCs w:val="18"/>
              </w:rPr>
              <w:t>−</w:t>
            </w:r>
            <w:r w:rsidRPr="000764C2">
              <w:rPr>
                <w:sz w:val="18"/>
                <w:szCs w:val="18"/>
              </w:rPr>
              <w:t>25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864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1 727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635</w:t>
            </w:r>
          </w:p>
        </w:tc>
      </w:tr>
      <w:tr w:rsidR="008012B7" w:rsidRPr="00195C6A"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67x34.00</w:t>
            </w:r>
            <w:r w:rsidR="000764C2">
              <w:rPr>
                <w:sz w:val="18"/>
                <w:szCs w:val="18"/>
              </w:rPr>
              <w:t>−</w:t>
            </w:r>
            <w:r w:rsidRPr="000764C2">
              <w:rPr>
                <w:sz w:val="18"/>
                <w:szCs w:val="18"/>
              </w:rPr>
              <w:t>26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864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1 727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660</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67x34.00</w:t>
            </w:r>
            <w:r w:rsidR="000764C2">
              <w:rPr>
                <w:sz w:val="18"/>
                <w:szCs w:val="18"/>
              </w:rPr>
              <w:t>−</w:t>
            </w:r>
            <w:r w:rsidRPr="000764C2">
              <w:rPr>
                <w:sz w:val="18"/>
                <w:szCs w:val="18"/>
              </w:rPr>
              <w:t>30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864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1 727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762</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68x50.00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44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1 270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1 753</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FF46A4"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73x44.00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118</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880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VA73x44.00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1 118</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1 880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DH73x44.00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36</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1 118</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1 880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4526E0"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DH73x50.00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44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270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880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FF46A4" w:rsidTr="000764C2">
        <w:trPr>
          <w:trHeight w:hRule="exact" w:val="284"/>
        </w:trPr>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3F1E2B">
            <w:pPr>
              <w:spacing w:before="40" w:after="40" w:line="220" w:lineRule="atLeast"/>
              <w:ind w:left="340"/>
              <w:rPr>
                <w:sz w:val="18"/>
                <w:szCs w:val="18"/>
              </w:rPr>
            </w:pPr>
            <w:r w:rsidRPr="000764C2">
              <w:rPr>
                <w:sz w:val="18"/>
                <w:szCs w:val="18"/>
              </w:rPr>
              <w:t>73x50.00</w:t>
            </w:r>
            <w:r w:rsidR="000764C2">
              <w:rPr>
                <w:sz w:val="18"/>
                <w:szCs w:val="18"/>
              </w:rPr>
              <w:t>−</w:t>
            </w:r>
            <w:r w:rsidRPr="000764C2">
              <w:rPr>
                <w:sz w:val="18"/>
                <w:szCs w:val="18"/>
              </w:rPr>
              <w:t>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44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270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880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r w:rsidR="008012B7" w:rsidRPr="00FF46A4" w:rsidTr="000764C2">
        <w:trPr>
          <w:trHeight w:hRule="exact" w:val="284"/>
        </w:trPr>
        <w:tc>
          <w:tcPr>
            <w:tcW w:w="1701" w:type="dxa"/>
            <w:tcBorders>
              <w:top w:val="dotted" w:sz="4" w:space="0" w:color="auto"/>
              <w:left w:val="single" w:sz="2" w:space="0" w:color="auto"/>
              <w:bottom w:val="single" w:sz="12" w:space="0" w:color="auto"/>
              <w:right w:val="single" w:sz="2" w:space="0" w:color="auto"/>
            </w:tcBorders>
            <w:vAlign w:val="center"/>
          </w:tcPr>
          <w:p w:rsidR="008012B7" w:rsidRPr="000764C2" w:rsidRDefault="008012B7" w:rsidP="000764C2">
            <w:pPr>
              <w:spacing w:before="40" w:after="40" w:line="220" w:lineRule="atLeast"/>
              <w:ind w:left="57"/>
              <w:rPr>
                <w:sz w:val="18"/>
                <w:szCs w:val="18"/>
              </w:rPr>
            </w:pPr>
            <w:r w:rsidRPr="000764C2">
              <w:rPr>
                <w:sz w:val="18"/>
                <w:szCs w:val="18"/>
              </w:rPr>
              <w:t>76x50.00</w:t>
            </w:r>
            <w:r w:rsidR="000764C2">
              <w:rPr>
                <w:sz w:val="18"/>
                <w:szCs w:val="18"/>
              </w:rPr>
              <w:t>−</w:t>
            </w:r>
            <w:r w:rsidRPr="000764C2">
              <w:rPr>
                <w:sz w:val="18"/>
                <w:szCs w:val="18"/>
              </w:rPr>
              <w:t>32</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44</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270</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1</w:t>
            </w:r>
            <w:r w:rsidR="000764C2">
              <w:rPr>
                <w:sz w:val="18"/>
                <w:szCs w:val="18"/>
              </w:rPr>
              <w:t> </w:t>
            </w:r>
            <w:r w:rsidRPr="000764C2">
              <w:rPr>
                <w:sz w:val="18"/>
                <w:szCs w:val="18"/>
              </w:rPr>
              <w:t>956</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0764C2" w:rsidRDefault="008012B7" w:rsidP="000764C2">
            <w:pPr>
              <w:spacing w:before="40" w:after="40" w:line="220" w:lineRule="atLeast"/>
              <w:jc w:val="center"/>
              <w:rPr>
                <w:sz w:val="18"/>
                <w:szCs w:val="18"/>
              </w:rPr>
            </w:pPr>
            <w:r w:rsidRPr="000764C2">
              <w:rPr>
                <w:sz w:val="18"/>
                <w:szCs w:val="18"/>
              </w:rPr>
              <w:t>813</w:t>
            </w:r>
          </w:p>
        </w:tc>
      </w:tr>
    </w:tbl>
    <w:p w:rsidR="003F1E2B" w:rsidRPr="00601F08" w:rsidRDefault="003F1E2B" w:rsidP="00601F08">
      <w:pPr>
        <w:spacing w:before="120"/>
        <w:ind w:left="1134" w:firstLine="170"/>
        <w:rPr>
          <w:i/>
          <w:sz w:val="18"/>
          <w:szCs w:val="18"/>
        </w:rPr>
      </w:pPr>
      <w:r w:rsidRPr="00601F08">
        <w:rPr>
          <w:i/>
          <w:sz w:val="18"/>
          <w:szCs w:val="18"/>
        </w:rPr>
        <w:t>Notes</w:t>
      </w:r>
      <w:r w:rsidR="00601F08">
        <w:rPr>
          <w:i/>
          <w:sz w:val="18"/>
          <w:szCs w:val="18"/>
        </w:rPr>
        <w:t> </w:t>
      </w:r>
      <w:r w:rsidRPr="00601F08">
        <w:rPr>
          <w:sz w:val="18"/>
          <w:szCs w:val="18"/>
        </w:rPr>
        <w:t>:</w:t>
      </w:r>
    </w:p>
    <w:p w:rsidR="003F1E2B" w:rsidRPr="00601F08" w:rsidRDefault="003F1E2B" w:rsidP="00601F08">
      <w:pPr>
        <w:ind w:left="1134" w:firstLine="170"/>
        <w:rPr>
          <w:color w:val="333333"/>
          <w:sz w:val="18"/>
          <w:szCs w:val="18"/>
          <w:shd w:val="clear" w:color="auto" w:fill="FFFFFF"/>
        </w:rPr>
      </w:pPr>
      <w:r w:rsidRPr="00601F08">
        <w:rPr>
          <w:sz w:val="18"/>
          <w:szCs w:val="18"/>
        </w:rPr>
        <w:t>1.</w:t>
      </w:r>
      <w:r w:rsidRPr="00601F08">
        <w:rPr>
          <w:sz w:val="18"/>
          <w:szCs w:val="18"/>
        </w:rPr>
        <w:tab/>
      </w:r>
      <w:r w:rsidRPr="00601F08">
        <w:rPr>
          <w:color w:val="333333"/>
          <w:sz w:val="18"/>
          <w:szCs w:val="18"/>
          <w:shd w:val="clear" w:color="auto" w:fill="FFFFFF"/>
        </w:rPr>
        <w:t>Ces pneumatiques peuvent être classés dans les catégories d’utilisation «</w:t>
      </w:r>
      <w:r w:rsidR="00601F08">
        <w:rPr>
          <w:color w:val="333333"/>
          <w:sz w:val="18"/>
          <w:szCs w:val="18"/>
          <w:shd w:val="clear" w:color="auto" w:fill="FFFFFF"/>
        </w:rPr>
        <w:t> </w:t>
      </w:r>
      <w:r w:rsidRPr="00601F08">
        <w:rPr>
          <w:color w:val="333333"/>
          <w:sz w:val="18"/>
          <w:szCs w:val="18"/>
          <w:shd w:val="clear" w:color="auto" w:fill="FFFFFF"/>
        </w:rPr>
        <w:t>pneumatiques pour efforts de traction soutenus</w:t>
      </w:r>
      <w:r w:rsidR="00601F08">
        <w:rPr>
          <w:color w:val="333333"/>
          <w:sz w:val="18"/>
          <w:szCs w:val="18"/>
          <w:shd w:val="clear" w:color="auto" w:fill="FFFFFF"/>
        </w:rPr>
        <w:t> </w:t>
      </w:r>
      <w:r w:rsidRPr="00601F08">
        <w:rPr>
          <w:color w:val="333333"/>
          <w:sz w:val="18"/>
          <w:szCs w:val="18"/>
          <w:shd w:val="clear" w:color="auto" w:fill="FFFFFF"/>
        </w:rPr>
        <w:t>», «</w:t>
      </w:r>
      <w:r w:rsidR="00601F08">
        <w:rPr>
          <w:color w:val="333333"/>
          <w:sz w:val="18"/>
          <w:szCs w:val="18"/>
          <w:shd w:val="clear" w:color="auto" w:fill="FFFFFF"/>
        </w:rPr>
        <w:t> </w:t>
      </w:r>
      <w:r w:rsidRPr="00601F08">
        <w:rPr>
          <w:color w:val="333333"/>
          <w:sz w:val="18"/>
          <w:szCs w:val="18"/>
          <w:shd w:val="clear" w:color="auto" w:fill="FFFFFF"/>
        </w:rPr>
        <w:t>pneumatiques pour machines agricoles</w:t>
      </w:r>
      <w:r w:rsidR="00601F08">
        <w:rPr>
          <w:color w:val="333333"/>
          <w:sz w:val="18"/>
          <w:szCs w:val="18"/>
          <w:shd w:val="clear" w:color="auto" w:fill="FFFFFF"/>
        </w:rPr>
        <w:t> </w:t>
      </w:r>
      <w:r w:rsidRPr="00601F08">
        <w:rPr>
          <w:color w:val="333333"/>
          <w:sz w:val="18"/>
          <w:szCs w:val="18"/>
          <w:shd w:val="clear" w:color="auto" w:fill="FFFFFF"/>
        </w:rPr>
        <w:t>» ou, pour les pneumatiques d’un diamètre supérieur ou égal à 635</w:t>
      </w:r>
      <w:r w:rsidR="00601F08">
        <w:rPr>
          <w:color w:val="333333"/>
          <w:sz w:val="18"/>
          <w:szCs w:val="18"/>
          <w:shd w:val="clear" w:color="auto" w:fill="FFFFFF"/>
        </w:rPr>
        <w:t> </w:t>
      </w:r>
      <w:r w:rsidRPr="00601F08">
        <w:rPr>
          <w:color w:val="333333"/>
          <w:sz w:val="18"/>
          <w:szCs w:val="18"/>
          <w:shd w:val="clear" w:color="auto" w:fill="FFFFFF"/>
        </w:rPr>
        <w:t>mm, également «</w:t>
      </w:r>
      <w:r w:rsidR="00601F08">
        <w:rPr>
          <w:color w:val="333333"/>
          <w:sz w:val="18"/>
          <w:szCs w:val="18"/>
          <w:shd w:val="clear" w:color="auto" w:fill="FFFFFF"/>
        </w:rPr>
        <w:t> </w:t>
      </w:r>
      <w:r w:rsidRPr="00601F08">
        <w:rPr>
          <w:color w:val="333333"/>
          <w:sz w:val="18"/>
          <w:szCs w:val="18"/>
          <w:shd w:val="clear" w:color="auto" w:fill="FFFFFF"/>
        </w:rPr>
        <w:t>pneumatiques pour machines forestières</w:t>
      </w:r>
      <w:r w:rsidR="00601F08">
        <w:rPr>
          <w:color w:val="333333"/>
          <w:sz w:val="18"/>
          <w:szCs w:val="18"/>
          <w:shd w:val="clear" w:color="auto" w:fill="FFFFFF"/>
        </w:rPr>
        <w:t> </w:t>
      </w:r>
      <w:r w:rsidRPr="00601F08">
        <w:rPr>
          <w:color w:val="333333"/>
          <w:sz w:val="18"/>
          <w:szCs w:val="18"/>
          <w:shd w:val="clear" w:color="auto" w:fill="FFFFFF"/>
        </w:rPr>
        <w:t>».</w:t>
      </w:r>
    </w:p>
    <w:p w:rsidR="003F1E2B" w:rsidRPr="00601F08" w:rsidRDefault="003F1E2B" w:rsidP="00601F08">
      <w:pPr>
        <w:ind w:left="1134" w:firstLine="170"/>
        <w:rPr>
          <w:sz w:val="18"/>
          <w:szCs w:val="18"/>
        </w:rPr>
      </w:pPr>
      <w:r w:rsidRPr="00601F08">
        <w:rPr>
          <w:sz w:val="18"/>
          <w:szCs w:val="18"/>
        </w:rPr>
        <w:t>2.</w:t>
      </w:r>
      <w:r w:rsidRPr="00601F08">
        <w:rPr>
          <w:sz w:val="18"/>
          <w:szCs w:val="18"/>
        </w:rPr>
        <w:tab/>
        <w:t>Les pneumatiques pour machines agricoles sont reconnaissables au moyen de l’abréviation «</w:t>
      </w:r>
      <w:r w:rsidR="00601F08">
        <w:rPr>
          <w:sz w:val="18"/>
          <w:szCs w:val="18"/>
        </w:rPr>
        <w:t> </w:t>
      </w:r>
      <w:r w:rsidRPr="00601F08">
        <w:rPr>
          <w:sz w:val="18"/>
          <w:szCs w:val="18"/>
        </w:rPr>
        <w:t>IMP</w:t>
      </w:r>
      <w:r w:rsidR="00601F08">
        <w:rPr>
          <w:sz w:val="18"/>
          <w:szCs w:val="18"/>
        </w:rPr>
        <w:t> </w:t>
      </w:r>
      <w:r w:rsidRPr="00601F08">
        <w:rPr>
          <w:sz w:val="18"/>
          <w:szCs w:val="18"/>
        </w:rPr>
        <w:t>» placée après la désignation de dimension du pneumatique (par</w:t>
      </w:r>
      <w:r w:rsidR="00601F08">
        <w:rPr>
          <w:sz w:val="18"/>
          <w:szCs w:val="18"/>
        </w:rPr>
        <w:t xml:space="preserve"> </w:t>
      </w:r>
      <w:r w:rsidRPr="00601F08">
        <w:rPr>
          <w:sz w:val="18"/>
          <w:szCs w:val="18"/>
        </w:rPr>
        <w:t>exemple 11x4.00</w:t>
      </w:r>
      <w:r w:rsidR="00601F08">
        <w:rPr>
          <w:sz w:val="18"/>
          <w:szCs w:val="18"/>
        </w:rPr>
        <w:t>−</w:t>
      </w:r>
      <w:r w:rsidRPr="00601F08">
        <w:rPr>
          <w:sz w:val="18"/>
          <w:szCs w:val="18"/>
        </w:rPr>
        <w:t>4 IMP) ou de la mention «</w:t>
      </w:r>
      <w:r w:rsidR="00601F08">
        <w:rPr>
          <w:sz w:val="18"/>
          <w:szCs w:val="18"/>
        </w:rPr>
        <w:t> </w:t>
      </w:r>
      <w:r w:rsidRPr="00601F08">
        <w:rPr>
          <w:sz w:val="18"/>
          <w:szCs w:val="18"/>
        </w:rPr>
        <w:t>IMPLEMENT</w:t>
      </w:r>
      <w:r w:rsidR="00601F08">
        <w:rPr>
          <w:sz w:val="18"/>
          <w:szCs w:val="18"/>
        </w:rPr>
        <w:t> </w:t>
      </w:r>
      <w:r w:rsidRPr="00601F08">
        <w:rPr>
          <w:sz w:val="18"/>
          <w:szCs w:val="18"/>
        </w:rPr>
        <w:t>» portée sur les flancs du</w:t>
      </w:r>
      <w:r w:rsidR="00601F08">
        <w:rPr>
          <w:sz w:val="18"/>
          <w:szCs w:val="18"/>
        </w:rPr>
        <w:t xml:space="preserve"> </w:t>
      </w:r>
      <w:r w:rsidRPr="00601F08">
        <w:rPr>
          <w:sz w:val="18"/>
          <w:szCs w:val="18"/>
        </w:rPr>
        <w:t>pneumatique.</w:t>
      </w:r>
    </w:p>
    <w:p w:rsidR="003F1E2B" w:rsidRPr="00601F08" w:rsidRDefault="003F1E2B" w:rsidP="00601F08">
      <w:pPr>
        <w:ind w:left="1134" w:firstLine="170"/>
        <w:rPr>
          <w:color w:val="333333"/>
          <w:sz w:val="18"/>
          <w:szCs w:val="18"/>
          <w:shd w:val="clear" w:color="auto" w:fill="FFFFFF"/>
        </w:rPr>
      </w:pPr>
      <w:r w:rsidRPr="00601F08">
        <w:rPr>
          <w:sz w:val="18"/>
          <w:szCs w:val="18"/>
        </w:rPr>
        <w:t>3.</w:t>
      </w:r>
      <w:r w:rsidRPr="00601F08">
        <w:rPr>
          <w:sz w:val="18"/>
          <w:szCs w:val="18"/>
        </w:rPr>
        <w:tab/>
        <w:t>Les pneumatiques à structure radiale sont reconnaissables à la lettre</w:t>
      </w:r>
      <w:r w:rsidR="00601F08">
        <w:rPr>
          <w:sz w:val="18"/>
          <w:szCs w:val="18"/>
        </w:rPr>
        <w:t xml:space="preserve"> </w:t>
      </w:r>
      <w:r w:rsidRPr="00601F08">
        <w:rPr>
          <w:sz w:val="18"/>
          <w:szCs w:val="18"/>
        </w:rPr>
        <w:t>«</w:t>
      </w:r>
      <w:r w:rsidR="00601F08">
        <w:rPr>
          <w:sz w:val="18"/>
          <w:szCs w:val="18"/>
        </w:rPr>
        <w:t> </w:t>
      </w:r>
      <w:r w:rsidRPr="00601F08">
        <w:rPr>
          <w:sz w:val="18"/>
          <w:szCs w:val="18"/>
        </w:rPr>
        <w:t>R</w:t>
      </w:r>
      <w:r w:rsidR="00601F08">
        <w:rPr>
          <w:sz w:val="18"/>
          <w:szCs w:val="18"/>
        </w:rPr>
        <w:t> </w:t>
      </w:r>
      <w:r w:rsidRPr="00601F08">
        <w:rPr>
          <w:sz w:val="18"/>
          <w:szCs w:val="18"/>
        </w:rPr>
        <w:t>» qui remplace le</w:t>
      </w:r>
      <w:r w:rsidR="00601F08">
        <w:rPr>
          <w:sz w:val="18"/>
          <w:szCs w:val="18"/>
        </w:rPr>
        <w:t xml:space="preserve"> </w:t>
      </w:r>
      <w:r w:rsidRPr="00601F08">
        <w:rPr>
          <w:sz w:val="18"/>
          <w:szCs w:val="18"/>
        </w:rPr>
        <w:t>signe</w:t>
      </w:r>
      <w:r w:rsidR="00601F08">
        <w:rPr>
          <w:sz w:val="18"/>
          <w:szCs w:val="18"/>
        </w:rPr>
        <w:t xml:space="preserve"> </w:t>
      </w:r>
      <w:r w:rsidRPr="00601F08">
        <w:rPr>
          <w:sz w:val="18"/>
          <w:szCs w:val="18"/>
        </w:rPr>
        <w:t>«</w:t>
      </w:r>
      <w:r w:rsidR="00601F08">
        <w:rPr>
          <w:sz w:val="18"/>
          <w:szCs w:val="18"/>
        </w:rPr>
        <w:t> − </w:t>
      </w:r>
      <w:r w:rsidRPr="00601F08">
        <w:rPr>
          <w:sz w:val="18"/>
          <w:szCs w:val="18"/>
        </w:rPr>
        <w:t xml:space="preserve">» (par exemple 11x4.00 R 4). </w:t>
      </w:r>
      <w:r w:rsidRPr="00601F08">
        <w:rPr>
          <w:color w:val="333333"/>
          <w:sz w:val="18"/>
          <w:szCs w:val="18"/>
          <w:shd w:val="clear" w:color="auto" w:fill="FFFFFF"/>
        </w:rPr>
        <w:t>La désignation de la dimension du pneumatique peut être accompagnée d’une mention correspondant au profil de la jante (par exemple</w:t>
      </w:r>
      <w:r w:rsidR="00601F08">
        <w:rPr>
          <w:color w:val="333333"/>
          <w:sz w:val="18"/>
          <w:szCs w:val="18"/>
          <w:shd w:val="clear" w:color="auto" w:fill="FFFFFF"/>
        </w:rPr>
        <w:t> </w:t>
      </w:r>
      <w:r w:rsidRPr="00601F08">
        <w:rPr>
          <w:color w:val="333333"/>
          <w:sz w:val="18"/>
          <w:szCs w:val="18"/>
          <w:shd w:val="clear" w:color="auto" w:fill="FFFFFF"/>
        </w:rPr>
        <w:t>: VA73x44.00</w:t>
      </w:r>
      <w:r w:rsidR="00601F08">
        <w:rPr>
          <w:color w:val="333333"/>
          <w:sz w:val="18"/>
          <w:szCs w:val="18"/>
          <w:shd w:val="clear" w:color="auto" w:fill="FFFFFF"/>
        </w:rPr>
        <w:t>−</w:t>
      </w:r>
      <w:r w:rsidRPr="00601F08">
        <w:rPr>
          <w:color w:val="333333"/>
          <w:sz w:val="18"/>
          <w:szCs w:val="18"/>
          <w:shd w:val="clear" w:color="auto" w:fill="FFFFFF"/>
        </w:rPr>
        <w:t>32 au lieu de 73x44.00</w:t>
      </w:r>
      <w:r w:rsidR="00601F08">
        <w:rPr>
          <w:color w:val="333333"/>
          <w:sz w:val="18"/>
          <w:szCs w:val="18"/>
          <w:shd w:val="clear" w:color="auto" w:fill="FFFFFF"/>
        </w:rPr>
        <w:t>−</w:t>
      </w:r>
      <w:r w:rsidRPr="00601F08">
        <w:rPr>
          <w:color w:val="333333"/>
          <w:sz w:val="18"/>
          <w:szCs w:val="18"/>
          <w:shd w:val="clear" w:color="auto" w:fill="FFFFFF"/>
        </w:rPr>
        <w:t>32).</w:t>
      </w:r>
    </w:p>
    <w:p w:rsidR="003F1E2B" w:rsidRPr="00601F08" w:rsidRDefault="003F1E2B" w:rsidP="00601F08">
      <w:pPr>
        <w:ind w:left="1134" w:firstLine="170"/>
        <w:rPr>
          <w:sz w:val="18"/>
          <w:szCs w:val="18"/>
        </w:rPr>
      </w:pPr>
      <w:r w:rsidRPr="00601F08">
        <w:rPr>
          <w:sz w:val="18"/>
          <w:szCs w:val="18"/>
        </w:rPr>
        <w:t>4.</w:t>
      </w:r>
      <w:r w:rsidRPr="00601F08">
        <w:rPr>
          <w:sz w:val="18"/>
          <w:szCs w:val="18"/>
        </w:rPr>
        <w:tab/>
        <w:t>Coefficient b) pour le calcul du diamètre hors tout Dmax</w:t>
      </w:r>
      <w:r w:rsidR="00601F08">
        <w:rPr>
          <w:sz w:val="18"/>
          <w:szCs w:val="18"/>
        </w:rPr>
        <w:t> </w:t>
      </w:r>
      <w:r w:rsidRPr="00601F08">
        <w:rPr>
          <w:sz w:val="18"/>
          <w:szCs w:val="18"/>
        </w:rPr>
        <w:t>:</w:t>
      </w:r>
    </w:p>
    <w:p w:rsidR="003F1E2B" w:rsidRPr="00601F08" w:rsidRDefault="003F1E2B" w:rsidP="00601F08">
      <w:pPr>
        <w:ind w:left="1134" w:firstLine="567"/>
        <w:rPr>
          <w:sz w:val="18"/>
          <w:szCs w:val="18"/>
        </w:rPr>
      </w:pPr>
      <w:r w:rsidRPr="00601F08">
        <w:rPr>
          <w:sz w:val="18"/>
          <w:szCs w:val="18"/>
        </w:rPr>
        <w:t>a)</w:t>
      </w:r>
      <w:r w:rsidR="00601F08">
        <w:rPr>
          <w:sz w:val="18"/>
          <w:szCs w:val="18"/>
        </w:rPr>
        <w:tab/>
      </w:r>
      <w:r w:rsidRPr="00601F08">
        <w:rPr>
          <w:sz w:val="18"/>
          <w:szCs w:val="18"/>
        </w:rPr>
        <w:t>1,12</w:t>
      </w:r>
      <w:r w:rsidR="00601F08">
        <w:rPr>
          <w:sz w:val="18"/>
          <w:szCs w:val="18"/>
        </w:rPr>
        <w:t xml:space="preserve"> </w:t>
      </w:r>
      <w:r w:rsidRPr="00601F08">
        <w:rPr>
          <w:sz w:val="18"/>
          <w:szCs w:val="18"/>
        </w:rPr>
        <w:t>pour les pneumatiques dont le diamètre nominal de la jante</w:t>
      </w:r>
      <w:r w:rsidR="00601F08">
        <w:rPr>
          <w:sz w:val="18"/>
          <w:szCs w:val="18"/>
        </w:rPr>
        <w:t xml:space="preserve"> </w:t>
      </w:r>
      <w:r w:rsidRPr="00601F08">
        <w:rPr>
          <w:sz w:val="18"/>
          <w:szCs w:val="18"/>
        </w:rPr>
        <w:t>(d) est inférieur à</w:t>
      </w:r>
      <w:r w:rsidR="00601F08">
        <w:rPr>
          <w:sz w:val="18"/>
          <w:szCs w:val="18"/>
        </w:rPr>
        <w:t xml:space="preserve"> </w:t>
      </w:r>
      <w:r w:rsidRPr="00601F08">
        <w:rPr>
          <w:sz w:val="18"/>
          <w:szCs w:val="18"/>
        </w:rPr>
        <w:t>380 mm</w:t>
      </w:r>
      <w:r w:rsidR="00601F08">
        <w:rPr>
          <w:sz w:val="18"/>
          <w:szCs w:val="18"/>
        </w:rPr>
        <w:t> </w:t>
      </w:r>
      <w:r w:rsidRPr="00601F08">
        <w:rPr>
          <w:sz w:val="18"/>
          <w:szCs w:val="18"/>
        </w:rPr>
        <w:t>;</w:t>
      </w:r>
    </w:p>
    <w:p w:rsidR="003F1E2B" w:rsidRPr="00601F08" w:rsidRDefault="003F1E2B" w:rsidP="00601F08">
      <w:pPr>
        <w:ind w:left="1134" w:firstLine="567"/>
        <w:rPr>
          <w:sz w:val="18"/>
          <w:szCs w:val="18"/>
        </w:rPr>
      </w:pPr>
      <w:r w:rsidRPr="00601F08">
        <w:rPr>
          <w:sz w:val="18"/>
          <w:szCs w:val="18"/>
        </w:rPr>
        <w:t>b)</w:t>
      </w:r>
      <w:r w:rsidR="00601F08">
        <w:rPr>
          <w:sz w:val="18"/>
          <w:szCs w:val="18"/>
        </w:rPr>
        <w:tab/>
      </w:r>
      <w:r w:rsidRPr="00601F08">
        <w:rPr>
          <w:sz w:val="18"/>
          <w:szCs w:val="18"/>
        </w:rPr>
        <w:t>1,10 pour les pneumatiques dont le diamètre nominal de la jante</w:t>
      </w:r>
      <w:r w:rsidR="00601F08">
        <w:rPr>
          <w:sz w:val="18"/>
          <w:szCs w:val="18"/>
        </w:rPr>
        <w:t xml:space="preserve"> </w:t>
      </w:r>
      <w:r w:rsidR="00412CE3">
        <w:rPr>
          <w:sz w:val="18"/>
          <w:szCs w:val="18"/>
        </w:rPr>
        <w:t>(d) est égal ou supérieur à</w:t>
      </w:r>
      <w:r w:rsidR="00601F08">
        <w:rPr>
          <w:sz w:val="18"/>
          <w:szCs w:val="18"/>
        </w:rPr>
        <w:t xml:space="preserve"> </w:t>
      </w:r>
      <w:r w:rsidRPr="00601F08">
        <w:rPr>
          <w:sz w:val="18"/>
          <w:szCs w:val="18"/>
        </w:rPr>
        <w:t>381 mm.</w:t>
      </w:r>
    </w:p>
    <w:p w:rsidR="003F1E2B" w:rsidRPr="00601F08" w:rsidRDefault="003F1E2B" w:rsidP="00601F08">
      <w:pPr>
        <w:ind w:left="1134" w:firstLine="170"/>
        <w:rPr>
          <w:sz w:val="18"/>
          <w:szCs w:val="18"/>
          <w:lang w:val="fr-FR"/>
        </w:rPr>
      </w:pPr>
      <w:r w:rsidRPr="00601F08">
        <w:rPr>
          <w:sz w:val="18"/>
          <w:szCs w:val="18"/>
        </w:rPr>
        <w:t>5.</w:t>
      </w:r>
      <w:r w:rsidRPr="00601F08">
        <w:rPr>
          <w:sz w:val="18"/>
          <w:szCs w:val="18"/>
        </w:rPr>
        <w:tab/>
      </w:r>
      <w:r w:rsidRPr="00601F08">
        <w:rPr>
          <w:color w:val="333333"/>
          <w:sz w:val="18"/>
          <w:szCs w:val="18"/>
          <w:shd w:val="clear" w:color="auto" w:fill="FFFFFF"/>
        </w:rPr>
        <w:t>Pour les désignations de la dimension du pneumatique qui ne figurent pas dans le présent tableau (par</w:t>
      </w:r>
      <w:r w:rsidR="00601F08">
        <w:rPr>
          <w:color w:val="333333"/>
          <w:sz w:val="18"/>
          <w:szCs w:val="18"/>
          <w:shd w:val="clear" w:color="auto" w:fill="FFFFFF"/>
        </w:rPr>
        <w:t> </w:t>
      </w:r>
      <w:r w:rsidRPr="00601F08">
        <w:rPr>
          <w:color w:val="333333"/>
          <w:sz w:val="18"/>
          <w:szCs w:val="18"/>
          <w:shd w:val="clear" w:color="auto" w:fill="FFFFFF"/>
        </w:rPr>
        <w:t>exemple 27x10.00</w:t>
      </w:r>
      <w:r w:rsidR="00601F08">
        <w:rPr>
          <w:color w:val="333333"/>
          <w:sz w:val="18"/>
          <w:szCs w:val="18"/>
          <w:shd w:val="clear" w:color="auto" w:fill="FFFFFF"/>
        </w:rPr>
        <w:t>−</w:t>
      </w:r>
      <w:r w:rsidRPr="00601F08">
        <w:rPr>
          <w:color w:val="333333"/>
          <w:sz w:val="18"/>
          <w:szCs w:val="18"/>
          <w:shd w:val="clear" w:color="auto" w:fill="FFFFFF"/>
        </w:rPr>
        <w:t>16)</w:t>
      </w:r>
      <w:r w:rsidR="00601F08">
        <w:rPr>
          <w:color w:val="333333"/>
          <w:sz w:val="18"/>
          <w:szCs w:val="18"/>
          <w:shd w:val="clear" w:color="auto" w:fill="FFFFFF"/>
        </w:rPr>
        <w:t> </w:t>
      </w:r>
      <w:r w:rsidRPr="00601F08">
        <w:rPr>
          <w:color w:val="333333"/>
          <w:sz w:val="18"/>
          <w:szCs w:val="18"/>
          <w:shd w:val="clear" w:color="auto" w:fill="FFFFFF"/>
        </w:rPr>
        <w:t>:</w:t>
      </w:r>
    </w:p>
    <w:p w:rsidR="003F1E2B" w:rsidRPr="00601F08" w:rsidRDefault="003F1E2B" w:rsidP="00601F08">
      <w:pPr>
        <w:ind w:left="1134" w:firstLine="567"/>
        <w:rPr>
          <w:sz w:val="18"/>
          <w:szCs w:val="18"/>
        </w:rPr>
      </w:pPr>
      <w:r w:rsidRPr="00601F08">
        <w:rPr>
          <w:sz w:val="18"/>
          <w:szCs w:val="18"/>
        </w:rPr>
        <w:t>a)</w:t>
      </w:r>
      <w:r w:rsidRPr="00601F08">
        <w:rPr>
          <w:sz w:val="18"/>
          <w:szCs w:val="18"/>
        </w:rPr>
        <w:tab/>
      </w:r>
      <w:r w:rsidRPr="00601F08">
        <w:rPr>
          <w:color w:val="333333"/>
          <w:sz w:val="18"/>
          <w:szCs w:val="18"/>
          <w:shd w:val="clear" w:color="auto" w:fill="FFFFFF"/>
        </w:rPr>
        <w:t>Le premier numéro (par exemple 27) est le code correspondant au diamètre hors tout (D)</w:t>
      </w:r>
      <w:r w:rsidR="00601F08">
        <w:rPr>
          <w:color w:val="333333"/>
          <w:sz w:val="18"/>
          <w:szCs w:val="18"/>
          <w:shd w:val="clear" w:color="auto" w:fill="FFFFFF"/>
        </w:rPr>
        <w:t> </w:t>
      </w:r>
      <w:r w:rsidRPr="00601F08">
        <w:rPr>
          <w:sz w:val="18"/>
          <w:szCs w:val="18"/>
        </w:rPr>
        <w:t>;</w:t>
      </w:r>
    </w:p>
    <w:p w:rsidR="003F1E2B" w:rsidRPr="00601F08" w:rsidRDefault="003F1E2B" w:rsidP="00601F08">
      <w:pPr>
        <w:ind w:left="2268"/>
        <w:rPr>
          <w:sz w:val="18"/>
          <w:szCs w:val="18"/>
        </w:rPr>
      </w:pPr>
      <w:r w:rsidRPr="00601F08">
        <w:rPr>
          <w:sz w:val="18"/>
          <w:szCs w:val="18"/>
        </w:rPr>
        <w:t>i.</w:t>
      </w:r>
      <w:r w:rsidR="00601F08">
        <w:rPr>
          <w:sz w:val="18"/>
          <w:szCs w:val="18"/>
        </w:rPr>
        <w:tab/>
      </w:r>
      <w:r w:rsidRPr="00601F08">
        <w:rPr>
          <w:color w:val="333333"/>
          <w:sz w:val="18"/>
          <w:szCs w:val="18"/>
          <w:shd w:val="clear" w:color="auto" w:fill="FFFFFF"/>
        </w:rPr>
        <w:t>Pour les pneumatiques dont le diamètre de jante est supérieur ou égal à 508</w:t>
      </w:r>
      <w:r w:rsidR="00601F08">
        <w:rPr>
          <w:color w:val="333333"/>
          <w:sz w:val="18"/>
          <w:szCs w:val="18"/>
          <w:shd w:val="clear" w:color="auto" w:fill="FFFFFF"/>
        </w:rPr>
        <w:t> </w:t>
      </w:r>
      <w:r w:rsidRPr="00601F08">
        <w:rPr>
          <w:color w:val="333333"/>
          <w:sz w:val="18"/>
          <w:szCs w:val="18"/>
          <w:shd w:val="clear" w:color="auto" w:fill="FFFFFF"/>
        </w:rPr>
        <w:t>mm, additionner 1 à la valeur avant de la convertir en mm</w:t>
      </w:r>
      <w:r w:rsidR="00601F08">
        <w:rPr>
          <w:color w:val="333333"/>
          <w:sz w:val="18"/>
          <w:szCs w:val="18"/>
          <w:shd w:val="clear" w:color="auto" w:fill="FFFFFF"/>
        </w:rPr>
        <w:t> ;</w:t>
      </w:r>
    </w:p>
    <w:p w:rsidR="003F1E2B" w:rsidRPr="00601F08" w:rsidRDefault="003F1E2B" w:rsidP="00601F08">
      <w:pPr>
        <w:ind w:left="1134" w:firstLine="567"/>
        <w:rPr>
          <w:sz w:val="18"/>
          <w:szCs w:val="18"/>
        </w:rPr>
      </w:pPr>
      <w:r w:rsidRPr="00601F08">
        <w:rPr>
          <w:sz w:val="18"/>
          <w:szCs w:val="18"/>
        </w:rPr>
        <w:t>b)</w:t>
      </w:r>
      <w:r w:rsidRPr="00601F08">
        <w:rPr>
          <w:sz w:val="18"/>
          <w:szCs w:val="18"/>
        </w:rPr>
        <w:tab/>
      </w:r>
      <w:r w:rsidRPr="00601F08">
        <w:rPr>
          <w:color w:val="333333"/>
          <w:sz w:val="18"/>
          <w:szCs w:val="18"/>
          <w:shd w:val="clear" w:color="auto" w:fill="FFFFFF"/>
        </w:rPr>
        <w:t>Le deuxième numéro (par exemple 10.00) est le code correspondant à la grosseur nominale du boudin (S1)</w:t>
      </w:r>
      <w:r w:rsidR="00601F08">
        <w:rPr>
          <w:color w:val="333333"/>
          <w:sz w:val="18"/>
          <w:szCs w:val="18"/>
          <w:shd w:val="clear" w:color="auto" w:fill="FFFFFF"/>
        </w:rPr>
        <w:t> </w:t>
      </w:r>
      <w:r w:rsidR="00601F08">
        <w:rPr>
          <w:sz w:val="18"/>
          <w:szCs w:val="18"/>
        </w:rPr>
        <w:t>;</w:t>
      </w:r>
      <w:r w:rsidRPr="00601F08">
        <w:rPr>
          <w:sz w:val="18"/>
          <w:szCs w:val="18"/>
        </w:rPr>
        <w:t xml:space="preserve"> et</w:t>
      </w:r>
    </w:p>
    <w:p w:rsidR="003F1E2B" w:rsidRPr="00601F08" w:rsidRDefault="003F1E2B" w:rsidP="00601F08">
      <w:pPr>
        <w:ind w:left="1134" w:firstLine="567"/>
        <w:rPr>
          <w:sz w:val="18"/>
          <w:szCs w:val="18"/>
          <w:lang w:val="fr-FR"/>
        </w:rPr>
      </w:pPr>
      <w:r w:rsidRPr="00601F08">
        <w:rPr>
          <w:sz w:val="18"/>
          <w:szCs w:val="18"/>
        </w:rPr>
        <w:t>c)</w:t>
      </w:r>
      <w:r w:rsidRPr="00601F08">
        <w:rPr>
          <w:sz w:val="18"/>
          <w:szCs w:val="18"/>
        </w:rPr>
        <w:tab/>
      </w:r>
      <w:r w:rsidRPr="00601F08">
        <w:rPr>
          <w:color w:val="333333"/>
          <w:sz w:val="18"/>
          <w:szCs w:val="18"/>
          <w:shd w:val="clear" w:color="auto" w:fill="FFFFFF"/>
        </w:rPr>
        <w:t>Le troisième numéro (par exemple 16) est le code correspondant au dia</w:t>
      </w:r>
      <w:r w:rsidR="00601F08">
        <w:rPr>
          <w:color w:val="333333"/>
          <w:sz w:val="18"/>
          <w:szCs w:val="18"/>
          <w:shd w:val="clear" w:color="auto" w:fill="FFFFFF"/>
        </w:rPr>
        <w:t>mètre nominal de la jante (d) − </w:t>
      </w:r>
      <w:r w:rsidRPr="00601F08">
        <w:rPr>
          <w:color w:val="333333"/>
          <w:sz w:val="18"/>
          <w:szCs w:val="18"/>
          <w:shd w:val="clear" w:color="auto" w:fill="FFFFFF"/>
        </w:rPr>
        <w:t>voir le point</w:t>
      </w:r>
      <w:r w:rsidR="00601F08">
        <w:rPr>
          <w:color w:val="333333"/>
          <w:sz w:val="18"/>
          <w:szCs w:val="18"/>
          <w:shd w:val="clear" w:color="auto" w:fill="FFFFFF"/>
        </w:rPr>
        <w:t> </w:t>
      </w:r>
      <w:r w:rsidRPr="00601F08">
        <w:rPr>
          <w:color w:val="333333"/>
          <w:sz w:val="18"/>
          <w:szCs w:val="18"/>
          <w:shd w:val="clear" w:color="auto" w:fill="FFFFFF"/>
        </w:rPr>
        <w:t>2.19.</w:t>
      </w:r>
    </w:p>
    <w:p w:rsidR="003F1E2B" w:rsidRPr="00601F08" w:rsidRDefault="003F1E2B" w:rsidP="00601F08">
      <w:pPr>
        <w:ind w:left="1134"/>
        <w:rPr>
          <w:sz w:val="18"/>
          <w:szCs w:val="18"/>
        </w:rPr>
      </w:pPr>
      <w:r w:rsidRPr="00601F08">
        <w:rPr>
          <w:color w:val="333333"/>
          <w:sz w:val="18"/>
          <w:szCs w:val="18"/>
          <w:shd w:val="clear" w:color="auto" w:fill="FFFFFF"/>
        </w:rPr>
        <w:t>Pour convertir en mm les dimensions exprimées par un code, on multiplie par 25,4 puis on arrondit au mm le plus proche</w:t>
      </w:r>
      <w:r w:rsidRPr="00601F08">
        <w:rPr>
          <w:sz w:val="18"/>
          <w:szCs w:val="18"/>
        </w:rPr>
        <w:t>.</w:t>
      </w:r>
    </w:p>
    <w:p w:rsidR="003F1E2B" w:rsidRPr="00601F08" w:rsidRDefault="003F1E2B" w:rsidP="00601F08">
      <w:pPr>
        <w:spacing w:after="240"/>
        <w:ind w:left="1134"/>
        <w:rPr>
          <w:sz w:val="18"/>
          <w:szCs w:val="18"/>
          <w:lang w:val="fr-FR"/>
        </w:rPr>
      </w:pPr>
      <w:r w:rsidRPr="00601F08">
        <w:rPr>
          <w:color w:val="333333"/>
          <w:sz w:val="18"/>
          <w:szCs w:val="18"/>
          <w:shd w:val="clear" w:color="auto" w:fill="FFFFFF"/>
        </w:rPr>
        <w:t>Le code de la largeur théorique de la jante (A1) est égal au code correspondant à la grosseur nominale du boudin (S1) multiplié par un facteur de 0,8 arrondi au demi le plus proche</w:t>
      </w:r>
      <w:r w:rsidRPr="00601F08">
        <w:rPr>
          <w:sz w:val="18"/>
          <w:szCs w:val="18"/>
        </w:rPr>
        <w:t>.</w:t>
      </w:r>
    </w:p>
    <w:p w:rsidR="00601F08" w:rsidRDefault="00601F08" w:rsidP="00601F08">
      <w:pPr>
        <w:pStyle w:val="Heading1"/>
      </w:pPr>
      <w:r>
        <w:rPr>
          <w:sz w:val="18"/>
          <w:szCs w:val="18"/>
          <w:lang w:val="fr-FR"/>
        </w:rPr>
        <w:br w:type="page"/>
      </w:r>
      <w:r w:rsidR="008012B7" w:rsidRPr="00DB1E9E">
        <w:t>Tableau 8</w:t>
      </w:r>
      <w:r>
        <w:t xml:space="preserve"> </w:t>
      </w:r>
    </w:p>
    <w:p w:rsidR="008012B7" w:rsidRPr="00601F08" w:rsidRDefault="008012B7" w:rsidP="00601F08">
      <w:pPr>
        <w:pStyle w:val="Heading1"/>
        <w:spacing w:after="120"/>
        <w:rPr>
          <w:b/>
        </w:rPr>
      </w:pPr>
      <w:r w:rsidRPr="00601F08">
        <w:rPr>
          <w:b/>
          <w:shd w:val="clear" w:color="auto" w:fill="FFFFFF"/>
        </w:rPr>
        <w:t xml:space="preserve">Pneumatiques pour débusqueurs forestiers </w:t>
      </w:r>
      <w:r w:rsidR="00601F08" w:rsidRPr="00601F08">
        <w:rPr>
          <w:b/>
          <w:shd w:val="clear" w:color="auto" w:fill="FFFFFF"/>
        </w:rPr>
        <w:t>−</w:t>
      </w:r>
      <w:r w:rsidRPr="00601F08">
        <w:rPr>
          <w:b/>
          <w:shd w:val="clear" w:color="auto" w:fill="FFFFFF"/>
        </w:rPr>
        <w:t xml:space="preserve"> Dimensions codées</w:t>
      </w:r>
    </w:p>
    <w:tbl>
      <w:tblPr>
        <w:tblW w:w="8505" w:type="dxa"/>
        <w:tblInd w:w="1134" w:type="dxa"/>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8012B7" w:rsidRPr="00601F08" w:rsidTr="00601F08">
        <w:trPr>
          <w:tblHeader/>
        </w:trPr>
        <w:tc>
          <w:tcPr>
            <w:tcW w:w="1701" w:type="dxa"/>
            <w:tcBorders>
              <w:top w:val="single" w:sz="2" w:space="0" w:color="auto"/>
              <w:left w:val="single" w:sz="2" w:space="0" w:color="auto"/>
              <w:bottom w:val="single" w:sz="12" w:space="0" w:color="auto"/>
              <w:right w:val="single" w:sz="2" w:space="0" w:color="auto"/>
            </w:tcBorders>
            <w:vAlign w:val="center"/>
          </w:tcPr>
          <w:p w:rsidR="008012B7" w:rsidRPr="00601F08" w:rsidRDefault="008012B7" w:rsidP="00601F08">
            <w:pPr>
              <w:spacing w:before="80" w:after="80" w:line="200" w:lineRule="exact"/>
              <w:ind w:left="57"/>
              <w:rPr>
                <w:i/>
                <w:sz w:val="16"/>
                <w:szCs w:val="16"/>
              </w:rPr>
            </w:pPr>
            <w:r w:rsidRPr="00601F08">
              <w:rPr>
                <w:i/>
                <w:sz w:val="16"/>
                <w:szCs w:val="16"/>
                <w:lang w:val="fr-FR"/>
              </w:rPr>
              <w:t xml:space="preserve">Désignation </w:t>
            </w:r>
            <w:r w:rsidR="00601F08">
              <w:rPr>
                <w:i/>
                <w:sz w:val="16"/>
                <w:szCs w:val="16"/>
                <w:lang w:val="fr-FR"/>
              </w:rPr>
              <w:br/>
              <w:t xml:space="preserve">de la </w:t>
            </w:r>
            <w:r w:rsidRPr="00601F08">
              <w:rPr>
                <w:i/>
                <w:sz w:val="16"/>
                <w:szCs w:val="16"/>
                <w:lang w:val="fr-FR"/>
              </w:rPr>
              <w:t xml:space="preserve">dimension </w:t>
            </w:r>
            <w:r w:rsidR="00601F08">
              <w:rPr>
                <w:i/>
                <w:sz w:val="16"/>
                <w:szCs w:val="16"/>
                <w:lang w:val="fr-FR"/>
              </w:rPr>
              <w:br/>
              <w:t xml:space="preserve">du </w:t>
            </w:r>
            <w:r w:rsidRPr="00601F08">
              <w:rPr>
                <w:i/>
                <w:sz w:val="16"/>
                <w:szCs w:val="16"/>
                <w:lang w:val="fr-FR"/>
              </w:rPr>
              <w:t>pneumatique</w:t>
            </w:r>
          </w:p>
        </w:tc>
        <w:tc>
          <w:tcPr>
            <w:tcW w:w="1701" w:type="dxa"/>
            <w:tcBorders>
              <w:top w:val="single" w:sz="2" w:space="0" w:color="auto"/>
              <w:left w:val="single" w:sz="2" w:space="0" w:color="auto"/>
              <w:bottom w:val="single" w:sz="12" w:space="0" w:color="auto"/>
              <w:right w:val="single" w:sz="2" w:space="0" w:color="auto"/>
            </w:tcBorders>
            <w:vAlign w:val="center"/>
          </w:tcPr>
          <w:p w:rsidR="008012B7" w:rsidRPr="00601F08" w:rsidRDefault="007920B3" w:rsidP="007920B3">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701" w:type="dxa"/>
            <w:tcBorders>
              <w:top w:val="single" w:sz="2" w:space="0" w:color="auto"/>
              <w:left w:val="single" w:sz="2" w:space="0" w:color="auto"/>
              <w:bottom w:val="single" w:sz="12" w:space="0" w:color="auto"/>
              <w:right w:val="single" w:sz="2" w:space="0" w:color="auto"/>
            </w:tcBorders>
            <w:vAlign w:val="center"/>
          </w:tcPr>
          <w:p w:rsidR="008012B7" w:rsidRPr="00601F08" w:rsidRDefault="008012B7" w:rsidP="007920B3">
            <w:pPr>
              <w:spacing w:before="80" w:after="80" w:line="200" w:lineRule="exact"/>
              <w:jc w:val="center"/>
              <w:rPr>
                <w:i/>
                <w:sz w:val="16"/>
                <w:szCs w:val="16"/>
              </w:rPr>
            </w:pPr>
            <w:r w:rsidRPr="00601F08">
              <w:rPr>
                <w:i/>
                <w:sz w:val="16"/>
                <w:szCs w:val="16"/>
                <w:lang w:val="fr-FR"/>
              </w:rPr>
              <w:t>Grosseur nominale</w:t>
            </w:r>
            <w:r w:rsidR="00601F08">
              <w:rPr>
                <w:i/>
                <w:sz w:val="16"/>
                <w:szCs w:val="16"/>
                <w:lang w:val="fr-FR"/>
              </w:rPr>
              <w:br/>
            </w:r>
            <w:r w:rsidR="007920B3">
              <w:rPr>
                <w:i/>
                <w:sz w:val="16"/>
                <w:szCs w:val="16"/>
                <w:lang w:val="fr-FR"/>
              </w:rPr>
              <w:t xml:space="preserve">du </w:t>
            </w:r>
            <w:r w:rsidRPr="00601F08">
              <w:rPr>
                <w:i/>
                <w:sz w:val="16"/>
                <w:szCs w:val="16"/>
                <w:lang w:val="fr-FR"/>
              </w:rPr>
              <w:t>boudin (S1)</w:t>
            </w:r>
            <w:r w:rsidR="00601F08">
              <w:rPr>
                <w:i/>
                <w:sz w:val="16"/>
                <w:szCs w:val="16"/>
                <w:lang w:val="fr-FR"/>
              </w:rPr>
              <w:t xml:space="preserve"> </w:t>
            </w:r>
            <w:r w:rsidRPr="00601F08">
              <w:rPr>
                <w:i/>
                <w:sz w:val="16"/>
                <w:szCs w:val="16"/>
                <w:lang w:val="fr-FR"/>
              </w:rPr>
              <w:t>(mm)</w:t>
            </w:r>
          </w:p>
        </w:tc>
        <w:tc>
          <w:tcPr>
            <w:tcW w:w="1701" w:type="dxa"/>
            <w:tcBorders>
              <w:top w:val="single" w:sz="2" w:space="0" w:color="auto"/>
              <w:left w:val="single" w:sz="2" w:space="0" w:color="auto"/>
              <w:bottom w:val="single" w:sz="12" w:space="0" w:color="auto"/>
              <w:right w:val="single" w:sz="2" w:space="0" w:color="auto"/>
            </w:tcBorders>
            <w:vAlign w:val="center"/>
          </w:tcPr>
          <w:p w:rsidR="008012B7" w:rsidRPr="00601F08" w:rsidRDefault="008012B7" w:rsidP="007920B3">
            <w:pPr>
              <w:spacing w:before="80" w:after="80" w:line="200" w:lineRule="exact"/>
              <w:jc w:val="center"/>
              <w:rPr>
                <w:i/>
                <w:sz w:val="16"/>
                <w:szCs w:val="16"/>
              </w:rPr>
            </w:pPr>
            <w:r w:rsidRPr="00601F08">
              <w:rPr>
                <w:i/>
                <w:sz w:val="16"/>
                <w:szCs w:val="16"/>
                <w:lang w:val="fr-FR"/>
              </w:rPr>
              <w:t>Diamètre</w:t>
            </w:r>
            <w:r w:rsidRPr="00601F08">
              <w:rPr>
                <w:i/>
                <w:sz w:val="16"/>
                <w:szCs w:val="16"/>
                <w:lang w:val="fr-FR"/>
              </w:rPr>
              <w:br/>
              <w:t>hors tout (D)</w:t>
            </w:r>
            <w:r w:rsidR="00601F08">
              <w:rPr>
                <w:i/>
                <w:sz w:val="16"/>
                <w:szCs w:val="16"/>
                <w:lang w:val="fr-FR"/>
              </w:rPr>
              <w:t xml:space="preserve"> </w:t>
            </w:r>
            <w:r w:rsidRPr="00601F08">
              <w:rPr>
                <w:i/>
                <w:sz w:val="16"/>
                <w:szCs w:val="16"/>
                <w:lang w:val="fr-FR"/>
              </w:rPr>
              <w:t>(mm)</w:t>
            </w:r>
          </w:p>
        </w:tc>
        <w:tc>
          <w:tcPr>
            <w:tcW w:w="1701" w:type="dxa"/>
            <w:tcBorders>
              <w:top w:val="single" w:sz="2" w:space="0" w:color="auto"/>
              <w:left w:val="single" w:sz="2" w:space="0" w:color="auto"/>
              <w:bottom w:val="single" w:sz="12" w:space="0" w:color="auto"/>
              <w:right w:val="single" w:sz="2" w:space="0" w:color="auto"/>
            </w:tcBorders>
            <w:vAlign w:val="center"/>
          </w:tcPr>
          <w:p w:rsidR="008012B7" w:rsidRPr="00601F08" w:rsidRDefault="008012B7" w:rsidP="007920B3">
            <w:pPr>
              <w:spacing w:before="80" w:after="80" w:line="200" w:lineRule="exact"/>
              <w:jc w:val="center"/>
              <w:rPr>
                <w:i/>
                <w:sz w:val="16"/>
                <w:szCs w:val="16"/>
                <w:lang w:val="it-IT"/>
              </w:rPr>
            </w:pPr>
            <w:r w:rsidRPr="00601F08">
              <w:rPr>
                <w:i/>
                <w:sz w:val="16"/>
                <w:szCs w:val="16"/>
                <w:lang w:val="fr-FR"/>
              </w:rPr>
              <w:t xml:space="preserve">Diamètre nominal </w:t>
            </w:r>
            <w:r w:rsidR="00601F08">
              <w:rPr>
                <w:i/>
                <w:sz w:val="16"/>
                <w:szCs w:val="16"/>
                <w:lang w:val="fr-FR"/>
              </w:rPr>
              <w:br/>
            </w:r>
            <w:r w:rsidRPr="00601F08">
              <w:rPr>
                <w:i/>
                <w:sz w:val="16"/>
                <w:szCs w:val="16"/>
                <w:lang w:val="fr-FR"/>
              </w:rPr>
              <w:t>de</w:t>
            </w:r>
            <w:r w:rsidR="00601F08">
              <w:rPr>
                <w:i/>
                <w:sz w:val="16"/>
                <w:szCs w:val="16"/>
                <w:lang w:val="fr-FR"/>
              </w:rPr>
              <w:t xml:space="preserve"> </w:t>
            </w:r>
            <w:r w:rsidRPr="00601F08">
              <w:rPr>
                <w:i/>
                <w:sz w:val="16"/>
                <w:szCs w:val="16"/>
                <w:lang w:val="fr-FR"/>
              </w:rPr>
              <w:t>la</w:t>
            </w:r>
            <w:r w:rsidR="00601F08">
              <w:rPr>
                <w:i/>
                <w:sz w:val="16"/>
                <w:szCs w:val="16"/>
                <w:lang w:val="fr-FR"/>
              </w:rPr>
              <w:t xml:space="preserve"> </w:t>
            </w:r>
            <w:r w:rsidRPr="00601F08">
              <w:rPr>
                <w:i/>
                <w:sz w:val="16"/>
                <w:szCs w:val="16"/>
                <w:lang w:val="fr-FR"/>
              </w:rPr>
              <w:t>jante (d)</w:t>
            </w:r>
            <w:r w:rsidR="00601F08">
              <w:rPr>
                <w:i/>
                <w:sz w:val="16"/>
                <w:szCs w:val="16"/>
                <w:lang w:val="fr-FR"/>
              </w:rPr>
              <w:t xml:space="preserve"> </w:t>
            </w:r>
            <w:r w:rsidRPr="00601F08">
              <w:rPr>
                <w:i/>
                <w:sz w:val="16"/>
                <w:szCs w:val="16"/>
                <w:lang w:val="fr-FR"/>
              </w:rPr>
              <w:t>(mm)</w:t>
            </w:r>
          </w:p>
        </w:tc>
      </w:tr>
      <w:tr w:rsidR="008012B7" w:rsidRPr="006D2E55" w:rsidTr="00601F08">
        <w:trPr>
          <w:trHeight w:val="313"/>
        </w:trPr>
        <w:tc>
          <w:tcPr>
            <w:tcW w:w="1701" w:type="dxa"/>
            <w:tcBorders>
              <w:top w:val="single" w:sz="12"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16.9</w:t>
            </w:r>
            <w:r w:rsidR="007920B3">
              <w:rPr>
                <w:sz w:val="18"/>
                <w:szCs w:val="18"/>
              </w:rPr>
              <w:t>−</w:t>
            </w:r>
            <w:r w:rsidRPr="00601F08">
              <w:rPr>
                <w:sz w:val="18"/>
                <w:szCs w:val="18"/>
              </w:rPr>
              <w:t>30 LS</w:t>
            </w:r>
          </w:p>
        </w:tc>
        <w:tc>
          <w:tcPr>
            <w:tcW w:w="1701" w:type="dxa"/>
            <w:tcBorders>
              <w:top w:val="single" w:sz="12"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15</w:t>
            </w:r>
          </w:p>
        </w:tc>
        <w:tc>
          <w:tcPr>
            <w:tcW w:w="1701" w:type="dxa"/>
            <w:tcBorders>
              <w:top w:val="single" w:sz="12"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429</w:t>
            </w:r>
          </w:p>
        </w:tc>
        <w:tc>
          <w:tcPr>
            <w:tcW w:w="1701" w:type="dxa"/>
            <w:tcBorders>
              <w:top w:val="single" w:sz="12"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511</w:t>
            </w:r>
          </w:p>
        </w:tc>
        <w:tc>
          <w:tcPr>
            <w:tcW w:w="1701" w:type="dxa"/>
            <w:tcBorders>
              <w:top w:val="single" w:sz="12"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762</w:t>
            </w:r>
          </w:p>
        </w:tc>
      </w:tr>
      <w:tr w:rsidR="008012B7" w:rsidRPr="006D2E55" w:rsidTr="00601F08">
        <w:trPr>
          <w:trHeight w:val="313"/>
        </w:trPr>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18.4</w:t>
            </w:r>
            <w:r w:rsidR="007920B3">
              <w:rPr>
                <w:sz w:val="18"/>
                <w:szCs w:val="18"/>
              </w:rPr>
              <w:t>−</w:t>
            </w:r>
            <w:r w:rsidRPr="00601F08">
              <w:rPr>
                <w:sz w:val="18"/>
                <w:szCs w:val="18"/>
              </w:rPr>
              <w:t>26 LS</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16</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467</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476</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660</w:t>
            </w:r>
          </w:p>
        </w:tc>
      </w:tr>
      <w:tr w:rsidR="008012B7" w:rsidRPr="006D2E55" w:rsidTr="00601F08">
        <w:trPr>
          <w:trHeight w:val="313"/>
        </w:trPr>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18.4</w:t>
            </w:r>
            <w:r w:rsidR="007920B3">
              <w:rPr>
                <w:sz w:val="18"/>
                <w:szCs w:val="18"/>
              </w:rPr>
              <w:t>−</w:t>
            </w:r>
            <w:r w:rsidRPr="00601F08">
              <w:rPr>
                <w:sz w:val="18"/>
                <w:szCs w:val="18"/>
              </w:rPr>
              <w:t>30 LS</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16</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467</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577</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762</w:t>
            </w:r>
          </w:p>
        </w:tc>
      </w:tr>
      <w:tr w:rsidR="008012B7" w:rsidRPr="006D2E55" w:rsidTr="00601F08">
        <w:trPr>
          <w:trHeight w:val="313"/>
        </w:trPr>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18.4</w:t>
            </w:r>
            <w:r w:rsidR="007920B3">
              <w:rPr>
                <w:sz w:val="18"/>
                <w:szCs w:val="18"/>
              </w:rPr>
              <w:t>−</w:t>
            </w:r>
            <w:r w:rsidRPr="00601F08">
              <w:rPr>
                <w:sz w:val="18"/>
                <w:szCs w:val="18"/>
              </w:rPr>
              <w:t>34 LS</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16</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467</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679</w:t>
            </w:r>
          </w:p>
        </w:tc>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601F08">
            <w:pPr>
              <w:spacing w:before="40" w:after="40" w:line="220" w:lineRule="atLeast"/>
              <w:jc w:val="center"/>
              <w:rPr>
                <w:sz w:val="18"/>
                <w:szCs w:val="18"/>
              </w:rPr>
            </w:pPr>
            <w:r w:rsidRPr="00601F08">
              <w:rPr>
                <w:sz w:val="18"/>
                <w:szCs w:val="18"/>
              </w:rPr>
              <w:t>864</w:t>
            </w:r>
          </w:p>
        </w:tc>
      </w:tr>
      <w:tr w:rsidR="008012B7" w:rsidRPr="0033186E" w:rsidTr="00601F08">
        <w:trPr>
          <w:trHeight w:val="313"/>
        </w:trPr>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23.1</w:t>
            </w:r>
            <w:r w:rsidR="007920B3">
              <w:rPr>
                <w:sz w:val="18"/>
                <w:szCs w:val="18"/>
              </w:rPr>
              <w:t>−</w:t>
            </w:r>
            <w:r w:rsidRPr="00601F08">
              <w:rPr>
                <w:sz w:val="18"/>
                <w:szCs w:val="18"/>
              </w:rPr>
              <w:t>26 LS</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20</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587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632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660</w:t>
            </w:r>
          </w:p>
        </w:tc>
      </w:tr>
      <w:tr w:rsidR="008012B7" w:rsidRPr="0033186E" w:rsidTr="00601F08">
        <w:trPr>
          <w:trHeight w:val="313"/>
        </w:trPr>
        <w:tc>
          <w:tcPr>
            <w:tcW w:w="1701" w:type="dxa"/>
            <w:tcBorders>
              <w:top w:val="dotted" w:sz="4" w:space="0" w:color="auto"/>
              <w:left w:val="single" w:sz="2" w:space="0" w:color="auto"/>
              <w:bottom w:val="dotted" w:sz="4" w:space="0" w:color="auto"/>
              <w:right w:val="single" w:sz="2" w:space="0" w:color="auto"/>
            </w:tcBorders>
          </w:tcPr>
          <w:p w:rsidR="008012B7" w:rsidRPr="00601F08" w:rsidRDefault="008012B7" w:rsidP="007920B3">
            <w:pPr>
              <w:spacing w:before="40" w:after="40" w:line="220" w:lineRule="atLeast"/>
              <w:ind w:left="57"/>
              <w:rPr>
                <w:sz w:val="18"/>
                <w:szCs w:val="18"/>
              </w:rPr>
            </w:pPr>
            <w:r w:rsidRPr="00601F08">
              <w:rPr>
                <w:sz w:val="18"/>
                <w:szCs w:val="18"/>
              </w:rPr>
              <w:t>24.5</w:t>
            </w:r>
            <w:r w:rsidR="007920B3">
              <w:rPr>
                <w:sz w:val="18"/>
                <w:szCs w:val="18"/>
              </w:rPr>
              <w:t>−</w:t>
            </w:r>
            <w:r w:rsidRPr="00601F08">
              <w:rPr>
                <w:sz w:val="18"/>
                <w:szCs w:val="18"/>
              </w:rPr>
              <w:t>32 LS</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21</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622</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831</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813</w:t>
            </w:r>
          </w:p>
        </w:tc>
      </w:tr>
      <w:tr w:rsidR="008012B7" w:rsidRPr="0033186E" w:rsidTr="00601F08">
        <w:trPr>
          <w:trHeight w:val="313"/>
        </w:trPr>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7920B3">
            <w:pPr>
              <w:spacing w:before="40" w:after="40" w:line="220" w:lineRule="atLeast"/>
              <w:ind w:left="57"/>
              <w:rPr>
                <w:sz w:val="18"/>
                <w:szCs w:val="18"/>
              </w:rPr>
            </w:pPr>
            <w:r w:rsidRPr="00601F08">
              <w:rPr>
                <w:sz w:val="18"/>
                <w:szCs w:val="18"/>
              </w:rPr>
              <w:t>28L</w:t>
            </w:r>
            <w:r w:rsidR="007920B3">
              <w:rPr>
                <w:sz w:val="18"/>
                <w:szCs w:val="18"/>
              </w:rPr>
              <w:t>−</w:t>
            </w:r>
            <w:r w:rsidRPr="00601F08">
              <w:rPr>
                <w:sz w:val="18"/>
                <w:szCs w:val="18"/>
              </w:rPr>
              <w:t>26 LS</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25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714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644</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660</w:t>
            </w:r>
          </w:p>
        </w:tc>
      </w:tr>
      <w:tr w:rsidR="008012B7" w:rsidRPr="0033186E" w:rsidTr="00601F08">
        <w:trPr>
          <w:trHeight w:val="313"/>
        </w:trPr>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7920B3">
            <w:pPr>
              <w:spacing w:before="40" w:after="40" w:line="220" w:lineRule="atLeast"/>
              <w:ind w:left="57"/>
              <w:rPr>
                <w:sz w:val="18"/>
                <w:szCs w:val="18"/>
              </w:rPr>
            </w:pPr>
            <w:r w:rsidRPr="00601F08">
              <w:rPr>
                <w:sz w:val="18"/>
                <w:szCs w:val="18"/>
              </w:rPr>
              <w:t>30.5L</w:t>
            </w:r>
            <w:r w:rsidR="007920B3">
              <w:rPr>
                <w:sz w:val="18"/>
                <w:szCs w:val="18"/>
              </w:rPr>
              <w:t>−</w:t>
            </w:r>
            <w:r w:rsidRPr="00601F08">
              <w:rPr>
                <w:sz w:val="18"/>
                <w:szCs w:val="18"/>
              </w:rPr>
              <w:t>32 LS</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27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775</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1</w:t>
            </w:r>
            <w:r w:rsidR="00601F08">
              <w:rPr>
                <w:sz w:val="18"/>
                <w:szCs w:val="18"/>
              </w:rPr>
              <w:t> </w:t>
            </w:r>
            <w:r w:rsidRPr="00601F08">
              <w:rPr>
                <w:sz w:val="18"/>
                <w:szCs w:val="18"/>
              </w:rPr>
              <w:t>847</w:t>
            </w:r>
          </w:p>
        </w:tc>
        <w:tc>
          <w:tcPr>
            <w:tcW w:w="1701" w:type="dxa"/>
            <w:tcBorders>
              <w:top w:val="dotted" w:sz="4" w:space="0" w:color="auto"/>
              <w:left w:val="single" w:sz="2" w:space="0" w:color="auto"/>
              <w:bottom w:val="dotted" w:sz="4"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813</w:t>
            </w:r>
          </w:p>
        </w:tc>
      </w:tr>
      <w:tr w:rsidR="008012B7" w:rsidRPr="0033186E" w:rsidTr="00601F08">
        <w:trPr>
          <w:trHeight w:val="313"/>
        </w:trPr>
        <w:tc>
          <w:tcPr>
            <w:tcW w:w="1701" w:type="dxa"/>
            <w:tcBorders>
              <w:top w:val="dotted" w:sz="4" w:space="0" w:color="auto"/>
              <w:left w:val="single" w:sz="2" w:space="0" w:color="auto"/>
              <w:bottom w:val="single" w:sz="12" w:space="0" w:color="auto"/>
              <w:right w:val="single" w:sz="2" w:space="0" w:color="auto"/>
            </w:tcBorders>
            <w:vAlign w:val="center"/>
          </w:tcPr>
          <w:p w:rsidR="008012B7" w:rsidRPr="00601F08" w:rsidRDefault="008012B7" w:rsidP="007920B3">
            <w:pPr>
              <w:spacing w:before="40" w:after="40" w:line="220" w:lineRule="atLeast"/>
              <w:ind w:left="57"/>
              <w:rPr>
                <w:sz w:val="18"/>
                <w:szCs w:val="18"/>
              </w:rPr>
            </w:pPr>
            <w:r w:rsidRPr="00601F08">
              <w:rPr>
                <w:sz w:val="18"/>
                <w:szCs w:val="18"/>
              </w:rPr>
              <w:t>35.5L</w:t>
            </w:r>
            <w:r w:rsidR="007920B3">
              <w:rPr>
                <w:sz w:val="18"/>
                <w:szCs w:val="18"/>
              </w:rPr>
              <w:t>−</w:t>
            </w:r>
            <w:r w:rsidRPr="00601F08">
              <w:rPr>
                <w:sz w:val="18"/>
                <w:szCs w:val="18"/>
              </w:rPr>
              <w:t>32 LS</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31</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902</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2</w:t>
            </w:r>
            <w:r w:rsidR="00601F08">
              <w:rPr>
                <w:sz w:val="18"/>
                <w:szCs w:val="18"/>
              </w:rPr>
              <w:t> </w:t>
            </w:r>
            <w:r w:rsidRPr="00601F08">
              <w:rPr>
                <w:sz w:val="18"/>
                <w:szCs w:val="18"/>
              </w:rPr>
              <w:t>011</w:t>
            </w:r>
          </w:p>
        </w:tc>
        <w:tc>
          <w:tcPr>
            <w:tcW w:w="1701" w:type="dxa"/>
            <w:tcBorders>
              <w:top w:val="dotted" w:sz="4" w:space="0" w:color="auto"/>
              <w:left w:val="single" w:sz="2" w:space="0" w:color="auto"/>
              <w:bottom w:val="single" w:sz="12" w:space="0" w:color="auto"/>
              <w:right w:val="single" w:sz="2" w:space="0" w:color="auto"/>
            </w:tcBorders>
            <w:vAlign w:val="center"/>
          </w:tcPr>
          <w:p w:rsidR="008012B7" w:rsidRPr="00601F08" w:rsidRDefault="008012B7" w:rsidP="00601F08">
            <w:pPr>
              <w:spacing w:before="40" w:after="40" w:line="220" w:lineRule="atLeast"/>
              <w:jc w:val="center"/>
              <w:rPr>
                <w:sz w:val="18"/>
                <w:szCs w:val="18"/>
              </w:rPr>
            </w:pPr>
            <w:r w:rsidRPr="00601F08">
              <w:rPr>
                <w:sz w:val="18"/>
                <w:szCs w:val="18"/>
              </w:rPr>
              <w:t>813</w:t>
            </w:r>
          </w:p>
        </w:tc>
      </w:tr>
    </w:tbl>
    <w:p w:rsidR="00601F08" w:rsidRPr="00452549" w:rsidRDefault="00601F08" w:rsidP="00601F08">
      <w:pPr>
        <w:spacing w:before="120"/>
        <w:ind w:left="1134" w:firstLine="170"/>
        <w:rPr>
          <w:i/>
          <w:sz w:val="18"/>
          <w:szCs w:val="18"/>
        </w:rPr>
      </w:pPr>
      <w:r w:rsidRPr="00452549">
        <w:rPr>
          <w:i/>
          <w:sz w:val="18"/>
          <w:szCs w:val="18"/>
        </w:rPr>
        <w:t>Notes</w:t>
      </w:r>
      <w:r w:rsidR="000D3FE3">
        <w:rPr>
          <w:i/>
          <w:sz w:val="18"/>
          <w:szCs w:val="18"/>
        </w:rPr>
        <w:t> </w:t>
      </w:r>
      <w:r w:rsidRPr="00601F08">
        <w:rPr>
          <w:sz w:val="18"/>
          <w:szCs w:val="18"/>
        </w:rPr>
        <w:t>:</w:t>
      </w:r>
    </w:p>
    <w:p w:rsidR="00601F08" w:rsidRPr="003F5F79" w:rsidRDefault="00601F08" w:rsidP="00601F08">
      <w:pPr>
        <w:ind w:left="1134" w:firstLine="170"/>
        <w:rPr>
          <w:spacing w:val="-6"/>
          <w:sz w:val="18"/>
          <w:szCs w:val="18"/>
        </w:rPr>
      </w:pPr>
      <w:r w:rsidRPr="003F5F79">
        <w:rPr>
          <w:sz w:val="18"/>
          <w:szCs w:val="18"/>
        </w:rPr>
        <w:t>1.</w:t>
      </w:r>
      <w:r w:rsidRPr="003F5F79">
        <w:tab/>
      </w:r>
      <w:r w:rsidRPr="003F5F79">
        <w:rPr>
          <w:color w:val="000000"/>
          <w:sz w:val="18"/>
          <w:szCs w:val="18"/>
        </w:rPr>
        <w:t xml:space="preserve">Les </w:t>
      </w:r>
      <w:r>
        <w:rPr>
          <w:color w:val="000000"/>
          <w:sz w:val="18"/>
          <w:szCs w:val="18"/>
        </w:rPr>
        <w:t>pneumatiques</w:t>
      </w:r>
      <w:r w:rsidRPr="003F5F79">
        <w:rPr>
          <w:color w:val="000000"/>
          <w:sz w:val="18"/>
          <w:szCs w:val="18"/>
        </w:rPr>
        <w:t xml:space="preserve"> pour débusqueurs forestier</w:t>
      </w:r>
      <w:r>
        <w:rPr>
          <w:color w:val="000000"/>
          <w:sz w:val="18"/>
          <w:szCs w:val="18"/>
        </w:rPr>
        <w:t>s sont désignés par la mention « </w:t>
      </w:r>
      <w:r w:rsidRPr="003F5F79">
        <w:rPr>
          <w:color w:val="000000"/>
          <w:sz w:val="18"/>
          <w:szCs w:val="18"/>
        </w:rPr>
        <w:t>LS</w:t>
      </w:r>
      <w:r>
        <w:rPr>
          <w:color w:val="000000"/>
          <w:sz w:val="18"/>
          <w:szCs w:val="18"/>
        </w:rPr>
        <w:t>−</w:t>
      </w:r>
      <w:r w:rsidRPr="003F5F79">
        <w:rPr>
          <w:color w:val="000000"/>
          <w:sz w:val="18"/>
          <w:szCs w:val="18"/>
        </w:rPr>
        <w:t>1</w:t>
      </w:r>
      <w:r>
        <w:rPr>
          <w:color w:val="000000"/>
          <w:sz w:val="18"/>
          <w:szCs w:val="18"/>
        </w:rPr>
        <w:t> »</w:t>
      </w:r>
      <w:r w:rsidRPr="003F5F79">
        <w:rPr>
          <w:color w:val="000000"/>
          <w:sz w:val="18"/>
          <w:szCs w:val="18"/>
        </w:rPr>
        <w:t xml:space="preserve">, </w:t>
      </w:r>
      <w:r>
        <w:rPr>
          <w:color w:val="000000"/>
          <w:sz w:val="18"/>
          <w:szCs w:val="18"/>
        </w:rPr>
        <w:t>« </w:t>
      </w:r>
      <w:r w:rsidRPr="003F5F79">
        <w:rPr>
          <w:color w:val="000000"/>
          <w:sz w:val="18"/>
          <w:szCs w:val="18"/>
        </w:rPr>
        <w:t>LS</w:t>
      </w:r>
      <w:r>
        <w:rPr>
          <w:color w:val="000000"/>
          <w:sz w:val="18"/>
          <w:szCs w:val="18"/>
        </w:rPr>
        <w:t>−</w:t>
      </w:r>
      <w:r w:rsidRPr="003F5F79">
        <w:rPr>
          <w:color w:val="000000"/>
          <w:sz w:val="18"/>
          <w:szCs w:val="18"/>
        </w:rPr>
        <w:t>2</w:t>
      </w:r>
      <w:r>
        <w:rPr>
          <w:color w:val="000000"/>
          <w:sz w:val="18"/>
          <w:szCs w:val="18"/>
        </w:rPr>
        <w:t> », « </w:t>
      </w:r>
      <w:r w:rsidRPr="003F5F79">
        <w:rPr>
          <w:color w:val="000000"/>
          <w:sz w:val="18"/>
          <w:szCs w:val="18"/>
        </w:rPr>
        <w:t>LS</w:t>
      </w:r>
      <w:r>
        <w:rPr>
          <w:color w:val="000000"/>
          <w:sz w:val="18"/>
          <w:szCs w:val="18"/>
        </w:rPr>
        <w:t>−</w:t>
      </w:r>
      <w:r w:rsidRPr="003F5F79">
        <w:rPr>
          <w:color w:val="000000"/>
          <w:sz w:val="18"/>
          <w:szCs w:val="18"/>
        </w:rPr>
        <w:t>3</w:t>
      </w:r>
      <w:r>
        <w:rPr>
          <w:color w:val="000000"/>
          <w:sz w:val="18"/>
          <w:szCs w:val="18"/>
        </w:rPr>
        <w:t> »</w:t>
      </w:r>
      <w:r w:rsidRPr="003F5F79">
        <w:rPr>
          <w:color w:val="000000"/>
          <w:sz w:val="18"/>
          <w:szCs w:val="18"/>
        </w:rPr>
        <w:t xml:space="preserve"> ou </w:t>
      </w:r>
      <w:r>
        <w:rPr>
          <w:color w:val="000000"/>
          <w:sz w:val="18"/>
          <w:szCs w:val="18"/>
        </w:rPr>
        <w:t>« </w:t>
      </w:r>
      <w:r w:rsidRPr="003F5F79">
        <w:rPr>
          <w:color w:val="000000"/>
          <w:sz w:val="18"/>
          <w:szCs w:val="18"/>
        </w:rPr>
        <w:t>LS</w:t>
      </w:r>
      <w:r>
        <w:rPr>
          <w:color w:val="000000"/>
          <w:sz w:val="18"/>
          <w:szCs w:val="18"/>
        </w:rPr>
        <w:t>−</w:t>
      </w:r>
      <w:r w:rsidRPr="003F5F79">
        <w:rPr>
          <w:color w:val="000000"/>
          <w:sz w:val="18"/>
          <w:szCs w:val="18"/>
        </w:rPr>
        <w:t>4</w:t>
      </w:r>
      <w:r>
        <w:rPr>
          <w:color w:val="000000"/>
          <w:sz w:val="18"/>
          <w:szCs w:val="18"/>
        </w:rPr>
        <w:t> »</w:t>
      </w:r>
      <w:r w:rsidRPr="003F5F79">
        <w:rPr>
          <w:color w:val="000000"/>
          <w:sz w:val="18"/>
          <w:szCs w:val="18"/>
        </w:rPr>
        <w:t xml:space="preserve"> placée après la désignation de la dimension du pneu</w:t>
      </w:r>
      <w:r>
        <w:rPr>
          <w:color w:val="000000"/>
          <w:sz w:val="18"/>
          <w:szCs w:val="18"/>
        </w:rPr>
        <w:t>matique</w:t>
      </w:r>
      <w:r w:rsidRPr="003F5F79">
        <w:rPr>
          <w:color w:val="000000"/>
          <w:sz w:val="18"/>
          <w:szCs w:val="18"/>
        </w:rPr>
        <w:t xml:space="preserve"> (par exemple 30.5L</w:t>
      </w:r>
      <w:r>
        <w:rPr>
          <w:color w:val="000000"/>
          <w:sz w:val="18"/>
          <w:szCs w:val="18"/>
        </w:rPr>
        <w:t>−</w:t>
      </w:r>
      <w:r w:rsidRPr="003F5F79">
        <w:rPr>
          <w:color w:val="000000"/>
          <w:sz w:val="18"/>
          <w:szCs w:val="18"/>
        </w:rPr>
        <w:t>32 LS</w:t>
      </w:r>
      <w:r>
        <w:rPr>
          <w:color w:val="000000"/>
          <w:sz w:val="18"/>
          <w:szCs w:val="18"/>
        </w:rPr>
        <w:t>−</w:t>
      </w:r>
      <w:r w:rsidRPr="003F5F79">
        <w:rPr>
          <w:color w:val="000000"/>
          <w:sz w:val="18"/>
          <w:szCs w:val="18"/>
        </w:rPr>
        <w:t>2).</w:t>
      </w:r>
    </w:p>
    <w:p w:rsidR="00601F08" w:rsidRPr="003F5F79" w:rsidRDefault="00601F08" w:rsidP="00601F08">
      <w:pPr>
        <w:ind w:left="1134" w:firstLine="170"/>
        <w:rPr>
          <w:spacing w:val="-6"/>
          <w:sz w:val="18"/>
          <w:szCs w:val="18"/>
        </w:rPr>
      </w:pPr>
      <w:r w:rsidRPr="003F5F79">
        <w:rPr>
          <w:sz w:val="18"/>
          <w:szCs w:val="18"/>
        </w:rPr>
        <w:t>2.</w:t>
      </w:r>
      <w:r w:rsidRPr="003F5F79">
        <w:tab/>
      </w:r>
      <w:r w:rsidRPr="003F5F79">
        <w:rPr>
          <w:color w:val="333333"/>
          <w:sz w:val="18"/>
          <w:szCs w:val="18"/>
          <w:shd w:val="clear" w:color="auto" w:fill="FFFFFF"/>
        </w:rPr>
        <w:t xml:space="preserve">Les pneumatiques à structure radiale sont </w:t>
      </w:r>
      <w:r>
        <w:rPr>
          <w:color w:val="333333"/>
          <w:sz w:val="18"/>
          <w:szCs w:val="18"/>
          <w:shd w:val="clear" w:color="auto" w:fill="FFFFFF"/>
        </w:rPr>
        <w:t xml:space="preserve">désignés par </w:t>
      </w:r>
      <w:r w:rsidRPr="003F5F79">
        <w:rPr>
          <w:color w:val="333333"/>
          <w:sz w:val="18"/>
          <w:szCs w:val="18"/>
          <w:shd w:val="clear" w:color="auto" w:fill="FFFFFF"/>
        </w:rPr>
        <w:t>la lettre «</w:t>
      </w:r>
      <w:r>
        <w:rPr>
          <w:color w:val="333333"/>
          <w:sz w:val="18"/>
          <w:szCs w:val="18"/>
          <w:shd w:val="clear" w:color="auto" w:fill="FFFFFF"/>
        </w:rPr>
        <w:t> </w:t>
      </w:r>
      <w:r w:rsidRPr="003F5F79">
        <w:rPr>
          <w:color w:val="333333"/>
          <w:sz w:val="18"/>
          <w:szCs w:val="18"/>
          <w:shd w:val="clear" w:color="auto" w:fill="FFFFFF"/>
        </w:rPr>
        <w:t>R</w:t>
      </w:r>
      <w:r>
        <w:rPr>
          <w:color w:val="333333"/>
          <w:sz w:val="18"/>
          <w:szCs w:val="18"/>
          <w:shd w:val="clear" w:color="auto" w:fill="FFFFFF"/>
        </w:rPr>
        <w:t> </w:t>
      </w:r>
      <w:r w:rsidRPr="003F5F79">
        <w:rPr>
          <w:color w:val="333333"/>
          <w:sz w:val="18"/>
          <w:szCs w:val="18"/>
          <w:shd w:val="clear" w:color="auto" w:fill="FFFFFF"/>
        </w:rPr>
        <w:t>» rempla</w:t>
      </w:r>
      <w:r>
        <w:rPr>
          <w:color w:val="333333"/>
          <w:sz w:val="18"/>
          <w:szCs w:val="18"/>
          <w:shd w:val="clear" w:color="auto" w:fill="FFFFFF"/>
        </w:rPr>
        <w:t xml:space="preserve">çant </w:t>
      </w:r>
      <w:r w:rsidRPr="003F5F79">
        <w:rPr>
          <w:color w:val="333333"/>
          <w:sz w:val="18"/>
          <w:szCs w:val="18"/>
          <w:shd w:val="clear" w:color="auto" w:fill="FFFFFF"/>
        </w:rPr>
        <w:t>le signe «</w:t>
      </w:r>
      <w:r>
        <w:rPr>
          <w:color w:val="333333"/>
          <w:sz w:val="18"/>
          <w:szCs w:val="18"/>
          <w:shd w:val="clear" w:color="auto" w:fill="FFFFFF"/>
        </w:rPr>
        <w:t> − </w:t>
      </w:r>
      <w:r w:rsidRPr="003F5F79">
        <w:rPr>
          <w:color w:val="333333"/>
          <w:sz w:val="18"/>
          <w:szCs w:val="18"/>
          <w:shd w:val="clear" w:color="auto" w:fill="FFFFFF"/>
        </w:rPr>
        <w:t xml:space="preserve">» (par exemple </w:t>
      </w:r>
      <w:r w:rsidRPr="003F5F79">
        <w:rPr>
          <w:sz w:val="18"/>
          <w:szCs w:val="18"/>
        </w:rPr>
        <w:t>30.5LR32</w:t>
      </w:r>
      <w:r>
        <w:rPr>
          <w:sz w:val="18"/>
          <w:szCs w:val="18"/>
        </w:rPr>
        <w:t> </w:t>
      </w:r>
      <w:r w:rsidRPr="003F5F79">
        <w:rPr>
          <w:sz w:val="18"/>
          <w:szCs w:val="18"/>
        </w:rPr>
        <w:t>LS).</w:t>
      </w:r>
      <w:r w:rsidRPr="003F5F79">
        <w:rPr>
          <w:spacing w:val="-6"/>
          <w:sz w:val="18"/>
          <w:szCs w:val="18"/>
        </w:rPr>
        <w:t xml:space="preserve"> </w:t>
      </w:r>
    </w:p>
    <w:p w:rsidR="00601F08" w:rsidRDefault="00601F08" w:rsidP="00601F08">
      <w:pPr>
        <w:spacing w:after="240"/>
        <w:ind w:left="1134" w:firstLine="170"/>
      </w:pPr>
      <w:r w:rsidRPr="003F5F79">
        <w:rPr>
          <w:sz w:val="18"/>
          <w:szCs w:val="18"/>
        </w:rPr>
        <w:t>3.</w:t>
      </w:r>
      <w:r w:rsidRPr="003F5F79">
        <w:tab/>
      </w:r>
      <w:r w:rsidRPr="003F5F79">
        <w:rPr>
          <w:color w:val="333333"/>
          <w:sz w:val="18"/>
          <w:szCs w:val="18"/>
          <w:shd w:val="clear" w:color="auto" w:fill="FFFFFF"/>
        </w:rPr>
        <w:t>La désignation de la dimension du pneu</w:t>
      </w:r>
      <w:r>
        <w:rPr>
          <w:color w:val="333333"/>
          <w:sz w:val="18"/>
          <w:szCs w:val="18"/>
          <w:shd w:val="clear" w:color="auto" w:fill="FFFFFF"/>
        </w:rPr>
        <w:t>matique</w:t>
      </w:r>
      <w:r w:rsidRPr="003F5F79">
        <w:rPr>
          <w:color w:val="333333"/>
          <w:sz w:val="18"/>
          <w:szCs w:val="18"/>
          <w:shd w:val="clear" w:color="auto" w:fill="FFFFFF"/>
        </w:rPr>
        <w:t xml:space="preserve"> peut être accompagnée d</w:t>
      </w:r>
      <w:r>
        <w:rPr>
          <w:color w:val="333333"/>
          <w:sz w:val="18"/>
          <w:szCs w:val="18"/>
          <w:shd w:val="clear" w:color="auto" w:fill="FFFFFF"/>
        </w:rPr>
        <w:t>’</w:t>
      </w:r>
      <w:r w:rsidRPr="003F5F79">
        <w:rPr>
          <w:color w:val="333333"/>
          <w:sz w:val="18"/>
          <w:szCs w:val="18"/>
          <w:shd w:val="clear" w:color="auto" w:fill="FFFFFF"/>
        </w:rPr>
        <w:t xml:space="preserve">une mention correspondant au profil de </w:t>
      </w:r>
      <w:r>
        <w:rPr>
          <w:color w:val="333333"/>
          <w:sz w:val="18"/>
          <w:szCs w:val="18"/>
          <w:shd w:val="clear" w:color="auto" w:fill="FFFFFF"/>
        </w:rPr>
        <w:t>la jante (par exemple : DH35.5L−</w:t>
      </w:r>
      <w:r w:rsidRPr="003F5F79">
        <w:rPr>
          <w:color w:val="333333"/>
          <w:sz w:val="18"/>
          <w:szCs w:val="18"/>
          <w:shd w:val="clear" w:color="auto" w:fill="FFFFFF"/>
        </w:rPr>
        <w:t>32</w:t>
      </w:r>
      <w:r>
        <w:rPr>
          <w:color w:val="333333"/>
          <w:sz w:val="18"/>
          <w:szCs w:val="18"/>
          <w:shd w:val="clear" w:color="auto" w:fill="FFFFFF"/>
        </w:rPr>
        <w:t> </w:t>
      </w:r>
      <w:r w:rsidRPr="003F5F79">
        <w:rPr>
          <w:color w:val="333333"/>
          <w:sz w:val="18"/>
          <w:szCs w:val="18"/>
          <w:shd w:val="clear" w:color="auto" w:fill="FFFFFF"/>
        </w:rPr>
        <w:t>LS au lieu de 35.5L</w:t>
      </w:r>
      <w:r>
        <w:rPr>
          <w:color w:val="333333"/>
          <w:sz w:val="18"/>
          <w:szCs w:val="18"/>
          <w:shd w:val="clear" w:color="auto" w:fill="FFFFFF"/>
        </w:rPr>
        <w:t>−</w:t>
      </w:r>
      <w:r w:rsidRPr="003F5F79">
        <w:rPr>
          <w:color w:val="333333"/>
          <w:sz w:val="18"/>
          <w:szCs w:val="18"/>
          <w:shd w:val="clear" w:color="auto" w:fill="FFFFFF"/>
        </w:rPr>
        <w:t>32 LS).</w:t>
      </w:r>
    </w:p>
    <w:p w:rsidR="001F3444" w:rsidRDefault="00601F08" w:rsidP="001F3444">
      <w:pPr>
        <w:pStyle w:val="Heading1"/>
        <w:rPr>
          <w:lang w:eastAsia="ar-SA"/>
        </w:rPr>
      </w:pPr>
      <w:r>
        <w:br w:type="page"/>
      </w:r>
      <w:r w:rsidR="008012B7" w:rsidRPr="0033186E">
        <w:rPr>
          <w:lang w:eastAsia="ar-SA"/>
        </w:rPr>
        <w:t>Table</w:t>
      </w:r>
      <w:r w:rsidR="008012B7">
        <w:rPr>
          <w:lang w:eastAsia="ar-SA"/>
        </w:rPr>
        <w:t>au</w:t>
      </w:r>
      <w:r w:rsidR="008012B7" w:rsidRPr="0033186E">
        <w:rPr>
          <w:lang w:eastAsia="ar-SA"/>
        </w:rPr>
        <w:t xml:space="preserve"> 9</w:t>
      </w:r>
    </w:p>
    <w:p w:rsidR="008012B7" w:rsidRPr="001F3444" w:rsidRDefault="008012B7" w:rsidP="001F3444">
      <w:pPr>
        <w:pStyle w:val="Heading1"/>
        <w:spacing w:after="120"/>
        <w:rPr>
          <w:b/>
          <w:lang w:eastAsia="ar-SA"/>
        </w:rPr>
      </w:pPr>
      <w:r w:rsidRPr="001F3444">
        <w:rPr>
          <w:b/>
          <w:shd w:val="clear" w:color="auto" w:fill="FFFFFF"/>
        </w:rPr>
        <w:t>Pneumatiques pour engins de travaux publics (tracteurs industriels)</w:t>
      </w:r>
    </w:p>
    <w:tbl>
      <w:tblPr>
        <w:tblW w:w="8505" w:type="dxa"/>
        <w:tblInd w:w="1134" w:type="dxa"/>
        <w:tblCellMar>
          <w:top w:w="15" w:type="dxa"/>
          <w:left w:w="0" w:type="dxa"/>
          <w:bottom w:w="15" w:type="dxa"/>
          <w:right w:w="0" w:type="dxa"/>
        </w:tblCellMar>
        <w:tblLook w:val="0000" w:firstRow="0" w:lastRow="0" w:firstColumn="0" w:lastColumn="0" w:noHBand="0" w:noVBand="0"/>
      </w:tblPr>
      <w:tblGrid>
        <w:gridCol w:w="1604"/>
        <w:gridCol w:w="1647"/>
        <w:gridCol w:w="930"/>
        <w:gridCol w:w="931"/>
        <w:gridCol w:w="931"/>
        <w:gridCol w:w="931"/>
        <w:gridCol w:w="1531"/>
      </w:tblGrid>
      <w:tr w:rsidR="00DB025E" w:rsidRPr="000E5400" w:rsidTr="00F61D1B">
        <w:trPr>
          <w:trHeight w:val="677"/>
        </w:trPr>
        <w:tc>
          <w:tcPr>
            <w:tcW w:w="1604" w:type="dxa"/>
            <w:vMerge w:val="restart"/>
            <w:tcBorders>
              <w:top w:val="single" w:sz="2" w:space="0" w:color="auto"/>
              <w:left w:val="single" w:sz="2" w:space="0" w:color="auto"/>
              <w:right w:val="single" w:sz="2" w:space="0" w:color="auto"/>
            </w:tcBorders>
            <w:shd w:val="clear" w:color="auto" w:fill="FFFFFF"/>
            <w:vAlign w:val="bottom"/>
          </w:tcPr>
          <w:p w:rsidR="00DB025E" w:rsidRPr="001F3444" w:rsidRDefault="00DB025E" w:rsidP="00DB025E">
            <w:pPr>
              <w:spacing w:before="80" w:after="80" w:line="200" w:lineRule="exact"/>
              <w:ind w:left="57"/>
              <w:rPr>
                <w:i/>
                <w:sz w:val="16"/>
                <w:szCs w:val="16"/>
              </w:rPr>
            </w:pPr>
            <w:r w:rsidRPr="001F3444">
              <w:rPr>
                <w:i/>
                <w:sz w:val="16"/>
                <w:szCs w:val="16"/>
                <w:lang w:val="fr-FR"/>
              </w:rPr>
              <w:t xml:space="preserve">Désignation </w:t>
            </w:r>
            <w:r>
              <w:rPr>
                <w:i/>
                <w:sz w:val="16"/>
                <w:szCs w:val="16"/>
                <w:lang w:val="fr-FR"/>
              </w:rPr>
              <w:br/>
              <w:t>de la dimension</w:t>
            </w:r>
            <w:r>
              <w:rPr>
                <w:i/>
                <w:sz w:val="16"/>
                <w:szCs w:val="16"/>
                <w:lang w:val="fr-FR"/>
              </w:rPr>
              <w:br/>
              <w:t xml:space="preserve">du </w:t>
            </w:r>
            <w:r w:rsidRPr="001F3444">
              <w:rPr>
                <w:i/>
                <w:sz w:val="16"/>
                <w:szCs w:val="16"/>
                <w:lang w:val="fr-FR"/>
              </w:rPr>
              <w:t>pneumatique</w:t>
            </w:r>
          </w:p>
        </w:tc>
        <w:tc>
          <w:tcPr>
            <w:tcW w:w="1647" w:type="dxa"/>
            <w:vMerge w:val="restart"/>
            <w:tcBorders>
              <w:top w:val="single" w:sz="2" w:space="0" w:color="auto"/>
              <w:left w:val="single" w:sz="2" w:space="0" w:color="auto"/>
              <w:right w:val="single" w:sz="2" w:space="0" w:color="auto"/>
            </w:tcBorders>
            <w:shd w:val="clear" w:color="auto" w:fill="FFFFFF"/>
            <w:vAlign w:val="bottom"/>
          </w:tcPr>
          <w:p w:rsidR="00DB025E" w:rsidRPr="001F3444" w:rsidRDefault="00DB025E" w:rsidP="006E2C7A">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861" w:type="dxa"/>
            <w:gridSpan w:val="2"/>
            <w:tcBorders>
              <w:top w:val="single" w:sz="2" w:space="0" w:color="auto"/>
              <w:left w:val="single" w:sz="2" w:space="0" w:color="auto"/>
              <w:bottom w:val="single" w:sz="2" w:space="0" w:color="auto"/>
              <w:right w:val="single" w:sz="2" w:space="0" w:color="auto"/>
            </w:tcBorders>
            <w:shd w:val="clear" w:color="auto" w:fill="FFFFFF"/>
            <w:vAlign w:val="bottom"/>
          </w:tcPr>
          <w:p w:rsidR="00DB025E" w:rsidRPr="001F3444" w:rsidRDefault="00DB025E" w:rsidP="006E2C7A">
            <w:pPr>
              <w:spacing w:before="80" w:after="80" w:line="200" w:lineRule="exact"/>
              <w:jc w:val="center"/>
              <w:rPr>
                <w:i/>
                <w:sz w:val="16"/>
                <w:szCs w:val="16"/>
              </w:rPr>
            </w:pPr>
            <w:r w:rsidRPr="001F3444">
              <w:rPr>
                <w:i/>
                <w:sz w:val="16"/>
                <w:szCs w:val="16"/>
                <w:lang w:val="fr-FR"/>
              </w:rPr>
              <w:t xml:space="preserve">Grosseur nominale </w:t>
            </w:r>
            <w:r>
              <w:rPr>
                <w:i/>
                <w:sz w:val="16"/>
                <w:szCs w:val="16"/>
                <w:lang w:val="fr-FR"/>
              </w:rPr>
              <w:br/>
              <w:t xml:space="preserve">du </w:t>
            </w:r>
            <w:r w:rsidRPr="001F3444">
              <w:rPr>
                <w:i/>
                <w:sz w:val="16"/>
                <w:szCs w:val="16"/>
                <w:lang w:val="fr-FR"/>
              </w:rPr>
              <w:t>boudin (S1)</w:t>
            </w:r>
            <w:r>
              <w:rPr>
                <w:i/>
                <w:sz w:val="16"/>
                <w:szCs w:val="16"/>
                <w:lang w:val="fr-FR"/>
              </w:rPr>
              <w:t xml:space="preserve"> </w:t>
            </w:r>
            <w:r w:rsidRPr="001F3444">
              <w:rPr>
                <w:i/>
                <w:sz w:val="16"/>
                <w:szCs w:val="16"/>
                <w:lang w:val="fr-FR"/>
              </w:rPr>
              <w:t>(mm)</w:t>
            </w:r>
          </w:p>
        </w:tc>
        <w:tc>
          <w:tcPr>
            <w:tcW w:w="1862" w:type="dxa"/>
            <w:gridSpan w:val="2"/>
            <w:tcBorders>
              <w:top w:val="single" w:sz="2" w:space="0" w:color="auto"/>
              <w:left w:val="single" w:sz="2" w:space="0" w:color="auto"/>
              <w:bottom w:val="single" w:sz="2" w:space="0" w:color="auto"/>
              <w:right w:val="single" w:sz="2" w:space="0" w:color="auto"/>
            </w:tcBorders>
            <w:shd w:val="clear" w:color="auto" w:fill="FFFFFF"/>
            <w:vAlign w:val="bottom"/>
          </w:tcPr>
          <w:p w:rsidR="00DB025E" w:rsidRPr="001F3444" w:rsidRDefault="00DB025E" w:rsidP="006E2C7A">
            <w:pPr>
              <w:spacing w:before="80" w:after="80" w:line="200" w:lineRule="exact"/>
              <w:jc w:val="center"/>
              <w:rPr>
                <w:i/>
                <w:sz w:val="16"/>
                <w:szCs w:val="16"/>
              </w:rPr>
            </w:pPr>
            <w:r w:rsidRPr="001F3444">
              <w:rPr>
                <w:i/>
                <w:sz w:val="16"/>
                <w:szCs w:val="16"/>
                <w:lang w:val="fr-FR"/>
              </w:rPr>
              <w:t>Diamètre</w:t>
            </w:r>
            <w:r w:rsidRPr="001F3444">
              <w:rPr>
                <w:i/>
                <w:sz w:val="16"/>
                <w:szCs w:val="16"/>
                <w:lang w:val="fr-FR"/>
              </w:rPr>
              <w:br/>
              <w:t>hors tout (D)</w:t>
            </w:r>
            <w:r>
              <w:rPr>
                <w:i/>
                <w:sz w:val="16"/>
                <w:szCs w:val="16"/>
                <w:lang w:val="fr-FR"/>
              </w:rPr>
              <w:t xml:space="preserve"> </w:t>
            </w:r>
            <w:r w:rsidRPr="001F3444">
              <w:rPr>
                <w:i/>
                <w:sz w:val="16"/>
                <w:szCs w:val="16"/>
                <w:lang w:val="fr-FR"/>
              </w:rPr>
              <w:t>(mm)</w:t>
            </w:r>
          </w:p>
        </w:tc>
        <w:tc>
          <w:tcPr>
            <w:tcW w:w="1531" w:type="dxa"/>
            <w:tcBorders>
              <w:top w:val="single" w:sz="2" w:space="0" w:color="auto"/>
              <w:left w:val="single" w:sz="2" w:space="0" w:color="auto"/>
              <w:bottom w:val="single" w:sz="2" w:space="0" w:color="auto"/>
              <w:right w:val="single" w:sz="2" w:space="0" w:color="auto"/>
            </w:tcBorders>
            <w:shd w:val="clear" w:color="auto" w:fill="FFFFFF"/>
            <w:vAlign w:val="bottom"/>
          </w:tcPr>
          <w:p w:rsidR="00DB025E" w:rsidRPr="001F3444" w:rsidRDefault="00DB025E" w:rsidP="006E2C7A">
            <w:pPr>
              <w:spacing w:before="80" w:after="80" w:line="200" w:lineRule="exact"/>
              <w:jc w:val="center"/>
              <w:rPr>
                <w:i/>
                <w:sz w:val="16"/>
                <w:szCs w:val="16"/>
                <w:lang w:val="it-IT"/>
              </w:rPr>
            </w:pPr>
            <w:r w:rsidRPr="001F3444">
              <w:rPr>
                <w:i/>
                <w:sz w:val="16"/>
                <w:szCs w:val="16"/>
                <w:lang w:val="fr-FR"/>
              </w:rPr>
              <w:t xml:space="preserve">Diamètre nominal </w:t>
            </w:r>
            <w:r>
              <w:rPr>
                <w:i/>
                <w:sz w:val="16"/>
                <w:szCs w:val="16"/>
                <w:lang w:val="fr-FR"/>
              </w:rPr>
              <w:br/>
              <w:t xml:space="preserve">de la </w:t>
            </w:r>
            <w:r w:rsidRPr="001F3444">
              <w:rPr>
                <w:i/>
                <w:sz w:val="16"/>
                <w:szCs w:val="16"/>
                <w:lang w:val="fr-FR"/>
              </w:rPr>
              <w:t>jante (d)</w:t>
            </w:r>
            <w:r>
              <w:rPr>
                <w:i/>
                <w:sz w:val="16"/>
                <w:szCs w:val="16"/>
                <w:lang w:val="fr-FR"/>
              </w:rPr>
              <w:t xml:space="preserve"> </w:t>
            </w:r>
            <w:r w:rsidRPr="001F3444">
              <w:rPr>
                <w:i/>
                <w:sz w:val="16"/>
                <w:szCs w:val="16"/>
                <w:lang w:val="fr-FR"/>
              </w:rPr>
              <w:t>(mm)</w:t>
            </w:r>
          </w:p>
        </w:tc>
      </w:tr>
      <w:tr w:rsidR="00DB025E" w:rsidRPr="0033186E" w:rsidTr="00F61D1B">
        <w:trPr>
          <w:trHeight w:val="103"/>
        </w:trPr>
        <w:tc>
          <w:tcPr>
            <w:tcW w:w="1604" w:type="dxa"/>
            <w:vMerge/>
            <w:tcBorders>
              <w:left w:val="single" w:sz="2" w:space="0" w:color="auto"/>
              <w:bottom w:val="single" w:sz="12" w:space="0" w:color="auto"/>
              <w:right w:val="single" w:sz="2" w:space="0" w:color="auto"/>
            </w:tcBorders>
            <w:shd w:val="clear" w:color="auto" w:fill="FFFFFF"/>
          </w:tcPr>
          <w:p w:rsidR="00DB025E" w:rsidRPr="001F3444" w:rsidRDefault="00DB025E" w:rsidP="001F3444">
            <w:pPr>
              <w:spacing w:before="80" w:after="80" w:line="200" w:lineRule="exact"/>
              <w:ind w:left="57"/>
              <w:rPr>
                <w:i/>
                <w:color w:val="000000"/>
                <w:sz w:val="16"/>
                <w:szCs w:val="16"/>
                <w:lang w:val="it-IT" w:eastAsia="ar-SA"/>
              </w:rPr>
            </w:pPr>
          </w:p>
        </w:tc>
        <w:tc>
          <w:tcPr>
            <w:tcW w:w="1647" w:type="dxa"/>
            <w:vMerge/>
            <w:tcBorders>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sz w:val="16"/>
                <w:szCs w:val="16"/>
                <w:lang w:val="it-IT" w:eastAsia="ar-SA"/>
              </w:rPr>
            </w:pPr>
          </w:p>
        </w:tc>
        <w:tc>
          <w:tcPr>
            <w:tcW w:w="930" w:type="dxa"/>
            <w:tcBorders>
              <w:top w:val="single" w:sz="2" w:space="0" w:color="auto"/>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sz w:val="16"/>
                <w:szCs w:val="16"/>
              </w:rPr>
            </w:pPr>
            <w:r w:rsidRPr="001F3444">
              <w:rPr>
                <w:i/>
                <w:sz w:val="16"/>
                <w:szCs w:val="16"/>
              </w:rPr>
              <w:t>Radial</w:t>
            </w:r>
          </w:p>
        </w:tc>
        <w:tc>
          <w:tcPr>
            <w:tcW w:w="931" w:type="dxa"/>
            <w:tcBorders>
              <w:top w:val="single" w:sz="2" w:space="0" w:color="auto"/>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sz w:val="16"/>
                <w:szCs w:val="16"/>
              </w:rPr>
            </w:pPr>
            <w:r w:rsidRPr="001F3444">
              <w:rPr>
                <w:i/>
                <w:sz w:val="16"/>
                <w:szCs w:val="16"/>
              </w:rPr>
              <w:t>Diagonal</w:t>
            </w:r>
          </w:p>
        </w:tc>
        <w:tc>
          <w:tcPr>
            <w:tcW w:w="931" w:type="dxa"/>
            <w:tcBorders>
              <w:top w:val="single" w:sz="2" w:space="0" w:color="auto"/>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sz w:val="16"/>
                <w:szCs w:val="16"/>
              </w:rPr>
            </w:pPr>
            <w:r w:rsidRPr="001F3444">
              <w:rPr>
                <w:i/>
                <w:sz w:val="16"/>
                <w:szCs w:val="16"/>
              </w:rPr>
              <w:t>Radial</w:t>
            </w:r>
          </w:p>
        </w:tc>
        <w:tc>
          <w:tcPr>
            <w:tcW w:w="931" w:type="dxa"/>
            <w:tcBorders>
              <w:top w:val="single" w:sz="2" w:space="0" w:color="auto"/>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sz w:val="16"/>
                <w:szCs w:val="16"/>
              </w:rPr>
            </w:pPr>
            <w:r w:rsidRPr="001F3444">
              <w:rPr>
                <w:i/>
                <w:sz w:val="16"/>
                <w:szCs w:val="16"/>
              </w:rPr>
              <w:t>Diagonal</w:t>
            </w:r>
          </w:p>
        </w:tc>
        <w:tc>
          <w:tcPr>
            <w:tcW w:w="1531" w:type="dxa"/>
            <w:tcBorders>
              <w:top w:val="single" w:sz="2" w:space="0" w:color="auto"/>
              <w:left w:val="single" w:sz="2" w:space="0" w:color="auto"/>
              <w:bottom w:val="single" w:sz="12" w:space="0" w:color="auto"/>
              <w:right w:val="single" w:sz="2" w:space="0" w:color="auto"/>
            </w:tcBorders>
            <w:shd w:val="clear" w:color="auto" w:fill="FFFFFF"/>
            <w:vAlign w:val="center"/>
          </w:tcPr>
          <w:p w:rsidR="00DB025E" w:rsidRPr="001F3444" w:rsidRDefault="00DB025E" w:rsidP="001F3444">
            <w:pPr>
              <w:spacing w:before="80" w:after="80" w:line="200" w:lineRule="exact"/>
              <w:jc w:val="center"/>
              <w:rPr>
                <w:i/>
                <w:color w:val="000000"/>
                <w:sz w:val="16"/>
                <w:szCs w:val="16"/>
                <w:lang w:val="it-IT" w:eastAsia="ar-SA"/>
              </w:rPr>
            </w:pPr>
          </w:p>
        </w:tc>
      </w:tr>
      <w:tr w:rsidR="008012B7" w:rsidRPr="001F3444" w:rsidTr="001F3444">
        <w:trPr>
          <w:trHeight w:hRule="exact" w:val="284"/>
        </w:trPr>
        <w:tc>
          <w:tcPr>
            <w:tcW w:w="1604" w:type="dxa"/>
            <w:tcBorders>
              <w:top w:val="single" w:sz="12"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10.5/80</w:t>
            </w:r>
            <w:r w:rsidR="001F3444">
              <w:rPr>
                <w:sz w:val="18"/>
                <w:szCs w:val="18"/>
              </w:rPr>
              <w:t>−</w:t>
            </w:r>
            <w:r w:rsidRPr="001F3444">
              <w:rPr>
                <w:sz w:val="18"/>
                <w:szCs w:val="18"/>
              </w:rPr>
              <w:t>18</w:t>
            </w:r>
          </w:p>
        </w:tc>
        <w:tc>
          <w:tcPr>
            <w:tcW w:w="1647"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w:t>
            </w:r>
          </w:p>
        </w:tc>
        <w:tc>
          <w:tcPr>
            <w:tcW w:w="930"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274</w:t>
            </w:r>
          </w:p>
        </w:tc>
        <w:tc>
          <w:tcPr>
            <w:tcW w:w="931"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274</w:t>
            </w:r>
          </w:p>
        </w:tc>
        <w:tc>
          <w:tcPr>
            <w:tcW w:w="931"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885</w:t>
            </w:r>
          </w:p>
        </w:tc>
        <w:tc>
          <w:tcPr>
            <w:tcW w:w="931"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885</w:t>
            </w:r>
          </w:p>
        </w:tc>
        <w:tc>
          <w:tcPr>
            <w:tcW w:w="1531" w:type="dxa"/>
            <w:tcBorders>
              <w:top w:val="single" w:sz="12"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457</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11L</w:t>
            </w:r>
            <w:r w:rsidR="001F3444">
              <w:rPr>
                <w:sz w:val="18"/>
                <w:szCs w:val="18"/>
              </w:rPr>
              <w:t>−</w:t>
            </w:r>
            <w:r w:rsidRPr="001F3444">
              <w:rPr>
                <w:sz w:val="18"/>
                <w:szCs w:val="18"/>
              </w:rPr>
              <w:t>16 IND</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8</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290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850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406</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12.5/80</w:t>
            </w:r>
            <w:r w:rsidR="001F3444">
              <w:rPr>
                <w:sz w:val="18"/>
                <w:szCs w:val="18"/>
              </w:rPr>
              <w:t>−</w:t>
            </w:r>
            <w:r w:rsidRPr="001F3444">
              <w:rPr>
                <w:sz w:val="18"/>
                <w:szCs w:val="18"/>
              </w:rPr>
              <w:t>18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308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308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965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965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457</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12.5</w:t>
            </w:r>
            <w:r w:rsidR="001F3444">
              <w:rPr>
                <w:sz w:val="18"/>
                <w:szCs w:val="18"/>
              </w:rPr>
              <w:t>−</w:t>
            </w:r>
            <w:r w:rsidRPr="001F3444">
              <w:rPr>
                <w:sz w:val="18"/>
                <w:szCs w:val="18"/>
              </w:rPr>
              <w:t>18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11</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325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325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990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990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457</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12.5</w:t>
            </w:r>
            <w:r w:rsidR="001F3444">
              <w:rPr>
                <w:sz w:val="18"/>
                <w:szCs w:val="18"/>
              </w:rPr>
              <w:t>−</w:t>
            </w:r>
            <w:r w:rsidRPr="001F3444">
              <w:rPr>
                <w:sz w:val="18"/>
                <w:szCs w:val="18"/>
              </w:rPr>
              <w:t>20</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11</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325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325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040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040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508</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14.5</w:t>
            </w:r>
            <w:r w:rsidR="001F3444">
              <w:rPr>
                <w:sz w:val="18"/>
                <w:szCs w:val="18"/>
              </w:rPr>
              <w:t>−</w:t>
            </w:r>
            <w:r w:rsidRPr="001F3444">
              <w:rPr>
                <w:sz w:val="18"/>
                <w:szCs w:val="18"/>
              </w:rPr>
              <w:t>20</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11</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355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355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095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095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508</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14.9</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13</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378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378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245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240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14.9</w:t>
            </w:r>
            <w:r w:rsidR="001F3444">
              <w:rPr>
                <w:sz w:val="18"/>
                <w:szCs w:val="18"/>
              </w:rPr>
              <w:t>−</w:t>
            </w:r>
            <w:r w:rsidRPr="001F3444">
              <w:rPr>
                <w:sz w:val="18"/>
                <w:szCs w:val="18"/>
              </w:rPr>
              <w:t>28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13</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378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378</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350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345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711</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16.9-</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15</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429</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429</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320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310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16.9</w:t>
            </w:r>
            <w:r w:rsidR="001F3444">
              <w:rPr>
                <w:sz w:val="18"/>
                <w:szCs w:val="18"/>
              </w:rPr>
              <w:t>−</w:t>
            </w:r>
            <w:r w:rsidRPr="001F3444">
              <w:rPr>
                <w:sz w:val="18"/>
                <w:szCs w:val="18"/>
              </w:rPr>
              <w:t>28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15</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429</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429</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420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410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711</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16.9</w:t>
            </w:r>
            <w:r w:rsidR="001F3444">
              <w:rPr>
                <w:sz w:val="18"/>
                <w:szCs w:val="18"/>
              </w:rPr>
              <w:t>−</w:t>
            </w:r>
            <w:r w:rsidRPr="001F3444">
              <w:rPr>
                <w:sz w:val="18"/>
                <w:szCs w:val="18"/>
              </w:rPr>
              <w:t>34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15</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429</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560</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864</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17.5L</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15</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445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445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250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241</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18.4</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16</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395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375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18.4</w:t>
            </w:r>
            <w:r w:rsidR="001F3444">
              <w:rPr>
                <w:sz w:val="18"/>
                <w:szCs w:val="18"/>
              </w:rPr>
              <w:t>−</w:t>
            </w:r>
            <w:r w:rsidRPr="001F3444">
              <w:rPr>
                <w:sz w:val="18"/>
                <w:szCs w:val="18"/>
              </w:rPr>
              <w:t>26</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16</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425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660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18.4</w:t>
            </w:r>
            <w:r w:rsidR="001F3444">
              <w:rPr>
                <w:sz w:val="18"/>
                <w:szCs w:val="18"/>
              </w:rPr>
              <w:t>−</w:t>
            </w:r>
            <w:r w:rsidRPr="001F3444">
              <w:rPr>
                <w:sz w:val="18"/>
                <w:szCs w:val="18"/>
              </w:rPr>
              <w:t>28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16</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490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477</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711</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18.4</w:t>
            </w:r>
            <w:r w:rsidR="001F3444">
              <w:rPr>
                <w:sz w:val="18"/>
                <w:szCs w:val="18"/>
              </w:rPr>
              <w:t>−</w:t>
            </w:r>
            <w:r w:rsidRPr="001F3444">
              <w:rPr>
                <w:sz w:val="18"/>
                <w:szCs w:val="18"/>
              </w:rPr>
              <w:t>30</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16</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467</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525</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762</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19.5L</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17</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495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495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320</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314</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8012B7" w:rsidP="001F3444">
            <w:pPr>
              <w:spacing w:before="40" w:after="40" w:line="220" w:lineRule="atLeast"/>
              <w:ind w:left="57"/>
              <w:rPr>
                <w:sz w:val="18"/>
                <w:szCs w:val="18"/>
              </w:rPr>
            </w:pPr>
            <w:r w:rsidRPr="001F3444">
              <w:rPr>
                <w:sz w:val="18"/>
                <w:szCs w:val="18"/>
              </w:rPr>
              <w:t>21L</w:t>
            </w:r>
            <w:r w:rsidR="001F3444">
              <w:rPr>
                <w:sz w:val="18"/>
                <w:szCs w:val="18"/>
              </w:rPr>
              <w:t>−</w:t>
            </w:r>
            <w:r w:rsidRPr="001F3444">
              <w:rPr>
                <w:sz w:val="18"/>
                <w:szCs w:val="18"/>
              </w:rPr>
              <w:t>24</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18</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533</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533</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395</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378</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610</w:t>
            </w:r>
          </w:p>
        </w:tc>
      </w:tr>
      <w:tr w:rsidR="008012B7" w:rsidRPr="001F3444" w:rsidTr="001F3444">
        <w:trPr>
          <w:trHeight w:hRule="exact" w:val="284"/>
        </w:trPr>
        <w:tc>
          <w:tcPr>
            <w:tcW w:w="1604" w:type="dxa"/>
            <w:tcBorders>
              <w:top w:val="dotted" w:sz="4" w:space="0" w:color="auto"/>
              <w:left w:val="single" w:sz="6" w:space="0" w:color="auto"/>
              <w:bottom w:val="dotted" w:sz="4" w:space="0" w:color="auto"/>
              <w:right w:val="single" w:sz="4" w:space="0" w:color="auto"/>
            </w:tcBorders>
            <w:shd w:val="clear" w:color="auto" w:fill="FFFFFF"/>
          </w:tcPr>
          <w:p w:rsidR="008012B7" w:rsidRPr="001F3444" w:rsidRDefault="001F3444" w:rsidP="001F3444">
            <w:pPr>
              <w:spacing w:before="40" w:after="40" w:line="220" w:lineRule="atLeast"/>
              <w:ind w:left="57"/>
              <w:rPr>
                <w:sz w:val="18"/>
                <w:szCs w:val="18"/>
              </w:rPr>
            </w:pPr>
            <w:r>
              <w:rPr>
                <w:sz w:val="18"/>
                <w:szCs w:val="18"/>
              </w:rPr>
              <w:t>21L−</w:t>
            </w:r>
            <w:r w:rsidR="008012B7" w:rsidRPr="001F3444">
              <w:rPr>
                <w:sz w:val="18"/>
                <w:szCs w:val="18"/>
              </w:rPr>
              <w:t>28</w:t>
            </w:r>
          </w:p>
        </w:tc>
        <w:tc>
          <w:tcPr>
            <w:tcW w:w="1647"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18</w:t>
            </w:r>
          </w:p>
        </w:tc>
        <w:tc>
          <w:tcPr>
            <w:tcW w:w="930"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533</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479</w:t>
            </w:r>
          </w:p>
        </w:tc>
        <w:tc>
          <w:tcPr>
            <w:tcW w:w="1531" w:type="dxa"/>
            <w:tcBorders>
              <w:top w:val="dotted" w:sz="4" w:space="0" w:color="auto"/>
              <w:left w:val="single" w:sz="4" w:space="0" w:color="auto"/>
              <w:bottom w:val="dotted" w:sz="4"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711</w:t>
            </w:r>
          </w:p>
        </w:tc>
      </w:tr>
      <w:tr w:rsidR="008012B7" w:rsidRPr="001F3444" w:rsidTr="001F3444">
        <w:trPr>
          <w:trHeight w:hRule="exact" w:val="284"/>
        </w:trPr>
        <w:tc>
          <w:tcPr>
            <w:tcW w:w="1604" w:type="dxa"/>
            <w:tcBorders>
              <w:top w:val="dotted" w:sz="4" w:space="0" w:color="auto"/>
              <w:left w:val="single" w:sz="6" w:space="0" w:color="auto"/>
              <w:bottom w:val="single" w:sz="12" w:space="0" w:color="auto"/>
              <w:right w:val="single" w:sz="4" w:space="0" w:color="auto"/>
            </w:tcBorders>
            <w:shd w:val="clear" w:color="auto" w:fill="FFFFFF"/>
          </w:tcPr>
          <w:p w:rsidR="008012B7" w:rsidRPr="001F3444" w:rsidRDefault="001F3444" w:rsidP="001F3444">
            <w:pPr>
              <w:spacing w:before="40" w:after="40" w:line="220" w:lineRule="atLeast"/>
              <w:ind w:left="57"/>
              <w:rPr>
                <w:sz w:val="18"/>
                <w:szCs w:val="18"/>
              </w:rPr>
            </w:pPr>
            <w:r>
              <w:rPr>
                <w:sz w:val="18"/>
                <w:szCs w:val="18"/>
              </w:rPr>
              <w:t>23.1−</w:t>
            </w:r>
            <w:r w:rsidR="008012B7" w:rsidRPr="001F3444">
              <w:rPr>
                <w:sz w:val="18"/>
                <w:szCs w:val="18"/>
              </w:rPr>
              <w:t>26</w:t>
            </w:r>
          </w:p>
        </w:tc>
        <w:tc>
          <w:tcPr>
            <w:tcW w:w="1647"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20</w:t>
            </w:r>
          </w:p>
        </w:tc>
        <w:tc>
          <w:tcPr>
            <w:tcW w:w="930"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587</w:t>
            </w:r>
          </w:p>
        </w:tc>
        <w:tc>
          <w:tcPr>
            <w:tcW w:w="931"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1F3444" w:rsidP="001F3444">
            <w:pPr>
              <w:spacing w:before="40" w:after="40" w:line="220" w:lineRule="atLeast"/>
              <w:jc w:val="center"/>
              <w:rPr>
                <w:sz w:val="18"/>
                <w:szCs w:val="18"/>
              </w:rPr>
            </w:pPr>
            <w:r>
              <w:rPr>
                <w:sz w:val="18"/>
                <w:szCs w:val="18"/>
              </w:rPr>
              <w:t>−</w:t>
            </w:r>
          </w:p>
        </w:tc>
        <w:tc>
          <w:tcPr>
            <w:tcW w:w="931"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580</w:t>
            </w:r>
          </w:p>
        </w:tc>
        <w:tc>
          <w:tcPr>
            <w:tcW w:w="1531" w:type="dxa"/>
            <w:tcBorders>
              <w:top w:val="dotted" w:sz="4" w:space="0" w:color="auto"/>
              <w:left w:val="single" w:sz="4" w:space="0" w:color="auto"/>
              <w:bottom w:val="single" w:sz="12" w:space="0" w:color="auto"/>
              <w:right w:val="single" w:sz="4" w:space="0" w:color="auto"/>
            </w:tcBorders>
            <w:shd w:val="clear" w:color="auto" w:fill="FFFFFF"/>
            <w:vAlign w:val="center"/>
          </w:tcPr>
          <w:p w:rsidR="008012B7" w:rsidRPr="001F3444" w:rsidRDefault="008012B7" w:rsidP="001F3444">
            <w:pPr>
              <w:spacing w:before="40" w:after="40" w:line="220" w:lineRule="atLeast"/>
              <w:jc w:val="center"/>
              <w:rPr>
                <w:sz w:val="18"/>
                <w:szCs w:val="18"/>
              </w:rPr>
            </w:pPr>
            <w:r w:rsidRPr="001F3444">
              <w:rPr>
                <w:sz w:val="18"/>
                <w:szCs w:val="18"/>
              </w:rPr>
              <w:t>660</w:t>
            </w:r>
          </w:p>
        </w:tc>
      </w:tr>
    </w:tbl>
    <w:p w:rsidR="001F3444" w:rsidRPr="001F3444" w:rsidRDefault="001F3444" w:rsidP="001F3444">
      <w:pPr>
        <w:spacing w:before="120"/>
        <w:ind w:left="1134" w:firstLine="170"/>
        <w:rPr>
          <w:i/>
          <w:sz w:val="18"/>
          <w:szCs w:val="18"/>
        </w:rPr>
      </w:pPr>
      <w:r w:rsidRPr="001F3444">
        <w:rPr>
          <w:i/>
          <w:sz w:val="18"/>
          <w:szCs w:val="18"/>
        </w:rPr>
        <w:t>Notes </w:t>
      </w:r>
      <w:r w:rsidRPr="001F3444">
        <w:rPr>
          <w:sz w:val="18"/>
          <w:szCs w:val="18"/>
        </w:rPr>
        <w:t>:</w:t>
      </w:r>
    </w:p>
    <w:p w:rsidR="001F3444" w:rsidRPr="001F3444" w:rsidRDefault="001F3444" w:rsidP="001F3444">
      <w:pPr>
        <w:ind w:left="1134" w:firstLine="170"/>
        <w:rPr>
          <w:sz w:val="18"/>
          <w:szCs w:val="18"/>
        </w:rPr>
      </w:pPr>
      <w:r w:rsidRPr="001F3444">
        <w:rPr>
          <w:sz w:val="18"/>
          <w:szCs w:val="18"/>
        </w:rPr>
        <w:t>1.</w:t>
      </w:r>
      <w:r w:rsidRPr="001F3444">
        <w:rPr>
          <w:sz w:val="18"/>
          <w:szCs w:val="18"/>
        </w:rPr>
        <w:tab/>
      </w:r>
      <w:r w:rsidRPr="001F3444">
        <w:rPr>
          <w:color w:val="333333"/>
          <w:sz w:val="18"/>
          <w:szCs w:val="18"/>
          <w:shd w:val="clear" w:color="auto" w:fill="FFFFFF"/>
        </w:rPr>
        <w:t>Ces pneumatiques sont reconnaissables soit à la mention « IND », placée après la désignation de la taille du pneumatique (par exemple 14.9−24 IND), soit à la mention supplémentaire suivante figurant sur les flancs du pneumatique : « R−4 ».</w:t>
      </w:r>
    </w:p>
    <w:p w:rsidR="001F3444" w:rsidRPr="001F3444" w:rsidRDefault="001F3444" w:rsidP="001F3444">
      <w:pPr>
        <w:ind w:left="1134" w:firstLine="170"/>
        <w:rPr>
          <w:sz w:val="18"/>
          <w:szCs w:val="18"/>
        </w:rPr>
      </w:pPr>
      <w:r w:rsidRPr="001F3444">
        <w:rPr>
          <w:sz w:val="18"/>
          <w:szCs w:val="18"/>
        </w:rPr>
        <w:t>2.</w:t>
      </w:r>
      <w:r w:rsidRPr="001F3444">
        <w:rPr>
          <w:sz w:val="18"/>
          <w:szCs w:val="18"/>
        </w:rPr>
        <w:tab/>
      </w:r>
      <w:r w:rsidRPr="001F3444">
        <w:rPr>
          <w:color w:val="333333"/>
          <w:sz w:val="18"/>
          <w:szCs w:val="18"/>
          <w:shd w:val="clear" w:color="auto" w:fill="FFFFFF"/>
        </w:rPr>
        <w:t>Les pneumatiques à structure radiale sont reconnaissables à la lettre « R » q</w:t>
      </w:r>
      <w:r w:rsidR="00412CE3">
        <w:rPr>
          <w:color w:val="333333"/>
          <w:sz w:val="18"/>
          <w:szCs w:val="18"/>
          <w:shd w:val="clear" w:color="auto" w:fill="FFFFFF"/>
        </w:rPr>
        <w:t>ui remplace le signe « − » (par</w:t>
      </w:r>
      <w:r w:rsidRPr="001F3444">
        <w:rPr>
          <w:color w:val="333333"/>
          <w:sz w:val="18"/>
          <w:szCs w:val="18"/>
          <w:shd w:val="clear" w:color="auto" w:fill="FFFFFF"/>
        </w:rPr>
        <w:t> exemple 14.9 R 24).</w:t>
      </w:r>
    </w:p>
    <w:p w:rsidR="001F3444" w:rsidRPr="001F3444" w:rsidRDefault="001F3444" w:rsidP="001F3444">
      <w:pPr>
        <w:spacing w:after="240"/>
        <w:ind w:left="1134" w:firstLine="170"/>
        <w:rPr>
          <w:sz w:val="18"/>
          <w:szCs w:val="18"/>
        </w:rPr>
      </w:pPr>
      <w:r w:rsidRPr="001F3444">
        <w:rPr>
          <w:sz w:val="18"/>
          <w:szCs w:val="18"/>
        </w:rPr>
        <w:t>3.</w:t>
      </w:r>
      <w:r w:rsidRPr="001F3444">
        <w:rPr>
          <w:sz w:val="18"/>
          <w:szCs w:val="18"/>
        </w:rPr>
        <w:tab/>
      </w:r>
      <w:r w:rsidRPr="001F3444">
        <w:rPr>
          <w:color w:val="333333"/>
          <w:sz w:val="18"/>
          <w:szCs w:val="18"/>
          <w:shd w:val="clear" w:color="auto" w:fill="FFFFFF"/>
        </w:rPr>
        <w:t>Coefficient pour le calcul de la largeur hors tout des pneumatiques à structure radiale : +8 %.</w:t>
      </w:r>
    </w:p>
    <w:p w:rsidR="001F3444" w:rsidRDefault="001F3444" w:rsidP="001F3444">
      <w:pPr>
        <w:pStyle w:val="Heading1"/>
        <w:rPr>
          <w:lang w:eastAsia="ar-SA"/>
        </w:rPr>
      </w:pPr>
      <w:r>
        <w:br w:type="page"/>
      </w:r>
      <w:r w:rsidR="008012B7">
        <w:rPr>
          <w:lang w:eastAsia="ar-SA"/>
        </w:rPr>
        <w:t>Tableau 10</w:t>
      </w:r>
    </w:p>
    <w:p w:rsidR="008012B7" w:rsidRPr="001F3444" w:rsidRDefault="008012B7" w:rsidP="001F3444">
      <w:pPr>
        <w:pStyle w:val="Heading1"/>
        <w:spacing w:after="120"/>
        <w:rPr>
          <w:b/>
          <w:lang w:eastAsia="ar-SA"/>
        </w:rPr>
      </w:pPr>
      <w:r w:rsidRPr="001F3444">
        <w:rPr>
          <w:b/>
          <w:shd w:val="clear" w:color="auto" w:fill="FFFFFF"/>
        </w:rPr>
        <w:t>Pneumatiques pour engins de travaux publics (chargeurs compacts/mini-chargeurs)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701"/>
        <w:gridCol w:w="1701"/>
        <w:gridCol w:w="1701"/>
        <w:gridCol w:w="1701"/>
      </w:tblGrid>
      <w:tr w:rsidR="008012B7" w:rsidRPr="000E5400" w:rsidTr="00C70075">
        <w:trPr>
          <w:trHeight w:val="290"/>
        </w:trPr>
        <w:tc>
          <w:tcPr>
            <w:tcW w:w="1701" w:type="dxa"/>
            <w:tcBorders>
              <w:bottom w:val="single" w:sz="12" w:space="0" w:color="auto"/>
            </w:tcBorders>
            <w:vAlign w:val="bottom"/>
          </w:tcPr>
          <w:p w:rsidR="008012B7" w:rsidRPr="001F3444" w:rsidRDefault="008012B7" w:rsidP="00C70075">
            <w:pPr>
              <w:spacing w:before="80" w:after="80" w:line="200" w:lineRule="exact"/>
              <w:ind w:left="57"/>
              <w:rPr>
                <w:i/>
                <w:sz w:val="16"/>
                <w:szCs w:val="16"/>
              </w:rPr>
            </w:pPr>
            <w:r w:rsidRPr="001F3444">
              <w:rPr>
                <w:i/>
                <w:sz w:val="16"/>
                <w:szCs w:val="16"/>
                <w:lang w:val="fr-FR"/>
              </w:rPr>
              <w:t xml:space="preserve">Désignation </w:t>
            </w:r>
            <w:r w:rsidR="001F3444">
              <w:rPr>
                <w:i/>
                <w:sz w:val="16"/>
                <w:szCs w:val="16"/>
                <w:lang w:val="fr-FR"/>
              </w:rPr>
              <w:br/>
              <w:t xml:space="preserve">de la </w:t>
            </w:r>
            <w:r w:rsidRPr="001F3444">
              <w:rPr>
                <w:i/>
                <w:sz w:val="16"/>
                <w:szCs w:val="16"/>
                <w:lang w:val="fr-FR"/>
              </w:rPr>
              <w:t xml:space="preserve">dimension </w:t>
            </w:r>
            <w:r w:rsidR="001F3444">
              <w:rPr>
                <w:i/>
                <w:sz w:val="16"/>
                <w:szCs w:val="16"/>
                <w:lang w:val="fr-FR"/>
              </w:rPr>
              <w:br/>
              <w:t xml:space="preserve">du </w:t>
            </w:r>
            <w:r w:rsidRPr="001F3444">
              <w:rPr>
                <w:i/>
                <w:sz w:val="16"/>
                <w:szCs w:val="16"/>
                <w:lang w:val="fr-FR"/>
              </w:rPr>
              <w:t>pneumatique</w:t>
            </w:r>
          </w:p>
        </w:tc>
        <w:tc>
          <w:tcPr>
            <w:tcW w:w="1701" w:type="dxa"/>
            <w:tcBorders>
              <w:bottom w:val="single" w:sz="12" w:space="0" w:color="auto"/>
            </w:tcBorders>
            <w:vAlign w:val="bottom"/>
          </w:tcPr>
          <w:p w:rsidR="008012B7" w:rsidRPr="001F3444" w:rsidRDefault="00C70075" w:rsidP="00C70075">
            <w:pPr>
              <w:spacing w:before="80" w:after="80" w:line="200" w:lineRule="exact"/>
              <w:jc w:val="center"/>
              <w:rPr>
                <w:i/>
                <w:sz w:val="16"/>
                <w:szCs w:val="16"/>
              </w:rPr>
            </w:pPr>
            <w:r w:rsidRPr="00556DB6">
              <w:rPr>
                <w:i/>
                <w:sz w:val="16"/>
                <w:szCs w:val="16"/>
                <w:lang w:val="fr-FR"/>
              </w:rPr>
              <w:t xml:space="preserve">Code de la largeur </w:t>
            </w:r>
            <w:r>
              <w:rPr>
                <w:i/>
                <w:sz w:val="16"/>
                <w:szCs w:val="16"/>
                <w:lang w:val="fr-FR"/>
              </w:rPr>
              <w:br/>
            </w:r>
            <w:r w:rsidRPr="00556DB6">
              <w:rPr>
                <w:i/>
                <w:sz w:val="16"/>
                <w:szCs w:val="16"/>
                <w:lang w:val="fr-FR"/>
              </w:rPr>
              <w:t xml:space="preserve">de la jante </w:t>
            </w:r>
            <w:r>
              <w:rPr>
                <w:i/>
                <w:sz w:val="16"/>
                <w:szCs w:val="16"/>
                <w:lang w:val="fr-FR"/>
              </w:rPr>
              <w:br/>
            </w:r>
            <w:r w:rsidRPr="00556DB6">
              <w:rPr>
                <w:i/>
                <w:sz w:val="16"/>
                <w:szCs w:val="16"/>
                <w:lang w:val="fr-FR"/>
              </w:rPr>
              <w:t>théorique (A1)</w:t>
            </w:r>
          </w:p>
        </w:tc>
        <w:tc>
          <w:tcPr>
            <w:tcW w:w="1701" w:type="dxa"/>
            <w:tcBorders>
              <w:bottom w:val="single" w:sz="12" w:space="0" w:color="auto"/>
            </w:tcBorders>
            <w:vAlign w:val="bottom"/>
          </w:tcPr>
          <w:p w:rsidR="008012B7" w:rsidRPr="001F3444" w:rsidRDefault="008012B7" w:rsidP="001F3444">
            <w:pPr>
              <w:spacing w:before="80" w:after="80" w:line="200" w:lineRule="exact"/>
              <w:jc w:val="center"/>
              <w:rPr>
                <w:i/>
                <w:sz w:val="16"/>
                <w:szCs w:val="16"/>
              </w:rPr>
            </w:pPr>
            <w:r w:rsidRPr="001F3444">
              <w:rPr>
                <w:i/>
                <w:sz w:val="16"/>
                <w:szCs w:val="16"/>
                <w:lang w:val="fr-FR"/>
              </w:rPr>
              <w:t xml:space="preserve">Grosseur nominale </w:t>
            </w:r>
            <w:r w:rsidR="001F3444">
              <w:rPr>
                <w:i/>
                <w:sz w:val="16"/>
                <w:szCs w:val="16"/>
                <w:lang w:val="fr-FR"/>
              </w:rPr>
              <w:br/>
              <w:t xml:space="preserve">du </w:t>
            </w:r>
            <w:r w:rsidRPr="001F3444">
              <w:rPr>
                <w:i/>
                <w:sz w:val="16"/>
                <w:szCs w:val="16"/>
                <w:lang w:val="fr-FR"/>
              </w:rPr>
              <w:t>boudin (S1)</w:t>
            </w:r>
            <w:r w:rsidR="001F3444">
              <w:rPr>
                <w:i/>
                <w:sz w:val="16"/>
                <w:szCs w:val="16"/>
                <w:lang w:val="fr-FR"/>
              </w:rPr>
              <w:t xml:space="preserve"> </w:t>
            </w:r>
            <w:r w:rsidRPr="001F3444">
              <w:rPr>
                <w:i/>
                <w:sz w:val="16"/>
                <w:szCs w:val="16"/>
                <w:lang w:val="fr-FR"/>
              </w:rPr>
              <w:t>(mm)</w:t>
            </w:r>
          </w:p>
        </w:tc>
        <w:tc>
          <w:tcPr>
            <w:tcW w:w="1701" w:type="dxa"/>
            <w:tcBorders>
              <w:bottom w:val="single" w:sz="12" w:space="0" w:color="auto"/>
            </w:tcBorders>
            <w:vAlign w:val="bottom"/>
          </w:tcPr>
          <w:p w:rsidR="008012B7" w:rsidRPr="001F3444" w:rsidRDefault="008012B7" w:rsidP="001F3444">
            <w:pPr>
              <w:spacing w:before="80" w:after="80" w:line="200" w:lineRule="exact"/>
              <w:jc w:val="center"/>
              <w:rPr>
                <w:i/>
                <w:sz w:val="16"/>
                <w:szCs w:val="16"/>
              </w:rPr>
            </w:pPr>
            <w:r w:rsidRPr="001F3444">
              <w:rPr>
                <w:i/>
                <w:sz w:val="16"/>
                <w:szCs w:val="16"/>
                <w:lang w:val="fr-FR"/>
              </w:rPr>
              <w:t>Diamètre</w:t>
            </w:r>
            <w:r w:rsidRPr="001F3444">
              <w:rPr>
                <w:i/>
                <w:sz w:val="16"/>
                <w:szCs w:val="16"/>
                <w:lang w:val="fr-FR"/>
              </w:rPr>
              <w:br/>
              <w:t>hors tout</w:t>
            </w:r>
            <w:r w:rsidR="001F3444">
              <w:rPr>
                <w:i/>
                <w:sz w:val="16"/>
                <w:szCs w:val="16"/>
                <w:lang w:val="fr-FR"/>
              </w:rPr>
              <w:t xml:space="preserve"> </w:t>
            </w:r>
            <w:r w:rsidRPr="001F3444">
              <w:rPr>
                <w:i/>
                <w:sz w:val="16"/>
                <w:szCs w:val="16"/>
                <w:lang w:val="fr-FR"/>
              </w:rPr>
              <w:t>(D)</w:t>
            </w:r>
            <w:r w:rsidR="001F3444">
              <w:rPr>
                <w:i/>
                <w:sz w:val="16"/>
                <w:szCs w:val="16"/>
                <w:lang w:val="fr-FR"/>
              </w:rPr>
              <w:t xml:space="preserve"> </w:t>
            </w:r>
            <w:r w:rsidRPr="001F3444">
              <w:rPr>
                <w:i/>
                <w:sz w:val="16"/>
                <w:szCs w:val="16"/>
                <w:lang w:val="fr-FR"/>
              </w:rPr>
              <w:t>(mm)</w:t>
            </w:r>
          </w:p>
        </w:tc>
        <w:tc>
          <w:tcPr>
            <w:tcW w:w="1701" w:type="dxa"/>
            <w:tcBorders>
              <w:bottom w:val="single" w:sz="12" w:space="0" w:color="auto"/>
            </w:tcBorders>
            <w:vAlign w:val="bottom"/>
          </w:tcPr>
          <w:p w:rsidR="008012B7" w:rsidRPr="001F3444" w:rsidRDefault="008012B7" w:rsidP="001F3444">
            <w:pPr>
              <w:spacing w:before="80" w:after="80" w:line="200" w:lineRule="exact"/>
              <w:jc w:val="center"/>
              <w:rPr>
                <w:i/>
                <w:sz w:val="16"/>
                <w:szCs w:val="16"/>
                <w:lang w:val="it-IT"/>
              </w:rPr>
            </w:pPr>
            <w:r w:rsidRPr="001F3444">
              <w:rPr>
                <w:i/>
                <w:sz w:val="16"/>
                <w:szCs w:val="16"/>
                <w:lang w:val="fr-FR"/>
              </w:rPr>
              <w:t>D</w:t>
            </w:r>
            <w:r w:rsidR="001F3444">
              <w:rPr>
                <w:i/>
                <w:sz w:val="16"/>
                <w:szCs w:val="16"/>
                <w:lang w:val="fr-FR"/>
              </w:rPr>
              <w:t xml:space="preserve">iamètre nominal </w:t>
            </w:r>
            <w:r w:rsidR="001F3444">
              <w:rPr>
                <w:i/>
                <w:sz w:val="16"/>
                <w:szCs w:val="16"/>
                <w:lang w:val="fr-FR"/>
              </w:rPr>
              <w:br/>
              <w:t xml:space="preserve">de la </w:t>
            </w:r>
            <w:r w:rsidRPr="001F3444">
              <w:rPr>
                <w:i/>
                <w:sz w:val="16"/>
                <w:szCs w:val="16"/>
                <w:lang w:val="fr-FR"/>
              </w:rPr>
              <w:t>jante (d)</w:t>
            </w:r>
            <w:r w:rsidR="001F3444">
              <w:rPr>
                <w:i/>
                <w:sz w:val="16"/>
                <w:szCs w:val="16"/>
                <w:lang w:val="fr-FR"/>
              </w:rPr>
              <w:t xml:space="preserve"> </w:t>
            </w:r>
            <w:r w:rsidRPr="001F3444">
              <w:rPr>
                <w:i/>
                <w:sz w:val="16"/>
                <w:szCs w:val="16"/>
                <w:lang w:val="fr-FR"/>
              </w:rPr>
              <w:t>(mm)</w:t>
            </w:r>
          </w:p>
        </w:tc>
      </w:tr>
      <w:tr w:rsidR="008012B7" w:rsidRPr="0079167F" w:rsidTr="001F3444">
        <w:trPr>
          <w:trHeight w:hRule="exact" w:val="284"/>
        </w:trPr>
        <w:tc>
          <w:tcPr>
            <w:tcW w:w="1701" w:type="dxa"/>
            <w:tcBorders>
              <w:top w:val="single" w:sz="12"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7.00</w:t>
            </w:r>
            <w:r w:rsidR="002842ED">
              <w:rPr>
                <w:sz w:val="18"/>
                <w:szCs w:val="18"/>
              </w:rPr>
              <w:t>−</w:t>
            </w:r>
            <w:r w:rsidRPr="001F3444">
              <w:rPr>
                <w:sz w:val="18"/>
                <w:szCs w:val="18"/>
              </w:rPr>
              <w:t>15</w:t>
            </w:r>
          </w:p>
        </w:tc>
        <w:tc>
          <w:tcPr>
            <w:tcW w:w="1701" w:type="dxa"/>
            <w:tcBorders>
              <w:top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5</w:t>
            </w:r>
            <w:r w:rsidR="001F3444">
              <w:rPr>
                <w:sz w:val="18"/>
                <w:szCs w:val="18"/>
              </w:rPr>
              <w:t>,</w:t>
            </w:r>
            <w:r w:rsidRPr="001F3444">
              <w:rPr>
                <w:sz w:val="18"/>
                <w:szCs w:val="18"/>
              </w:rPr>
              <w:t>50</w:t>
            </w:r>
          </w:p>
        </w:tc>
        <w:tc>
          <w:tcPr>
            <w:tcW w:w="1701" w:type="dxa"/>
            <w:tcBorders>
              <w:top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201</w:t>
            </w:r>
          </w:p>
        </w:tc>
        <w:tc>
          <w:tcPr>
            <w:tcW w:w="1701" w:type="dxa"/>
            <w:tcBorders>
              <w:top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762</w:t>
            </w:r>
          </w:p>
        </w:tc>
        <w:tc>
          <w:tcPr>
            <w:tcW w:w="1701" w:type="dxa"/>
            <w:tcBorders>
              <w:top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381</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8.25</w:t>
            </w:r>
            <w:r w:rsidR="002842ED">
              <w:rPr>
                <w:sz w:val="18"/>
                <w:szCs w:val="18"/>
              </w:rPr>
              <w:t>−</w:t>
            </w:r>
            <w:r w:rsidRPr="001F3444">
              <w:rPr>
                <w:sz w:val="18"/>
                <w:szCs w:val="18"/>
              </w:rPr>
              <w:t>15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6</w:t>
            </w:r>
            <w:r w:rsidR="001F3444">
              <w:rPr>
                <w:sz w:val="18"/>
                <w:szCs w:val="18"/>
              </w:rPr>
              <w:t>,</w:t>
            </w:r>
            <w:r w:rsidRPr="001F3444">
              <w:rPr>
                <w:sz w:val="18"/>
                <w:szCs w:val="18"/>
              </w:rPr>
              <w:t>00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231</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848</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381</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5.70</w:t>
            </w:r>
            <w:r w:rsidR="002842ED">
              <w:rPr>
                <w:sz w:val="18"/>
                <w:szCs w:val="18"/>
              </w:rPr>
              <w:t>−</w:t>
            </w:r>
            <w:r w:rsidRPr="001F3444">
              <w:rPr>
                <w:sz w:val="18"/>
                <w:szCs w:val="18"/>
              </w:rPr>
              <w:t>12</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w:t>
            </w:r>
            <w:r w:rsidR="001F3444">
              <w:rPr>
                <w:sz w:val="18"/>
                <w:szCs w:val="18"/>
              </w:rPr>
              <w:t>,</w:t>
            </w:r>
            <w:r w:rsidRPr="001F3444">
              <w:rPr>
                <w:sz w:val="18"/>
                <w:szCs w:val="18"/>
              </w:rPr>
              <w:t>50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146</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570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305</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5.70</w:t>
            </w:r>
            <w:r w:rsidR="002842ED">
              <w:rPr>
                <w:sz w:val="18"/>
                <w:szCs w:val="18"/>
              </w:rPr>
              <w:t>−</w:t>
            </w:r>
            <w:r w:rsidRPr="001F3444">
              <w:rPr>
                <w:sz w:val="18"/>
                <w:szCs w:val="18"/>
              </w:rPr>
              <w:t>15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w:t>
            </w:r>
            <w:r w:rsidR="001F3444">
              <w:rPr>
                <w:sz w:val="18"/>
                <w:szCs w:val="18"/>
              </w:rPr>
              <w:t>,</w:t>
            </w:r>
            <w:r w:rsidRPr="001F3444">
              <w:rPr>
                <w:sz w:val="18"/>
                <w:szCs w:val="18"/>
              </w:rPr>
              <w:t>50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146</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647</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381</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23x8.50</w:t>
            </w:r>
            <w:r w:rsidR="002842ED">
              <w:rPr>
                <w:sz w:val="18"/>
                <w:szCs w:val="18"/>
              </w:rPr>
              <w:t>−</w:t>
            </w:r>
            <w:r w:rsidRPr="001F3444">
              <w:rPr>
                <w:sz w:val="18"/>
                <w:szCs w:val="18"/>
              </w:rPr>
              <w:t>12</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7</w:t>
            </w:r>
            <w:r w:rsidR="001F3444">
              <w:rPr>
                <w:sz w:val="18"/>
                <w:szCs w:val="18"/>
              </w:rPr>
              <w:t>,</w:t>
            </w:r>
            <w:r w:rsidRPr="001F3444">
              <w:rPr>
                <w:sz w:val="18"/>
                <w:szCs w:val="18"/>
              </w:rPr>
              <w:t>00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213</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574</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305</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23x8.50</w:t>
            </w:r>
            <w:r w:rsidR="002842ED">
              <w:rPr>
                <w:sz w:val="18"/>
                <w:szCs w:val="18"/>
              </w:rPr>
              <w:t>−</w:t>
            </w:r>
            <w:r w:rsidRPr="001F3444">
              <w:rPr>
                <w:sz w:val="18"/>
                <w:szCs w:val="18"/>
              </w:rPr>
              <w:t>14</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7</w:t>
            </w:r>
            <w:r w:rsidR="001F3444">
              <w:rPr>
                <w:sz w:val="18"/>
                <w:szCs w:val="18"/>
              </w:rPr>
              <w:t>,</w:t>
            </w:r>
            <w:r w:rsidRPr="001F3444">
              <w:rPr>
                <w:sz w:val="18"/>
                <w:szCs w:val="18"/>
              </w:rPr>
              <w:t>00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218</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584</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356</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23x10.50</w:t>
            </w:r>
            <w:r w:rsidR="002842ED">
              <w:rPr>
                <w:sz w:val="18"/>
                <w:szCs w:val="18"/>
              </w:rPr>
              <w:t>−</w:t>
            </w:r>
            <w:r w:rsidRPr="001F3444">
              <w:rPr>
                <w:sz w:val="18"/>
                <w:szCs w:val="18"/>
              </w:rPr>
              <w:t>12</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8</w:t>
            </w:r>
            <w:r w:rsidR="001F3444">
              <w:rPr>
                <w:sz w:val="18"/>
                <w:szCs w:val="18"/>
              </w:rPr>
              <w:t>,</w:t>
            </w:r>
            <w:r w:rsidRPr="001F3444">
              <w:rPr>
                <w:sz w:val="18"/>
                <w:szCs w:val="18"/>
              </w:rPr>
              <w:t>50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264</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579</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305</w:t>
            </w:r>
          </w:p>
        </w:tc>
      </w:tr>
      <w:tr w:rsidR="008012B7" w:rsidRPr="0079167F" w:rsidTr="001F3444">
        <w:trPr>
          <w:trHeight w:hRule="exact" w:val="284"/>
        </w:trPr>
        <w:tc>
          <w:tcPr>
            <w:tcW w:w="1701" w:type="dxa"/>
            <w:tcBorders>
              <w:bottom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25x8.50</w:t>
            </w:r>
            <w:r w:rsidR="002842ED">
              <w:rPr>
                <w:sz w:val="18"/>
                <w:szCs w:val="18"/>
              </w:rPr>
              <w:t>−</w:t>
            </w:r>
            <w:r w:rsidRPr="001F3444">
              <w:rPr>
                <w:sz w:val="18"/>
                <w:szCs w:val="18"/>
              </w:rPr>
              <w:t>14</w:t>
            </w:r>
          </w:p>
        </w:tc>
        <w:tc>
          <w:tcPr>
            <w:tcW w:w="1701" w:type="dxa"/>
            <w:tcBorders>
              <w:bottom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7</w:t>
            </w:r>
            <w:r w:rsidR="001F3444">
              <w:rPr>
                <w:sz w:val="18"/>
                <w:szCs w:val="18"/>
              </w:rPr>
              <w:t>,</w:t>
            </w:r>
            <w:r w:rsidRPr="001F3444">
              <w:rPr>
                <w:sz w:val="18"/>
                <w:szCs w:val="18"/>
              </w:rPr>
              <w:t>00</w:t>
            </w:r>
          </w:p>
        </w:tc>
        <w:tc>
          <w:tcPr>
            <w:tcW w:w="1701" w:type="dxa"/>
            <w:tcBorders>
              <w:bottom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218</w:t>
            </w:r>
          </w:p>
        </w:tc>
        <w:tc>
          <w:tcPr>
            <w:tcW w:w="1701" w:type="dxa"/>
            <w:tcBorders>
              <w:bottom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635</w:t>
            </w:r>
          </w:p>
        </w:tc>
        <w:tc>
          <w:tcPr>
            <w:tcW w:w="1701" w:type="dxa"/>
            <w:tcBorders>
              <w:bottom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356</w:t>
            </w:r>
          </w:p>
        </w:tc>
      </w:tr>
      <w:tr w:rsidR="008012B7" w:rsidRPr="0079167F" w:rsidTr="001F3444">
        <w:trPr>
          <w:trHeight w:hRule="exact" w:val="284"/>
        </w:trPr>
        <w:tc>
          <w:tcPr>
            <w:tcW w:w="1701" w:type="dxa"/>
            <w:tcBorders>
              <w:top w:val="single" w:sz="4" w:space="0" w:color="auto"/>
              <w:left w:val="single" w:sz="4" w:space="0" w:color="auto"/>
              <w:bottom w:val="single" w:sz="4" w:space="0" w:color="auto"/>
              <w:right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26x12.00</w:t>
            </w:r>
            <w:r w:rsidR="002842ED">
              <w:rPr>
                <w:sz w:val="18"/>
                <w:szCs w:val="18"/>
              </w:rPr>
              <w:t>−</w:t>
            </w:r>
            <w:r w:rsidRPr="001F3444">
              <w:rPr>
                <w:sz w:val="18"/>
                <w:szCs w:val="18"/>
              </w:rPr>
              <w:t>12</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10</w:t>
            </w:r>
            <w:r w:rsidR="001F3444">
              <w:rPr>
                <w:sz w:val="18"/>
                <w:szCs w:val="18"/>
              </w:rPr>
              <w:t>,</w:t>
            </w:r>
            <w:r w:rsidRPr="001F3444">
              <w:rPr>
                <w:sz w:val="18"/>
                <w:szCs w:val="18"/>
              </w:rPr>
              <w:t>50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307</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648</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305</w:t>
            </w:r>
          </w:p>
        </w:tc>
      </w:tr>
      <w:tr w:rsidR="008012B7" w:rsidRPr="0079167F" w:rsidTr="001F3444">
        <w:trPr>
          <w:trHeight w:hRule="exact" w:val="284"/>
        </w:trPr>
        <w:tc>
          <w:tcPr>
            <w:tcW w:w="1701" w:type="dxa"/>
            <w:tcBorders>
              <w:top w:val="single" w:sz="4" w:space="0" w:color="auto"/>
              <w:left w:val="single" w:sz="4" w:space="0" w:color="auto"/>
              <w:bottom w:val="single" w:sz="4" w:space="0" w:color="auto"/>
              <w:right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9.00</w:t>
            </w:r>
            <w:r w:rsidR="002842ED">
              <w:rPr>
                <w:sz w:val="18"/>
                <w:szCs w:val="18"/>
              </w:rPr>
              <w:t>−</w:t>
            </w:r>
            <w:r w:rsidRPr="001F3444">
              <w:rPr>
                <w:sz w:val="18"/>
                <w:szCs w:val="18"/>
              </w:rPr>
              <w:t>20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7</w:t>
            </w:r>
            <w:r w:rsidR="001F3444">
              <w:rPr>
                <w:sz w:val="18"/>
                <w:szCs w:val="18"/>
              </w:rPr>
              <w:t>,</w:t>
            </w:r>
            <w:r w:rsidRPr="001F3444">
              <w:rPr>
                <w:sz w:val="18"/>
                <w:szCs w:val="18"/>
              </w:rPr>
              <w:t>00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259</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038</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508</w:t>
            </w:r>
          </w:p>
        </w:tc>
      </w:tr>
      <w:tr w:rsidR="008012B7" w:rsidRPr="0079167F" w:rsidTr="001F3444">
        <w:trPr>
          <w:trHeight w:hRule="exact" w:val="284"/>
        </w:trPr>
        <w:tc>
          <w:tcPr>
            <w:tcW w:w="1701" w:type="dxa"/>
            <w:tcBorders>
              <w:top w:val="single" w:sz="4" w:space="0" w:color="auto"/>
              <w:left w:val="single" w:sz="4" w:space="0" w:color="auto"/>
              <w:bottom w:val="single" w:sz="4" w:space="0" w:color="auto"/>
              <w:right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10.00</w:t>
            </w:r>
            <w:r w:rsidR="002842ED">
              <w:rPr>
                <w:sz w:val="18"/>
                <w:szCs w:val="18"/>
              </w:rPr>
              <w:t>−</w:t>
            </w:r>
            <w:r w:rsidRPr="001F3444">
              <w:rPr>
                <w:sz w:val="18"/>
                <w:szCs w:val="18"/>
              </w:rPr>
              <w:t>20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7</w:t>
            </w:r>
            <w:r w:rsidR="001F3444">
              <w:rPr>
                <w:sz w:val="18"/>
                <w:szCs w:val="18"/>
              </w:rPr>
              <w:t>,</w:t>
            </w:r>
            <w:r w:rsidRPr="001F3444">
              <w:rPr>
                <w:sz w:val="18"/>
                <w:szCs w:val="18"/>
              </w:rPr>
              <w:t>50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278</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075</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508</w:t>
            </w:r>
          </w:p>
        </w:tc>
      </w:tr>
      <w:tr w:rsidR="008012B7" w:rsidRPr="0079167F" w:rsidTr="001F3444">
        <w:trPr>
          <w:trHeight w:hRule="exact" w:val="284"/>
        </w:trPr>
        <w:tc>
          <w:tcPr>
            <w:tcW w:w="1701" w:type="dxa"/>
            <w:tcBorders>
              <w:top w:val="single" w:sz="4" w:space="0" w:color="auto"/>
              <w:left w:val="single" w:sz="4" w:space="0" w:color="auto"/>
              <w:bottom w:val="single" w:sz="4" w:space="0" w:color="auto"/>
              <w:right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11.00</w:t>
            </w:r>
            <w:r w:rsidR="002842ED">
              <w:rPr>
                <w:sz w:val="18"/>
                <w:szCs w:val="18"/>
              </w:rPr>
              <w:t>−</w:t>
            </w:r>
            <w:r w:rsidRPr="001F3444">
              <w:rPr>
                <w:sz w:val="18"/>
                <w:szCs w:val="18"/>
              </w:rPr>
              <w:t>20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8</w:t>
            </w:r>
            <w:r w:rsidR="001F3444">
              <w:rPr>
                <w:sz w:val="18"/>
                <w:szCs w:val="18"/>
              </w:rPr>
              <w:t>,</w:t>
            </w:r>
            <w:r w:rsidRPr="001F3444">
              <w:rPr>
                <w:sz w:val="18"/>
                <w:szCs w:val="18"/>
              </w:rPr>
              <w:t>00</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293</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104</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508</w:t>
            </w:r>
          </w:p>
        </w:tc>
      </w:tr>
      <w:tr w:rsidR="008012B7" w:rsidRPr="0079167F" w:rsidTr="001F3444">
        <w:trPr>
          <w:trHeight w:hRule="exact" w:val="284"/>
        </w:trPr>
        <w:tc>
          <w:tcPr>
            <w:tcW w:w="1701" w:type="dxa"/>
            <w:tcBorders>
              <w:top w:val="single" w:sz="4" w:space="0" w:color="auto"/>
              <w:left w:val="single" w:sz="4" w:space="0" w:color="auto"/>
              <w:bottom w:val="single" w:sz="4" w:space="0" w:color="auto"/>
              <w:right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10</w:t>
            </w:r>
            <w:r w:rsidR="002842ED">
              <w:rPr>
                <w:sz w:val="18"/>
                <w:szCs w:val="18"/>
              </w:rPr>
              <w:t>−</w:t>
            </w:r>
            <w:r w:rsidRPr="001F3444">
              <w:rPr>
                <w:sz w:val="18"/>
                <w:szCs w:val="18"/>
              </w:rPr>
              <w:t>16.5</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8</w:t>
            </w:r>
            <w:r w:rsidR="001F3444">
              <w:rPr>
                <w:sz w:val="18"/>
                <w:szCs w:val="18"/>
              </w:rPr>
              <w:t>,</w:t>
            </w:r>
            <w:r w:rsidRPr="001F3444">
              <w:rPr>
                <w:sz w:val="18"/>
                <w:szCs w:val="18"/>
              </w:rPr>
              <w:t>25</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264</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773</w:t>
            </w:r>
          </w:p>
        </w:tc>
        <w:tc>
          <w:tcPr>
            <w:tcW w:w="1701" w:type="dxa"/>
            <w:tcBorders>
              <w:top w:val="single" w:sz="4" w:space="0" w:color="auto"/>
              <w:left w:val="single" w:sz="4" w:space="0" w:color="auto"/>
              <w:bottom w:val="single" w:sz="4" w:space="0" w:color="auto"/>
              <w:right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419</w:t>
            </w:r>
          </w:p>
        </w:tc>
      </w:tr>
      <w:tr w:rsidR="008012B7" w:rsidRPr="0079167F" w:rsidTr="001F3444">
        <w:trPr>
          <w:trHeight w:hRule="exact" w:val="284"/>
        </w:trPr>
        <w:tc>
          <w:tcPr>
            <w:tcW w:w="1701" w:type="dxa"/>
            <w:tcBorders>
              <w:top w:val="single" w:sz="4"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12</w:t>
            </w:r>
            <w:r w:rsidR="002842ED">
              <w:rPr>
                <w:sz w:val="18"/>
                <w:szCs w:val="18"/>
              </w:rPr>
              <w:t>−</w:t>
            </w:r>
            <w:r w:rsidRPr="001F3444">
              <w:rPr>
                <w:sz w:val="18"/>
                <w:szCs w:val="18"/>
              </w:rPr>
              <w:t>16.5</w:t>
            </w:r>
          </w:p>
        </w:tc>
        <w:tc>
          <w:tcPr>
            <w:tcW w:w="1701" w:type="dxa"/>
            <w:tcBorders>
              <w:top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9</w:t>
            </w:r>
            <w:r w:rsidR="001F3444">
              <w:rPr>
                <w:sz w:val="18"/>
                <w:szCs w:val="18"/>
              </w:rPr>
              <w:t>,</w:t>
            </w:r>
            <w:r w:rsidRPr="001F3444">
              <w:rPr>
                <w:sz w:val="18"/>
                <w:szCs w:val="18"/>
              </w:rPr>
              <w:t>75</w:t>
            </w:r>
          </w:p>
        </w:tc>
        <w:tc>
          <w:tcPr>
            <w:tcW w:w="1701" w:type="dxa"/>
            <w:tcBorders>
              <w:top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307</w:t>
            </w:r>
          </w:p>
        </w:tc>
        <w:tc>
          <w:tcPr>
            <w:tcW w:w="1701" w:type="dxa"/>
            <w:tcBorders>
              <w:top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831</w:t>
            </w:r>
          </w:p>
        </w:tc>
        <w:tc>
          <w:tcPr>
            <w:tcW w:w="1701" w:type="dxa"/>
            <w:tcBorders>
              <w:top w:val="single" w:sz="4"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419</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14</w:t>
            </w:r>
            <w:r w:rsidR="002842ED">
              <w:rPr>
                <w:sz w:val="18"/>
                <w:szCs w:val="18"/>
              </w:rPr>
              <w:t>−</w:t>
            </w:r>
            <w:r w:rsidRPr="001F3444">
              <w:rPr>
                <w:sz w:val="18"/>
                <w:szCs w:val="18"/>
              </w:rPr>
              <w:t>17.5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10</w:t>
            </w:r>
            <w:r w:rsidR="001F3444">
              <w:rPr>
                <w:sz w:val="18"/>
                <w:szCs w:val="18"/>
              </w:rPr>
              <w:t>,</w:t>
            </w:r>
            <w:r w:rsidRPr="001F3444">
              <w:rPr>
                <w:sz w:val="18"/>
                <w:szCs w:val="18"/>
              </w:rPr>
              <w:t>50</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349</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921</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445</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15</w:t>
            </w:r>
            <w:r w:rsidR="002842ED">
              <w:rPr>
                <w:sz w:val="18"/>
                <w:szCs w:val="18"/>
              </w:rPr>
              <w:t>−</w:t>
            </w:r>
            <w:r w:rsidRPr="001F3444">
              <w:rPr>
                <w:sz w:val="18"/>
                <w:szCs w:val="18"/>
              </w:rPr>
              <w:t>19.5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11</w:t>
            </w:r>
            <w:r w:rsidR="001F3444">
              <w:rPr>
                <w:sz w:val="18"/>
                <w:szCs w:val="18"/>
              </w:rPr>
              <w:t>,</w:t>
            </w:r>
            <w:r w:rsidRPr="001F3444">
              <w:rPr>
                <w:sz w:val="18"/>
                <w:szCs w:val="18"/>
              </w:rPr>
              <w:t>75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389</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019</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495</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15</w:t>
            </w:r>
            <w:r w:rsidR="002842ED">
              <w:rPr>
                <w:sz w:val="18"/>
                <w:szCs w:val="18"/>
              </w:rPr>
              <w:t>−</w:t>
            </w:r>
            <w:r w:rsidRPr="001F3444">
              <w:rPr>
                <w:sz w:val="18"/>
                <w:szCs w:val="18"/>
              </w:rPr>
              <w:t>22.5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11</w:t>
            </w:r>
            <w:r w:rsidR="001F3444">
              <w:rPr>
                <w:sz w:val="18"/>
                <w:szCs w:val="18"/>
              </w:rPr>
              <w:t>,</w:t>
            </w:r>
            <w:r w:rsidRPr="001F3444">
              <w:rPr>
                <w:sz w:val="18"/>
                <w:szCs w:val="18"/>
              </w:rPr>
              <w:t>75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389</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095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572</w:t>
            </w:r>
          </w:p>
        </w:tc>
      </w:tr>
      <w:tr w:rsidR="008012B7" w:rsidRPr="0079167F" w:rsidTr="001F3444">
        <w:trPr>
          <w:trHeight w:hRule="exact" w:val="284"/>
        </w:trPr>
        <w:tc>
          <w:tcPr>
            <w:tcW w:w="1701" w:type="dxa"/>
            <w:vAlign w:val="center"/>
          </w:tcPr>
          <w:p w:rsidR="008012B7" w:rsidRPr="001F3444" w:rsidRDefault="008012B7" w:rsidP="002842ED">
            <w:pPr>
              <w:spacing w:before="40" w:after="40" w:line="220" w:lineRule="atLeast"/>
              <w:ind w:left="57"/>
              <w:rPr>
                <w:sz w:val="18"/>
                <w:szCs w:val="18"/>
              </w:rPr>
            </w:pPr>
            <w:r w:rsidRPr="001F3444">
              <w:rPr>
                <w:sz w:val="18"/>
                <w:szCs w:val="18"/>
              </w:rPr>
              <w:t>18</w:t>
            </w:r>
            <w:r w:rsidR="002842ED">
              <w:rPr>
                <w:sz w:val="18"/>
                <w:szCs w:val="18"/>
              </w:rPr>
              <w:t>−</w:t>
            </w:r>
            <w:r w:rsidRPr="001F3444">
              <w:rPr>
                <w:sz w:val="18"/>
                <w:szCs w:val="18"/>
              </w:rPr>
              <w:t>19.5</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14</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457</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096</w:t>
            </w:r>
          </w:p>
        </w:tc>
        <w:tc>
          <w:tcPr>
            <w:tcW w:w="1701" w:type="dxa"/>
            <w:vAlign w:val="bottom"/>
          </w:tcPr>
          <w:p w:rsidR="008012B7" w:rsidRPr="001F3444" w:rsidRDefault="008012B7" w:rsidP="001F3444">
            <w:pPr>
              <w:spacing w:before="40" w:after="40" w:line="220" w:lineRule="atLeast"/>
              <w:jc w:val="center"/>
              <w:rPr>
                <w:sz w:val="18"/>
                <w:szCs w:val="18"/>
              </w:rPr>
            </w:pPr>
            <w:r w:rsidRPr="001F3444">
              <w:rPr>
                <w:sz w:val="18"/>
                <w:szCs w:val="18"/>
              </w:rPr>
              <w:t>495</w:t>
            </w:r>
          </w:p>
        </w:tc>
      </w:tr>
      <w:tr w:rsidR="008012B7" w:rsidRPr="0079167F" w:rsidTr="001F3444">
        <w:trPr>
          <w:trHeight w:hRule="exact" w:val="284"/>
        </w:trPr>
        <w:tc>
          <w:tcPr>
            <w:tcW w:w="1701" w:type="dxa"/>
            <w:tcBorders>
              <w:bottom w:val="single" w:sz="12" w:space="0" w:color="auto"/>
            </w:tcBorders>
            <w:vAlign w:val="center"/>
          </w:tcPr>
          <w:p w:rsidR="008012B7" w:rsidRPr="001F3444" w:rsidRDefault="008012B7" w:rsidP="002842ED">
            <w:pPr>
              <w:spacing w:before="40" w:after="40" w:line="220" w:lineRule="atLeast"/>
              <w:ind w:left="57"/>
              <w:rPr>
                <w:sz w:val="18"/>
                <w:szCs w:val="18"/>
              </w:rPr>
            </w:pPr>
            <w:r w:rsidRPr="001F3444">
              <w:rPr>
                <w:sz w:val="18"/>
                <w:szCs w:val="18"/>
              </w:rPr>
              <w:t>18</w:t>
            </w:r>
            <w:r w:rsidR="002842ED">
              <w:rPr>
                <w:sz w:val="18"/>
                <w:szCs w:val="18"/>
              </w:rPr>
              <w:t>−</w:t>
            </w:r>
            <w:r w:rsidRPr="001F3444">
              <w:rPr>
                <w:sz w:val="18"/>
                <w:szCs w:val="18"/>
              </w:rPr>
              <w:t>22.5</w:t>
            </w:r>
          </w:p>
        </w:tc>
        <w:tc>
          <w:tcPr>
            <w:tcW w:w="1701" w:type="dxa"/>
            <w:tcBorders>
              <w:bottom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14</w:t>
            </w:r>
          </w:p>
        </w:tc>
        <w:tc>
          <w:tcPr>
            <w:tcW w:w="1701" w:type="dxa"/>
            <w:tcBorders>
              <w:bottom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457</w:t>
            </w:r>
          </w:p>
        </w:tc>
        <w:tc>
          <w:tcPr>
            <w:tcW w:w="1701" w:type="dxa"/>
            <w:tcBorders>
              <w:bottom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1</w:t>
            </w:r>
            <w:r w:rsidR="001F3444">
              <w:rPr>
                <w:sz w:val="18"/>
                <w:szCs w:val="18"/>
              </w:rPr>
              <w:t> </w:t>
            </w:r>
            <w:r w:rsidRPr="001F3444">
              <w:rPr>
                <w:sz w:val="18"/>
                <w:szCs w:val="18"/>
              </w:rPr>
              <w:t>172</w:t>
            </w:r>
          </w:p>
        </w:tc>
        <w:tc>
          <w:tcPr>
            <w:tcW w:w="1701" w:type="dxa"/>
            <w:tcBorders>
              <w:bottom w:val="single" w:sz="12" w:space="0" w:color="auto"/>
            </w:tcBorders>
            <w:vAlign w:val="bottom"/>
          </w:tcPr>
          <w:p w:rsidR="008012B7" w:rsidRPr="001F3444" w:rsidRDefault="008012B7" w:rsidP="001F3444">
            <w:pPr>
              <w:spacing w:before="40" w:after="40" w:line="220" w:lineRule="atLeast"/>
              <w:jc w:val="center"/>
              <w:rPr>
                <w:sz w:val="18"/>
                <w:szCs w:val="18"/>
              </w:rPr>
            </w:pPr>
            <w:r w:rsidRPr="001F3444">
              <w:rPr>
                <w:sz w:val="18"/>
                <w:szCs w:val="18"/>
              </w:rPr>
              <w:t>572</w:t>
            </w:r>
          </w:p>
        </w:tc>
      </w:tr>
    </w:tbl>
    <w:p w:rsidR="002842ED" w:rsidRPr="002842ED" w:rsidRDefault="002842ED" w:rsidP="002842ED">
      <w:pPr>
        <w:spacing w:before="120"/>
        <w:ind w:left="1134" w:firstLine="170"/>
        <w:rPr>
          <w:sz w:val="18"/>
          <w:szCs w:val="18"/>
        </w:rPr>
      </w:pPr>
      <w:r w:rsidRPr="002842ED">
        <w:rPr>
          <w:i/>
          <w:sz w:val="18"/>
          <w:szCs w:val="18"/>
        </w:rPr>
        <w:t>Notes</w:t>
      </w:r>
      <w:r>
        <w:rPr>
          <w:sz w:val="18"/>
          <w:szCs w:val="18"/>
        </w:rPr>
        <w:t> </w:t>
      </w:r>
      <w:r w:rsidRPr="002842ED">
        <w:rPr>
          <w:sz w:val="18"/>
          <w:szCs w:val="18"/>
        </w:rPr>
        <w:t>:</w:t>
      </w:r>
    </w:p>
    <w:p w:rsidR="002842ED" w:rsidRPr="002842ED" w:rsidRDefault="002842ED" w:rsidP="002842ED">
      <w:pPr>
        <w:ind w:left="1134" w:firstLine="170"/>
        <w:rPr>
          <w:sz w:val="18"/>
          <w:szCs w:val="18"/>
        </w:rPr>
      </w:pPr>
      <w:r w:rsidRPr="002842ED">
        <w:rPr>
          <w:sz w:val="18"/>
          <w:szCs w:val="18"/>
        </w:rPr>
        <w:t>1.</w:t>
      </w:r>
      <w:r w:rsidRPr="002842ED">
        <w:rPr>
          <w:sz w:val="18"/>
          <w:szCs w:val="18"/>
        </w:rPr>
        <w:tab/>
      </w:r>
      <w:r w:rsidRPr="002842ED">
        <w:rPr>
          <w:color w:val="333333"/>
          <w:sz w:val="18"/>
          <w:szCs w:val="18"/>
          <w:shd w:val="clear" w:color="auto" w:fill="FFFFFF"/>
        </w:rPr>
        <w:t>Les pneumatiques à structure radiale sont reconnaissables à la lettre «</w:t>
      </w:r>
      <w:r>
        <w:rPr>
          <w:color w:val="333333"/>
          <w:sz w:val="18"/>
          <w:szCs w:val="18"/>
          <w:shd w:val="clear" w:color="auto" w:fill="FFFFFF"/>
        </w:rPr>
        <w:t> </w:t>
      </w:r>
      <w:r w:rsidRPr="002842ED">
        <w:rPr>
          <w:color w:val="333333"/>
          <w:sz w:val="18"/>
          <w:szCs w:val="18"/>
          <w:shd w:val="clear" w:color="auto" w:fill="FFFFFF"/>
        </w:rPr>
        <w:t>R</w:t>
      </w:r>
      <w:r>
        <w:rPr>
          <w:color w:val="333333"/>
          <w:sz w:val="18"/>
          <w:szCs w:val="18"/>
          <w:shd w:val="clear" w:color="auto" w:fill="FFFFFF"/>
        </w:rPr>
        <w:t> </w:t>
      </w:r>
      <w:r w:rsidRPr="002842ED">
        <w:rPr>
          <w:color w:val="333333"/>
          <w:sz w:val="18"/>
          <w:szCs w:val="18"/>
          <w:shd w:val="clear" w:color="auto" w:fill="FFFFFF"/>
        </w:rPr>
        <w:t>» qui remplace le signe « </w:t>
      </w:r>
      <w:r>
        <w:rPr>
          <w:color w:val="333333"/>
          <w:sz w:val="18"/>
          <w:szCs w:val="18"/>
          <w:shd w:val="clear" w:color="auto" w:fill="FFFFFF"/>
        </w:rPr>
        <w:t>−</w:t>
      </w:r>
      <w:r w:rsidRPr="002842ED">
        <w:rPr>
          <w:color w:val="333333"/>
          <w:sz w:val="18"/>
          <w:szCs w:val="18"/>
          <w:shd w:val="clear" w:color="auto" w:fill="FFFFFF"/>
        </w:rPr>
        <w:t xml:space="preserve"> » (par exemple </w:t>
      </w:r>
      <w:r w:rsidRPr="002842ED">
        <w:rPr>
          <w:sz w:val="18"/>
          <w:szCs w:val="18"/>
        </w:rPr>
        <w:t>12R16.5).</w:t>
      </w:r>
    </w:p>
    <w:p w:rsidR="008012B7" w:rsidRDefault="002842ED" w:rsidP="002842ED">
      <w:pPr>
        <w:spacing w:after="240"/>
        <w:ind w:left="1134" w:firstLine="170"/>
        <w:rPr>
          <w:sz w:val="18"/>
          <w:szCs w:val="18"/>
        </w:rPr>
      </w:pPr>
      <w:r w:rsidRPr="002842ED">
        <w:rPr>
          <w:sz w:val="18"/>
          <w:szCs w:val="18"/>
        </w:rPr>
        <w:t>2.</w:t>
      </w:r>
      <w:r w:rsidRPr="002842ED">
        <w:rPr>
          <w:sz w:val="18"/>
          <w:szCs w:val="18"/>
        </w:rPr>
        <w:tab/>
        <w:t>Les mentions «</w:t>
      </w:r>
      <w:r>
        <w:rPr>
          <w:sz w:val="18"/>
          <w:szCs w:val="18"/>
        </w:rPr>
        <w:t> </w:t>
      </w:r>
      <w:r w:rsidRPr="002842ED">
        <w:rPr>
          <w:sz w:val="18"/>
          <w:szCs w:val="18"/>
        </w:rPr>
        <w:t>IND</w:t>
      </w:r>
      <w:r>
        <w:rPr>
          <w:sz w:val="18"/>
          <w:szCs w:val="18"/>
        </w:rPr>
        <w:t> </w:t>
      </w:r>
      <w:r w:rsidRPr="002842ED">
        <w:rPr>
          <w:sz w:val="18"/>
          <w:szCs w:val="18"/>
        </w:rPr>
        <w:t>», «</w:t>
      </w:r>
      <w:r>
        <w:rPr>
          <w:sz w:val="18"/>
          <w:szCs w:val="18"/>
        </w:rPr>
        <w:t> </w:t>
      </w:r>
      <w:r w:rsidRPr="002842ED">
        <w:rPr>
          <w:sz w:val="18"/>
          <w:szCs w:val="18"/>
        </w:rPr>
        <w:t>NHS</w:t>
      </w:r>
      <w:r>
        <w:rPr>
          <w:sz w:val="18"/>
          <w:szCs w:val="18"/>
        </w:rPr>
        <w:t> </w:t>
      </w:r>
      <w:r w:rsidRPr="002842ED">
        <w:rPr>
          <w:sz w:val="18"/>
          <w:szCs w:val="18"/>
        </w:rPr>
        <w:t>» ou «</w:t>
      </w:r>
      <w:r>
        <w:rPr>
          <w:sz w:val="18"/>
          <w:szCs w:val="18"/>
        </w:rPr>
        <w:t> </w:t>
      </w:r>
      <w:r w:rsidRPr="002842ED">
        <w:rPr>
          <w:sz w:val="18"/>
          <w:szCs w:val="18"/>
        </w:rPr>
        <w:t>SS</w:t>
      </w:r>
      <w:r>
        <w:rPr>
          <w:sz w:val="18"/>
          <w:szCs w:val="18"/>
        </w:rPr>
        <w:t> </w:t>
      </w:r>
      <w:r w:rsidRPr="002842ED">
        <w:rPr>
          <w:sz w:val="18"/>
          <w:szCs w:val="18"/>
        </w:rPr>
        <w:t>» désignent les pneumatiqu</w:t>
      </w:r>
      <w:r>
        <w:rPr>
          <w:sz w:val="18"/>
          <w:szCs w:val="18"/>
        </w:rPr>
        <w:t>es pour chargeurs compacts/mini</w:t>
      </w:r>
      <w:r>
        <w:rPr>
          <w:sz w:val="18"/>
          <w:szCs w:val="18"/>
        </w:rPr>
        <w:noBreakHyphen/>
      </w:r>
      <w:r w:rsidRPr="002842ED">
        <w:rPr>
          <w:sz w:val="18"/>
          <w:szCs w:val="18"/>
        </w:rPr>
        <w:t>chargeurs (voir le paragraphe 2.18.12.1).</w:t>
      </w:r>
    </w:p>
    <w:p w:rsidR="00B811B8" w:rsidRDefault="00B811B8" w:rsidP="002842ED">
      <w:pPr>
        <w:spacing w:after="240"/>
        <w:ind w:left="1134" w:firstLine="170"/>
        <w:rPr>
          <w:sz w:val="18"/>
          <w:szCs w:val="18"/>
        </w:rPr>
      </w:pPr>
    </w:p>
    <w:p w:rsidR="00B811B8" w:rsidRDefault="00B811B8" w:rsidP="002842ED">
      <w:pPr>
        <w:spacing w:after="240"/>
        <w:ind w:left="1134" w:firstLine="170"/>
        <w:rPr>
          <w:sz w:val="18"/>
          <w:szCs w:val="18"/>
        </w:rPr>
        <w:sectPr w:rsidR="00B811B8" w:rsidSect="005C07FA">
          <w:headerReference w:type="even" r:id="rId34"/>
          <w:headerReference w:type="default" r:id="rId35"/>
          <w:endnotePr>
            <w:numFmt w:val="decimal"/>
          </w:endnotePr>
          <w:pgSz w:w="11906" w:h="16838" w:code="9"/>
          <w:pgMar w:top="1417" w:right="1134" w:bottom="1134" w:left="1134" w:header="680" w:footer="567" w:gutter="0"/>
          <w:cols w:space="708"/>
          <w:docGrid w:linePitch="360"/>
        </w:sectPr>
      </w:pPr>
    </w:p>
    <w:p w:rsidR="008012B7" w:rsidRPr="000672E2" w:rsidRDefault="008012B7" w:rsidP="00B811B8">
      <w:pPr>
        <w:pStyle w:val="HChG"/>
        <w:rPr>
          <w:lang w:val="fr-FR"/>
        </w:rPr>
      </w:pPr>
      <w:r w:rsidRPr="000672E2">
        <w:rPr>
          <w:lang w:val="fr-FR"/>
        </w:rPr>
        <w:t>Annexe</w:t>
      </w:r>
      <w:r>
        <w:rPr>
          <w:lang w:val="fr-FR"/>
        </w:rPr>
        <w:t> </w:t>
      </w:r>
      <w:r w:rsidRPr="000672E2">
        <w:rPr>
          <w:lang w:val="fr-FR"/>
        </w:rPr>
        <w:t>6</w:t>
      </w:r>
    </w:p>
    <w:p w:rsidR="008012B7" w:rsidRPr="000672E2" w:rsidRDefault="008012B7" w:rsidP="00B811B8">
      <w:pPr>
        <w:pStyle w:val="HChG"/>
        <w:rPr>
          <w:lang w:val="fr-FR"/>
        </w:rPr>
      </w:pPr>
      <w:r>
        <w:rPr>
          <w:lang w:val="fr-FR"/>
        </w:rPr>
        <w:tab/>
      </w:r>
      <w:r>
        <w:rPr>
          <w:lang w:val="fr-FR"/>
        </w:rPr>
        <w:tab/>
      </w:r>
      <w:r w:rsidRPr="000672E2">
        <w:rPr>
          <w:lang w:val="fr-FR"/>
        </w:rPr>
        <w:t>Méthode de mesure des dimensions des pneumatiques</w:t>
      </w:r>
    </w:p>
    <w:p w:rsidR="008012B7" w:rsidRPr="000672E2" w:rsidRDefault="008012B7" w:rsidP="00B811B8">
      <w:pPr>
        <w:pStyle w:val="SingleTxtG"/>
        <w:tabs>
          <w:tab w:val="left" w:pos="1985"/>
        </w:tabs>
        <w:ind w:left="1985" w:hanging="851"/>
        <w:rPr>
          <w:lang w:val="fr-FR"/>
        </w:rPr>
      </w:pPr>
      <w:r w:rsidRPr="000672E2">
        <w:rPr>
          <w:lang w:val="fr-FR"/>
        </w:rPr>
        <w:t>1.</w:t>
      </w:r>
      <w:r w:rsidR="00B811B8">
        <w:rPr>
          <w:lang w:val="fr-FR"/>
        </w:rPr>
        <w:tab/>
      </w:r>
      <w:r w:rsidRPr="000672E2">
        <w:rPr>
          <w:lang w:val="fr-FR"/>
        </w:rPr>
        <w:t>Monter le pneumatique sur la jante de mesure définie par le fabricant et gonfler à la pression indiquée par le fabricant.</w:t>
      </w:r>
    </w:p>
    <w:p w:rsidR="008012B7" w:rsidRPr="000672E2" w:rsidRDefault="00B811B8" w:rsidP="00B811B8">
      <w:pPr>
        <w:pStyle w:val="SingleTxtG"/>
        <w:tabs>
          <w:tab w:val="left" w:pos="1985"/>
        </w:tabs>
        <w:ind w:left="1985" w:hanging="851"/>
        <w:rPr>
          <w:lang w:val="fr-FR"/>
        </w:rPr>
      </w:pPr>
      <w:r>
        <w:rPr>
          <w:lang w:val="fr-FR"/>
        </w:rPr>
        <w:t>1.1</w:t>
      </w:r>
      <w:r>
        <w:rPr>
          <w:lang w:val="fr-FR"/>
        </w:rPr>
        <w:tab/>
      </w:r>
      <w:r w:rsidR="008012B7" w:rsidRPr="000672E2">
        <w:rPr>
          <w:lang w:val="fr-FR"/>
        </w:rPr>
        <w:t>Pour le calage du talon, ne pas dépasser la pression de gonflage indiquée sur les flancs du pneumatique.</w:t>
      </w:r>
    </w:p>
    <w:p w:rsidR="008012B7" w:rsidRPr="000672E2" w:rsidRDefault="00B811B8" w:rsidP="00B811B8">
      <w:pPr>
        <w:pStyle w:val="SingleTxtG"/>
        <w:tabs>
          <w:tab w:val="left" w:pos="1985"/>
        </w:tabs>
        <w:ind w:left="1985" w:hanging="851"/>
        <w:rPr>
          <w:lang w:val="fr-FR"/>
        </w:rPr>
      </w:pPr>
      <w:r>
        <w:rPr>
          <w:lang w:val="fr-FR"/>
        </w:rPr>
        <w:t>1.2</w:t>
      </w:r>
      <w:r>
        <w:rPr>
          <w:lang w:val="fr-FR"/>
        </w:rPr>
        <w:tab/>
      </w:r>
      <w:r w:rsidR="008012B7" w:rsidRPr="000672E2">
        <w:rPr>
          <w:lang w:val="fr-FR"/>
        </w:rPr>
        <w:t>Le talon ayant été convenablement calé sur la jante, régler la pression à la valeur spécifiée pour la mesure des dimensions du pneumatique.</w:t>
      </w:r>
    </w:p>
    <w:p w:rsidR="008012B7" w:rsidRPr="000672E2" w:rsidRDefault="00B811B8" w:rsidP="00B811B8">
      <w:pPr>
        <w:pStyle w:val="SingleTxtG"/>
        <w:tabs>
          <w:tab w:val="left" w:pos="1985"/>
        </w:tabs>
        <w:ind w:left="1985" w:hanging="851"/>
        <w:rPr>
          <w:lang w:val="fr-FR"/>
        </w:rPr>
      </w:pPr>
      <w:r>
        <w:rPr>
          <w:lang w:val="fr-FR"/>
        </w:rPr>
        <w:t>2.</w:t>
      </w:r>
      <w:r>
        <w:rPr>
          <w:lang w:val="fr-FR"/>
        </w:rPr>
        <w:tab/>
      </w:r>
      <w:r w:rsidR="008012B7" w:rsidRPr="000672E2">
        <w:rPr>
          <w:lang w:val="fr-FR"/>
        </w:rPr>
        <w:t>Conditionner le pneumatique monté sur la jante à la température ambiante du laboratoire pendant au moins 24 heures.</w:t>
      </w:r>
    </w:p>
    <w:p w:rsidR="008012B7" w:rsidRPr="000672E2" w:rsidRDefault="00B811B8" w:rsidP="00B811B8">
      <w:pPr>
        <w:pStyle w:val="SingleTxtG"/>
        <w:tabs>
          <w:tab w:val="left" w:pos="1985"/>
        </w:tabs>
        <w:ind w:left="1985" w:hanging="851"/>
        <w:rPr>
          <w:lang w:val="fr-FR"/>
        </w:rPr>
      </w:pPr>
      <w:r>
        <w:rPr>
          <w:lang w:val="fr-FR"/>
        </w:rPr>
        <w:t>3.</w:t>
      </w:r>
      <w:r>
        <w:rPr>
          <w:lang w:val="fr-FR"/>
        </w:rPr>
        <w:tab/>
      </w:r>
      <w:r w:rsidR="008012B7" w:rsidRPr="000672E2">
        <w:rPr>
          <w:lang w:val="fr-FR"/>
        </w:rPr>
        <w:t>Régler la pression à la valeur définie au paragraphe</w:t>
      </w:r>
      <w:r w:rsidR="008012B7">
        <w:rPr>
          <w:lang w:val="fr-FR"/>
        </w:rPr>
        <w:t> </w:t>
      </w:r>
      <w:r w:rsidR="008012B7" w:rsidRPr="000672E2">
        <w:rPr>
          <w:lang w:val="fr-FR"/>
        </w:rPr>
        <w:t>1.</w:t>
      </w:r>
    </w:p>
    <w:p w:rsidR="008012B7" w:rsidRPr="000672E2" w:rsidRDefault="00B811B8" w:rsidP="00B811B8">
      <w:pPr>
        <w:pStyle w:val="SingleTxtG"/>
        <w:tabs>
          <w:tab w:val="left" w:pos="1985"/>
        </w:tabs>
        <w:ind w:left="1985" w:hanging="851"/>
        <w:rPr>
          <w:lang w:val="fr-FR"/>
        </w:rPr>
      </w:pPr>
      <w:r>
        <w:rPr>
          <w:lang w:val="fr-FR"/>
        </w:rPr>
        <w:t>4.</w:t>
      </w:r>
      <w:r>
        <w:rPr>
          <w:lang w:val="fr-FR"/>
        </w:rPr>
        <w:tab/>
      </w:r>
      <w:r w:rsidR="008012B7" w:rsidRPr="000672E2">
        <w:rPr>
          <w:lang w:val="fr-FR"/>
        </w:rPr>
        <w:t>Mesurer au moyen d</w:t>
      </w:r>
      <w:r w:rsidR="008012B7">
        <w:rPr>
          <w:lang w:val="fr-FR"/>
        </w:rPr>
        <w:t>’</w:t>
      </w:r>
      <w:r w:rsidR="008012B7" w:rsidRPr="000672E2">
        <w:rPr>
          <w:lang w:val="fr-FR"/>
        </w:rPr>
        <w:t>un compas d</w:t>
      </w:r>
      <w:r w:rsidR="008012B7">
        <w:rPr>
          <w:lang w:val="fr-FR"/>
        </w:rPr>
        <w:t>’</w:t>
      </w:r>
      <w:r w:rsidR="008012B7" w:rsidRPr="000672E2">
        <w:rPr>
          <w:lang w:val="fr-FR"/>
        </w:rPr>
        <w:t>épaisseur la grosseur hors tout du boudin, en six</w:t>
      </w:r>
      <w:r>
        <w:rPr>
          <w:lang w:val="fr-FR"/>
        </w:rPr>
        <w:t xml:space="preserve"> </w:t>
      </w:r>
      <w:r w:rsidR="008012B7" w:rsidRPr="000672E2">
        <w:rPr>
          <w:lang w:val="fr-FR"/>
        </w:rPr>
        <w:t>points régulièrement espacés, en tenant compte de l</w:t>
      </w:r>
      <w:r w:rsidR="008012B7">
        <w:rPr>
          <w:lang w:val="fr-FR"/>
        </w:rPr>
        <w:t>’</w:t>
      </w:r>
      <w:r w:rsidR="008012B7" w:rsidRPr="000672E2">
        <w:rPr>
          <w:lang w:val="fr-FR"/>
        </w:rPr>
        <w:t>épaisseur des nervures de protection</w:t>
      </w:r>
      <w:r w:rsidR="000D3FE3">
        <w:rPr>
          <w:lang w:val="fr-FR"/>
        </w:rPr>
        <w:t> </w:t>
      </w:r>
      <w:r w:rsidR="008012B7" w:rsidRPr="000672E2">
        <w:rPr>
          <w:lang w:val="fr-FR"/>
        </w:rPr>
        <w:t>; retenir la valeur maximale obtenue.</w:t>
      </w:r>
    </w:p>
    <w:p w:rsidR="008012B7" w:rsidRDefault="008012B7" w:rsidP="00B811B8">
      <w:pPr>
        <w:pStyle w:val="SingleTxtG"/>
        <w:tabs>
          <w:tab w:val="left" w:pos="1985"/>
        </w:tabs>
        <w:ind w:left="1985" w:hanging="851"/>
        <w:rPr>
          <w:lang w:val="fr-FR"/>
        </w:rPr>
      </w:pPr>
      <w:r w:rsidRPr="000672E2">
        <w:rPr>
          <w:lang w:val="fr-FR"/>
        </w:rPr>
        <w:t>5.</w:t>
      </w:r>
      <w:r w:rsidRPr="000672E2">
        <w:rPr>
          <w:lang w:val="fr-FR"/>
        </w:rPr>
        <w:tab/>
        <w:t>Déterminer le diamètre extérieur en mesurant la circonférence maximale et en divisant cette valeur par π (3,1416).</w:t>
      </w:r>
    </w:p>
    <w:p w:rsidR="00B811B8" w:rsidRDefault="00B811B8" w:rsidP="00B811B8">
      <w:pPr>
        <w:pStyle w:val="SingleTxtG"/>
        <w:tabs>
          <w:tab w:val="left" w:pos="1985"/>
        </w:tabs>
        <w:ind w:left="1985" w:hanging="851"/>
        <w:rPr>
          <w:lang w:val="fr-FR"/>
        </w:rPr>
      </w:pPr>
    </w:p>
    <w:p w:rsidR="00B811B8" w:rsidRDefault="00B811B8" w:rsidP="00B811B8">
      <w:pPr>
        <w:pStyle w:val="SingleTxtG"/>
        <w:tabs>
          <w:tab w:val="left" w:pos="1985"/>
        </w:tabs>
        <w:ind w:left="1985" w:hanging="851"/>
        <w:rPr>
          <w:lang w:val="fr-FR"/>
        </w:rPr>
        <w:sectPr w:rsidR="00B811B8" w:rsidSect="005C07FA">
          <w:headerReference w:type="even" r:id="rId36"/>
          <w:headerReference w:type="default" r:id="rId37"/>
          <w:endnotePr>
            <w:numFmt w:val="decimal"/>
          </w:endnotePr>
          <w:pgSz w:w="11906" w:h="16838" w:code="9"/>
          <w:pgMar w:top="1417" w:right="1134" w:bottom="1134" w:left="1134" w:header="680" w:footer="567" w:gutter="0"/>
          <w:cols w:space="708"/>
          <w:docGrid w:linePitch="360"/>
        </w:sectPr>
      </w:pPr>
    </w:p>
    <w:p w:rsidR="008012B7" w:rsidRPr="005C17EB" w:rsidRDefault="008012B7" w:rsidP="00FC7EC0">
      <w:pPr>
        <w:pStyle w:val="HChG"/>
        <w:rPr>
          <w:lang w:val="fr-FR"/>
        </w:rPr>
      </w:pPr>
      <w:r w:rsidRPr="005C17EB">
        <w:rPr>
          <w:lang w:val="fr-FR"/>
        </w:rPr>
        <w:t>Annexe</w:t>
      </w:r>
      <w:r>
        <w:rPr>
          <w:lang w:val="fr-FR"/>
        </w:rPr>
        <w:t> </w:t>
      </w:r>
      <w:r w:rsidRPr="005C17EB">
        <w:rPr>
          <w:lang w:val="fr-FR"/>
        </w:rPr>
        <w:t>7</w:t>
      </w:r>
    </w:p>
    <w:p w:rsidR="008012B7" w:rsidRDefault="008012B7" w:rsidP="00B811B8">
      <w:pPr>
        <w:pStyle w:val="HChG"/>
        <w:rPr>
          <w:lang w:val="fr-FR"/>
        </w:rPr>
      </w:pPr>
      <w:r>
        <w:rPr>
          <w:lang w:val="fr-FR"/>
        </w:rPr>
        <w:tab/>
      </w:r>
      <w:r>
        <w:rPr>
          <w:lang w:val="fr-FR"/>
        </w:rPr>
        <w:tab/>
      </w:r>
      <w:r w:rsidRPr="005C17EB">
        <w:rPr>
          <w:lang w:val="fr-FR"/>
        </w:rPr>
        <w:t>Variation de la capacité de charge en fonction de la vitesse</w:t>
      </w:r>
    </w:p>
    <w:p w:rsidR="008012B7" w:rsidRPr="005C17EB" w:rsidRDefault="00B811B8" w:rsidP="00B811B8">
      <w:pPr>
        <w:pStyle w:val="H56G"/>
        <w:rPr>
          <w:lang w:val="fr-FR"/>
        </w:rPr>
      </w:pPr>
      <w:r>
        <w:rPr>
          <w:lang w:val="fr-FR"/>
        </w:rPr>
        <w:tab/>
      </w:r>
      <w:r>
        <w:rPr>
          <w:lang w:val="fr-FR"/>
        </w:rPr>
        <w:tab/>
      </w:r>
      <w:r w:rsidR="008012B7" w:rsidRPr="005C17EB">
        <w:rPr>
          <w:lang w:val="fr-FR"/>
        </w:rPr>
        <w:t>(</w:t>
      </w:r>
      <w:r w:rsidR="008012B7">
        <w:rPr>
          <w:lang w:val="fr-FR"/>
        </w:rPr>
        <w:t>V</w:t>
      </w:r>
      <w:r w:rsidR="008012B7" w:rsidRPr="005C17EB">
        <w:rPr>
          <w:lang w:val="fr-FR"/>
        </w:rPr>
        <w:t>oir par.</w:t>
      </w:r>
      <w:r w:rsidR="008012B7">
        <w:rPr>
          <w:lang w:val="fr-FR"/>
        </w:rPr>
        <w:t> </w:t>
      </w:r>
      <w:r w:rsidR="008012B7" w:rsidRPr="005C17EB">
        <w:rPr>
          <w:lang w:val="fr-FR"/>
        </w:rPr>
        <w:t>2.3</w:t>
      </w:r>
      <w:r w:rsidR="008012B7">
        <w:rPr>
          <w:lang w:val="fr-FR"/>
        </w:rPr>
        <w:t>3</w:t>
      </w:r>
      <w:r w:rsidR="008012B7" w:rsidRPr="005C17EB">
        <w:rPr>
          <w:lang w:val="fr-FR"/>
        </w:rPr>
        <w:t xml:space="preserve"> et</w:t>
      </w:r>
      <w:r w:rsidR="008012B7">
        <w:rPr>
          <w:lang w:val="fr-FR"/>
        </w:rPr>
        <w:t> </w:t>
      </w:r>
      <w:r w:rsidR="008012B7" w:rsidRPr="005C17EB">
        <w:rPr>
          <w:lang w:val="fr-FR"/>
        </w:rPr>
        <w:t>2.3</w:t>
      </w:r>
      <w:r w:rsidR="008012B7">
        <w:rPr>
          <w:lang w:val="fr-FR"/>
        </w:rPr>
        <w:t>4</w:t>
      </w:r>
      <w:r w:rsidR="008012B7" w:rsidRPr="005C17EB">
        <w:rPr>
          <w:lang w:val="fr-FR"/>
        </w:rPr>
        <w:t xml:space="preserve"> du présent Règlement)</w:t>
      </w:r>
    </w:p>
    <w:p w:rsidR="008012B7" w:rsidRPr="00E52F30" w:rsidRDefault="00B811B8" w:rsidP="00B811B8">
      <w:pPr>
        <w:pStyle w:val="H1G"/>
        <w:rPr>
          <w:lang w:val="fr-FR"/>
        </w:rPr>
      </w:pPr>
      <w:r>
        <w:rPr>
          <w:lang w:val="fr-FR"/>
        </w:rPr>
        <w:tab/>
      </w:r>
      <w:r>
        <w:rPr>
          <w:lang w:val="fr-FR"/>
        </w:rPr>
        <w:tab/>
      </w:r>
      <w:r w:rsidR="008012B7" w:rsidRPr="00E52F30">
        <w:rPr>
          <w:lang w:val="fr-FR"/>
        </w:rPr>
        <w:t>Partie A</w:t>
      </w:r>
      <w:r>
        <w:rPr>
          <w:lang w:val="fr-FR"/>
        </w:rPr>
        <w:t> </w:t>
      </w:r>
      <w:r w:rsidR="008012B7" w:rsidRPr="00E52F30">
        <w:rPr>
          <w:lang w:val="fr-FR"/>
        </w:rPr>
        <w:t>: Pneumatiques pour roues motrices de tracteurs agricoles</w:t>
      </w:r>
    </w:p>
    <w:p w:rsidR="008012B7" w:rsidRPr="005C17EB" w:rsidRDefault="008012B7" w:rsidP="00B811B8">
      <w:pPr>
        <w:pStyle w:val="SingleTxtG"/>
        <w:rPr>
          <w:lang w:val="fr-FR"/>
        </w:rPr>
      </w:pPr>
      <w:r w:rsidRPr="005C17EB">
        <w:rPr>
          <w:lang w:val="fr-FR"/>
        </w:rPr>
        <w:t xml:space="preserve">Applicable aux pneumatiques </w:t>
      </w:r>
      <w:r>
        <w:rPr>
          <w:lang w:val="fr-FR"/>
        </w:rPr>
        <w:t>appartenant à</w:t>
      </w:r>
      <w:r w:rsidRPr="005C17EB">
        <w:rPr>
          <w:lang w:val="fr-FR"/>
        </w:rPr>
        <w:t xml:space="preserve"> la catégorie d</w:t>
      </w:r>
      <w:r>
        <w:rPr>
          <w:lang w:val="fr-FR"/>
        </w:rPr>
        <w:t>’utilisation</w:t>
      </w:r>
      <w:r w:rsidR="00B811B8">
        <w:rPr>
          <w:lang w:val="fr-FR"/>
        </w:rPr>
        <w:t xml:space="preserve"> </w:t>
      </w:r>
      <w:r>
        <w:rPr>
          <w:lang w:val="fr-FR"/>
        </w:rPr>
        <w:t>«</w:t>
      </w:r>
      <w:r w:rsidR="00B811B8">
        <w:rPr>
          <w:lang w:val="fr-FR"/>
        </w:rPr>
        <w:t> </w:t>
      </w:r>
      <w:r w:rsidRPr="005C17EB">
        <w:rPr>
          <w:lang w:val="fr-FR"/>
        </w:rPr>
        <w:t>Pneumatiques pour roues motrices de tracteur</w:t>
      </w:r>
      <w:r w:rsidR="00B811B8">
        <w:rPr>
          <w:lang w:val="fr-FR"/>
        </w:rPr>
        <w:t> </w:t>
      </w:r>
      <w:r>
        <w:rPr>
          <w:lang w:val="fr-FR"/>
        </w:rPr>
        <w:t>»</w:t>
      </w:r>
      <w:r w:rsidR="00B811B8">
        <w:rPr>
          <w:lang w:val="fr-FR"/>
        </w:rPr>
        <w:t xml:space="preserve"> </w:t>
      </w:r>
      <w:r w:rsidRPr="005C17EB">
        <w:rPr>
          <w:lang w:val="fr-FR"/>
        </w:rPr>
        <w:t>(</w:t>
      </w:r>
      <w:r>
        <w:rPr>
          <w:lang w:val="fr-FR"/>
        </w:rPr>
        <w:t>v</w:t>
      </w:r>
      <w:r w:rsidRPr="005C17EB">
        <w:rPr>
          <w:lang w:val="fr-FR"/>
        </w:rPr>
        <w:t>oir par.</w:t>
      </w:r>
      <w:r>
        <w:rPr>
          <w:lang w:val="fr-FR"/>
        </w:rPr>
        <w:t> </w:t>
      </w:r>
      <w:r w:rsidRPr="005C17EB">
        <w:rPr>
          <w:lang w:val="fr-FR"/>
        </w:rPr>
        <w:t>2.2</w:t>
      </w:r>
      <w:r>
        <w:rPr>
          <w:lang w:val="fr-FR"/>
        </w:rPr>
        <w:t>3</w:t>
      </w:r>
      <w:r w:rsidRPr="005C17EB">
        <w:rPr>
          <w:lang w:val="fr-FR"/>
        </w:rPr>
        <w:t xml:space="preserve"> du présent Règlement)</w:t>
      </w:r>
    </w:p>
    <w:p w:rsidR="008012B7" w:rsidRDefault="008012B7" w:rsidP="00B811B8">
      <w:pPr>
        <w:pStyle w:val="SingleTxtG"/>
        <w:rPr>
          <w:lang w:val="fr-FR"/>
        </w:rPr>
      </w:pPr>
      <w:r w:rsidRPr="005C17EB">
        <w:rPr>
          <w:lang w:val="fr-FR"/>
        </w:rPr>
        <w:t xml:space="preserve">Variation de la capacité de charge (en </w:t>
      </w:r>
      <w:r>
        <w:rPr>
          <w:lang w:val="fr-FR"/>
        </w:rPr>
        <w:t>pourcentage</w:t>
      </w:r>
      <w:r w:rsidRPr="005C17EB">
        <w:rPr>
          <w:lang w:val="fr-FR"/>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5"/>
        <w:gridCol w:w="808"/>
        <w:gridCol w:w="809"/>
        <w:gridCol w:w="809"/>
        <w:gridCol w:w="809"/>
        <w:gridCol w:w="809"/>
        <w:gridCol w:w="809"/>
        <w:gridCol w:w="279"/>
        <w:gridCol w:w="697"/>
        <w:gridCol w:w="697"/>
      </w:tblGrid>
      <w:tr w:rsidR="00B811B8" w:rsidTr="00B811B8">
        <w:tc>
          <w:tcPr>
            <w:tcW w:w="845" w:type="dxa"/>
            <w:vMerge w:val="restart"/>
            <w:tcBorders>
              <w:top w:val="single" w:sz="4" w:space="0" w:color="auto"/>
              <w:left w:val="single" w:sz="4" w:space="0" w:color="auto"/>
              <w:right w:val="single" w:sz="4" w:space="0" w:color="auto"/>
            </w:tcBorders>
            <w:vAlign w:val="bottom"/>
            <w:hideMark/>
          </w:tcPr>
          <w:p w:rsidR="00B811B8" w:rsidRPr="00B811B8" w:rsidRDefault="00B811B8" w:rsidP="00C70075">
            <w:pPr>
              <w:spacing w:before="80" w:after="80" w:line="200" w:lineRule="exact"/>
              <w:ind w:left="57"/>
              <w:rPr>
                <w:i/>
                <w:sz w:val="16"/>
                <w:szCs w:val="16"/>
                <w:lang w:eastAsia="zh-CN"/>
              </w:rPr>
            </w:pPr>
            <w:r w:rsidRPr="00B811B8">
              <w:rPr>
                <w:i/>
                <w:sz w:val="16"/>
                <w:szCs w:val="16"/>
                <w:lang w:val="fr-FR"/>
              </w:rPr>
              <w:t>Vitesse</w:t>
            </w:r>
            <w:r w:rsidRPr="00B811B8">
              <w:rPr>
                <w:i/>
                <w:sz w:val="16"/>
                <w:szCs w:val="16"/>
                <w:lang w:val="fr-FR"/>
              </w:rPr>
              <w:br/>
              <w:t>(km/h)</w:t>
            </w:r>
          </w:p>
        </w:tc>
        <w:tc>
          <w:tcPr>
            <w:tcW w:w="4853" w:type="dxa"/>
            <w:gridSpan w:val="6"/>
            <w:tcBorders>
              <w:top w:val="single" w:sz="4" w:space="0" w:color="auto"/>
              <w:left w:val="single" w:sz="4" w:space="0" w:color="auto"/>
              <w:bottom w:val="single" w:sz="4"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val="fr-FR"/>
              </w:rPr>
              <w:t>Code de catégorie de vitesse</w:t>
            </w:r>
          </w:p>
        </w:tc>
        <w:tc>
          <w:tcPr>
            <w:tcW w:w="279" w:type="dxa"/>
            <w:tcBorders>
              <w:top w:val="nil"/>
              <w:left w:val="single" w:sz="4" w:space="0" w:color="auto"/>
              <w:bottom w:val="nil"/>
              <w:right w:val="single" w:sz="4" w:space="0" w:color="auto"/>
            </w:tcBorders>
          </w:tcPr>
          <w:p w:rsidR="00B811B8" w:rsidRPr="00B811B8" w:rsidRDefault="00B811B8" w:rsidP="00B811B8">
            <w:pPr>
              <w:spacing w:before="80" w:after="80" w:line="200" w:lineRule="exact"/>
              <w:rPr>
                <w:i/>
                <w:sz w:val="16"/>
                <w:szCs w:val="16"/>
                <w:lang w:eastAsia="zh-CN"/>
              </w:rPr>
            </w:pPr>
          </w:p>
        </w:tc>
        <w:tc>
          <w:tcPr>
            <w:tcW w:w="697" w:type="dxa"/>
            <w:tcBorders>
              <w:top w:val="single" w:sz="4" w:space="0" w:color="auto"/>
              <w:left w:val="single" w:sz="4" w:space="0" w:color="auto"/>
              <w:bottom w:val="single" w:sz="4" w:space="0" w:color="auto"/>
              <w:right w:val="single" w:sz="4" w:space="0" w:color="auto"/>
            </w:tcBorders>
          </w:tcPr>
          <w:p w:rsidR="00B811B8" w:rsidRPr="00B811B8" w:rsidRDefault="00B811B8" w:rsidP="00B811B8">
            <w:pPr>
              <w:spacing w:before="80" w:after="80" w:line="200" w:lineRule="exact"/>
              <w:rPr>
                <w:i/>
                <w:sz w:val="16"/>
                <w:szCs w:val="16"/>
                <w:lang w:eastAsia="zh-CN"/>
              </w:rPr>
            </w:pPr>
          </w:p>
        </w:tc>
        <w:tc>
          <w:tcPr>
            <w:tcW w:w="697" w:type="dxa"/>
            <w:tcBorders>
              <w:top w:val="single" w:sz="4" w:space="0" w:color="auto"/>
              <w:left w:val="single" w:sz="4" w:space="0" w:color="auto"/>
              <w:bottom w:val="single" w:sz="4" w:space="0" w:color="auto"/>
              <w:right w:val="single" w:sz="4" w:space="0" w:color="auto"/>
            </w:tcBorders>
          </w:tcPr>
          <w:p w:rsidR="00B811B8" w:rsidRPr="00B811B8" w:rsidRDefault="00B811B8" w:rsidP="00B811B8">
            <w:pPr>
              <w:spacing w:before="80" w:after="80" w:line="200" w:lineRule="exact"/>
              <w:rPr>
                <w:i/>
                <w:sz w:val="16"/>
                <w:szCs w:val="16"/>
                <w:lang w:eastAsia="zh-CN"/>
              </w:rPr>
            </w:pPr>
          </w:p>
        </w:tc>
      </w:tr>
      <w:tr w:rsidR="00B811B8" w:rsidTr="00B811B8">
        <w:tc>
          <w:tcPr>
            <w:tcW w:w="845" w:type="dxa"/>
            <w:vMerge/>
            <w:tcBorders>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ind w:left="57"/>
              <w:rPr>
                <w:i/>
                <w:sz w:val="16"/>
                <w:szCs w:val="16"/>
                <w:lang w:eastAsia="zh-CN"/>
              </w:rPr>
            </w:pPr>
          </w:p>
        </w:tc>
        <w:tc>
          <w:tcPr>
            <w:tcW w:w="808"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A2</w:t>
            </w:r>
          </w:p>
        </w:tc>
        <w:tc>
          <w:tcPr>
            <w:tcW w:w="809"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A6 (+)</w:t>
            </w:r>
          </w:p>
        </w:tc>
        <w:tc>
          <w:tcPr>
            <w:tcW w:w="809"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A8 (+)</w:t>
            </w:r>
          </w:p>
        </w:tc>
        <w:tc>
          <w:tcPr>
            <w:tcW w:w="809"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D (+)</w:t>
            </w:r>
          </w:p>
        </w:tc>
        <w:tc>
          <w:tcPr>
            <w:tcW w:w="809"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A8 (1)</w:t>
            </w:r>
          </w:p>
        </w:tc>
        <w:tc>
          <w:tcPr>
            <w:tcW w:w="809"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D (1)</w:t>
            </w:r>
          </w:p>
        </w:tc>
        <w:tc>
          <w:tcPr>
            <w:tcW w:w="279" w:type="dxa"/>
            <w:tcBorders>
              <w:top w:val="nil"/>
              <w:left w:val="single" w:sz="4" w:space="0" w:color="auto"/>
              <w:bottom w:val="nil"/>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p>
        </w:tc>
        <w:tc>
          <w:tcPr>
            <w:tcW w:w="697" w:type="dxa"/>
            <w:tcBorders>
              <w:top w:val="single" w:sz="4" w:space="0" w:color="auto"/>
              <w:left w:val="single" w:sz="4" w:space="0" w:color="auto"/>
              <w:bottom w:val="single" w:sz="12" w:space="0" w:color="auto"/>
              <w:right w:val="single" w:sz="4" w:space="0" w:color="auto"/>
            </w:tcBorders>
            <w:vAlign w:val="center"/>
            <w:hideMark/>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(2)</w:t>
            </w:r>
          </w:p>
        </w:tc>
        <w:tc>
          <w:tcPr>
            <w:tcW w:w="697" w:type="dxa"/>
            <w:tcBorders>
              <w:top w:val="single" w:sz="4" w:space="0" w:color="auto"/>
              <w:left w:val="single" w:sz="4" w:space="0" w:color="auto"/>
              <w:bottom w:val="single" w:sz="12" w:space="0" w:color="auto"/>
              <w:right w:val="single" w:sz="4" w:space="0" w:color="auto"/>
            </w:tcBorders>
            <w:vAlign w:val="center"/>
          </w:tcPr>
          <w:p w:rsidR="00B811B8" w:rsidRPr="00B811B8" w:rsidRDefault="00B811B8" w:rsidP="00B811B8">
            <w:pPr>
              <w:spacing w:before="80" w:after="80" w:line="200" w:lineRule="exact"/>
              <w:jc w:val="center"/>
              <w:rPr>
                <w:i/>
                <w:sz w:val="16"/>
                <w:szCs w:val="16"/>
                <w:lang w:eastAsia="zh-CN"/>
              </w:rPr>
            </w:pPr>
            <w:r w:rsidRPr="00B811B8">
              <w:rPr>
                <w:i/>
                <w:sz w:val="16"/>
                <w:szCs w:val="16"/>
                <w:lang w:eastAsia="zh-CN"/>
              </w:rPr>
              <w:t>(3)</w:t>
            </w:r>
          </w:p>
        </w:tc>
      </w:tr>
      <w:tr w:rsidR="008012B7" w:rsidTr="00B811B8">
        <w:tc>
          <w:tcPr>
            <w:tcW w:w="845" w:type="dxa"/>
            <w:tcBorders>
              <w:top w:val="single" w:sz="12"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10</w:t>
            </w:r>
          </w:p>
        </w:tc>
        <w:tc>
          <w:tcPr>
            <w:tcW w:w="808"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+40</w:t>
            </w:r>
          </w:p>
        </w:tc>
        <w:tc>
          <w:tcPr>
            <w:tcW w:w="809"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+50</w:t>
            </w:r>
          </w:p>
        </w:tc>
        <w:tc>
          <w:tcPr>
            <w:tcW w:w="809"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+50</w:t>
            </w:r>
          </w:p>
        </w:tc>
        <w:tc>
          <w:tcPr>
            <w:tcW w:w="809"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single" w:sz="12"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58</w:t>
            </w:r>
          </w:p>
        </w:tc>
        <w:tc>
          <w:tcPr>
            <w:tcW w:w="697" w:type="dxa"/>
            <w:tcBorders>
              <w:top w:val="single" w:sz="12"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56</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15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6</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+30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+34</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+34</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32</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44</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20</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11</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+20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+23</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+23</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26</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33</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25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16</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+7</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+11</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+18,5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19</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22</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30</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20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+7</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+15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12</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11</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35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24</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+3</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+12</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10</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r w:rsidR="008012B7" w:rsidRPr="00B811B8">
              <w:rPr>
                <w:sz w:val="18"/>
                <w:szCs w:val="18"/>
              </w:rPr>
              <w:t>6</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40</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27</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10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+9,5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6</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r w:rsidRPr="00B811B8">
              <w:rPr>
                <w:sz w:val="18"/>
                <w:szCs w:val="18"/>
              </w:rPr>
              <w:t>0</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45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4</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+7</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4</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2</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50</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9</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9</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55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+3</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60</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+1,5</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r w:rsidR="008012B7" w:rsidTr="00B811B8">
        <w:tc>
          <w:tcPr>
            <w:tcW w:w="845" w:type="dxa"/>
            <w:tcBorders>
              <w:top w:val="dotted" w:sz="4" w:space="0" w:color="auto"/>
              <w:left w:val="single" w:sz="4" w:space="0" w:color="auto"/>
              <w:bottom w:val="dotted" w:sz="4"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65</w:t>
            </w:r>
          </w:p>
        </w:tc>
        <w:tc>
          <w:tcPr>
            <w:tcW w:w="808"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8012B7" w:rsidP="00B811B8">
            <w:pPr>
              <w:spacing w:before="40" w:after="40" w:line="220" w:lineRule="atLeast"/>
              <w:jc w:val="center"/>
              <w:rPr>
                <w:sz w:val="18"/>
                <w:szCs w:val="18"/>
                <w:lang w:eastAsia="zh-CN"/>
              </w:rPr>
            </w:pPr>
            <w:r w:rsidRPr="00B811B8">
              <w:rPr>
                <w:sz w:val="18"/>
                <w:szCs w:val="18"/>
                <w:lang w:eastAsia="zh-CN"/>
              </w:rPr>
              <w:t>0</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dotted" w:sz="4"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697" w:type="dxa"/>
            <w:tcBorders>
              <w:top w:val="dotted" w:sz="4" w:space="0" w:color="auto"/>
              <w:left w:val="single" w:sz="4" w:space="0" w:color="auto"/>
              <w:bottom w:val="dotted" w:sz="4"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r w:rsidR="008012B7" w:rsidTr="00B811B8">
        <w:tc>
          <w:tcPr>
            <w:tcW w:w="845" w:type="dxa"/>
            <w:tcBorders>
              <w:top w:val="dotted" w:sz="4" w:space="0" w:color="auto"/>
              <w:left w:val="single" w:sz="4" w:space="0" w:color="auto"/>
              <w:bottom w:val="single" w:sz="12" w:space="0" w:color="auto"/>
              <w:right w:val="single" w:sz="4" w:space="0" w:color="auto"/>
            </w:tcBorders>
            <w:hideMark/>
          </w:tcPr>
          <w:p w:rsidR="008012B7" w:rsidRPr="00B811B8" w:rsidRDefault="008012B7" w:rsidP="00B811B8">
            <w:pPr>
              <w:spacing w:before="40" w:after="40" w:line="220" w:lineRule="atLeast"/>
              <w:ind w:left="57"/>
              <w:rPr>
                <w:sz w:val="18"/>
                <w:szCs w:val="18"/>
                <w:lang w:eastAsia="zh-CN"/>
              </w:rPr>
            </w:pPr>
            <w:r w:rsidRPr="00B811B8">
              <w:rPr>
                <w:sz w:val="18"/>
                <w:szCs w:val="18"/>
                <w:lang w:eastAsia="zh-CN"/>
              </w:rPr>
              <w:t>70</w:t>
            </w:r>
          </w:p>
        </w:tc>
        <w:tc>
          <w:tcPr>
            <w:tcW w:w="808"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9</w:t>
            </w:r>
          </w:p>
        </w:tc>
        <w:tc>
          <w:tcPr>
            <w:tcW w:w="809"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809"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r w:rsidR="008012B7" w:rsidRPr="00B811B8">
              <w:rPr>
                <w:sz w:val="18"/>
                <w:szCs w:val="18"/>
                <w:lang w:eastAsia="zh-CN"/>
              </w:rPr>
              <w:t>9</w:t>
            </w:r>
          </w:p>
        </w:tc>
        <w:tc>
          <w:tcPr>
            <w:tcW w:w="279" w:type="dxa"/>
            <w:tcBorders>
              <w:top w:val="nil"/>
              <w:left w:val="single" w:sz="4" w:space="0" w:color="auto"/>
              <w:bottom w:val="nil"/>
              <w:right w:val="single" w:sz="4" w:space="0" w:color="auto"/>
            </w:tcBorders>
            <w:vAlign w:val="center"/>
          </w:tcPr>
          <w:p w:rsidR="008012B7" w:rsidRPr="00B811B8" w:rsidRDefault="008012B7" w:rsidP="00B811B8">
            <w:pPr>
              <w:spacing w:before="40" w:after="40" w:line="220" w:lineRule="atLeast"/>
              <w:jc w:val="center"/>
              <w:rPr>
                <w:sz w:val="18"/>
                <w:szCs w:val="18"/>
                <w:lang w:eastAsia="zh-CN"/>
              </w:rPr>
            </w:pPr>
          </w:p>
        </w:tc>
        <w:tc>
          <w:tcPr>
            <w:tcW w:w="697" w:type="dxa"/>
            <w:tcBorders>
              <w:top w:val="dotted" w:sz="4" w:space="0" w:color="auto"/>
              <w:left w:val="single" w:sz="4" w:space="0" w:color="auto"/>
              <w:bottom w:val="single" w:sz="12" w:space="0" w:color="auto"/>
              <w:right w:val="single" w:sz="4" w:space="0" w:color="auto"/>
            </w:tcBorders>
            <w:vAlign w:val="center"/>
            <w:hideMark/>
          </w:tcPr>
          <w:p w:rsidR="008012B7" w:rsidRPr="00B811B8" w:rsidRDefault="00D95D28" w:rsidP="00B811B8">
            <w:pPr>
              <w:spacing w:before="40" w:after="40" w:line="220" w:lineRule="atLeast"/>
              <w:jc w:val="center"/>
              <w:rPr>
                <w:sz w:val="18"/>
                <w:szCs w:val="18"/>
                <w:lang w:eastAsia="zh-CN"/>
              </w:rPr>
            </w:pPr>
            <w:r>
              <w:rPr>
                <w:sz w:val="18"/>
                <w:szCs w:val="18"/>
                <w:lang w:eastAsia="zh-CN"/>
              </w:rPr>
              <w:t>−</w:t>
            </w:r>
          </w:p>
        </w:tc>
        <w:tc>
          <w:tcPr>
            <w:tcW w:w="697" w:type="dxa"/>
            <w:tcBorders>
              <w:top w:val="dotted" w:sz="4" w:space="0" w:color="auto"/>
              <w:left w:val="single" w:sz="4" w:space="0" w:color="auto"/>
              <w:bottom w:val="single" w:sz="12" w:space="0" w:color="auto"/>
              <w:right w:val="single" w:sz="4" w:space="0" w:color="auto"/>
            </w:tcBorders>
            <w:vAlign w:val="center"/>
          </w:tcPr>
          <w:p w:rsidR="008012B7" w:rsidRPr="00B811B8" w:rsidRDefault="00D95D28" w:rsidP="00B811B8">
            <w:pPr>
              <w:spacing w:before="40" w:after="40" w:line="220" w:lineRule="atLeast"/>
              <w:jc w:val="center"/>
              <w:rPr>
                <w:sz w:val="18"/>
                <w:szCs w:val="18"/>
                <w:lang w:eastAsia="zh-CN"/>
              </w:rPr>
            </w:pPr>
            <w:r>
              <w:rPr>
                <w:sz w:val="18"/>
                <w:szCs w:val="18"/>
              </w:rPr>
              <w:t>−</w:t>
            </w:r>
          </w:p>
        </w:tc>
      </w:tr>
    </w:tbl>
    <w:p w:rsidR="008012B7" w:rsidRPr="003A7C70" w:rsidRDefault="008012B7" w:rsidP="00B8262A">
      <w:pPr>
        <w:pStyle w:val="SingleTxtG"/>
        <w:spacing w:before="120"/>
        <w:ind w:firstLine="170"/>
        <w:rPr>
          <w:sz w:val="18"/>
          <w:szCs w:val="18"/>
          <w:lang w:val="fr-FR"/>
        </w:rPr>
      </w:pPr>
      <w:r w:rsidRPr="003A7C70">
        <w:rPr>
          <w:sz w:val="18"/>
          <w:szCs w:val="18"/>
          <w:lang w:val="fr-FR"/>
        </w:rPr>
        <w:t>Ces chiffres s’appliquent lorsque le pneumatique n’est pas soumis à des efforts de traction soutenus.</w:t>
      </w:r>
    </w:p>
    <w:p w:rsidR="008012B7" w:rsidRPr="003A7C70" w:rsidRDefault="008012B7" w:rsidP="00B8262A">
      <w:pPr>
        <w:pStyle w:val="SingleTxtG"/>
        <w:spacing w:after="0"/>
        <w:ind w:left="1701" w:hanging="397"/>
        <w:rPr>
          <w:sz w:val="18"/>
          <w:szCs w:val="18"/>
          <w:lang w:val="fr-FR"/>
        </w:rPr>
      </w:pPr>
      <w:r w:rsidRPr="003A7C70">
        <w:rPr>
          <w:sz w:val="18"/>
          <w:szCs w:val="18"/>
          <w:lang w:val="fr-FR"/>
        </w:rPr>
        <w:t>(+)</w:t>
      </w:r>
      <w:r w:rsidRPr="003A7C70">
        <w:rPr>
          <w:sz w:val="18"/>
          <w:szCs w:val="18"/>
          <w:lang w:val="fr-FR"/>
        </w:rPr>
        <w:tab/>
        <w:t>Pour les efforts de traction soutenus, ce sont les valeurs figurant sur la ligne des 30 km/h qui s’appliquent.</w:t>
      </w:r>
    </w:p>
    <w:p w:rsidR="008012B7" w:rsidRPr="003A7C70" w:rsidRDefault="003A7C70" w:rsidP="00B8262A">
      <w:pPr>
        <w:pStyle w:val="SingleTxtG"/>
        <w:spacing w:after="0"/>
        <w:ind w:firstLine="170"/>
        <w:rPr>
          <w:sz w:val="18"/>
          <w:szCs w:val="18"/>
          <w:lang w:val="fr-FR"/>
        </w:rPr>
      </w:pPr>
      <w:r w:rsidRPr="003A7C70">
        <w:rPr>
          <w:sz w:val="18"/>
          <w:szCs w:val="18"/>
          <w:lang w:val="fr-FR"/>
        </w:rPr>
        <w:t>(</w:t>
      </w:r>
      <w:r w:rsidR="008012B7" w:rsidRPr="003A7C70">
        <w:rPr>
          <w:sz w:val="18"/>
          <w:szCs w:val="18"/>
          <w:lang w:val="fr-FR"/>
        </w:rPr>
        <w:t>1)</w:t>
      </w:r>
      <w:r w:rsidR="008012B7" w:rsidRPr="003A7C70">
        <w:rPr>
          <w:sz w:val="18"/>
          <w:szCs w:val="18"/>
          <w:lang w:val="fr-FR"/>
        </w:rPr>
        <w:tab/>
      </w:r>
      <w:r w:rsidR="008012B7" w:rsidRPr="003A7C70">
        <w:rPr>
          <w:color w:val="333333"/>
          <w:sz w:val="18"/>
          <w:szCs w:val="18"/>
          <w:shd w:val="clear" w:color="auto" w:fill="FFFFFF"/>
        </w:rPr>
        <w:t>Ces chiffres s’appliquent aux pneumatiques IF et VF.</w:t>
      </w:r>
    </w:p>
    <w:p w:rsidR="008012B7" w:rsidRPr="003A7C70" w:rsidRDefault="003A7C70" w:rsidP="00B8262A">
      <w:pPr>
        <w:pStyle w:val="SingleTxtG"/>
        <w:spacing w:after="0"/>
        <w:ind w:left="1701" w:hanging="397"/>
        <w:rPr>
          <w:sz w:val="18"/>
          <w:szCs w:val="18"/>
          <w:lang w:val="fr-FR"/>
        </w:rPr>
      </w:pPr>
      <w:r w:rsidRPr="003A7C70">
        <w:rPr>
          <w:sz w:val="18"/>
          <w:szCs w:val="18"/>
          <w:lang w:val="fr-FR"/>
        </w:rPr>
        <w:t>(</w:t>
      </w:r>
      <w:r w:rsidR="008012B7" w:rsidRPr="003A7C70">
        <w:rPr>
          <w:sz w:val="18"/>
          <w:szCs w:val="18"/>
          <w:lang w:val="fr-FR"/>
        </w:rPr>
        <w:t>2)</w:t>
      </w:r>
      <w:r w:rsidR="008012B7" w:rsidRPr="003A7C70">
        <w:rPr>
          <w:sz w:val="18"/>
          <w:szCs w:val="18"/>
          <w:lang w:val="fr-FR"/>
        </w:rPr>
        <w:tab/>
        <w:t>Ces pourcentages ne s’appliquent qu’aux pneumatiques énumérés dans le tableau 7 de l’annexe 5, pour lesquels le diamètre nominal de la jante</w:t>
      </w:r>
      <w:r w:rsidR="00D95D28" w:rsidRPr="003A7C70">
        <w:rPr>
          <w:sz w:val="18"/>
          <w:szCs w:val="18"/>
          <w:lang w:val="fr-FR"/>
        </w:rPr>
        <w:t xml:space="preserve"> </w:t>
      </w:r>
      <w:r w:rsidR="008012B7" w:rsidRPr="003A7C70">
        <w:rPr>
          <w:sz w:val="18"/>
          <w:szCs w:val="18"/>
          <w:lang w:val="fr-FR"/>
        </w:rPr>
        <w:t>(d) est de 381 mm ou plus et qui portent le code de catégorie de vitesse</w:t>
      </w:r>
      <w:r w:rsidR="00D95D28" w:rsidRPr="003A7C70">
        <w:rPr>
          <w:sz w:val="18"/>
          <w:szCs w:val="18"/>
          <w:lang w:val="fr-FR"/>
        </w:rPr>
        <w:t xml:space="preserve"> </w:t>
      </w:r>
      <w:r w:rsidR="008012B7" w:rsidRPr="003A7C70">
        <w:rPr>
          <w:sz w:val="18"/>
          <w:szCs w:val="18"/>
          <w:lang w:val="fr-FR"/>
        </w:rPr>
        <w:t>«</w:t>
      </w:r>
      <w:r w:rsidR="00D95D28" w:rsidRPr="003A7C70">
        <w:rPr>
          <w:sz w:val="18"/>
          <w:szCs w:val="18"/>
          <w:lang w:val="fr-FR"/>
        </w:rPr>
        <w:t> </w:t>
      </w:r>
      <w:r w:rsidR="008012B7" w:rsidRPr="003A7C70">
        <w:rPr>
          <w:sz w:val="18"/>
          <w:szCs w:val="18"/>
          <w:lang w:val="fr-FR"/>
        </w:rPr>
        <w:t>B</w:t>
      </w:r>
      <w:r w:rsidR="00D95D28" w:rsidRPr="003A7C70">
        <w:rPr>
          <w:sz w:val="18"/>
          <w:szCs w:val="18"/>
          <w:lang w:val="fr-FR"/>
        </w:rPr>
        <w:t> </w:t>
      </w:r>
      <w:r w:rsidR="008012B7" w:rsidRPr="003A7C70">
        <w:rPr>
          <w:sz w:val="18"/>
          <w:szCs w:val="18"/>
          <w:lang w:val="fr-FR"/>
        </w:rPr>
        <w:t>».</w:t>
      </w:r>
    </w:p>
    <w:p w:rsidR="00D95D28" w:rsidRPr="003A7C70" w:rsidRDefault="003A7C70" w:rsidP="00B8262A">
      <w:pPr>
        <w:pStyle w:val="SingleTxtG"/>
        <w:spacing w:after="0"/>
        <w:ind w:left="1701" w:hanging="397"/>
        <w:rPr>
          <w:color w:val="333333"/>
          <w:sz w:val="18"/>
          <w:szCs w:val="18"/>
          <w:shd w:val="clear" w:color="auto" w:fill="FFFFFF"/>
        </w:rPr>
      </w:pPr>
      <w:r w:rsidRPr="003A7C70">
        <w:rPr>
          <w:sz w:val="18"/>
          <w:szCs w:val="18"/>
          <w:lang w:val="fr-FR"/>
        </w:rPr>
        <w:t>(</w:t>
      </w:r>
      <w:r w:rsidR="008012B7" w:rsidRPr="003A7C70">
        <w:rPr>
          <w:sz w:val="18"/>
          <w:szCs w:val="18"/>
          <w:lang w:val="fr-FR"/>
        </w:rPr>
        <w:t>3)</w:t>
      </w:r>
      <w:r w:rsidR="008012B7" w:rsidRPr="003A7C70">
        <w:rPr>
          <w:sz w:val="18"/>
          <w:szCs w:val="18"/>
          <w:lang w:val="fr-FR"/>
        </w:rPr>
        <w:tab/>
      </w:r>
      <w:r w:rsidR="008012B7" w:rsidRPr="003A7C70">
        <w:rPr>
          <w:color w:val="333333"/>
          <w:sz w:val="18"/>
          <w:szCs w:val="18"/>
          <w:shd w:val="clear" w:color="auto" w:fill="FFFFFF"/>
        </w:rPr>
        <w:t>Ces pourcentages concernent uniquement les pneumatiques à structure diagonale énumérés au tableau</w:t>
      </w:r>
      <w:r w:rsidR="00D95D28" w:rsidRPr="003A7C70">
        <w:rPr>
          <w:color w:val="333333"/>
          <w:sz w:val="18"/>
          <w:szCs w:val="18"/>
          <w:shd w:val="clear" w:color="auto" w:fill="FFFFFF"/>
        </w:rPr>
        <w:t> </w:t>
      </w:r>
      <w:r w:rsidR="008012B7" w:rsidRPr="003A7C70">
        <w:rPr>
          <w:color w:val="333333"/>
          <w:sz w:val="18"/>
          <w:szCs w:val="18"/>
          <w:shd w:val="clear" w:color="auto" w:fill="FFFFFF"/>
        </w:rPr>
        <w:t>2 de l’annexe</w:t>
      </w:r>
      <w:r w:rsidR="00D95D28" w:rsidRPr="003A7C70">
        <w:rPr>
          <w:color w:val="333333"/>
          <w:sz w:val="18"/>
          <w:szCs w:val="18"/>
          <w:shd w:val="clear" w:color="auto" w:fill="FFFFFF"/>
        </w:rPr>
        <w:t> </w:t>
      </w:r>
      <w:r w:rsidR="008012B7" w:rsidRPr="003A7C70">
        <w:rPr>
          <w:color w:val="333333"/>
          <w:sz w:val="18"/>
          <w:szCs w:val="18"/>
          <w:shd w:val="clear" w:color="auto" w:fill="FFFFFF"/>
        </w:rPr>
        <w:t>5 («</w:t>
      </w:r>
      <w:r w:rsidR="00D95D28" w:rsidRPr="003A7C70">
        <w:rPr>
          <w:color w:val="333333"/>
          <w:sz w:val="18"/>
          <w:szCs w:val="18"/>
          <w:shd w:val="clear" w:color="auto" w:fill="FFFFFF"/>
        </w:rPr>
        <w:t> </w:t>
      </w:r>
      <w:r w:rsidR="008012B7" w:rsidRPr="003A7C70">
        <w:rPr>
          <w:color w:val="333333"/>
          <w:sz w:val="18"/>
          <w:szCs w:val="18"/>
          <w:shd w:val="clear" w:color="auto" w:fill="FFFFFF"/>
        </w:rPr>
        <w:t xml:space="preserve">Pneumatiques pour roues motrices de tracteur agricole </w:t>
      </w:r>
      <w:r w:rsidR="00B8262A">
        <w:rPr>
          <w:color w:val="333333"/>
          <w:sz w:val="18"/>
          <w:szCs w:val="18"/>
          <w:shd w:val="clear" w:color="auto" w:fill="FFFFFF"/>
        </w:rPr>
        <w:t>− </w:t>
      </w:r>
      <w:r w:rsidR="008012B7" w:rsidRPr="003A7C70">
        <w:rPr>
          <w:color w:val="333333"/>
          <w:sz w:val="18"/>
          <w:szCs w:val="18"/>
          <w:shd w:val="clear" w:color="auto" w:fill="FFFFFF"/>
        </w:rPr>
        <w:t>Tailles normales</w:t>
      </w:r>
      <w:r w:rsidR="00D95D28" w:rsidRPr="003A7C70">
        <w:rPr>
          <w:color w:val="333333"/>
          <w:sz w:val="18"/>
          <w:szCs w:val="18"/>
          <w:shd w:val="clear" w:color="auto" w:fill="FFFFFF"/>
        </w:rPr>
        <w:t> </w:t>
      </w:r>
      <w:r w:rsidR="008012B7" w:rsidRPr="003A7C70">
        <w:rPr>
          <w:color w:val="333333"/>
          <w:sz w:val="18"/>
          <w:szCs w:val="18"/>
          <w:shd w:val="clear" w:color="auto" w:fill="FFFFFF"/>
        </w:rPr>
        <w:t>») d’une grosseur nominale de boudin (S1) supérieure ou égale à 211</w:t>
      </w:r>
      <w:r w:rsidR="00D95D28" w:rsidRPr="003A7C70">
        <w:rPr>
          <w:color w:val="333333"/>
          <w:sz w:val="18"/>
          <w:szCs w:val="18"/>
          <w:shd w:val="clear" w:color="auto" w:fill="FFFFFF"/>
        </w:rPr>
        <w:t> </w:t>
      </w:r>
      <w:r w:rsidR="008012B7" w:rsidRPr="003A7C70">
        <w:rPr>
          <w:color w:val="333333"/>
          <w:sz w:val="18"/>
          <w:szCs w:val="18"/>
          <w:shd w:val="clear" w:color="auto" w:fill="FFFFFF"/>
        </w:rPr>
        <w:t>mm (correspondant à un code de largeur de section supérieur ou égale à 8.3), portant le code de vitesse «</w:t>
      </w:r>
      <w:r w:rsidR="00D95D28" w:rsidRPr="003A7C70">
        <w:rPr>
          <w:color w:val="333333"/>
          <w:sz w:val="18"/>
          <w:szCs w:val="18"/>
          <w:shd w:val="clear" w:color="auto" w:fill="FFFFFF"/>
        </w:rPr>
        <w:t> </w:t>
      </w:r>
      <w:r w:rsidR="008012B7" w:rsidRPr="003A7C70">
        <w:rPr>
          <w:color w:val="333333"/>
          <w:sz w:val="18"/>
          <w:szCs w:val="18"/>
          <w:shd w:val="clear" w:color="auto" w:fill="FFFFFF"/>
        </w:rPr>
        <w:t>A8</w:t>
      </w:r>
      <w:r w:rsidR="00D95D28" w:rsidRPr="003A7C70">
        <w:rPr>
          <w:color w:val="333333"/>
          <w:sz w:val="18"/>
          <w:szCs w:val="18"/>
          <w:shd w:val="clear" w:color="auto" w:fill="FFFFFF"/>
        </w:rPr>
        <w:t> </w:t>
      </w:r>
      <w:r w:rsidR="008012B7" w:rsidRPr="003A7C70">
        <w:rPr>
          <w:color w:val="333333"/>
          <w:sz w:val="18"/>
          <w:szCs w:val="18"/>
          <w:shd w:val="clear" w:color="auto" w:fill="FFFFFF"/>
        </w:rPr>
        <w:t>».</w:t>
      </w:r>
    </w:p>
    <w:p w:rsidR="008012B7" w:rsidRPr="00C756A5" w:rsidRDefault="00D95D28" w:rsidP="00FC7EC0">
      <w:pPr>
        <w:pStyle w:val="H1G"/>
        <w:rPr>
          <w:lang w:val="fr-FR"/>
        </w:rPr>
      </w:pPr>
      <w:r>
        <w:rPr>
          <w:color w:val="333333"/>
          <w:szCs w:val="24"/>
          <w:shd w:val="clear" w:color="auto" w:fill="FFFFFF"/>
        </w:rPr>
        <w:br w:type="page"/>
      </w:r>
      <w:r>
        <w:rPr>
          <w:lang w:val="fr-FR"/>
        </w:rPr>
        <w:tab/>
      </w:r>
      <w:r>
        <w:rPr>
          <w:lang w:val="fr-FR"/>
        </w:rPr>
        <w:tab/>
      </w:r>
      <w:r w:rsidR="008012B7" w:rsidRPr="00C756A5">
        <w:rPr>
          <w:lang w:val="fr-FR"/>
        </w:rPr>
        <w:t>Partie B</w:t>
      </w:r>
      <w:r>
        <w:rPr>
          <w:lang w:val="fr-FR"/>
        </w:rPr>
        <w:t> </w:t>
      </w:r>
      <w:r w:rsidR="008012B7" w:rsidRPr="00C756A5">
        <w:rPr>
          <w:lang w:val="fr-FR"/>
        </w:rPr>
        <w:t>: Pneumatiques pour roues directrices de tracteurs agricoles ou forestiers</w:t>
      </w:r>
    </w:p>
    <w:p w:rsidR="008012B7" w:rsidRPr="005C17EB" w:rsidRDefault="008012B7" w:rsidP="00DD77F0">
      <w:pPr>
        <w:pStyle w:val="SingleTxtG"/>
        <w:rPr>
          <w:lang w:val="fr-FR"/>
        </w:rPr>
      </w:pPr>
      <w:r w:rsidRPr="00DD77F0">
        <w:t>Applicable</w:t>
      </w:r>
      <w:r w:rsidRPr="005C17EB">
        <w:rPr>
          <w:lang w:val="fr-FR"/>
        </w:rPr>
        <w:t xml:space="preserve"> aux pneumatiques </w:t>
      </w:r>
      <w:r>
        <w:rPr>
          <w:lang w:val="fr-FR"/>
        </w:rPr>
        <w:t>appartenant à</w:t>
      </w:r>
      <w:r w:rsidRPr="005C17EB">
        <w:rPr>
          <w:lang w:val="fr-FR"/>
        </w:rPr>
        <w:t xml:space="preserve"> la catégorie</w:t>
      </w:r>
      <w:r>
        <w:rPr>
          <w:lang w:val="fr-FR"/>
        </w:rPr>
        <w:t xml:space="preserve"> d’utilisation «</w:t>
      </w:r>
      <w:r w:rsidR="00D95D28">
        <w:rPr>
          <w:lang w:val="fr-FR"/>
        </w:rPr>
        <w:t> </w:t>
      </w:r>
      <w:r w:rsidRPr="005C17EB">
        <w:rPr>
          <w:lang w:val="fr-FR"/>
        </w:rPr>
        <w:t>Pneumatiques pour roues directrices de tracteur</w:t>
      </w:r>
      <w:r w:rsidR="00D95D28">
        <w:rPr>
          <w:lang w:val="fr-FR"/>
        </w:rPr>
        <w:t> </w:t>
      </w:r>
      <w:r>
        <w:rPr>
          <w:lang w:val="fr-FR"/>
        </w:rPr>
        <w:t>» et portant la mention «</w:t>
      </w:r>
      <w:r w:rsidR="00D95D28">
        <w:rPr>
          <w:lang w:val="fr-FR"/>
        </w:rPr>
        <w:t> </w:t>
      </w:r>
      <w:r w:rsidRPr="005C17EB">
        <w:rPr>
          <w:lang w:val="fr-FR"/>
        </w:rPr>
        <w:t>Front</w:t>
      </w:r>
      <w:r w:rsidR="00D95D28">
        <w:rPr>
          <w:lang w:val="fr-FR"/>
        </w:rPr>
        <w:t> </w:t>
      </w:r>
      <w:r>
        <w:rPr>
          <w:lang w:val="fr-FR"/>
        </w:rPr>
        <w:t xml:space="preserve">» </w:t>
      </w:r>
      <w:r w:rsidRPr="005C17EB">
        <w:rPr>
          <w:lang w:val="fr-FR"/>
        </w:rPr>
        <w:t xml:space="preserve">ou </w:t>
      </w:r>
      <w:r>
        <w:rPr>
          <w:lang w:val="fr-FR"/>
        </w:rPr>
        <w:t>«</w:t>
      </w:r>
      <w:r w:rsidR="00D95D28">
        <w:rPr>
          <w:lang w:val="fr-FR"/>
        </w:rPr>
        <w:t> </w:t>
      </w:r>
      <w:r w:rsidRPr="005C17EB">
        <w:rPr>
          <w:lang w:val="fr-FR"/>
        </w:rPr>
        <w:t>F</w:t>
      </w:r>
      <w:r w:rsidR="00D95D28">
        <w:rPr>
          <w:rFonts w:eastAsia="MS Mincho"/>
          <w:lang w:val="fr-FR"/>
        </w:rPr>
        <w:t>−</w:t>
      </w:r>
      <w:r w:rsidRPr="005C17EB">
        <w:rPr>
          <w:lang w:val="fr-FR"/>
        </w:rPr>
        <w:t>1</w:t>
      </w:r>
      <w:r w:rsidR="00D95D28">
        <w:rPr>
          <w:lang w:val="fr-FR"/>
        </w:rPr>
        <w:t> </w:t>
      </w:r>
      <w:r>
        <w:rPr>
          <w:lang w:val="fr-FR"/>
        </w:rPr>
        <w:t>»</w:t>
      </w:r>
      <w:r w:rsidRPr="005C17EB">
        <w:rPr>
          <w:lang w:val="fr-FR"/>
        </w:rPr>
        <w:t xml:space="preserve"> ou </w:t>
      </w:r>
      <w:r>
        <w:rPr>
          <w:lang w:val="fr-FR"/>
        </w:rPr>
        <w:t>«</w:t>
      </w:r>
      <w:r w:rsidR="00D95D28">
        <w:rPr>
          <w:lang w:val="fr-FR"/>
        </w:rPr>
        <w:t> </w:t>
      </w:r>
      <w:r w:rsidRPr="005C17EB">
        <w:rPr>
          <w:lang w:val="fr-FR"/>
        </w:rPr>
        <w:t>F</w:t>
      </w:r>
      <w:r w:rsidR="00D95D28">
        <w:rPr>
          <w:lang w:val="fr-FR"/>
        </w:rPr>
        <w:t>−</w:t>
      </w:r>
      <w:r w:rsidRPr="005C17EB">
        <w:rPr>
          <w:lang w:val="fr-FR"/>
        </w:rPr>
        <w:t>2</w:t>
      </w:r>
      <w:r w:rsidR="00D95D28">
        <w:rPr>
          <w:lang w:val="fr-FR"/>
        </w:rPr>
        <w:t> </w:t>
      </w:r>
      <w:r>
        <w:rPr>
          <w:lang w:val="fr-FR"/>
        </w:rPr>
        <w:t>» ou «</w:t>
      </w:r>
      <w:r w:rsidR="00D95D28">
        <w:rPr>
          <w:lang w:val="fr-FR"/>
        </w:rPr>
        <w:t> </w:t>
      </w:r>
      <w:r>
        <w:rPr>
          <w:lang w:val="fr-FR"/>
        </w:rPr>
        <w:t>F</w:t>
      </w:r>
      <w:r w:rsidR="00D95D28">
        <w:rPr>
          <w:lang w:val="fr-FR"/>
        </w:rPr>
        <w:t>−</w:t>
      </w:r>
      <w:r>
        <w:rPr>
          <w:lang w:val="fr-FR"/>
        </w:rPr>
        <w:t>3</w:t>
      </w:r>
      <w:r w:rsidR="00D95D28">
        <w:rPr>
          <w:lang w:val="fr-FR"/>
        </w:rPr>
        <w:t> </w:t>
      </w:r>
      <w:r>
        <w:rPr>
          <w:lang w:val="fr-FR"/>
        </w:rPr>
        <w:t>» (</w:t>
      </w:r>
      <w:r w:rsidR="00FC7EC0">
        <w:rPr>
          <w:lang w:val="fr-FR"/>
        </w:rPr>
        <w:t>v</w:t>
      </w:r>
      <w:r w:rsidR="00FC7EC0" w:rsidRPr="005C17EB">
        <w:rPr>
          <w:lang w:val="fr-FR"/>
        </w:rPr>
        <w:t xml:space="preserve">oir </w:t>
      </w:r>
      <w:r w:rsidRPr="005C17EB">
        <w:rPr>
          <w:lang w:val="fr-FR"/>
        </w:rPr>
        <w:t>par.</w:t>
      </w:r>
      <w:r>
        <w:rPr>
          <w:lang w:val="fr-FR"/>
        </w:rPr>
        <w:t> </w:t>
      </w:r>
      <w:r w:rsidRPr="005C17EB">
        <w:rPr>
          <w:lang w:val="fr-FR"/>
        </w:rPr>
        <w:t>2.2</w:t>
      </w:r>
      <w:r>
        <w:rPr>
          <w:lang w:val="fr-FR"/>
        </w:rPr>
        <w:t>4</w:t>
      </w:r>
      <w:r w:rsidRPr="005C17EB">
        <w:rPr>
          <w:lang w:val="fr-FR"/>
        </w:rPr>
        <w:t xml:space="preserve"> du présent Règlement)</w:t>
      </w:r>
    </w:p>
    <w:p w:rsidR="008012B7" w:rsidRPr="00EA5335" w:rsidRDefault="008012B7" w:rsidP="00DD77F0">
      <w:pPr>
        <w:pStyle w:val="SingleTxtG"/>
        <w:rPr>
          <w:lang w:val="fr-FR"/>
        </w:rPr>
      </w:pPr>
      <w:r w:rsidRPr="00EA5335">
        <w:rPr>
          <w:lang w:val="fr-FR"/>
        </w:rPr>
        <w:t xml:space="preserve">Variation de la capacité </w:t>
      </w:r>
      <w:r w:rsidRPr="00DD77F0">
        <w:t>de</w:t>
      </w:r>
      <w:r w:rsidRPr="00EA5335">
        <w:rPr>
          <w:lang w:val="fr-FR"/>
        </w:rPr>
        <w:t xml:space="preserve"> charge (en pourcentage)</w:t>
      </w:r>
      <w:r>
        <w:rPr>
          <w:lang w:val="fr-FR"/>
        </w:rPr>
        <w:t xml:space="preserve"> </w:t>
      </w:r>
      <w:r w:rsidRPr="00EA5335">
        <w:rPr>
          <w:lang w:val="fr-FR"/>
        </w:rPr>
        <w:t>(</w:t>
      </w:r>
      <w:r w:rsidR="00D95D28">
        <w:rPr>
          <w:lang w:val="fr-FR"/>
        </w:rPr>
        <w:t>v</w:t>
      </w:r>
      <w:r w:rsidRPr="00EA5335">
        <w:rPr>
          <w:lang w:val="fr-FR"/>
        </w:rPr>
        <w:t>oir par. 2.3</w:t>
      </w:r>
      <w:r>
        <w:rPr>
          <w:lang w:val="fr-FR"/>
        </w:rPr>
        <w:t>3</w:t>
      </w:r>
      <w:r w:rsidRPr="00EA5335">
        <w:rPr>
          <w:lang w:val="fr-FR"/>
        </w:rPr>
        <w:t xml:space="preserve"> du présent Règlement)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8012B7" w:rsidRPr="005C17EB" w:rsidTr="004775ED">
        <w:tc>
          <w:tcPr>
            <w:tcW w:w="2409" w:type="dxa"/>
            <w:vMerge w:val="restart"/>
            <w:shd w:val="clear" w:color="auto" w:fill="auto"/>
            <w:vAlign w:val="bottom"/>
          </w:tcPr>
          <w:p w:rsidR="008012B7" w:rsidRPr="00D95D28" w:rsidRDefault="008012B7" w:rsidP="00FC7EC0">
            <w:pPr>
              <w:spacing w:before="60" w:after="80" w:line="200" w:lineRule="exact"/>
              <w:ind w:left="57"/>
              <w:rPr>
                <w:i/>
                <w:sz w:val="16"/>
                <w:szCs w:val="16"/>
                <w:lang w:val="fr-FR"/>
              </w:rPr>
            </w:pPr>
            <w:r w:rsidRPr="00D95D28">
              <w:rPr>
                <w:i/>
                <w:sz w:val="16"/>
                <w:szCs w:val="16"/>
                <w:lang w:val="fr-FR"/>
              </w:rPr>
              <w:t>Vitesse</w:t>
            </w:r>
            <w:r w:rsidR="00D95D28">
              <w:rPr>
                <w:i/>
                <w:sz w:val="16"/>
                <w:szCs w:val="16"/>
                <w:lang w:val="fr-FR"/>
              </w:rPr>
              <w:t xml:space="preserve"> </w:t>
            </w:r>
            <w:r w:rsidRPr="00D95D28">
              <w:rPr>
                <w:i/>
                <w:sz w:val="16"/>
                <w:szCs w:val="16"/>
                <w:lang w:val="fr-FR"/>
              </w:rPr>
              <w:t>(km/h)</w:t>
            </w:r>
          </w:p>
        </w:tc>
        <w:tc>
          <w:tcPr>
            <w:tcW w:w="4820" w:type="dxa"/>
            <w:gridSpan w:val="2"/>
            <w:shd w:val="clear" w:color="auto" w:fill="auto"/>
            <w:vAlign w:val="bottom"/>
          </w:tcPr>
          <w:p w:rsidR="008012B7" w:rsidRPr="00D95D28" w:rsidRDefault="008012B7" w:rsidP="00DD77F0">
            <w:pPr>
              <w:spacing w:before="60" w:after="80" w:line="200" w:lineRule="exact"/>
              <w:jc w:val="center"/>
              <w:rPr>
                <w:i/>
                <w:sz w:val="16"/>
                <w:szCs w:val="16"/>
                <w:lang w:val="fr-FR"/>
              </w:rPr>
            </w:pPr>
            <w:r w:rsidRPr="00D95D28">
              <w:rPr>
                <w:i/>
                <w:sz w:val="16"/>
                <w:szCs w:val="16"/>
                <w:lang w:val="fr-FR"/>
              </w:rPr>
              <w:t>Code de catégorie de vitesse</w:t>
            </w:r>
          </w:p>
        </w:tc>
      </w:tr>
      <w:tr w:rsidR="008012B7" w:rsidRPr="005C17EB" w:rsidTr="004775ED">
        <w:tc>
          <w:tcPr>
            <w:tcW w:w="2409" w:type="dxa"/>
            <w:vMerge/>
            <w:tcBorders>
              <w:bottom w:val="single" w:sz="12" w:space="0" w:color="auto"/>
            </w:tcBorders>
            <w:shd w:val="clear" w:color="auto" w:fill="auto"/>
            <w:vAlign w:val="center"/>
          </w:tcPr>
          <w:p w:rsidR="008012B7" w:rsidRPr="00D95D28" w:rsidRDefault="008012B7" w:rsidP="00DD77F0">
            <w:pPr>
              <w:spacing w:before="60" w:after="80" w:line="200" w:lineRule="exact"/>
              <w:ind w:left="57"/>
              <w:rPr>
                <w:i/>
                <w:sz w:val="16"/>
                <w:szCs w:val="16"/>
                <w:lang w:val="fr-FR"/>
              </w:rPr>
            </w:pPr>
          </w:p>
        </w:tc>
        <w:tc>
          <w:tcPr>
            <w:tcW w:w="2410" w:type="dxa"/>
            <w:tcBorders>
              <w:bottom w:val="single" w:sz="12" w:space="0" w:color="auto"/>
            </w:tcBorders>
            <w:shd w:val="clear" w:color="auto" w:fill="auto"/>
            <w:vAlign w:val="bottom"/>
          </w:tcPr>
          <w:p w:rsidR="008012B7" w:rsidRPr="00D95D28" w:rsidRDefault="008012B7" w:rsidP="00DD77F0">
            <w:pPr>
              <w:spacing w:before="60" w:after="80" w:line="200" w:lineRule="exact"/>
              <w:jc w:val="center"/>
              <w:rPr>
                <w:i/>
                <w:sz w:val="16"/>
                <w:szCs w:val="16"/>
                <w:lang w:val="fr-FR"/>
              </w:rPr>
            </w:pPr>
            <w:r w:rsidRPr="00D95D28">
              <w:rPr>
                <w:i/>
                <w:sz w:val="16"/>
                <w:szCs w:val="16"/>
                <w:lang w:val="fr-FR"/>
              </w:rPr>
              <w:t>A6</w:t>
            </w:r>
          </w:p>
        </w:tc>
        <w:tc>
          <w:tcPr>
            <w:tcW w:w="2410" w:type="dxa"/>
            <w:tcBorders>
              <w:bottom w:val="single" w:sz="12" w:space="0" w:color="auto"/>
            </w:tcBorders>
            <w:shd w:val="clear" w:color="auto" w:fill="auto"/>
            <w:vAlign w:val="bottom"/>
          </w:tcPr>
          <w:p w:rsidR="008012B7" w:rsidRPr="00D95D28" w:rsidRDefault="008012B7" w:rsidP="00DD77F0">
            <w:pPr>
              <w:spacing w:before="60" w:after="80" w:line="200" w:lineRule="exact"/>
              <w:jc w:val="center"/>
              <w:rPr>
                <w:i/>
                <w:sz w:val="16"/>
                <w:szCs w:val="16"/>
                <w:lang w:val="fr-FR"/>
              </w:rPr>
            </w:pPr>
            <w:r w:rsidRPr="00D95D28">
              <w:rPr>
                <w:i/>
                <w:sz w:val="16"/>
                <w:szCs w:val="16"/>
                <w:lang w:val="fr-FR"/>
              </w:rPr>
              <w:t>A8</w:t>
            </w:r>
          </w:p>
        </w:tc>
      </w:tr>
      <w:tr w:rsidR="008012B7" w:rsidRPr="005C17EB" w:rsidTr="00D95D28">
        <w:tc>
          <w:tcPr>
            <w:tcW w:w="2409" w:type="dxa"/>
            <w:tcBorders>
              <w:top w:val="single" w:sz="12"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10</w:t>
            </w:r>
          </w:p>
        </w:tc>
        <w:tc>
          <w:tcPr>
            <w:tcW w:w="2410" w:type="dxa"/>
            <w:tcBorders>
              <w:top w:val="single" w:sz="12"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+50</w:t>
            </w:r>
          </w:p>
        </w:tc>
        <w:tc>
          <w:tcPr>
            <w:tcW w:w="2410" w:type="dxa"/>
            <w:tcBorders>
              <w:top w:val="single" w:sz="12"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+67</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15</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+43</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+50</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20</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+35</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+39</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25</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+15</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+28</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30</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0</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+11</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35</w:t>
            </w:r>
          </w:p>
        </w:tc>
        <w:tc>
          <w:tcPr>
            <w:tcW w:w="2410" w:type="dxa"/>
            <w:tcBorders>
              <w:top w:val="dotted" w:sz="4" w:space="0" w:color="auto"/>
              <w:bottom w:val="dotted" w:sz="4" w:space="0" w:color="auto"/>
            </w:tcBorders>
            <w:shd w:val="clear" w:color="auto" w:fill="auto"/>
            <w:vAlign w:val="center"/>
          </w:tcPr>
          <w:p w:rsidR="008012B7" w:rsidRPr="00D95D28" w:rsidRDefault="00D95D28" w:rsidP="00DD77F0">
            <w:pPr>
              <w:spacing w:before="20" w:after="40" w:line="200" w:lineRule="atLeast"/>
              <w:jc w:val="center"/>
              <w:rPr>
                <w:sz w:val="18"/>
                <w:szCs w:val="18"/>
                <w:lang w:val="fr-FR"/>
              </w:rPr>
            </w:pPr>
            <w:r>
              <w:rPr>
                <w:sz w:val="18"/>
                <w:szCs w:val="18"/>
                <w:lang w:val="fr-FR"/>
              </w:rPr>
              <w:t>−</w:t>
            </w:r>
            <w:r w:rsidR="008012B7" w:rsidRPr="00D95D28">
              <w:rPr>
                <w:sz w:val="18"/>
                <w:szCs w:val="18"/>
                <w:lang w:val="fr-FR"/>
              </w:rPr>
              <w:t>10</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+4</w:t>
            </w:r>
          </w:p>
        </w:tc>
      </w:tr>
      <w:tr w:rsidR="008012B7" w:rsidRPr="005C17EB" w:rsidTr="00D95D28">
        <w:tc>
          <w:tcPr>
            <w:tcW w:w="2409"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40</w:t>
            </w:r>
          </w:p>
        </w:tc>
        <w:tc>
          <w:tcPr>
            <w:tcW w:w="2410" w:type="dxa"/>
            <w:tcBorders>
              <w:top w:val="dotted" w:sz="4" w:space="0" w:color="auto"/>
              <w:bottom w:val="dotted" w:sz="4" w:space="0" w:color="auto"/>
            </w:tcBorders>
            <w:shd w:val="clear" w:color="auto" w:fill="auto"/>
            <w:vAlign w:val="center"/>
          </w:tcPr>
          <w:p w:rsidR="008012B7" w:rsidRPr="00D95D28" w:rsidRDefault="00D95D28" w:rsidP="00DD77F0">
            <w:pPr>
              <w:spacing w:before="20" w:after="40" w:line="200" w:lineRule="atLeast"/>
              <w:jc w:val="center"/>
              <w:rPr>
                <w:sz w:val="18"/>
                <w:szCs w:val="18"/>
                <w:lang w:val="fr-FR"/>
              </w:rPr>
            </w:pPr>
            <w:r>
              <w:rPr>
                <w:sz w:val="18"/>
                <w:szCs w:val="18"/>
                <w:lang w:val="fr-FR"/>
              </w:rPr>
              <w:t>−</w:t>
            </w:r>
            <w:r w:rsidR="008012B7" w:rsidRPr="00D95D28">
              <w:rPr>
                <w:sz w:val="18"/>
                <w:szCs w:val="18"/>
                <w:lang w:val="fr-FR"/>
              </w:rPr>
              <w:t>20</w:t>
            </w:r>
          </w:p>
        </w:tc>
        <w:tc>
          <w:tcPr>
            <w:tcW w:w="2410" w:type="dxa"/>
            <w:tcBorders>
              <w:top w:val="dotted" w:sz="4" w:space="0" w:color="auto"/>
              <w:bottom w:val="dotted" w:sz="4" w:space="0" w:color="auto"/>
            </w:tcBorders>
            <w:shd w:val="clear" w:color="auto" w:fill="auto"/>
            <w:vAlign w:val="center"/>
          </w:tcPr>
          <w:p w:rsidR="008012B7" w:rsidRPr="00D95D28" w:rsidRDefault="008012B7" w:rsidP="00DD77F0">
            <w:pPr>
              <w:spacing w:before="20" w:after="40" w:line="200" w:lineRule="atLeast"/>
              <w:jc w:val="center"/>
              <w:rPr>
                <w:sz w:val="18"/>
                <w:szCs w:val="18"/>
                <w:lang w:val="fr-FR"/>
              </w:rPr>
            </w:pPr>
            <w:r w:rsidRPr="00D95D28">
              <w:rPr>
                <w:sz w:val="18"/>
                <w:szCs w:val="18"/>
                <w:lang w:val="fr-FR"/>
              </w:rPr>
              <w:t>0</w:t>
            </w:r>
          </w:p>
        </w:tc>
      </w:tr>
      <w:tr w:rsidR="008012B7" w:rsidRPr="005C17EB" w:rsidTr="00D95D28">
        <w:tc>
          <w:tcPr>
            <w:tcW w:w="2409" w:type="dxa"/>
            <w:tcBorders>
              <w:top w:val="dotted" w:sz="4" w:space="0" w:color="auto"/>
              <w:bottom w:val="single" w:sz="12" w:space="0" w:color="auto"/>
            </w:tcBorders>
            <w:shd w:val="clear" w:color="auto" w:fill="auto"/>
            <w:vAlign w:val="center"/>
          </w:tcPr>
          <w:p w:rsidR="008012B7" w:rsidRPr="00D95D28" w:rsidRDefault="008012B7" w:rsidP="00DD77F0">
            <w:pPr>
              <w:spacing w:before="20" w:after="40" w:line="200" w:lineRule="atLeast"/>
              <w:ind w:left="57"/>
              <w:rPr>
                <w:sz w:val="18"/>
                <w:szCs w:val="18"/>
                <w:lang w:val="fr-FR"/>
              </w:rPr>
            </w:pPr>
            <w:r w:rsidRPr="00D95D28">
              <w:rPr>
                <w:sz w:val="18"/>
                <w:szCs w:val="18"/>
                <w:lang w:val="fr-FR"/>
              </w:rPr>
              <w:t>45</w:t>
            </w:r>
          </w:p>
        </w:tc>
        <w:tc>
          <w:tcPr>
            <w:tcW w:w="2410" w:type="dxa"/>
            <w:tcBorders>
              <w:top w:val="dotted" w:sz="4" w:space="0" w:color="auto"/>
              <w:bottom w:val="single" w:sz="12" w:space="0" w:color="auto"/>
            </w:tcBorders>
            <w:shd w:val="clear" w:color="auto" w:fill="auto"/>
            <w:vAlign w:val="center"/>
          </w:tcPr>
          <w:p w:rsidR="008012B7" w:rsidRPr="00D95D28" w:rsidRDefault="00D95D28" w:rsidP="00DD77F0">
            <w:pPr>
              <w:spacing w:before="20" w:after="40" w:line="200" w:lineRule="atLeast"/>
              <w:jc w:val="center"/>
              <w:rPr>
                <w:sz w:val="18"/>
                <w:szCs w:val="18"/>
                <w:lang w:val="fr-FR"/>
              </w:rPr>
            </w:pPr>
            <w:r>
              <w:rPr>
                <w:sz w:val="18"/>
                <w:szCs w:val="18"/>
                <w:lang w:val="fr-FR"/>
              </w:rPr>
              <w:t>−</w:t>
            </w:r>
          </w:p>
        </w:tc>
        <w:tc>
          <w:tcPr>
            <w:tcW w:w="2410" w:type="dxa"/>
            <w:tcBorders>
              <w:top w:val="dotted" w:sz="4" w:space="0" w:color="auto"/>
              <w:bottom w:val="single" w:sz="12" w:space="0" w:color="auto"/>
            </w:tcBorders>
            <w:shd w:val="clear" w:color="auto" w:fill="auto"/>
            <w:vAlign w:val="center"/>
          </w:tcPr>
          <w:p w:rsidR="008012B7" w:rsidRPr="00D95D28" w:rsidRDefault="00D95D28" w:rsidP="00DD77F0">
            <w:pPr>
              <w:spacing w:before="20" w:after="40" w:line="200" w:lineRule="atLeast"/>
              <w:jc w:val="center"/>
              <w:rPr>
                <w:sz w:val="18"/>
                <w:szCs w:val="18"/>
                <w:lang w:val="fr-FR"/>
              </w:rPr>
            </w:pPr>
            <w:r>
              <w:rPr>
                <w:sz w:val="18"/>
                <w:szCs w:val="18"/>
                <w:lang w:val="fr-FR"/>
              </w:rPr>
              <w:t>−</w:t>
            </w:r>
            <w:r w:rsidR="008012B7" w:rsidRPr="00D95D28">
              <w:rPr>
                <w:sz w:val="18"/>
                <w:szCs w:val="18"/>
                <w:lang w:val="fr-FR"/>
              </w:rPr>
              <w:t>7</w:t>
            </w:r>
          </w:p>
        </w:tc>
      </w:tr>
    </w:tbl>
    <w:p w:rsidR="008012B7" w:rsidRPr="00C756A5" w:rsidRDefault="004775ED" w:rsidP="00DD77F0">
      <w:pPr>
        <w:pStyle w:val="H1G"/>
        <w:rPr>
          <w:lang w:val="fr-FR"/>
        </w:rPr>
      </w:pPr>
      <w:r>
        <w:rPr>
          <w:lang w:val="fr-FR"/>
        </w:rPr>
        <w:tab/>
      </w:r>
      <w:r>
        <w:rPr>
          <w:lang w:val="fr-FR"/>
        </w:rPr>
        <w:tab/>
      </w:r>
      <w:r w:rsidR="008012B7" w:rsidRPr="00C756A5">
        <w:rPr>
          <w:lang w:val="fr-FR"/>
        </w:rPr>
        <w:t>Partie C</w:t>
      </w:r>
      <w:r>
        <w:rPr>
          <w:lang w:val="fr-FR"/>
        </w:rPr>
        <w:t> </w:t>
      </w:r>
      <w:r w:rsidR="008012B7" w:rsidRPr="00C756A5">
        <w:rPr>
          <w:lang w:val="fr-FR"/>
        </w:rPr>
        <w:t>: Pneumatiques pour machines agricoles</w:t>
      </w:r>
    </w:p>
    <w:p w:rsidR="008012B7" w:rsidRPr="005C17EB" w:rsidRDefault="008012B7" w:rsidP="00DD77F0">
      <w:pPr>
        <w:pStyle w:val="SingleTxtG"/>
        <w:rPr>
          <w:lang w:val="fr-FR"/>
        </w:rPr>
      </w:pPr>
      <w:r w:rsidRPr="005C17EB">
        <w:rPr>
          <w:lang w:val="fr-FR"/>
        </w:rPr>
        <w:t xml:space="preserve">Applicable aux pneumatiques </w:t>
      </w:r>
      <w:r>
        <w:rPr>
          <w:lang w:val="fr-FR"/>
        </w:rPr>
        <w:t>appartenant à</w:t>
      </w:r>
      <w:r w:rsidRPr="005C17EB">
        <w:rPr>
          <w:lang w:val="fr-FR"/>
        </w:rPr>
        <w:t xml:space="preserve"> la catégorie</w:t>
      </w:r>
      <w:r>
        <w:rPr>
          <w:lang w:val="fr-FR"/>
        </w:rPr>
        <w:t xml:space="preserve"> d’utilisation «</w:t>
      </w:r>
      <w:r w:rsidR="004775ED">
        <w:rPr>
          <w:lang w:val="fr-FR"/>
        </w:rPr>
        <w:t> </w:t>
      </w:r>
      <w:r w:rsidRPr="005C17EB">
        <w:rPr>
          <w:lang w:val="fr-FR"/>
        </w:rPr>
        <w:t>Pneumatiques pour machines agricoles</w:t>
      </w:r>
      <w:r w:rsidR="004775ED">
        <w:rPr>
          <w:lang w:val="fr-FR"/>
        </w:rPr>
        <w:t> </w:t>
      </w:r>
      <w:r>
        <w:rPr>
          <w:lang w:val="fr-FR"/>
        </w:rPr>
        <w:t>»</w:t>
      </w:r>
      <w:r w:rsidRPr="005C17EB">
        <w:rPr>
          <w:lang w:val="fr-FR"/>
        </w:rPr>
        <w:t xml:space="preserve"> </w:t>
      </w:r>
      <w:r>
        <w:rPr>
          <w:lang w:val="fr-FR"/>
        </w:rPr>
        <w:t xml:space="preserve">et </w:t>
      </w:r>
      <w:r w:rsidRPr="005C17EB">
        <w:rPr>
          <w:lang w:val="fr-FR"/>
        </w:rPr>
        <w:t xml:space="preserve">portant la mention </w:t>
      </w:r>
      <w:r>
        <w:rPr>
          <w:lang w:val="fr-FR"/>
        </w:rPr>
        <w:t>«</w:t>
      </w:r>
      <w:r w:rsidR="004775ED">
        <w:rPr>
          <w:lang w:val="fr-FR"/>
        </w:rPr>
        <w:t> </w:t>
      </w:r>
      <w:r w:rsidRPr="005C17EB">
        <w:rPr>
          <w:lang w:val="fr-FR"/>
        </w:rPr>
        <w:t>IMP</w:t>
      </w:r>
      <w:r w:rsidR="004775ED">
        <w:rPr>
          <w:lang w:val="fr-FR"/>
        </w:rPr>
        <w:t> </w:t>
      </w:r>
      <w:r>
        <w:rPr>
          <w:lang w:val="fr-FR"/>
        </w:rPr>
        <w:t>»</w:t>
      </w:r>
      <w:r w:rsidRPr="005C17EB">
        <w:rPr>
          <w:lang w:val="fr-FR"/>
        </w:rPr>
        <w:t xml:space="preserve"> ou </w:t>
      </w:r>
      <w:r>
        <w:rPr>
          <w:lang w:val="fr-FR"/>
        </w:rPr>
        <w:t>«</w:t>
      </w:r>
      <w:r w:rsidR="004775ED">
        <w:rPr>
          <w:lang w:val="fr-FR"/>
        </w:rPr>
        <w:t> </w:t>
      </w:r>
      <w:r w:rsidRPr="005C17EB">
        <w:rPr>
          <w:lang w:val="fr-FR"/>
        </w:rPr>
        <w:t>IMPLEMENT</w:t>
      </w:r>
      <w:r w:rsidR="004775ED">
        <w:rPr>
          <w:lang w:val="fr-FR"/>
        </w:rPr>
        <w:t> </w:t>
      </w:r>
      <w:r>
        <w:rPr>
          <w:lang w:val="fr-FR"/>
        </w:rPr>
        <w:t>»</w:t>
      </w:r>
      <w:r w:rsidR="004775ED">
        <w:rPr>
          <w:lang w:val="fr-FR"/>
        </w:rPr>
        <w:t xml:space="preserve"> </w:t>
      </w:r>
      <w:r w:rsidRPr="005C17EB">
        <w:rPr>
          <w:lang w:val="fr-FR"/>
        </w:rPr>
        <w:t>(</w:t>
      </w:r>
      <w:r w:rsidR="004775ED">
        <w:rPr>
          <w:lang w:val="fr-FR"/>
        </w:rPr>
        <w:t>v</w:t>
      </w:r>
      <w:r w:rsidR="004775ED" w:rsidRPr="005C17EB">
        <w:rPr>
          <w:lang w:val="fr-FR"/>
        </w:rPr>
        <w:t xml:space="preserve">oir </w:t>
      </w:r>
      <w:r w:rsidRPr="005C17EB">
        <w:rPr>
          <w:lang w:val="fr-FR"/>
        </w:rPr>
        <w:t>par.</w:t>
      </w:r>
      <w:r>
        <w:rPr>
          <w:lang w:val="fr-FR"/>
        </w:rPr>
        <w:t> </w:t>
      </w:r>
      <w:r w:rsidRPr="005C17EB">
        <w:rPr>
          <w:lang w:val="fr-FR"/>
        </w:rPr>
        <w:t>2.2</w:t>
      </w:r>
      <w:r>
        <w:rPr>
          <w:lang w:val="fr-FR"/>
        </w:rPr>
        <w:t>5</w:t>
      </w:r>
      <w:r w:rsidRPr="005C17EB">
        <w:rPr>
          <w:lang w:val="fr-FR"/>
        </w:rPr>
        <w:t xml:space="preserve"> du présent </w:t>
      </w:r>
      <w:r w:rsidRPr="00DD77F0">
        <w:t>Règlement</w:t>
      </w:r>
      <w:r w:rsidRPr="005C17EB">
        <w:rPr>
          <w:lang w:val="fr-FR"/>
        </w:rPr>
        <w:t>)</w:t>
      </w:r>
    </w:p>
    <w:p w:rsidR="008012B7" w:rsidRPr="00DD77F0" w:rsidRDefault="008012B7" w:rsidP="00DD77F0">
      <w:pPr>
        <w:pStyle w:val="SingleTxtG"/>
        <w:rPr>
          <w:lang w:val="fr-FR"/>
        </w:rPr>
      </w:pPr>
      <w:r w:rsidRPr="00DD77F0">
        <w:rPr>
          <w:lang w:val="fr-FR"/>
        </w:rPr>
        <w:t xml:space="preserve">Variation de la </w:t>
      </w:r>
      <w:r w:rsidRPr="00DD77F0">
        <w:t>capacité</w:t>
      </w:r>
      <w:r w:rsidRPr="00DD77F0">
        <w:rPr>
          <w:lang w:val="fr-FR"/>
        </w:rPr>
        <w:t xml:space="preserve"> de charge (en pourcentage) (</w:t>
      </w:r>
      <w:r w:rsidR="00DD77F0" w:rsidRPr="00DD77F0">
        <w:rPr>
          <w:lang w:val="fr-FR"/>
        </w:rPr>
        <w:t xml:space="preserve">voir </w:t>
      </w:r>
      <w:r w:rsidRPr="00DD77F0">
        <w:rPr>
          <w:lang w:val="fr-FR"/>
        </w:rPr>
        <w:t>par. 2.33 et 2.34 du présent Règlement)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2"/>
        <w:gridCol w:w="1159"/>
        <w:gridCol w:w="1159"/>
        <w:gridCol w:w="1159"/>
        <w:gridCol w:w="1159"/>
        <w:gridCol w:w="280"/>
        <w:gridCol w:w="1263"/>
      </w:tblGrid>
      <w:tr w:rsidR="004775ED" w:rsidRPr="00A12550" w:rsidTr="004775ED">
        <w:tc>
          <w:tcPr>
            <w:tcW w:w="1192" w:type="dxa"/>
            <w:vMerge w:val="restart"/>
            <w:vAlign w:val="bottom"/>
          </w:tcPr>
          <w:p w:rsidR="004775ED" w:rsidRPr="004775ED" w:rsidRDefault="004775ED" w:rsidP="00DD77F0">
            <w:pPr>
              <w:spacing w:before="60" w:after="80" w:line="200" w:lineRule="exact"/>
              <w:ind w:left="57"/>
              <w:rPr>
                <w:i/>
                <w:sz w:val="16"/>
                <w:szCs w:val="16"/>
              </w:rPr>
            </w:pPr>
            <w:r w:rsidRPr="004775ED">
              <w:rPr>
                <w:i/>
                <w:sz w:val="16"/>
                <w:szCs w:val="16"/>
              </w:rPr>
              <w:t>Vitesse (km/h)</w:t>
            </w:r>
          </w:p>
        </w:tc>
        <w:tc>
          <w:tcPr>
            <w:tcW w:w="4636" w:type="dxa"/>
            <w:gridSpan w:val="4"/>
            <w:tcBorders>
              <w:right w:val="single" w:sz="4"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lang w:val="fr-FR"/>
              </w:rPr>
              <w:t>Code de catégorie de vitesse</w:t>
            </w:r>
          </w:p>
        </w:tc>
        <w:tc>
          <w:tcPr>
            <w:tcW w:w="280" w:type="dxa"/>
            <w:tcBorders>
              <w:top w:val="nil"/>
              <w:left w:val="single" w:sz="4" w:space="0" w:color="auto"/>
              <w:bottom w:val="nil"/>
              <w:right w:val="nil"/>
            </w:tcBorders>
          </w:tcPr>
          <w:p w:rsidR="004775ED" w:rsidRPr="004775ED" w:rsidRDefault="004775ED" w:rsidP="00DD77F0">
            <w:pPr>
              <w:spacing w:before="60" w:after="80" w:line="200" w:lineRule="exact"/>
              <w:rPr>
                <w:i/>
                <w:sz w:val="16"/>
                <w:szCs w:val="16"/>
              </w:rPr>
            </w:pPr>
          </w:p>
        </w:tc>
        <w:tc>
          <w:tcPr>
            <w:tcW w:w="1263" w:type="dxa"/>
            <w:tcBorders>
              <w:top w:val="nil"/>
              <w:left w:val="nil"/>
              <w:right w:val="nil"/>
            </w:tcBorders>
          </w:tcPr>
          <w:p w:rsidR="004775ED" w:rsidRPr="004775ED" w:rsidRDefault="004775ED" w:rsidP="00DD77F0">
            <w:pPr>
              <w:spacing w:before="60" w:after="80" w:line="200" w:lineRule="exact"/>
              <w:rPr>
                <w:i/>
                <w:sz w:val="16"/>
                <w:szCs w:val="16"/>
              </w:rPr>
            </w:pPr>
          </w:p>
        </w:tc>
      </w:tr>
      <w:tr w:rsidR="004775ED" w:rsidRPr="00A12550" w:rsidTr="004775ED">
        <w:tc>
          <w:tcPr>
            <w:tcW w:w="1192" w:type="dxa"/>
            <w:vMerge/>
            <w:tcBorders>
              <w:bottom w:val="single" w:sz="12" w:space="0" w:color="auto"/>
            </w:tcBorders>
          </w:tcPr>
          <w:p w:rsidR="004775ED" w:rsidRPr="004775ED" w:rsidRDefault="004775ED" w:rsidP="00DD77F0">
            <w:pPr>
              <w:spacing w:before="60" w:after="80" w:line="200" w:lineRule="exact"/>
              <w:ind w:left="57"/>
              <w:rPr>
                <w:i/>
                <w:sz w:val="16"/>
                <w:szCs w:val="16"/>
              </w:rPr>
            </w:pPr>
          </w:p>
        </w:tc>
        <w:tc>
          <w:tcPr>
            <w:tcW w:w="1159" w:type="dxa"/>
            <w:tcBorders>
              <w:bottom w:val="single" w:sz="12"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rPr>
              <w:t>A4</w:t>
            </w:r>
          </w:p>
        </w:tc>
        <w:tc>
          <w:tcPr>
            <w:tcW w:w="1159" w:type="dxa"/>
            <w:tcBorders>
              <w:bottom w:val="single" w:sz="12"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rPr>
              <w:t>A6(*)</w:t>
            </w:r>
          </w:p>
        </w:tc>
        <w:tc>
          <w:tcPr>
            <w:tcW w:w="1159" w:type="dxa"/>
            <w:tcBorders>
              <w:bottom w:val="single" w:sz="12"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rPr>
              <w:t>A8(*)</w:t>
            </w:r>
          </w:p>
        </w:tc>
        <w:tc>
          <w:tcPr>
            <w:tcW w:w="1159" w:type="dxa"/>
            <w:tcBorders>
              <w:bottom w:val="single" w:sz="12" w:space="0" w:color="auto"/>
              <w:right w:val="single" w:sz="4"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rPr>
              <w:t>D</w:t>
            </w:r>
          </w:p>
        </w:tc>
        <w:tc>
          <w:tcPr>
            <w:tcW w:w="280" w:type="dxa"/>
            <w:tcBorders>
              <w:top w:val="nil"/>
              <w:left w:val="single" w:sz="4" w:space="0" w:color="auto"/>
              <w:bottom w:val="nil"/>
              <w:right w:val="single" w:sz="4" w:space="0" w:color="auto"/>
            </w:tcBorders>
            <w:vAlign w:val="bottom"/>
          </w:tcPr>
          <w:p w:rsidR="004775ED" w:rsidRPr="004775ED" w:rsidRDefault="004775ED" w:rsidP="00DD77F0">
            <w:pPr>
              <w:spacing w:before="60" w:after="80" w:line="200" w:lineRule="exact"/>
              <w:jc w:val="center"/>
              <w:rPr>
                <w:i/>
                <w:sz w:val="16"/>
                <w:szCs w:val="16"/>
              </w:rPr>
            </w:pPr>
          </w:p>
        </w:tc>
        <w:tc>
          <w:tcPr>
            <w:tcW w:w="1263" w:type="dxa"/>
            <w:tcBorders>
              <w:left w:val="single" w:sz="4" w:space="0" w:color="auto"/>
              <w:bottom w:val="single" w:sz="12" w:space="0" w:color="auto"/>
            </w:tcBorders>
            <w:vAlign w:val="bottom"/>
          </w:tcPr>
          <w:p w:rsidR="004775ED" w:rsidRPr="004775ED" w:rsidRDefault="004775ED" w:rsidP="00DD77F0">
            <w:pPr>
              <w:spacing w:before="60" w:after="80" w:line="200" w:lineRule="exact"/>
              <w:jc w:val="center"/>
              <w:rPr>
                <w:i/>
                <w:sz w:val="16"/>
                <w:szCs w:val="16"/>
              </w:rPr>
            </w:pPr>
            <w:r w:rsidRPr="004775ED">
              <w:rPr>
                <w:i/>
                <w:sz w:val="16"/>
                <w:szCs w:val="16"/>
              </w:rPr>
              <w:t>(1)</w:t>
            </w:r>
          </w:p>
        </w:tc>
      </w:tr>
      <w:tr w:rsidR="008012B7" w:rsidRPr="00A12550" w:rsidTr="004775ED">
        <w:tc>
          <w:tcPr>
            <w:tcW w:w="1192" w:type="dxa"/>
            <w:tcBorders>
              <w:top w:val="single" w:sz="12"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10</w:t>
            </w:r>
          </w:p>
        </w:tc>
        <w:tc>
          <w:tcPr>
            <w:tcW w:w="1159" w:type="dxa"/>
            <w:tcBorders>
              <w:top w:val="single" w:sz="12"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20</w:t>
            </w:r>
          </w:p>
        </w:tc>
        <w:tc>
          <w:tcPr>
            <w:tcW w:w="1159" w:type="dxa"/>
            <w:tcBorders>
              <w:top w:val="single" w:sz="12"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29</w:t>
            </w:r>
          </w:p>
        </w:tc>
        <w:tc>
          <w:tcPr>
            <w:tcW w:w="1159" w:type="dxa"/>
            <w:tcBorders>
              <w:top w:val="single" w:sz="12"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40</w:t>
            </w:r>
          </w:p>
        </w:tc>
        <w:tc>
          <w:tcPr>
            <w:tcW w:w="1159" w:type="dxa"/>
            <w:tcBorders>
              <w:top w:val="single" w:sz="12"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80</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single" w:sz="12"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58</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15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12</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21</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33</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73</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32</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20</w:t>
            </w:r>
          </w:p>
        </w:tc>
        <w:tc>
          <w:tcPr>
            <w:tcW w:w="1159" w:type="dxa"/>
            <w:tcBorders>
              <w:top w:val="dotted" w:sz="4" w:space="0" w:color="auto"/>
              <w:bottom w:val="dotted" w:sz="4" w:space="0" w:color="auto"/>
            </w:tcBorders>
          </w:tcPr>
          <w:p w:rsidR="008012B7" w:rsidRPr="004775ED" w:rsidRDefault="008012B7" w:rsidP="00DD77F0">
            <w:pPr>
              <w:spacing w:before="20" w:after="40" w:line="200" w:lineRule="atLeast"/>
              <w:jc w:val="center"/>
              <w:rPr>
                <w:sz w:val="18"/>
                <w:szCs w:val="18"/>
              </w:rPr>
            </w:pPr>
            <w:r w:rsidRPr="004775ED">
              <w:rPr>
                <w:sz w:val="18"/>
                <w:szCs w:val="18"/>
              </w:rPr>
              <w:t>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14</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26</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65</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26</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25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7</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19</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58</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19</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30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w:t>
            </w:r>
          </w:p>
        </w:tc>
        <w:tc>
          <w:tcPr>
            <w:tcW w:w="1159" w:type="dxa"/>
            <w:tcBorders>
              <w:top w:val="dotted" w:sz="4" w:space="0" w:color="auto"/>
              <w:bottom w:val="dotted" w:sz="4" w:space="0" w:color="auto"/>
            </w:tcBorders>
          </w:tcPr>
          <w:p w:rsidR="008012B7" w:rsidRPr="004775ED" w:rsidRDefault="008012B7" w:rsidP="00DD77F0">
            <w:pPr>
              <w:spacing w:before="20" w:after="40" w:line="200" w:lineRule="atLeast"/>
              <w:jc w:val="center"/>
              <w:rPr>
                <w:sz w:val="18"/>
                <w:szCs w:val="18"/>
              </w:rPr>
            </w:pPr>
            <w:r w:rsidRPr="004775ED">
              <w:rPr>
                <w:sz w:val="18"/>
                <w:szCs w:val="18"/>
              </w:rPr>
              <w:t>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12</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51</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12</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35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44</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10</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40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10</w:t>
            </w:r>
          </w:p>
        </w:tc>
        <w:tc>
          <w:tcPr>
            <w:tcW w:w="1159" w:type="dxa"/>
            <w:tcBorders>
              <w:top w:val="dotted" w:sz="4" w:space="0" w:color="auto"/>
              <w:bottom w:val="dotted" w:sz="4" w:space="0" w:color="auto"/>
            </w:tcBorders>
          </w:tcPr>
          <w:p w:rsidR="008012B7" w:rsidRPr="004775ED" w:rsidRDefault="008012B7" w:rsidP="00DD77F0">
            <w:pPr>
              <w:spacing w:before="20" w:after="40" w:line="200" w:lineRule="atLeast"/>
              <w:jc w:val="center"/>
              <w:rPr>
                <w:sz w:val="18"/>
                <w:szCs w:val="18"/>
              </w:rPr>
            </w:pPr>
            <w:r w:rsidRPr="004775ED">
              <w:rPr>
                <w:sz w:val="18"/>
                <w:szCs w:val="18"/>
              </w:rPr>
              <w:t>0</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36</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6</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45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5</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29</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50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10</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21</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8012B7" w:rsidP="00DD77F0">
            <w:pPr>
              <w:spacing w:before="20" w:after="40" w:line="200" w:lineRule="atLeast"/>
              <w:jc w:val="center"/>
              <w:rPr>
                <w:sz w:val="18"/>
                <w:szCs w:val="18"/>
              </w:rPr>
            </w:pPr>
            <w:r w:rsidRPr="004775ED">
              <w:rPr>
                <w:sz w:val="18"/>
                <w:szCs w:val="18"/>
              </w:rPr>
              <w:t>0</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55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14</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60</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7</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r>
      <w:tr w:rsidR="008012B7" w:rsidRPr="00A12550" w:rsidTr="004775ED">
        <w:tc>
          <w:tcPr>
            <w:tcW w:w="1192" w:type="dxa"/>
            <w:tcBorders>
              <w:top w:val="dotted" w:sz="4" w:space="0" w:color="auto"/>
              <w:bottom w:val="dotted" w:sz="4" w:space="0" w:color="auto"/>
            </w:tcBorders>
          </w:tcPr>
          <w:p w:rsidR="008012B7" w:rsidRPr="004775ED" w:rsidRDefault="008012B7" w:rsidP="00DD77F0">
            <w:pPr>
              <w:spacing w:before="20" w:after="40" w:line="200" w:lineRule="atLeast"/>
              <w:ind w:left="57"/>
              <w:rPr>
                <w:sz w:val="18"/>
                <w:szCs w:val="18"/>
              </w:rPr>
            </w:pPr>
            <w:r w:rsidRPr="004775ED">
              <w:rPr>
                <w:sz w:val="18"/>
                <w:szCs w:val="18"/>
              </w:rPr>
              <w:t>65</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dotted" w:sz="4" w:space="0" w:color="auto"/>
              <w:right w:val="single" w:sz="4" w:space="0" w:color="auto"/>
            </w:tcBorders>
          </w:tcPr>
          <w:p w:rsidR="008012B7" w:rsidRPr="004775ED" w:rsidRDefault="008012B7" w:rsidP="00DD77F0">
            <w:pPr>
              <w:spacing w:before="20" w:after="40" w:line="200" w:lineRule="atLeast"/>
              <w:jc w:val="center"/>
              <w:rPr>
                <w:sz w:val="18"/>
                <w:szCs w:val="18"/>
              </w:rPr>
            </w:pPr>
            <w:r w:rsidRPr="004775ED">
              <w:rPr>
                <w:sz w:val="18"/>
                <w:szCs w:val="18"/>
              </w:rPr>
              <w:t>0</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dotted" w:sz="4" w:space="0" w:color="auto"/>
            </w:tcBorders>
          </w:tcPr>
          <w:p w:rsidR="008012B7" w:rsidRPr="004775ED" w:rsidRDefault="004775ED" w:rsidP="00DD77F0">
            <w:pPr>
              <w:spacing w:before="20" w:after="40" w:line="200" w:lineRule="atLeast"/>
              <w:jc w:val="center"/>
              <w:rPr>
                <w:sz w:val="18"/>
                <w:szCs w:val="18"/>
              </w:rPr>
            </w:pPr>
            <w:r>
              <w:rPr>
                <w:sz w:val="18"/>
                <w:szCs w:val="18"/>
              </w:rPr>
              <w:t>−</w:t>
            </w:r>
          </w:p>
        </w:tc>
      </w:tr>
      <w:tr w:rsidR="008012B7" w:rsidRPr="00A12550" w:rsidTr="004775ED">
        <w:tc>
          <w:tcPr>
            <w:tcW w:w="1192" w:type="dxa"/>
            <w:tcBorders>
              <w:top w:val="dotted" w:sz="4" w:space="0" w:color="auto"/>
              <w:bottom w:val="single" w:sz="12" w:space="0" w:color="auto"/>
            </w:tcBorders>
          </w:tcPr>
          <w:p w:rsidR="008012B7" w:rsidRPr="004775ED" w:rsidRDefault="008012B7" w:rsidP="00DD77F0">
            <w:pPr>
              <w:spacing w:before="20" w:after="40" w:line="200" w:lineRule="atLeast"/>
              <w:ind w:left="57"/>
              <w:rPr>
                <w:sz w:val="18"/>
                <w:szCs w:val="18"/>
              </w:rPr>
            </w:pPr>
            <w:r w:rsidRPr="004775ED">
              <w:rPr>
                <w:sz w:val="18"/>
                <w:szCs w:val="18"/>
              </w:rPr>
              <w:t>70</w:t>
            </w:r>
          </w:p>
        </w:tc>
        <w:tc>
          <w:tcPr>
            <w:tcW w:w="1159" w:type="dxa"/>
            <w:tcBorders>
              <w:top w:val="dotted" w:sz="4" w:space="0" w:color="auto"/>
              <w:bottom w:val="single" w:sz="12"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single" w:sz="12"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single" w:sz="12" w:space="0" w:color="auto"/>
            </w:tcBorders>
          </w:tcPr>
          <w:p w:rsidR="008012B7" w:rsidRPr="004775ED" w:rsidRDefault="004775ED" w:rsidP="00DD77F0">
            <w:pPr>
              <w:spacing w:before="20" w:after="40" w:line="200" w:lineRule="atLeast"/>
              <w:jc w:val="center"/>
              <w:rPr>
                <w:sz w:val="18"/>
                <w:szCs w:val="18"/>
              </w:rPr>
            </w:pPr>
            <w:r>
              <w:rPr>
                <w:sz w:val="18"/>
                <w:szCs w:val="18"/>
              </w:rPr>
              <w:t>−</w:t>
            </w:r>
          </w:p>
        </w:tc>
        <w:tc>
          <w:tcPr>
            <w:tcW w:w="1159" w:type="dxa"/>
            <w:tcBorders>
              <w:top w:val="dotted" w:sz="4" w:space="0" w:color="auto"/>
              <w:bottom w:val="single" w:sz="12" w:space="0" w:color="auto"/>
              <w:right w:val="single" w:sz="4" w:space="0" w:color="auto"/>
            </w:tcBorders>
          </w:tcPr>
          <w:p w:rsidR="008012B7" w:rsidRPr="004775ED" w:rsidRDefault="004775ED" w:rsidP="00DD77F0">
            <w:pPr>
              <w:spacing w:before="20" w:after="40" w:line="200" w:lineRule="atLeast"/>
              <w:jc w:val="center"/>
              <w:rPr>
                <w:sz w:val="18"/>
                <w:szCs w:val="18"/>
              </w:rPr>
            </w:pPr>
            <w:r>
              <w:rPr>
                <w:sz w:val="18"/>
                <w:szCs w:val="18"/>
              </w:rPr>
              <w:t>−</w:t>
            </w:r>
            <w:r w:rsidR="008012B7" w:rsidRPr="004775ED">
              <w:rPr>
                <w:sz w:val="18"/>
                <w:szCs w:val="18"/>
              </w:rPr>
              <w:t>9</w:t>
            </w:r>
          </w:p>
        </w:tc>
        <w:tc>
          <w:tcPr>
            <w:tcW w:w="280" w:type="dxa"/>
            <w:tcBorders>
              <w:top w:val="nil"/>
              <w:left w:val="single" w:sz="4" w:space="0" w:color="auto"/>
              <w:bottom w:val="nil"/>
              <w:right w:val="single" w:sz="4" w:space="0" w:color="auto"/>
            </w:tcBorders>
          </w:tcPr>
          <w:p w:rsidR="008012B7" w:rsidRPr="004775ED" w:rsidRDefault="008012B7" w:rsidP="00DD77F0">
            <w:pPr>
              <w:spacing w:before="20" w:after="40" w:line="200" w:lineRule="atLeast"/>
              <w:jc w:val="center"/>
              <w:rPr>
                <w:sz w:val="18"/>
                <w:szCs w:val="18"/>
              </w:rPr>
            </w:pPr>
          </w:p>
        </w:tc>
        <w:tc>
          <w:tcPr>
            <w:tcW w:w="1263" w:type="dxa"/>
            <w:tcBorders>
              <w:top w:val="dotted" w:sz="4" w:space="0" w:color="auto"/>
              <w:left w:val="single" w:sz="4" w:space="0" w:color="auto"/>
              <w:bottom w:val="single" w:sz="12" w:space="0" w:color="auto"/>
            </w:tcBorders>
          </w:tcPr>
          <w:p w:rsidR="008012B7" w:rsidRPr="004775ED" w:rsidRDefault="004775ED" w:rsidP="00DD77F0">
            <w:pPr>
              <w:spacing w:before="20" w:after="40" w:line="200" w:lineRule="atLeast"/>
              <w:jc w:val="center"/>
              <w:rPr>
                <w:sz w:val="18"/>
                <w:szCs w:val="18"/>
              </w:rPr>
            </w:pPr>
            <w:r>
              <w:rPr>
                <w:sz w:val="18"/>
                <w:szCs w:val="18"/>
              </w:rPr>
              <w:t>−</w:t>
            </w:r>
          </w:p>
        </w:tc>
      </w:tr>
    </w:tbl>
    <w:p w:rsidR="008012B7" w:rsidRPr="003A7C70" w:rsidRDefault="008012B7" w:rsidP="00B8262A">
      <w:pPr>
        <w:pStyle w:val="SingleTxtG"/>
        <w:spacing w:before="120" w:after="100"/>
        <w:ind w:firstLine="170"/>
        <w:rPr>
          <w:sz w:val="18"/>
          <w:szCs w:val="18"/>
          <w:lang w:val="fr-FR"/>
        </w:rPr>
      </w:pPr>
      <w:r w:rsidRPr="003A7C70">
        <w:rPr>
          <w:sz w:val="18"/>
          <w:szCs w:val="18"/>
          <w:lang w:val="fr-FR"/>
        </w:rPr>
        <w:t>Les chiffres ci-dessus s’appliquent lorsque le pneumatique n’est pas soumis à des efforts de traction soutenus.</w:t>
      </w:r>
    </w:p>
    <w:p w:rsidR="008012B7" w:rsidRPr="003A7C70" w:rsidRDefault="008012B7" w:rsidP="00B8262A">
      <w:pPr>
        <w:pStyle w:val="SingleTxtG"/>
        <w:spacing w:after="0"/>
        <w:ind w:left="1701" w:hanging="397"/>
        <w:rPr>
          <w:sz w:val="18"/>
          <w:szCs w:val="18"/>
          <w:lang w:val="fr-FR"/>
        </w:rPr>
      </w:pPr>
      <w:r w:rsidRPr="003A7C70">
        <w:rPr>
          <w:sz w:val="18"/>
          <w:szCs w:val="18"/>
          <w:lang w:val="fr-FR"/>
        </w:rPr>
        <w:t>(*)</w:t>
      </w:r>
      <w:r w:rsidRPr="003A7C70">
        <w:rPr>
          <w:sz w:val="18"/>
          <w:szCs w:val="18"/>
          <w:lang w:val="fr-FR"/>
        </w:rPr>
        <w:tab/>
        <w:t>Pour les pneumatiques portant le code de diamètre nominal de la jante 24 ou un code supérieur, à l’exclusion des codes</w:t>
      </w:r>
      <w:r w:rsidR="00DD77F0" w:rsidRPr="003A7C70">
        <w:rPr>
          <w:sz w:val="18"/>
          <w:szCs w:val="18"/>
          <w:lang w:val="fr-FR"/>
        </w:rPr>
        <w:t xml:space="preserve"> </w:t>
      </w:r>
      <w:r w:rsidR="00FC7EC0">
        <w:rPr>
          <w:sz w:val="18"/>
          <w:szCs w:val="18"/>
          <w:lang w:val="fr-FR"/>
        </w:rPr>
        <w:t xml:space="preserve">24.5, 26.5, 28.5 et </w:t>
      </w:r>
      <w:r w:rsidRPr="003A7C70">
        <w:rPr>
          <w:sz w:val="18"/>
          <w:szCs w:val="18"/>
          <w:lang w:val="fr-FR"/>
        </w:rPr>
        <w:t>30.5, les dispositions de la partie A de l’annexe 7 sont applicables.</w:t>
      </w:r>
    </w:p>
    <w:p w:rsidR="008012B7" w:rsidRPr="003A7C70" w:rsidRDefault="003A7C70" w:rsidP="00B8262A">
      <w:pPr>
        <w:pStyle w:val="SingleTxtG"/>
        <w:spacing w:after="0"/>
        <w:ind w:left="1701" w:hanging="397"/>
        <w:rPr>
          <w:sz w:val="18"/>
          <w:szCs w:val="18"/>
          <w:lang w:val="fr-FR"/>
        </w:rPr>
      </w:pPr>
      <w:r w:rsidRPr="003A7C70">
        <w:rPr>
          <w:sz w:val="18"/>
          <w:szCs w:val="18"/>
          <w:lang w:val="fr-FR"/>
        </w:rPr>
        <w:t>(</w:t>
      </w:r>
      <w:r w:rsidR="008012B7" w:rsidRPr="003A7C70">
        <w:rPr>
          <w:sz w:val="18"/>
          <w:szCs w:val="18"/>
          <w:lang w:val="fr-FR"/>
        </w:rPr>
        <w:t>1)</w:t>
      </w:r>
      <w:r w:rsidR="008012B7" w:rsidRPr="003A7C70">
        <w:rPr>
          <w:sz w:val="18"/>
          <w:szCs w:val="18"/>
          <w:lang w:val="fr-FR"/>
        </w:rPr>
        <w:tab/>
        <w:t>Ces pourcentages ne s’appliquent qu’aux pneumatiques énumérés dans le tableau 7 de l’annexe 5, pour lesquels le diamètre nominal de la jante</w:t>
      </w:r>
      <w:r w:rsidR="00DD77F0" w:rsidRPr="003A7C70">
        <w:rPr>
          <w:sz w:val="18"/>
          <w:szCs w:val="18"/>
          <w:lang w:val="fr-FR"/>
        </w:rPr>
        <w:t xml:space="preserve"> </w:t>
      </w:r>
      <w:r w:rsidR="008012B7" w:rsidRPr="003A7C70">
        <w:rPr>
          <w:sz w:val="18"/>
          <w:szCs w:val="18"/>
          <w:lang w:val="fr-FR"/>
        </w:rPr>
        <w:t>(d) est de 381 mm ou plus et qui portent le code de catégorie de vitesse «</w:t>
      </w:r>
      <w:r w:rsidR="00DD77F0" w:rsidRPr="003A7C70">
        <w:rPr>
          <w:sz w:val="18"/>
          <w:szCs w:val="18"/>
          <w:lang w:val="fr-FR"/>
        </w:rPr>
        <w:t> </w:t>
      </w:r>
      <w:r w:rsidR="008012B7" w:rsidRPr="003A7C70">
        <w:rPr>
          <w:sz w:val="18"/>
          <w:szCs w:val="18"/>
          <w:lang w:val="fr-FR"/>
        </w:rPr>
        <w:t>B</w:t>
      </w:r>
      <w:r w:rsidR="00DD77F0" w:rsidRPr="003A7C70">
        <w:rPr>
          <w:sz w:val="18"/>
          <w:szCs w:val="18"/>
          <w:lang w:val="fr-FR"/>
        </w:rPr>
        <w:t> </w:t>
      </w:r>
      <w:r w:rsidR="008012B7" w:rsidRPr="003A7C70">
        <w:rPr>
          <w:sz w:val="18"/>
          <w:szCs w:val="18"/>
          <w:lang w:val="fr-FR"/>
        </w:rPr>
        <w:t>».</w:t>
      </w:r>
    </w:p>
    <w:p w:rsidR="008012B7" w:rsidRPr="0020542A" w:rsidRDefault="00DD77F0" w:rsidP="00DD77F0">
      <w:pPr>
        <w:pStyle w:val="H1G"/>
        <w:rPr>
          <w:lang w:val="fr-FR"/>
        </w:rPr>
      </w:pPr>
      <w:r>
        <w:rPr>
          <w:lang w:val="fr-FR"/>
        </w:rPr>
        <w:tab/>
      </w:r>
      <w:r>
        <w:rPr>
          <w:lang w:val="fr-FR"/>
        </w:rPr>
        <w:tab/>
      </w:r>
      <w:r w:rsidR="008012B7" w:rsidRPr="0020542A">
        <w:rPr>
          <w:lang w:val="fr-FR"/>
        </w:rPr>
        <w:t>Partie D</w:t>
      </w:r>
      <w:r>
        <w:rPr>
          <w:lang w:val="fr-FR"/>
        </w:rPr>
        <w:t> </w:t>
      </w:r>
      <w:r w:rsidR="008012B7" w:rsidRPr="0020542A">
        <w:rPr>
          <w:lang w:val="fr-FR"/>
        </w:rPr>
        <w:t>: Pneumatiques pour machines forestières</w:t>
      </w:r>
    </w:p>
    <w:p w:rsidR="008012B7" w:rsidRPr="005C17EB" w:rsidRDefault="008012B7" w:rsidP="00DD77F0">
      <w:pPr>
        <w:pStyle w:val="SingleTxtG"/>
        <w:rPr>
          <w:lang w:val="fr-FR"/>
        </w:rPr>
      </w:pPr>
      <w:r w:rsidRPr="005C17EB">
        <w:rPr>
          <w:lang w:val="fr-FR"/>
        </w:rPr>
        <w:t>Applicable aux pneumatiques de la catégorie</w:t>
      </w:r>
      <w:r>
        <w:rPr>
          <w:lang w:val="fr-FR"/>
        </w:rPr>
        <w:t xml:space="preserve"> «</w:t>
      </w:r>
      <w:r w:rsidR="00DD77F0">
        <w:rPr>
          <w:lang w:val="fr-FR"/>
        </w:rPr>
        <w:t> </w:t>
      </w:r>
      <w:r>
        <w:rPr>
          <w:lang w:val="fr-FR"/>
        </w:rPr>
        <w:t>Machines forestières</w:t>
      </w:r>
      <w:r w:rsidR="00DD77F0">
        <w:rPr>
          <w:lang w:val="fr-FR"/>
        </w:rPr>
        <w:t> </w:t>
      </w:r>
      <w:r>
        <w:rPr>
          <w:lang w:val="fr-FR"/>
        </w:rPr>
        <w:t>»</w:t>
      </w:r>
      <w:r w:rsidR="00DD77F0">
        <w:rPr>
          <w:lang w:val="fr-FR"/>
        </w:rPr>
        <w:t xml:space="preserve"> </w:t>
      </w:r>
      <w:r>
        <w:rPr>
          <w:lang w:val="fr-FR"/>
        </w:rPr>
        <w:t>(v</w:t>
      </w:r>
      <w:r w:rsidRPr="005C17EB">
        <w:rPr>
          <w:lang w:val="fr-FR"/>
        </w:rPr>
        <w:t>oir par.</w:t>
      </w:r>
      <w:r>
        <w:rPr>
          <w:lang w:val="fr-FR"/>
        </w:rPr>
        <w:t> </w:t>
      </w:r>
      <w:r w:rsidRPr="005C17EB">
        <w:rPr>
          <w:lang w:val="fr-FR"/>
        </w:rPr>
        <w:t>2.4</w:t>
      </w:r>
      <w:r>
        <w:rPr>
          <w:lang w:val="fr-FR"/>
        </w:rPr>
        <w:t>4</w:t>
      </w:r>
      <w:r w:rsidRPr="005C17EB">
        <w:rPr>
          <w:lang w:val="fr-FR"/>
        </w:rPr>
        <w:t xml:space="preserve"> du présent Règlement)</w:t>
      </w:r>
    </w:p>
    <w:p w:rsidR="008012B7" w:rsidRDefault="008012B7" w:rsidP="00DD77F0">
      <w:pPr>
        <w:pStyle w:val="SingleTxtG"/>
      </w:pPr>
      <w:r w:rsidRPr="006C35E7">
        <w:rPr>
          <w:lang w:val="fr-FR"/>
        </w:rPr>
        <w:t>Variation de la capacité de charge (en pourcentage) pour les pneumatiques portant le</w:t>
      </w:r>
      <w:r>
        <w:rPr>
          <w:lang w:val="fr-FR"/>
        </w:rPr>
        <w:t>s</w:t>
      </w:r>
      <w:r w:rsidRPr="006C35E7">
        <w:rPr>
          <w:lang w:val="fr-FR"/>
        </w:rPr>
        <w:t> symbole</w:t>
      </w:r>
      <w:r>
        <w:rPr>
          <w:lang w:val="fr-FR"/>
        </w:rPr>
        <w:t>s</w:t>
      </w:r>
      <w:r w:rsidRPr="006C35E7">
        <w:rPr>
          <w:lang w:val="fr-FR"/>
        </w:rPr>
        <w:t xml:space="preserve"> de catégorie de vitesse</w:t>
      </w:r>
      <w:r w:rsidR="00DD77F0">
        <w:rPr>
          <w:lang w:val="fr-FR"/>
        </w:rPr>
        <w:t xml:space="preserve"> </w:t>
      </w:r>
      <w:r>
        <w:rPr>
          <w:lang w:val="fr-FR"/>
        </w:rPr>
        <w:t xml:space="preserve">A6 et </w:t>
      </w:r>
      <w:r w:rsidRPr="006C35E7">
        <w:rPr>
          <w:lang w:val="fr-FR"/>
        </w:rPr>
        <w:t>A8</w:t>
      </w:r>
      <w:r>
        <w:rPr>
          <w:lang w:val="fr-FR"/>
        </w:rPr>
        <w:t xml:space="preserve"> (voir par.</w:t>
      </w:r>
      <w:r w:rsidR="00DD77F0">
        <w:rPr>
          <w:lang w:val="fr-FR"/>
        </w:rPr>
        <w:t> </w:t>
      </w:r>
      <w:r>
        <w:rPr>
          <w:lang w:val="fr-FR"/>
        </w:rPr>
        <w:t>2.33 et 2.34 du présent Règlement)</w:t>
      </w:r>
    </w:p>
    <w:tbl>
      <w:tblPr>
        <w:tblW w:w="7371" w:type="dxa"/>
        <w:jc w:val="center"/>
        <w:tblLayout w:type="fixed"/>
        <w:tblCellMar>
          <w:top w:w="20" w:type="dxa"/>
          <w:left w:w="0" w:type="dxa"/>
          <w:bottom w:w="20" w:type="dxa"/>
          <w:right w:w="0" w:type="dxa"/>
        </w:tblCellMar>
        <w:tblLook w:val="0000" w:firstRow="0" w:lastRow="0" w:firstColumn="0" w:lastColumn="0" w:noHBand="0" w:noVBand="0"/>
      </w:tblPr>
      <w:tblGrid>
        <w:gridCol w:w="2627"/>
        <w:gridCol w:w="1550"/>
        <w:gridCol w:w="1719"/>
        <w:gridCol w:w="1475"/>
      </w:tblGrid>
      <w:tr w:rsidR="008012B7" w:rsidRPr="00877DEB" w:rsidTr="00B10FF2">
        <w:trPr>
          <w:trHeight w:val="327"/>
          <w:jc w:val="center"/>
        </w:trPr>
        <w:tc>
          <w:tcPr>
            <w:tcW w:w="2627" w:type="dxa"/>
            <w:tcBorders>
              <w:top w:val="single" w:sz="2" w:space="0" w:color="000000"/>
              <w:left w:val="single" w:sz="2" w:space="0" w:color="000000"/>
              <w:bottom w:val="single" w:sz="12" w:space="0" w:color="000000"/>
              <w:right w:val="single" w:sz="4" w:space="0" w:color="000000"/>
            </w:tcBorders>
            <w:tcMar>
              <w:top w:w="80" w:type="dxa"/>
              <w:left w:w="20" w:type="dxa"/>
              <w:bottom w:w="60" w:type="dxa"/>
              <w:right w:w="20" w:type="dxa"/>
            </w:tcMar>
            <w:vAlign w:val="bottom"/>
          </w:tcPr>
          <w:p w:rsidR="008012B7" w:rsidRPr="00B10FF2" w:rsidRDefault="008012B7" w:rsidP="00B10FF2">
            <w:pPr>
              <w:spacing w:before="80" w:after="80" w:line="200" w:lineRule="exact"/>
              <w:ind w:left="57"/>
              <w:rPr>
                <w:lang w:val="fr-FR"/>
              </w:rPr>
            </w:pPr>
            <w:r w:rsidRPr="00B10FF2">
              <w:rPr>
                <w:i/>
                <w:sz w:val="16"/>
                <w:szCs w:val="16"/>
              </w:rPr>
              <w:t>Utilisation</w:t>
            </w:r>
          </w:p>
        </w:tc>
        <w:tc>
          <w:tcPr>
            <w:tcW w:w="1550"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rsidR="008012B7" w:rsidRPr="00877DEB" w:rsidRDefault="008012B7" w:rsidP="00B10FF2">
            <w:pPr>
              <w:spacing w:before="80" w:after="80" w:line="200" w:lineRule="exact"/>
              <w:jc w:val="center"/>
              <w:rPr>
                <w:rFonts w:ascii="Futura Std Condensed" w:hAnsi="Futura Std Condensed" w:cs="Futura Std Condensed"/>
                <w:lang w:val="fr-FR"/>
              </w:rPr>
            </w:pPr>
            <w:r>
              <w:rPr>
                <w:i/>
                <w:sz w:val="16"/>
                <w:szCs w:val="16"/>
              </w:rPr>
              <w:t>Vitesse</w:t>
            </w:r>
            <w:r w:rsidRPr="00877DEB">
              <w:rPr>
                <w:i/>
                <w:sz w:val="16"/>
                <w:szCs w:val="16"/>
              </w:rPr>
              <w:t xml:space="preserve"> (</w:t>
            </w:r>
            <w:r w:rsidR="00034A8A" w:rsidRPr="00877DEB">
              <w:rPr>
                <w:i/>
                <w:sz w:val="16"/>
                <w:szCs w:val="16"/>
              </w:rPr>
              <w:t>km</w:t>
            </w:r>
            <w:r w:rsidRPr="00877DEB">
              <w:rPr>
                <w:i/>
                <w:sz w:val="16"/>
                <w:szCs w:val="16"/>
              </w:rPr>
              <w:t>/h)</w:t>
            </w:r>
          </w:p>
        </w:tc>
        <w:tc>
          <w:tcPr>
            <w:tcW w:w="1719" w:type="dxa"/>
            <w:tcBorders>
              <w:top w:val="single" w:sz="2" w:space="0" w:color="000000"/>
              <w:left w:val="single" w:sz="4" w:space="0" w:color="000000"/>
              <w:bottom w:val="single" w:sz="12" w:space="0" w:color="000000"/>
              <w:right w:val="single" w:sz="4" w:space="0" w:color="000000"/>
            </w:tcBorders>
            <w:tcMar>
              <w:top w:w="80" w:type="dxa"/>
              <w:left w:w="20" w:type="dxa"/>
              <w:bottom w:w="60" w:type="dxa"/>
              <w:right w:w="20" w:type="dxa"/>
            </w:tcMar>
            <w:vAlign w:val="center"/>
          </w:tcPr>
          <w:p w:rsidR="008012B7" w:rsidRPr="00877DEB" w:rsidRDefault="008012B7" w:rsidP="00B10FF2">
            <w:pPr>
              <w:spacing w:before="80" w:after="80" w:line="200" w:lineRule="exact"/>
              <w:jc w:val="center"/>
              <w:rPr>
                <w:i/>
                <w:sz w:val="16"/>
                <w:szCs w:val="16"/>
              </w:rPr>
            </w:pPr>
            <w:r w:rsidRPr="00877DEB">
              <w:rPr>
                <w:i/>
                <w:sz w:val="16"/>
                <w:szCs w:val="16"/>
              </w:rPr>
              <w:t>A6</w:t>
            </w:r>
          </w:p>
        </w:tc>
        <w:tc>
          <w:tcPr>
            <w:tcW w:w="1475" w:type="dxa"/>
            <w:tcBorders>
              <w:top w:val="single" w:sz="2" w:space="0" w:color="000000"/>
              <w:left w:val="single" w:sz="4" w:space="0" w:color="000000"/>
              <w:bottom w:val="single" w:sz="12" w:space="0" w:color="000000"/>
              <w:right w:val="single" w:sz="2" w:space="0" w:color="000000"/>
            </w:tcBorders>
            <w:tcMar>
              <w:top w:w="80" w:type="dxa"/>
              <w:left w:w="20" w:type="dxa"/>
              <w:bottom w:w="60" w:type="dxa"/>
              <w:right w:w="20" w:type="dxa"/>
            </w:tcMar>
            <w:vAlign w:val="center"/>
          </w:tcPr>
          <w:p w:rsidR="008012B7" w:rsidRPr="00877DEB" w:rsidRDefault="008012B7" w:rsidP="00B10FF2">
            <w:pPr>
              <w:spacing w:before="80" w:after="80" w:line="200" w:lineRule="exact"/>
              <w:jc w:val="center"/>
              <w:rPr>
                <w:i/>
                <w:sz w:val="16"/>
                <w:szCs w:val="16"/>
              </w:rPr>
            </w:pPr>
            <w:r w:rsidRPr="00877DEB">
              <w:rPr>
                <w:i/>
                <w:sz w:val="16"/>
                <w:szCs w:val="16"/>
              </w:rPr>
              <w:t>A8</w:t>
            </w:r>
          </w:p>
        </w:tc>
      </w:tr>
      <w:tr w:rsidR="008012B7" w:rsidRPr="00877DEB" w:rsidTr="00034A8A">
        <w:trPr>
          <w:trHeight w:val="200"/>
          <w:jc w:val="center"/>
        </w:trPr>
        <w:tc>
          <w:tcPr>
            <w:tcW w:w="2627" w:type="dxa"/>
            <w:vMerge w:val="restart"/>
            <w:tcBorders>
              <w:top w:val="single" w:sz="12" w:space="0" w:color="000000"/>
              <w:left w:val="single" w:sz="2" w:space="0" w:color="000000"/>
              <w:bottom w:val="single" w:sz="12" w:space="0" w:color="000000"/>
              <w:right w:val="single" w:sz="4" w:space="0" w:color="000000"/>
            </w:tcBorders>
            <w:tcMar>
              <w:top w:w="30" w:type="dxa"/>
              <w:left w:w="20" w:type="dxa"/>
              <w:bottom w:w="20" w:type="dxa"/>
              <w:right w:w="20" w:type="dxa"/>
            </w:tcMar>
          </w:tcPr>
          <w:p w:rsidR="008012B7" w:rsidRPr="00B10FF2" w:rsidRDefault="008012B7" w:rsidP="00034A8A">
            <w:pPr>
              <w:spacing w:before="40" w:after="40" w:line="220" w:lineRule="atLeast"/>
              <w:ind w:left="57"/>
              <w:rPr>
                <w:sz w:val="18"/>
                <w:szCs w:val="18"/>
                <w:lang w:val="fr-FR"/>
              </w:rPr>
            </w:pPr>
            <w:r w:rsidRPr="00B10FF2">
              <w:rPr>
                <w:sz w:val="18"/>
                <w:szCs w:val="18"/>
              </w:rPr>
              <w:t>Route</w:t>
            </w:r>
          </w:p>
        </w:tc>
        <w:tc>
          <w:tcPr>
            <w:tcW w:w="1550"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20</w:t>
            </w:r>
          </w:p>
        </w:tc>
        <w:tc>
          <w:tcPr>
            <w:tcW w:w="1719" w:type="dxa"/>
            <w:tcBorders>
              <w:top w:val="single" w:sz="1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+15</w:t>
            </w:r>
            <w:r w:rsidR="00B10FF2">
              <w:rPr>
                <w:sz w:val="18"/>
                <w:szCs w:val="18"/>
              </w:rPr>
              <w:t> </w:t>
            </w:r>
            <w:r w:rsidRPr="00B10FF2">
              <w:rPr>
                <w:sz w:val="18"/>
                <w:szCs w:val="18"/>
              </w:rPr>
              <w:t>%</w:t>
            </w:r>
          </w:p>
        </w:tc>
        <w:tc>
          <w:tcPr>
            <w:tcW w:w="1475" w:type="dxa"/>
            <w:tcBorders>
              <w:top w:val="single" w:sz="1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+23</w:t>
            </w:r>
            <w:r w:rsidR="00B10FF2">
              <w:rPr>
                <w:sz w:val="18"/>
                <w:szCs w:val="18"/>
              </w:rPr>
              <w:t> </w:t>
            </w:r>
            <w:r w:rsidRPr="00B10FF2">
              <w:rPr>
                <w:sz w:val="18"/>
                <w:szCs w:val="18"/>
              </w:rPr>
              <w:t>%</w:t>
            </w:r>
          </w:p>
        </w:tc>
      </w:tr>
      <w:tr w:rsidR="008012B7" w:rsidRPr="00877DEB" w:rsidTr="00DD77F0">
        <w:trPr>
          <w:trHeight w:val="200"/>
          <w:jc w:val="center"/>
        </w:trPr>
        <w:tc>
          <w:tcPr>
            <w:tcW w:w="2627" w:type="dxa"/>
            <w:vMerge/>
            <w:tcBorders>
              <w:top w:val="single" w:sz="8" w:space="0" w:color="000000"/>
              <w:left w:val="single" w:sz="2" w:space="0" w:color="000000"/>
              <w:bottom w:val="single" w:sz="12" w:space="0" w:color="000000"/>
              <w:right w:val="single" w:sz="4" w:space="0" w:color="000000"/>
            </w:tcBorders>
          </w:tcPr>
          <w:p w:rsidR="008012B7" w:rsidRPr="00B10FF2" w:rsidRDefault="008012B7" w:rsidP="00B10FF2">
            <w:pPr>
              <w:spacing w:before="40" w:after="40" w:line="220" w:lineRule="atLeast"/>
              <w:ind w:left="57"/>
              <w:rPr>
                <w:rFonts w:ascii="Modern" w:hAnsi="Modern"/>
                <w:sz w:val="18"/>
                <w:szCs w:val="18"/>
                <w:lang w:val="fr-BE"/>
              </w:rPr>
            </w:pPr>
          </w:p>
        </w:tc>
        <w:tc>
          <w:tcPr>
            <w:tcW w:w="1550"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30</w:t>
            </w:r>
          </w:p>
        </w:tc>
        <w:tc>
          <w:tcPr>
            <w:tcW w:w="1719" w:type="dxa"/>
            <w:tcBorders>
              <w:top w:val="single" w:sz="2" w:space="0" w:color="000000"/>
              <w:left w:val="single" w:sz="4" w:space="0" w:color="000000"/>
              <w:bottom w:val="single" w:sz="2" w:space="0" w:color="000000"/>
              <w:right w:val="single" w:sz="4"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0</w:t>
            </w:r>
          </w:p>
        </w:tc>
        <w:tc>
          <w:tcPr>
            <w:tcW w:w="1475" w:type="dxa"/>
            <w:tcBorders>
              <w:top w:val="single" w:sz="2" w:space="0" w:color="000000"/>
              <w:left w:val="single" w:sz="4" w:space="0" w:color="000000"/>
              <w:bottom w:val="single" w:sz="2" w:space="0" w:color="000000"/>
              <w:right w:val="single" w:sz="2"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+7</w:t>
            </w:r>
            <w:r w:rsidR="00B10FF2">
              <w:rPr>
                <w:sz w:val="18"/>
                <w:szCs w:val="18"/>
              </w:rPr>
              <w:t> </w:t>
            </w:r>
            <w:r w:rsidRPr="00B10FF2">
              <w:rPr>
                <w:sz w:val="18"/>
                <w:szCs w:val="18"/>
              </w:rPr>
              <w:t>%</w:t>
            </w:r>
          </w:p>
        </w:tc>
      </w:tr>
      <w:tr w:rsidR="008012B7" w:rsidRPr="00877DEB" w:rsidTr="00B10FF2">
        <w:trPr>
          <w:trHeight w:val="200"/>
          <w:jc w:val="center"/>
        </w:trPr>
        <w:tc>
          <w:tcPr>
            <w:tcW w:w="2627" w:type="dxa"/>
            <w:vMerge/>
            <w:tcBorders>
              <w:top w:val="single" w:sz="8" w:space="0" w:color="000000"/>
              <w:left w:val="single" w:sz="2" w:space="0" w:color="000000"/>
              <w:bottom w:val="single" w:sz="12" w:space="0" w:color="000000"/>
              <w:right w:val="single" w:sz="4" w:space="0" w:color="000000"/>
            </w:tcBorders>
          </w:tcPr>
          <w:p w:rsidR="008012B7" w:rsidRPr="00B10FF2" w:rsidRDefault="008012B7" w:rsidP="00B10FF2">
            <w:pPr>
              <w:spacing w:before="40" w:after="40" w:line="220" w:lineRule="atLeast"/>
              <w:ind w:left="57"/>
              <w:rPr>
                <w:rFonts w:ascii="Modern" w:hAnsi="Modern"/>
                <w:sz w:val="18"/>
                <w:szCs w:val="18"/>
                <w:lang w:val="fr-BE"/>
              </w:rPr>
            </w:pPr>
          </w:p>
        </w:tc>
        <w:tc>
          <w:tcPr>
            <w:tcW w:w="1550"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40</w:t>
            </w:r>
          </w:p>
        </w:tc>
        <w:tc>
          <w:tcPr>
            <w:tcW w:w="1719" w:type="dxa"/>
            <w:tcBorders>
              <w:top w:val="single" w:sz="2" w:space="0" w:color="000000"/>
              <w:left w:val="single" w:sz="4" w:space="0" w:color="000000"/>
              <w:bottom w:val="single" w:sz="12" w:space="0" w:color="000000"/>
              <w:right w:val="single" w:sz="4" w:space="0" w:color="000000"/>
            </w:tcBorders>
            <w:tcMar>
              <w:top w:w="30" w:type="dxa"/>
              <w:left w:w="20" w:type="dxa"/>
              <w:bottom w:w="20" w:type="dxa"/>
              <w:right w:w="20" w:type="dxa"/>
            </w:tcMar>
            <w:vAlign w:val="center"/>
          </w:tcPr>
          <w:p w:rsidR="008012B7" w:rsidRPr="00B10FF2" w:rsidRDefault="00B10FF2" w:rsidP="00B10FF2">
            <w:pPr>
              <w:spacing w:before="40" w:after="40" w:line="220" w:lineRule="atLeast"/>
              <w:jc w:val="center"/>
              <w:rPr>
                <w:sz w:val="18"/>
                <w:szCs w:val="18"/>
              </w:rPr>
            </w:pPr>
            <w:r>
              <w:rPr>
                <w:sz w:val="18"/>
                <w:szCs w:val="18"/>
              </w:rPr>
              <w:t>−</w:t>
            </w:r>
            <w:r w:rsidR="008012B7" w:rsidRPr="00B10FF2">
              <w:rPr>
                <w:sz w:val="18"/>
                <w:szCs w:val="18"/>
              </w:rPr>
              <w:t>10</w:t>
            </w:r>
            <w:r>
              <w:rPr>
                <w:sz w:val="18"/>
                <w:szCs w:val="18"/>
              </w:rPr>
              <w:t> </w:t>
            </w:r>
            <w:r w:rsidR="008012B7" w:rsidRPr="00B10FF2">
              <w:rPr>
                <w:sz w:val="18"/>
                <w:szCs w:val="18"/>
              </w:rPr>
              <w:t>%</w:t>
            </w:r>
          </w:p>
        </w:tc>
        <w:tc>
          <w:tcPr>
            <w:tcW w:w="1475" w:type="dxa"/>
            <w:tcBorders>
              <w:top w:val="single" w:sz="2" w:space="0" w:color="000000"/>
              <w:left w:val="single" w:sz="4" w:space="0" w:color="000000"/>
              <w:bottom w:val="single" w:sz="12" w:space="0" w:color="000000"/>
              <w:right w:val="single" w:sz="2" w:space="0" w:color="000000"/>
            </w:tcBorders>
            <w:tcMar>
              <w:top w:w="30" w:type="dxa"/>
              <w:left w:w="20" w:type="dxa"/>
              <w:bottom w:w="20" w:type="dxa"/>
              <w:right w:w="20" w:type="dxa"/>
            </w:tcMar>
            <w:vAlign w:val="center"/>
          </w:tcPr>
          <w:p w:rsidR="008012B7" w:rsidRPr="00B10FF2" w:rsidRDefault="008012B7" w:rsidP="00B10FF2">
            <w:pPr>
              <w:spacing w:before="40" w:after="40" w:line="220" w:lineRule="atLeast"/>
              <w:jc w:val="center"/>
              <w:rPr>
                <w:sz w:val="18"/>
                <w:szCs w:val="18"/>
              </w:rPr>
            </w:pPr>
            <w:r w:rsidRPr="00B10FF2">
              <w:rPr>
                <w:sz w:val="18"/>
                <w:szCs w:val="18"/>
              </w:rPr>
              <w:t>0</w:t>
            </w:r>
          </w:p>
        </w:tc>
      </w:tr>
    </w:tbl>
    <w:p w:rsidR="008012B7" w:rsidRPr="00F5241E" w:rsidRDefault="00B10FF2" w:rsidP="00034A8A">
      <w:pPr>
        <w:pStyle w:val="H1G"/>
        <w:rPr>
          <w:lang w:eastAsia="ar-SA"/>
        </w:rPr>
      </w:pPr>
      <w:r>
        <w:rPr>
          <w:shd w:val="clear" w:color="auto" w:fill="FFFFFF"/>
        </w:rPr>
        <w:tab/>
      </w:r>
      <w:r>
        <w:rPr>
          <w:shd w:val="clear" w:color="auto" w:fill="FFFFFF"/>
        </w:rPr>
        <w:tab/>
      </w:r>
      <w:r w:rsidR="008012B7" w:rsidRPr="00F5241E">
        <w:rPr>
          <w:shd w:val="clear" w:color="auto" w:fill="FFFFFF"/>
        </w:rPr>
        <w:t>Partie E : Pneu</w:t>
      </w:r>
      <w:r w:rsidR="008012B7">
        <w:rPr>
          <w:shd w:val="clear" w:color="auto" w:fill="FFFFFF"/>
        </w:rPr>
        <w:t>matique</w:t>
      </w:r>
      <w:r w:rsidR="008012B7" w:rsidRPr="00F5241E">
        <w:rPr>
          <w:shd w:val="clear" w:color="auto" w:fill="FFFFFF"/>
        </w:rPr>
        <w:t xml:space="preserve">s pour engins de travaux publics </w:t>
      </w:r>
      <w:r>
        <w:rPr>
          <w:shd w:val="clear" w:color="auto" w:fill="FFFFFF"/>
        </w:rPr>
        <w:br/>
      </w:r>
      <w:r w:rsidR="008012B7" w:rsidRPr="00F5241E">
        <w:rPr>
          <w:shd w:val="clear" w:color="auto" w:fill="FFFFFF"/>
        </w:rPr>
        <w:t>(tracteurs industriels ou chargeurs compacts/mini-chargeurs)</w:t>
      </w:r>
    </w:p>
    <w:p w:rsidR="008012B7" w:rsidRPr="00F5241E" w:rsidRDefault="008012B7" w:rsidP="00B10FF2">
      <w:pPr>
        <w:pStyle w:val="SingleTxtG"/>
        <w:rPr>
          <w:lang w:eastAsia="ar-SA"/>
        </w:rPr>
      </w:pPr>
      <w:r w:rsidRPr="00F5241E">
        <w:t xml:space="preserve">Applicable aux </w:t>
      </w:r>
      <w:r>
        <w:t>pneumatiques</w:t>
      </w:r>
      <w:r w:rsidRPr="00F5241E">
        <w:t xml:space="preserve"> appartenant à la catégorie d</w:t>
      </w:r>
      <w:r>
        <w:t>’</w:t>
      </w:r>
      <w:r w:rsidRPr="00F5241E">
        <w:t>utilisation «</w:t>
      </w:r>
      <w:r w:rsidR="00B10FF2">
        <w:t> </w:t>
      </w:r>
      <w:r w:rsidRPr="00F5241E">
        <w:t>Engins de travaux publics</w:t>
      </w:r>
      <w:r w:rsidR="00B10FF2">
        <w:t> </w:t>
      </w:r>
      <w:r w:rsidRPr="00F5241E">
        <w:t>» (voir par. 2.45) et portant la mention «</w:t>
      </w:r>
      <w:r w:rsidR="00B10FF2">
        <w:t> </w:t>
      </w:r>
      <w:r w:rsidRPr="00F5241E">
        <w:t>IND</w:t>
      </w:r>
      <w:r w:rsidR="00B10FF2">
        <w:t> </w:t>
      </w:r>
      <w:r w:rsidRPr="00F5241E">
        <w:t>» ou «</w:t>
      </w:r>
      <w:r w:rsidR="00B10FF2">
        <w:t> </w:t>
      </w:r>
      <w:r w:rsidRPr="00F5241E">
        <w:t>R</w:t>
      </w:r>
      <w:r w:rsidR="00B10FF2">
        <w:t>−</w:t>
      </w:r>
      <w:r w:rsidRPr="00F5241E">
        <w:t>4</w:t>
      </w:r>
      <w:r w:rsidR="00B10FF2">
        <w:t> </w:t>
      </w:r>
      <w:r w:rsidRPr="00F5241E">
        <w:t>» ou «</w:t>
      </w:r>
      <w:r w:rsidR="00B10FF2">
        <w:t> </w:t>
      </w:r>
      <w:r w:rsidRPr="00F5241E">
        <w:t>SS</w:t>
      </w:r>
      <w:r w:rsidR="00B10FF2">
        <w:t> </w:t>
      </w:r>
      <w:r w:rsidRPr="00F5241E">
        <w:t>» ou «</w:t>
      </w:r>
      <w:r w:rsidR="00B10FF2">
        <w:t> </w:t>
      </w:r>
      <w:r w:rsidRPr="00F5241E">
        <w:t>NHS</w:t>
      </w:r>
      <w:r w:rsidR="00B10FF2">
        <w:t> </w:t>
      </w:r>
      <w:r w:rsidRPr="00F5241E">
        <w:t xml:space="preserve">» (voir par. 2.25 et </w:t>
      </w:r>
      <w:r w:rsidR="00B10FF2">
        <w:t>2.18.12.1 du présent Règlement)</w:t>
      </w:r>
    </w:p>
    <w:p w:rsidR="008012B7" w:rsidRPr="00F5241E" w:rsidRDefault="008012B7" w:rsidP="00B10FF2">
      <w:pPr>
        <w:pStyle w:val="SingleTxtG"/>
        <w:rPr>
          <w:lang w:eastAsia="ar-SA"/>
        </w:rPr>
      </w:pPr>
      <w:r w:rsidRPr="00F5241E">
        <w:t>Variation de la capacité de charge (en pourcentage) (voir par.</w:t>
      </w:r>
      <w:r w:rsidR="00B10FF2">
        <w:t> </w:t>
      </w:r>
      <w:r w:rsidRPr="00F5241E">
        <w:t>2.33 du présent Règlement)</w:t>
      </w:r>
    </w:p>
    <w:tbl>
      <w:tblPr>
        <w:tblW w:w="7371" w:type="dxa"/>
        <w:tblInd w:w="1134" w:type="dxa"/>
        <w:tblLayout w:type="fixed"/>
        <w:tblCellMar>
          <w:left w:w="0" w:type="dxa"/>
          <w:right w:w="0" w:type="dxa"/>
        </w:tblCellMar>
        <w:tblLook w:val="0000" w:firstRow="0" w:lastRow="0" w:firstColumn="0" w:lastColumn="0" w:noHBand="0" w:noVBand="0"/>
      </w:tblPr>
      <w:tblGrid>
        <w:gridCol w:w="1669"/>
        <w:gridCol w:w="1450"/>
        <w:gridCol w:w="1843"/>
        <w:gridCol w:w="2409"/>
      </w:tblGrid>
      <w:tr w:rsidR="008012B7" w:rsidRPr="0033186E" w:rsidTr="00657746">
        <w:tc>
          <w:tcPr>
            <w:tcW w:w="1669" w:type="dxa"/>
            <w:vMerge w:val="restart"/>
            <w:tcBorders>
              <w:top w:val="single" w:sz="4" w:space="0" w:color="000000"/>
              <w:left w:val="single" w:sz="4" w:space="0" w:color="000000"/>
              <w:bottom w:val="single" w:sz="4" w:space="0" w:color="000000"/>
            </w:tcBorders>
            <w:shd w:val="clear" w:color="auto" w:fill="auto"/>
            <w:vAlign w:val="bottom"/>
          </w:tcPr>
          <w:p w:rsidR="008012B7" w:rsidRPr="00657746" w:rsidRDefault="008012B7" w:rsidP="00657746">
            <w:pPr>
              <w:spacing w:before="80" w:after="80" w:line="200" w:lineRule="exact"/>
              <w:ind w:left="57"/>
              <w:rPr>
                <w:i/>
                <w:sz w:val="16"/>
                <w:szCs w:val="16"/>
                <w:lang w:val="en-US" w:eastAsia="ar-SA"/>
              </w:rPr>
            </w:pPr>
            <w:r w:rsidRPr="00657746">
              <w:rPr>
                <w:i/>
                <w:sz w:val="16"/>
                <w:szCs w:val="16"/>
                <w:lang w:eastAsia="ar-SA"/>
              </w:rPr>
              <w:t>Vitesse (km/h)</w:t>
            </w:r>
          </w:p>
        </w:tc>
        <w:tc>
          <w:tcPr>
            <w:tcW w:w="5702" w:type="dxa"/>
            <w:gridSpan w:val="3"/>
            <w:tcBorders>
              <w:top w:val="single" w:sz="4" w:space="0" w:color="000000"/>
              <w:left w:val="single" w:sz="4" w:space="0" w:color="000000"/>
              <w:bottom w:val="single" w:sz="4" w:space="0" w:color="000000"/>
              <w:right w:val="single" w:sz="4" w:space="0" w:color="000000"/>
            </w:tcBorders>
            <w:vAlign w:val="bottom"/>
          </w:tcPr>
          <w:p w:rsidR="008012B7" w:rsidRPr="00657746" w:rsidRDefault="008012B7" w:rsidP="00657746">
            <w:pPr>
              <w:spacing w:before="80" w:after="80" w:line="200" w:lineRule="exact"/>
              <w:jc w:val="center"/>
              <w:rPr>
                <w:i/>
                <w:sz w:val="16"/>
                <w:szCs w:val="16"/>
                <w:lang w:eastAsia="ar-SA"/>
              </w:rPr>
            </w:pPr>
            <w:r w:rsidRPr="00657746">
              <w:rPr>
                <w:i/>
                <w:sz w:val="16"/>
                <w:szCs w:val="16"/>
                <w:lang w:eastAsia="ar-SA"/>
              </w:rPr>
              <w:t>Code de catégorie de vitesse</w:t>
            </w:r>
          </w:p>
        </w:tc>
      </w:tr>
      <w:tr w:rsidR="008012B7" w:rsidRPr="0033186E" w:rsidTr="00657746">
        <w:tc>
          <w:tcPr>
            <w:tcW w:w="1669" w:type="dxa"/>
            <w:vMerge/>
            <w:tcBorders>
              <w:top w:val="single" w:sz="4" w:space="0" w:color="000000"/>
              <w:left w:val="single" w:sz="4" w:space="0" w:color="000000"/>
              <w:bottom w:val="single" w:sz="4" w:space="0" w:color="000000"/>
            </w:tcBorders>
            <w:shd w:val="clear" w:color="auto" w:fill="auto"/>
          </w:tcPr>
          <w:p w:rsidR="008012B7" w:rsidRPr="00657746" w:rsidRDefault="008012B7" w:rsidP="00657746">
            <w:pPr>
              <w:spacing w:before="80" w:after="80" w:line="200" w:lineRule="exact"/>
              <w:ind w:left="57"/>
              <w:rPr>
                <w:i/>
                <w:sz w:val="16"/>
                <w:szCs w:val="16"/>
                <w:lang w:eastAsia="ar-SA"/>
              </w:rPr>
            </w:pPr>
          </w:p>
        </w:tc>
        <w:tc>
          <w:tcPr>
            <w:tcW w:w="1450" w:type="dxa"/>
            <w:vMerge w:val="restart"/>
            <w:tcBorders>
              <w:top w:val="single" w:sz="4" w:space="0" w:color="000000"/>
              <w:left w:val="single" w:sz="4" w:space="0" w:color="000000"/>
            </w:tcBorders>
            <w:vAlign w:val="bottom"/>
          </w:tcPr>
          <w:p w:rsidR="008012B7" w:rsidRPr="00657746" w:rsidRDefault="008012B7" w:rsidP="00657746">
            <w:pPr>
              <w:spacing w:before="80" w:after="80" w:line="200" w:lineRule="exact"/>
              <w:jc w:val="center"/>
              <w:rPr>
                <w:i/>
                <w:sz w:val="16"/>
                <w:szCs w:val="16"/>
                <w:lang w:val="en-US" w:eastAsia="ar-SA"/>
              </w:rPr>
            </w:pPr>
            <w:r w:rsidRPr="00657746">
              <w:rPr>
                <w:i/>
                <w:sz w:val="16"/>
                <w:szCs w:val="16"/>
                <w:lang w:val="en-US" w:eastAsia="ar-SA"/>
              </w:rPr>
              <w:t>A2</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8012B7" w:rsidRPr="00657746" w:rsidRDefault="008012B7" w:rsidP="00657746">
            <w:pPr>
              <w:spacing w:before="80" w:after="80" w:line="200" w:lineRule="exact"/>
              <w:jc w:val="center"/>
              <w:rPr>
                <w:i/>
                <w:sz w:val="16"/>
                <w:szCs w:val="16"/>
                <w:lang w:val="en-US" w:eastAsia="ar-SA"/>
              </w:rPr>
            </w:pPr>
            <w:r w:rsidRPr="00657746">
              <w:rPr>
                <w:i/>
                <w:sz w:val="16"/>
                <w:szCs w:val="16"/>
                <w:lang w:val="en-US" w:eastAsia="ar-SA"/>
              </w:rPr>
              <w:t>A8</w:t>
            </w:r>
          </w:p>
        </w:tc>
      </w:tr>
      <w:tr w:rsidR="008012B7" w:rsidRPr="0033186E" w:rsidTr="00657746">
        <w:tc>
          <w:tcPr>
            <w:tcW w:w="1669" w:type="dxa"/>
            <w:vMerge/>
            <w:tcBorders>
              <w:left w:val="single" w:sz="4" w:space="0" w:color="000000"/>
              <w:bottom w:val="single" w:sz="12" w:space="0" w:color="auto"/>
            </w:tcBorders>
            <w:shd w:val="clear" w:color="auto" w:fill="auto"/>
          </w:tcPr>
          <w:p w:rsidR="008012B7" w:rsidRPr="00657746" w:rsidRDefault="008012B7" w:rsidP="00657746">
            <w:pPr>
              <w:spacing w:before="80" w:after="80" w:line="200" w:lineRule="exact"/>
              <w:ind w:left="57"/>
              <w:rPr>
                <w:i/>
                <w:sz w:val="16"/>
                <w:szCs w:val="16"/>
                <w:lang w:eastAsia="ar-SA"/>
              </w:rPr>
            </w:pPr>
          </w:p>
        </w:tc>
        <w:tc>
          <w:tcPr>
            <w:tcW w:w="1450" w:type="dxa"/>
            <w:vMerge/>
            <w:tcBorders>
              <w:left w:val="single" w:sz="4" w:space="0" w:color="000000"/>
              <w:bottom w:val="single" w:sz="12" w:space="0" w:color="auto"/>
              <w:right w:val="single" w:sz="4" w:space="0" w:color="000000"/>
            </w:tcBorders>
            <w:vAlign w:val="bottom"/>
          </w:tcPr>
          <w:p w:rsidR="008012B7" w:rsidRPr="00657746" w:rsidRDefault="008012B7" w:rsidP="00657746">
            <w:pPr>
              <w:spacing w:before="80" w:after="80" w:line="200" w:lineRule="exact"/>
              <w:jc w:val="center"/>
              <w:rPr>
                <w:i/>
                <w:sz w:val="16"/>
                <w:szCs w:val="16"/>
                <w:lang w:val="en-US" w:eastAsia="ar-SA"/>
              </w:rPr>
            </w:pPr>
          </w:p>
        </w:tc>
        <w:tc>
          <w:tcPr>
            <w:tcW w:w="1843" w:type="dxa"/>
            <w:tcBorders>
              <w:top w:val="single" w:sz="4" w:space="0" w:color="000000"/>
              <w:left w:val="single" w:sz="4" w:space="0" w:color="000000"/>
              <w:bottom w:val="single" w:sz="12" w:space="0" w:color="auto"/>
            </w:tcBorders>
            <w:shd w:val="clear" w:color="auto" w:fill="auto"/>
            <w:vAlign w:val="bottom"/>
          </w:tcPr>
          <w:p w:rsidR="008012B7" w:rsidRPr="00657746" w:rsidRDefault="008012B7" w:rsidP="00657746">
            <w:pPr>
              <w:spacing w:before="80" w:after="80" w:line="200" w:lineRule="exact"/>
              <w:jc w:val="center"/>
              <w:rPr>
                <w:i/>
                <w:sz w:val="16"/>
                <w:szCs w:val="16"/>
                <w:lang w:eastAsia="ar-SA"/>
              </w:rPr>
            </w:pPr>
            <w:r w:rsidRPr="00657746">
              <w:rPr>
                <w:i/>
                <w:sz w:val="16"/>
                <w:szCs w:val="16"/>
                <w:lang w:eastAsia="ar-SA"/>
              </w:rPr>
              <w:t>Charge constante</w:t>
            </w:r>
          </w:p>
        </w:tc>
        <w:tc>
          <w:tcPr>
            <w:tcW w:w="2409" w:type="dxa"/>
            <w:tcBorders>
              <w:top w:val="single" w:sz="4" w:space="0" w:color="000000"/>
              <w:left w:val="single" w:sz="4" w:space="0" w:color="000000"/>
              <w:bottom w:val="single" w:sz="12" w:space="0" w:color="auto"/>
              <w:right w:val="single" w:sz="4" w:space="0" w:color="000000"/>
            </w:tcBorders>
            <w:shd w:val="clear" w:color="auto" w:fill="auto"/>
            <w:vAlign w:val="bottom"/>
          </w:tcPr>
          <w:p w:rsidR="008012B7" w:rsidRPr="00657746" w:rsidRDefault="008012B7" w:rsidP="00657746">
            <w:pPr>
              <w:spacing w:before="80" w:after="80" w:line="200" w:lineRule="exact"/>
              <w:jc w:val="center"/>
              <w:rPr>
                <w:i/>
                <w:sz w:val="16"/>
                <w:szCs w:val="16"/>
                <w:lang w:eastAsia="ar-SA"/>
              </w:rPr>
            </w:pPr>
            <w:r w:rsidRPr="00657746">
              <w:rPr>
                <w:i/>
                <w:sz w:val="16"/>
                <w:szCs w:val="16"/>
                <w:lang w:eastAsia="ar-SA"/>
              </w:rPr>
              <w:t>Applications cycliques (+)</w:t>
            </w:r>
          </w:p>
        </w:tc>
      </w:tr>
      <w:tr w:rsidR="008012B7" w:rsidRPr="0033186E" w:rsidTr="00657746">
        <w:tc>
          <w:tcPr>
            <w:tcW w:w="1669" w:type="dxa"/>
            <w:tcBorders>
              <w:top w:val="single" w:sz="12"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5</w:t>
            </w:r>
          </w:p>
        </w:tc>
        <w:tc>
          <w:tcPr>
            <w:tcW w:w="1450" w:type="dxa"/>
            <w:tcBorders>
              <w:top w:val="single" w:sz="12"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11</w:t>
            </w:r>
          </w:p>
        </w:tc>
        <w:tc>
          <w:tcPr>
            <w:tcW w:w="1843" w:type="dxa"/>
            <w:tcBorders>
              <w:top w:val="single" w:sz="12" w:space="0" w:color="auto"/>
              <w:left w:val="single" w:sz="4" w:space="0" w:color="000000"/>
              <w:bottom w:val="dotted" w:sz="4" w:space="0" w:color="auto"/>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45</w:t>
            </w:r>
          </w:p>
        </w:tc>
        <w:tc>
          <w:tcPr>
            <w:tcW w:w="2409" w:type="dxa"/>
            <w:tcBorders>
              <w:top w:val="single" w:sz="12"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67 (1)</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10</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0</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25</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50 (2)</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15</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21</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13</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34</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20</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24</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+9</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23</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25</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28</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+6</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11</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30</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32</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+4</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+7</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35</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33</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+2</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+3</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40</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34</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0</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8012B7" w:rsidP="00657746">
            <w:pPr>
              <w:spacing w:before="40" w:after="40" w:line="220" w:lineRule="atLeast"/>
              <w:jc w:val="center"/>
              <w:rPr>
                <w:sz w:val="18"/>
                <w:szCs w:val="18"/>
                <w:lang w:eastAsia="ar-SA"/>
              </w:rPr>
            </w:pPr>
            <w:r w:rsidRPr="00657746">
              <w:rPr>
                <w:sz w:val="18"/>
                <w:szCs w:val="18"/>
                <w:lang w:eastAsia="ar-SA"/>
              </w:rPr>
              <w:t>0</w:t>
            </w:r>
          </w:p>
        </w:tc>
      </w:tr>
      <w:tr w:rsidR="008012B7" w:rsidRPr="0033186E" w:rsidTr="00657746">
        <w:tc>
          <w:tcPr>
            <w:tcW w:w="1669" w:type="dxa"/>
            <w:tcBorders>
              <w:top w:val="dotted" w:sz="4" w:space="0" w:color="auto"/>
              <w:left w:val="single" w:sz="4" w:space="0" w:color="000000"/>
              <w:bottom w:val="dotted"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45</w:t>
            </w:r>
          </w:p>
        </w:tc>
        <w:tc>
          <w:tcPr>
            <w:tcW w:w="1450" w:type="dxa"/>
            <w:tcBorders>
              <w:top w:val="dotted" w:sz="4" w:space="0" w:color="auto"/>
              <w:left w:val="single" w:sz="4" w:space="0" w:color="000000"/>
              <w:bottom w:val="dotted" w:sz="4" w:space="0" w:color="auto"/>
              <w:right w:val="single" w:sz="4" w:space="0" w:color="000000"/>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35</w:t>
            </w:r>
          </w:p>
        </w:tc>
        <w:tc>
          <w:tcPr>
            <w:tcW w:w="1843" w:type="dxa"/>
            <w:tcBorders>
              <w:top w:val="dotted" w:sz="4" w:space="0" w:color="auto"/>
              <w:left w:val="single" w:sz="4" w:space="0" w:color="000000"/>
              <w:bottom w:val="dotted" w:sz="4" w:space="0" w:color="auto"/>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4</w:t>
            </w:r>
          </w:p>
        </w:tc>
        <w:tc>
          <w:tcPr>
            <w:tcW w:w="2409" w:type="dxa"/>
            <w:tcBorders>
              <w:top w:val="dotted" w:sz="4" w:space="0" w:color="auto"/>
              <w:left w:val="single" w:sz="4" w:space="0" w:color="000000"/>
              <w:bottom w:val="dotted" w:sz="4"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4</w:t>
            </w:r>
          </w:p>
        </w:tc>
      </w:tr>
      <w:tr w:rsidR="008012B7" w:rsidRPr="0033186E" w:rsidTr="00657746">
        <w:tc>
          <w:tcPr>
            <w:tcW w:w="1669" w:type="dxa"/>
            <w:tcBorders>
              <w:top w:val="dotted" w:sz="4" w:space="0" w:color="auto"/>
              <w:left w:val="single" w:sz="4" w:space="0" w:color="000000"/>
              <w:bottom w:val="single" w:sz="12" w:space="0" w:color="auto"/>
              <w:right w:val="single" w:sz="4" w:space="0" w:color="auto"/>
            </w:tcBorders>
            <w:shd w:val="clear" w:color="auto" w:fill="auto"/>
          </w:tcPr>
          <w:p w:rsidR="008012B7" w:rsidRPr="00657746" w:rsidRDefault="008012B7" w:rsidP="00657746">
            <w:pPr>
              <w:spacing w:before="40" w:after="40" w:line="220" w:lineRule="atLeast"/>
              <w:ind w:left="57"/>
              <w:rPr>
                <w:sz w:val="18"/>
                <w:szCs w:val="18"/>
                <w:lang w:eastAsia="ar-SA"/>
              </w:rPr>
            </w:pPr>
            <w:r w:rsidRPr="00657746">
              <w:rPr>
                <w:sz w:val="18"/>
                <w:szCs w:val="18"/>
                <w:lang w:eastAsia="ar-SA"/>
              </w:rPr>
              <w:t>50</w:t>
            </w:r>
          </w:p>
        </w:tc>
        <w:tc>
          <w:tcPr>
            <w:tcW w:w="1450" w:type="dxa"/>
            <w:tcBorders>
              <w:top w:val="dotted" w:sz="4" w:space="0" w:color="auto"/>
              <w:left w:val="single" w:sz="4" w:space="0" w:color="auto"/>
              <w:bottom w:val="single" w:sz="12" w:space="0" w:color="auto"/>
              <w:right w:val="single" w:sz="4" w:space="0" w:color="auto"/>
            </w:tcBorders>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37</w:t>
            </w:r>
          </w:p>
        </w:tc>
        <w:tc>
          <w:tcPr>
            <w:tcW w:w="1843" w:type="dxa"/>
            <w:tcBorders>
              <w:top w:val="dotted" w:sz="4" w:space="0" w:color="auto"/>
              <w:left w:val="single" w:sz="4" w:space="0" w:color="auto"/>
              <w:bottom w:val="single" w:sz="12" w:space="0" w:color="auto"/>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9</w:t>
            </w:r>
          </w:p>
        </w:tc>
        <w:tc>
          <w:tcPr>
            <w:tcW w:w="2409" w:type="dxa"/>
            <w:tcBorders>
              <w:top w:val="dotted" w:sz="4" w:space="0" w:color="auto"/>
              <w:left w:val="single" w:sz="4" w:space="0" w:color="000000"/>
              <w:bottom w:val="single" w:sz="12" w:space="0" w:color="auto"/>
              <w:right w:val="single" w:sz="4" w:space="0" w:color="000000"/>
            </w:tcBorders>
            <w:shd w:val="clear" w:color="auto" w:fill="auto"/>
            <w:vAlign w:val="bottom"/>
          </w:tcPr>
          <w:p w:rsidR="008012B7" w:rsidRPr="00657746" w:rsidRDefault="00657746" w:rsidP="00657746">
            <w:pPr>
              <w:spacing w:before="40" w:after="40" w:line="220" w:lineRule="atLeast"/>
              <w:jc w:val="center"/>
              <w:rPr>
                <w:sz w:val="18"/>
                <w:szCs w:val="18"/>
                <w:lang w:eastAsia="ar-SA"/>
              </w:rPr>
            </w:pPr>
            <w:r>
              <w:rPr>
                <w:sz w:val="18"/>
                <w:szCs w:val="18"/>
                <w:lang w:eastAsia="ar-SA"/>
              </w:rPr>
              <w:t>−</w:t>
            </w:r>
            <w:r w:rsidR="008012B7" w:rsidRPr="00657746">
              <w:rPr>
                <w:sz w:val="18"/>
                <w:szCs w:val="18"/>
                <w:lang w:eastAsia="ar-SA"/>
              </w:rPr>
              <w:t>9</w:t>
            </w:r>
          </w:p>
        </w:tc>
      </w:tr>
    </w:tbl>
    <w:p w:rsidR="00657746" w:rsidRPr="003A7C70" w:rsidRDefault="003A7C70" w:rsidP="005E5B8D">
      <w:pPr>
        <w:spacing w:before="120"/>
        <w:ind w:left="1134" w:right="1134" w:firstLine="170"/>
        <w:jc w:val="both"/>
        <w:rPr>
          <w:sz w:val="18"/>
          <w:szCs w:val="18"/>
        </w:rPr>
      </w:pPr>
      <w:r w:rsidRPr="003A7C70">
        <w:rPr>
          <w:i/>
          <w:color w:val="333333"/>
          <w:sz w:val="18"/>
          <w:szCs w:val="18"/>
          <w:shd w:val="clear" w:color="auto" w:fill="FFFFFF"/>
        </w:rPr>
        <w:t>Note</w:t>
      </w:r>
      <w:r w:rsidRPr="003A7C70">
        <w:rPr>
          <w:color w:val="333333"/>
          <w:sz w:val="18"/>
          <w:szCs w:val="18"/>
          <w:shd w:val="clear" w:color="auto" w:fill="FFFFFF"/>
        </w:rPr>
        <w:t> : Le symbole de catégorie de vitesse A2 concerne les pneumatiques portant la mention « SS » ou « NHS ».</w:t>
      </w:r>
    </w:p>
    <w:p w:rsidR="008012B7" w:rsidRPr="003A7C70" w:rsidRDefault="003A7C70" w:rsidP="005E5B8D">
      <w:pPr>
        <w:pStyle w:val="SingleTxtG"/>
        <w:spacing w:after="0"/>
        <w:ind w:left="1701" w:hanging="397"/>
        <w:rPr>
          <w:sz w:val="18"/>
          <w:szCs w:val="18"/>
        </w:rPr>
      </w:pPr>
      <w:r w:rsidRPr="003A7C70">
        <w:rPr>
          <w:sz w:val="18"/>
          <w:szCs w:val="18"/>
        </w:rPr>
        <w:t>(+)</w:t>
      </w:r>
      <w:r w:rsidR="008012B7" w:rsidRPr="003A7C70">
        <w:rPr>
          <w:sz w:val="18"/>
          <w:szCs w:val="18"/>
        </w:rPr>
        <w:tab/>
      </w:r>
      <w:r w:rsidR="008012B7" w:rsidRPr="003A7C70">
        <w:rPr>
          <w:color w:val="333333"/>
          <w:sz w:val="18"/>
          <w:szCs w:val="18"/>
          <w:shd w:val="clear" w:color="auto" w:fill="FFFFFF"/>
        </w:rPr>
        <w:t>On entend par «</w:t>
      </w:r>
      <w:r w:rsidRPr="003A7C70">
        <w:rPr>
          <w:color w:val="333333"/>
          <w:sz w:val="18"/>
          <w:szCs w:val="18"/>
          <w:shd w:val="clear" w:color="auto" w:fill="FFFFFF"/>
        </w:rPr>
        <w:t> </w:t>
      </w:r>
      <w:r w:rsidR="008012B7" w:rsidRPr="003A7C70">
        <w:rPr>
          <w:color w:val="333333"/>
          <w:sz w:val="18"/>
          <w:szCs w:val="18"/>
          <w:shd w:val="clear" w:color="auto" w:fill="FFFFFF"/>
        </w:rPr>
        <w:t>cycliques</w:t>
      </w:r>
      <w:r w:rsidRPr="003A7C70">
        <w:rPr>
          <w:color w:val="333333"/>
          <w:sz w:val="18"/>
          <w:szCs w:val="18"/>
          <w:shd w:val="clear" w:color="auto" w:fill="FFFFFF"/>
        </w:rPr>
        <w:t> </w:t>
      </w:r>
      <w:r w:rsidR="008012B7" w:rsidRPr="003A7C70">
        <w:rPr>
          <w:color w:val="333333"/>
          <w:sz w:val="18"/>
          <w:szCs w:val="18"/>
          <w:shd w:val="clear" w:color="auto" w:fill="FFFFFF"/>
        </w:rPr>
        <w:t>» les applications dans lesquelles les pneumatiques sont utilisés chargés à l’aller et à vide au retour (chargeuses par exemple).</w:t>
      </w:r>
    </w:p>
    <w:p w:rsidR="008012B7" w:rsidRPr="003A7C70" w:rsidRDefault="003A7C70" w:rsidP="005E5B8D">
      <w:pPr>
        <w:pStyle w:val="SingleTxtG"/>
        <w:spacing w:after="0"/>
        <w:ind w:left="1701" w:hanging="397"/>
        <w:rPr>
          <w:sz w:val="18"/>
          <w:szCs w:val="18"/>
        </w:rPr>
      </w:pPr>
      <w:r w:rsidRPr="003A7C70">
        <w:rPr>
          <w:sz w:val="18"/>
          <w:szCs w:val="18"/>
        </w:rPr>
        <w:t>(1)</w:t>
      </w:r>
      <w:r w:rsidR="008012B7" w:rsidRPr="003A7C70">
        <w:rPr>
          <w:sz w:val="18"/>
          <w:szCs w:val="18"/>
        </w:rPr>
        <w:tab/>
        <w:t>Distance aller de 150</w:t>
      </w:r>
      <w:r w:rsidRPr="003A7C70">
        <w:rPr>
          <w:sz w:val="18"/>
          <w:szCs w:val="18"/>
        </w:rPr>
        <w:t> </w:t>
      </w:r>
      <w:r w:rsidR="008012B7" w:rsidRPr="003A7C70">
        <w:rPr>
          <w:sz w:val="18"/>
          <w:szCs w:val="18"/>
        </w:rPr>
        <w:t>m, charge maximale.</w:t>
      </w:r>
    </w:p>
    <w:p w:rsidR="005E5B8D" w:rsidRDefault="003A7C70" w:rsidP="005E5B8D">
      <w:pPr>
        <w:pStyle w:val="SingleTxtG"/>
        <w:spacing w:after="240"/>
        <w:ind w:firstLine="170"/>
        <w:rPr>
          <w:sz w:val="18"/>
          <w:szCs w:val="18"/>
        </w:rPr>
      </w:pPr>
      <w:r w:rsidRPr="003A7C70">
        <w:rPr>
          <w:sz w:val="18"/>
          <w:szCs w:val="18"/>
        </w:rPr>
        <w:t>(2)</w:t>
      </w:r>
      <w:r w:rsidR="008012B7" w:rsidRPr="003A7C70">
        <w:rPr>
          <w:sz w:val="18"/>
          <w:szCs w:val="18"/>
        </w:rPr>
        <w:tab/>
        <w:t>Distanc</w:t>
      </w:r>
      <w:r w:rsidR="002043D1">
        <w:rPr>
          <w:sz w:val="18"/>
          <w:szCs w:val="18"/>
        </w:rPr>
        <w:t xml:space="preserve">e </w:t>
      </w:r>
      <w:r w:rsidR="008012B7" w:rsidRPr="003A7C70">
        <w:rPr>
          <w:sz w:val="18"/>
          <w:szCs w:val="18"/>
        </w:rPr>
        <w:t>aller de 600</w:t>
      </w:r>
      <w:r w:rsidRPr="003A7C70">
        <w:rPr>
          <w:sz w:val="18"/>
          <w:szCs w:val="18"/>
        </w:rPr>
        <w:t> </w:t>
      </w:r>
      <w:r w:rsidR="008012B7" w:rsidRPr="003A7C70">
        <w:rPr>
          <w:sz w:val="18"/>
          <w:szCs w:val="18"/>
        </w:rPr>
        <w:t>m, charge maximale.</w:t>
      </w:r>
    </w:p>
    <w:p w:rsidR="005E5B8D" w:rsidRDefault="005E5B8D" w:rsidP="003A7C70">
      <w:pPr>
        <w:pStyle w:val="SingleTxtG"/>
        <w:spacing w:after="240"/>
        <w:ind w:firstLine="170"/>
        <w:rPr>
          <w:sz w:val="18"/>
          <w:szCs w:val="18"/>
        </w:rPr>
      </w:pPr>
    </w:p>
    <w:p w:rsidR="005E5B8D" w:rsidRDefault="005E5B8D" w:rsidP="003A7C70">
      <w:pPr>
        <w:pStyle w:val="SingleTxtG"/>
        <w:spacing w:after="240"/>
        <w:ind w:firstLine="170"/>
        <w:rPr>
          <w:sz w:val="18"/>
          <w:szCs w:val="18"/>
        </w:rPr>
        <w:sectPr w:rsidR="005E5B8D" w:rsidSect="005C07FA">
          <w:headerReference w:type="even" r:id="rId38"/>
          <w:headerReference w:type="default" r:id="rId39"/>
          <w:endnotePr>
            <w:numFmt w:val="decimal"/>
          </w:endnotePr>
          <w:pgSz w:w="11906" w:h="16838" w:code="9"/>
          <w:pgMar w:top="1417" w:right="1134" w:bottom="1134" w:left="1134" w:header="680" w:footer="567" w:gutter="0"/>
          <w:cols w:space="708"/>
          <w:docGrid w:linePitch="360"/>
        </w:sectPr>
      </w:pPr>
    </w:p>
    <w:p w:rsidR="008012B7" w:rsidRPr="006C35E7" w:rsidRDefault="008012B7" w:rsidP="005E5B8D">
      <w:pPr>
        <w:pStyle w:val="HChG"/>
        <w:rPr>
          <w:lang w:val="fr-FR"/>
        </w:rPr>
      </w:pPr>
      <w:r w:rsidRPr="006C35E7">
        <w:rPr>
          <w:lang w:val="fr-FR"/>
        </w:rPr>
        <w:t>Annexe</w:t>
      </w:r>
      <w:r>
        <w:rPr>
          <w:lang w:val="fr-FR"/>
        </w:rPr>
        <w:t> </w:t>
      </w:r>
      <w:r w:rsidRPr="006C35E7">
        <w:rPr>
          <w:lang w:val="fr-FR"/>
        </w:rPr>
        <w:t>8</w:t>
      </w:r>
    </w:p>
    <w:p w:rsidR="008012B7" w:rsidRPr="006C35E7" w:rsidRDefault="008012B7" w:rsidP="005E5B8D">
      <w:pPr>
        <w:pStyle w:val="HChG"/>
        <w:rPr>
          <w:lang w:val="fr-FR"/>
        </w:rPr>
      </w:pPr>
      <w:r>
        <w:rPr>
          <w:lang w:val="fr-FR"/>
        </w:rPr>
        <w:tab/>
      </w:r>
      <w:r>
        <w:rPr>
          <w:lang w:val="fr-FR"/>
        </w:rPr>
        <w:tab/>
      </w:r>
      <w:r w:rsidRPr="006C35E7">
        <w:rPr>
          <w:lang w:val="fr-FR"/>
        </w:rPr>
        <w:t>Procédure d</w:t>
      </w:r>
      <w:r>
        <w:rPr>
          <w:lang w:val="fr-FR"/>
        </w:rPr>
        <w:t>’</w:t>
      </w:r>
      <w:r w:rsidRPr="006C35E7">
        <w:rPr>
          <w:lang w:val="fr-FR"/>
        </w:rPr>
        <w:t xml:space="preserve">essai pour déterminer la résistance </w:t>
      </w:r>
      <w:r w:rsidR="005E5B8D">
        <w:rPr>
          <w:lang w:val="fr-FR"/>
        </w:rPr>
        <w:br/>
      </w:r>
      <w:r w:rsidRPr="006C35E7">
        <w:rPr>
          <w:lang w:val="fr-FR"/>
        </w:rPr>
        <w:t>des</w:t>
      </w:r>
      <w:r w:rsidR="005E5B8D">
        <w:rPr>
          <w:lang w:val="fr-FR"/>
        </w:rPr>
        <w:t xml:space="preserve"> </w:t>
      </w:r>
      <w:r w:rsidRPr="006C35E7">
        <w:rPr>
          <w:lang w:val="fr-FR"/>
        </w:rPr>
        <w:t>pneumatiques à l</w:t>
      </w:r>
      <w:r>
        <w:rPr>
          <w:lang w:val="fr-FR"/>
        </w:rPr>
        <w:t>’</w:t>
      </w:r>
      <w:r w:rsidRPr="006C35E7">
        <w:rPr>
          <w:lang w:val="fr-FR"/>
        </w:rPr>
        <w:t>éclatement</w:t>
      </w:r>
    </w:p>
    <w:p w:rsidR="008012B7" w:rsidRPr="006C35E7" w:rsidRDefault="008012B7" w:rsidP="005E5B8D">
      <w:pPr>
        <w:pStyle w:val="SingleTxtG"/>
        <w:tabs>
          <w:tab w:val="left" w:pos="1985"/>
        </w:tabs>
        <w:ind w:left="1985" w:hanging="851"/>
        <w:rPr>
          <w:lang w:val="fr-FR"/>
        </w:rPr>
      </w:pPr>
      <w:r>
        <w:rPr>
          <w:lang w:val="fr-FR"/>
        </w:rPr>
        <w:t>1.</w:t>
      </w:r>
      <w:r>
        <w:rPr>
          <w:lang w:val="fr-FR"/>
        </w:rPr>
        <w:tab/>
      </w:r>
      <w:r w:rsidRPr="006C35E7">
        <w:rPr>
          <w:lang w:val="fr-FR"/>
        </w:rPr>
        <w:t>Préparer le pneumatique</w:t>
      </w:r>
    </w:p>
    <w:p w:rsidR="008012B7" w:rsidRPr="006C35E7" w:rsidRDefault="00DF2E20" w:rsidP="005E5B8D">
      <w:pPr>
        <w:pStyle w:val="SingleTxtG"/>
        <w:tabs>
          <w:tab w:val="left" w:pos="1985"/>
        </w:tabs>
        <w:ind w:left="1985" w:hanging="851"/>
        <w:rPr>
          <w:lang w:val="fr-FR"/>
        </w:rPr>
      </w:pPr>
      <w:r>
        <w:rPr>
          <w:lang w:val="fr-FR"/>
        </w:rPr>
        <w:t>1.1</w:t>
      </w:r>
      <w:r>
        <w:rPr>
          <w:lang w:val="fr-FR"/>
        </w:rPr>
        <w:tab/>
      </w:r>
      <w:r w:rsidR="008012B7" w:rsidRPr="006C35E7">
        <w:rPr>
          <w:lang w:val="fr-FR"/>
        </w:rPr>
        <w:t>Monter un pneumatique neuf sur le dispositif d</w:t>
      </w:r>
      <w:r w:rsidR="008012B7">
        <w:rPr>
          <w:lang w:val="fr-FR"/>
        </w:rPr>
        <w:t>’</w:t>
      </w:r>
      <w:r w:rsidR="008012B7" w:rsidRPr="006C35E7">
        <w:rPr>
          <w:lang w:val="fr-FR"/>
        </w:rPr>
        <w:t>essai. Les roues utilisées pour l</w:t>
      </w:r>
      <w:r w:rsidR="008012B7">
        <w:rPr>
          <w:lang w:val="fr-FR"/>
        </w:rPr>
        <w:t>’</w:t>
      </w:r>
      <w:r w:rsidR="008012B7" w:rsidRPr="006C35E7">
        <w:rPr>
          <w:lang w:val="fr-FR"/>
        </w:rPr>
        <w:t xml:space="preserve">essai doivent pouvoir </w:t>
      </w:r>
      <w:r w:rsidR="008012B7">
        <w:rPr>
          <w:lang w:val="fr-FR"/>
        </w:rPr>
        <w:t xml:space="preserve">supporter, sans déformation, la </w:t>
      </w:r>
      <w:r w:rsidR="008012B7" w:rsidRPr="006C35E7">
        <w:rPr>
          <w:lang w:val="fr-FR"/>
        </w:rPr>
        <w:t>pression la plus élevée qu</w:t>
      </w:r>
      <w:r w:rsidR="008012B7">
        <w:rPr>
          <w:lang w:val="fr-FR"/>
        </w:rPr>
        <w:t>’</w:t>
      </w:r>
      <w:r w:rsidR="008012B7" w:rsidRPr="006C35E7">
        <w:rPr>
          <w:lang w:val="fr-FR"/>
        </w:rPr>
        <w:t>il est possible d</w:t>
      </w:r>
      <w:r w:rsidR="008012B7">
        <w:rPr>
          <w:lang w:val="fr-FR"/>
        </w:rPr>
        <w:t>’</w:t>
      </w:r>
      <w:r w:rsidR="008012B7" w:rsidRPr="006C35E7">
        <w:rPr>
          <w:lang w:val="fr-FR"/>
        </w:rPr>
        <w:t>obtenir pendant l</w:t>
      </w:r>
      <w:r w:rsidR="008012B7">
        <w:rPr>
          <w:lang w:val="fr-FR"/>
        </w:rPr>
        <w:t>’</w:t>
      </w:r>
      <w:r w:rsidR="008012B7" w:rsidRPr="006C35E7">
        <w:rPr>
          <w:lang w:val="fr-FR"/>
        </w:rPr>
        <w:t>essai.</w:t>
      </w:r>
    </w:p>
    <w:p w:rsidR="008012B7" w:rsidRPr="006C35E7" w:rsidRDefault="00DF2E20" w:rsidP="005E5B8D">
      <w:pPr>
        <w:pStyle w:val="SingleTxtG"/>
        <w:tabs>
          <w:tab w:val="left" w:pos="1985"/>
        </w:tabs>
        <w:ind w:left="1985" w:hanging="851"/>
        <w:rPr>
          <w:lang w:val="fr-FR"/>
        </w:rPr>
      </w:pPr>
      <w:r>
        <w:rPr>
          <w:lang w:val="fr-FR"/>
        </w:rPr>
        <w:t>1.2</w:t>
      </w:r>
      <w:r>
        <w:rPr>
          <w:lang w:val="fr-FR"/>
        </w:rPr>
        <w:tab/>
      </w:r>
      <w:r w:rsidR="008012B7" w:rsidRPr="006C35E7">
        <w:rPr>
          <w:lang w:val="fr-FR"/>
        </w:rPr>
        <w:t>Centrer soigneusement le talon du pneumatique sur le dispositif de fixation et régler la</w:t>
      </w:r>
      <w:r>
        <w:rPr>
          <w:lang w:val="fr-FR"/>
        </w:rPr>
        <w:t xml:space="preserve"> </w:t>
      </w:r>
      <w:r w:rsidR="008012B7" w:rsidRPr="006C35E7">
        <w:rPr>
          <w:lang w:val="fr-FR"/>
        </w:rPr>
        <w:t>distance extérieure du talon du pneumatique jusqu</w:t>
      </w:r>
      <w:r w:rsidR="008012B7">
        <w:rPr>
          <w:lang w:val="fr-FR"/>
        </w:rPr>
        <w:t>’</w:t>
      </w:r>
      <w:r w:rsidR="008012B7" w:rsidRPr="006C35E7">
        <w:rPr>
          <w:lang w:val="fr-FR"/>
        </w:rPr>
        <w:t>à une valeur correspondant à la</w:t>
      </w:r>
      <w:r>
        <w:rPr>
          <w:lang w:val="fr-FR"/>
        </w:rPr>
        <w:t xml:space="preserve"> </w:t>
      </w:r>
      <w:r w:rsidR="008012B7" w:rsidRPr="006C35E7">
        <w:rPr>
          <w:lang w:val="fr-FR"/>
        </w:rPr>
        <w:t xml:space="preserve">largeur de la jante spécifiée par le fabricant en application du </w:t>
      </w:r>
      <w:r w:rsidR="008012B7">
        <w:rPr>
          <w:lang w:val="fr-FR"/>
        </w:rPr>
        <w:t xml:space="preserve">paragraphe 4.1.10 du </w:t>
      </w:r>
      <w:r w:rsidR="008012B7" w:rsidRPr="006C35E7">
        <w:rPr>
          <w:lang w:val="fr-FR"/>
        </w:rPr>
        <w:t>présent Règlement.</w:t>
      </w:r>
    </w:p>
    <w:p w:rsidR="008012B7" w:rsidRPr="006C35E7" w:rsidRDefault="008012B7" w:rsidP="005E5B8D">
      <w:pPr>
        <w:pStyle w:val="SingleTxtG"/>
        <w:tabs>
          <w:tab w:val="left" w:pos="1985"/>
        </w:tabs>
        <w:ind w:left="1985" w:hanging="851"/>
        <w:rPr>
          <w:lang w:val="fr-FR"/>
        </w:rPr>
      </w:pPr>
      <w:r w:rsidRPr="006C35E7">
        <w:rPr>
          <w:lang w:val="fr-FR"/>
        </w:rPr>
        <w:t>1.3</w:t>
      </w:r>
      <w:r w:rsidRPr="006C35E7">
        <w:rPr>
          <w:lang w:val="fr-FR"/>
        </w:rPr>
        <w:tab/>
        <w:t>Remplir d</w:t>
      </w:r>
      <w:r>
        <w:rPr>
          <w:lang w:val="fr-FR"/>
        </w:rPr>
        <w:t>’</w:t>
      </w:r>
      <w:r w:rsidRPr="006C35E7">
        <w:rPr>
          <w:lang w:val="fr-FR"/>
        </w:rPr>
        <w:t>eau le pneumatique en prenant soin que tout l</w:t>
      </w:r>
      <w:r>
        <w:rPr>
          <w:lang w:val="fr-FR"/>
        </w:rPr>
        <w:t>’</w:t>
      </w:r>
      <w:r w:rsidRPr="006C35E7">
        <w:rPr>
          <w:lang w:val="fr-FR"/>
        </w:rPr>
        <w:t>air situé à l</w:t>
      </w:r>
      <w:r>
        <w:rPr>
          <w:lang w:val="fr-FR"/>
        </w:rPr>
        <w:t xml:space="preserve">’intérieur du </w:t>
      </w:r>
      <w:r w:rsidRPr="006C35E7">
        <w:rPr>
          <w:lang w:val="fr-FR"/>
        </w:rPr>
        <w:t>pneumatique soit chassé.</w:t>
      </w:r>
    </w:p>
    <w:p w:rsidR="008012B7" w:rsidRPr="006C35E7" w:rsidRDefault="008012B7" w:rsidP="005E5B8D">
      <w:pPr>
        <w:pStyle w:val="SingleTxtG"/>
        <w:tabs>
          <w:tab w:val="left" w:pos="1985"/>
        </w:tabs>
        <w:ind w:left="1985" w:hanging="851"/>
        <w:rPr>
          <w:lang w:val="fr-FR"/>
        </w:rPr>
      </w:pPr>
      <w:r w:rsidRPr="006C35E7">
        <w:rPr>
          <w:lang w:val="fr-FR"/>
        </w:rPr>
        <w:t>2.</w:t>
      </w:r>
      <w:r w:rsidRPr="006C35E7">
        <w:rPr>
          <w:lang w:val="fr-FR"/>
        </w:rPr>
        <w:tab/>
        <w:t>Procédure d</w:t>
      </w:r>
      <w:r>
        <w:rPr>
          <w:lang w:val="fr-FR"/>
        </w:rPr>
        <w:t>’</w:t>
      </w:r>
      <w:r w:rsidRPr="006C35E7">
        <w:rPr>
          <w:lang w:val="fr-FR"/>
        </w:rPr>
        <w:t>essai</w:t>
      </w:r>
    </w:p>
    <w:p w:rsidR="008012B7" w:rsidRPr="006C35E7" w:rsidRDefault="008012B7" w:rsidP="005E5B8D">
      <w:pPr>
        <w:pStyle w:val="SingleTxtG"/>
        <w:tabs>
          <w:tab w:val="left" w:pos="1985"/>
        </w:tabs>
        <w:ind w:left="1985" w:hanging="851"/>
        <w:rPr>
          <w:lang w:val="fr-FR"/>
        </w:rPr>
      </w:pPr>
      <w:r w:rsidRPr="006C35E7">
        <w:rPr>
          <w:lang w:val="fr-FR"/>
        </w:rPr>
        <w:t>2.1</w:t>
      </w:r>
      <w:r w:rsidRPr="006C35E7">
        <w:rPr>
          <w:lang w:val="fr-FR"/>
        </w:rPr>
        <w:tab/>
        <w:t>Actionner l</w:t>
      </w:r>
      <w:r>
        <w:rPr>
          <w:lang w:val="fr-FR"/>
        </w:rPr>
        <w:t>’</w:t>
      </w:r>
      <w:r w:rsidRPr="006C35E7">
        <w:rPr>
          <w:lang w:val="fr-FR"/>
        </w:rPr>
        <w:t>appareil et augmenter la pression de l</w:t>
      </w:r>
      <w:r>
        <w:rPr>
          <w:lang w:val="fr-FR"/>
        </w:rPr>
        <w:t>’</w:t>
      </w:r>
      <w:r w:rsidRPr="006C35E7">
        <w:rPr>
          <w:lang w:val="fr-FR"/>
        </w:rPr>
        <w:t>eau à l</w:t>
      </w:r>
      <w:r>
        <w:rPr>
          <w:lang w:val="fr-FR"/>
        </w:rPr>
        <w:t>’</w:t>
      </w:r>
      <w:r w:rsidRPr="006C35E7">
        <w:rPr>
          <w:lang w:val="fr-FR"/>
        </w:rPr>
        <w:t xml:space="preserve">intérieur du pneumatique de manière à atteindre progressivement la valeur obtenue </w:t>
      </w:r>
      <w:r>
        <w:rPr>
          <w:lang w:val="fr-FR"/>
        </w:rPr>
        <w:t>en multipliant par deux et demi</w:t>
      </w:r>
      <w:r w:rsidRPr="006C35E7">
        <w:rPr>
          <w:lang w:val="fr-FR"/>
        </w:rPr>
        <w:t xml:space="preserve"> la pression spécifiée par le fabricant en appl</w:t>
      </w:r>
      <w:r>
        <w:rPr>
          <w:lang w:val="fr-FR"/>
        </w:rPr>
        <w:t xml:space="preserve">ication du paragraphe 4.1.12 du </w:t>
      </w:r>
      <w:r w:rsidRPr="006C35E7">
        <w:rPr>
          <w:lang w:val="fr-FR"/>
        </w:rPr>
        <w:t>présent Règlement.</w:t>
      </w:r>
    </w:p>
    <w:p w:rsidR="008012B7" w:rsidRPr="006C35E7" w:rsidRDefault="009F486E" w:rsidP="005E5B8D">
      <w:pPr>
        <w:pStyle w:val="SingleTxtG"/>
        <w:tabs>
          <w:tab w:val="left" w:pos="1985"/>
        </w:tabs>
        <w:ind w:left="1985" w:hanging="851"/>
        <w:rPr>
          <w:lang w:val="fr-FR"/>
        </w:rPr>
      </w:pPr>
      <w:r>
        <w:rPr>
          <w:lang w:val="fr-FR"/>
        </w:rPr>
        <w:t>2.1.1</w:t>
      </w:r>
      <w:r>
        <w:rPr>
          <w:lang w:val="fr-FR"/>
        </w:rPr>
        <w:tab/>
      </w:r>
      <w:r w:rsidR="008012B7" w:rsidRPr="006C35E7">
        <w:rPr>
          <w:lang w:val="fr-FR"/>
        </w:rPr>
        <w:t>Toutefois, la valeur limite ne doit en aucun cas être inférieure à 6 bars (600</w:t>
      </w:r>
      <w:r w:rsidR="008012B7">
        <w:rPr>
          <w:lang w:val="fr-FR"/>
        </w:rPr>
        <w:t> </w:t>
      </w:r>
      <w:r w:rsidR="008012B7" w:rsidRPr="006C35E7">
        <w:rPr>
          <w:lang w:val="fr-FR"/>
        </w:rPr>
        <w:t>kPa) ou supérieure à 10 bars (1</w:t>
      </w:r>
      <w:r w:rsidR="00DF2E20">
        <w:rPr>
          <w:lang w:val="fr-FR"/>
        </w:rPr>
        <w:t> </w:t>
      </w:r>
      <w:r w:rsidR="008012B7" w:rsidRPr="006C35E7">
        <w:rPr>
          <w:lang w:val="fr-FR"/>
        </w:rPr>
        <w:t>000</w:t>
      </w:r>
      <w:r w:rsidR="00DF2E20">
        <w:rPr>
          <w:lang w:val="fr-FR"/>
        </w:rPr>
        <w:t> </w:t>
      </w:r>
      <w:r w:rsidR="008012B7" w:rsidRPr="006C35E7">
        <w:rPr>
          <w:lang w:val="fr-FR"/>
        </w:rPr>
        <w:t>kPa).</w:t>
      </w:r>
    </w:p>
    <w:p w:rsidR="008012B7" w:rsidRPr="006C35E7" w:rsidRDefault="008012B7" w:rsidP="005E5B8D">
      <w:pPr>
        <w:pStyle w:val="SingleTxtG"/>
        <w:tabs>
          <w:tab w:val="left" w:pos="1985"/>
        </w:tabs>
        <w:ind w:left="1985" w:hanging="851"/>
        <w:rPr>
          <w:lang w:val="fr-FR"/>
        </w:rPr>
      </w:pPr>
      <w:r w:rsidRPr="006C35E7">
        <w:rPr>
          <w:lang w:val="fr-FR"/>
        </w:rPr>
        <w:t>2.2</w:t>
      </w:r>
      <w:r w:rsidRPr="006C35E7">
        <w:rPr>
          <w:lang w:val="fr-FR"/>
        </w:rPr>
        <w:tab/>
        <w:t>Maintenir constante la valeur de la pression pendant au moins 10 mn.</w:t>
      </w:r>
    </w:p>
    <w:p w:rsidR="008012B7" w:rsidRPr="006C35E7" w:rsidRDefault="008012B7" w:rsidP="005E5B8D">
      <w:pPr>
        <w:pStyle w:val="SingleTxtG"/>
        <w:tabs>
          <w:tab w:val="left" w:pos="1985"/>
        </w:tabs>
        <w:ind w:left="1985" w:hanging="851"/>
        <w:rPr>
          <w:lang w:val="fr-FR"/>
        </w:rPr>
      </w:pPr>
      <w:r w:rsidRPr="006C35E7">
        <w:rPr>
          <w:lang w:val="fr-FR"/>
        </w:rPr>
        <w:t>2.3</w:t>
      </w:r>
      <w:r w:rsidRPr="006C35E7">
        <w:rPr>
          <w:lang w:val="fr-FR"/>
        </w:rPr>
        <w:tab/>
        <w:t>Ramener progressivement la pression de l</w:t>
      </w:r>
      <w:r>
        <w:rPr>
          <w:lang w:val="fr-FR"/>
        </w:rPr>
        <w:t>’</w:t>
      </w:r>
      <w:r w:rsidRPr="006C35E7">
        <w:rPr>
          <w:lang w:val="fr-FR"/>
        </w:rPr>
        <w:t xml:space="preserve">eau à zéro et purger le pneumatique. </w:t>
      </w:r>
    </w:p>
    <w:p w:rsidR="008012B7" w:rsidRPr="006C35E7" w:rsidRDefault="008012B7" w:rsidP="005E5B8D">
      <w:pPr>
        <w:pStyle w:val="SingleTxtG"/>
        <w:tabs>
          <w:tab w:val="left" w:pos="1985"/>
        </w:tabs>
        <w:ind w:left="1985" w:hanging="851"/>
        <w:rPr>
          <w:lang w:val="fr-FR"/>
        </w:rPr>
      </w:pPr>
      <w:r w:rsidRPr="006C35E7">
        <w:rPr>
          <w:lang w:val="fr-FR"/>
        </w:rPr>
        <w:t>2.4</w:t>
      </w:r>
      <w:r w:rsidRPr="006C35E7">
        <w:rPr>
          <w:lang w:val="fr-FR"/>
        </w:rPr>
        <w:tab/>
        <w:t>Tant que la pression de l</w:t>
      </w:r>
      <w:r>
        <w:rPr>
          <w:lang w:val="fr-FR"/>
        </w:rPr>
        <w:t>’</w:t>
      </w:r>
      <w:r w:rsidRPr="006C35E7">
        <w:rPr>
          <w:lang w:val="fr-FR"/>
        </w:rPr>
        <w:t>eau à l</w:t>
      </w:r>
      <w:r>
        <w:rPr>
          <w:lang w:val="fr-FR"/>
        </w:rPr>
        <w:t>’</w:t>
      </w:r>
      <w:r w:rsidRPr="006C35E7">
        <w:rPr>
          <w:lang w:val="fr-FR"/>
        </w:rPr>
        <w:t>intérieur du pneumatique est supérieure à la pression ambiante, personne ne doit se trouver à l</w:t>
      </w:r>
      <w:r>
        <w:rPr>
          <w:lang w:val="fr-FR"/>
        </w:rPr>
        <w:t>’</w:t>
      </w:r>
      <w:r w:rsidRPr="006C35E7">
        <w:rPr>
          <w:lang w:val="fr-FR"/>
        </w:rPr>
        <w:t>intérieur du local d</w:t>
      </w:r>
      <w:r>
        <w:rPr>
          <w:lang w:val="fr-FR"/>
        </w:rPr>
        <w:t>’</w:t>
      </w:r>
      <w:r w:rsidRPr="006C35E7">
        <w:rPr>
          <w:lang w:val="fr-FR"/>
        </w:rPr>
        <w:t>essais, qui doit être dûment fermé à</w:t>
      </w:r>
      <w:r w:rsidR="00DF2E20">
        <w:rPr>
          <w:lang w:val="fr-FR"/>
        </w:rPr>
        <w:t xml:space="preserve"> </w:t>
      </w:r>
      <w:r w:rsidRPr="006C35E7">
        <w:rPr>
          <w:lang w:val="fr-FR"/>
        </w:rPr>
        <w:t>cl</w:t>
      </w:r>
      <w:r>
        <w:rPr>
          <w:lang w:val="fr-FR"/>
        </w:rPr>
        <w:t>ef</w:t>
      </w:r>
      <w:r w:rsidRPr="006C35E7">
        <w:rPr>
          <w:lang w:val="fr-FR"/>
        </w:rPr>
        <w:t>.</w:t>
      </w:r>
    </w:p>
    <w:p w:rsidR="008012B7" w:rsidRPr="006C35E7" w:rsidRDefault="008012B7" w:rsidP="005E5B8D">
      <w:pPr>
        <w:pStyle w:val="SingleTxtG"/>
        <w:tabs>
          <w:tab w:val="left" w:pos="1985"/>
        </w:tabs>
        <w:ind w:left="1985" w:hanging="851"/>
        <w:rPr>
          <w:lang w:val="fr-FR"/>
        </w:rPr>
      </w:pPr>
      <w:r w:rsidRPr="006C35E7">
        <w:rPr>
          <w:lang w:val="fr-FR"/>
        </w:rPr>
        <w:t>3.</w:t>
      </w:r>
      <w:r w:rsidRPr="006C35E7">
        <w:rPr>
          <w:lang w:val="fr-FR"/>
        </w:rPr>
        <w:tab/>
        <w:t>Méthodes d</w:t>
      </w:r>
      <w:r>
        <w:rPr>
          <w:lang w:val="fr-FR"/>
        </w:rPr>
        <w:t>’</w:t>
      </w:r>
      <w:r w:rsidRPr="006C35E7">
        <w:rPr>
          <w:lang w:val="fr-FR"/>
        </w:rPr>
        <w:t>essai équivalentes</w:t>
      </w:r>
    </w:p>
    <w:p w:rsidR="006A5E39" w:rsidRDefault="008012B7" w:rsidP="00DF2E20">
      <w:pPr>
        <w:pStyle w:val="SingleTxtG"/>
        <w:ind w:left="1985"/>
        <w:rPr>
          <w:lang w:val="fr-FR"/>
        </w:rPr>
      </w:pPr>
      <w:r w:rsidRPr="006C35E7">
        <w:rPr>
          <w:lang w:val="fr-FR"/>
        </w:rPr>
        <w:t>Si une méthode différente de celle décrite ci</w:t>
      </w:r>
      <w:r w:rsidRPr="006C35E7">
        <w:rPr>
          <w:lang w:val="fr-FR"/>
        </w:rPr>
        <w:noBreakHyphen/>
        <w:t>dessus est utili</w:t>
      </w:r>
      <w:r>
        <w:rPr>
          <w:lang w:val="fr-FR"/>
        </w:rPr>
        <w:t xml:space="preserve">sée, son équivalence doit </w:t>
      </w:r>
      <w:r w:rsidRPr="006C35E7">
        <w:rPr>
          <w:lang w:val="fr-FR"/>
        </w:rPr>
        <w:t>être démontrée.</w:t>
      </w:r>
    </w:p>
    <w:p w:rsidR="006A5E39" w:rsidRDefault="006A5E39" w:rsidP="00DF2E20">
      <w:pPr>
        <w:pStyle w:val="SingleTxtG"/>
        <w:ind w:left="1985"/>
        <w:rPr>
          <w:lang w:val="fr-FR"/>
        </w:rPr>
      </w:pPr>
    </w:p>
    <w:p w:rsidR="006A5E39" w:rsidRDefault="006A5E39" w:rsidP="00DF2E20">
      <w:pPr>
        <w:pStyle w:val="SingleTxtG"/>
        <w:ind w:left="1985"/>
        <w:rPr>
          <w:lang w:val="fr-FR"/>
        </w:rPr>
        <w:sectPr w:rsidR="006A5E39" w:rsidSect="005C07FA">
          <w:headerReference w:type="even" r:id="rId40"/>
          <w:headerReference w:type="default" r:id="rId41"/>
          <w:endnotePr>
            <w:numFmt w:val="decimal"/>
          </w:endnotePr>
          <w:pgSz w:w="11906" w:h="16838" w:code="9"/>
          <w:pgMar w:top="1417" w:right="1134" w:bottom="1134" w:left="1134" w:header="680" w:footer="567" w:gutter="0"/>
          <w:cols w:space="708"/>
          <w:docGrid w:linePitch="360"/>
        </w:sectPr>
      </w:pPr>
    </w:p>
    <w:p w:rsidR="008012B7" w:rsidRPr="00106F3F" w:rsidRDefault="008012B7" w:rsidP="004678B5">
      <w:pPr>
        <w:pStyle w:val="HChG"/>
        <w:rPr>
          <w:lang w:val="fr-FR"/>
        </w:rPr>
      </w:pPr>
      <w:r w:rsidRPr="00106F3F">
        <w:rPr>
          <w:lang w:val="fr-FR"/>
        </w:rPr>
        <w:t>Annexe</w:t>
      </w:r>
      <w:r>
        <w:rPr>
          <w:lang w:val="fr-FR"/>
        </w:rPr>
        <w:t> </w:t>
      </w:r>
      <w:r w:rsidRPr="00106F3F">
        <w:rPr>
          <w:lang w:val="fr-FR"/>
        </w:rPr>
        <w:t>9</w:t>
      </w:r>
    </w:p>
    <w:p w:rsidR="008012B7" w:rsidRPr="00106F3F" w:rsidRDefault="008012B7" w:rsidP="004678B5">
      <w:pPr>
        <w:pStyle w:val="HChG"/>
        <w:rPr>
          <w:lang w:val="fr-FR"/>
        </w:rPr>
      </w:pPr>
      <w:r>
        <w:rPr>
          <w:lang w:val="fr-FR"/>
        </w:rPr>
        <w:tab/>
      </w:r>
      <w:r>
        <w:rPr>
          <w:lang w:val="fr-FR"/>
        </w:rPr>
        <w:tab/>
      </w:r>
      <w:r w:rsidRPr="00106F3F">
        <w:rPr>
          <w:lang w:val="fr-FR"/>
        </w:rPr>
        <w:t>Méthode d</w:t>
      </w:r>
      <w:r>
        <w:rPr>
          <w:lang w:val="fr-FR"/>
        </w:rPr>
        <w:t>’</w:t>
      </w:r>
      <w:r w:rsidRPr="00106F3F">
        <w:rPr>
          <w:lang w:val="fr-FR"/>
        </w:rPr>
        <w:t>essai de variation de la capacité de charge</w:t>
      </w:r>
      <w:r w:rsidRPr="00106F3F">
        <w:rPr>
          <w:lang w:val="fr-FR"/>
        </w:rPr>
        <w:br/>
        <w:t>en fonction de la vitesse</w:t>
      </w:r>
    </w:p>
    <w:p w:rsidR="008012B7" w:rsidRPr="00106F3F" w:rsidRDefault="004678B5" w:rsidP="004678B5">
      <w:pPr>
        <w:pStyle w:val="SingleTxtG"/>
        <w:tabs>
          <w:tab w:val="left" w:pos="1985"/>
        </w:tabs>
        <w:ind w:left="1985" w:hanging="851"/>
        <w:rPr>
          <w:lang w:val="fr-FR"/>
        </w:rPr>
      </w:pPr>
      <w:r>
        <w:rPr>
          <w:lang w:val="fr-FR"/>
        </w:rPr>
        <w:t>1.</w:t>
      </w:r>
      <w:r>
        <w:rPr>
          <w:lang w:val="fr-FR"/>
        </w:rPr>
        <w:tab/>
      </w:r>
      <w:r w:rsidR="008012B7" w:rsidRPr="00106F3F">
        <w:rPr>
          <w:lang w:val="fr-FR"/>
        </w:rPr>
        <w:t>Champ d</w:t>
      </w:r>
      <w:r w:rsidR="008012B7">
        <w:rPr>
          <w:lang w:val="fr-FR"/>
        </w:rPr>
        <w:t>’</w:t>
      </w:r>
      <w:r w:rsidR="008012B7" w:rsidRPr="00106F3F">
        <w:rPr>
          <w:lang w:val="fr-FR"/>
        </w:rPr>
        <w:t>application</w:t>
      </w:r>
    </w:p>
    <w:p w:rsidR="008012B7" w:rsidRPr="00106F3F" w:rsidRDefault="008012B7" w:rsidP="004678B5">
      <w:pPr>
        <w:pStyle w:val="SingleTxtG"/>
        <w:tabs>
          <w:tab w:val="left" w:pos="1985"/>
        </w:tabs>
        <w:ind w:left="1985" w:hanging="851"/>
        <w:rPr>
          <w:lang w:val="fr-FR"/>
        </w:rPr>
      </w:pPr>
      <w:r w:rsidRPr="00106F3F">
        <w:rPr>
          <w:lang w:val="fr-FR"/>
        </w:rPr>
        <w:t>1.1</w:t>
      </w:r>
      <w:r w:rsidRPr="00106F3F">
        <w:rPr>
          <w:lang w:val="fr-FR"/>
        </w:rPr>
        <w:tab/>
        <w:t>Ce mode opératoire est applicable aux pneumatiques neufs portant le code de catégorie de vitesse</w:t>
      </w:r>
      <w:r w:rsidR="004678B5">
        <w:rPr>
          <w:lang w:val="fr-FR"/>
        </w:rPr>
        <w:t xml:space="preserve"> </w:t>
      </w:r>
      <w:r w:rsidRPr="00106F3F">
        <w:rPr>
          <w:lang w:val="fr-FR"/>
        </w:rPr>
        <w:t>«</w:t>
      </w:r>
      <w:r w:rsidR="004678B5">
        <w:rPr>
          <w:lang w:val="fr-FR"/>
        </w:rPr>
        <w:t> </w:t>
      </w:r>
      <w:r w:rsidRPr="00106F3F">
        <w:rPr>
          <w:lang w:val="fr-FR"/>
        </w:rPr>
        <w:t>D</w:t>
      </w:r>
      <w:r w:rsidR="004678B5">
        <w:rPr>
          <w:lang w:val="fr-FR"/>
        </w:rPr>
        <w:t> </w:t>
      </w:r>
      <w:r w:rsidRPr="00106F3F">
        <w:rPr>
          <w:lang w:val="fr-FR"/>
        </w:rPr>
        <w:t>».</w:t>
      </w:r>
    </w:p>
    <w:p w:rsidR="008012B7" w:rsidRPr="00106F3F" w:rsidRDefault="004678B5" w:rsidP="004678B5">
      <w:pPr>
        <w:pStyle w:val="SingleTxtG"/>
        <w:tabs>
          <w:tab w:val="left" w:pos="1985"/>
        </w:tabs>
        <w:ind w:left="1985" w:hanging="851"/>
        <w:rPr>
          <w:lang w:val="fr-FR"/>
        </w:rPr>
      </w:pPr>
      <w:r>
        <w:rPr>
          <w:lang w:val="fr-FR"/>
        </w:rPr>
        <w:t>1.2</w:t>
      </w:r>
      <w:r>
        <w:rPr>
          <w:lang w:val="fr-FR"/>
        </w:rPr>
        <w:tab/>
      </w:r>
      <w:r w:rsidR="008012B7" w:rsidRPr="00106F3F">
        <w:rPr>
          <w:lang w:val="fr-FR"/>
        </w:rPr>
        <w:t>Il a pour but de s</w:t>
      </w:r>
      <w:r w:rsidR="008012B7">
        <w:rPr>
          <w:lang w:val="fr-FR"/>
        </w:rPr>
        <w:t>’</w:t>
      </w:r>
      <w:r w:rsidR="008012B7" w:rsidRPr="00106F3F">
        <w:rPr>
          <w:lang w:val="fr-FR"/>
        </w:rPr>
        <w:t>assurer que le pneumatique possède les caractéristiques annoncées.</w:t>
      </w:r>
    </w:p>
    <w:p w:rsidR="008012B7" w:rsidRPr="00106F3F" w:rsidRDefault="004678B5" w:rsidP="004678B5">
      <w:pPr>
        <w:pStyle w:val="SingleTxtG"/>
        <w:tabs>
          <w:tab w:val="left" w:pos="1985"/>
        </w:tabs>
        <w:ind w:left="1985" w:hanging="851"/>
        <w:rPr>
          <w:lang w:val="fr-FR"/>
        </w:rPr>
      </w:pPr>
      <w:r>
        <w:rPr>
          <w:lang w:val="fr-FR"/>
        </w:rPr>
        <w:t>2.</w:t>
      </w:r>
      <w:r>
        <w:rPr>
          <w:lang w:val="fr-FR"/>
        </w:rPr>
        <w:tab/>
      </w:r>
      <w:r w:rsidR="008012B7" w:rsidRPr="00106F3F">
        <w:rPr>
          <w:lang w:val="fr-FR"/>
        </w:rPr>
        <w:t>Préparation du pneumatique</w:t>
      </w:r>
    </w:p>
    <w:p w:rsidR="008012B7" w:rsidRPr="00106F3F" w:rsidRDefault="004678B5" w:rsidP="004678B5">
      <w:pPr>
        <w:pStyle w:val="SingleTxtG"/>
        <w:tabs>
          <w:tab w:val="left" w:pos="1985"/>
        </w:tabs>
        <w:ind w:left="1985" w:hanging="851"/>
        <w:rPr>
          <w:lang w:val="fr-FR"/>
        </w:rPr>
      </w:pPr>
      <w:r>
        <w:rPr>
          <w:lang w:val="fr-FR"/>
        </w:rPr>
        <w:t>2.1</w:t>
      </w:r>
      <w:r>
        <w:rPr>
          <w:lang w:val="fr-FR"/>
        </w:rPr>
        <w:tab/>
      </w:r>
      <w:r w:rsidR="008012B7" w:rsidRPr="00106F3F">
        <w:rPr>
          <w:lang w:val="fr-FR"/>
        </w:rPr>
        <w:t>Monter un pneumatique neuf sur la jante d</w:t>
      </w:r>
      <w:r w:rsidR="008012B7">
        <w:rPr>
          <w:lang w:val="fr-FR"/>
        </w:rPr>
        <w:t>’</w:t>
      </w:r>
      <w:r w:rsidR="008012B7" w:rsidRPr="00106F3F">
        <w:rPr>
          <w:lang w:val="fr-FR"/>
        </w:rPr>
        <w:t>essai spécifiée par le fabricant conformément au paragraphe 4.1.10 du présent Règlement.</w:t>
      </w:r>
    </w:p>
    <w:p w:rsidR="008012B7" w:rsidRPr="00106F3F" w:rsidRDefault="004678B5" w:rsidP="004678B5">
      <w:pPr>
        <w:pStyle w:val="SingleTxtG"/>
        <w:tabs>
          <w:tab w:val="left" w:pos="1985"/>
        </w:tabs>
        <w:ind w:left="1985" w:hanging="851"/>
        <w:rPr>
          <w:lang w:val="fr-FR"/>
        </w:rPr>
      </w:pPr>
      <w:r>
        <w:rPr>
          <w:lang w:val="fr-FR"/>
        </w:rPr>
        <w:t>2.1.1</w:t>
      </w:r>
      <w:r>
        <w:rPr>
          <w:lang w:val="fr-FR"/>
        </w:rPr>
        <w:tab/>
      </w:r>
      <w:r w:rsidR="008012B7" w:rsidRPr="00106F3F">
        <w:rPr>
          <w:lang w:val="fr-FR"/>
        </w:rPr>
        <w:t>Pour caler le talon ne pas dépasser la pression maximale inscrite sur le flanc du pneumatique.</w:t>
      </w:r>
    </w:p>
    <w:p w:rsidR="008012B7" w:rsidRPr="00106F3F" w:rsidRDefault="004678B5" w:rsidP="004678B5">
      <w:pPr>
        <w:pStyle w:val="SingleTxtG"/>
        <w:tabs>
          <w:tab w:val="left" w:pos="1985"/>
        </w:tabs>
        <w:ind w:left="1985" w:hanging="851"/>
        <w:rPr>
          <w:lang w:val="fr-FR"/>
        </w:rPr>
      </w:pPr>
      <w:r>
        <w:rPr>
          <w:lang w:val="fr-FR"/>
        </w:rPr>
        <w:t>2.2</w:t>
      </w:r>
      <w:r>
        <w:rPr>
          <w:lang w:val="fr-FR"/>
        </w:rPr>
        <w:tab/>
      </w:r>
      <w:r w:rsidR="008012B7" w:rsidRPr="00106F3F">
        <w:rPr>
          <w:lang w:val="fr-FR"/>
        </w:rPr>
        <w:t>Utiliser une chambre à air neuve lors de l</w:t>
      </w:r>
      <w:r w:rsidR="008012B7">
        <w:rPr>
          <w:lang w:val="fr-FR"/>
        </w:rPr>
        <w:t>’</w:t>
      </w:r>
      <w:r w:rsidR="008012B7" w:rsidRPr="00106F3F">
        <w:rPr>
          <w:lang w:val="fr-FR"/>
        </w:rPr>
        <w:t xml:space="preserve">essai des pneumatiques avec chambre </w:t>
      </w:r>
      <w:r w:rsidR="00865300">
        <w:rPr>
          <w:lang w:val="fr-FR"/>
        </w:rPr>
        <w:t>(</w:t>
      </w:r>
      <w:r w:rsidR="008012B7" w:rsidRPr="00106F3F">
        <w:rPr>
          <w:lang w:val="fr-FR"/>
        </w:rPr>
        <w:t>c</w:t>
      </w:r>
      <w:r w:rsidR="008012B7">
        <w:rPr>
          <w:lang w:val="fr-FR"/>
        </w:rPr>
        <w:t>’</w:t>
      </w:r>
      <w:r w:rsidR="008012B7" w:rsidRPr="00106F3F">
        <w:rPr>
          <w:lang w:val="fr-FR"/>
        </w:rPr>
        <w:t>est</w:t>
      </w:r>
      <w:r w:rsidR="008012B7" w:rsidRPr="00106F3F">
        <w:rPr>
          <w:lang w:val="fr-FR"/>
        </w:rPr>
        <w:noBreakHyphen/>
        <w:t>à</w:t>
      </w:r>
      <w:r w:rsidR="008012B7" w:rsidRPr="00106F3F">
        <w:rPr>
          <w:lang w:val="fr-FR"/>
        </w:rPr>
        <w:noBreakHyphen/>
        <w:t>dire les pneumatiques ne portant pas l</w:t>
      </w:r>
      <w:r w:rsidR="008012B7">
        <w:rPr>
          <w:lang w:val="fr-FR"/>
        </w:rPr>
        <w:t>’</w:t>
      </w:r>
      <w:r w:rsidR="008012B7" w:rsidRPr="00106F3F">
        <w:rPr>
          <w:lang w:val="fr-FR"/>
        </w:rPr>
        <w:t xml:space="preserve">inscription </w:t>
      </w:r>
      <w:r w:rsidR="008012B7">
        <w:rPr>
          <w:lang w:val="fr-FR"/>
        </w:rPr>
        <w:t>«</w:t>
      </w:r>
      <w:r>
        <w:rPr>
          <w:lang w:val="fr-FR"/>
        </w:rPr>
        <w:t> </w:t>
      </w:r>
      <w:r w:rsidR="008012B7" w:rsidRPr="00106F3F">
        <w:rPr>
          <w:lang w:val="fr-FR"/>
        </w:rPr>
        <w:t>tubeless</w:t>
      </w:r>
      <w:r>
        <w:rPr>
          <w:lang w:val="fr-FR"/>
        </w:rPr>
        <w:t> </w:t>
      </w:r>
      <w:r w:rsidR="008012B7">
        <w:rPr>
          <w:lang w:val="fr-FR"/>
        </w:rPr>
        <w:t>»</w:t>
      </w:r>
      <w:r w:rsidR="008012B7" w:rsidRPr="00106F3F">
        <w:rPr>
          <w:lang w:val="fr-FR"/>
        </w:rPr>
        <w:t>).</w:t>
      </w:r>
    </w:p>
    <w:p w:rsidR="008012B7" w:rsidRPr="00106F3F" w:rsidRDefault="004678B5" w:rsidP="004678B5">
      <w:pPr>
        <w:pStyle w:val="SingleTxtG"/>
        <w:tabs>
          <w:tab w:val="left" w:pos="1985"/>
        </w:tabs>
        <w:ind w:left="1985" w:hanging="851"/>
        <w:rPr>
          <w:lang w:val="fr-FR"/>
        </w:rPr>
      </w:pPr>
      <w:r>
        <w:rPr>
          <w:lang w:val="fr-FR"/>
        </w:rPr>
        <w:t>2.3</w:t>
      </w:r>
      <w:r>
        <w:rPr>
          <w:lang w:val="fr-FR"/>
        </w:rPr>
        <w:tab/>
      </w:r>
      <w:r w:rsidR="008012B7" w:rsidRPr="00106F3F">
        <w:rPr>
          <w:lang w:val="fr-FR"/>
        </w:rPr>
        <w:t>Les talons du pneumatique étant convenablement mis en place sur la jante, gonfler ce dernier jusqu</w:t>
      </w:r>
      <w:r w:rsidR="008012B7">
        <w:rPr>
          <w:lang w:val="fr-FR"/>
        </w:rPr>
        <w:t>’</w:t>
      </w:r>
      <w:r w:rsidR="008012B7" w:rsidRPr="00106F3F">
        <w:rPr>
          <w:lang w:val="fr-FR"/>
        </w:rPr>
        <w:t>à la pression correspondant à la pression d</w:t>
      </w:r>
      <w:r w:rsidR="008012B7">
        <w:rPr>
          <w:lang w:val="fr-FR"/>
        </w:rPr>
        <w:t>’</w:t>
      </w:r>
      <w:r w:rsidR="008012B7" w:rsidRPr="00106F3F">
        <w:rPr>
          <w:lang w:val="fr-FR"/>
        </w:rPr>
        <w:t>essai spécifiée par le fabricant pour le type de programme d</w:t>
      </w:r>
      <w:r w:rsidR="008012B7">
        <w:rPr>
          <w:lang w:val="fr-FR"/>
        </w:rPr>
        <w:t>’</w:t>
      </w:r>
      <w:r w:rsidR="008012B7" w:rsidRPr="00106F3F">
        <w:rPr>
          <w:lang w:val="fr-FR"/>
        </w:rPr>
        <w:t>essai, conformément au paragraphe 4.1.15 du présent Règlement.</w:t>
      </w:r>
    </w:p>
    <w:p w:rsidR="008012B7" w:rsidRPr="00106F3F" w:rsidRDefault="004678B5" w:rsidP="004678B5">
      <w:pPr>
        <w:pStyle w:val="SingleTxtG"/>
        <w:tabs>
          <w:tab w:val="left" w:pos="1985"/>
        </w:tabs>
        <w:ind w:left="1985" w:hanging="851"/>
        <w:rPr>
          <w:lang w:val="fr-FR"/>
        </w:rPr>
      </w:pPr>
      <w:r>
        <w:rPr>
          <w:lang w:val="fr-FR"/>
        </w:rPr>
        <w:t>2.4</w:t>
      </w:r>
      <w:r>
        <w:rPr>
          <w:lang w:val="fr-FR"/>
        </w:rPr>
        <w:tab/>
      </w:r>
      <w:r w:rsidR="008012B7" w:rsidRPr="00106F3F">
        <w:rPr>
          <w:lang w:val="fr-FR"/>
        </w:rPr>
        <w:t>Conditionner l</w:t>
      </w:r>
      <w:r w:rsidR="008012B7">
        <w:rPr>
          <w:lang w:val="fr-FR"/>
        </w:rPr>
        <w:t>’</w:t>
      </w:r>
      <w:r w:rsidR="008012B7" w:rsidRPr="00106F3F">
        <w:rPr>
          <w:lang w:val="fr-FR"/>
        </w:rPr>
        <w:t>ensemble pneumatique et roue à la température ambiante du local d</w:t>
      </w:r>
      <w:r w:rsidR="008012B7">
        <w:rPr>
          <w:lang w:val="fr-FR"/>
        </w:rPr>
        <w:t>’</w:t>
      </w:r>
      <w:r w:rsidR="008012B7" w:rsidRPr="00106F3F">
        <w:rPr>
          <w:lang w:val="fr-FR"/>
        </w:rPr>
        <w:t>essai pendant au moins trois heures.</w:t>
      </w:r>
    </w:p>
    <w:p w:rsidR="008012B7" w:rsidRPr="00106F3F" w:rsidRDefault="004678B5" w:rsidP="004678B5">
      <w:pPr>
        <w:pStyle w:val="SingleTxtG"/>
        <w:tabs>
          <w:tab w:val="left" w:pos="1985"/>
        </w:tabs>
        <w:ind w:left="1985" w:hanging="851"/>
        <w:rPr>
          <w:lang w:val="fr-FR"/>
        </w:rPr>
      </w:pPr>
      <w:r>
        <w:rPr>
          <w:lang w:val="fr-FR"/>
        </w:rPr>
        <w:t>2.5</w:t>
      </w:r>
      <w:r>
        <w:rPr>
          <w:lang w:val="fr-FR"/>
        </w:rPr>
        <w:tab/>
      </w:r>
      <w:r w:rsidR="008012B7" w:rsidRPr="00106F3F">
        <w:rPr>
          <w:lang w:val="fr-FR"/>
        </w:rPr>
        <w:t>Réajuster la pression du pneumatique à celle spécifiée au paragraphe 2.3 ci</w:t>
      </w:r>
      <w:r w:rsidR="008012B7" w:rsidRPr="00106F3F">
        <w:rPr>
          <w:lang w:val="fr-FR"/>
        </w:rPr>
        <w:noBreakHyphen/>
        <w:t>dessus.</w:t>
      </w:r>
    </w:p>
    <w:p w:rsidR="008012B7" w:rsidRPr="00106F3F" w:rsidRDefault="004678B5" w:rsidP="004678B5">
      <w:pPr>
        <w:pStyle w:val="SingleTxtG"/>
        <w:tabs>
          <w:tab w:val="left" w:pos="1985"/>
        </w:tabs>
        <w:ind w:left="1985" w:hanging="851"/>
        <w:rPr>
          <w:lang w:val="fr-FR"/>
        </w:rPr>
      </w:pPr>
      <w:r>
        <w:rPr>
          <w:lang w:val="fr-FR"/>
        </w:rPr>
        <w:t>2.6</w:t>
      </w:r>
      <w:r>
        <w:rPr>
          <w:lang w:val="fr-FR"/>
        </w:rPr>
        <w:tab/>
      </w:r>
      <w:r w:rsidR="008012B7" w:rsidRPr="00106F3F">
        <w:rPr>
          <w:lang w:val="fr-FR"/>
        </w:rPr>
        <w:t>À la demande du fabricant de pneumatiques, exécuter le programme d</w:t>
      </w:r>
      <w:r w:rsidR="008012B7">
        <w:rPr>
          <w:lang w:val="fr-FR"/>
        </w:rPr>
        <w:t>’</w:t>
      </w:r>
      <w:r w:rsidR="008012B7" w:rsidRPr="00106F3F">
        <w:rPr>
          <w:lang w:val="fr-FR"/>
        </w:rPr>
        <w:t>essai conformément à l</w:t>
      </w:r>
      <w:r w:rsidR="008012B7">
        <w:rPr>
          <w:lang w:val="fr-FR"/>
        </w:rPr>
        <w:t>’</w:t>
      </w:r>
      <w:r w:rsidR="008012B7" w:rsidRPr="00106F3F">
        <w:rPr>
          <w:lang w:val="fr-FR"/>
        </w:rPr>
        <w:t>un ou l</w:t>
      </w:r>
      <w:r w:rsidR="008012B7">
        <w:rPr>
          <w:lang w:val="fr-FR"/>
        </w:rPr>
        <w:t>’</w:t>
      </w:r>
      <w:r w:rsidR="008012B7" w:rsidRPr="00106F3F">
        <w:rPr>
          <w:lang w:val="fr-FR"/>
        </w:rPr>
        <w:t>autre des paragraphes ci</w:t>
      </w:r>
      <w:r w:rsidR="008012B7" w:rsidRPr="00106F3F">
        <w:rPr>
          <w:lang w:val="fr-FR"/>
        </w:rPr>
        <w:noBreakHyphen/>
        <w:t>après</w:t>
      </w:r>
      <w:r w:rsidR="000D3FE3">
        <w:rPr>
          <w:lang w:val="fr-FR"/>
        </w:rPr>
        <w:t> </w:t>
      </w:r>
      <w:r w:rsidR="008012B7" w:rsidRPr="00106F3F">
        <w:rPr>
          <w:lang w:val="fr-FR"/>
        </w:rPr>
        <w:t>:</w:t>
      </w:r>
    </w:p>
    <w:p w:rsidR="008012B7" w:rsidRPr="00106F3F" w:rsidRDefault="008012B7" w:rsidP="00AC1636">
      <w:pPr>
        <w:pStyle w:val="SingleTxtG"/>
        <w:ind w:left="1985"/>
        <w:rPr>
          <w:lang w:val="fr-FR"/>
        </w:rPr>
      </w:pPr>
      <w:r w:rsidRPr="00106F3F">
        <w:rPr>
          <w:lang w:val="fr-FR"/>
        </w:rPr>
        <w:t>Procédure d</w:t>
      </w:r>
      <w:r>
        <w:rPr>
          <w:lang w:val="fr-FR"/>
        </w:rPr>
        <w:t>’</w:t>
      </w:r>
      <w:r w:rsidRPr="00106F3F">
        <w:rPr>
          <w:lang w:val="fr-FR"/>
        </w:rPr>
        <w:t>essai en laboratoire avec utilisation d</w:t>
      </w:r>
      <w:r>
        <w:rPr>
          <w:lang w:val="fr-FR"/>
        </w:rPr>
        <w:t>’</w:t>
      </w:r>
      <w:r w:rsidRPr="00106F3F">
        <w:rPr>
          <w:lang w:val="fr-FR"/>
        </w:rPr>
        <w:t>un tambour d</w:t>
      </w:r>
      <w:r>
        <w:rPr>
          <w:lang w:val="fr-FR"/>
        </w:rPr>
        <w:t>’</w:t>
      </w:r>
      <w:r w:rsidR="00AC1636">
        <w:rPr>
          <w:lang w:val="fr-FR"/>
        </w:rPr>
        <w:t>essai (par. 3 ci</w:t>
      </w:r>
      <w:r w:rsidR="00AC1636">
        <w:rPr>
          <w:lang w:val="fr-FR"/>
        </w:rPr>
        <w:noBreakHyphen/>
      </w:r>
      <w:r w:rsidRPr="00106F3F">
        <w:rPr>
          <w:lang w:val="fr-FR"/>
        </w:rPr>
        <w:t xml:space="preserve">dessous), ou </w:t>
      </w:r>
    </w:p>
    <w:p w:rsidR="008012B7" w:rsidRDefault="008012B7" w:rsidP="00AC1636">
      <w:pPr>
        <w:pStyle w:val="SingleTxtG"/>
        <w:ind w:left="1985"/>
        <w:rPr>
          <w:lang w:val="fr-FR"/>
        </w:rPr>
      </w:pPr>
      <w:r w:rsidRPr="00106F3F">
        <w:rPr>
          <w:lang w:val="fr-FR"/>
        </w:rPr>
        <w:t>Procédure d</w:t>
      </w:r>
      <w:r>
        <w:rPr>
          <w:lang w:val="fr-FR"/>
        </w:rPr>
        <w:t>’</w:t>
      </w:r>
      <w:r w:rsidRPr="00106F3F">
        <w:rPr>
          <w:lang w:val="fr-FR"/>
        </w:rPr>
        <w:t>essai sur route, avec utilisation d</w:t>
      </w:r>
      <w:r>
        <w:rPr>
          <w:lang w:val="fr-FR"/>
        </w:rPr>
        <w:t>’</w:t>
      </w:r>
      <w:r w:rsidRPr="00106F3F">
        <w:rPr>
          <w:lang w:val="fr-FR"/>
        </w:rPr>
        <w:t>une remorque (par. 4).</w:t>
      </w:r>
    </w:p>
    <w:p w:rsidR="008012B7" w:rsidRPr="0084679E" w:rsidRDefault="00AC1636" w:rsidP="004678B5">
      <w:pPr>
        <w:pStyle w:val="SingleTxtG"/>
        <w:tabs>
          <w:tab w:val="left" w:pos="1985"/>
        </w:tabs>
        <w:ind w:left="1985" w:hanging="851"/>
        <w:rPr>
          <w:lang w:val="fr-FR"/>
        </w:rPr>
      </w:pPr>
      <w:r>
        <w:rPr>
          <w:lang w:val="fr-FR"/>
        </w:rPr>
        <w:t>3.</w:t>
      </w:r>
      <w:r>
        <w:rPr>
          <w:lang w:val="fr-FR"/>
        </w:rPr>
        <w:tab/>
      </w:r>
      <w:r w:rsidR="008012B7" w:rsidRPr="0084679E">
        <w:rPr>
          <w:lang w:val="fr-FR"/>
        </w:rPr>
        <w:t>Procédure d</w:t>
      </w:r>
      <w:r w:rsidR="008012B7">
        <w:rPr>
          <w:lang w:val="fr-FR"/>
        </w:rPr>
        <w:t>’</w:t>
      </w:r>
      <w:r w:rsidR="008012B7" w:rsidRPr="0084679E">
        <w:rPr>
          <w:lang w:val="fr-FR"/>
        </w:rPr>
        <w:t>essai sur tambour d</w:t>
      </w:r>
      <w:r w:rsidR="008012B7">
        <w:rPr>
          <w:lang w:val="fr-FR"/>
        </w:rPr>
        <w:t>’</w:t>
      </w:r>
      <w:r w:rsidR="008012B7" w:rsidRPr="0084679E">
        <w:rPr>
          <w:lang w:val="fr-FR"/>
        </w:rPr>
        <w:t>essai</w:t>
      </w:r>
    </w:p>
    <w:p w:rsidR="008012B7" w:rsidRPr="0084679E" w:rsidRDefault="00AC1636" w:rsidP="004678B5">
      <w:pPr>
        <w:pStyle w:val="SingleTxtG"/>
        <w:tabs>
          <w:tab w:val="left" w:pos="1985"/>
        </w:tabs>
        <w:ind w:left="1985" w:hanging="851"/>
        <w:rPr>
          <w:lang w:val="fr-FR"/>
        </w:rPr>
      </w:pPr>
      <w:r>
        <w:rPr>
          <w:lang w:val="fr-FR"/>
        </w:rPr>
        <w:t>3.1</w:t>
      </w:r>
      <w:r>
        <w:rPr>
          <w:lang w:val="fr-FR"/>
        </w:rPr>
        <w:tab/>
      </w:r>
      <w:r w:rsidR="008012B7" w:rsidRPr="0084679E">
        <w:rPr>
          <w:lang w:val="fr-FR"/>
        </w:rPr>
        <w:t>Monter l</w:t>
      </w:r>
      <w:r w:rsidR="008012B7">
        <w:rPr>
          <w:lang w:val="fr-FR"/>
        </w:rPr>
        <w:t>’</w:t>
      </w:r>
      <w:r w:rsidR="008012B7" w:rsidRPr="0084679E">
        <w:rPr>
          <w:lang w:val="fr-FR"/>
        </w:rPr>
        <w:t>ensemble roue/pneumatique sur l</w:t>
      </w:r>
      <w:r w:rsidR="008012B7">
        <w:rPr>
          <w:lang w:val="fr-FR"/>
        </w:rPr>
        <w:t>’</w:t>
      </w:r>
      <w:r w:rsidR="008012B7" w:rsidRPr="0084679E">
        <w:rPr>
          <w:lang w:val="fr-FR"/>
        </w:rPr>
        <w:t>essieu d</w:t>
      </w:r>
      <w:r w:rsidR="008012B7">
        <w:rPr>
          <w:lang w:val="fr-FR"/>
        </w:rPr>
        <w:t>’</w:t>
      </w:r>
      <w:r w:rsidR="008012B7" w:rsidRPr="0084679E">
        <w:rPr>
          <w:lang w:val="fr-FR"/>
        </w:rPr>
        <w:t>essai et l</w:t>
      </w:r>
      <w:r w:rsidR="008012B7">
        <w:rPr>
          <w:lang w:val="fr-FR"/>
        </w:rPr>
        <w:t>’</w:t>
      </w:r>
      <w:r w:rsidR="008012B7" w:rsidRPr="0084679E">
        <w:rPr>
          <w:lang w:val="fr-FR"/>
        </w:rPr>
        <w:t>amener au contact de la face extérieure d</w:t>
      </w:r>
      <w:r w:rsidR="008012B7">
        <w:rPr>
          <w:lang w:val="fr-FR"/>
        </w:rPr>
        <w:t>’</w:t>
      </w:r>
      <w:r w:rsidR="008012B7" w:rsidRPr="0084679E">
        <w:rPr>
          <w:lang w:val="fr-FR"/>
        </w:rPr>
        <w:t>un tambour d</w:t>
      </w:r>
      <w:r w:rsidR="008012B7">
        <w:rPr>
          <w:lang w:val="fr-FR"/>
        </w:rPr>
        <w:t>’</w:t>
      </w:r>
      <w:r w:rsidR="008012B7" w:rsidRPr="0084679E">
        <w:rPr>
          <w:lang w:val="fr-FR"/>
        </w:rPr>
        <w:t>essai moteur lisse, d</w:t>
      </w:r>
      <w:r w:rsidR="008012B7">
        <w:rPr>
          <w:lang w:val="fr-FR"/>
        </w:rPr>
        <w:t>’</w:t>
      </w:r>
      <w:r w:rsidR="008012B7" w:rsidRPr="0084679E">
        <w:rPr>
          <w:lang w:val="fr-FR"/>
        </w:rPr>
        <w:t>un diamètre d</w:t>
      </w:r>
      <w:r w:rsidR="008012B7">
        <w:rPr>
          <w:lang w:val="fr-FR"/>
        </w:rPr>
        <w:t>’</w:t>
      </w:r>
      <w:r w:rsidR="008012B7" w:rsidRPr="0084679E">
        <w:rPr>
          <w:lang w:val="fr-FR"/>
        </w:rPr>
        <w:t>au moins 1 700 mm </w:t>
      </w:r>
      <w:r w:rsidR="008012B7" w:rsidRPr="0084679E">
        <w:rPr>
          <w:lang w:val="fr-FR"/>
        </w:rPr>
        <w:sym w:font="Symbol" w:char="F0B1"/>
      </w:r>
      <w:r w:rsidR="008012B7" w:rsidRPr="0084679E">
        <w:rPr>
          <w:lang w:val="fr-FR"/>
        </w:rPr>
        <w:t> 1 % et d</w:t>
      </w:r>
      <w:r w:rsidR="008012B7">
        <w:rPr>
          <w:lang w:val="fr-FR"/>
        </w:rPr>
        <w:t>’</w:t>
      </w:r>
      <w:r w:rsidR="008012B7" w:rsidRPr="0084679E">
        <w:rPr>
          <w:lang w:val="fr-FR"/>
        </w:rPr>
        <w:t>une largeur au moins égale à celle de la</w:t>
      </w:r>
      <w:r>
        <w:rPr>
          <w:lang w:val="fr-FR"/>
        </w:rPr>
        <w:t xml:space="preserve"> </w:t>
      </w:r>
      <w:r w:rsidR="008012B7" w:rsidRPr="0084679E">
        <w:rPr>
          <w:lang w:val="fr-FR"/>
        </w:rPr>
        <w:t>bande de roulement du pneumatique.</w:t>
      </w:r>
    </w:p>
    <w:p w:rsidR="008012B7" w:rsidRPr="0084679E" w:rsidRDefault="00AC1636" w:rsidP="004678B5">
      <w:pPr>
        <w:pStyle w:val="SingleTxtG"/>
        <w:tabs>
          <w:tab w:val="left" w:pos="1985"/>
        </w:tabs>
        <w:ind w:left="1985" w:hanging="851"/>
        <w:rPr>
          <w:lang w:val="fr-FR"/>
        </w:rPr>
      </w:pPr>
      <w:r>
        <w:rPr>
          <w:lang w:val="fr-FR"/>
        </w:rPr>
        <w:t>3.1.1</w:t>
      </w:r>
      <w:r>
        <w:rPr>
          <w:lang w:val="fr-FR"/>
        </w:rPr>
        <w:tab/>
      </w:r>
      <w:r w:rsidR="008012B7" w:rsidRPr="0084679E">
        <w:rPr>
          <w:lang w:val="fr-FR"/>
        </w:rPr>
        <w:t>Si le fabricant du pneumatique y consent, il est possible d</w:t>
      </w:r>
      <w:r w:rsidR="008012B7">
        <w:rPr>
          <w:lang w:val="fr-FR"/>
        </w:rPr>
        <w:t>’</w:t>
      </w:r>
      <w:r w:rsidR="008012B7" w:rsidRPr="0084679E">
        <w:rPr>
          <w:lang w:val="fr-FR"/>
        </w:rPr>
        <w:t>utiliser un tambour moins large que la bande de roulement.</w:t>
      </w:r>
    </w:p>
    <w:p w:rsidR="008012B7" w:rsidRPr="0084679E" w:rsidRDefault="00AC1636" w:rsidP="004678B5">
      <w:pPr>
        <w:pStyle w:val="SingleTxtG"/>
        <w:tabs>
          <w:tab w:val="left" w:pos="1985"/>
        </w:tabs>
        <w:ind w:left="1985" w:hanging="851"/>
        <w:rPr>
          <w:lang w:val="fr-FR"/>
        </w:rPr>
      </w:pPr>
      <w:r>
        <w:rPr>
          <w:lang w:val="fr-FR"/>
        </w:rPr>
        <w:t>3.2</w:t>
      </w:r>
      <w:r>
        <w:rPr>
          <w:lang w:val="fr-FR"/>
        </w:rPr>
        <w:tab/>
      </w:r>
      <w:r w:rsidR="008012B7" w:rsidRPr="0084679E">
        <w:rPr>
          <w:lang w:val="fr-FR"/>
        </w:rPr>
        <w:t>Vitesse du tambour d</w:t>
      </w:r>
      <w:r w:rsidR="008012B7">
        <w:rPr>
          <w:lang w:val="fr-FR"/>
        </w:rPr>
        <w:t>’</w:t>
      </w:r>
      <w:r w:rsidR="008012B7" w:rsidRPr="0084679E">
        <w:rPr>
          <w:lang w:val="fr-FR"/>
        </w:rPr>
        <w:t>essai</w:t>
      </w:r>
      <w:r>
        <w:rPr>
          <w:lang w:val="fr-FR"/>
        </w:rPr>
        <w:t> </w:t>
      </w:r>
      <w:r w:rsidR="008012B7" w:rsidRPr="0084679E">
        <w:rPr>
          <w:lang w:val="fr-FR"/>
        </w:rPr>
        <w:t>: 20</w:t>
      </w:r>
      <w:r w:rsidR="008012B7">
        <w:rPr>
          <w:lang w:val="fr-FR"/>
        </w:rPr>
        <w:t> </w:t>
      </w:r>
      <w:r w:rsidR="008012B7" w:rsidRPr="0084679E">
        <w:rPr>
          <w:lang w:val="fr-FR"/>
        </w:rPr>
        <w:t>km/h.</w:t>
      </w:r>
    </w:p>
    <w:p w:rsidR="008012B7" w:rsidRPr="0084679E" w:rsidRDefault="00AC1636" w:rsidP="004678B5">
      <w:pPr>
        <w:pStyle w:val="SingleTxtG"/>
        <w:tabs>
          <w:tab w:val="left" w:pos="1985"/>
        </w:tabs>
        <w:ind w:left="1985" w:hanging="851"/>
        <w:rPr>
          <w:lang w:val="fr-FR"/>
        </w:rPr>
      </w:pPr>
      <w:r>
        <w:rPr>
          <w:lang w:val="fr-FR"/>
        </w:rPr>
        <w:t>3.3</w:t>
      </w:r>
      <w:r>
        <w:rPr>
          <w:lang w:val="fr-FR"/>
        </w:rPr>
        <w:tab/>
      </w:r>
      <w:r w:rsidR="008012B7" w:rsidRPr="0084679E">
        <w:rPr>
          <w:lang w:val="fr-FR"/>
        </w:rPr>
        <w:t>Appliquer sur l</w:t>
      </w:r>
      <w:r w:rsidR="008012B7">
        <w:rPr>
          <w:lang w:val="fr-FR"/>
        </w:rPr>
        <w:t>’</w:t>
      </w:r>
      <w:r w:rsidR="008012B7" w:rsidRPr="0084679E">
        <w:rPr>
          <w:lang w:val="fr-FR"/>
        </w:rPr>
        <w:t>essieu d</w:t>
      </w:r>
      <w:r w:rsidR="008012B7">
        <w:rPr>
          <w:lang w:val="fr-FR"/>
        </w:rPr>
        <w:t>’</w:t>
      </w:r>
      <w:r w:rsidR="008012B7" w:rsidRPr="0084679E">
        <w:rPr>
          <w:lang w:val="fr-FR"/>
        </w:rPr>
        <w:t>essai une série de masses conformément au programme d</w:t>
      </w:r>
      <w:r w:rsidR="008012B7">
        <w:rPr>
          <w:lang w:val="fr-FR"/>
        </w:rPr>
        <w:t>’</w:t>
      </w:r>
      <w:r w:rsidR="008012B7" w:rsidRPr="0084679E">
        <w:rPr>
          <w:lang w:val="fr-FR"/>
        </w:rPr>
        <w:t>essai charge/vitesse indiqué au paragraphe 3.4 ci</w:t>
      </w:r>
      <w:r w:rsidR="008012B7" w:rsidRPr="0084679E">
        <w:rPr>
          <w:lang w:val="fr-FR"/>
        </w:rPr>
        <w:noBreakHyphen/>
        <w:t>après, compte tenu de la charge d</w:t>
      </w:r>
      <w:r w:rsidR="008012B7">
        <w:rPr>
          <w:lang w:val="fr-FR"/>
        </w:rPr>
        <w:t>’</w:t>
      </w:r>
      <w:r w:rsidR="008012B7" w:rsidRPr="0084679E">
        <w:rPr>
          <w:lang w:val="fr-FR"/>
        </w:rPr>
        <w:t>essai qui est égale</w:t>
      </w:r>
      <w:r>
        <w:rPr>
          <w:lang w:val="fr-FR"/>
        </w:rPr>
        <w:t> </w:t>
      </w:r>
      <w:r w:rsidR="008012B7" w:rsidRPr="0084679E">
        <w:rPr>
          <w:lang w:val="fr-FR"/>
        </w:rPr>
        <w:t>:</w:t>
      </w:r>
    </w:p>
    <w:p w:rsidR="00AC1636" w:rsidRDefault="00AC1636" w:rsidP="004678B5">
      <w:pPr>
        <w:pStyle w:val="SingleTxtG"/>
        <w:tabs>
          <w:tab w:val="left" w:pos="1985"/>
        </w:tabs>
        <w:ind w:left="1985" w:hanging="851"/>
        <w:rPr>
          <w:lang w:val="fr-FR"/>
        </w:rPr>
      </w:pPr>
      <w:r>
        <w:rPr>
          <w:lang w:val="fr-FR"/>
        </w:rPr>
        <w:t>3.3.1</w:t>
      </w:r>
      <w:r>
        <w:rPr>
          <w:lang w:val="fr-FR"/>
        </w:rPr>
        <w:tab/>
      </w:r>
      <w:r w:rsidR="008012B7" w:rsidRPr="0084679E">
        <w:rPr>
          <w:lang w:val="fr-FR"/>
        </w:rPr>
        <w:t>À la masse correspondant à l</w:t>
      </w:r>
      <w:r w:rsidR="008012B7">
        <w:rPr>
          <w:lang w:val="fr-FR"/>
        </w:rPr>
        <w:t>’</w:t>
      </w:r>
      <w:r w:rsidR="008012B7" w:rsidRPr="0084679E">
        <w:rPr>
          <w:lang w:val="fr-FR"/>
        </w:rPr>
        <w:t>indice de charge inscrit sur le pneumatique s</w:t>
      </w:r>
      <w:r w:rsidR="008012B7">
        <w:rPr>
          <w:lang w:val="fr-FR"/>
        </w:rPr>
        <w:t>’</w:t>
      </w:r>
      <w:r w:rsidR="008012B7" w:rsidRPr="0084679E">
        <w:rPr>
          <w:lang w:val="fr-FR"/>
        </w:rPr>
        <w:t>il s</w:t>
      </w:r>
      <w:r w:rsidR="008012B7">
        <w:rPr>
          <w:lang w:val="fr-FR"/>
        </w:rPr>
        <w:t>’</w:t>
      </w:r>
      <w:r w:rsidR="008012B7" w:rsidRPr="0084679E">
        <w:rPr>
          <w:lang w:val="fr-FR"/>
        </w:rPr>
        <w:t>agit de pneumatiques portant le symbole de vitesse D.</w:t>
      </w:r>
    </w:p>
    <w:p w:rsidR="008012B7" w:rsidRPr="0084679E" w:rsidRDefault="00AC1636" w:rsidP="004678B5">
      <w:pPr>
        <w:pStyle w:val="SingleTxtG"/>
        <w:tabs>
          <w:tab w:val="left" w:pos="1985"/>
        </w:tabs>
        <w:ind w:left="1985" w:hanging="851"/>
        <w:rPr>
          <w:lang w:val="fr-FR"/>
        </w:rPr>
      </w:pPr>
      <w:r>
        <w:rPr>
          <w:lang w:val="fr-FR"/>
        </w:rPr>
        <w:br w:type="page"/>
        <w:t>3.4</w:t>
      </w:r>
      <w:r>
        <w:rPr>
          <w:lang w:val="fr-FR"/>
        </w:rPr>
        <w:tab/>
      </w:r>
      <w:r w:rsidR="008012B7" w:rsidRPr="0084679E">
        <w:rPr>
          <w:lang w:val="fr-FR"/>
        </w:rPr>
        <w:t>Programme d</w:t>
      </w:r>
      <w:r w:rsidR="008012B7">
        <w:rPr>
          <w:lang w:val="fr-FR"/>
        </w:rPr>
        <w:t>’</w:t>
      </w:r>
      <w:r w:rsidR="008012B7" w:rsidRPr="0084679E">
        <w:rPr>
          <w:lang w:val="fr-FR"/>
        </w:rPr>
        <w:t>essai charge/vitesse</w:t>
      </w:r>
      <w:r>
        <w:rPr>
          <w:lang w:val="fr-FR"/>
        </w:rPr>
        <w:t> </w:t>
      </w:r>
      <w:r w:rsidR="008012B7" w:rsidRPr="0084679E">
        <w:rPr>
          <w:lang w:val="fr-FR"/>
        </w:rPr>
        <w:t>:</w:t>
      </w:r>
    </w:p>
    <w:tbl>
      <w:tblPr>
        <w:tblStyle w:val="TableGrid"/>
        <w:tblW w:w="7371" w:type="dxa"/>
        <w:tblInd w:w="1134" w:type="dxa"/>
        <w:tblLayout w:type="fixed"/>
        <w:tblLook w:val="01E0" w:firstRow="1" w:lastRow="1" w:firstColumn="1" w:lastColumn="1" w:noHBand="0" w:noVBand="0"/>
      </w:tblPr>
      <w:tblGrid>
        <w:gridCol w:w="2699"/>
        <w:gridCol w:w="1557"/>
        <w:gridCol w:w="1557"/>
        <w:gridCol w:w="1558"/>
      </w:tblGrid>
      <w:tr w:rsidR="008012B7" w:rsidRPr="0084679E" w:rsidTr="00896B86">
        <w:tc>
          <w:tcPr>
            <w:tcW w:w="2699" w:type="dxa"/>
            <w:tcBorders>
              <w:bottom w:val="single" w:sz="12" w:space="0" w:color="auto"/>
            </w:tcBorders>
            <w:vAlign w:val="center"/>
          </w:tcPr>
          <w:p w:rsidR="008012B7" w:rsidRPr="0084679E" w:rsidRDefault="008012B7" w:rsidP="00896B86">
            <w:pPr>
              <w:spacing w:before="80" w:after="80" w:line="200" w:lineRule="exact"/>
              <w:ind w:left="57"/>
              <w:rPr>
                <w:i/>
                <w:sz w:val="16"/>
                <w:szCs w:val="16"/>
                <w:lang w:val="fr-FR"/>
              </w:rPr>
            </w:pPr>
            <w:r w:rsidRPr="0084679E">
              <w:rPr>
                <w:i/>
                <w:sz w:val="16"/>
                <w:szCs w:val="16"/>
                <w:lang w:val="fr-FR"/>
              </w:rPr>
              <w:t xml:space="preserve">Symbole de la catégorie </w:t>
            </w:r>
            <w:r w:rsidR="00896B86">
              <w:rPr>
                <w:i/>
                <w:sz w:val="16"/>
                <w:szCs w:val="16"/>
                <w:lang w:val="fr-FR"/>
              </w:rPr>
              <w:br/>
            </w:r>
            <w:r w:rsidRPr="0084679E">
              <w:rPr>
                <w:i/>
                <w:sz w:val="16"/>
                <w:szCs w:val="16"/>
                <w:lang w:val="fr-FR"/>
              </w:rPr>
              <w:t>de vitesse du pneu</w:t>
            </w:r>
          </w:p>
        </w:tc>
        <w:tc>
          <w:tcPr>
            <w:tcW w:w="1557" w:type="dxa"/>
            <w:tcBorders>
              <w:bottom w:val="single" w:sz="12" w:space="0" w:color="auto"/>
            </w:tcBorders>
            <w:vAlign w:val="center"/>
          </w:tcPr>
          <w:p w:rsidR="008012B7" w:rsidRPr="0084679E" w:rsidRDefault="008012B7" w:rsidP="00AC1636">
            <w:pPr>
              <w:spacing w:before="80" w:after="80" w:line="200" w:lineRule="exact"/>
              <w:jc w:val="center"/>
              <w:rPr>
                <w:i/>
                <w:sz w:val="16"/>
                <w:szCs w:val="16"/>
                <w:lang w:val="fr-FR"/>
              </w:rPr>
            </w:pPr>
            <w:r w:rsidRPr="0084679E">
              <w:rPr>
                <w:i/>
                <w:sz w:val="16"/>
                <w:szCs w:val="16"/>
                <w:lang w:val="fr-FR"/>
              </w:rPr>
              <w:t>Palier d</w:t>
            </w:r>
            <w:r>
              <w:rPr>
                <w:i/>
                <w:sz w:val="16"/>
                <w:szCs w:val="16"/>
                <w:lang w:val="fr-FR"/>
              </w:rPr>
              <w:t>’</w:t>
            </w:r>
            <w:r w:rsidRPr="0084679E">
              <w:rPr>
                <w:i/>
                <w:sz w:val="16"/>
                <w:szCs w:val="16"/>
                <w:lang w:val="fr-FR"/>
              </w:rPr>
              <w:t>essai</w:t>
            </w:r>
          </w:p>
        </w:tc>
        <w:tc>
          <w:tcPr>
            <w:tcW w:w="1557" w:type="dxa"/>
            <w:tcBorders>
              <w:bottom w:val="single" w:sz="12" w:space="0" w:color="auto"/>
            </w:tcBorders>
            <w:vAlign w:val="center"/>
          </w:tcPr>
          <w:p w:rsidR="008012B7" w:rsidRPr="0084679E" w:rsidRDefault="008012B7" w:rsidP="00AC1636">
            <w:pPr>
              <w:spacing w:before="80" w:after="80" w:line="200" w:lineRule="exact"/>
              <w:jc w:val="center"/>
              <w:rPr>
                <w:i/>
                <w:sz w:val="16"/>
                <w:szCs w:val="16"/>
                <w:lang w:val="fr-FR"/>
              </w:rPr>
            </w:pPr>
            <w:r>
              <w:rPr>
                <w:i/>
                <w:sz w:val="16"/>
                <w:szCs w:val="16"/>
                <w:lang w:val="fr-FR"/>
              </w:rPr>
              <w:t xml:space="preserve">Pourcentage </w:t>
            </w:r>
            <w:r w:rsidR="00AC1636">
              <w:rPr>
                <w:i/>
                <w:sz w:val="16"/>
                <w:szCs w:val="16"/>
                <w:lang w:val="fr-FR"/>
              </w:rPr>
              <w:br/>
            </w:r>
            <w:r>
              <w:rPr>
                <w:i/>
                <w:sz w:val="16"/>
                <w:szCs w:val="16"/>
                <w:lang w:val="fr-FR"/>
              </w:rPr>
              <w:t>de</w:t>
            </w:r>
            <w:r w:rsidR="00AC1636">
              <w:rPr>
                <w:i/>
                <w:sz w:val="16"/>
                <w:szCs w:val="16"/>
                <w:lang w:val="fr-FR"/>
              </w:rPr>
              <w:t xml:space="preserve"> </w:t>
            </w:r>
            <w:r w:rsidRPr="0084679E">
              <w:rPr>
                <w:i/>
                <w:sz w:val="16"/>
                <w:szCs w:val="16"/>
                <w:lang w:val="fr-FR"/>
              </w:rPr>
              <w:t>la charge d</w:t>
            </w:r>
            <w:r>
              <w:rPr>
                <w:i/>
                <w:sz w:val="16"/>
                <w:szCs w:val="16"/>
                <w:lang w:val="fr-FR"/>
              </w:rPr>
              <w:t>’</w:t>
            </w:r>
            <w:r w:rsidRPr="0084679E">
              <w:rPr>
                <w:i/>
                <w:sz w:val="16"/>
                <w:szCs w:val="16"/>
                <w:lang w:val="fr-FR"/>
              </w:rPr>
              <w:t>essai</w:t>
            </w:r>
          </w:p>
        </w:tc>
        <w:tc>
          <w:tcPr>
            <w:tcW w:w="1558" w:type="dxa"/>
            <w:tcBorders>
              <w:bottom w:val="single" w:sz="12" w:space="0" w:color="auto"/>
            </w:tcBorders>
            <w:vAlign w:val="center"/>
          </w:tcPr>
          <w:p w:rsidR="008012B7" w:rsidRPr="0084679E" w:rsidRDefault="008012B7" w:rsidP="00AC1636">
            <w:pPr>
              <w:spacing w:before="80" w:after="80" w:line="200" w:lineRule="exact"/>
              <w:jc w:val="center"/>
              <w:rPr>
                <w:i/>
                <w:sz w:val="16"/>
                <w:szCs w:val="16"/>
                <w:lang w:val="fr-FR"/>
              </w:rPr>
            </w:pPr>
            <w:r w:rsidRPr="0084679E">
              <w:rPr>
                <w:i/>
                <w:sz w:val="16"/>
                <w:szCs w:val="16"/>
                <w:lang w:val="fr-FR"/>
              </w:rPr>
              <w:t>Durée</w:t>
            </w:r>
            <w:r w:rsidR="00AC1636">
              <w:rPr>
                <w:i/>
                <w:sz w:val="16"/>
                <w:szCs w:val="16"/>
                <w:lang w:val="fr-FR"/>
              </w:rPr>
              <w:t xml:space="preserve"> </w:t>
            </w:r>
            <w:r w:rsidRPr="0084679E">
              <w:rPr>
                <w:i/>
                <w:sz w:val="16"/>
                <w:szCs w:val="16"/>
                <w:lang w:val="fr-FR"/>
              </w:rPr>
              <w:t>(en heures)</w:t>
            </w:r>
          </w:p>
        </w:tc>
      </w:tr>
      <w:tr w:rsidR="008012B7" w:rsidRPr="0084679E" w:rsidTr="00896B86">
        <w:tc>
          <w:tcPr>
            <w:tcW w:w="2699" w:type="dxa"/>
            <w:vMerge w:val="restart"/>
            <w:tcBorders>
              <w:top w:val="single" w:sz="12" w:space="0" w:color="auto"/>
            </w:tcBorders>
            <w:vAlign w:val="center"/>
          </w:tcPr>
          <w:p w:rsidR="008012B7" w:rsidRPr="00AC1636" w:rsidRDefault="008012B7" w:rsidP="00AC1636">
            <w:pPr>
              <w:spacing w:before="40" w:after="40" w:line="220" w:lineRule="atLeast"/>
              <w:ind w:left="57"/>
              <w:rPr>
                <w:sz w:val="18"/>
                <w:szCs w:val="18"/>
                <w:lang w:val="fr-FR"/>
              </w:rPr>
            </w:pPr>
            <w:r w:rsidRPr="00AC1636">
              <w:rPr>
                <w:sz w:val="18"/>
                <w:szCs w:val="18"/>
                <w:lang w:val="fr-FR"/>
              </w:rPr>
              <w:t>D</w:t>
            </w:r>
          </w:p>
        </w:tc>
        <w:tc>
          <w:tcPr>
            <w:tcW w:w="1557" w:type="dxa"/>
            <w:tcBorders>
              <w:top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1</w:t>
            </w:r>
          </w:p>
        </w:tc>
        <w:tc>
          <w:tcPr>
            <w:tcW w:w="1557" w:type="dxa"/>
            <w:tcBorders>
              <w:top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66</w:t>
            </w:r>
            <w:r w:rsidR="00AC1636">
              <w:rPr>
                <w:sz w:val="18"/>
                <w:szCs w:val="18"/>
                <w:lang w:val="fr-FR"/>
              </w:rPr>
              <w:t> </w:t>
            </w:r>
            <w:r w:rsidRPr="00AC1636">
              <w:rPr>
                <w:sz w:val="18"/>
                <w:szCs w:val="18"/>
                <w:lang w:val="fr-FR"/>
              </w:rPr>
              <w:t>%</w:t>
            </w:r>
          </w:p>
        </w:tc>
        <w:tc>
          <w:tcPr>
            <w:tcW w:w="1558" w:type="dxa"/>
            <w:tcBorders>
              <w:top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7</w:t>
            </w:r>
          </w:p>
        </w:tc>
      </w:tr>
      <w:tr w:rsidR="008012B7" w:rsidRPr="0084679E" w:rsidTr="00896B86">
        <w:tc>
          <w:tcPr>
            <w:tcW w:w="2699" w:type="dxa"/>
            <w:vMerge/>
          </w:tcPr>
          <w:p w:rsidR="008012B7" w:rsidRPr="00AC1636" w:rsidRDefault="008012B7" w:rsidP="00AC1636">
            <w:pPr>
              <w:spacing w:before="40" w:after="40" w:line="220" w:lineRule="atLeast"/>
              <w:ind w:left="57"/>
              <w:rPr>
                <w:sz w:val="18"/>
                <w:szCs w:val="18"/>
                <w:lang w:val="fr-FR"/>
              </w:rPr>
            </w:pPr>
          </w:p>
        </w:tc>
        <w:tc>
          <w:tcPr>
            <w:tcW w:w="1557" w:type="dxa"/>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2</w:t>
            </w:r>
          </w:p>
        </w:tc>
        <w:tc>
          <w:tcPr>
            <w:tcW w:w="1557" w:type="dxa"/>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84</w:t>
            </w:r>
            <w:r w:rsidR="00AC1636">
              <w:rPr>
                <w:sz w:val="18"/>
                <w:szCs w:val="18"/>
                <w:lang w:val="fr-FR"/>
              </w:rPr>
              <w:t> </w:t>
            </w:r>
            <w:r w:rsidRPr="00AC1636">
              <w:rPr>
                <w:sz w:val="18"/>
                <w:szCs w:val="18"/>
                <w:lang w:val="fr-FR"/>
              </w:rPr>
              <w:t>%</w:t>
            </w:r>
          </w:p>
        </w:tc>
        <w:tc>
          <w:tcPr>
            <w:tcW w:w="1558" w:type="dxa"/>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16</w:t>
            </w:r>
          </w:p>
        </w:tc>
      </w:tr>
      <w:tr w:rsidR="008012B7" w:rsidRPr="0084679E" w:rsidTr="00896B86">
        <w:tc>
          <w:tcPr>
            <w:tcW w:w="2699" w:type="dxa"/>
            <w:vMerge/>
            <w:tcBorders>
              <w:bottom w:val="single" w:sz="12" w:space="0" w:color="auto"/>
            </w:tcBorders>
          </w:tcPr>
          <w:p w:rsidR="008012B7" w:rsidRPr="00AC1636" w:rsidRDefault="008012B7" w:rsidP="00AC1636">
            <w:pPr>
              <w:spacing w:before="40" w:after="40" w:line="220" w:lineRule="atLeast"/>
              <w:ind w:left="57"/>
              <w:rPr>
                <w:sz w:val="18"/>
                <w:szCs w:val="18"/>
                <w:lang w:val="fr-FR"/>
              </w:rPr>
            </w:pPr>
          </w:p>
        </w:tc>
        <w:tc>
          <w:tcPr>
            <w:tcW w:w="1557" w:type="dxa"/>
            <w:tcBorders>
              <w:bottom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3</w:t>
            </w:r>
          </w:p>
        </w:tc>
        <w:tc>
          <w:tcPr>
            <w:tcW w:w="1557" w:type="dxa"/>
            <w:tcBorders>
              <w:bottom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101 %</w:t>
            </w:r>
          </w:p>
        </w:tc>
        <w:tc>
          <w:tcPr>
            <w:tcW w:w="1558" w:type="dxa"/>
            <w:tcBorders>
              <w:bottom w:val="single" w:sz="12" w:space="0" w:color="auto"/>
            </w:tcBorders>
            <w:vAlign w:val="center"/>
          </w:tcPr>
          <w:p w:rsidR="008012B7" w:rsidRPr="00AC1636" w:rsidRDefault="008012B7" w:rsidP="00AC1636">
            <w:pPr>
              <w:spacing w:before="40" w:after="40" w:line="220" w:lineRule="atLeast"/>
              <w:jc w:val="center"/>
              <w:rPr>
                <w:sz w:val="18"/>
                <w:szCs w:val="18"/>
                <w:lang w:val="fr-FR"/>
              </w:rPr>
            </w:pPr>
            <w:r w:rsidRPr="00AC1636">
              <w:rPr>
                <w:sz w:val="18"/>
                <w:szCs w:val="18"/>
                <w:lang w:val="fr-FR"/>
              </w:rPr>
              <w:t>24</w:t>
            </w:r>
          </w:p>
        </w:tc>
      </w:tr>
    </w:tbl>
    <w:p w:rsidR="008012B7" w:rsidRPr="0084679E" w:rsidRDefault="00AC1636" w:rsidP="00AC1636">
      <w:pPr>
        <w:pStyle w:val="SingleTxtG"/>
        <w:keepNext/>
        <w:tabs>
          <w:tab w:val="left" w:pos="1985"/>
        </w:tabs>
        <w:spacing w:before="240"/>
        <w:ind w:left="1985" w:hanging="851"/>
        <w:rPr>
          <w:lang w:val="fr-FR"/>
        </w:rPr>
      </w:pPr>
      <w:r>
        <w:rPr>
          <w:lang w:val="fr-FR"/>
        </w:rPr>
        <w:t>3.4.1</w:t>
      </w:r>
      <w:r>
        <w:rPr>
          <w:lang w:val="fr-FR"/>
        </w:rPr>
        <w:tab/>
      </w:r>
      <w:r w:rsidR="008012B7" w:rsidRPr="0084679E">
        <w:rPr>
          <w:lang w:val="fr-FR"/>
        </w:rPr>
        <w:t>Dans le cas d</w:t>
      </w:r>
      <w:r w:rsidR="008012B7">
        <w:rPr>
          <w:lang w:val="fr-FR"/>
        </w:rPr>
        <w:t>’</w:t>
      </w:r>
      <w:r w:rsidR="008012B7" w:rsidRPr="0084679E">
        <w:rPr>
          <w:lang w:val="fr-FR"/>
        </w:rPr>
        <w:t>un tambour d</w:t>
      </w:r>
      <w:r w:rsidR="008012B7">
        <w:rPr>
          <w:lang w:val="fr-FR"/>
        </w:rPr>
        <w:t>’</w:t>
      </w:r>
      <w:r w:rsidR="008012B7" w:rsidRPr="0084679E">
        <w:rPr>
          <w:lang w:val="fr-FR"/>
        </w:rPr>
        <w:t>essai d</w:t>
      </w:r>
      <w:r w:rsidR="008012B7">
        <w:rPr>
          <w:lang w:val="fr-FR"/>
        </w:rPr>
        <w:t>’</w:t>
      </w:r>
      <w:r w:rsidR="008012B7" w:rsidRPr="0084679E">
        <w:rPr>
          <w:lang w:val="fr-FR"/>
        </w:rPr>
        <w:t>un diamètre supérieur à 1 700</w:t>
      </w:r>
      <w:r w:rsidR="008012B7">
        <w:rPr>
          <w:lang w:val="fr-FR"/>
        </w:rPr>
        <w:t> </w:t>
      </w:r>
      <w:r w:rsidR="008012B7" w:rsidRPr="0084679E">
        <w:rPr>
          <w:lang w:val="fr-FR"/>
        </w:rPr>
        <w:t>mm </w:t>
      </w:r>
      <w:r w:rsidR="008012B7" w:rsidRPr="0084679E">
        <w:rPr>
          <w:lang w:val="fr-FR"/>
        </w:rPr>
        <w:sym w:font="Symbol" w:char="F0B1"/>
      </w:r>
      <w:r w:rsidR="008012B7" w:rsidRPr="0084679E">
        <w:rPr>
          <w:lang w:val="fr-FR"/>
        </w:rPr>
        <w:t> 1 %, le</w:t>
      </w:r>
      <w:r w:rsidR="00896B86">
        <w:rPr>
          <w:lang w:val="fr-FR"/>
        </w:rPr>
        <w:t> </w:t>
      </w:r>
      <w:r w:rsidR="008012B7">
        <w:rPr>
          <w:lang w:val="fr-FR"/>
        </w:rPr>
        <w:t>«</w:t>
      </w:r>
      <w:r>
        <w:rPr>
          <w:lang w:val="fr-FR"/>
        </w:rPr>
        <w:t> </w:t>
      </w:r>
      <w:r w:rsidR="008012B7" w:rsidRPr="0084679E">
        <w:rPr>
          <w:lang w:val="fr-FR"/>
        </w:rPr>
        <w:t>pourcentage de la charge d</w:t>
      </w:r>
      <w:r w:rsidR="008012B7">
        <w:rPr>
          <w:lang w:val="fr-FR"/>
        </w:rPr>
        <w:t>’</w:t>
      </w:r>
      <w:r w:rsidR="008012B7" w:rsidRPr="0084679E">
        <w:rPr>
          <w:lang w:val="fr-FR"/>
        </w:rPr>
        <w:t>essai</w:t>
      </w:r>
      <w:r>
        <w:rPr>
          <w:lang w:val="fr-FR"/>
        </w:rPr>
        <w:t> </w:t>
      </w:r>
      <w:r w:rsidR="008012B7">
        <w:rPr>
          <w:lang w:val="fr-FR"/>
        </w:rPr>
        <w:t>»</w:t>
      </w:r>
      <w:r w:rsidR="008012B7" w:rsidRPr="0084679E">
        <w:rPr>
          <w:lang w:val="fr-FR"/>
        </w:rPr>
        <w:t xml:space="preserve"> doit être augmenté comme suit</w:t>
      </w:r>
      <w:r>
        <w:rPr>
          <w:lang w:val="fr-FR"/>
        </w:rPr>
        <w:t> </w:t>
      </w:r>
      <w:r w:rsidR="008012B7" w:rsidRPr="0084679E">
        <w:rPr>
          <w:lang w:val="fr-FR"/>
        </w:rPr>
        <w:t>:</w:t>
      </w:r>
    </w:p>
    <w:p w:rsidR="008012B7" w:rsidRPr="0084679E" w:rsidRDefault="008012B7" w:rsidP="00AC1636">
      <w:pPr>
        <w:pStyle w:val="SingleTxtG"/>
        <w:ind w:left="1985"/>
        <w:rPr>
          <w:lang w:val="fr-FR"/>
        </w:rPr>
      </w:pPr>
      <w:r w:rsidRPr="0084679E">
        <w:rPr>
          <w:lang w:val="fr-FR"/>
        </w:rPr>
        <w:t>F</w:t>
      </w:r>
      <w:r w:rsidRPr="0084679E">
        <w:rPr>
          <w:vertAlign w:val="subscript"/>
          <w:lang w:val="fr-FR"/>
        </w:rPr>
        <w:t>1</w:t>
      </w:r>
      <w:r w:rsidRPr="0084679E">
        <w:rPr>
          <w:lang w:val="fr-FR"/>
        </w:rPr>
        <w:t xml:space="preserve"> = K</w:t>
      </w:r>
      <w:r>
        <w:rPr>
          <w:lang w:val="fr-FR"/>
        </w:rPr>
        <w:t> x </w:t>
      </w:r>
      <w:r w:rsidRPr="0084679E">
        <w:rPr>
          <w:lang w:val="fr-FR"/>
        </w:rPr>
        <w:t>F</w:t>
      </w:r>
      <w:r w:rsidRPr="0084679E">
        <w:rPr>
          <w:vertAlign w:val="subscript"/>
          <w:lang w:val="fr-FR"/>
        </w:rPr>
        <w:t>2</w:t>
      </w:r>
      <w:r w:rsidR="00AC1636">
        <w:rPr>
          <w:lang w:val="fr-FR"/>
        </w:rPr>
        <w:t>,</w:t>
      </w:r>
    </w:p>
    <w:p w:rsidR="008012B7" w:rsidRDefault="008012B7" w:rsidP="00AC1636">
      <w:pPr>
        <w:pStyle w:val="SingleTxtG"/>
        <w:ind w:left="1985"/>
        <w:rPr>
          <w:lang w:val="fr-FR"/>
        </w:rPr>
      </w:pPr>
      <w:r w:rsidRPr="0084679E">
        <w:rPr>
          <w:lang w:val="fr-FR"/>
        </w:rPr>
        <w:t>où</w:t>
      </w:r>
      <w:r w:rsidR="00AC1636">
        <w:rPr>
          <w:lang w:val="fr-FR"/>
        </w:rPr>
        <w:t> </w:t>
      </w:r>
      <w:r w:rsidRPr="0084679E">
        <w:rPr>
          <w:lang w:val="fr-FR"/>
        </w:rPr>
        <w:t>:</w:t>
      </w:r>
    </w:p>
    <w:p w:rsidR="00AC1636" w:rsidRDefault="00AC1636" w:rsidP="00AC1636">
      <w:pPr>
        <w:pStyle w:val="SingleTxtG"/>
        <w:ind w:left="1985"/>
        <w:rPr>
          <w:lang w:val="fr-FR"/>
        </w:rPr>
      </w:pPr>
      <w:r w:rsidRPr="00566777">
        <w:rPr>
          <w:noProof/>
          <w:position w:val="-32"/>
          <w:lang w:eastAsia="fr-CH"/>
        </w:rPr>
        <w:drawing>
          <wp:inline distT="0" distB="0" distL="0" distR="0" wp14:anchorId="2296B15A" wp14:editId="0A1E82DF">
            <wp:extent cx="1629410" cy="484505"/>
            <wp:effectExtent l="0" t="0" r="889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9410" cy="484505"/>
                    </a:xfrm>
                    <a:prstGeom prst="rect">
                      <a:avLst/>
                    </a:prstGeom>
                    <a:noFill/>
                    <a:ln>
                      <a:noFill/>
                    </a:ln>
                  </pic:spPr>
                </pic:pic>
              </a:graphicData>
            </a:graphic>
          </wp:inline>
        </w:drawing>
      </w:r>
      <w:r>
        <w:rPr>
          <w:lang w:val="fr-FR"/>
        </w:rPr>
        <w:t> ;</w:t>
      </w:r>
    </w:p>
    <w:p w:rsidR="008012B7" w:rsidRPr="0084679E" w:rsidRDefault="008012B7" w:rsidP="00AC1636">
      <w:pPr>
        <w:pStyle w:val="SingleTxtG"/>
        <w:tabs>
          <w:tab w:val="left" w:pos="2520"/>
        </w:tabs>
        <w:ind w:left="1985"/>
        <w:rPr>
          <w:lang w:val="fr-FR"/>
        </w:rPr>
      </w:pPr>
      <w:r w:rsidRPr="0084679E">
        <w:rPr>
          <w:lang w:val="fr-FR"/>
        </w:rPr>
        <w:t>R</w:t>
      </w:r>
      <w:r w:rsidRPr="0084679E">
        <w:rPr>
          <w:vertAlign w:val="subscript"/>
          <w:lang w:val="fr-FR"/>
        </w:rPr>
        <w:t>1</w:t>
      </w:r>
      <w:r w:rsidRPr="0084679E">
        <w:rPr>
          <w:lang w:val="fr-FR"/>
        </w:rPr>
        <w:tab/>
        <w:t>est le diamètre du tambour d</w:t>
      </w:r>
      <w:r>
        <w:rPr>
          <w:lang w:val="fr-FR"/>
        </w:rPr>
        <w:t>’</w:t>
      </w:r>
      <w:r w:rsidRPr="0084679E">
        <w:rPr>
          <w:lang w:val="fr-FR"/>
        </w:rPr>
        <w:t>essai, en mm</w:t>
      </w:r>
      <w:r w:rsidR="00AC1636">
        <w:rPr>
          <w:lang w:val="fr-FR"/>
        </w:rPr>
        <w:t> ;</w:t>
      </w:r>
    </w:p>
    <w:p w:rsidR="008012B7" w:rsidRPr="0084679E" w:rsidRDefault="008012B7" w:rsidP="00AC1636">
      <w:pPr>
        <w:pStyle w:val="SingleTxtG"/>
        <w:tabs>
          <w:tab w:val="left" w:pos="2520"/>
        </w:tabs>
        <w:ind w:left="1985"/>
        <w:rPr>
          <w:lang w:val="fr-FR"/>
        </w:rPr>
      </w:pPr>
      <w:r w:rsidRPr="0084679E">
        <w:rPr>
          <w:lang w:val="fr-FR"/>
        </w:rPr>
        <w:t>R</w:t>
      </w:r>
      <w:r w:rsidRPr="0084679E">
        <w:rPr>
          <w:vertAlign w:val="subscript"/>
          <w:lang w:val="fr-FR"/>
        </w:rPr>
        <w:t>2</w:t>
      </w:r>
      <w:r w:rsidRPr="0084679E">
        <w:rPr>
          <w:lang w:val="fr-FR"/>
        </w:rPr>
        <w:tab/>
        <w:t>est le diamètre du tambour d</w:t>
      </w:r>
      <w:r>
        <w:rPr>
          <w:lang w:val="fr-FR"/>
        </w:rPr>
        <w:t>’</w:t>
      </w:r>
      <w:r w:rsidRPr="0084679E">
        <w:rPr>
          <w:lang w:val="fr-FR"/>
        </w:rPr>
        <w:t>essai de référence, 1</w:t>
      </w:r>
      <w:r>
        <w:rPr>
          <w:lang w:val="fr-FR"/>
        </w:rPr>
        <w:t> </w:t>
      </w:r>
      <w:r w:rsidRPr="0084679E">
        <w:rPr>
          <w:lang w:val="fr-FR"/>
        </w:rPr>
        <w:t>700</w:t>
      </w:r>
      <w:r>
        <w:rPr>
          <w:lang w:val="fr-FR"/>
        </w:rPr>
        <w:t> </w:t>
      </w:r>
      <w:r w:rsidRPr="0084679E">
        <w:rPr>
          <w:lang w:val="fr-FR"/>
        </w:rPr>
        <w:t>mm</w:t>
      </w:r>
      <w:r w:rsidR="00AC1636">
        <w:rPr>
          <w:lang w:val="fr-FR"/>
        </w:rPr>
        <w:t> ;</w:t>
      </w:r>
    </w:p>
    <w:p w:rsidR="008012B7" w:rsidRPr="0084679E" w:rsidRDefault="008012B7" w:rsidP="00AC1636">
      <w:pPr>
        <w:pStyle w:val="SingleTxtG"/>
        <w:tabs>
          <w:tab w:val="left" w:pos="2520"/>
        </w:tabs>
        <w:ind w:left="2520" w:hanging="535"/>
        <w:rPr>
          <w:lang w:val="fr-FR"/>
        </w:rPr>
      </w:pPr>
      <w:r w:rsidRPr="0084679E">
        <w:rPr>
          <w:lang w:val="fr-FR"/>
        </w:rPr>
        <w:t>r</w:t>
      </w:r>
      <w:r w:rsidRPr="0084679E">
        <w:rPr>
          <w:vertAlign w:val="subscript"/>
          <w:lang w:val="fr-FR"/>
        </w:rPr>
        <w:t>T</w:t>
      </w:r>
      <w:r w:rsidRPr="0084679E">
        <w:rPr>
          <w:lang w:val="fr-FR"/>
        </w:rPr>
        <w:tab/>
        <w:t>est le diamètre extérieur du pneumatique (voir par</w:t>
      </w:r>
      <w:r w:rsidR="00542F0D">
        <w:rPr>
          <w:lang w:val="fr-FR"/>
        </w:rPr>
        <w:t>.</w:t>
      </w:r>
      <w:r>
        <w:rPr>
          <w:lang w:val="fr-FR"/>
        </w:rPr>
        <w:t xml:space="preserve"> 6.2 du présent </w:t>
      </w:r>
      <w:r w:rsidRPr="0084679E">
        <w:rPr>
          <w:lang w:val="fr-FR"/>
        </w:rPr>
        <w:t>Règlement), en mm</w:t>
      </w:r>
      <w:r w:rsidR="00AC1636">
        <w:rPr>
          <w:lang w:val="fr-FR"/>
        </w:rPr>
        <w:t> ;</w:t>
      </w:r>
    </w:p>
    <w:p w:rsidR="008012B7" w:rsidRPr="0084679E" w:rsidRDefault="008012B7" w:rsidP="00AC1636">
      <w:pPr>
        <w:pStyle w:val="SingleTxtG"/>
        <w:tabs>
          <w:tab w:val="left" w:pos="2520"/>
        </w:tabs>
        <w:ind w:left="1985"/>
        <w:rPr>
          <w:lang w:val="fr-FR"/>
        </w:rPr>
      </w:pPr>
      <w:r w:rsidRPr="0084679E">
        <w:rPr>
          <w:lang w:val="fr-FR"/>
        </w:rPr>
        <w:t>F</w:t>
      </w:r>
      <w:r w:rsidRPr="0084679E">
        <w:rPr>
          <w:vertAlign w:val="subscript"/>
          <w:lang w:val="fr-FR"/>
        </w:rPr>
        <w:t>1</w:t>
      </w:r>
      <w:r w:rsidRPr="0084679E">
        <w:rPr>
          <w:lang w:val="fr-FR"/>
        </w:rPr>
        <w:tab/>
        <w:t>est le pourcentage de la charge à utiliser pour le tambour d</w:t>
      </w:r>
      <w:r>
        <w:rPr>
          <w:lang w:val="fr-FR"/>
        </w:rPr>
        <w:t>’</w:t>
      </w:r>
      <w:r w:rsidRPr="0084679E">
        <w:rPr>
          <w:lang w:val="fr-FR"/>
        </w:rPr>
        <w:t>essai</w:t>
      </w:r>
      <w:r w:rsidR="00AC1636">
        <w:rPr>
          <w:lang w:val="fr-FR"/>
        </w:rPr>
        <w:t> ;</w:t>
      </w:r>
    </w:p>
    <w:p w:rsidR="008012B7" w:rsidRPr="0084679E" w:rsidRDefault="008012B7" w:rsidP="00AC1636">
      <w:pPr>
        <w:pStyle w:val="SingleTxtG"/>
        <w:tabs>
          <w:tab w:val="left" w:pos="2520"/>
        </w:tabs>
        <w:ind w:left="2520" w:hanging="535"/>
        <w:rPr>
          <w:lang w:val="fr-FR"/>
        </w:rPr>
      </w:pPr>
      <w:r w:rsidRPr="0084679E">
        <w:rPr>
          <w:lang w:val="fr-FR"/>
        </w:rPr>
        <w:t>F</w:t>
      </w:r>
      <w:r w:rsidRPr="0084679E">
        <w:rPr>
          <w:vertAlign w:val="subscript"/>
          <w:lang w:val="fr-FR"/>
        </w:rPr>
        <w:t>2</w:t>
      </w:r>
      <w:r w:rsidRPr="0084679E">
        <w:rPr>
          <w:lang w:val="fr-FR"/>
        </w:rPr>
        <w:tab/>
        <w:t>est le pourcentage de la charge, indiqué dans le tabl</w:t>
      </w:r>
      <w:r>
        <w:rPr>
          <w:lang w:val="fr-FR"/>
        </w:rPr>
        <w:t>eau ci</w:t>
      </w:r>
      <w:r>
        <w:rPr>
          <w:lang w:val="fr-FR"/>
        </w:rPr>
        <w:noBreakHyphen/>
        <w:t>dessus, à</w:t>
      </w:r>
      <w:r w:rsidR="00AC1636">
        <w:rPr>
          <w:lang w:val="fr-FR"/>
        </w:rPr>
        <w:t xml:space="preserve"> </w:t>
      </w:r>
      <w:r>
        <w:rPr>
          <w:lang w:val="fr-FR"/>
        </w:rPr>
        <w:t xml:space="preserve">utiliser pour </w:t>
      </w:r>
      <w:r w:rsidRPr="0084679E">
        <w:rPr>
          <w:lang w:val="fr-FR"/>
        </w:rPr>
        <w:t>le tambour d</w:t>
      </w:r>
      <w:r>
        <w:rPr>
          <w:lang w:val="fr-FR"/>
        </w:rPr>
        <w:t>’</w:t>
      </w:r>
      <w:r w:rsidRPr="0084679E">
        <w:rPr>
          <w:lang w:val="fr-FR"/>
        </w:rPr>
        <w:t>essai de référence de 1 700</w:t>
      </w:r>
      <w:r>
        <w:rPr>
          <w:lang w:val="fr-FR"/>
        </w:rPr>
        <w:t> </w:t>
      </w:r>
      <w:r w:rsidRPr="0084679E">
        <w:rPr>
          <w:lang w:val="fr-FR"/>
        </w:rPr>
        <w:t>mm de</w:t>
      </w:r>
      <w:r w:rsidR="00AC1636">
        <w:rPr>
          <w:lang w:val="fr-FR"/>
        </w:rPr>
        <w:t xml:space="preserve"> </w:t>
      </w:r>
      <w:r w:rsidRPr="0084679E">
        <w:rPr>
          <w:lang w:val="fr-FR"/>
        </w:rPr>
        <w:t>diamètre</w:t>
      </w:r>
      <w:r w:rsidR="00AC1636">
        <w:rPr>
          <w:lang w:val="fr-FR"/>
        </w:rPr>
        <w:t>.</w:t>
      </w:r>
    </w:p>
    <w:p w:rsidR="00AC1636" w:rsidRDefault="008012B7" w:rsidP="00AC1636">
      <w:pPr>
        <w:pStyle w:val="SingleTxtG"/>
        <w:ind w:left="1985"/>
        <w:rPr>
          <w:lang w:val="fr-FR"/>
        </w:rPr>
      </w:pPr>
      <w:r w:rsidRPr="0084679E">
        <w:rPr>
          <w:lang w:val="fr-FR"/>
        </w:rPr>
        <w:t>Exemple</w:t>
      </w:r>
      <w:r w:rsidR="00AC1636">
        <w:rPr>
          <w:lang w:val="fr-FR"/>
        </w:rPr>
        <w:t> :</w:t>
      </w:r>
    </w:p>
    <w:p w:rsidR="008012B7" w:rsidRPr="0084679E" w:rsidRDefault="008012B7" w:rsidP="00AC1636">
      <w:pPr>
        <w:pStyle w:val="SingleTxtG"/>
        <w:ind w:left="1985"/>
        <w:rPr>
          <w:lang w:val="fr-FR"/>
        </w:rPr>
      </w:pPr>
      <w:r w:rsidRPr="0084679E">
        <w:rPr>
          <w:lang w:val="fr-FR"/>
        </w:rPr>
        <w:t>K =</w:t>
      </w:r>
      <w:r>
        <w:rPr>
          <w:lang w:val="fr-FR"/>
        </w:rPr>
        <w:t> </w:t>
      </w:r>
      <w:r w:rsidRPr="0084679E">
        <w:rPr>
          <w:lang w:val="fr-FR"/>
        </w:rPr>
        <w:t>1 pour un tambour d</w:t>
      </w:r>
      <w:r>
        <w:rPr>
          <w:lang w:val="fr-FR"/>
        </w:rPr>
        <w:t>’</w:t>
      </w:r>
      <w:r w:rsidRPr="0084679E">
        <w:rPr>
          <w:lang w:val="fr-FR"/>
        </w:rPr>
        <w:t>essai de 1 700</w:t>
      </w:r>
      <w:r>
        <w:rPr>
          <w:lang w:val="fr-FR"/>
        </w:rPr>
        <w:t> </w:t>
      </w:r>
      <w:r w:rsidRPr="0084679E">
        <w:rPr>
          <w:lang w:val="fr-FR"/>
        </w:rPr>
        <w:t>mm de diamètre</w:t>
      </w:r>
      <w:r w:rsidR="00AC1636">
        <w:rPr>
          <w:lang w:val="fr-FR"/>
        </w:rPr>
        <w:t> </w:t>
      </w:r>
      <w:r w:rsidRPr="0084679E">
        <w:rPr>
          <w:lang w:val="fr-FR"/>
        </w:rPr>
        <w:t>;</w:t>
      </w:r>
    </w:p>
    <w:p w:rsidR="008012B7" w:rsidRDefault="008012B7" w:rsidP="00AC1636">
      <w:pPr>
        <w:pStyle w:val="SingleTxtG"/>
        <w:ind w:left="1985"/>
        <w:rPr>
          <w:lang w:val="fr-FR"/>
        </w:rPr>
      </w:pPr>
      <w:r w:rsidRPr="0084679E">
        <w:rPr>
          <w:lang w:val="fr-FR"/>
        </w:rPr>
        <w:t>Dans le cas d</w:t>
      </w:r>
      <w:r>
        <w:rPr>
          <w:lang w:val="fr-FR"/>
        </w:rPr>
        <w:t>’</w:t>
      </w:r>
      <w:r w:rsidRPr="0084679E">
        <w:rPr>
          <w:lang w:val="fr-FR"/>
        </w:rPr>
        <w:t>un tambour d</w:t>
      </w:r>
      <w:r>
        <w:rPr>
          <w:lang w:val="fr-FR"/>
        </w:rPr>
        <w:t>’</w:t>
      </w:r>
      <w:r w:rsidRPr="0084679E">
        <w:rPr>
          <w:lang w:val="fr-FR"/>
        </w:rPr>
        <w:t>essai de 3 000</w:t>
      </w:r>
      <w:r>
        <w:rPr>
          <w:lang w:val="fr-FR"/>
        </w:rPr>
        <w:t> </w:t>
      </w:r>
      <w:r w:rsidRPr="0084679E">
        <w:rPr>
          <w:lang w:val="fr-FR"/>
        </w:rPr>
        <w:t>mm de diamètre et d</w:t>
      </w:r>
      <w:r>
        <w:rPr>
          <w:lang w:val="fr-FR"/>
        </w:rPr>
        <w:t>’</w:t>
      </w:r>
      <w:r w:rsidRPr="0084679E">
        <w:rPr>
          <w:lang w:val="fr-FR"/>
        </w:rPr>
        <w:t>un pneumatique de</w:t>
      </w:r>
      <w:r w:rsidR="00AC1636">
        <w:rPr>
          <w:lang w:val="fr-FR"/>
        </w:rPr>
        <w:t xml:space="preserve"> </w:t>
      </w:r>
      <w:r w:rsidRPr="0084679E">
        <w:rPr>
          <w:lang w:val="fr-FR"/>
        </w:rPr>
        <w:t>1 500 mm de diamètre</w:t>
      </w:r>
      <w:r w:rsidR="00AC1636">
        <w:rPr>
          <w:lang w:val="fr-FR"/>
        </w:rPr>
        <w:t> </w:t>
      </w:r>
      <w:r w:rsidRPr="0084679E">
        <w:rPr>
          <w:lang w:val="fr-FR"/>
        </w:rPr>
        <w:t>:</w:t>
      </w:r>
    </w:p>
    <w:p w:rsidR="008012B7" w:rsidRPr="0084679E" w:rsidRDefault="008012B7" w:rsidP="00AC1636">
      <w:pPr>
        <w:pStyle w:val="SingleTxtG"/>
        <w:ind w:left="1985"/>
        <w:rPr>
          <w:u w:val="single"/>
          <w:lang w:val="fr-FR"/>
        </w:rPr>
      </w:pPr>
      <w:r>
        <w:rPr>
          <w:noProof/>
          <w:lang w:eastAsia="fr-CH"/>
        </w:rPr>
        <w:drawing>
          <wp:inline distT="0" distB="0" distL="0" distR="0" wp14:anchorId="4D1A3E7A" wp14:editId="02DBA16B">
            <wp:extent cx="2598420" cy="484505"/>
            <wp:effectExtent l="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8420" cy="484505"/>
                    </a:xfrm>
                    <a:prstGeom prst="rect">
                      <a:avLst/>
                    </a:prstGeom>
                    <a:noFill/>
                    <a:ln>
                      <a:noFill/>
                    </a:ln>
                  </pic:spPr>
                </pic:pic>
              </a:graphicData>
            </a:graphic>
          </wp:inline>
        </w:drawing>
      </w:r>
    </w:p>
    <w:p w:rsidR="008012B7" w:rsidRPr="0084679E" w:rsidRDefault="00AC1636" w:rsidP="00AC1636">
      <w:pPr>
        <w:pStyle w:val="SingleTxtG"/>
        <w:tabs>
          <w:tab w:val="left" w:pos="1985"/>
        </w:tabs>
        <w:ind w:left="1985" w:hanging="851"/>
        <w:rPr>
          <w:lang w:val="fr-FR"/>
        </w:rPr>
      </w:pPr>
      <w:r>
        <w:rPr>
          <w:lang w:val="fr-FR"/>
        </w:rPr>
        <w:t>3.5</w:t>
      </w:r>
      <w:r>
        <w:rPr>
          <w:lang w:val="fr-FR"/>
        </w:rPr>
        <w:tab/>
      </w:r>
      <w:r w:rsidR="008012B7" w:rsidRPr="0084679E">
        <w:rPr>
          <w:lang w:val="fr-FR"/>
        </w:rPr>
        <w:t>Pendant toute la durée de l</w:t>
      </w:r>
      <w:r w:rsidR="008012B7">
        <w:rPr>
          <w:lang w:val="fr-FR"/>
        </w:rPr>
        <w:t>’</w:t>
      </w:r>
      <w:r w:rsidR="008012B7" w:rsidRPr="0084679E">
        <w:rPr>
          <w:lang w:val="fr-FR"/>
        </w:rPr>
        <w:t>essai, la pression du pneumatique ne doit pas être corrigée et la</w:t>
      </w:r>
      <w:r>
        <w:rPr>
          <w:lang w:val="fr-FR"/>
        </w:rPr>
        <w:t xml:space="preserve"> </w:t>
      </w:r>
      <w:r w:rsidR="008012B7" w:rsidRPr="0084679E">
        <w:rPr>
          <w:lang w:val="fr-FR"/>
        </w:rPr>
        <w:t>charge d</w:t>
      </w:r>
      <w:r w:rsidR="008012B7">
        <w:rPr>
          <w:lang w:val="fr-FR"/>
        </w:rPr>
        <w:t>’</w:t>
      </w:r>
      <w:r w:rsidR="008012B7" w:rsidRPr="0084679E">
        <w:rPr>
          <w:lang w:val="fr-FR"/>
        </w:rPr>
        <w:t>essai doit être maintenue constante tout au long de chacun des trois paliers d</w:t>
      </w:r>
      <w:r w:rsidR="008012B7">
        <w:rPr>
          <w:lang w:val="fr-FR"/>
        </w:rPr>
        <w:t>’</w:t>
      </w:r>
      <w:r w:rsidR="008012B7" w:rsidRPr="0084679E">
        <w:rPr>
          <w:lang w:val="fr-FR"/>
        </w:rPr>
        <w:t>essai.</w:t>
      </w:r>
    </w:p>
    <w:p w:rsidR="008012B7" w:rsidRPr="0084679E" w:rsidRDefault="00AC1636" w:rsidP="00AC1636">
      <w:pPr>
        <w:pStyle w:val="SingleTxtG"/>
        <w:tabs>
          <w:tab w:val="left" w:pos="1985"/>
        </w:tabs>
        <w:ind w:left="1985" w:hanging="851"/>
        <w:rPr>
          <w:lang w:val="fr-FR"/>
        </w:rPr>
      </w:pPr>
      <w:r>
        <w:rPr>
          <w:lang w:val="fr-FR"/>
        </w:rPr>
        <w:t>3.6</w:t>
      </w:r>
      <w:r>
        <w:rPr>
          <w:lang w:val="fr-FR"/>
        </w:rPr>
        <w:tab/>
      </w:r>
      <w:r w:rsidR="008012B7" w:rsidRPr="0084679E">
        <w:rPr>
          <w:lang w:val="fr-FR"/>
        </w:rPr>
        <w:t>Pendant l</w:t>
      </w:r>
      <w:r w:rsidR="008012B7">
        <w:rPr>
          <w:lang w:val="fr-FR"/>
        </w:rPr>
        <w:t>’</w:t>
      </w:r>
      <w:r w:rsidR="008012B7" w:rsidRPr="0084679E">
        <w:rPr>
          <w:lang w:val="fr-FR"/>
        </w:rPr>
        <w:t>essai, le local d</w:t>
      </w:r>
      <w:r w:rsidR="008012B7">
        <w:rPr>
          <w:lang w:val="fr-FR"/>
        </w:rPr>
        <w:t>’</w:t>
      </w:r>
      <w:r w:rsidR="008012B7" w:rsidRPr="0084679E">
        <w:rPr>
          <w:lang w:val="fr-FR"/>
        </w:rPr>
        <w:t>essai doit être maintenu à un</w:t>
      </w:r>
      <w:r w:rsidR="000D3FE3">
        <w:rPr>
          <w:lang w:val="fr-FR"/>
        </w:rPr>
        <w:t xml:space="preserve">e température </w:t>
      </w:r>
      <w:r w:rsidR="00B674B0">
        <w:rPr>
          <w:lang w:val="fr-FR"/>
        </w:rPr>
        <w:t>comprise entre 20 °</w:t>
      </w:r>
      <w:r w:rsidR="00B674B0" w:rsidRPr="0084679E">
        <w:rPr>
          <w:lang w:val="fr-FR"/>
        </w:rPr>
        <w:t>C</w:t>
      </w:r>
      <w:r>
        <w:rPr>
          <w:lang w:val="fr-FR"/>
        </w:rPr>
        <w:t xml:space="preserve"> </w:t>
      </w:r>
      <w:r w:rsidR="008012B7" w:rsidRPr="0084679E">
        <w:rPr>
          <w:lang w:val="fr-FR"/>
        </w:rPr>
        <w:t>et</w:t>
      </w:r>
      <w:r>
        <w:rPr>
          <w:lang w:val="fr-FR"/>
        </w:rPr>
        <w:t xml:space="preserve"> </w:t>
      </w:r>
      <w:r w:rsidR="000D3FE3">
        <w:rPr>
          <w:lang w:val="fr-FR"/>
        </w:rPr>
        <w:t>30 °</w:t>
      </w:r>
      <w:r w:rsidR="008012B7" w:rsidRPr="0084679E">
        <w:rPr>
          <w:lang w:val="fr-FR"/>
        </w:rPr>
        <w:t>C ou à une autre température si le fabricant y</w:t>
      </w:r>
      <w:r>
        <w:rPr>
          <w:lang w:val="fr-FR"/>
        </w:rPr>
        <w:t xml:space="preserve"> </w:t>
      </w:r>
      <w:r w:rsidR="008012B7" w:rsidRPr="0084679E">
        <w:rPr>
          <w:lang w:val="fr-FR"/>
        </w:rPr>
        <w:t>consent.</w:t>
      </w:r>
    </w:p>
    <w:p w:rsidR="008012B7" w:rsidRPr="0084679E" w:rsidRDefault="00AC1636" w:rsidP="00AC1636">
      <w:pPr>
        <w:pStyle w:val="SingleTxtG"/>
        <w:tabs>
          <w:tab w:val="left" w:pos="1985"/>
        </w:tabs>
        <w:ind w:left="1985" w:hanging="851"/>
        <w:rPr>
          <w:lang w:val="fr-FR"/>
        </w:rPr>
      </w:pPr>
      <w:r>
        <w:rPr>
          <w:lang w:val="fr-FR"/>
        </w:rPr>
        <w:t>3.7</w:t>
      </w:r>
      <w:r>
        <w:rPr>
          <w:lang w:val="fr-FR"/>
        </w:rPr>
        <w:tab/>
      </w:r>
      <w:r w:rsidR="008012B7" w:rsidRPr="0084679E">
        <w:rPr>
          <w:lang w:val="fr-FR"/>
        </w:rPr>
        <w:t>Le programme d</w:t>
      </w:r>
      <w:r w:rsidR="008012B7">
        <w:rPr>
          <w:lang w:val="fr-FR"/>
        </w:rPr>
        <w:t>’</w:t>
      </w:r>
      <w:r w:rsidR="008012B7" w:rsidRPr="0084679E">
        <w:rPr>
          <w:lang w:val="fr-FR"/>
        </w:rPr>
        <w:t>essai charge/vitesse doit être exécuté sans interruption.</w:t>
      </w:r>
    </w:p>
    <w:p w:rsidR="008012B7" w:rsidRPr="0084679E" w:rsidRDefault="00AC1636" w:rsidP="00AC1636">
      <w:pPr>
        <w:pStyle w:val="SingleTxtG"/>
        <w:tabs>
          <w:tab w:val="left" w:pos="1985"/>
        </w:tabs>
        <w:ind w:left="1985" w:hanging="851"/>
        <w:rPr>
          <w:lang w:val="fr-FR"/>
        </w:rPr>
      </w:pPr>
      <w:r>
        <w:rPr>
          <w:lang w:val="fr-FR"/>
        </w:rPr>
        <w:t>4.</w:t>
      </w:r>
      <w:r>
        <w:rPr>
          <w:lang w:val="fr-FR"/>
        </w:rPr>
        <w:tab/>
      </w:r>
      <w:r w:rsidR="008012B7" w:rsidRPr="0084679E">
        <w:rPr>
          <w:lang w:val="fr-FR"/>
        </w:rPr>
        <w:t>Procédure d</w:t>
      </w:r>
      <w:r w:rsidR="008012B7">
        <w:rPr>
          <w:lang w:val="fr-FR"/>
        </w:rPr>
        <w:t>’</w:t>
      </w:r>
      <w:r w:rsidR="008012B7" w:rsidRPr="0084679E">
        <w:rPr>
          <w:lang w:val="fr-FR"/>
        </w:rPr>
        <w:t>essai sur remorque</w:t>
      </w:r>
    </w:p>
    <w:p w:rsidR="008012B7" w:rsidRPr="0084679E" w:rsidRDefault="00AC1636" w:rsidP="00AC1636">
      <w:pPr>
        <w:pStyle w:val="SingleTxtG"/>
        <w:tabs>
          <w:tab w:val="left" w:pos="1985"/>
        </w:tabs>
        <w:ind w:left="1985" w:hanging="851"/>
        <w:rPr>
          <w:lang w:val="fr-FR"/>
        </w:rPr>
      </w:pPr>
      <w:r>
        <w:rPr>
          <w:lang w:val="fr-FR"/>
        </w:rPr>
        <w:t>4.1</w:t>
      </w:r>
      <w:r>
        <w:rPr>
          <w:lang w:val="fr-FR"/>
        </w:rPr>
        <w:tab/>
      </w:r>
      <w:r w:rsidR="008012B7" w:rsidRPr="0084679E">
        <w:rPr>
          <w:lang w:val="fr-FR"/>
        </w:rPr>
        <w:t>Monter deux pneumatiques neufs du même type sur une remorque.</w:t>
      </w:r>
    </w:p>
    <w:p w:rsidR="008012B7" w:rsidRPr="0084679E" w:rsidRDefault="00DB6E38" w:rsidP="00AC1636">
      <w:pPr>
        <w:pStyle w:val="SingleTxtG"/>
        <w:tabs>
          <w:tab w:val="left" w:pos="1985"/>
        </w:tabs>
        <w:ind w:left="1985" w:hanging="851"/>
        <w:rPr>
          <w:lang w:val="fr-FR"/>
        </w:rPr>
      </w:pPr>
      <w:r>
        <w:rPr>
          <w:lang w:val="fr-FR"/>
        </w:rPr>
        <w:t>4.2</w:t>
      </w:r>
      <w:r>
        <w:rPr>
          <w:lang w:val="fr-FR"/>
        </w:rPr>
        <w:tab/>
      </w:r>
      <w:r w:rsidR="008012B7" w:rsidRPr="0084679E">
        <w:rPr>
          <w:lang w:val="fr-FR"/>
        </w:rPr>
        <w:t>Appliquer une masse sur la remorque de manière que chaque pneumatique supporte une même charge d</w:t>
      </w:r>
      <w:r w:rsidR="008012B7">
        <w:rPr>
          <w:lang w:val="fr-FR"/>
        </w:rPr>
        <w:t>’</w:t>
      </w:r>
      <w:r w:rsidR="008012B7" w:rsidRPr="0084679E">
        <w:rPr>
          <w:lang w:val="fr-FR"/>
        </w:rPr>
        <w:t>essai correspondant à la capacité de charge autorisée pour ce type de pneumatique à une vitesse de 15 km/h (voir les variations de charge à</w:t>
      </w:r>
      <w:r w:rsidR="007E6479">
        <w:rPr>
          <w:lang w:val="fr-FR"/>
        </w:rPr>
        <w:t xml:space="preserve"> </w:t>
      </w:r>
      <w:r w:rsidR="008012B7" w:rsidRPr="0084679E">
        <w:rPr>
          <w:lang w:val="fr-FR"/>
        </w:rPr>
        <w:t>l</w:t>
      </w:r>
      <w:r w:rsidR="008012B7">
        <w:rPr>
          <w:lang w:val="fr-FR"/>
        </w:rPr>
        <w:t>’</w:t>
      </w:r>
      <w:r w:rsidR="008012B7" w:rsidRPr="0084679E">
        <w:rPr>
          <w:lang w:val="fr-FR"/>
        </w:rPr>
        <w:t>annexe 7).</w:t>
      </w:r>
    </w:p>
    <w:p w:rsidR="008012B7" w:rsidRPr="0084679E" w:rsidRDefault="007E6479" w:rsidP="004678B5">
      <w:pPr>
        <w:pStyle w:val="SingleTxtG"/>
        <w:tabs>
          <w:tab w:val="left" w:pos="1985"/>
        </w:tabs>
        <w:ind w:left="1985" w:hanging="851"/>
        <w:rPr>
          <w:lang w:val="fr-FR"/>
        </w:rPr>
      </w:pPr>
      <w:r>
        <w:rPr>
          <w:lang w:val="fr-FR"/>
        </w:rPr>
        <w:t>4.3</w:t>
      </w:r>
      <w:r>
        <w:rPr>
          <w:lang w:val="fr-FR"/>
        </w:rPr>
        <w:tab/>
      </w:r>
      <w:r w:rsidR="008012B7" w:rsidRPr="0084679E">
        <w:rPr>
          <w:lang w:val="fr-FR"/>
        </w:rPr>
        <w:t>Faire rouler la remorque à une vitesse constante de 15 km/h ± 1 km/h pendant 48</w:t>
      </w:r>
      <w:r>
        <w:rPr>
          <w:lang w:val="fr-FR"/>
        </w:rPr>
        <w:t> </w:t>
      </w:r>
      <w:r w:rsidR="008012B7" w:rsidRPr="0084679E">
        <w:rPr>
          <w:lang w:val="fr-FR"/>
        </w:rPr>
        <w:t>heures.</w:t>
      </w:r>
    </w:p>
    <w:p w:rsidR="008012B7" w:rsidRPr="0084679E" w:rsidRDefault="007E6479" w:rsidP="004678B5">
      <w:pPr>
        <w:pStyle w:val="SingleTxtG"/>
        <w:tabs>
          <w:tab w:val="left" w:pos="1985"/>
        </w:tabs>
        <w:ind w:left="1985" w:hanging="851"/>
        <w:rPr>
          <w:lang w:val="fr-FR"/>
        </w:rPr>
      </w:pPr>
      <w:r>
        <w:rPr>
          <w:lang w:val="fr-FR"/>
        </w:rPr>
        <w:t>4.3.1</w:t>
      </w:r>
      <w:r>
        <w:rPr>
          <w:lang w:val="fr-FR"/>
        </w:rPr>
        <w:tab/>
      </w:r>
      <w:r w:rsidR="008012B7" w:rsidRPr="0084679E">
        <w:rPr>
          <w:lang w:val="fr-FR"/>
        </w:rPr>
        <w:t>Les interruptions temporaires sont autorisées mais elles doivent être compensées par une durée d</w:t>
      </w:r>
      <w:r w:rsidR="008012B7">
        <w:rPr>
          <w:lang w:val="fr-FR"/>
        </w:rPr>
        <w:t>’</w:t>
      </w:r>
      <w:r w:rsidR="008012B7" w:rsidRPr="0084679E">
        <w:rPr>
          <w:lang w:val="fr-FR"/>
        </w:rPr>
        <w:t>essai supplémentaire de 5 mn par interruption de 20</w:t>
      </w:r>
      <w:r w:rsidR="008012B7">
        <w:rPr>
          <w:lang w:val="fr-FR"/>
        </w:rPr>
        <w:t> </w:t>
      </w:r>
      <w:r w:rsidR="008012B7" w:rsidRPr="0084679E">
        <w:rPr>
          <w:lang w:val="fr-FR"/>
        </w:rPr>
        <w:t>mn.</w:t>
      </w:r>
    </w:p>
    <w:p w:rsidR="008012B7" w:rsidRPr="0084679E" w:rsidRDefault="007E6479" w:rsidP="007E6479">
      <w:pPr>
        <w:pStyle w:val="SingleTxtG"/>
        <w:keepNext/>
        <w:tabs>
          <w:tab w:val="left" w:pos="1985"/>
        </w:tabs>
        <w:ind w:left="1985" w:hanging="851"/>
        <w:rPr>
          <w:lang w:val="fr-FR"/>
        </w:rPr>
      </w:pPr>
      <w:r>
        <w:rPr>
          <w:lang w:val="fr-FR"/>
        </w:rPr>
        <w:t>4.4</w:t>
      </w:r>
      <w:r>
        <w:rPr>
          <w:lang w:val="fr-FR"/>
        </w:rPr>
        <w:tab/>
      </w:r>
      <w:r w:rsidR="008012B7" w:rsidRPr="0084679E">
        <w:rPr>
          <w:lang w:val="fr-FR"/>
        </w:rPr>
        <w:t>La pression du pneu</w:t>
      </w:r>
      <w:r w:rsidR="008012B7">
        <w:rPr>
          <w:lang w:val="fr-FR"/>
        </w:rPr>
        <w:t>matique</w:t>
      </w:r>
      <w:r w:rsidR="008012B7" w:rsidRPr="0084679E">
        <w:rPr>
          <w:lang w:val="fr-FR"/>
        </w:rPr>
        <w:t xml:space="preserve"> ne doit pas être corrigée et la charge d</w:t>
      </w:r>
      <w:r w:rsidR="008012B7">
        <w:rPr>
          <w:lang w:val="fr-FR"/>
        </w:rPr>
        <w:t>’</w:t>
      </w:r>
      <w:r w:rsidR="008012B7" w:rsidRPr="0084679E">
        <w:rPr>
          <w:lang w:val="fr-FR"/>
        </w:rPr>
        <w:t>essai doit être maintenue constante pendant toute la durée de l</w:t>
      </w:r>
      <w:r w:rsidR="008012B7">
        <w:rPr>
          <w:lang w:val="fr-FR"/>
        </w:rPr>
        <w:t>’</w:t>
      </w:r>
      <w:r w:rsidR="008012B7" w:rsidRPr="0084679E">
        <w:rPr>
          <w:lang w:val="fr-FR"/>
        </w:rPr>
        <w:t>essai.</w:t>
      </w:r>
    </w:p>
    <w:p w:rsidR="008012B7" w:rsidRPr="0084679E" w:rsidRDefault="007E6479" w:rsidP="004678B5">
      <w:pPr>
        <w:pStyle w:val="SingleTxtG"/>
        <w:tabs>
          <w:tab w:val="left" w:pos="1985"/>
        </w:tabs>
        <w:ind w:left="1985" w:hanging="851"/>
        <w:rPr>
          <w:lang w:val="fr-FR"/>
        </w:rPr>
      </w:pPr>
      <w:r>
        <w:rPr>
          <w:lang w:val="fr-FR"/>
        </w:rPr>
        <w:t>4.5</w:t>
      </w:r>
      <w:r>
        <w:rPr>
          <w:lang w:val="fr-FR"/>
        </w:rPr>
        <w:tab/>
      </w:r>
      <w:r w:rsidR="008012B7" w:rsidRPr="0084679E">
        <w:rPr>
          <w:lang w:val="fr-FR"/>
        </w:rPr>
        <w:t>Pendant l</w:t>
      </w:r>
      <w:r w:rsidR="008012B7">
        <w:rPr>
          <w:lang w:val="fr-FR"/>
        </w:rPr>
        <w:t>’</w:t>
      </w:r>
      <w:r w:rsidR="008012B7" w:rsidRPr="0084679E">
        <w:rPr>
          <w:lang w:val="fr-FR"/>
        </w:rPr>
        <w:t>essai, la température ambiante doit être maintenue à une valeur située entre 5 </w:t>
      </w:r>
      <w:r w:rsidR="008012B7" w:rsidRPr="0084679E">
        <w:rPr>
          <w:lang w:val="fr-FR"/>
        </w:rPr>
        <w:sym w:font="Symbol" w:char="F0B0"/>
      </w:r>
      <w:r w:rsidR="008012B7" w:rsidRPr="0084679E">
        <w:rPr>
          <w:lang w:val="fr-FR"/>
        </w:rPr>
        <w:t>C et 30 </w:t>
      </w:r>
      <w:r w:rsidR="008012B7" w:rsidRPr="0084679E">
        <w:rPr>
          <w:lang w:val="fr-FR"/>
        </w:rPr>
        <w:sym w:font="Symbol" w:char="F0B0"/>
      </w:r>
      <w:r w:rsidR="008012B7" w:rsidRPr="0084679E">
        <w:rPr>
          <w:lang w:val="fr-FR"/>
        </w:rPr>
        <w:t>C ou à une autre température si le fabricant y consent.</w:t>
      </w:r>
    </w:p>
    <w:p w:rsidR="008012B7" w:rsidRPr="0084679E" w:rsidRDefault="007E6479" w:rsidP="004678B5">
      <w:pPr>
        <w:pStyle w:val="SingleTxtG"/>
        <w:tabs>
          <w:tab w:val="left" w:pos="1985"/>
        </w:tabs>
        <w:ind w:left="1985" w:hanging="851"/>
        <w:rPr>
          <w:lang w:val="fr-FR"/>
        </w:rPr>
      </w:pPr>
      <w:r>
        <w:rPr>
          <w:lang w:val="fr-FR"/>
        </w:rPr>
        <w:t>5.</w:t>
      </w:r>
      <w:r>
        <w:rPr>
          <w:lang w:val="fr-FR"/>
        </w:rPr>
        <w:tab/>
      </w:r>
      <w:r w:rsidR="008012B7" w:rsidRPr="0084679E">
        <w:rPr>
          <w:lang w:val="fr-FR"/>
        </w:rPr>
        <w:t>Méthodes d</w:t>
      </w:r>
      <w:r w:rsidR="008012B7">
        <w:rPr>
          <w:lang w:val="fr-FR"/>
        </w:rPr>
        <w:t>’</w:t>
      </w:r>
      <w:r w:rsidR="008012B7" w:rsidRPr="0084679E">
        <w:rPr>
          <w:lang w:val="fr-FR"/>
        </w:rPr>
        <w:t>essai équivalentes</w:t>
      </w:r>
    </w:p>
    <w:p w:rsidR="007E6479" w:rsidRDefault="008012B7" w:rsidP="004678B5">
      <w:pPr>
        <w:pStyle w:val="SingleTxtG"/>
        <w:ind w:left="1985"/>
        <w:rPr>
          <w:lang w:val="fr-FR"/>
        </w:rPr>
      </w:pPr>
      <w:r w:rsidRPr="0084679E">
        <w:rPr>
          <w:lang w:val="fr-FR"/>
        </w:rPr>
        <w:t>Si la méthode utilisée diffère de celle décrite ci-dessus, son équivalence doit être démontrée.</w:t>
      </w:r>
    </w:p>
    <w:p w:rsidR="007E6479" w:rsidRDefault="007E6479" w:rsidP="004678B5">
      <w:pPr>
        <w:pStyle w:val="SingleTxtG"/>
        <w:ind w:left="1985"/>
        <w:rPr>
          <w:lang w:val="fr-FR"/>
        </w:rPr>
      </w:pPr>
    </w:p>
    <w:p w:rsidR="007E6479" w:rsidRDefault="007E6479" w:rsidP="004678B5">
      <w:pPr>
        <w:pStyle w:val="SingleTxtG"/>
        <w:ind w:left="1985"/>
        <w:rPr>
          <w:lang w:val="fr-FR"/>
        </w:rPr>
        <w:sectPr w:rsidR="007E6479" w:rsidSect="005C07FA">
          <w:headerReference w:type="even" r:id="rId44"/>
          <w:headerReference w:type="default" r:id="rId45"/>
          <w:endnotePr>
            <w:numFmt w:val="decimal"/>
          </w:endnotePr>
          <w:pgSz w:w="11906" w:h="16838" w:code="9"/>
          <w:pgMar w:top="1417" w:right="1134" w:bottom="1134" w:left="1134" w:header="680" w:footer="567" w:gutter="0"/>
          <w:cols w:space="708"/>
          <w:docGrid w:linePitch="360"/>
        </w:sectPr>
      </w:pPr>
    </w:p>
    <w:p w:rsidR="008012B7" w:rsidRPr="005C17EB" w:rsidRDefault="008012B7" w:rsidP="007E6479">
      <w:pPr>
        <w:pStyle w:val="HChG"/>
        <w:rPr>
          <w:lang w:val="fr-FR"/>
        </w:rPr>
      </w:pPr>
      <w:r w:rsidRPr="005C17EB">
        <w:rPr>
          <w:lang w:val="fr-FR"/>
        </w:rPr>
        <w:t>Annexe</w:t>
      </w:r>
      <w:r>
        <w:rPr>
          <w:lang w:val="fr-FR"/>
        </w:rPr>
        <w:t> </w:t>
      </w:r>
      <w:r w:rsidRPr="005C17EB">
        <w:rPr>
          <w:lang w:val="fr-FR"/>
        </w:rPr>
        <w:t>10</w:t>
      </w:r>
    </w:p>
    <w:p w:rsidR="008012B7" w:rsidRDefault="008012B7" w:rsidP="007E6479">
      <w:pPr>
        <w:pStyle w:val="HChG"/>
        <w:rPr>
          <w:lang w:val="fr-FR"/>
        </w:rPr>
      </w:pPr>
      <w:r w:rsidRPr="00EA1B6B">
        <w:tab/>
      </w:r>
      <w:r w:rsidRPr="00EA1B6B">
        <w:tab/>
        <w:t>Code de classification des pneumatiques</w:t>
      </w:r>
    </w:p>
    <w:p w:rsidR="008012B7" w:rsidRDefault="008012B7" w:rsidP="007E6479">
      <w:pPr>
        <w:pStyle w:val="SingleTxtG"/>
        <w:rPr>
          <w:lang w:val="fr-FR"/>
        </w:rPr>
      </w:pPr>
      <w:r w:rsidRPr="005C17EB">
        <w:rPr>
          <w:lang w:val="fr-FR"/>
        </w:rPr>
        <w:t>(Marquage facultatif)</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1"/>
        <w:gridCol w:w="6504"/>
      </w:tblGrid>
      <w:tr w:rsidR="008012B7" w:rsidRPr="007E6479" w:rsidTr="007E6479">
        <w:tc>
          <w:tcPr>
            <w:tcW w:w="2001" w:type="dxa"/>
            <w:tcBorders>
              <w:bottom w:val="single" w:sz="12" w:space="0" w:color="auto"/>
            </w:tcBorders>
            <w:shd w:val="clear" w:color="auto" w:fill="auto"/>
            <w:vAlign w:val="center"/>
          </w:tcPr>
          <w:p w:rsidR="008012B7" w:rsidRPr="007E6479" w:rsidRDefault="008012B7" w:rsidP="007E6479">
            <w:pPr>
              <w:spacing w:before="80" w:after="80" w:line="200" w:lineRule="exact"/>
              <w:ind w:left="57"/>
              <w:rPr>
                <w:i/>
                <w:sz w:val="16"/>
                <w:szCs w:val="16"/>
              </w:rPr>
            </w:pPr>
            <w:r w:rsidRPr="007E6479">
              <w:rPr>
                <w:i/>
                <w:sz w:val="16"/>
                <w:szCs w:val="16"/>
              </w:rPr>
              <w:t>Code de classification</w:t>
            </w:r>
          </w:p>
        </w:tc>
        <w:tc>
          <w:tcPr>
            <w:tcW w:w="6504" w:type="dxa"/>
            <w:tcBorders>
              <w:bottom w:val="single" w:sz="12" w:space="0" w:color="auto"/>
            </w:tcBorders>
            <w:shd w:val="clear" w:color="auto" w:fill="auto"/>
          </w:tcPr>
          <w:p w:rsidR="008012B7" w:rsidRPr="007E6479" w:rsidRDefault="008012B7" w:rsidP="007E6479">
            <w:pPr>
              <w:spacing w:before="80" w:after="80" w:line="200" w:lineRule="exact"/>
              <w:ind w:left="57" w:right="57"/>
              <w:rPr>
                <w:i/>
                <w:sz w:val="16"/>
                <w:szCs w:val="16"/>
              </w:rPr>
            </w:pPr>
            <w:r w:rsidRPr="007E6479">
              <w:rPr>
                <w:i/>
                <w:sz w:val="16"/>
                <w:szCs w:val="16"/>
              </w:rPr>
              <w:t>Description</w:t>
            </w:r>
          </w:p>
        </w:tc>
      </w:tr>
      <w:tr w:rsidR="008012B7" w:rsidRPr="007E6479" w:rsidTr="007E6479">
        <w:tc>
          <w:tcPr>
            <w:tcW w:w="2001" w:type="dxa"/>
            <w:tcBorders>
              <w:top w:val="single" w:sz="12" w:space="0" w:color="auto"/>
              <w:bottom w:val="dotted" w:sz="4" w:space="0" w:color="auto"/>
            </w:tcBorders>
            <w:shd w:val="clear" w:color="auto" w:fill="auto"/>
          </w:tcPr>
          <w:p w:rsidR="008012B7" w:rsidRPr="007E6479" w:rsidRDefault="00BA4F97" w:rsidP="007E6479">
            <w:pPr>
              <w:spacing w:after="120"/>
              <w:ind w:left="57"/>
            </w:pPr>
            <w:r>
              <w:t>F−</w:t>
            </w:r>
            <w:r w:rsidR="008012B7" w:rsidRPr="007E6479">
              <w:t>1</w:t>
            </w:r>
          </w:p>
        </w:tc>
        <w:tc>
          <w:tcPr>
            <w:tcW w:w="6504" w:type="dxa"/>
            <w:tcBorders>
              <w:top w:val="single" w:sz="12"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directrices de tracteur agricole</w:t>
            </w:r>
            <w:r w:rsidR="007E6479">
              <w:t> </w:t>
            </w:r>
            <w:r w:rsidRPr="007E6479">
              <w:t xml:space="preserve">: bande de roulement </w:t>
            </w:r>
            <w:r w:rsidR="007E6479">
              <w:br/>
            </w:r>
            <w:r w:rsidRPr="007E6479">
              <w:t>à nervure simple</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BA4F97" w:rsidP="007E6479">
            <w:pPr>
              <w:spacing w:after="120"/>
              <w:ind w:left="57"/>
            </w:pPr>
            <w:r>
              <w:t>F−</w:t>
            </w:r>
            <w:r w:rsidR="008012B7"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directrices de tracteur agricole</w:t>
            </w:r>
            <w:r w:rsidR="007E6479">
              <w:t> </w:t>
            </w:r>
            <w:r w:rsidRPr="007E6479">
              <w:t xml:space="preserve">: bande de roulement </w:t>
            </w:r>
            <w:r w:rsidR="007E6479">
              <w:br/>
            </w:r>
            <w:r w:rsidRPr="007E6479">
              <w:t>à nervures multiples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F</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directrices d’engin de travaux publics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G</w:t>
            </w:r>
            <w:r w:rsidR="00BA4F97">
              <w:t>−</w:t>
            </w:r>
            <w:r w:rsidRPr="007E6479">
              <w:t>1</w:t>
            </w:r>
          </w:p>
        </w:tc>
        <w:tc>
          <w:tcPr>
            <w:tcW w:w="6504" w:type="dxa"/>
            <w:tcBorders>
              <w:top w:val="dotted" w:sz="4" w:space="0" w:color="auto"/>
              <w:bottom w:val="dotted" w:sz="4" w:space="0" w:color="auto"/>
            </w:tcBorders>
            <w:shd w:val="clear" w:color="auto" w:fill="auto"/>
            <w:vAlign w:val="center"/>
          </w:tcPr>
          <w:p w:rsidR="008012B7" w:rsidRPr="007E6479" w:rsidRDefault="008012B7" w:rsidP="007E6479">
            <w:pPr>
              <w:spacing w:after="120"/>
              <w:ind w:left="57" w:right="57"/>
            </w:pPr>
            <w:r w:rsidRPr="007E6479">
              <w:t>Pneumatiques pour tracteur ou machine de jardin</w:t>
            </w:r>
            <w:r w:rsidR="007E6479">
              <w:t> </w:t>
            </w:r>
            <w:r w:rsidRPr="007E6479">
              <w:t>: pneumatiques traction</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G</w:t>
            </w:r>
            <w:r w:rsidR="00BA4F97">
              <w:t>−</w:t>
            </w:r>
            <w:r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tracteur ou machine de jardin</w:t>
            </w:r>
            <w:r w:rsidR="007E6479">
              <w:t> </w:t>
            </w:r>
            <w:r w:rsidRPr="007E6479">
              <w:t>: pneumatiques mixtes traction/basse pression</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G</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w:t>
            </w:r>
            <w:r w:rsidR="0030319B">
              <w:t>tiques pour tracteur ou machine</w:t>
            </w:r>
            <w:r w:rsidRPr="007E6479">
              <w:t xml:space="preserve"> de jardin</w:t>
            </w:r>
            <w:r w:rsidR="007E6479">
              <w:t> </w:t>
            </w:r>
            <w:r w:rsidRPr="007E6479">
              <w:t>: pneumatiques basse pression</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HF</w:t>
            </w:r>
            <w:r w:rsidR="00BA4F97">
              <w:t>−</w:t>
            </w:r>
            <w:r w:rsidRPr="007E6479">
              <w:t>1</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rPr>
                <w:color w:val="333333"/>
                <w:shd w:val="clear" w:color="auto" w:fill="FFFFFF"/>
              </w:rPr>
              <w:t>Pneumatiques basse pression : sculptures peu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HF</w:t>
            </w:r>
            <w:r w:rsidR="00BA4F97">
              <w:t>−</w:t>
            </w:r>
            <w:r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rPr>
                <w:color w:val="333333"/>
                <w:shd w:val="clear" w:color="auto" w:fill="FFFFFF"/>
              </w:rPr>
              <w:t>Pneumatiques basse pression : sculptures normales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HF</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rPr>
                <w:color w:val="333333"/>
                <w:shd w:val="clear" w:color="auto" w:fill="FFFFFF"/>
              </w:rPr>
              <w:t>Pneumatiques basse pression : sculptures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HF</w:t>
            </w:r>
            <w:r w:rsidR="00BA4F97">
              <w:t>−</w:t>
            </w:r>
            <w:r w:rsidRPr="007E6479">
              <w:t>4</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rPr>
                <w:color w:val="333333"/>
                <w:shd w:val="clear" w:color="auto" w:fill="FFFFFF"/>
              </w:rPr>
              <w:t>Pneumatiques basse pression : sculptures très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1</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machine agricole</w:t>
            </w:r>
            <w:r w:rsidR="007E6479">
              <w:t> </w:t>
            </w:r>
            <w:r w:rsidRPr="007E6479">
              <w:t>: bande de roulement à nervures multiples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machine agricole</w:t>
            </w:r>
            <w:r w:rsidR="007E6479">
              <w:t> </w:t>
            </w:r>
            <w:r w:rsidRPr="007E6479">
              <w:t>: pneumatiques traction modérée</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machine agricole</w:t>
            </w:r>
            <w:r w:rsidR="007E6479">
              <w:t> </w:t>
            </w:r>
            <w:r w:rsidRPr="007E6479">
              <w:t>: pneumatiques traction</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4</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machine agricole</w:t>
            </w:r>
            <w:r w:rsidR="007E6479">
              <w:t> </w:t>
            </w:r>
            <w:r w:rsidRPr="007E6479">
              <w:t>: pneumatiques pour roues de charrue</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5</w:t>
            </w:r>
          </w:p>
        </w:tc>
        <w:tc>
          <w:tcPr>
            <w:tcW w:w="6504" w:type="dxa"/>
            <w:tcBorders>
              <w:top w:val="dotted" w:sz="4" w:space="0" w:color="auto"/>
              <w:bottom w:val="dotted" w:sz="4" w:space="0" w:color="auto"/>
            </w:tcBorders>
            <w:shd w:val="clear" w:color="auto" w:fill="auto"/>
          </w:tcPr>
          <w:p w:rsidR="008012B7" w:rsidRPr="007E6479" w:rsidRDefault="0030319B" w:rsidP="007E6479">
            <w:pPr>
              <w:spacing w:after="120"/>
              <w:ind w:left="57" w:right="57"/>
            </w:pPr>
            <w:r>
              <w:t>Pneumatiques pour machine agricole</w:t>
            </w:r>
            <w:r w:rsidR="007E6479">
              <w:t> </w:t>
            </w:r>
            <w:r w:rsidR="008012B7" w:rsidRPr="007E6479">
              <w:t>: pneumatiques pour roues directrices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I</w:t>
            </w:r>
            <w:r w:rsidR="00BA4F97">
              <w:t>−</w:t>
            </w:r>
            <w:r w:rsidRPr="007E6479">
              <w:t>6</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machine agricole</w:t>
            </w:r>
            <w:r w:rsidR="007E6479">
              <w:t> </w:t>
            </w:r>
            <w:r w:rsidRPr="007E6479">
              <w:t>: pneumatiques lisses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LS</w:t>
            </w:r>
            <w:r w:rsidR="00BA4F97">
              <w:t>−</w:t>
            </w:r>
            <w:r w:rsidRPr="007E6479">
              <w:t>1</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engin forestier</w:t>
            </w:r>
            <w:r w:rsidR="007E6479">
              <w:t> </w:t>
            </w:r>
            <w:r w:rsidRPr="007E6479">
              <w:t>: sculptures normales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LS</w:t>
            </w:r>
            <w:r w:rsidR="00BA4F97">
              <w:t>−</w:t>
            </w:r>
            <w:r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engin forestier</w:t>
            </w:r>
            <w:r w:rsidR="007E6479">
              <w:t> </w:t>
            </w:r>
            <w:r w:rsidRPr="007E6479">
              <w:t>: pneumatiques à sculptures moyennement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LS</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engin forestier</w:t>
            </w:r>
            <w:r w:rsidR="007E6479">
              <w:t> </w:t>
            </w:r>
            <w:r w:rsidRPr="007E6479">
              <w:t>: pneumatiques à sculptures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LS</w:t>
            </w:r>
            <w:r w:rsidR="00BA4F97">
              <w:t>−</w:t>
            </w:r>
            <w:r w:rsidRPr="007E6479">
              <w:t>4</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engin forestier</w:t>
            </w:r>
            <w:r w:rsidR="007E6479">
              <w:t> </w:t>
            </w:r>
            <w:r w:rsidRPr="007E6479">
              <w:t>: sculptures peu profondes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R</w:t>
            </w:r>
            <w:r w:rsidR="00BA4F97">
              <w:t>−</w:t>
            </w:r>
            <w:r w:rsidRPr="007E6479">
              <w:t>1</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motrices de tracteur agricole</w:t>
            </w:r>
            <w:r w:rsidR="007E6479">
              <w:t> </w:t>
            </w:r>
            <w:r w:rsidRPr="007E6479">
              <w:t>: sculptures normales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R</w:t>
            </w:r>
            <w:r w:rsidR="00BA4F97">
              <w:t>−</w:t>
            </w:r>
            <w:r w:rsidRPr="007E6479">
              <w:t>2</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motrices de tracteur agricole</w:t>
            </w:r>
            <w:r w:rsidR="007E6479">
              <w:t> </w:t>
            </w:r>
            <w:r w:rsidRPr="007E6479">
              <w:t xml:space="preserve">: bande de roulement </w:t>
            </w:r>
            <w:r w:rsidR="007E6479">
              <w:br/>
            </w:r>
            <w:r w:rsidRPr="007E6479">
              <w:t xml:space="preserve">à sculptures profondes (pour travaux dans les champs de canne à sucre </w:t>
            </w:r>
            <w:r w:rsidR="007E6479">
              <w:br/>
            </w:r>
            <w:r w:rsidRPr="007E6479">
              <w:t>et les rizières)</w:t>
            </w:r>
          </w:p>
        </w:tc>
      </w:tr>
      <w:tr w:rsidR="008012B7" w:rsidRPr="007E6479" w:rsidTr="007E6479">
        <w:tc>
          <w:tcPr>
            <w:tcW w:w="2001" w:type="dxa"/>
            <w:tcBorders>
              <w:top w:val="dotted" w:sz="4" w:space="0" w:color="auto"/>
              <w:bottom w:val="dotted" w:sz="4" w:space="0" w:color="auto"/>
            </w:tcBorders>
            <w:shd w:val="clear" w:color="auto" w:fill="auto"/>
          </w:tcPr>
          <w:p w:rsidR="008012B7" w:rsidRPr="007E6479" w:rsidRDefault="008012B7" w:rsidP="00BA4F97">
            <w:pPr>
              <w:spacing w:after="120"/>
              <w:ind w:left="57"/>
            </w:pPr>
            <w:r w:rsidRPr="007E6479">
              <w:t>R</w:t>
            </w:r>
            <w:r w:rsidR="00BA4F97">
              <w:t>−</w:t>
            </w:r>
            <w:r w:rsidRPr="007E6479">
              <w:t>3</w:t>
            </w:r>
          </w:p>
        </w:tc>
        <w:tc>
          <w:tcPr>
            <w:tcW w:w="6504" w:type="dxa"/>
            <w:tcBorders>
              <w:top w:val="dotted" w:sz="4" w:space="0" w:color="auto"/>
              <w:bottom w:val="dotted" w:sz="4" w:space="0" w:color="auto"/>
            </w:tcBorders>
            <w:shd w:val="clear" w:color="auto" w:fill="auto"/>
          </w:tcPr>
          <w:p w:rsidR="008012B7" w:rsidRPr="007E6479" w:rsidRDefault="008012B7" w:rsidP="007E6479">
            <w:pPr>
              <w:spacing w:after="120"/>
              <w:ind w:left="57" w:right="57"/>
            </w:pPr>
            <w:r w:rsidRPr="007E6479">
              <w:t>Pneumatiques pour roues motrices de tracteur agricole</w:t>
            </w:r>
            <w:r w:rsidR="007E6479">
              <w:t> </w:t>
            </w:r>
            <w:r w:rsidRPr="007E6479">
              <w:t xml:space="preserve">: bande de roulement </w:t>
            </w:r>
            <w:r w:rsidR="007E6479">
              <w:br/>
            </w:r>
            <w:r w:rsidRPr="007E6479">
              <w:t>à sculptures peu profondes</w:t>
            </w:r>
          </w:p>
        </w:tc>
      </w:tr>
      <w:tr w:rsidR="008012B7" w:rsidRPr="007E6479" w:rsidTr="007E6479">
        <w:tc>
          <w:tcPr>
            <w:tcW w:w="2001" w:type="dxa"/>
            <w:tcBorders>
              <w:top w:val="dotted" w:sz="4" w:space="0" w:color="auto"/>
              <w:bottom w:val="single" w:sz="12" w:space="0" w:color="auto"/>
            </w:tcBorders>
            <w:shd w:val="clear" w:color="auto" w:fill="auto"/>
          </w:tcPr>
          <w:p w:rsidR="008012B7" w:rsidRPr="007E6479" w:rsidRDefault="008012B7" w:rsidP="00BA4F97">
            <w:pPr>
              <w:spacing w:after="120"/>
              <w:ind w:left="57"/>
            </w:pPr>
            <w:r w:rsidRPr="007E6479">
              <w:t>R</w:t>
            </w:r>
            <w:r w:rsidR="00BA4F97">
              <w:t>−</w:t>
            </w:r>
            <w:r w:rsidRPr="007E6479">
              <w:t>4</w:t>
            </w:r>
          </w:p>
        </w:tc>
        <w:tc>
          <w:tcPr>
            <w:tcW w:w="6504" w:type="dxa"/>
            <w:tcBorders>
              <w:top w:val="dotted" w:sz="4" w:space="0" w:color="auto"/>
              <w:bottom w:val="single" w:sz="12" w:space="0" w:color="auto"/>
            </w:tcBorders>
            <w:shd w:val="clear" w:color="auto" w:fill="auto"/>
          </w:tcPr>
          <w:p w:rsidR="008012B7" w:rsidRPr="007E6479" w:rsidRDefault="008012B7" w:rsidP="007E6479">
            <w:pPr>
              <w:spacing w:after="120"/>
              <w:ind w:left="57" w:right="57"/>
            </w:pPr>
            <w:r w:rsidRPr="007E6479">
              <w:t>Pneumatiques pour roues motrices d’engin de travaux publics</w:t>
            </w:r>
          </w:p>
        </w:tc>
      </w:tr>
    </w:tbl>
    <w:p w:rsidR="0034550D" w:rsidRDefault="0034550D" w:rsidP="008012B7">
      <w:pPr>
        <w:sectPr w:rsidR="0034550D" w:rsidSect="005C07FA">
          <w:headerReference w:type="even" r:id="rId46"/>
          <w:endnotePr>
            <w:numFmt w:val="decimal"/>
          </w:endnotePr>
          <w:pgSz w:w="11906" w:h="16838" w:code="9"/>
          <w:pgMar w:top="1417" w:right="1134" w:bottom="1134" w:left="1134" w:header="680" w:footer="567" w:gutter="0"/>
          <w:cols w:space="708"/>
          <w:docGrid w:linePitch="360"/>
        </w:sectPr>
      </w:pPr>
    </w:p>
    <w:p w:rsidR="008012B7" w:rsidRPr="005C17EB" w:rsidRDefault="008012B7" w:rsidP="0034550D">
      <w:pPr>
        <w:pStyle w:val="HChG"/>
        <w:rPr>
          <w:lang w:val="fr-FR"/>
        </w:rPr>
      </w:pPr>
      <w:r w:rsidRPr="005C17EB">
        <w:rPr>
          <w:lang w:val="fr-FR"/>
        </w:rPr>
        <w:t>Annexe</w:t>
      </w:r>
      <w:r>
        <w:rPr>
          <w:lang w:val="fr-FR"/>
        </w:rPr>
        <w:t> </w:t>
      </w:r>
      <w:r w:rsidRPr="005C17EB">
        <w:rPr>
          <w:lang w:val="fr-FR"/>
        </w:rPr>
        <w:t>11</w:t>
      </w:r>
    </w:p>
    <w:p w:rsidR="008012B7" w:rsidRDefault="008012B7" w:rsidP="0034550D">
      <w:pPr>
        <w:pStyle w:val="HChG"/>
        <w:rPr>
          <w:lang w:val="fr-FR"/>
        </w:rPr>
      </w:pPr>
      <w:r>
        <w:rPr>
          <w:lang w:val="fr-FR"/>
        </w:rPr>
        <w:tab/>
      </w:r>
      <w:r>
        <w:rPr>
          <w:lang w:val="fr-FR"/>
        </w:rPr>
        <w:tab/>
      </w:r>
      <w:r w:rsidRPr="005C17EB">
        <w:rPr>
          <w:lang w:val="fr-FR"/>
        </w:rPr>
        <w:t>Exemple du pictogramme qui doit être appos</w:t>
      </w:r>
      <w:r>
        <w:rPr>
          <w:lang w:val="fr-FR"/>
        </w:rPr>
        <w:t>é</w:t>
      </w:r>
      <w:r w:rsidRPr="005C17EB">
        <w:rPr>
          <w:lang w:val="fr-FR"/>
        </w:rPr>
        <w:t xml:space="preserve"> sur les deux flancs du pneumatique pour indiquer la pression </w:t>
      </w:r>
      <w:r w:rsidR="0034550D">
        <w:rPr>
          <w:lang w:val="fr-FR"/>
        </w:rPr>
        <w:br/>
      </w:r>
      <w:r w:rsidRPr="005C17EB">
        <w:rPr>
          <w:lang w:val="fr-FR"/>
        </w:rPr>
        <w:t xml:space="preserve">de gonflage maximale à ne pas dépasser pour le calage </w:t>
      </w:r>
      <w:r w:rsidR="0034550D">
        <w:rPr>
          <w:lang w:val="fr-FR"/>
        </w:rPr>
        <w:br/>
      </w:r>
      <w:r w:rsidRPr="005C17EB">
        <w:rPr>
          <w:lang w:val="fr-FR"/>
        </w:rPr>
        <w:t>du talon pendant</w:t>
      </w:r>
      <w:r w:rsidR="0034550D">
        <w:rPr>
          <w:lang w:val="fr-FR"/>
        </w:rPr>
        <w:t xml:space="preserve"> </w:t>
      </w:r>
      <w:r w:rsidRPr="005C17EB">
        <w:rPr>
          <w:lang w:val="fr-FR"/>
        </w:rPr>
        <w:t>le montage du pneumatique</w:t>
      </w:r>
    </w:p>
    <w:p w:rsidR="00FD0B20" w:rsidRDefault="00FD0B20" w:rsidP="00FD0B20">
      <w:pPr>
        <w:ind w:left="1134"/>
        <w:rPr>
          <w:lang w:val="fr-FR"/>
        </w:rPr>
      </w:pPr>
      <w:r w:rsidRPr="00703E31">
        <w:rPr>
          <w:noProof/>
          <w:sz w:val="22"/>
          <w:lang w:eastAsia="fr-CH"/>
        </w:rPr>
        <w:drawing>
          <wp:inline distT="0" distB="0" distL="0" distR="0" wp14:anchorId="554E9B0D" wp14:editId="439F3124">
            <wp:extent cx="4228913" cy="2894275"/>
            <wp:effectExtent l="19050" t="0" r="187" b="0"/>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231202" cy="2895842"/>
                    </a:xfrm>
                    <a:prstGeom prst="rect">
                      <a:avLst/>
                    </a:prstGeom>
                    <a:noFill/>
                    <a:ln w="9525">
                      <a:noFill/>
                      <a:miter lim="800000"/>
                      <a:headEnd/>
                      <a:tailEnd/>
                    </a:ln>
                  </pic:spPr>
                </pic:pic>
              </a:graphicData>
            </a:graphic>
          </wp:inline>
        </w:drawing>
      </w:r>
    </w:p>
    <w:tbl>
      <w:tblPr>
        <w:tblStyle w:val="TableGrid"/>
        <w:tblW w:w="6804"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7"/>
        <w:gridCol w:w="268"/>
        <w:gridCol w:w="6269"/>
      </w:tblGrid>
      <w:tr w:rsidR="0034550D" w:rsidRPr="0034550D" w:rsidTr="00FD0B20">
        <w:tc>
          <w:tcPr>
            <w:tcW w:w="267" w:type="dxa"/>
          </w:tcPr>
          <w:p w:rsidR="0034550D" w:rsidRPr="0034550D" w:rsidRDefault="0034550D" w:rsidP="0034550D">
            <w:pPr>
              <w:spacing w:before="40" w:after="120"/>
              <w:rPr>
                <w:lang w:val="fr-FR"/>
              </w:rPr>
            </w:pPr>
            <w:r w:rsidRPr="0034550D">
              <w:rPr>
                <w:lang w:val="fr-FR"/>
              </w:rPr>
              <w:t>a</w:t>
            </w:r>
          </w:p>
        </w:tc>
        <w:tc>
          <w:tcPr>
            <w:tcW w:w="268" w:type="dxa"/>
          </w:tcPr>
          <w:p w:rsidR="0034550D" w:rsidRPr="0034550D" w:rsidRDefault="0034550D" w:rsidP="0034550D">
            <w:pPr>
              <w:spacing w:before="40" w:after="120"/>
              <w:rPr>
                <w:lang w:val="fr-FR"/>
              </w:rPr>
            </w:pPr>
            <w:r w:rsidRPr="0034550D">
              <w:rPr>
                <w:lang w:val="fr-FR"/>
              </w:rPr>
              <w:t>=</w:t>
            </w:r>
          </w:p>
        </w:tc>
        <w:tc>
          <w:tcPr>
            <w:tcW w:w="6269" w:type="dxa"/>
          </w:tcPr>
          <w:p w:rsidR="0034550D" w:rsidRPr="0034550D" w:rsidRDefault="0034550D" w:rsidP="0034550D">
            <w:pPr>
              <w:spacing w:before="40" w:after="120"/>
              <w:rPr>
                <w:lang w:val="fr-FR"/>
              </w:rPr>
            </w:pPr>
            <w:r w:rsidRPr="0034550D">
              <w:rPr>
                <w:lang w:val="fr-FR"/>
              </w:rPr>
              <w:t>2 mm min (hauteur de l’inscription)</w:t>
            </w:r>
            <w:r>
              <w:rPr>
                <w:lang w:val="fr-FR"/>
              </w:rPr>
              <w:t>.</w:t>
            </w:r>
          </w:p>
        </w:tc>
      </w:tr>
      <w:tr w:rsidR="0034550D" w:rsidRPr="0034550D" w:rsidTr="00FD0B20">
        <w:tc>
          <w:tcPr>
            <w:tcW w:w="267" w:type="dxa"/>
          </w:tcPr>
          <w:p w:rsidR="0034550D" w:rsidRPr="0034550D" w:rsidRDefault="0034550D" w:rsidP="0034550D">
            <w:pPr>
              <w:spacing w:before="40" w:after="40"/>
              <w:rPr>
                <w:lang w:val="fr-FR"/>
              </w:rPr>
            </w:pPr>
            <w:r w:rsidRPr="0034550D">
              <w:rPr>
                <w:lang w:val="fr-FR"/>
              </w:rPr>
              <w:t>b</w:t>
            </w:r>
          </w:p>
        </w:tc>
        <w:tc>
          <w:tcPr>
            <w:tcW w:w="268" w:type="dxa"/>
          </w:tcPr>
          <w:p w:rsidR="0034550D" w:rsidRPr="0034550D" w:rsidRDefault="0034550D" w:rsidP="0034550D">
            <w:pPr>
              <w:spacing w:before="40" w:after="40"/>
              <w:rPr>
                <w:lang w:val="fr-FR"/>
              </w:rPr>
            </w:pPr>
            <w:r w:rsidRPr="0034550D">
              <w:rPr>
                <w:lang w:val="fr-FR"/>
              </w:rPr>
              <w:t>=</w:t>
            </w:r>
          </w:p>
        </w:tc>
        <w:tc>
          <w:tcPr>
            <w:tcW w:w="6269" w:type="dxa"/>
          </w:tcPr>
          <w:p w:rsidR="0034550D" w:rsidRPr="0034550D" w:rsidRDefault="0034550D" w:rsidP="0034550D">
            <w:pPr>
              <w:spacing w:before="40" w:after="40"/>
              <w:rPr>
                <w:lang w:val="fr-FR"/>
              </w:rPr>
            </w:pPr>
            <w:r w:rsidRPr="0034550D">
              <w:rPr>
                <w:lang w:val="fr-FR"/>
              </w:rPr>
              <w:t xml:space="preserve">12 mm min pour les pneumatiques dont la hauteur de boudin </w:t>
            </w:r>
            <w:r w:rsidRPr="0034550D">
              <w:rPr>
                <w:u w:val="single"/>
                <w:lang w:val="fr-FR"/>
              </w:rPr>
              <w:t>&lt;</w:t>
            </w:r>
            <w:r w:rsidRPr="0034550D">
              <w:t> </w:t>
            </w:r>
            <w:r w:rsidRPr="0034550D">
              <w:rPr>
                <w:lang w:val="fr-FR"/>
              </w:rPr>
              <w:t>120 mm</w:t>
            </w:r>
            <w:r>
              <w:rPr>
                <w:lang w:val="fr-FR"/>
              </w:rPr>
              <w:t> ;</w:t>
            </w:r>
          </w:p>
        </w:tc>
      </w:tr>
      <w:tr w:rsidR="0034550D" w:rsidRPr="0034550D" w:rsidTr="00FD0B20">
        <w:tc>
          <w:tcPr>
            <w:tcW w:w="267" w:type="dxa"/>
          </w:tcPr>
          <w:p w:rsidR="0034550D" w:rsidRPr="0034550D" w:rsidRDefault="0034550D" w:rsidP="0034550D">
            <w:pPr>
              <w:spacing w:before="40" w:after="120"/>
              <w:rPr>
                <w:lang w:val="fr-FR"/>
              </w:rPr>
            </w:pPr>
          </w:p>
        </w:tc>
        <w:tc>
          <w:tcPr>
            <w:tcW w:w="268" w:type="dxa"/>
          </w:tcPr>
          <w:p w:rsidR="0034550D" w:rsidRPr="0034550D" w:rsidRDefault="0034550D" w:rsidP="0034550D">
            <w:pPr>
              <w:spacing w:before="40" w:after="120"/>
              <w:rPr>
                <w:lang w:val="fr-FR"/>
              </w:rPr>
            </w:pPr>
          </w:p>
        </w:tc>
        <w:tc>
          <w:tcPr>
            <w:tcW w:w="6269" w:type="dxa"/>
          </w:tcPr>
          <w:p w:rsidR="0034550D" w:rsidRPr="0034550D" w:rsidRDefault="0034550D" w:rsidP="0034550D">
            <w:pPr>
              <w:spacing w:after="120"/>
              <w:rPr>
                <w:lang w:val="fr-FR"/>
              </w:rPr>
            </w:pPr>
            <w:r w:rsidRPr="0034550D">
              <w:rPr>
                <w:lang w:val="fr-FR"/>
              </w:rPr>
              <w:t>18 mm min pour les pneumatiques dont la hauteur de boudin &gt; 120 mm</w:t>
            </w:r>
            <w:r>
              <w:rPr>
                <w:lang w:val="fr-FR"/>
              </w:rPr>
              <w:t>.</w:t>
            </w:r>
          </w:p>
        </w:tc>
      </w:tr>
      <w:tr w:rsidR="0034550D" w:rsidRPr="0034550D" w:rsidTr="00FD0B20">
        <w:tc>
          <w:tcPr>
            <w:tcW w:w="267" w:type="dxa"/>
          </w:tcPr>
          <w:p w:rsidR="0034550D" w:rsidRPr="0034550D" w:rsidRDefault="0034550D" w:rsidP="0034550D">
            <w:pPr>
              <w:spacing w:before="40" w:after="120"/>
              <w:rPr>
                <w:lang w:val="fr-FR"/>
              </w:rPr>
            </w:pPr>
            <w:r w:rsidRPr="0034550D">
              <w:rPr>
                <w:lang w:val="fr-FR"/>
              </w:rPr>
              <w:t>c</w:t>
            </w:r>
          </w:p>
        </w:tc>
        <w:tc>
          <w:tcPr>
            <w:tcW w:w="268" w:type="dxa"/>
          </w:tcPr>
          <w:p w:rsidR="0034550D" w:rsidRPr="0034550D" w:rsidRDefault="0034550D" w:rsidP="0034550D">
            <w:pPr>
              <w:spacing w:before="40" w:after="120"/>
              <w:rPr>
                <w:lang w:val="fr-FR"/>
              </w:rPr>
            </w:pPr>
            <w:r w:rsidRPr="0034550D">
              <w:rPr>
                <w:lang w:val="fr-FR"/>
              </w:rPr>
              <w:t>=</w:t>
            </w:r>
          </w:p>
        </w:tc>
        <w:tc>
          <w:tcPr>
            <w:tcW w:w="6269" w:type="dxa"/>
          </w:tcPr>
          <w:p w:rsidR="0034550D" w:rsidRPr="0034550D" w:rsidRDefault="0034550D" w:rsidP="0034550D">
            <w:pPr>
              <w:spacing w:before="40" w:after="120"/>
              <w:rPr>
                <w:lang w:val="fr-FR"/>
              </w:rPr>
            </w:pPr>
            <w:r w:rsidRPr="0034550D">
              <w:rPr>
                <w:lang w:val="fr-FR"/>
              </w:rPr>
              <w:t>14 mm min (largeur de l’inscription).</w:t>
            </w:r>
          </w:p>
        </w:tc>
      </w:tr>
    </w:tbl>
    <w:p w:rsidR="008012B7" w:rsidRPr="005C17EB" w:rsidRDefault="008012B7" w:rsidP="0034550D">
      <w:pPr>
        <w:pStyle w:val="SingleTxtG"/>
        <w:rPr>
          <w:lang w:val="fr-FR"/>
        </w:rPr>
      </w:pPr>
      <w:r w:rsidRPr="005C17EB">
        <w:rPr>
          <w:lang w:val="fr-FR"/>
        </w:rPr>
        <w:t>Le pictogramme doit être placé sur les deux flancs.</w:t>
      </w:r>
    </w:p>
    <w:p w:rsidR="008012B7" w:rsidRDefault="008012B7" w:rsidP="0034550D">
      <w:pPr>
        <w:pStyle w:val="SingleTxtG"/>
        <w:rPr>
          <w:lang w:val="fr-FR"/>
        </w:rPr>
      </w:pPr>
      <w:r w:rsidRPr="005C17EB">
        <w:rPr>
          <w:lang w:val="fr-FR"/>
        </w:rPr>
        <w:t>La valeur de la pression de gonflage (</w:t>
      </w:r>
      <w:r>
        <w:rPr>
          <w:lang w:val="fr-FR"/>
        </w:rPr>
        <w:t>250 kPa</w:t>
      </w:r>
      <w:r w:rsidRPr="005C17EB">
        <w:rPr>
          <w:lang w:val="fr-FR"/>
        </w:rPr>
        <w:t xml:space="preserve"> dans l</w:t>
      </w:r>
      <w:r>
        <w:rPr>
          <w:lang w:val="fr-FR"/>
        </w:rPr>
        <w:t>’</w:t>
      </w:r>
      <w:r w:rsidRPr="005C17EB">
        <w:rPr>
          <w:lang w:val="fr-FR"/>
        </w:rPr>
        <w:t>exemple) doit être la même que celle spécifiée au paragraphe 4.1.14 du présent Règlement.</w:t>
      </w:r>
    </w:p>
    <w:p w:rsidR="0034550D" w:rsidRPr="0034550D" w:rsidRDefault="0034550D" w:rsidP="0034550D">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34550D" w:rsidRPr="0034550D" w:rsidSect="005C07FA">
      <w:headerReference w:type="default" r:id="rId48"/>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C70" w:rsidRDefault="003A7C70" w:rsidP="00F95C08">
      <w:pPr>
        <w:spacing w:line="240" w:lineRule="auto"/>
      </w:pPr>
    </w:p>
  </w:endnote>
  <w:endnote w:type="continuationSeparator" w:id="0">
    <w:p w:rsidR="003A7C70" w:rsidRPr="00AC3823" w:rsidRDefault="003A7C70" w:rsidP="00AC3823">
      <w:pPr>
        <w:pStyle w:val="Footer"/>
      </w:pPr>
    </w:p>
  </w:endnote>
  <w:endnote w:type="continuationNotice" w:id="1">
    <w:p w:rsidR="003A7C70" w:rsidRDefault="003A7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utura Std Condensed">
    <w:altName w:val="Century Gothic"/>
    <w:panose1 w:val="00000000000000000000"/>
    <w:charset w:val="00"/>
    <w:family w:val="swiss"/>
    <w:notTrueType/>
    <w:pitch w:val="variable"/>
    <w:sig w:usb0="800000AF" w:usb1="4000204A" w:usb2="00000000" w:usb3="00000000" w:csb0="00000001" w:csb1="00000000"/>
  </w:font>
  <w:font w:name="Moder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3A7C70" w:rsidP="00EF607D">
    <w:pPr>
      <w:pStyle w:val="Footer"/>
      <w:tabs>
        <w:tab w:val="right" w:pos="9638"/>
      </w:tabs>
    </w:pPr>
    <w:r w:rsidRPr="008029BA">
      <w:rPr>
        <w:b/>
        <w:sz w:val="18"/>
      </w:rPr>
      <w:fldChar w:fldCharType="begin"/>
    </w:r>
    <w:r w:rsidRPr="008029BA">
      <w:rPr>
        <w:b/>
        <w:sz w:val="18"/>
      </w:rPr>
      <w:instrText xml:space="preserve"> PAGE  \* MERGEFORMAT </w:instrText>
    </w:r>
    <w:r w:rsidRPr="008029BA">
      <w:rPr>
        <w:b/>
        <w:sz w:val="18"/>
      </w:rPr>
      <w:fldChar w:fldCharType="separate"/>
    </w:r>
    <w:r w:rsidR="00B760D2">
      <w:rPr>
        <w:b/>
        <w:noProof/>
        <w:sz w:val="18"/>
      </w:rPr>
      <w:t>2</w:t>
    </w:r>
    <w:r w:rsidRPr="008029BA">
      <w:rPr>
        <w:b/>
        <w:sz w:val="18"/>
      </w:rPr>
      <w:fldChar w:fldCharType="end"/>
    </w:r>
    <w:r>
      <w:rPr>
        <w:b/>
        <w:sz w:val="18"/>
      </w:rPr>
      <w:tab/>
    </w:r>
    <w:r>
      <w:t>GE.18-05262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8029BA" w:rsidRDefault="003A7C70" w:rsidP="008029BA">
    <w:pPr>
      <w:pStyle w:val="Footer"/>
      <w:tabs>
        <w:tab w:val="right" w:pos="9638"/>
      </w:tabs>
      <w:rPr>
        <w:b/>
        <w:sz w:val="18"/>
      </w:rPr>
    </w:pPr>
    <w:r>
      <w:t>GE.18-05262</w:t>
    </w:r>
    <w:r>
      <w:tab/>
    </w:r>
    <w:r w:rsidRPr="008029BA">
      <w:rPr>
        <w:b/>
        <w:sz w:val="18"/>
      </w:rPr>
      <w:fldChar w:fldCharType="begin"/>
    </w:r>
    <w:r w:rsidRPr="008029BA">
      <w:rPr>
        <w:b/>
        <w:sz w:val="18"/>
      </w:rPr>
      <w:instrText xml:space="preserve"> PAGE  \* MERGEFORMAT </w:instrText>
    </w:r>
    <w:r w:rsidRPr="008029BA">
      <w:rPr>
        <w:b/>
        <w:sz w:val="18"/>
      </w:rPr>
      <w:fldChar w:fldCharType="separate"/>
    </w:r>
    <w:r w:rsidR="00B760D2">
      <w:rPr>
        <w:b/>
        <w:noProof/>
        <w:sz w:val="18"/>
      </w:rPr>
      <w:t>35</w:t>
    </w:r>
    <w:r w:rsidRPr="008029B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8029BA" w:rsidRDefault="003A7C70" w:rsidP="008029BA">
    <w:pPr>
      <w:pStyle w:val="Footer"/>
      <w:spacing w:before="120"/>
      <w:rPr>
        <w:sz w:val="20"/>
      </w:rPr>
    </w:pPr>
    <w:r>
      <w:rPr>
        <w:sz w:val="20"/>
      </w:rPr>
      <w:t>GE.</w:t>
    </w:r>
    <w:r>
      <w:rPr>
        <w:noProof/>
        <w:lang w:eastAsia="fr-CH"/>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18-05262  (F)    310518</w:t>
    </w:r>
    <w:r w:rsidR="00EA3154">
      <w:rPr>
        <w:sz w:val="20"/>
      </w:rPr>
      <w:t xml:space="preserve">    11</w:t>
    </w:r>
    <w:r>
      <w:rPr>
        <w:sz w:val="20"/>
      </w:rPr>
      <w:t>0618</w:t>
    </w:r>
    <w:r>
      <w:rPr>
        <w:sz w:val="20"/>
      </w:rPr>
      <w:br/>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sidRPr="008029BA">
      <w:rPr>
        <w:rFonts w:ascii="C39T30Lfz" w:hAnsi="C39T30Lfz"/>
        <w:sz w:val="56"/>
      </w:rPr>
      <w:t></w:t>
    </w:r>
    <w:r>
      <w:rPr>
        <w:noProof/>
        <w:sz w:val="20"/>
        <w:lang w:eastAsia="fr-CH"/>
      </w:rPr>
      <w:drawing>
        <wp:anchor distT="0" distB="0" distL="114300" distR="114300" simplePos="0" relativeHeight="25165619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5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5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C70" w:rsidRPr="00AC3823" w:rsidRDefault="003A7C70" w:rsidP="00AC3823">
      <w:pPr>
        <w:pStyle w:val="Footer"/>
        <w:tabs>
          <w:tab w:val="right" w:pos="2155"/>
        </w:tabs>
        <w:spacing w:after="80" w:line="240" w:lineRule="atLeast"/>
        <w:ind w:left="680"/>
        <w:rPr>
          <w:u w:val="single"/>
        </w:rPr>
      </w:pPr>
      <w:r>
        <w:rPr>
          <w:u w:val="single"/>
        </w:rPr>
        <w:tab/>
      </w:r>
    </w:p>
  </w:footnote>
  <w:footnote w:type="continuationSeparator" w:id="0">
    <w:p w:rsidR="003A7C70" w:rsidRPr="00AC3823" w:rsidRDefault="003A7C70" w:rsidP="00AC3823">
      <w:pPr>
        <w:pStyle w:val="Footer"/>
        <w:tabs>
          <w:tab w:val="right" w:pos="2155"/>
        </w:tabs>
        <w:spacing w:after="80" w:line="240" w:lineRule="atLeast"/>
        <w:ind w:left="680"/>
        <w:rPr>
          <w:u w:val="single"/>
        </w:rPr>
      </w:pPr>
      <w:r>
        <w:rPr>
          <w:u w:val="single"/>
        </w:rPr>
        <w:tab/>
      </w:r>
    </w:p>
  </w:footnote>
  <w:footnote w:type="continuationNotice" w:id="1">
    <w:p w:rsidR="003A7C70" w:rsidRPr="00AC3823" w:rsidRDefault="003A7C70">
      <w:pPr>
        <w:spacing w:line="240" w:lineRule="auto"/>
        <w:rPr>
          <w:sz w:val="2"/>
          <w:szCs w:val="2"/>
        </w:rPr>
      </w:pPr>
    </w:p>
  </w:footnote>
  <w:footnote w:id="2">
    <w:p w:rsidR="003A7C70" w:rsidRPr="00CF2572" w:rsidRDefault="003A7C70">
      <w:pPr>
        <w:pStyle w:val="FootnoteText"/>
      </w:pPr>
      <w:r>
        <w:rPr>
          <w:rStyle w:val="FootnoteReference"/>
        </w:rPr>
        <w:tab/>
      </w:r>
      <w:r w:rsidRPr="00CF2572">
        <w:rPr>
          <w:rStyle w:val="FootnoteReference"/>
          <w:sz w:val="20"/>
          <w:vertAlign w:val="baseline"/>
        </w:rPr>
        <w:t>*</w:t>
      </w:r>
      <w:r>
        <w:rPr>
          <w:rStyle w:val="FootnoteReference"/>
          <w:sz w:val="20"/>
          <w:vertAlign w:val="baseline"/>
        </w:rPr>
        <w:tab/>
      </w:r>
      <w:r>
        <w:rPr>
          <w:lang w:val="fr-FR"/>
        </w:rPr>
        <w:t>Conformément au programme de travail du Comité des transports intérieurs pour la période 2018</w:t>
      </w:r>
      <w:r>
        <w:rPr>
          <w:lang w:val="fr-FR"/>
        </w:rPr>
        <w:noBreakHyphen/>
        <w:t>2019 (ECE/TRANS/274, par. 123, et ECE/TRANS/2018/21/Add.1, activité 3.1), le Forum mondial a pour mission d’élaborer, d’harmoniser et de mettre à jour les Règlements en vue d’améliorer les caractéristiques fonctionnelles des véhicules. Le présent document est soumis en vertu de ce mandat.</w:t>
      </w:r>
    </w:p>
  </w:footnote>
  <w:footnote w:id="3">
    <w:p w:rsidR="003A7C70" w:rsidRDefault="003A7C70">
      <w:pPr>
        <w:pStyle w:val="FootnoteText"/>
      </w:pPr>
      <w:r>
        <w:tab/>
      </w:r>
      <w:r>
        <w:rPr>
          <w:rStyle w:val="FootnoteReference"/>
        </w:rPr>
        <w:footnoteRef/>
      </w:r>
      <w:r>
        <w:tab/>
        <w:t>Selon les définitions figurant dans</w:t>
      </w:r>
      <w:r w:rsidRPr="00604ACA">
        <w:t xml:space="preserve"> la Résolution d</w:t>
      </w:r>
      <w:r>
        <w:t>’</w:t>
      </w:r>
      <w:r w:rsidRPr="00604ACA">
        <w:t>ensemble sur la construction des véhicules (R.E.3), document E</w:t>
      </w:r>
      <w:r>
        <w:t>CE/TRANS/WP.29/78/Rev.6, par. 2</w:t>
      </w:r>
      <w:r w:rsidR="000D3FE3">
        <w:t> </w:t>
      </w:r>
      <w:r>
        <w:t xml:space="preserve">; </w:t>
      </w:r>
      <w:r w:rsidRPr="004947AA">
        <w:t>www.unece.org/trans/m</w:t>
      </w:r>
      <w:r w:rsidR="00482A6A">
        <w:t xml:space="preserve">ain/wp29/wp29wgs/ </w:t>
      </w:r>
      <w:r w:rsidRPr="004947AA">
        <w:t>wp29gen/wp29resolutions.html.</w:t>
      </w:r>
    </w:p>
  </w:footnote>
  <w:footnote w:id="4">
    <w:p w:rsidR="00482A6A" w:rsidRPr="00973D97" w:rsidRDefault="00482A6A" w:rsidP="00482A6A">
      <w:pPr>
        <w:pStyle w:val="FootnoteText"/>
      </w:pPr>
      <w:r>
        <w:rPr>
          <w:rStyle w:val="FootnoteReference"/>
        </w:rPr>
        <w:tab/>
      </w:r>
      <w:r w:rsidRPr="00973D97">
        <w:rPr>
          <w:rStyle w:val="FootnoteReference"/>
          <w:sz w:val="20"/>
          <w:vertAlign w:val="baseline"/>
        </w:rPr>
        <w:t>*</w:t>
      </w:r>
      <w:r>
        <w:rPr>
          <w:rStyle w:val="FootnoteReference"/>
          <w:sz w:val="20"/>
          <w:vertAlign w:val="baseline"/>
        </w:rPr>
        <w:tab/>
      </w:r>
      <w:r w:rsidRPr="00973D97">
        <w:rPr>
          <w:color w:val="333333"/>
          <w:szCs w:val="18"/>
          <w:shd w:val="clear" w:color="auto" w:fill="FFFFFF"/>
        </w:rPr>
        <w:t>Voir par. 2.24</w:t>
      </w:r>
      <w:r>
        <w:rPr>
          <w:color w:val="333333"/>
          <w:szCs w:val="18"/>
          <w:shd w:val="clear" w:color="auto" w:fill="FFFFFF"/>
        </w:rPr>
        <w:t>.</w:t>
      </w:r>
    </w:p>
  </w:footnote>
  <w:footnote w:id="5">
    <w:p w:rsidR="003A7C70" w:rsidRPr="00DA0FA1" w:rsidRDefault="003A7C70" w:rsidP="006961C0">
      <w:pPr>
        <w:pStyle w:val="FootnoteText"/>
      </w:pPr>
      <w:r>
        <w:rPr>
          <w:lang w:val="fr-FR"/>
        </w:rPr>
        <w:tab/>
      </w:r>
      <w:r w:rsidRPr="00306B42">
        <w:rPr>
          <w:rStyle w:val="FootnoteReference"/>
        </w:rPr>
        <w:footnoteRef/>
      </w:r>
      <w:r>
        <w:rPr>
          <w:lang w:val="fr-FR"/>
        </w:rPr>
        <w:tab/>
      </w:r>
      <w:r w:rsidRPr="00604ACA">
        <w:rPr>
          <w:szCs w:val="18"/>
        </w:rPr>
        <w:t>La liste des numéros distinctifs des Parties contractantes à l</w:t>
      </w:r>
      <w:r>
        <w:rPr>
          <w:szCs w:val="18"/>
        </w:rPr>
        <w:t>’</w:t>
      </w:r>
      <w:r w:rsidRPr="00604ACA">
        <w:rPr>
          <w:szCs w:val="18"/>
        </w:rPr>
        <w:t>Accord de 1958 est reproduite à</w:t>
      </w:r>
      <w:r>
        <w:rPr>
          <w:szCs w:val="18"/>
        </w:rPr>
        <w:t xml:space="preserve"> </w:t>
      </w:r>
      <w:r w:rsidRPr="00604ACA">
        <w:rPr>
          <w:szCs w:val="18"/>
        </w:rPr>
        <w:t>l</w:t>
      </w:r>
      <w:r>
        <w:rPr>
          <w:szCs w:val="18"/>
        </w:rPr>
        <w:t>’</w:t>
      </w:r>
      <w:r w:rsidRPr="00604ACA">
        <w:rPr>
          <w:szCs w:val="18"/>
        </w:rPr>
        <w:t>annexe 3 de la Résolution d</w:t>
      </w:r>
      <w:r>
        <w:rPr>
          <w:szCs w:val="18"/>
        </w:rPr>
        <w:t>’</w:t>
      </w:r>
      <w:r w:rsidRPr="00604ACA">
        <w:rPr>
          <w:szCs w:val="18"/>
        </w:rPr>
        <w:t>ensemble sur la construction des véhicules (R.E.3), document ECE/TRANS/WP.29/78/Rev.</w:t>
      </w:r>
      <w:r>
        <w:rPr>
          <w:szCs w:val="18"/>
        </w:rPr>
        <w:t>6 </w:t>
      </w:r>
      <w:r w:rsidRPr="00604ACA">
        <w:rPr>
          <w:szCs w:val="18"/>
        </w:rPr>
        <w:t xml:space="preserve">; </w:t>
      </w:r>
      <w:r w:rsidRPr="00604ACA">
        <w:t>www.unece.org/trans/main/wp29/wp29wgs/wp29gen/</w:t>
      </w:r>
      <w:r>
        <w:t xml:space="preserve"> </w:t>
      </w:r>
      <w:r w:rsidRPr="00604ACA">
        <w:t>wp29resolutions.html</w:t>
      </w:r>
      <w:r w:rsidRPr="00604ACA">
        <w:rPr>
          <w:szCs w:val="18"/>
        </w:rPr>
        <w:t>.</w:t>
      </w:r>
    </w:p>
  </w:footnote>
  <w:footnote w:id="6">
    <w:p w:rsidR="003A7C70" w:rsidRPr="00506D2C" w:rsidRDefault="003A7C70" w:rsidP="006961C0">
      <w:pPr>
        <w:pStyle w:val="FootnoteText"/>
        <w:rPr>
          <w:lang w:val="fr-FR"/>
        </w:rPr>
      </w:pPr>
      <w:r>
        <w:rPr>
          <w:lang w:val="fr-FR"/>
        </w:rPr>
        <w:tab/>
      </w:r>
      <w:r w:rsidRPr="00306B42">
        <w:rPr>
          <w:rStyle w:val="FootnoteReference"/>
        </w:rPr>
        <w:footnoteRef/>
      </w:r>
      <w:r>
        <w:rPr>
          <w:lang w:val="fr-FR"/>
        </w:rPr>
        <w:tab/>
      </w:r>
      <w:r w:rsidRPr="00506D2C">
        <w:rPr>
          <w:lang w:val="fr-FR"/>
        </w:rPr>
        <w:t>Le rapport de conversion entre</w:t>
      </w:r>
      <w:r>
        <w:rPr>
          <w:lang w:val="fr-FR"/>
        </w:rPr>
        <w:t xml:space="preserve"> le code de dimension et la dimension en mm est 25,4</w:t>
      </w:r>
      <w:r w:rsidRPr="00506D2C">
        <w:rPr>
          <w:lang w:val="fr-FR"/>
        </w:rPr>
        <w:t>.</w:t>
      </w:r>
    </w:p>
  </w:footnote>
  <w:footnote w:id="7">
    <w:p w:rsidR="003A7C70" w:rsidRDefault="003A7C70">
      <w:pPr>
        <w:pStyle w:val="FootnoteText"/>
      </w:pPr>
      <w:r>
        <w:tab/>
      </w:r>
      <w:r>
        <w:rPr>
          <w:rStyle w:val="FootnoteReference"/>
        </w:rPr>
        <w:footnoteRef/>
      </w:r>
      <w:r>
        <w:tab/>
      </w:r>
      <w:r w:rsidRPr="0085793C">
        <w:rPr>
          <w:lang w:val="fr-FR"/>
        </w:rPr>
        <w:t>Le numéro distinctif du pays qui a accordé/étendu/refusé/retiré l</w:t>
      </w:r>
      <w:r>
        <w:rPr>
          <w:lang w:val="fr-FR"/>
        </w:rPr>
        <w:t>’</w:t>
      </w:r>
      <w:r w:rsidRPr="0085793C">
        <w:rPr>
          <w:lang w:val="fr-FR"/>
        </w:rPr>
        <w:t>homologation (voir les dispositions du Règlement relatives à l</w:t>
      </w:r>
      <w:r>
        <w:rPr>
          <w:lang w:val="fr-FR"/>
        </w:rPr>
        <w:t>’</w:t>
      </w:r>
      <w:r w:rsidRPr="0085793C">
        <w:rPr>
          <w:lang w:val="fr-FR"/>
        </w:rPr>
        <w:t>homologation).</w:t>
      </w:r>
    </w:p>
  </w:footnote>
  <w:footnote w:id="8">
    <w:p w:rsidR="003A7C70" w:rsidRDefault="003A7C70" w:rsidP="00A226A8">
      <w:pPr>
        <w:pStyle w:val="FootnoteText"/>
      </w:pPr>
      <w:r>
        <w:tab/>
      </w:r>
      <w:r>
        <w:rPr>
          <w:rStyle w:val="FootnoteReference"/>
        </w:rPr>
        <w:footnoteRef/>
      </w:r>
      <w:r>
        <w:tab/>
      </w:r>
      <w:r w:rsidRPr="005A48EA">
        <w:rPr>
          <w:lang w:val="fr-FR"/>
        </w:rPr>
        <w:t>Biffer les mentions inutiles.</w:t>
      </w:r>
    </w:p>
  </w:footnote>
  <w:footnote w:id="9">
    <w:p w:rsidR="003A7C70" w:rsidRDefault="003A7C70">
      <w:pPr>
        <w:pStyle w:val="FootnoteText"/>
      </w:pPr>
      <w:r>
        <w:tab/>
      </w:r>
      <w:r>
        <w:rPr>
          <w:rStyle w:val="FootnoteReference"/>
        </w:rPr>
        <w:footnoteRef/>
      </w:r>
      <w:r>
        <w:tab/>
      </w:r>
      <w:r w:rsidRPr="001B248B">
        <w:rPr>
          <w:color w:val="333333"/>
          <w:szCs w:val="18"/>
          <w:shd w:val="clear" w:color="auto" w:fill="FFFFFF"/>
        </w:rPr>
        <w:t>Une liste des noms de marques/marques de fabrique ou de désignations commerciales/noms commerciaux peut être jointe en annexe à la présente communication</w:t>
      </w:r>
      <w:r>
        <w:rPr>
          <w:color w:val="333333"/>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r w:rsidR="003A7C70">
      <w:br/>
      <w:t>Annexe 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r w:rsidR="003A7C70">
      <w:br/>
      <w:t>Annexe 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r w:rsidR="003A7C70">
      <w:br/>
      <w:t>Annexe 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B8D" w:rsidRPr="00FE6510" w:rsidRDefault="006C658A" w:rsidP="00FE6510">
    <w:pPr>
      <w:pStyle w:val="Header"/>
    </w:pPr>
    <w:fldSimple w:instr=" TITLE  \* MERGEFORMAT ">
      <w:r>
        <w:t>ECE/TRANS/WP.29/2018/57</w:t>
      </w:r>
    </w:fldSimple>
    <w:r w:rsidR="006A5E39">
      <w:br/>
      <w:t xml:space="preserve">Annexe </w:t>
    </w:r>
    <w:r w:rsidR="001B6C7B">
      <w:t>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B8D" w:rsidRDefault="006C658A" w:rsidP="000462AF">
    <w:pPr>
      <w:pStyle w:val="Header"/>
      <w:jc w:val="right"/>
    </w:pPr>
    <w:fldSimple w:instr=" TITLE  \* MERGEFORMAT ">
      <w:r>
        <w:t>ECE/TRANS/WP.29/2018/57</w:t>
      </w:r>
    </w:fldSimple>
    <w:r w:rsidR="005E5B8D">
      <w:br/>
      <w:t>Annexe 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E39" w:rsidRPr="00FE6510" w:rsidRDefault="006C658A" w:rsidP="00FE6510">
    <w:pPr>
      <w:pStyle w:val="Header"/>
    </w:pPr>
    <w:fldSimple w:instr=" TITLE  \* MERGEFORMAT ">
      <w:r>
        <w:t>ECE/TRANS/WP.29/2018/57</w:t>
      </w:r>
    </w:fldSimple>
    <w:r w:rsidR="006A5E39">
      <w:br/>
      <w:t>Annexe 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E39" w:rsidRDefault="006C658A" w:rsidP="000462AF">
    <w:pPr>
      <w:pStyle w:val="Header"/>
      <w:jc w:val="right"/>
    </w:pPr>
    <w:fldSimple w:instr=" TITLE  \* MERGEFORMAT ">
      <w:r>
        <w:t>ECE/TRANS/WP.29/2018/57</w:t>
      </w:r>
    </w:fldSimple>
    <w:r w:rsidR="006A5E39">
      <w:br/>
      <w:t>Annexe</w:t>
    </w:r>
    <w:r w:rsidR="001B6C7B">
      <w:t xml:space="preserve"> 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479" w:rsidRPr="00FE6510" w:rsidRDefault="006C658A" w:rsidP="00FE6510">
    <w:pPr>
      <w:pStyle w:val="Header"/>
    </w:pPr>
    <w:fldSimple w:instr=" TITLE  \* MERGEFORMAT ">
      <w:r>
        <w:t>ECE/TRANS/WP.29/2018/57</w:t>
      </w:r>
    </w:fldSimple>
    <w:r w:rsidR="007E6479">
      <w:br/>
      <w:t>Annexe 10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50D" w:rsidRDefault="006C658A" w:rsidP="000462AF">
    <w:pPr>
      <w:pStyle w:val="Header"/>
      <w:jc w:val="right"/>
    </w:pPr>
    <w:fldSimple w:instr=" TITLE  \* MERGEFORMAT ">
      <w:r>
        <w:t>ECE/TRANS/WP.29/2018/57</w:t>
      </w:r>
    </w:fldSimple>
    <w:r w:rsidR="0034550D">
      <w:br/>
      <w:t>Annexe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r w:rsidR="003A7C70">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FE6510">
    <w:pPr>
      <w:pStyle w:val="Header"/>
      <w:jc w:val="right"/>
    </w:pPr>
    <w:fldSimple w:instr=" TITLE  \* MERGEFORMAT ">
      <w:r>
        <w:t>ECE/TRANS/WP.29/2018/57</w:t>
      </w:r>
    </w:fldSimple>
    <w:r w:rsidR="003A7C70">
      <w:b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Pr="00FE6510" w:rsidRDefault="006C658A" w:rsidP="00FE6510">
    <w:pPr>
      <w:pStyle w:val="Header"/>
    </w:pPr>
    <w:fldSimple w:instr=" TITLE  \* MERGEFORMAT ">
      <w:r>
        <w:t>ECE/TRANS/WP.29/2018/57</w:t>
      </w:r>
    </w:fldSimple>
    <w:r w:rsidR="003A7C70">
      <w:br/>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C70" w:rsidRDefault="006C658A" w:rsidP="000462AF">
    <w:pPr>
      <w:pStyle w:val="Header"/>
      <w:jc w:val="right"/>
    </w:pPr>
    <w:fldSimple w:instr=" TITLE  \* MERGEFORMAT ">
      <w:r>
        <w:t>ECE/TRANS/WP.29/2018/57</w:t>
      </w:r>
    </w:fldSimple>
    <w:r w:rsidR="003A7C70">
      <w:br/>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06677AE"/>
    <w:multiLevelType w:val="multilevel"/>
    <w:tmpl w:val="0409001F"/>
    <w:styleLink w:val="111111"/>
    <w:lvl w:ilvl="0">
      <w:start w:val="1"/>
      <w:numFmt w:val="decimal"/>
      <w:lvlText w:val="%1."/>
      <w:lvlJc w:val="left"/>
      <w:pPr>
        <w:tabs>
          <w:tab w:val="num" w:pos="1494"/>
        </w:tabs>
        <w:ind w:left="1494" w:hanging="360"/>
      </w:pPr>
    </w:lvl>
    <w:lvl w:ilvl="1">
      <w:start w:val="1"/>
      <w:numFmt w:val="decimal"/>
      <w:lvlText w:val="%1.%2."/>
      <w:lvlJc w:val="left"/>
      <w:pPr>
        <w:tabs>
          <w:tab w:val="num" w:pos="1926"/>
        </w:tabs>
        <w:ind w:left="1926" w:hanging="432"/>
      </w:pPr>
    </w:lvl>
    <w:lvl w:ilvl="2">
      <w:start w:val="1"/>
      <w:numFmt w:val="decimal"/>
      <w:lvlText w:val="%1.%2.%3."/>
      <w:lvlJc w:val="left"/>
      <w:pPr>
        <w:tabs>
          <w:tab w:val="num" w:pos="2358"/>
        </w:tabs>
        <w:ind w:left="2358" w:hanging="504"/>
      </w:pPr>
    </w:lvl>
    <w:lvl w:ilvl="3">
      <w:start w:val="1"/>
      <w:numFmt w:val="decimal"/>
      <w:lvlText w:val="%1.%2.%3.%4."/>
      <w:lvlJc w:val="left"/>
      <w:pPr>
        <w:tabs>
          <w:tab w:val="num" w:pos="2862"/>
        </w:tabs>
        <w:ind w:left="2862" w:hanging="648"/>
      </w:pPr>
    </w:lvl>
    <w:lvl w:ilvl="4">
      <w:start w:val="1"/>
      <w:numFmt w:val="decimal"/>
      <w:lvlText w:val="%1.%2.%3.%4.%5."/>
      <w:lvlJc w:val="left"/>
      <w:pPr>
        <w:tabs>
          <w:tab w:val="num" w:pos="3366"/>
        </w:tabs>
        <w:ind w:left="3366" w:hanging="792"/>
      </w:pPr>
    </w:lvl>
    <w:lvl w:ilvl="5">
      <w:start w:val="1"/>
      <w:numFmt w:val="decimal"/>
      <w:lvlText w:val="%1.%2.%3.%4.%5.%6."/>
      <w:lvlJc w:val="left"/>
      <w:pPr>
        <w:tabs>
          <w:tab w:val="num" w:pos="3870"/>
        </w:tabs>
        <w:ind w:left="3870" w:hanging="936"/>
      </w:pPr>
    </w:lvl>
    <w:lvl w:ilvl="6">
      <w:start w:val="1"/>
      <w:numFmt w:val="decimal"/>
      <w:lvlText w:val="%1.%2.%3.%4.%5.%6.%7."/>
      <w:lvlJc w:val="left"/>
      <w:pPr>
        <w:tabs>
          <w:tab w:val="num" w:pos="4374"/>
        </w:tabs>
        <w:ind w:left="4374" w:hanging="1080"/>
      </w:pPr>
    </w:lvl>
    <w:lvl w:ilvl="7">
      <w:start w:val="1"/>
      <w:numFmt w:val="decimal"/>
      <w:lvlText w:val="%1.%2.%3.%4.%5.%6.%7.%8."/>
      <w:lvlJc w:val="left"/>
      <w:pPr>
        <w:tabs>
          <w:tab w:val="num" w:pos="4878"/>
        </w:tabs>
        <w:ind w:left="4878" w:hanging="1224"/>
      </w:pPr>
    </w:lvl>
    <w:lvl w:ilvl="8">
      <w:start w:val="1"/>
      <w:numFmt w:val="decimal"/>
      <w:lvlText w:val="%1.%2.%3.%4.%5.%6.%7.%8.%9."/>
      <w:lvlJc w:val="left"/>
      <w:pPr>
        <w:tabs>
          <w:tab w:val="num" w:pos="5454"/>
        </w:tabs>
        <w:ind w:left="5454" w:hanging="1440"/>
      </w:pPr>
    </w:lvl>
  </w:abstractNum>
  <w:abstractNum w:abstractNumId="1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1"/>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433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751"/>
    <w:rsid w:val="00017F94"/>
    <w:rsid w:val="00023842"/>
    <w:rsid w:val="000310F8"/>
    <w:rsid w:val="000334F9"/>
    <w:rsid w:val="00034A8A"/>
    <w:rsid w:val="000436FF"/>
    <w:rsid w:val="00045FEB"/>
    <w:rsid w:val="000462AF"/>
    <w:rsid w:val="000764C2"/>
    <w:rsid w:val="0007796D"/>
    <w:rsid w:val="0008221C"/>
    <w:rsid w:val="000A222F"/>
    <w:rsid w:val="000B1F89"/>
    <w:rsid w:val="000B7790"/>
    <w:rsid w:val="000D3FE3"/>
    <w:rsid w:val="000F055F"/>
    <w:rsid w:val="001002ED"/>
    <w:rsid w:val="00111F2F"/>
    <w:rsid w:val="0014365E"/>
    <w:rsid w:val="00143C66"/>
    <w:rsid w:val="00154304"/>
    <w:rsid w:val="00166B2F"/>
    <w:rsid w:val="00176178"/>
    <w:rsid w:val="001B6C7B"/>
    <w:rsid w:val="001D4D80"/>
    <w:rsid w:val="001E5101"/>
    <w:rsid w:val="001F3444"/>
    <w:rsid w:val="001F4F8A"/>
    <w:rsid w:val="001F525A"/>
    <w:rsid w:val="001F6197"/>
    <w:rsid w:val="00200BD9"/>
    <w:rsid w:val="0020105B"/>
    <w:rsid w:val="002043D1"/>
    <w:rsid w:val="00220B8F"/>
    <w:rsid w:val="00220EC3"/>
    <w:rsid w:val="00223272"/>
    <w:rsid w:val="00223C57"/>
    <w:rsid w:val="0024779E"/>
    <w:rsid w:val="00252A11"/>
    <w:rsid w:val="00257168"/>
    <w:rsid w:val="002744B8"/>
    <w:rsid w:val="002832AC"/>
    <w:rsid w:val="002842ED"/>
    <w:rsid w:val="002B14C7"/>
    <w:rsid w:val="002D7C93"/>
    <w:rsid w:val="0030319B"/>
    <w:rsid w:val="00305801"/>
    <w:rsid w:val="00323907"/>
    <w:rsid w:val="00332E93"/>
    <w:rsid w:val="00343AEF"/>
    <w:rsid w:val="0034550D"/>
    <w:rsid w:val="0038396D"/>
    <w:rsid w:val="003847A1"/>
    <w:rsid w:val="003916DE"/>
    <w:rsid w:val="00395C66"/>
    <w:rsid w:val="003A70EE"/>
    <w:rsid w:val="003A7C70"/>
    <w:rsid w:val="003E2C19"/>
    <w:rsid w:val="003F1E2B"/>
    <w:rsid w:val="00412CE3"/>
    <w:rsid w:val="004232FF"/>
    <w:rsid w:val="00441C3B"/>
    <w:rsid w:val="00446FE5"/>
    <w:rsid w:val="00452396"/>
    <w:rsid w:val="004678B5"/>
    <w:rsid w:val="00467CFF"/>
    <w:rsid w:val="004734F7"/>
    <w:rsid w:val="004775ED"/>
    <w:rsid w:val="00482A6A"/>
    <w:rsid w:val="004837D8"/>
    <w:rsid w:val="00487F96"/>
    <w:rsid w:val="00492B65"/>
    <w:rsid w:val="0049323E"/>
    <w:rsid w:val="004962AF"/>
    <w:rsid w:val="004A270A"/>
    <w:rsid w:val="004A5B2A"/>
    <w:rsid w:val="004C6AC7"/>
    <w:rsid w:val="004E468C"/>
    <w:rsid w:val="004F5BF0"/>
    <w:rsid w:val="00506585"/>
    <w:rsid w:val="00525583"/>
    <w:rsid w:val="00542F0D"/>
    <w:rsid w:val="005505B7"/>
    <w:rsid w:val="00556DB6"/>
    <w:rsid w:val="00560751"/>
    <w:rsid w:val="00572A9D"/>
    <w:rsid w:val="00573BE5"/>
    <w:rsid w:val="00585214"/>
    <w:rsid w:val="00586ED3"/>
    <w:rsid w:val="00596AA9"/>
    <w:rsid w:val="005B2C3D"/>
    <w:rsid w:val="005C0508"/>
    <w:rsid w:val="005C07FA"/>
    <w:rsid w:val="005C7F50"/>
    <w:rsid w:val="005D299B"/>
    <w:rsid w:val="005E38BD"/>
    <w:rsid w:val="005E5B8D"/>
    <w:rsid w:val="00601F08"/>
    <w:rsid w:val="00622075"/>
    <w:rsid w:val="0064675A"/>
    <w:rsid w:val="00651908"/>
    <w:rsid w:val="006528C9"/>
    <w:rsid w:val="00657746"/>
    <w:rsid w:val="006763C7"/>
    <w:rsid w:val="006961C0"/>
    <w:rsid w:val="006A2588"/>
    <w:rsid w:val="006A5E39"/>
    <w:rsid w:val="006B474E"/>
    <w:rsid w:val="006C48DD"/>
    <w:rsid w:val="006C658A"/>
    <w:rsid w:val="006E2C7A"/>
    <w:rsid w:val="0071601D"/>
    <w:rsid w:val="00780577"/>
    <w:rsid w:val="00782F73"/>
    <w:rsid w:val="007920B3"/>
    <w:rsid w:val="007A62E6"/>
    <w:rsid w:val="007B2374"/>
    <w:rsid w:val="007D7400"/>
    <w:rsid w:val="007E6479"/>
    <w:rsid w:val="007F20FA"/>
    <w:rsid w:val="007F2EA4"/>
    <w:rsid w:val="007F45ED"/>
    <w:rsid w:val="008012B7"/>
    <w:rsid w:val="008029BA"/>
    <w:rsid w:val="0080684C"/>
    <w:rsid w:val="00865300"/>
    <w:rsid w:val="00871C75"/>
    <w:rsid w:val="008776DC"/>
    <w:rsid w:val="00896B86"/>
    <w:rsid w:val="008A74C6"/>
    <w:rsid w:val="008F6AE4"/>
    <w:rsid w:val="009100F4"/>
    <w:rsid w:val="0092488D"/>
    <w:rsid w:val="009446C0"/>
    <w:rsid w:val="009705C8"/>
    <w:rsid w:val="00973D97"/>
    <w:rsid w:val="009B200C"/>
    <w:rsid w:val="009C1CF4"/>
    <w:rsid w:val="009F486E"/>
    <w:rsid w:val="009F6B74"/>
    <w:rsid w:val="00A226A8"/>
    <w:rsid w:val="00A30353"/>
    <w:rsid w:val="00A31753"/>
    <w:rsid w:val="00A8426C"/>
    <w:rsid w:val="00AA2869"/>
    <w:rsid w:val="00AA5E1B"/>
    <w:rsid w:val="00AC1636"/>
    <w:rsid w:val="00AC3823"/>
    <w:rsid w:val="00AE323C"/>
    <w:rsid w:val="00AF0CB5"/>
    <w:rsid w:val="00AF1249"/>
    <w:rsid w:val="00AF2120"/>
    <w:rsid w:val="00B00181"/>
    <w:rsid w:val="00B00B0D"/>
    <w:rsid w:val="00B00B55"/>
    <w:rsid w:val="00B1024E"/>
    <w:rsid w:val="00B10FF2"/>
    <w:rsid w:val="00B21E5A"/>
    <w:rsid w:val="00B34603"/>
    <w:rsid w:val="00B41B73"/>
    <w:rsid w:val="00B51A77"/>
    <w:rsid w:val="00B674B0"/>
    <w:rsid w:val="00B760D2"/>
    <w:rsid w:val="00B765F7"/>
    <w:rsid w:val="00B77444"/>
    <w:rsid w:val="00B811B8"/>
    <w:rsid w:val="00B8262A"/>
    <w:rsid w:val="00B87C9E"/>
    <w:rsid w:val="00B92328"/>
    <w:rsid w:val="00BA0CA9"/>
    <w:rsid w:val="00BA4F97"/>
    <w:rsid w:val="00BB2037"/>
    <w:rsid w:val="00BD75EE"/>
    <w:rsid w:val="00BE441D"/>
    <w:rsid w:val="00BF1AE0"/>
    <w:rsid w:val="00BF3FA2"/>
    <w:rsid w:val="00C02897"/>
    <w:rsid w:val="00C11F25"/>
    <w:rsid w:val="00C13DFC"/>
    <w:rsid w:val="00C14B5E"/>
    <w:rsid w:val="00C20BF4"/>
    <w:rsid w:val="00C36A46"/>
    <w:rsid w:val="00C61572"/>
    <w:rsid w:val="00C70075"/>
    <w:rsid w:val="00C97039"/>
    <w:rsid w:val="00C97E8B"/>
    <w:rsid w:val="00CA692B"/>
    <w:rsid w:val="00CC4F47"/>
    <w:rsid w:val="00CF2572"/>
    <w:rsid w:val="00D21773"/>
    <w:rsid w:val="00D318BD"/>
    <w:rsid w:val="00D3439C"/>
    <w:rsid w:val="00D95D28"/>
    <w:rsid w:val="00D962E3"/>
    <w:rsid w:val="00DA6EF2"/>
    <w:rsid w:val="00DB025E"/>
    <w:rsid w:val="00DB1831"/>
    <w:rsid w:val="00DB6E38"/>
    <w:rsid w:val="00DC071D"/>
    <w:rsid w:val="00DD2CE2"/>
    <w:rsid w:val="00DD3BFD"/>
    <w:rsid w:val="00DD77F0"/>
    <w:rsid w:val="00DF2E20"/>
    <w:rsid w:val="00DF6678"/>
    <w:rsid w:val="00E0299A"/>
    <w:rsid w:val="00E0472D"/>
    <w:rsid w:val="00E15A56"/>
    <w:rsid w:val="00E21099"/>
    <w:rsid w:val="00E8167B"/>
    <w:rsid w:val="00E84B71"/>
    <w:rsid w:val="00E85C74"/>
    <w:rsid w:val="00EA3154"/>
    <w:rsid w:val="00EA6547"/>
    <w:rsid w:val="00EC3D3D"/>
    <w:rsid w:val="00EF2E22"/>
    <w:rsid w:val="00EF607D"/>
    <w:rsid w:val="00F047F6"/>
    <w:rsid w:val="00F21537"/>
    <w:rsid w:val="00F35BAF"/>
    <w:rsid w:val="00F40BC3"/>
    <w:rsid w:val="00F5257F"/>
    <w:rsid w:val="00F6426A"/>
    <w:rsid w:val="00F65D14"/>
    <w:rsid w:val="00F660DF"/>
    <w:rsid w:val="00F94664"/>
    <w:rsid w:val="00F9573C"/>
    <w:rsid w:val="00F95C08"/>
    <w:rsid w:val="00FB5633"/>
    <w:rsid w:val="00FC7EC0"/>
    <w:rsid w:val="00FD0B20"/>
    <w:rsid w:val="00FE651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E3B6C55-B0C9-4BE1-9E44-0488E54E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Table_GR"/>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4_GR"/>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Table_GR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styleId="CommentReference">
    <w:name w:val="annotation reference"/>
    <w:rsid w:val="006961C0"/>
    <w:rPr>
      <w:sz w:val="16"/>
      <w:szCs w:val="16"/>
    </w:rPr>
  </w:style>
  <w:style w:type="paragraph" w:styleId="Revision">
    <w:name w:val="Revision"/>
    <w:hidden/>
    <w:uiPriority w:val="99"/>
    <w:semiHidden/>
    <w:rsid w:val="006961C0"/>
    <w:pPr>
      <w:spacing w:after="0" w:line="240" w:lineRule="auto"/>
    </w:pPr>
    <w:rPr>
      <w:rFonts w:ascii="Times New Roman" w:eastAsia="Calibri" w:hAnsi="Times New Roman" w:cs="Times New Roman"/>
      <w:sz w:val="24"/>
      <w:szCs w:val="20"/>
      <w:lang w:eastAsia="en-US"/>
    </w:rPr>
  </w:style>
  <w:style w:type="character" w:customStyle="1" w:styleId="SingleTxtGChar">
    <w:name w:val="_ Single Txt_G Char"/>
    <w:link w:val="SingleTxtG"/>
    <w:rsid w:val="00A226A8"/>
    <w:rPr>
      <w:rFonts w:ascii="Times New Roman" w:eastAsiaTheme="minorHAnsi" w:hAnsi="Times New Roman" w:cs="Times New Roman"/>
      <w:sz w:val="20"/>
      <w:szCs w:val="20"/>
      <w:lang w:eastAsia="en-US"/>
    </w:rPr>
  </w:style>
  <w:style w:type="numbering" w:styleId="111111">
    <w:name w:val="Outline List 2"/>
    <w:basedOn w:val="NoList"/>
    <w:rsid w:val="008A74C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image" Target="media/image14.wmf"/><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header" Target="header7.xml"/><Relationship Id="rId44"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1.xml"/><Relationship Id="rId43" Type="http://schemas.openxmlformats.org/officeDocument/2006/relationships/image" Target="media/image15.wmf"/><Relationship Id="rId48" Type="http://schemas.openxmlformats.org/officeDocument/2006/relationships/header" Target="header21.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7F031-7E0D-440A-8552-177D8CEA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14845</Words>
  <Characters>84623</Characters>
  <Application>Microsoft Office Word</Application>
  <DocSecurity>0</DocSecurity>
  <Lines>705</Lines>
  <Paragraphs>198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ECE/TRANS/WP.29/2018/57</vt:lpstr>
      <vt:lpstr>ECE/TRANS/WP.29/2018/57</vt:lpstr>
    </vt:vector>
  </TitlesOfParts>
  <Company>DCM</Company>
  <LinksUpToDate>false</LinksUpToDate>
  <CharactersWithSpaces>99270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ECE/TRANS/WP.29/2018/57</dc:title>
  <dc:subject/>
  <dc:creator>Christine  CHAUTAGNAT</dc:creator>
  <cp:keywords/>
  <cp:lastModifiedBy>ECE-ADN-45 eng</cp:lastModifiedBy>
  <cp:revision>2</cp:revision>
  <cp:lastPrinted>2018-06-11T09:04:00Z</cp:lastPrinted>
  <dcterms:created xsi:type="dcterms:W3CDTF">2018-06-14T17:34:00Z</dcterms:created>
  <dcterms:modified xsi:type="dcterms:W3CDTF">2018-06-14T17:34:00Z</dcterms:modified>
</cp:coreProperties>
</file>