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A04C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A04C8" w:rsidP="002A04C8">
            <w:pPr>
              <w:jc w:val="right"/>
            </w:pPr>
            <w:r w:rsidRPr="002A04C8">
              <w:rPr>
                <w:sz w:val="40"/>
              </w:rPr>
              <w:t>ECE</w:t>
            </w:r>
            <w:r>
              <w:t>/TRANS/WP.15/AC.1/2018/7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A04C8" w:rsidP="00C97039">
            <w:pPr>
              <w:spacing w:before="240"/>
            </w:pPr>
            <w:r>
              <w:t>Distr. générale</w:t>
            </w:r>
          </w:p>
          <w:p w:rsidR="002A04C8" w:rsidRDefault="002A04C8" w:rsidP="002A04C8">
            <w:pPr>
              <w:spacing w:line="240" w:lineRule="exact"/>
            </w:pPr>
            <w:r>
              <w:t>21 décembre 2017</w:t>
            </w:r>
          </w:p>
          <w:p w:rsidR="002A04C8" w:rsidRDefault="002A04C8" w:rsidP="002A04C8">
            <w:pPr>
              <w:spacing w:line="240" w:lineRule="exact"/>
            </w:pPr>
            <w:r>
              <w:t>Français</w:t>
            </w:r>
          </w:p>
          <w:p w:rsidR="002A04C8" w:rsidRPr="00DB58B5" w:rsidRDefault="002A04C8" w:rsidP="002413D5">
            <w:pPr>
              <w:spacing w:line="240" w:lineRule="exact"/>
            </w:pPr>
            <w:r>
              <w:t>Original</w:t>
            </w:r>
            <w:r w:rsidR="002413D5">
              <w:t> </w:t>
            </w:r>
            <w:r>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A04C8" w:rsidRPr="009E01B8" w:rsidRDefault="002A04C8" w:rsidP="00AF0CB5">
      <w:pPr>
        <w:spacing w:before="120"/>
        <w:rPr>
          <w:b/>
          <w:sz w:val="24"/>
          <w:szCs w:val="24"/>
        </w:rPr>
      </w:pPr>
      <w:r w:rsidRPr="009E01B8">
        <w:rPr>
          <w:b/>
          <w:sz w:val="24"/>
          <w:szCs w:val="24"/>
        </w:rPr>
        <w:t>Groupe de travail des transports de marchandises dangereuses</w:t>
      </w:r>
    </w:p>
    <w:p w:rsidR="002A04C8" w:rsidRPr="00926E87" w:rsidRDefault="002A04C8" w:rsidP="00AF0CB5">
      <w:pPr>
        <w:spacing w:before="120"/>
        <w:rPr>
          <w:b/>
        </w:rPr>
      </w:pPr>
      <w:r w:rsidRPr="00926E87">
        <w:rPr>
          <w:b/>
        </w:rPr>
        <w:t>Réunion commune de la Commission d’experts du RID</w:t>
      </w:r>
      <w:r>
        <w:rPr>
          <w:b/>
        </w:rPr>
        <w:t xml:space="preserve"> </w:t>
      </w:r>
      <w:r w:rsidRPr="00926E87">
        <w:rPr>
          <w:b/>
        </w:rPr>
        <w:t>et</w:t>
      </w:r>
      <w:r w:rsidR="002413D5">
        <w:rPr>
          <w:b/>
        </w:rPr>
        <w:t xml:space="preserve"> </w:t>
      </w:r>
      <w:r>
        <w:rPr>
          <w:b/>
        </w:rPr>
        <w:br/>
      </w:r>
      <w:r w:rsidRPr="00926E87">
        <w:rPr>
          <w:b/>
        </w:rPr>
        <w:t>du Groupe de travail</w:t>
      </w:r>
      <w:r>
        <w:rPr>
          <w:b/>
        </w:rPr>
        <w:t xml:space="preserve"> </w:t>
      </w:r>
      <w:r w:rsidRPr="00926E87">
        <w:rPr>
          <w:b/>
        </w:rPr>
        <w:t>des transports de marchandises dangereuses</w:t>
      </w:r>
    </w:p>
    <w:p w:rsidR="00F76D6F" w:rsidRPr="002A04C8" w:rsidRDefault="00F76D6F" w:rsidP="002A04C8">
      <w:pPr>
        <w:rPr>
          <w:lang w:val="fr-FR"/>
        </w:rPr>
      </w:pPr>
      <w:bookmarkStart w:id="1" w:name="bookmark_14"/>
      <w:r w:rsidRPr="002A04C8">
        <w:rPr>
          <w:lang w:val="fr-FR"/>
        </w:rPr>
        <w:t>Berne, 12-16 mars 2018</w:t>
      </w:r>
      <w:bookmarkEnd w:id="1"/>
    </w:p>
    <w:p w:rsidR="00F76D6F" w:rsidRPr="002A04C8" w:rsidRDefault="00F76D6F" w:rsidP="002A04C8">
      <w:pPr>
        <w:rPr>
          <w:lang w:val="fr-FR"/>
        </w:rPr>
      </w:pPr>
      <w:bookmarkStart w:id="2" w:name="bookmark_15"/>
      <w:r w:rsidRPr="002A04C8">
        <w:rPr>
          <w:lang w:val="fr-FR"/>
        </w:rPr>
        <w:t>Point 3 de l’ordre du jour provisoire</w:t>
      </w:r>
      <w:bookmarkEnd w:id="2"/>
    </w:p>
    <w:p w:rsidR="00F76D6F" w:rsidRPr="002A04C8" w:rsidRDefault="00F76D6F" w:rsidP="002A04C8">
      <w:pPr>
        <w:rPr>
          <w:b/>
          <w:lang w:val="fr-FR"/>
        </w:rPr>
      </w:pPr>
      <w:r w:rsidRPr="002A04C8">
        <w:rPr>
          <w:b/>
          <w:lang w:val="fr-FR"/>
        </w:rPr>
        <w:t>Normes</w:t>
      </w:r>
    </w:p>
    <w:p w:rsidR="00F76D6F" w:rsidRPr="002A04C8" w:rsidRDefault="00F76D6F" w:rsidP="002A04C8">
      <w:pPr>
        <w:pStyle w:val="HChG"/>
        <w:rPr>
          <w:lang w:val="fr-FR"/>
        </w:rPr>
      </w:pPr>
      <w:r w:rsidRPr="002A04C8">
        <w:rPr>
          <w:lang w:val="fr-FR"/>
        </w:rPr>
        <w:tab/>
      </w:r>
      <w:r w:rsidRPr="002A04C8">
        <w:rPr>
          <w:lang w:val="fr-FR"/>
        </w:rPr>
        <w:tab/>
        <w:t>Information sur les travaux en cours au CEN</w:t>
      </w:r>
    </w:p>
    <w:p w:rsidR="00F76D6F" w:rsidRPr="002A04C8" w:rsidRDefault="00F76D6F" w:rsidP="002A04C8">
      <w:pPr>
        <w:pStyle w:val="H1G"/>
        <w:rPr>
          <w:lang w:val="fr-FR"/>
        </w:rPr>
      </w:pPr>
      <w:r w:rsidRPr="002A04C8">
        <w:rPr>
          <w:lang w:val="fr-FR"/>
        </w:rPr>
        <w:tab/>
      </w:r>
      <w:r w:rsidRPr="002A04C8">
        <w:rPr>
          <w:lang w:val="fr-FR"/>
        </w:rPr>
        <w:tab/>
        <w:t>Communication du Comité européen de normalisation (CEN)</w:t>
      </w:r>
      <w:r w:rsidR="00BC4AF6" w:rsidRPr="00BC4AF6">
        <w:rPr>
          <w:rStyle w:val="FootnoteReference"/>
          <w:b w:val="0"/>
          <w:sz w:val="20"/>
          <w:vertAlign w:val="baseline"/>
        </w:rPr>
        <w:footnoteReference w:customMarkFollows="1" w:id="2"/>
        <w:t>*</w:t>
      </w:r>
    </w:p>
    <w:p w:rsidR="00F76D6F" w:rsidRPr="002A04C8" w:rsidRDefault="00F76D6F" w:rsidP="002A04C8">
      <w:pPr>
        <w:pStyle w:val="HChG"/>
        <w:rPr>
          <w:lang w:val="fr-FR"/>
        </w:rPr>
      </w:pPr>
      <w:r w:rsidRPr="002A04C8">
        <w:rPr>
          <w:lang w:val="fr-FR"/>
        </w:rPr>
        <w:tab/>
      </w:r>
      <w:r w:rsidRPr="002A04C8">
        <w:rPr>
          <w:lang w:val="fr-FR"/>
        </w:rPr>
        <w:tab/>
        <w:t>Introduction</w:t>
      </w:r>
    </w:p>
    <w:p w:rsidR="00F76D6F" w:rsidRPr="002A04C8" w:rsidRDefault="00F76D6F" w:rsidP="002A04C8">
      <w:pPr>
        <w:pStyle w:val="SingleTxtG"/>
        <w:rPr>
          <w:lang w:val="fr-FR"/>
        </w:rPr>
      </w:pPr>
      <w:r w:rsidRPr="002A04C8">
        <w:rPr>
          <w:lang w:val="fr-FR"/>
        </w:rPr>
        <w:t>1.</w:t>
      </w:r>
      <w:r w:rsidRPr="002A04C8">
        <w:rPr>
          <w:lang w:val="fr-FR"/>
        </w:rPr>
        <w:tab/>
        <w:t xml:space="preserve">Conformément à l’accord de coopération conclu entre le Comité européen de normalisation/Comité européen de normalisation électrotechnique et la Réunion commune (voir le document ECE/TRANS/WP.15/AC.1/122/Add.2, tel que modifié par l’annexe III du document ECE/TRANS/WP.15/AC.1/130), le consultant du CEN doit informer la Réunion commune des travaux en cours au CEN sur l’élaboration de normes auxquelles devrait renvoyer le RID/ADR/ADN. </w:t>
      </w:r>
    </w:p>
    <w:p w:rsidR="00F76D6F" w:rsidRPr="002A04C8" w:rsidRDefault="00F76D6F" w:rsidP="002A04C8">
      <w:pPr>
        <w:pStyle w:val="HChG"/>
        <w:rPr>
          <w:lang w:val="fr-FR"/>
        </w:rPr>
      </w:pPr>
      <w:r w:rsidRPr="002A04C8">
        <w:rPr>
          <w:lang w:val="fr-FR"/>
        </w:rPr>
        <w:tab/>
      </w:r>
      <w:r w:rsidRPr="002A04C8">
        <w:rPr>
          <w:lang w:val="fr-FR"/>
        </w:rPr>
        <w:tab/>
        <w:t xml:space="preserve">Nouvelle procédure d’enquête du CEN − Enquête </w:t>
      </w:r>
      <w:r w:rsidRPr="002A04C8">
        <w:rPr>
          <w:lang w:val="fr-FR"/>
        </w:rPr>
        <w:br/>
        <w:t xml:space="preserve">de trois mois avec vote pondéré et vote officiel </w:t>
      </w:r>
      <w:r w:rsidR="00BC4AF6">
        <w:rPr>
          <w:lang w:val="fr-FR"/>
        </w:rPr>
        <w:br/>
        <w:t xml:space="preserve">facultatif pour </w:t>
      </w:r>
      <w:r w:rsidRPr="002A04C8">
        <w:rPr>
          <w:lang w:val="fr-FR"/>
        </w:rPr>
        <w:t>les projets endogènes du CEN</w:t>
      </w:r>
    </w:p>
    <w:p w:rsidR="00F76D6F" w:rsidRPr="002A04C8" w:rsidRDefault="00F76D6F" w:rsidP="002A04C8">
      <w:pPr>
        <w:pStyle w:val="SingleTxtG"/>
        <w:rPr>
          <w:lang w:val="fr-FR"/>
        </w:rPr>
      </w:pPr>
      <w:r w:rsidRPr="002A04C8">
        <w:rPr>
          <w:lang w:val="fr-FR"/>
        </w:rPr>
        <w:t>2.</w:t>
      </w:r>
      <w:r w:rsidRPr="002A04C8">
        <w:rPr>
          <w:lang w:val="fr-FR"/>
        </w:rPr>
        <w:tab/>
        <w:t>En ce qui concerne les modifications des procédures visant à accélérer l</w:t>
      </w:r>
      <w:r w:rsidR="002413D5">
        <w:rPr>
          <w:lang w:val="fr-FR"/>
        </w:rPr>
        <w:t>’</w:t>
      </w:r>
      <w:r w:rsidRPr="002A04C8">
        <w:rPr>
          <w:lang w:val="fr-FR"/>
        </w:rPr>
        <w:t>élaboration des produits du CEN décrits dans le document ECE/TRANS/WP.15/AC.1/2017/32, le CEN n</w:t>
      </w:r>
      <w:r w:rsidR="002413D5">
        <w:rPr>
          <w:lang w:val="fr-FR"/>
        </w:rPr>
        <w:t>’</w:t>
      </w:r>
      <w:r w:rsidRPr="002A04C8">
        <w:rPr>
          <w:lang w:val="fr-FR"/>
        </w:rPr>
        <w:t>est pas encore en mesure de proposer d’amendements de conséquence aux accords énoncés dans les documents mentionnés au paragraphe 1. Toutefois, les modifications des procédures sont minimes et peuvent être abordées sans difficulté par le groupe de travail des normes.</w:t>
      </w:r>
      <w:r w:rsidR="002413D5">
        <w:rPr>
          <w:lang w:val="fr-FR"/>
        </w:rPr>
        <w:t xml:space="preserve"> </w:t>
      </w:r>
    </w:p>
    <w:p w:rsidR="00F76D6F" w:rsidRPr="002A04C8" w:rsidRDefault="00F76D6F" w:rsidP="002A04C8">
      <w:pPr>
        <w:pStyle w:val="HChG"/>
        <w:rPr>
          <w:lang w:val="fr-FR"/>
        </w:rPr>
      </w:pPr>
      <w:r w:rsidRPr="002A04C8">
        <w:rPr>
          <w:lang w:val="fr-FR"/>
        </w:rPr>
        <w:lastRenderedPageBreak/>
        <w:tab/>
      </w:r>
      <w:r w:rsidRPr="002A04C8">
        <w:rPr>
          <w:lang w:val="fr-FR"/>
        </w:rPr>
        <w:tab/>
        <w:t>Activités menées durant le dernier semestre</w:t>
      </w:r>
    </w:p>
    <w:p w:rsidR="00F76D6F" w:rsidRPr="002A04C8" w:rsidRDefault="00F76D6F" w:rsidP="002A04C8">
      <w:pPr>
        <w:pStyle w:val="SingleTxtG"/>
        <w:rPr>
          <w:lang w:val="fr-FR"/>
        </w:rPr>
      </w:pPr>
      <w:r w:rsidRPr="002A04C8">
        <w:rPr>
          <w:lang w:val="fr-FR"/>
        </w:rPr>
        <w:t>3.</w:t>
      </w:r>
      <w:r w:rsidRPr="002A04C8">
        <w:rPr>
          <w:lang w:val="fr-FR"/>
        </w:rPr>
        <w:tab/>
        <w:t>Le CEN a établi deux envois, qui comprennent des évaluations des projets. Un troisième envoi contenant des normes à caractère général pourrait être établi en février 2018.</w:t>
      </w:r>
    </w:p>
    <w:p w:rsidR="00F76D6F" w:rsidRPr="002A04C8" w:rsidRDefault="00F76D6F" w:rsidP="002A04C8">
      <w:pPr>
        <w:pStyle w:val="H1G"/>
        <w:rPr>
          <w:lang w:val="fr-FR"/>
        </w:rPr>
      </w:pPr>
      <w:r w:rsidRPr="002A04C8">
        <w:rPr>
          <w:lang w:val="fr-FR"/>
        </w:rPr>
        <w:tab/>
      </w:r>
      <w:r w:rsidRPr="002A04C8">
        <w:rPr>
          <w:lang w:val="fr-FR"/>
        </w:rPr>
        <w:tab/>
        <w:t>Nouveaux points inscrits au programme de travail</w:t>
      </w:r>
    </w:p>
    <w:p w:rsidR="00F76D6F" w:rsidRPr="002A04C8" w:rsidRDefault="00F76D6F" w:rsidP="002A04C8">
      <w:pPr>
        <w:pStyle w:val="SingleTxtG"/>
        <w:rPr>
          <w:lang w:val="fr-FR"/>
        </w:rPr>
      </w:pPr>
      <w:r w:rsidRPr="002A04C8">
        <w:rPr>
          <w:lang w:val="fr-FR"/>
        </w:rPr>
        <w:t>4.</w:t>
      </w:r>
      <w:r w:rsidRPr="002A04C8">
        <w:rPr>
          <w:lang w:val="fr-FR"/>
        </w:rPr>
        <w:tab/>
        <w:t>S’agissant du programme de travail du CEN, la Réunion commune est invitée à noter qu’il a été décidé d’inscrire de nouveaux points concernant le transport des marchandises dangereuses au programme de travail des Comités techniques 23, 268, 286 et 296 du CEN. Il a été convenu de réexaminer d’autres normes du CEN déjà mentionnées dans le RID, l’ADR ou l’ADN. Toutes ne sont pas considérées comme susceptibles d’être mentionnées dans ces règlements.</w:t>
      </w:r>
    </w:p>
    <w:p w:rsidR="00F76D6F" w:rsidRPr="002A04C8" w:rsidRDefault="00F76D6F" w:rsidP="002A04C8">
      <w:pPr>
        <w:pStyle w:val="SingleTxtG"/>
        <w:rPr>
          <w:lang w:val="fr-FR"/>
        </w:rPr>
      </w:pPr>
      <w:r w:rsidRPr="002A04C8">
        <w:rPr>
          <w:lang w:val="fr-FR"/>
        </w:rPr>
        <w:t>5.</w:t>
      </w:r>
      <w:r w:rsidRPr="002A04C8">
        <w:rPr>
          <w:lang w:val="fr-FR"/>
        </w:rPr>
        <w:tab/>
        <w:t>Les membres de la Réunion commune sont invités à recommander à leurs experts de participer aux travaux de rédaction et de révision relatifs à ces points, par l’intermédiaire de leurs organismes de normalisation nationaux.</w:t>
      </w:r>
    </w:p>
    <w:p w:rsidR="00F76D6F" w:rsidRPr="002A04C8" w:rsidRDefault="00F76D6F" w:rsidP="002A04C8">
      <w:pPr>
        <w:pStyle w:val="Heading1"/>
        <w:spacing w:after="120"/>
        <w:rPr>
          <w:b/>
          <w:lang w:val="fr-FR"/>
        </w:rPr>
      </w:pPr>
      <w:r w:rsidRPr="002A04C8">
        <w:rPr>
          <w:b/>
          <w:lang w:val="fr-FR"/>
        </w:rPr>
        <w:t xml:space="preserve">Tableau des nouveaux points inscrits au programme de travail du CEN </w:t>
      </w:r>
      <w:r w:rsidR="002A04C8">
        <w:rPr>
          <w:b/>
          <w:lang w:val="fr-FR"/>
        </w:rPr>
        <w:br/>
      </w:r>
      <w:r w:rsidRPr="002A04C8">
        <w:rPr>
          <w:b/>
          <w:lang w:val="fr-FR"/>
        </w:rPr>
        <w:t>concernant des dispositions du RID/ADR/ADN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5"/>
        <w:gridCol w:w="1134"/>
        <w:gridCol w:w="1814"/>
        <w:gridCol w:w="4082"/>
      </w:tblGrid>
      <w:tr w:rsidR="00F76D6F" w:rsidRPr="002A04C8" w:rsidTr="00BC4AF6">
        <w:tc>
          <w:tcPr>
            <w:tcW w:w="1475" w:type="dxa"/>
            <w:tcBorders>
              <w:top w:val="single" w:sz="4" w:space="0" w:color="auto"/>
              <w:left w:val="single" w:sz="4" w:space="0" w:color="auto"/>
              <w:bottom w:val="single" w:sz="4" w:space="0" w:color="auto"/>
              <w:right w:val="single" w:sz="4" w:space="0" w:color="auto"/>
            </w:tcBorders>
            <w:shd w:val="clear" w:color="auto" w:fill="F2F2F2"/>
            <w:vAlign w:val="bottom"/>
          </w:tcPr>
          <w:p w:rsidR="00F76D6F" w:rsidRPr="00BC4AF6" w:rsidRDefault="00F76D6F" w:rsidP="00BC4AF6">
            <w:pPr>
              <w:spacing w:before="60" w:after="60" w:line="220" w:lineRule="atLeast"/>
              <w:ind w:left="57" w:right="57"/>
              <w:rPr>
                <w:rFonts w:eastAsia="Times New Roman"/>
                <w:b/>
                <w:iCs/>
                <w:sz w:val="18"/>
                <w:szCs w:val="18"/>
              </w:rPr>
            </w:pPr>
            <w:r w:rsidRPr="00BC4AF6">
              <w:rPr>
                <w:rFonts w:eastAsia="Times New Roman"/>
                <w:b/>
                <w:iCs/>
                <w:sz w:val="18"/>
                <w:szCs w:val="18"/>
              </w:rPr>
              <w:t>Organisme de normalisation responsable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F76D6F" w:rsidRPr="00BC4AF6" w:rsidRDefault="00F76D6F" w:rsidP="00BC4AF6">
            <w:pPr>
              <w:spacing w:before="60" w:after="60" w:line="220" w:lineRule="atLeast"/>
              <w:ind w:left="57" w:right="57"/>
              <w:rPr>
                <w:rFonts w:eastAsia="Times New Roman"/>
                <w:b/>
                <w:iCs/>
                <w:sz w:val="18"/>
                <w:szCs w:val="18"/>
              </w:rPr>
            </w:pPr>
            <w:r w:rsidRPr="00BC4AF6">
              <w:rPr>
                <w:rFonts w:eastAsia="Times New Roman"/>
                <w:b/>
                <w:iCs/>
                <w:sz w:val="18"/>
                <w:szCs w:val="18"/>
              </w:rPr>
              <w:t xml:space="preserve">Numéro </w:t>
            </w:r>
            <w:r w:rsidRPr="00BC4AF6">
              <w:rPr>
                <w:rFonts w:eastAsia="Times New Roman"/>
                <w:b/>
                <w:iCs/>
                <w:sz w:val="18"/>
                <w:szCs w:val="18"/>
              </w:rPr>
              <w:br/>
              <w:t>du point</w:t>
            </w:r>
          </w:p>
        </w:tc>
        <w:tc>
          <w:tcPr>
            <w:tcW w:w="1814" w:type="dxa"/>
            <w:tcBorders>
              <w:top w:val="single" w:sz="4" w:space="0" w:color="auto"/>
              <w:left w:val="single" w:sz="4" w:space="0" w:color="auto"/>
              <w:bottom w:val="single" w:sz="4" w:space="0" w:color="auto"/>
              <w:right w:val="single" w:sz="4" w:space="0" w:color="auto"/>
            </w:tcBorders>
            <w:shd w:val="clear" w:color="auto" w:fill="F2F2F2"/>
          </w:tcPr>
          <w:p w:rsidR="00F76D6F" w:rsidRPr="00BC4AF6" w:rsidRDefault="00F76D6F" w:rsidP="00BC4AF6">
            <w:pPr>
              <w:spacing w:before="60" w:after="60" w:line="220" w:lineRule="atLeast"/>
              <w:ind w:left="57" w:right="57"/>
              <w:rPr>
                <w:rFonts w:eastAsia="Times New Roman"/>
                <w:b/>
                <w:iCs/>
                <w:sz w:val="18"/>
                <w:szCs w:val="18"/>
              </w:rPr>
            </w:pPr>
            <w:r w:rsidRPr="00BC4AF6">
              <w:rPr>
                <w:rFonts w:eastAsia="Times New Roman"/>
                <w:b/>
                <w:iCs/>
                <w:sz w:val="18"/>
                <w:szCs w:val="18"/>
              </w:rPr>
              <w:t>Référence</w:t>
            </w:r>
          </w:p>
        </w:tc>
        <w:tc>
          <w:tcPr>
            <w:tcW w:w="4082" w:type="dxa"/>
            <w:tcBorders>
              <w:top w:val="single" w:sz="4" w:space="0" w:color="auto"/>
              <w:left w:val="single" w:sz="4" w:space="0" w:color="auto"/>
              <w:bottom w:val="single" w:sz="4" w:space="0" w:color="auto"/>
              <w:right w:val="single" w:sz="4" w:space="0" w:color="auto"/>
            </w:tcBorders>
            <w:shd w:val="clear" w:color="auto" w:fill="F2F2F2"/>
          </w:tcPr>
          <w:p w:rsidR="00F76D6F" w:rsidRPr="00BC4AF6" w:rsidRDefault="00F76D6F" w:rsidP="00BC4AF6">
            <w:pPr>
              <w:spacing w:before="60" w:after="60" w:line="220" w:lineRule="atLeast"/>
              <w:ind w:left="57" w:right="57"/>
              <w:rPr>
                <w:rFonts w:eastAsia="Times New Roman"/>
                <w:b/>
                <w:iCs/>
                <w:sz w:val="18"/>
                <w:szCs w:val="18"/>
              </w:rPr>
            </w:pPr>
            <w:r w:rsidRPr="00BC4AF6">
              <w:rPr>
                <w:rFonts w:eastAsia="Times New Roman"/>
                <w:b/>
                <w:iCs/>
                <w:sz w:val="18"/>
                <w:szCs w:val="18"/>
              </w:rPr>
              <w:t>Titre</w:t>
            </w:r>
          </w:p>
        </w:tc>
      </w:tr>
      <w:tr w:rsidR="00F76D6F" w:rsidRPr="002A04C8" w:rsidTr="00BC4AF6">
        <w:trPr>
          <w:trHeight w:val="420"/>
        </w:trPr>
        <w:tc>
          <w:tcPr>
            <w:tcW w:w="1475" w:type="dxa"/>
            <w:shd w:val="clear" w:color="auto" w:fill="auto"/>
          </w:tcPr>
          <w:p w:rsidR="00F76D6F" w:rsidRPr="002A04C8" w:rsidRDefault="00F76D6F" w:rsidP="00BC4AF6">
            <w:pPr>
              <w:spacing w:before="60" w:after="60" w:line="220" w:lineRule="atLeast"/>
              <w:ind w:left="57" w:right="57"/>
              <w:rPr>
                <w:lang w:val="fr-FR"/>
              </w:rPr>
            </w:pPr>
            <w:r w:rsidRPr="002A04C8">
              <w:rPr>
                <w:lang w:val="fr-FR"/>
              </w:rPr>
              <w:t>CEN/TC 23</w:t>
            </w:r>
          </w:p>
        </w:tc>
        <w:tc>
          <w:tcPr>
            <w:tcW w:w="1134" w:type="dxa"/>
            <w:shd w:val="clear" w:color="auto" w:fill="auto"/>
          </w:tcPr>
          <w:p w:rsidR="00F76D6F" w:rsidRPr="002A04C8" w:rsidRDefault="00F76D6F" w:rsidP="00BC4AF6">
            <w:pPr>
              <w:spacing w:before="60" w:after="60" w:line="220" w:lineRule="atLeast"/>
              <w:ind w:left="57" w:right="57"/>
              <w:rPr>
                <w:lang w:val="fr-FR"/>
              </w:rPr>
            </w:pPr>
            <w:r w:rsidRPr="002A04C8">
              <w:rPr>
                <w:lang w:val="fr-FR"/>
              </w:rPr>
              <w:t xml:space="preserve">00023205 </w:t>
            </w:r>
          </w:p>
        </w:tc>
        <w:tc>
          <w:tcPr>
            <w:tcW w:w="1814" w:type="dxa"/>
            <w:shd w:val="clear" w:color="auto" w:fill="auto"/>
          </w:tcPr>
          <w:p w:rsidR="00F76D6F" w:rsidRPr="002A04C8" w:rsidRDefault="00F76D6F" w:rsidP="00BC4AF6">
            <w:pPr>
              <w:spacing w:before="60" w:after="60" w:line="220" w:lineRule="atLeast"/>
              <w:ind w:left="57" w:right="57"/>
              <w:rPr>
                <w:lang w:val="fr-FR"/>
              </w:rPr>
            </w:pPr>
            <w:r w:rsidRPr="002A04C8">
              <w:rPr>
                <w:lang w:val="fr-FR"/>
              </w:rPr>
              <w:t xml:space="preserve">prEN ISO 10460 </w:t>
            </w:r>
          </w:p>
        </w:tc>
        <w:tc>
          <w:tcPr>
            <w:tcW w:w="4082" w:type="dxa"/>
            <w:shd w:val="clear" w:color="auto" w:fill="auto"/>
          </w:tcPr>
          <w:p w:rsidR="00F76D6F" w:rsidRPr="002A04C8" w:rsidRDefault="00F76D6F" w:rsidP="002413D5">
            <w:pPr>
              <w:spacing w:before="60" w:after="60" w:line="220" w:lineRule="atLeast"/>
              <w:ind w:left="57" w:right="57"/>
              <w:rPr>
                <w:lang w:val="fr-FR"/>
              </w:rPr>
            </w:pPr>
            <w:r w:rsidRPr="002A04C8">
              <w:rPr>
                <w:lang w:val="fr-FR"/>
              </w:rPr>
              <w:t xml:space="preserve">Bouteilles à gaz </w:t>
            </w:r>
            <w:r w:rsidR="002413D5">
              <w:rPr>
                <w:lang w:val="fr-FR"/>
              </w:rPr>
              <w:t>−</w:t>
            </w:r>
            <w:r w:rsidRPr="002A04C8">
              <w:rPr>
                <w:lang w:val="fr-FR"/>
              </w:rPr>
              <w:t xml:space="preserve"> Bouteilles à gaz soudées en alliage d</w:t>
            </w:r>
            <w:r w:rsidR="002413D5">
              <w:rPr>
                <w:lang w:val="fr-FR"/>
              </w:rPr>
              <w:t>’</w:t>
            </w:r>
            <w:r w:rsidRPr="002A04C8">
              <w:rPr>
                <w:lang w:val="fr-FR"/>
              </w:rPr>
              <w:t xml:space="preserve">aluminium, carbone </w:t>
            </w:r>
            <w:r w:rsidRPr="002F4803">
              <w:rPr>
                <w:lang w:val="fr-FR"/>
              </w:rPr>
              <w:t>et</w:t>
            </w:r>
            <w:r w:rsidRPr="002A04C8">
              <w:rPr>
                <w:lang w:val="fr-FR"/>
              </w:rPr>
              <w:t xml:space="preserve"> acier inoxydable </w:t>
            </w:r>
            <w:r w:rsidR="002413D5">
              <w:rPr>
                <w:lang w:val="fr-FR"/>
              </w:rPr>
              <w:t>−</w:t>
            </w:r>
            <w:r w:rsidRPr="002A04C8">
              <w:rPr>
                <w:lang w:val="fr-FR"/>
              </w:rPr>
              <w:t xml:space="preserve"> Contrôles et essais périodiques (ISO/DIS 10460:2017) </w:t>
            </w:r>
          </w:p>
        </w:tc>
      </w:tr>
      <w:tr w:rsidR="00F76D6F" w:rsidRPr="002A04C8" w:rsidTr="00BC4AF6">
        <w:trPr>
          <w:trHeight w:val="420"/>
        </w:trPr>
        <w:tc>
          <w:tcPr>
            <w:tcW w:w="1475" w:type="dxa"/>
            <w:shd w:val="clear" w:color="auto" w:fill="auto"/>
          </w:tcPr>
          <w:p w:rsidR="00F76D6F" w:rsidRPr="002A04C8" w:rsidRDefault="00F76D6F" w:rsidP="00BC4AF6">
            <w:pPr>
              <w:spacing w:before="60" w:after="60" w:line="220" w:lineRule="atLeast"/>
              <w:ind w:left="57" w:right="57"/>
              <w:rPr>
                <w:lang w:val="fr-FR"/>
              </w:rPr>
            </w:pPr>
            <w:r w:rsidRPr="002A04C8">
              <w:rPr>
                <w:lang w:val="fr-FR"/>
              </w:rPr>
              <w:t>CEN/TC 296</w:t>
            </w:r>
          </w:p>
        </w:tc>
        <w:tc>
          <w:tcPr>
            <w:tcW w:w="1134" w:type="dxa"/>
          </w:tcPr>
          <w:p w:rsidR="00F76D6F" w:rsidRPr="002A04C8" w:rsidRDefault="00F76D6F" w:rsidP="00BC4AF6">
            <w:pPr>
              <w:spacing w:before="60" w:after="60" w:line="220" w:lineRule="atLeast"/>
              <w:ind w:left="57" w:right="57"/>
              <w:rPr>
                <w:lang w:val="fr-FR"/>
              </w:rPr>
            </w:pPr>
            <w:r w:rsidRPr="002A04C8">
              <w:rPr>
                <w:lang w:val="fr-FR"/>
              </w:rPr>
              <w:t>00296100</w:t>
            </w:r>
            <w:r w:rsidR="002413D5">
              <w:rPr>
                <w:lang w:val="fr-FR"/>
              </w:rPr>
              <w:t xml:space="preserve"> </w:t>
            </w:r>
          </w:p>
        </w:tc>
        <w:tc>
          <w:tcPr>
            <w:tcW w:w="1814" w:type="dxa"/>
          </w:tcPr>
          <w:p w:rsidR="00F76D6F" w:rsidRPr="002A04C8" w:rsidRDefault="00F76D6F" w:rsidP="00BC4AF6">
            <w:pPr>
              <w:spacing w:before="60" w:after="60" w:line="220" w:lineRule="atLeast"/>
              <w:ind w:left="57" w:right="57"/>
              <w:rPr>
                <w:lang w:val="fr-FR"/>
              </w:rPr>
            </w:pPr>
            <w:r w:rsidRPr="002A04C8">
              <w:rPr>
                <w:lang w:val="fr-FR"/>
              </w:rPr>
              <w:t>prEN 13922 rev</w:t>
            </w:r>
            <w:r w:rsidR="002413D5">
              <w:rPr>
                <w:lang w:val="fr-FR"/>
              </w:rPr>
              <w:t xml:space="preserve"> </w:t>
            </w:r>
          </w:p>
        </w:tc>
        <w:tc>
          <w:tcPr>
            <w:tcW w:w="4082" w:type="dxa"/>
          </w:tcPr>
          <w:p w:rsidR="00F76D6F" w:rsidRPr="002A04C8" w:rsidRDefault="00F76D6F" w:rsidP="002413D5">
            <w:pPr>
              <w:spacing w:before="60" w:after="60" w:line="220" w:lineRule="atLeast"/>
              <w:ind w:left="57" w:right="57"/>
              <w:rPr>
                <w:lang w:val="fr-FR"/>
              </w:rPr>
            </w:pPr>
            <w:r w:rsidRPr="002A04C8">
              <w:rPr>
                <w:lang w:val="fr-FR"/>
              </w:rPr>
              <w:t xml:space="preserve">Citernes destinées au transport de matières dangereuses </w:t>
            </w:r>
            <w:r w:rsidR="002413D5">
              <w:rPr>
                <w:lang w:val="fr-FR"/>
              </w:rPr>
              <w:t>−</w:t>
            </w:r>
            <w:r w:rsidRPr="002A04C8">
              <w:rPr>
                <w:lang w:val="fr-FR"/>
              </w:rPr>
              <w:t xml:space="preserve"> Équipements de service pour citernes </w:t>
            </w:r>
            <w:r w:rsidR="002413D5">
              <w:rPr>
                <w:lang w:val="fr-FR"/>
              </w:rPr>
              <w:t>−</w:t>
            </w:r>
            <w:r w:rsidRPr="002A04C8">
              <w:rPr>
                <w:lang w:val="fr-FR"/>
              </w:rPr>
              <w:t xml:space="preserve"> Systèmes de prévention du débordement pour les combustibles liquides </w:t>
            </w:r>
          </w:p>
        </w:tc>
      </w:tr>
    </w:tbl>
    <w:p w:rsidR="00F76D6F" w:rsidRPr="002A04C8" w:rsidRDefault="00F76D6F" w:rsidP="002A04C8">
      <w:pPr>
        <w:pStyle w:val="H1G"/>
        <w:rPr>
          <w:lang w:val="fr-FR"/>
        </w:rPr>
      </w:pPr>
      <w:r w:rsidRPr="002A04C8">
        <w:rPr>
          <w:lang w:val="fr-FR"/>
        </w:rPr>
        <w:tab/>
      </w:r>
      <w:r w:rsidRPr="002A04C8">
        <w:rPr>
          <w:lang w:val="fr-FR"/>
        </w:rPr>
        <w:tab/>
        <w:t xml:space="preserve">Références nouvelles à des normes et modification </w:t>
      </w:r>
      <w:r w:rsidRPr="002A04C8">
        <w:rPr>
          <w:lang w:val="fr-FR"/>
        </w:rPr>
        <w:br/>
        <w:t>de références existantes</w:t>
      </w:r>
    </w:p>
    <w:p w:rsidR="00F76D6F" w:rsidRPr="002A04C8" w:rsidRDefault="00F76D6F" w:rsidP="002A04C8">
      <w:pPr>
        <w:pStyle w:val="SingleTxtG"/>
        <w:rPr>
          <w:lang w:val="fr-FR"/>
        </w:rPr>
      </w:pPr>
      <w:r w:rsidRPr="002A04C8">
        <w:rPr>
          <w:lang w:val="fr-FR"/>
        </w:rPr>
        <w:t>6.</w:t>
      </w:r>
      <w:r w:rsidRPr="002A04C8">
        <w:rPr>
          <w:lang w:val="fr-FR"/>
        </w:rPr>
        <w:tab/>
        <w:t>Depuis la session de septembre 2017, des projets de norme ont atteint le stade de l’enquête et du vote officiel et ont même été publiés. Ils ont été affichés sur la page Web du CEN réservée à cette fin pour consultation par les membres de la Réunion commune (envois 1 et 2).</w:t>
      </w:r>
    </w:p>
    <w:p w:rsidR="00F76D6F" w:rsidRDefault="00F76D6F" w:rsidP="002A04C8">
      <w:pPr>
        <w:pStyle w:val="SingleTxtG"/>
        <w:rPr>
          <w:lang w:val="fr-FR"/>
        </w:rPr>
      </w:pPr>
      <w:r w:rsidRPr="002A04C8">
        <w:rPr>
          <w:lang w:val="fr-FR"/>
        </w:rPr>
        <w:t>7.</w:t>
      </w:r>
      <w:r w:rsidRPr="002A04C8">
        <w:rPr>
          <w:lang w:val="fr-FR"/>
        </w:rPr>
        <w:tab/>
        <w:t>Les membres de la Réunion commune ont déjà été invités à soumettre leurs observations sur les documents figurant dans le premier envoi. Ils ont encore le temps de communiquer au consultant du CEN (</w:t>
      </w:r>
      <w:hyperlink r:id="rId8" w:history="1">
        <w:r w:rsidRPr="00BC4AF6">
          <w:rPr>
            <w:rStyle w:val="Hyperlink"/>
            <w:color w:val="auto"/>
            <w:lang w:val="fr-FR"/>
          </w:rPr>
          <w:t>david.teasdale@btinternet.com</w:t>
        </w:r>
      </w:hyperlink>
      <w:r w:rsidRPr="002A04C8">
        <w:rPr>
          <w:lang w:val="fr-FR"/>
        </w:rPr>
        <w:t>) leurs observations sur le deuxième envoi avant le 15</w:t>
      </w:r>
      <w:r w:rsidR="002413D5">
        <w:rPr>
          <w:lang w:val="fr-FR"/>
        </w:rPr>
        <w:t> </w:t>
      </w:r>
      <w:r w:rsidRPr="002A04C8">
        <w:rPr>
          <w:lang w:val="fr-FR"/>
        </w:rPr>
        <w:t>février 2018. Il est prévu d’organiser des conférences en ligne spéciales afin d’examiner ces observations pendant la deuxième moitié de février 2018 (dates à déterminer avec le groupe de travail des normes de la Réunion commune). Toutes les observations reçues seront réunies dans un document distinct et seront communiquées à la Réunion commune.</w:t>
      </w:r>
    </w:p>
    <w:p w:rsidR="00F76D6F" w:rsidRDefault="00F76D6F" w:rsidP="002A04C8">
      <w:pPr>
        <w:pStyle w:val="SingleTxtG"/>
        <w:rPr>
          <w:lang w:val="fr-FR"/>
        </w:rPr>
        <w:sectPr w:rsidR="00F76D6F" w:rsidSect="002A04C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F76D6F" w:rsidRPr="00F76D6F" w:rsidRDefault="00F76D6F" w:rsidP="00F76D6F">
      <w:pPr>
        <w:pStyle w:val="HChG"/>
        <w:rPr>
          <w:rFonts w:eastAsia="Times New Roman"/>
        </w:rPr>
      </w:pPr>
      <w:r w:rsidRPr="00F76D6F">
        <w:rPr>
          <w:rFonts w:eastAsia="Times New Roman"/>
        </w:rPr>
        <w:lastRenderedPageBreak/>
        <w:t>Annexe</w:t>
      </w:r>
    </w:p>
    <w:p w:rsidR="00F76D6F" w:rsidRDefault="00F76D6F" w:rsidP="00F76D6F">
      <w:pPr>
        <w:pStyle w:val="SingleTxtG"/>
        <w:jc w:val="right"/>
        <w:rPr>
          <w:rFonts w:eastAsia="Times New Roman"/>
          <w:i/>
        </w:rPr>
      </w:pPr>
      <w:r w:rsidRPr="00A53C84">
        <w:rPr>
          <w:rFonts w:eastAsia="Times New Roman"/>
        </w:rPr>
        <w:t>[</w:t>
      </w:r>
      <w:r w:rsidRPr="00F76D6F">
        <w:rPr>
          <w:rFonts w:eastAsia="Times New Roman"/>
          <w:i/>
        </w:rPr>
        <w:t>Anglais seulement</w:t>
      </w:r>
      <w:r w:rsidR="002413D5" w:rsidRPr="002413D5">
        <w:rPr>
          <w:rFonts w:eastAsia="Times New Roman"/>
        </w:rPr>
        <w:t>]</w:t>
      </w:r>
    </w:p>
    <w:p w:rsidR="00A53C84" w:rsidRPr="00A53C84" w:rsidRDefault="00A53C84" w:rsidP="00A53C84">
      <w:pPr>
        <w:kinsoku/>
        <w:overflowPunct/>
        <w:autoSpaceDE/>
        <w:autoSpaceDN/>
        <w:adjustRightInd/>
        <w:snapToGrid/>
        <w:spacing w:after="240"/>
        <w:outlineLvl w:val="0"/>
        <w:rPr>
          <w:rFonts w:eastAsia="Times New Roman"/>
          <w:b/>
          <w:sz w:val="22"/>
          <w:szCs w:val="22"/>
          <w:lang w:val="en-GB"/>
        </w:rPr>
      </w:pPr>
      <w:r w:rsidRPr="00A53C84">
        <w:rPr>
          <w:rFonts w:eastAsia="Times New Roman"/>
          <w:b/>
          <w:sz w:val="22"/>
          <w:szCs w:val="22"/>
          <w:lang w:val="en-GB"/>
        </w:rPr>
        <w:t xml:space="preserve">A. </w:t>
      </w:r>
      <w:r w:rsidRPr="00A53C84">
        <w:rPr>
          <w:rFonts w:eastAsia="Times New Roman"/>
          <w:b/>
          <w:sz w:val="22"/>
          <w:szCs w:val="22"/>
          <w:lang w:val="en-GB"/>
        </w:rPr>
        <w:tab/>
        <w:t>Standards at Stage 2: Submitted for Public Enquiry</w:t>
      </w:r>
    </w:p>
    <w:p w:rsidR="00A53C84" w:rsidRPr="00A53C84" w:rsidRDefault="00A53C84" w:rsidP="00A53C84">
      <w:pPr>
        <w:kinsoku/>
        <w:overflowPunct/>
        <w:autoSpaceDE/>
        <w:autoSpaceDN/>
        <w:adjustRightInd/>
        <w:snapToGrid/>
        <w:spacing w:before="120" w:after="60"/>
        <w:outlineLvl w:val="0"/>
        <w:rPr>
          <w:rFonts w:ascii="Arial" w:eastAsia="Times New Roman" w:hAnsi="Arial"/>
          <w:b/>
          <w:bCs/>
          <w:kern w:val="28"/>
          <w:szCs w:val="32"/>
          <w:lang w:val="en-GB"/>
        </w:rPr>
      </w:pPr>
      <w:r w:rsidRPr="00A53C84">
        <w:rPr>
          <w:rFonts w:eastAsia="Times New Roman"/>
          <w:bCs/>
          <w:iCs/>
          <w:kern w:val="28"/>
          <w:szCs w:val="32"/>
          <w:lang w:val="en-US"/>
        </w:rPr>
        <w:t>Dispatch 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17"/>
        <w:gridCol w:w="5024"/>
        <w:gridCol w:w="14"/>
        <w:gridCol w:w="2143"/>
        <w:gridCol w:w="14"/>
        <w:gridCol w:w="2151"/>
        <w:gridCol w:w="2754"/>
      </w:tblGrid>
      <w:tr w:rsidR="00A53C84" w:rsidRPr="00A53C84" w:rsidTr="002413D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spacing w:val="-3"/>
                <w:lang w:val="en-GB"/>
              </w:rPr>
            </w:pPr>
            <w:r w:rsidRPr="00A53C84">
              <w:rPr>
                <w:rFonts w:eastAsia="Times New Roman"/>
                <w:b/>
                <w:noProof/>
                <w:spacing w:val="-3"/>
                <w:lang w:val="en-GB"/>
              </w:rPr>
              <w:t>EN 14071_2015_prA1 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ind w:right="16"/>
              <w:jc w:val="center"/>
              <w:rPr>
                <w:rFonts w:eastAsia="Times New Roman"/>
                <w:b/>
                <w:spacing w:val="-3"/>
                <w:lang w:val="en-GB"/>
              </w:rPr>
            </w:pPr>
            <w:r w:rsidRPr="00A53C84">
              <w:rPr>
                <w:rFonts w:eastAsia="Times New Roman"/>
                <w:lang w:val="en-GB"/>
              </w:rPr>
              <w:t xml:space="preserve"> </w:t>
            </w:r>
            <w:r w:rsidRPr="00A53C84">
              <w:rPr>
                <w:rFonts w:eastAsia="Times New Roman"/>
                <w:b/>
                <w:noProof/>
                <w:lang w:val="en-GB"/>
              </w:rPr>
              <w:t>LPG equipment and accessories - Pressure relief valves for LPG tanks – Ancillary equipment</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Where to refer in RID/ADR:</w:t>
            </w:r>
          </w:p>
          <w:p w:rsidR="00A53C84" w:rsidRPr="00A53C84" w:rsidRDefault="00A53C84" w:rsidP="00A53C84">
            <w:pPr>
              <w:suppressAutoHyphens w:val="0"/>
              <w:kinsoku/>
              <w:overflowPunct/>
              <w:autoSpaceDE/>
              <w:autoSpaceDN/>
              <w:adjustRightInd/>
              <w:snapToGrid/>
              <w:spacing w:line="240" w:lineRule="auto"/>
              <w:jc w:val="center"/>
              <w:rPr>
                <w:rFonts w:eastAsia="Times New Roman"/>
                <w:bCs/>
                <w:lang w:val="en-GB"/>
              </w:rPr>
            </w:pPr>
            <w:r w:rsidRPr="00A53C84">
              <w:rPr>
                <w:rFonts w:eastAsia="Times New Roman"/>
                <w:bCs/>
                <w:smallCaps/>
                <w:lang w:val="en-GB"/>
              </w:rPr>
              <w:t>6.2.4.1? 6.8.2.6.1</w:t>
            </w:r>
            <w:r w:rsidRPr="00A53C84">
              <w:rPr>
                <w:rFonts w:eastAsia="Times New Roman"/>
                <w:bCs/>
                <w:i/>
                <w:lang w:val="en-GB"/>
              </w:rPr>
              <w:t xml:space="preserve"> for equipment</w:t>
            </w:r>
            <w:r w:rsidRPr="00A53C84">
              <w:rPr>
                <w:rFonts w:eastAsia="Times New Roman"/>
                <w:bCs/>
                <w:smallCaps/>
                <w:lang w:val="en-GB"/>
              </w:rPr>
              <w:t xml:space="preserve"> </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Applicable sub-sections and paragraphs:</w:t>
            </w:r>
          </w:p>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Cs/>
                <w:lang w:val="en-GB"/>
              </w:rPr>
              <w:t>6.2.16.3</w:t>
            </w:r>
          </w:p>
          <w:p w:rsidR="00A53C84" w:rsidRPr="00A53C84" w:rsidRDefault="00A53C84" w:rsidP="00A53C84">
            <w:pPr>
              <w:kinsoku/>
              <w:overflowPunct/>
              <w:autoSpaceDE/>
              <w:autoSpaceDN/>
              <w:adjustRightInd/>
              <w:snapToGrid/>
              <w:jc w:val="center"/>
              <w:rPr>
                <w:rFonts w:eastAsia="Times New Roman"/>
                <w:bCs/>
                <w:lang w:val="en-GB"/>
              </w:rPr>
            </w:pP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bCs/>
                <w:lang w:val="en-GB"/>
              </w:rPr>
              <w:t>NEW STANDARD</w:t>
            </w:r>
          </w:p>
        </w:tc>
      </w:tr>
      <w:tr w:rsidR="00A53C84" w:rsidRPr="00A53C84" w:rsidTr="002413D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spacing w:val="-3"/>
                <w:lang w:val="en-GB"/>
              </w:rPr>
            </w:pPr>
            <w:r w:rsidRPr="00A53C84">
              <w:rPr>
                <w:rFonts w:eastAsia="Times New Roman"/>
                <w:spacing w:val="-3"/>
                <w:lang w:val="en-GB"/>
              </w:rPr>
              <w:t>WI 00286136</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ind w:right="16"/>
              <w:jc w:val="center"/>
              <w:rPr>
                <w:rFonts w:eastAsia="Times New Roman"/>
                <w:b/>
                <w:spacing w:val="-3"/>
                <w:lang w:val="en-GB"/>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c>
          <w:tcPr>
            <w:tcW w:w="5000" w:type="pct"/>
            <w:gridSpan w:val="9"/>
          </w:tcPr>
          <w:p w:rsidR="00A53C84" w:rsidRPr="00A53C84" w:rsidRDefault="00A53C84" w:rsidP="00A53C84">
            <w:pPr>
              <w:tabs>
                <w:tab w:val="num" w:pos="1134"/>
              </w:tabs>
              <w:kinsoku/>
              <w:overflowPunct/>
              <w:autoSpaceDE/>
              <w:autoSpaceDN/>
              <w:adjustRightInd/>
              <w:snapToGrid/>
              <w:jc w:val="both"/>
              <w:rPr>
                <w:rFonts w:eastAsia="Times New Roman"/>
                <w:lang w:val="en-GB"/>
              </w:rPr>
            </w:pPr>
            <w:r w:rsidRPr="00A53C84">
              <w:rPr>
                <w:rFonts w:eastAsia="Times New Roman"/>
                <w:lang w:val="en-GB"/>
              </w:rPr>
              <w:t>Positive assessment by CEN Consultant provided</w:t>
            </w:r>
          </w:p>
          <w:p w:rsidR="00A53C84" w:rsidRPr="00A53C84" w:rsidRDefault="00A53C84" w:rsidP="00A53C84">
            <w:pPr>
              <w:tabs>
                <w:tab w:val="num" w:pos="1134"/>
              </w:tabs>
              <w:kinsoku/>
              <w:overflowPunct/>
              <w:autoSpaceDE/>
              <w:autoSpaceDN/>
              <w:adjustRightInd/>
              <w:snapToGrid/>
              <w:ind w:left="567"/>
              <w:jc w:val="both"/>
              <w:rPr>
                <w:rFonts w:eastAsia="Times New Roman"/>
                <w:i/>
                <w:lang w:val="en-GB"/>
              </w:rPr>
            </w:pPr>
          </w:p>
        </w:tc>
      </w:tr>
      <w:tr w:rsidR="00A53C84" w:rsidRPr="00A53C84" w:rsidTr="002413D5">
        <w:tc>
          <w:tcPr>
            <w:tcW w:w="5000" w:type="pct"/>
            <w:gridSpan w:val="9"/>
          </w:tcPr>
          <w:p w:rsidR="00A53C84" w:rsidRPr="00A53C84" w:rsidRDefault="00A53C84" w:rsidP="00A53C84">
            <w:pPr>
              <w:kinsoku/>
              <w:overflowPunct/>
              <w:autoSpaceDE/>
              <w:autoSpaceDN/>
              <w:adjustRightInd/>
              <w:snapToGrid/>
              <w:rPr>
                <w:rFonts w:eastAsia="Times New Roman"/>
                <w:lang w:val="en-GB"/>
              </w:rPr>
            </w:pPr>
            <w:r w:rsidRPr="00A53C84">
              <w:rPr>
                <w:rFonts w:eastAsia="Times New Roman"/>
                <w:b/>
                <w:iCs/>
                <w:lang w:val="en-GB"/>
              </w:rPr>
              <w:t>Comments from members of the Joint Meeting</w:t>
            </w:r>
            <w:r w:rsidRPr="00A53C84">
              <w:rPr>
                <w:rFonts w:eastAsia="Times New Roman"/>
                <w:b/>
                <w:lang w:val="en-GB"/>
              </w:rPr>
              <w:t>:</w:t>
            </w:r>
          </w:p>
        </w:tc>
      </w:tr>
      <w:tr w:rsidR="00A53C84" w:rsidRPr="00A53C84" w:rsidTr="002413D5">
        <w:tc>
          <w:tcPr>
            <w:tcW w:w="314"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Country</w:t>
            </w:r>
          </w:p>
        </w:tc>
        <w:tc>
          <w:tcPr>
            <w:tcW w:w="406"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Clause No.</w:t>
            </w:r>
          </w:p>
        </w:tc>
        <w:tc>
          <w:tcPr>
            <w:tcW w:w="1782"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3"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761"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CEN Consultant</w:t>
            </w:r>
          </w:p>
        </w:tc>
        <w:tc>
          <w:tcPr>
            <w:tcW w:w="974"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from </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WG Standards</w:t>
            </w:r>
          </w:p>
        </w:tc>
      </w:tr>
      <w:tr w:rsidR="00A53C84" w:rsidRPr="00A53C84" w:rsidTr="002413D5">
        <w:tc>
          <w:tcPr>
            <w:tcW w:w="314" w:type="pct"/>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eastAsia="en-GB"/>
              </w:rPr>
              <w:t>We cannot review this amendment’s suitability for referencing since it only gives a few sentences and we need to see the whole text, i.e. the 2015 standard</w:t>
            </w:r>
          </w:p>
        </w:tc>
        <w:tc>
          <w:tcPr>
            <w:tcW w:w="763" w:type="pct"/>
            <w:gridSpan w:val="2"/>
            <w:tcBorders>
              <w:left w:val="single" w:sz="4"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 xml:space="preserve">Also, I happen to have a copy of </w:t>
            </w:r>
            <w:r w:rsidRPr="00A53C84">
              <w:rPr>
                <w:rFonts w:eastAsia="Times New Roman"/>
                <w:lang w:val="en-GB" w:eastAsia="en-GB"/>
              </w:rPr>
              <w:t xml:space="preserve">this 2015 standard, so I can see from its scope that is for valves on static equipment.  It is therefore not suitable for referencing in RID/ADR?  </w:t>
            </w: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r w:rsidRPr="00A53C84">
              <w:rPr>
                <w:rFonts w:eastAsia="Times New Roman"/>
                <w:bCs/>
                <w:lang w:val="en-GB"/>
              </w:rPr>
              <w:t>Do we need to spend time considering this standard in the Standards WG?</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r w:rsidRPr="00A53C84">
              <w:rPr>
                <w:rFonts w:eastAsia="Times New Roman"/>
                <w:bCs/>
                <w:lang w:val="en-GB"/>
              </w:rPr>
              <w:t>CEN/TC 286 to confirm this is aimed to become a TDG STD</w:t>
            </w: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lang w:val="en-GB"/>
              </w:rPr>
            </w:pP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lang w:val="en-GB"/>
              </w:rPr>
            </w:pP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bl>
    <w:p w:rsidR="00A53C84" w:rsidRPr="00A53C84" w:rsidRDefault="00A53C84" w:rsidP="00A53C84">
      <w:pPr>
        <w:kinsoku/>
        <w:overflowPunct/>
        <w:autoSpaceDE/>
        <w:autoSpaceDN/>
        <w:adjustRightInd/>
        <w:snapToGrid/>
        <w:spacing w:before="120" w:after="60"/>
        <w:outlineLvl w:val="0"/>
        <w:rPr>
          <w:rFonts w:eastAsia="Times New Roman"/>
          <w:b/>
          <w:bCs/>
          <w:kern w:val="28"/>
          <w:lang w:val="en-GB"/>
        </w:rPr>
      </w:pPr>
      <w:r w:rsidRPr="00A53C84">
        <w:rPr>
          <w:rFonts w:eastAsia="Times New Roman"/>
          <w:bCs/>
          <w:iCs/>
          <w:kern w:val="28"/>
          <w:lang w:val="en-US"/>
        </w:rPr>
        <w:t>Dispatch 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17"/>
        <w:gridCol w:w="5024"/>
        <w:gridCol w:w="14"/>
        <w:gridCol w:w="2143"/>
        <w:gridCol w:w="14"/>
        <w:gridCol w:w="2151"/>
        <w:gridCol w:w="2754"/>
      </w:tblGrid>
      <w:tr w:rsidR="00A53C84" w:rsidRPr="00A53C84" w:rsidTr="002413D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spacing w:val="-3"/>
                <w:lang w:val="en-GB"/>
              </w:rPr>
            </w:pPr>
            <w:r w:rsidRPr="00A53C84">
              <w:rPr>
                <w:rFonts w:eastAsia="Times New Roman"/>
                <w:b/>
                <w:spacing w:val="-3"/>
                <w:lang w:val="en-GB"/>
              </w:rPr>
              <w:t>prEN 13175_2017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ind w:right="16"/>
              <w:jc w:val="center"/>
              <w:rPr>
                <w:rFonts w:eastAsia="Times New Roman"/>
                <w:b/>
                <w:spacing w:val="-3"/>
                <w:lang w:val="en-GB"/>
              </w:rPr>
            </w:pPr>
            <w:r w:rsidRPr="00A53C84">
              <w:rPr>
                <w:rFonts w:eastAsia="Times New Roman"/>
                <w:lang w:val="en-GB"/>
              </w:rPr>
              <w:t xml:space="preserve"> </w:t>
            </w:r>
            <w:r w:rsidRPr="00A53C84">
              <w:rPr>
                <w:rFonts w:eastAsia="Times New Roman"/>
                <w:b/>
                <w:spacing w:val="-3"/>
                <w:lang w:val="en-GB"/>
              </w:rPr>
              <w:t>LPG Equipment and accessories - Specification and testing for Liquefied Petroleum Gas (LPG) pressure vessel valves and fittings</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Where to refer in RID/ADR:</w:t>
            </w:r>
          </w:p>
          <w:p w:rsidR="00A53C84" w:rsidRPr="00A53C84" w:rsidRDefault="00A53C84" w:rsidP="00A53C84">
            <w:pPr>
              <w:suppressAutoHyphens w:val="0"/>
              <w:kinsoku/>
              <w:overflowPunct/>
              <w:autoSpaceDE/>
              <w:autoSpaceDN/>
              <w:adjustRightInd/>
              <w:snapToGrid/>
              <w:spacing w:line="240" w:lineRule="auto"/>
              <w:jc w:val="center"/>
              <w:rPr>
                <w:rFonts w:eastAsia="Times New Roman"/>
                <w:bCs/>
                <w:i/>
                <w:lang w:val="en-GB"/>
              </w:rPr>
            </w:pPr>
            <w:r w:rsidRPr="00A53C84">
              <w:rPr>
                <w:rFonts w:eastAsia="Times New Roman"/>
                <w:bCs/>
                <w:lang w:val="en-GB"/>
              </w:rPr>
              <w:t xml:space="preserve">6.8.2.6.1 </w:t>
            </w:r>
            <w:r w:rsidRPr="00A53C84">
              <w:rPr>
                <w:rFonts w:eastAsia="Times New Roman"/>
                <w:bCs/>
                <w:i/>
                <w:lang w:val="en-GB"/>
              </w:rPr>
              <w:t>for equipment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Applicable sub-sections and paragraphs:</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6.8.2.1, 6.8.2.2.and 6.8.2.4.1, 6.8.3.2.3</w:t>
            </w:r>
          </w:p>
        </w:tc>
      </w:tr>
      <w:tr w:rsidR="00A53C84" w:rsidRPr="00A53C84" w:rsidTr="002413D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spacing w:val="-3"/>
                <w:lang w:val="en-GB"/>
              </w:rPr>
            </w:pPr>
            <w:r w:rsidRPr="00A53C84">
              <w:rPr>
                <w:rFonts w:eastAsia="Times New Roman"/>
                <w:spacing w:val="-3"/>
                <w:lang w:val="en-GB"/>
              </w:rPr>
              <w:t>WI 00286183</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ind w:right="16"/>
              <w:jc w:val="center"/>
              <w:rPr>
                <w:rFonts w:eastAsia="Times New Roman"/>
                <w:b/>
                <w:spacing w:val="-3"/>
                <w:lang w:val="en-GB"/>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c>
          <w:tcPr>
            <w:tcW w:w="5000" w:type="pct"/>
            <w:gridSpan w:val="9"/>
          </w:tcPr>
          <w:p w:rsidR="00A53C84" w:rsidRPr="00A53C84" w:rsidRDefault="00A53C84" w:rsidP="00A53C84">
            <w:pPr>
              <w:kinsoku/>
              <w:overflowPunct/>
              <w:autoSpaceDE/>
              <w:autoSpaceDN/>
              <w:adjustRightInd/>
              <w:snapToGrid/>
              <w:rPr>
                <w:rFonts w:eastAsia="Times New Roman"/>
                <w:iCs/>
                <w:lang w:val="en-GB"/>
              </w:rPr>
            </w:pPr>
            <w:r w:rsidRPr="00A53C84">
              <w:rPr>
                <w:rFonts w:eastAsia="Times New Roman"/>
                <w:iCs/>
                <w:lang w:val="en-GB"/>
              </w:rPr>
              <w:t>Negative assessment by CEN Consultant provided</w:t>
            </w:r>
          </w:p>
          <w:p w:rsidR="00A53C84" w:rsidRPr="00A53C84" w:rsidRDefault="00A53C84" w:rsidP="00A53C84">
            <w:pPr>
              <w:kinsoku/>
              <w:overflowPunct/>
              <w:autoSpaceDE/>
              <w:autoSpaceDN/>
              <w:adjustRightInd/>
              <w:snapToGrid/>
              <w:rPr>
                <w:rFonts w:eastAsia="Times New Roman"/>
                <w:b/>
                <w:iCs/>
                <w:lang w:val="en-GB"/>
              </w:rPr>
            </w:pPr>
          </w:p>
        </w:tc>
      </w:tr>
      <w:tr w:rsidR="00A53C84" w:rsidRPr="00A53C84" w:rsidTr="002413D5">
        <w:tc>
          <w:tcPr>
            <w:tcW w:w="5000" w:type="pct"/>
            <w:gridSpan w:val="9"/>
          </w:tcPr>
          <w:p w:rsidR="00A53C84" w:rsidRPr="00A53C84" w:rsidRDefault="00A53C84" w:rsidP="00A53C84">
            <w:pPr>
              <w:keepNext/>
              <w:kinsoku/>
              <w:overflowPunct/>
              <w:autoSpaceDE/>
              <w:autoSpaceDN/>
              <w:adjustRightInd/>
              <w:snapToGrid/>
              <w:rPr>
                <w:rFonts w:eastAsia="Times New Roman"/>
                <w:lang w:val="en-GB"/>
              </w:rPr>
            </w:pPr>
            <w:r w:rsidRPr="00A53C84">
              <w:rPr>
                <w:rFonts w:eastAsia="Times New Roman"/>
                <w:b/>
                <w:iCs/>
                <w:lang w:val="en-GB"/>
              </w:rPr>
              <w:lastRenderedPageBreak/>
              <w:t>Comments from members of the Joint Meeting</w:t>
            </w:r>
            <w:r w:rsidRPr="00A53C84">
              <w:rPr>
                <w:rFonts w:eastAsia="Times New Roman"/>
                <w:b/>
                <w:lang w:val="en-GB"/>
              </w:rPr>
              <w:t>:</w:t>
            </w:r>
          </w:p>
        </w:tc>
      </w:tr>
      <w:tr w:rsidR="00A53C84" w:rsidRPr="00A53C84" w:rsidTr="002413D5">
        <w:tc>
          <w:tcPr>
            <w:tcW w:w="5000" w:type="pct"/>
            <w:gridSpan w:val="9"/>
          </w:tcPr>
          <w:p w:rsidR="00A53C84" w:rsidRPr="00A53C84" w:rsidRDefault="00A53C84" w:rsidP="00A53C84">
            <w:pPr>
              <w:keepNext/>
              <w:kinsoku/>
              <w:overflowPunct/>
              <w:autoSpaceDE/>
              <w:autoSpaceDN/>
              <w:adjustRightInd/>
              <w:snapToGrid/>
              <w:rPr>
                <w:rFonts w:eastAsia="Times New Roman"/>
                <w:iCs/>
                <w:lang w:val="en-GB"/>
              </w:rPr>
            </w:pPr>
            <w:r w:rsidRPr="00A53C84">
              <w:rPr>
                <w:rFonts w:eastAsia="Times New Roman"/>
                <w:iCs/>
                <w:lang w:val="en-GB"/>
              </w:rPr>
              <w:t>Note: we need to discuss in the Standards WG if it should also be also referenced in 6.2.4.1</w:t>
            </w:r>
          </w:p>
        </w:tc>
      </w:tr>
      <w:tr w:rsidR="00A53C84" w:rsidRPr="00A53C84" w:rsidTr="002413D5">
        <w:tc>
          <w:tcPr>
            <w:tcW w:w="314"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Country</w:t>
            </w:r>
          </w:p>
        </w:tc>
        <w:tc>
          <w:tcPr>
            <w:tcW w:w="406"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Clause No.</w:t>
            </w:r>
          </w:p>
        </w:tc>
        <w:tc>
          <w:tcPr>
            <w:tcW w:w="1782"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3"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761"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CEN Consultant</w:t>
            </w:r>
          </w:p>
        </w:tc>
        <w:tc>
          <w:tcPr>
            <w:tcW w:w="974"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from </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WG Standards</w:t>
            </w:r>
          </w:p>
        </w:tc>
      </w:tr>
      <w:tr w:rsidR="00A53C84" w:rsidRPr="00A53C84" w:rsidTr="002413D5">
        <w:trPr>
          <w:trHeight w:val="257"/>
        </w:trPr>
        <w:tc>
          <w:tcPr>
            <w:tcW w:w="314" w:type="pct"/>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761" w:type="pct"/>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rPr>
          <w:trHeight w:val="257"/>
        </w:trPr>
        <w:tc>
          <w:tcPr>
            <w:tcW w:w="314" w:type="pct"/>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kinsoku/>
              <w:overflowPunct/>
              <w:autoSpaceDE/>
              <w:autoSpaceDN/>
              <w:adjustRightInd/>
              <w:snapToGrid/>
              <w:rPr>
                <w:rFonts w:eastAsia="Times New Roman"/>
                <w:lang w:val="en-GB"/>
              </w:rPr>
            </w:pPr>
          </w:p>
          <w:p w:rsidR="00A53C84" w:rsidRPr="00A53C84" w:rsidRDefault="00A53C84" w:rsidP="00A53C84">
            <w:pPr>
              <w:kinsoku/>
              <w:overflowPunct/>
              <w:autoSpaceDE/>
              <w:autoSpaceDN/>
              <w:adjustRightInd/>
              <w:snapToGrid/>
              <w:rPr>
                <w:rFonts w:eastAsia="Times New Roman"/>
                <w:lang w:val="en-GB"/>
              </w:rPr>
            </w:pPr>
          </w:p>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lang w:val="en-GB"/>
              </w:rPr>
              <w:t>DT 1</w:t>
            </w: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3.1.2 Definitions.</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 xml:space="preserve">pressure vessel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assembly of the pressure envelope (including the openings and their closures) and non-pressure-retaining parts attached directly to it.</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The PED Article 2 defines ‘pressure equipment’ and ‘vessel’ there is no definition for pressure vessel.</w:t>
            </w: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The definition in Article 2 should be used for vessel.</w:t>
            </w:r>
          </w:p>
        </w:tc>
        <w:tc>
          <w:tcPr>
            <w:tcW w:w="761" w:type="pct"/>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DT 2</w:t>
            </w: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7.3.1</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General</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Ball valves shall be in accordance with EN 1983 or EN 13547.</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Only dated references should be referenced.</w:t>
            </w: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The references should be dated as per those in the list of Normative References.</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DT 3</w:t>
            </w: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7.13.1 Pressure gauge (ge)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7.13.1 The pressure gauge shall conform to the appropriate requirements of this European Standard and to EN 837-1 and shall be resistant to the effects of the weather</w:t>
            </w: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The reference should be dated as per those in the list of Normative References.</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DT 4</w:t>
            </w: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7.13.3</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Pressure gauge (ge)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7.13.3 The accuracy shall be in accordance with the requirements of EN 837-1, with a minimum Class 2,5.</w:t>
            </w: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The reference should be dated as per those in the list of Normative References</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DT  5</w:t>
            </w:r>
          </w:p>
          <w:p w:rsidR="00A53C84" w:rsidRPr="00A53C84" w:rsidRDefault="00A53C84" w:rsidP="00A53C84">
            <w:pPr>
              <w:kinsoku/>
              <w:overflowPunct/>
              <w:autoSpaceDE/>
              <w:autoSpaceDN/>
              <w:adjustRightInd/>
              <w:snapToGrid/>
              <w:jc w:val="center"/>
              <w:rPr>
                <w:rFonts w:eastAsia="Times New Roman"/>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Annex ZA</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2.1</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snapToGrid/>
              <w:spacing w:line="240" w:lineRule="auto"/>
              <w:rPr>
                <w:rFonts w:eastAsia="Times New Roman"/>
                <w:color w:val="19161A"/>
                <w:lang w:val="en-GB" w:eastAsia="en-GB"/>
              </w:rPr>
            </w:pPr>
            <w:r w:rsidRPr="00A53C84">
              <w:rPr>
                <w:rFonts w:eastAsia="Times New Roman"/>
                <w:color w:val="19161A"/>
                <w:lang w:val="en-GB" w:eastAsia="en-GB"/>
              </w:rPr>
              <w:t xml:space="preserve">8.2 8.3 8.4 8.6 8.9 8.10 8.11 </w:t>
            </w:r>
          </w:p>
          <w:p w:rsidR="00A53C84" w:rsidRPr="00A53C84" w:rsidRDefault="00A53C84" w:rsidP="00A53C84">
            <w:pPr>
              <w:suppressAutoHyphens w:val="0"/>
              <w:kinsoku/>
              <w:overflowPunct/>
              <w:snapToGrid/>
              <w:spacing w:before="60" w:after="60" w:line="240" w:lineRule="auto"/>
              <w:rPr>
                <w:rFonts w:eastAsia="Times New Roman"/>
                <w:color w:val="19161A"/>
                <w:lang w:val="en-GB" w:eastAsia="zh-CN"/>
              </w:rPr>
            </w:pPr>
            <w:r w:rsidRPr="00A53C84">
              <w:rPr>
                <w:rFonts w:eastAsia="Times New Roman"/>
                <w:color w:val="19161A"/>
                <w:lang w:val="en-GB" w:eastAsia="zh-CN"/>
              </w:rPr>
              <w:t xml:space="preserve">2.1. General </w:t>
            </w:r>
          </w:p>
          <w:p w:rsidR="00A53C84" w:rsidRPr="00A53C84" w:rsidRDefault="00A53C84" w:rsidP="00A53C84">
            <w:pPr>
              <w:suppressAutoHyphens w:val="0"/>
              <w:kinsoku/>
              <w:overflowPunct/>
              <w:snapToGrid/>
              <w:spacing w:before="60" w:after="60" w:line="240" w:lineRule="auto"/>
              <w:rPr>
                <w:rFonts w:eastAsia="Times New Roman"/>
                <w:color w:val="19161A"/>
                <w:lang w:val="en-GB" w:eastAsia="zh-CN"/>
              </w:rPr>
            </w:pPr>
            <w:r w:rsidRPr="00A53C84">
              <w:rPr>
                <w:rFonts w:eastAsia="Times New Roman"/>
                <w:color w:val="19161A"/>
                <w:lang w:val="en-GB" w:eastAsia="zh-CN"/>
              </w:rPr>
              <w:t xml:space="preserve">The pressure equipment shall be properly designed taking all relevant factors into account in order to ensure that the equipment will be safe throughout its intended life.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r w:rsidRPr="00A53C84">
              <w:rPr>
                <w:rFonts w:eastAsia="Times New Roman"/>
                <w:color w:val="19161A"/>
                <w:lang w:val="en-GB" w:eastAsia="zh-CN"/>
              </w:rPr>
              <w:t>The design shall incorporate appropriate safety coefficients using comprehensive methods which are known to incorporate adequate safety margins against all relevant failure modes in a consistent manner.</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r w:rsidRPr="00A53C84">
              <w:rPr>
                <w:rFonts w:eastAsia="Times New Roman"/>
                <w:color w:val="19161A"/>
                <w:lang w:val="en-GB" w:eastAsia="zh-CN"/>
              </w:rPr>
              <w:t xml:space="preserve">The requirement of 2.1 (first paragraph) is very general it is difficult to ascertain compliance with this very general </w:t>
            </w:r>
            <w:r w:rsidRPr="00A53C84">
              <w:rPr>
                <w:rFonts w:eastAsia="Times New Roman"/>
                <w:color w:val="19161A"/>
                <w:lang w:val="en-GB" w:eastAsia="zh-CN"/>
              </w:rPr>
              <w:lastRenderedPageBreak/>
              <w:t xml:space="preserve">requirement.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r w:rsidRPr="00A53C84">
              <w:rPr>
                <w:rFonts w:eastAsia="Times New Roman"/>
                <w:color w:val="19161A"/>
                <w:lang w:val="en-GB" w:eastAsia="zh-CN"/>
              </w:rPr>
              <w:t xml:space="preserve">There is also clause e.g. 8.4 for example where it would be difficult to demonstrate even the very general conformity with 2.1.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lastRenderedPageBreak/>
              <w:t>These clauses of the standard should be aligned with more applicable requirements of the directive so conformity can be assessed.</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DT 6</w:t>
            </w:r>
          </w:p>
          <w:p w:rsidR="00A53C84" w:rsidRPr="00A53C84" w:rsidRDefault="00A53C84" w:rsidP="00A53C84">
            <w:pPr>
              <w:kinsoku/>
              <w:overflowPunct/>
              <w:autoSpaceDE/>
              <w:autoSpaceDN/>
              <w:adjustRightInd/>
              <w:snapToGrid/>
              <w:jc w:val="center"/>
              <w:rPr>
                <w:rFonts w:eastAsia="Times New Roman"/>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Annex ZA</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2.2.1</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snapToGrid/>
              <w:spacing w:line="240" w:lineRule="auto"/>
              <w:rPr>
                <w:rFonts w:eastAsia="Times New Roman"/>
                <w:color w:val="19161A"/>
                <w:lang w:val="en-GB" w:eastAsia="en-GB"/>
              </w:rPr>
            </w:pPr>
            <w:r w:rsidRPr="00A53C84">
              <w:rPr>
                <w:rFonts w:eastAsia="Times New Roman"/>
                <w:color w:val="19161A"/>
                <w:lang w:val="en-GB" w:eastAsia="en-GB"/>
              </w:rPr>
              <w:t xml:space="preserve">Clause 6 excluding 6.1.5, 6.1.6, 6.1.8 and 6.1.11 </w:t>
            </w:r>
          </w:p>
          <w:p w:rsidR="00A53C84" w:rsidRPr="00A53C84" w:rsidRDefault="00A53C84" w:rsidP="00A53C84">
            <w:pPr>
              <w:suppressAutoHyphens w:val="0"/>
              <w:kinsoku/>
              <w:overflowPunct/>
              <w:snapToGrid/>
              <w:spacing w:before="60" w:after="60" w:line="240" w:lineRule="auto"/>
              <w:rPr>
                <w:rFonts w:eastAsia="Times New Roman"/>
                <w:color w:val="19161A"/>
                <w:lang w:val="en-GB" w:eastAsia="zh-CN"/>
              </w:rPr>
            </w:pPr>
            <w:r w:rsidRPr="00A53C84">
              <w:rPr>
                <w:rFonts w:eastAsia="Times New Roman"/>
                <w:color w:val="19161A"/>
                <w:lang w:val="en-GB" w:eastAsia="zh-CN"/>
              </w:rPr>
              <w:t>2.2.1. The pressure equipment shall be designed for loadings appropriate to its intended use and other reasonably foreseeable operating conditions. In particular, the following factors shall be taken into account: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r w:rsidRPr="00A53C84">
              <w:rPr>
                <w:rFonts w:eastAsia="Times New Roman"/>
                <w:color w:val="19161A"/>
                <w:lang w:val="en-GB" w:eastAsia="zh-CN"/>
              </w:rPr>
              <w:t xml:space="preserve">6.1.2 It is unclear how this requirement meets the requirements for the elements of similar in 2.2.1 this concerns the function of the valve.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r w:rsidRPr="00A53C84">
              <w:rPr>
                <w:rFonts w:eastAsia="Times New Roman"/>
                <w:color w:val="19161A"/>
                <w:lang w:val="en-GB" w:eastAsia="zh-CN"/>
              </w:rPr>
              <w:t xml:space="preserve">6.1.3 It is unclear how this requirement meets the requirements for the elements of similar in 2.2.1 this concerns the function of the valve.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r w:rsidRPr="00A53C84">
              <w:rPr>
                <w:rFonts w:eastAsia="Times New Roman"/>
                <w:color w:val="19161A"/>
                <w:lang w:val="en-GB" w:eastAsia="zh-CN"/>
              </w:rPr>
              <w:t>6.1.4 As this is a ‘transportation’ requirement it is not appropriate to PED type equipment.</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eastAsia="zh-CN"/>
              </w:rPr>
            </w:pPr>
            <w:r w:rsidRPr="00A53C84">
              <w:rPr>
                <w:rFonts w:eastAsia="Times New Roman"/>
                <w:lang w:val="en-GB"/>
              </w:rPr>
              <w:t xml:space="preserve">6.1.9 </w:t>
            </w:r>
            <w:r w:rsidRPr="00A53C84">
              <w:rPr>
                <w:rFonts w:eastAsia="Times New Roman"/>
                <w:color w:val="19161A"/>
                <w:lang w:val="en-GB" w:eastAsia="zh-CN"/>
              </w:rPr>
              <w:t>It is unclear how this requirement meets the requirements for the elements of similar in 2.2.1 this concerns the function of the valve.</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Exclude 6.1.2 or clarify the requirement.</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Exclude 6.1.3 or clarify the requirement</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Exclude 6.1.4 or clarify the requirement</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Exclude 6.1.9 or clarify the requirement</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DT 7</w:t>
            </w: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Annex ZA</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2.2.1</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Clause 7</w:t>
            </w:r>
          </w:p>
          <w:p w:rsidR="00A53C84" w:rsidRPr="00A53C84" w:rsidRDefault="00A53C84" w:rsidP="00A53C84">
            <w:pPr>
              <w:suppressAutoHyphens w:val="0"/>
              <w:kinsoku/>
              <w:overflowPunct/>
              <w:snapToGrid/>
              <w:spacing w:before="60" w:after="60" w:line="240" w:lineRule="auto"/>
              <w:rPr>
                <w:rFonts w:eastAsia="Times New Roman"/>
                <w:color w:val="19161A"/>
                <w:lang w:val="en-GB" w:eastAsia="zh-CN"/>
              </w:rPr>
            </w:pPr>
            <w:r w:rsidRPr="00A53C84">
              <w:rPr>
                <w:rFonts w:eastAsia="Times New Roman"/>
                <w:color w:val="19161A"/>
                <w:lang w:val="en-GB" w:eastAsia="zh-CN"/>
              </w:rPr>
              <w:t xml:space="preserve">2.2.1. The pressure equipment shall be designed for loadings appropriate to its intended use and other reasonably foreseeable operating conditions. In particular, the following factors shall be taken into account:…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 xml:space="preserve">A lot of the requirements in the sub clauses in Clause 7 deal with functionality of the pressure accessories and in themselves are not loadings. Therefore, Clause 7 should not </w:t>
            </w:r>
            <w:r w:rsidRPr="00A53C84">
              <w:rPr>
                <w:rFonts w:eastAsia="Times New Roman"/>
                <w:lang w:val="en-GB"/>
              </w:rPr>
              <w:lastRenderedPageBreak/>
              <w:t>be referenced in its entirety.</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 xml:space="preserve">Review all the sub clauses in Clause 7 for conformity with the </w:t>
            </w:r>
            <w:r w:rsidRPr="00A53C84">
              <w:rPr>
                <w:rFonts w:eastAsia="Times New Roman"/>
                <w:lang w:val="en-GB"/>
              </w:rPr>
              <w:lastRenderedPageBreak/>
              <w:t>requirements of 2.2.1only the elements that are in conformity with 2.2.1 should be included.</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DT 8</w:t>
            </w: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Annex ZA</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2.2.1</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8.9</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Clause 8.9 contains elements that are not in conformity with the 2.2.1 criteria.</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 xml:space="preserve"> </w:t>
            </w: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It should be confirmed which elements of 8.9 deal with the requirements of 2.2.1 designed for adequate strength rather than the functioning of the valve for its use.</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DT 9</w:t>
            </w: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Annex ZA</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2.3</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snapToGrid/>
              <w:spacing w:line="240" w:lineRule="auto"/>
              <w:rPr>
                <w:rFonts w:eastAsia="Times New Roman"/>
                <w:color w:val="000000"/>
                <w:lang w:val="en-GB" w:eastAsia="en-GB"/>
              </w:rPr>
            </w:pPr>
            <w:r w:rsidRPr="00A53C84">
              <w:rPr>
                <w:rFonts w:eastAsia="Times New Roman"/>
                <w:color w:val="000000"/>
                <w:lang w:val="en-GB" w:eastAsia="en-GB"/>
              </w:rPr>
              <w:t xml:space="preserve">Clause 6 excluding 6.1.5, 6.1.6, 6.1.8 and 6.1.11 </w:t>
            </w:r>
          </w:p>
          <w:p w:rsidR="00A53C84" w:rsidRPr="00A53C84" w:rsidRDefault="00A53C84" w:rsidP="00A53C84">
            <w:pPr>
              <w:suppressAutoHyphens w:val="0"/>
              <w:kinsoku/>
              <w:overflowPunct/>
              <w:snapToGrid/>
              <w:spacing w:before="60" w:after="60" w:line="240" w:lineRule="auto"/>
              <w:rPr>
                <w:rFonts w:eastAsia="Times New Roman"/>
                <w:color w:val="19161A"/>
                <w:lang w:val="en-GB" w:eastAsia="zh-CN"/>
              </w:rPr>
            </w:pPr>
            <w:r w:rsidRPr="00A53C84">
              <w:rPr>
                <w:rFonts w:eastAsia="Times New Roman"/>
                <w:color w:val="19161A"/>
                <w:lang w:val="en-GB" w:eastAsia="zh-CN"/>
              </w:rPr>
              <w:t xml:space="preserve">2.3. </w:t>
            </w:r>
            <w:r w:rsidRPr="00A53C84">
              <w:rPr>
                <w:rFonts w:eastAsia="Times New Roman"/>
                <w:b/>
                <w:bCs/>
                <w:color w:val="19161A"/>
                <w:lang w:val="en-GB" w:eastAsia="zh-CN"/>
              </w:rPr>
              <w:t xml:space="preserve">Provisions to ensure safe handling and operation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rPr>
            </w:pPr>
            <w:r w:rsidRPr="00A53C84">
              <w:rPr>
                <w:rFonts w:eastAsia="Times New Roman"/>
                <w:color w:val="19161A"/>
                <w:lang w:val="en-GB"/>
              </w:rPr>
              <w:t>The method of operation specified for pressure equipment shall be such as to preclude any reasonably foreseeable risk in operation of the equipment. Particular attention shall be paid, where appropriate, to:…</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rPr>
            </w:pPr>
            <w:r w:rsidRPr="00A53C84">
              <w:rPr>
                <w:rFonts w:eastAsia="Times New Roman"/>
                <w:color w:val="19161A"/>
                <w:lang w:val="en-GB"/>
              </w:rPr>
              <w:t>6.1.1, 6.1.2, 6.1.4,6.1.7,6.1.9,6.1.10,</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It is unclear as to how these sub clauses meet the requirements of 2.3 – these should be reviewed.</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DT 10</w:t>
            </w: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Annex ZA</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2.3</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snapToGrid/>
              <w:spacing w:line="240" w:lineRule="auto"/>
              <w:rPr>
                <w:rFonts w:eastAsia="Times New Roman"/>
                <w:color w:val="000000"/>
                <w:lang w:val="en-GB" w:eastAsia="en-GB"/>
              </w:rPr>
            </w:pPr>
            <w:r w:rsidRPr="00A53C84">
              <w:rPr>
                <w:rFonts w:eastAsia="Times New Roman"/>
                <w:color w:val="000000"/>
                <w:lang w:val="en-GB" w:eastAsia="en-GB"/>
              </w:rPr>
              <w:t xml:space="preserve">Clause 7 </w:t>
            </w:r>
          </w:p>
          <w:p w:rsidR="00A53C84" w:rsidRPr="00A53C84" w:rsidRDefault="00A53C84" w:rsidP="00A53C84">
            <w:pPr>
              <w:suppressAutoHyphens w:val="0"/>
              <w:kinsoku/>
              <w:overflowPunct/>
              <w:snapToGrid/>
              <w:spacing w:before="60" w:after="60" w:line="240" w:lineRule="auto"/>
              <w:rPr>
                <w:rFonts w:eastAsia="Times New Roman"/>
                <w:color w:val="19161A"/>
                <w:lang w:val="en-GB" w:eastAsia="zh-CN"/>
              </w:rPr>
            </w:pPr>
            <w:r w:rsidRPr="00A53C84">
              <w:rPr>
                <w:rFonts w:eastAsia="Times New Roman"/>
                <w:color w:val="19161A"/>
                <w:lang w:val="en-GB" w:eastAsia="zh-CN"/>
              </w:rPr>
              <w:t xml:space="preserve">2.3. </w:t>
            </w:r>
            <w:r w:rsidRPr="00A53C84">
              <w:rPr>
                <w:rFonts w:eastAsia="Times New Roman"/>
                <w:b/>
                <w:bCs/>
                <w:color w:val="19161A"/>
                <w:lang w:val="en-GB" w:eastAsia="zh-CN"/>
              </w:rPr>
              <w:t xml:space="preserve">Provisions to ensure safe handling and operation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rPr>
            </w:pPr>
            <w:r w:rsidRPr="00A53C84">
              <w:rPr>
                <w:rFonts w:eastAsia="Times New Roman"/>
                <w:color w:val="19161A"/>
                <w:lang w:val="en-GB"/>
              </w:rPr>
              <w:t>The method of operation specified for pressure equipment shall be such as to preclude any reasonably foreseeable risk in operation of the equipment. Particular attention shall be paid, where appropriate, to:…</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color w:val="19161A"/>
                <w:lang w:val="en-GB"/>
              </w:rPr>
            </w:pPr>
            <w:r w:rsidRPr="00A53C84">
              <w:rPr>
                <w:rFonts w:eastAsia="Times New Roman"/>
                <w:lang w:val="en-GB"/>
              </w:rPr>
              <w:t>A lot of the requirements in the sub clauses in Clause 7 deal with functionality of the pressure accessories and in themselves are not concerned with safe handling and operation. Therefore, Clause 7 should not be referenced in its entirety.</w:t>
            </w:r>
          </w:p>
          <w:p w:rsidR="00A53C84" w:rsidRPr="00A53C84" w:rsidRDefault="00A53C84" w:rsidP="00A53C84">
            <w:pPr>
              <w:suppressAutoHyphens w:val="0"/>
              <w:kinsoku/>
              <w:overflowPunct/>
              <w:snapToGrid/>
              <w:spacing w:line="240" w:lineRule="auto"/>
              <w:rPr>
                <w:rFonts w:eastAsia="Times New Roman"/>
                <w:color w:val="000000"/>
                <w:lang w:val="en-GB" w:eastAsia="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Review all the sub clauses in Clause 7 for conformity with the requirements of 2.3 only the elements that are in conformity with 2.3 should be included.</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DT 11</w:t>
            </w: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Annex ZA</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lastRenderedPageBreak/>
              <w:t>3.3</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bCs/>
                <w:lang w:val="en-GB" w:eastAsia="en-GB"/>
              </w:rPr>
            </w:pPr>
            <w:r w:rsidRPr="00A53C84">
              <w:rPr>
                <w:rFonts w:eastAsia="Times New Roman"/>
                <w:lang w:val="en-GB"/>
              </w:rPr>
              <w:t>(ge)</w:t>
            </w: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snapToGrid/>
              <w:spacing w:line="240" w:lineRule="auto"/>
              <w:rPr>
                <w:rFonts w:eastAsia="Times New Roman"/>
                <w:color w:val="000000"/>
                <w:lang w:val="en-GB" w:eastAsia="en-GB"/>
              </w:rPr>
            </w:pPr>
            <w:r w:rsidRPr="00A53C84">
              <w:rPr>
                <w:rFonts w:eastAsia="Times New Roman"/>
                <w:color w:val="000000"/>
                <w:lang w:val="en-GB" w:eastAsia="en-GB"/>
              </w:rPr>
              <w:lastRenderedPageBreak/>
              <w:t xml:space="preserve">Clause 10 </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lastRenderedPageBreak/>
              <w:t>Details some items and then in a Note.</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r w:rsidRPr="00A53C84">
              <w:rPr>
                <w:rFonts w:eastAsia="Times New Roman"/>
                <w:lang w:val="en-GB"/>
              </w:rPr>
              <w:t>NOTE 1 Where marking is regulated by PED [4], this takes precedence over any clause in this European Standard. The PED [4] includes additional marking requirements, e.g. CE-marking.</w:t>
            </w:r>
          </w:p>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t>Effectively referring back to the PED, with which the accessory has to comply.</w:t>
            </w: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r w:rsidRPr="00A53C84">
              <w:rPr>
                <w:rFonts w:eastAsia="Times New Roman"/>
                <w:lang w:val="en-GB"/>
              </w:rPr>
              <w:lastRenderedPageBreak/>
              <w:t xml:space="preserve">Either detail the marking </w:t>
            </w:r>
            <w:r w:rsidRPr="00A53C84">
              <w:rPr>
                <w:rFonts w:eastAsia="Times New Roman"/>
                <w:lang w:val="en-GB"/>
              </w:rPr>
              <w:lastRenderedPageBreak/>
              <w:t xml:space="preserve">requirements in the PED for these accessories and delete the note, or delete 3.3. </w:t>
            </w: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Mar>
              <w:top w:w="0" w:type="dxa"/>
              <w:bottom w:w="0" w:type="dxa"/>
            </w:tcMar>
          </w:tcPr>
          <w:p w:rsidR="00A53C84" w:rsidRPr="00A53C84" w:rsidRDefault="00A53C84" w:rsidP="00A53C84">
            <w:pPr>
              <w:kinsoku/>
              <w:overflowPunct/>
              <w:autoSpaceDE/>
              <w:autoSpaceDN/>
              <w:adjustRightInd/>
              <w:snapToGrid/>
              <w:jc w:val="center"/>
              <w:rPr>
                <w:rFonts w:eastAsia="Times New Roman"/>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eastAsia="en-GB"/>
              </w:rPr>
            </w:pPr>
          </w:p>
        </w:tc>
        <w:tc>
          <w:tcPr>
            <w:tcW w:w="763" w:type="pct"/>
            <w:gridSpan w:val="2"/>
            <w:tcBorders>
              <w:left w:val="single" w:sz="4"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c>
          <w:tcPr>
            <w:tcW w:w="314"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1782"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763" w:type="pct"/>
            <w:gridSpan w:val="2"/>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761" w:type="pct"/>
            <w:tcBorders>
              <w:left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4"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bl>
    <w:p w:rsidR="00A53C84" w:rsidRPr="00A53C84" w:rsidRDefault="00A53C84" w:rsidP="00A53C84">
      <w:pPr>
        <w:kinsoku/>
        <w:overflowPunct/>
        <w:autoSpaceDE/>
        <w:autoSpaceDN/>
        <w:adjustRightInd/>
        <w:snapToGrid/>
        <w:spacing w:before="120" w:after="60"/>
        <w:outlineLvl w:val="0"/>
        <w:rPr>
          <w:rFonts w:eastAsia="Times New Roman"/>
          <w:bCs/>
          <w:iCs/>
          <w:kern w:val="28"/>
          <w:lang w:val="en-US"/>
        </w:rPr>
      </w:pPr>
    </w:p>
    <w:p w:rsidR="00A53C84" w:rsidRPr="00A53C84" w:rsidRDefault="00A53C84" w:rsidP="00A53C84">
      <w:pPr>
        <w:kinsoku/>
        <w:overflowPunct/>
        <w:autoSpaceDE/>
        <w:autoSpaceDN/>
        <w:adjustRightInd/>
        <w:snapToGrid/>
        <w:spacing w:before="120" w:after="60"/>
        <w:outlineLvl w:val="0"/>
        <w:rPr>
          <w:rFonts w:eastAsia="Times New Roman"/>
          <w:bCs/>
          <w:iCs/>
          <w:kern w:val="28"/>
          <w:lang w:val="en-US"/>
        </w:rPr>
      </w:pPr>
      <w:r w:rsidRPr="00A53C84">
        <w:rPr>
          <w:rFonts w:eastAsia="Times New Roman"/>
          <w:bCs/>
          <w:iCs/>
          <w:kern w:val="28"/>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5"/>
        <w:gridCol w:w="1131"/>
        <w:gridCol w:w="20"/>
        <w:gridCol w:w="5023"/>
        <w:gridCol w:w="14"/>
        <w:gridCol w:w="2145"/>
        <w:gridCol w:w="11"/>
        <w:gridCol w:w="2148"/>
        <w:gridCol w:w="2756"/>
      </w:tblGrid>
      <w:tr w:rsidR="00A53C84" w:rsidRPr="00A53C84" w:rsidTr="002413D5">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spacing w:val="-3"/>
                <w:lang w:val="en-GB"/>
              </w:rPr>
            </w:pPr>
            <w:r w:rsidRPr="00A53C84">
              <w:rPr>
                <w:rFonts w:eastAsia="Times New Roman"/>
                <w:b/>
                <w:spacing w:val="-3"/>
                <w:lang w:val="en-GB"/>
              </w:rPr>
              <w:t>prEN 14025_2017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spacing w:val="-3"/>
                <w:lang w:val="en-GB"/>
              </w:rPr>
            </w:pPr>
            <w:r w:rsidRPr="00A53C84">
              <w:rPr>
                <w:rFonts w:eastAsia="Times New Roman"/>
                <w:lang w:val="en-GB"/>
              </w:rPr>
              <w:t xml:space="preserve"> </w:t>
            </w:r>
            <w:r w:rsidRPr="00A53C84">
              <w:rPr>
                <w:rFonts w:eastAsia="Times New Roman"/>
                <w:b/>
                <w:spacing w:val="-3"/>
                <w:lang w:val="en-GB"/>
              </w:rPr>
              <w:t>Tanks for the transport of dangerous goods - Metallic pressure tanks - Design and construction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Where to refer in RID/ADR:</w:t>
            </w:r>
          </w:p>
          <w:p w:rsidR="00A53C84" w:rsidRPr="00A53C84" w:rsidRDefault="00A53C84" w:rsidP="00A53C84">
            <w:pPr>
              <w:suppressAutoHyphens w:val="0"/>
              <w:kinsoku/>
              <w:overflowPunct/>
              <w:autoSpaceDE/>
              <w:autoSpaceDN/>
              <w:adjustRightInd/>
              <w:snapToGrid/>
              <w:spacing w:line="240" w:lineRule="auto"/>
              <w:jc w:val="center"/>
              <w:rPr>
                <w:rFonts w:eastAsia="Times New Roman"/>
                <w:b/>
                <w:bCs/>
                <w:i/>
                <w:lang w:val="en-GB"/>
              </w:rPr>
            </w:pPr>
            <w:r w:rsidRPr="00A53C84">
              <w:rPr>
                <w:rFonts w:eastAsia="Times New Roman"/>
                <w:bCs/>
                <w:lang w:val="en-GB"/>
              </w:rPr>
              <w:t>6.8.2.6.1</w:t>
            </w: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Applicable sub-sections and paragraphs:</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6.6.2.1 and 6.8.3.1</w:t>
            </w:r>
          </w:p>
        </w:tc>
      </w:tr>
      <w:tr w:rsidR="00A53C84" w:rsidRPr="00A53C84" w:rsidTr="002413D5">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spacing w:val="-3"/>
                <w:lang w:val="en-GB"/>
              </w:rPr>
            </w:pPr>
            <w:r w:rsidRPr="00A53C84">
              <w:rPr>
                <w:rFonts w:eastAsia="Times New Roman"/>
                <w:spacing w:val="-3"/>
                <w:lang w:val="en-GB"/>
              </w:rPr>
              <w:t>WI 00296094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ind w:right="16"/>
              <w:jc w:val="center"/>
              <w:rPr>
                <w:rFonts w:eastAsia="Times New Roman"/>
                <w:b/>
                <w:spacing w:val="-3"/>
                <w:lang w:val="en-GB"/>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rPr>
          <w:cantSplit/>
        </w:trPr>
        <w:tc>
          <w:tcPr>
            <w:tcW w:w="5000" w:type="pct"/>
            <w:gridSpan w:val="9"/>
          </w:tcPr>
          <w:p w:rsidR="00A53C84" w:rsidRPr="00A53C84" w:rsidRDefault="00A53C84" w:rsidP="00A53C84">
            <w:pPr>
              <w:tabs>
                <w:tab w:val="num" w:pos="1134"/>
              </w:tabs>
              <w:kinsoku/>
              <w:overflowPunct/>
              <w:autoSpaceDE/>
              <w:autoSpaceDN/>
              <w:adjustRightInd/>
              <w:snapToGrid/>
              <w:jc w:val="both"/>
              <w:rPr>
                <w:rFonts w:eastAsia="Times New Roman"/>
                <w:i/>
                <w:lang w:val="en-GB"/>
              </w:rPr>
            </w:pPr>
            <w:r w:rsidRPr="00A53C84">
              <w:rPr>
                <w:rFonts w:eastAsia="Times New Roman"/>
                <w:lang w:val="en-GB"/>
              </w:rPr>
              <w:t xml:space="preserve">Assessment by CEN Consultant provided </w:t>
            </w:r>
          </w:p>
        </w:tc>
      </w:tr>
      <w:tr w:rsidR="00A53C84" w:rsidRPr="00A53C84" w:rsidTr="002413D5">
        <w:trPr>
          <w:cantSplit/>
        </w:trPr>
        <w:tc>
          <w:tcPr>
            <w:tcW w:w="5000" w:type="pct"/>
            <w:gridSpan w:val="9"/>
          </w:tcPr>
          <w:p w:rsidR="00A53C84" w:rsidRPr="00A53C84" w:rsidRDefault="00A53C84" w:rsidP="00A53C84">
            <w:pPr>
              <w:kinsoku/>
              <w:overflowPunct/>
              <w:autoSpaceDE/>
              <w:autoSpaceDN/>
              <w:adjustRightInd/>
              <w:snapToGrid/>
              <w:rPr>
                <w:rFonts w:eastAsia="Times New Roman"/>
                <w:lang w:val="en-GB"/>
              </w:rPr>
            </w:pPr>
            <w:r w:rsidRPr="00A53C84">
              <w:rPr>
                <w:rFonts w:eastAsia="Times New Roman"/>
                <w:b/>
                <w:iCs/>
                <w:lang w:val="en-GB"/>
              </w:rPr>
              <w:t>Comments from members of the Joint Meeting</w:t>
            </w:r>
            <w:r w:rsidRPr="00A53C84">
              <w:rPr>
                <w:rFonts w:eastAsia="Times New Roman"/>
                <w:b/>
                <w:lang w:val="en-GB"/>
              </w:rPr>
              <w:t>:</w:t>
            </w:r>
          </w:p>
        </w:tc>
      </w:tr>
      <w:tr w:rsidR="00A53C84" w:rsidRPr="00A53C84" w:rsidTr="002413D5">
        <w:trPr>
          <w:cantSplit/>
        </w:trPr>
        <w:tc>
          <w:tcPr>
            <w:tcW w:w="313"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Country</w:t>
            </w:r>
          </w:p>
        </w:tc>
        <w:tc>
          <w:tcPr>
            <w:tcW w:w="407"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Clause No.</w:t>
            </w:r>
          </w:p>
        </w:tc>
        <w:tc>
          <w:tcPr>
            <w:tcW w:w="1782"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3"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760"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CEN Consultant</w:t>
            </w:r>
          </w:p>
        </w:tc>
        <w:tc>
          <w:tcPr>
            <w:tcW w:w="975"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from </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WG Standards</w:t>
            </w:r>
          </w:p>
        </w:tc>
      </w:tr>
      <w:tr w:rsidR="00A53C84" w:rsidRPr="00A53C84" w:rsidTr="002413D5">
        <w:trPr>
          <w:cantSplit/>
        </w:trPr>
        <w:tc>
          <w:tcPr>
            <w:tcW w:w="313"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407" w:type="pct"/>
            <w:gridSpan w:val="2"/>
            <w:tcBorders>
              <w:top w:val="single" w:sz="6" w:space="0" w:color="auto"/>
              <w:bottom w:val="single" w:sz="6" w:space="0" w:color="auto"/>
            </w:tcBorders>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c>
          <w:tcPr>
            <w:tcW w:w="1782" w:type="pct"/>
            <w:gridSpan w:val="2"/>
            <w:tcBorders>
              <w:top w:val="single" w:sz="4" w:space="0" w:color="auto"/>
              <w:bottom w:val="single" w:sz="4" w:space="0" w:color="auto"/>
            </w:tcBorders>
            <w:tcMar>
              <w:top w:w="0" w:type="dxa"/>
              <w:bottom w:w="0" w:type="dxa"/>
            </w:tcMar>
          </w:tcPr>
          <w:p w:rsidR="00A53C84" w:rsidRPr="00A53C84" w:rsidRDefault="00A53C84" w:rsidP="00A53C84">
            <w:pPr>
              <w:tabs>
                <w:tab w:val="left" w:pos="6663"/>
              </w:tabs>
              <w:kinsoku/>
              <w:overflowPunct/>
              <w:autoSpaceDE/>
              <w:autoSpaceDN/>
              <w:adjustRightInd/>
              <w:snapToGrid/>
              <w:rPr>
                <w:rFonts w:eastAsia="Times New Roman"/>
                <w:bCs/>
                <w:lang w:val="en-GB"/>
              </w:rPr>
            </w:pPr>
          </w:p>
        </w:tc>
        <w:tc>
          <w:tcPr>
            <w:tcW w:w="763" w:type="pct"/>
            <w:gridSpan w:val="2"/>
            <w:tcBorders>
              <w:top w:val="single" w:sz="4" w:space="0" w:color="auto"/>
              <w:bottom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760"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5" w:type="pct"/>
            <w:tcBorders>
              <w:top w:val="single" w:sz="6" w:space="0" w:color="auto"/>
              <w:bottom w:val="single" w:sz="6" w:space="0" w:color="auto"/>
            </w:tcBorders>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bl>
    <w:p w:rsidR="00A53C84" w:rsidRPr="00A53C84" w:rsidRDefault="00A53C84" w:rsidP="00A53C84">
      <w:pPr>
        <w:kinsoku/>
        <w:overflowPunct/>
        <w:autoSpaceDE/>
        <w:autoSpaceDN/>
        <w:adjustRightInd/>
        <w:snapToGrid/>
        <w:rPr>
          <w:rFonts w:eastAsia="Times New Roman"/>
          <w:lang w:val="en-GB"/>
        </w:rPr>
      </w:pPr>
    </w:p>
    <w:p w:rsidR="00A53C84" w:rsidRPr="00A53C84" w:rsidRDefault="00A53C84" w:rsidP="00A53C84">
      <w:pPr>
        <w:keepNext/>
        <w:kinsoku/>
        <w:overflowPunct/>
        <w:autoSpaceDE/>
        <w:autoSpaceDN/>
        <w:adjustRightInd/>
        <w:snapToGrid/>
        <w:spacing w:before="120" w:after="60"/>
        <w:outlineLvl w:val="0"/>
        <w:rPr>
          <w:rFonts w:eastAsia="Times New Roman"/>
          <w:bCs/>
          <w:iCs/>
          <w:kern w:val="28"/>
          <w:lang w:val="en-US"/>
        </w:rPr>
      </w:pPr>
      <w:r w:rsidRPr="00A53C84">
        <w:rPr>
          <w:rFonts w:eastAsia="Times New Roman"/>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89"/>
        <w:gridCol w:w="14"/>
        <w:gridCol w:w="2145"/>
        <w:gridCol w:w="11"/>
        <w:gridCol w:w="2148"/>
        <w:gridCol w:w="2758"/>
        <w:gridCol w:w="37"/>
      </w:tblGrid>
      <w:tr w:rsidR="00A53C84" w:rsidRPr="00A53C84" w:rsidTr="002413D5">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53C84" w:rsidRPr="00A53C84" w:rsidRDefault="00A53C84" w:rsidP="00A53C84">
            <w:pPr>
              <w:keepNext/>
              <w:kinsoku/>
              <w:overflowPunct/>
              <w:autoSpaceDE/>
              <w:autoSpaceDN/>
              <w:adjustRightInd/>
              <w:snapToGrid/>
              <w:jc w:val="center"/>
              <w:rPr>
                <w:rFonts w:eastAsia="Times New Roman"/>
                <w:b/>
                <w:spacing w:val="-3"/>
                <w:lang w:val="en-GB"/>
              </w:rPr>
            </w:pPr>
            <w:r w:rsidRPr="00A53C84">
              <w:rPr>
                <w:rFonts w:eastAsia="Times New Roman"/>
                <w:b/>
                <w:iCs/>
                <w:lang w:val="es-ES"/>
              </w:rPr>
              <w:t>prEN ISO DIS 14245_2017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keepNext/>
              <w:kinsoku/>
              <w:overflowPunct/>
              <w:autoSpaceDE/>
              <w:autoSpaceDN/>
              <w:adjustRightInd/>
              <w:snapToGrid/>
              <w:jc w:val="center"/>
              <w:rPr>
                <w:rFonts w:eastAsia="Times New Roman"/>
                <w:b/>
                <w:spacing w:val="-3"/>
                <w:lang w:val="en-GB"/>
              </w:rPr>
            </w:pPr>
            <w:r w:rsidRPr="00A53C84">
              <w:rPr>
                <w:rFonts w:eastAsia="Times New Roman"/>
                <w:lang w:val="en-GB"/>
              </w:rPr>
              <w:t xml:space="preserve"> </w:t>
            </w:r>
            <w:r w:rsidRPr="00A53C84">
              <w:rPr>
                <w:rFonts w:eastAsia="Times New Roman"/>
                <w:b/>
                <w:iCs/>
                <w:lang w:val="en-GB"/>
              </w:rPr>
              <w:t>Gas cylinders - Specifications and testing of LPG cylinder valves - Self-closing</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keepNext/>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Where to refer in RID/ADR:</w:t>
            </w:r>
          </w:p>
          <w:p w:rsidR="00A53C84" w:rsidRPr="00A53C84" w:rsidRDefault="00A53C84" w:rsidP="00A53C84">
            <w:pPr>
              <w:keepNext/>
              <w:suppressAutoHyphens w:val="0"/>
              <w:kinsoku/>
              <w:overflowPunct/>
              <w:autoSpaceDE/>
              <w:autoSpaceDN/>
              <w:adjustRightInd/>
              <w:snapToGrid/>
              <w:spacing w:line="240" w:lineRule="auto"/>
              <w:jc w:val="center"/>
              <w:rPr>
                <w:rFonts w:eastAsia="Times New Roman"/>
                <w:b/>
                <w:smallCaps/>
                <w:lang w:val="en-GB"/>
              </w:rPr>
            </w:pPr>
            <w:r w:rsidRPr="00A53C84">
              <w:rPr>
                <w:rFonts w:eastAsia="Times New Roman"/>
                <w:bCs/>
                <w:lang w:val="en-GB"/>
              </w:rPr>
              <w:t>6.2.4.1 for equipment</w:t>
            </w:r>
            <w:r w:rsidRPr="00A53C84">
              <w:rPr>
                <w:rFonts w:eastAsia="Times New Roman"/>
                <w:b/>
                <w:smallCaps/>
                <w:lang w:val="en-GB"/>
              </w:rPr>
              <w:t xml:space="preserve"> </w:t>
            </w:r>
            <w:r w:rsidRPr="00A53C84">
              <w:rPr>
                <w:rFonts w:eastAsia="Times New Roman"/>
                <w:smallCaps/>
                <w:lang w:val="en-GB"/>
              </w:rPr>
              <w:t>P200 (12) 3.4, 4.1.6.15</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53C84" w:rsidRPr="00A53C84" w:rsidRDefault="00A53C84" w:rsidP="00A53C84">
            <w:pPr>
              <w:keepNext/>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Applicable sub-sections and paragraphs:</w:t>
            </w:r>
          </w:p>
          <w:p w:rsidR="00A53C84" w:rsidRPr="00A53C84" w:rsidRDefault="00A53C84" w:rsidP="00A53C84">
            <w:pPr>
              <w:keepNext/>
              <w:kinsoku/>
              <w:overflowPunct/>
              <w:autoSpaceDE/>
              <w:autoSpaceDN/>
              <w:adjustRightInd/>
              <w:snapToGrid/>
              <w:jc w:val="center"/>
              <w:rPr>
                <w:rFonts w:eastAsia="Times New Roman"/>
                <w:bCs/>
                <w:lang w:val="en-GB"/>
              </w:rPr>
            </w:pPr>
            <w:r w:rsidRPr="00A53C84">
              <w:rPr>
                <w:rFonts w:eastAsia="Times New Roman"/>
                <w:bCs/>
                <w:lang w:val="en-GB"/>
              </w:rPr>
              <w:t>4.1.6.8, 6.2.3.1 and 6.2.3.3</w:t>
            </w:r>
          </w:p>
          <w:p w:rsidR="00A53C84" w:rsidRPr="00A53C84" w:rsidRDefault="00A53C84" w:rsidP="00A53C84">
            <w:pPr>
              <w:keepNext/>
              <w:kinsoku/>
              <w:overflowPunct/>
              <w:autoSpaceDE/>
              <w:autoSpaceDN/>
              <w:adjustRightInd/>
              <w:snapToGrid/>
              <w:jc w:val="center"/>
              <w:rPr>
                <w:rFonts w:eastAsia="Times New Roman"/>
                <w:bCs/>
                <w:lang w:val="en-GB"/>
              </w:rPr>
            </w:pPr>
          </w:p>
          <w:p w:rsidR="00A53C84" w:rsidRPr="00A53C84" w:rsidRDefault="00A53C84" w:rsidP="00A53C84">
            <w:pPr>
              <w:keepNext/>
              <w:kinsoku/>
              <w:overflowPunct/>
              <w:autoSpaceDE/>
              <w:autoSpaceDN/>
              <w:adjustRightInd/>
              <w:snapToGrid/>
              <w:jc w:val="center"/>
              <w:rPr>
                <w:rFonts w:eastAsia="Times New Roman"/>
                <w:lang w:val="en-GB"/>
              </w:rPr>
            </w:pPr>
          </w:p>
        </w:tc>
      </w:tr>
      <w:tr w:rsidR="00A53C84" w:rsidRPr="00A53C84" w:rsidTr="002413D5">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spacing w:val="-3"/>
                <w:lang w:val="en-GB"/>
              </w:rPr>
            </w:pPr>
            <w:r w:rsidRPr="00A53C84">
              <w:rPr>
                <w:rFonts w:eastAsia="Times New Roman"/>
                <w:spacing w:val="-3"/>
                <w:lang w:val="en-GB"/>
              </w:rPr>
              <w:t>WI 00286168</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ind w:right="16"/>
              <w:jc w:val="center"/>
              <w:rPr>
                <w:rFonts w:eastAsia="Times New Roman"/>
                <w:b/>
                <w:spacing w:val="-3"/>
                <w:lang w:val="en-GB"/>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rPr>
          <w:gridAfter w:val="1"/>
          <w:wAfter w:w="13" w:type="pct"/>
          <w:cantSplit/>
        </w:trPr>
        <w:tc>
          <w:tcPr>
            <w:tcW w:w="4987" w:type="pct"/>
            <w:gridSpan w:val="10"/>
          </w:tcPr>
          <w:p w:rsidR="00A53C84" w:rsidRPr="00A53C84" w:rsidRDefault="00A53C84" w:rsidP="00A53C84">
            <w:pPr>
              <w:tabs>
                <w:tab w:val="num" w:pos="1134"/>
              </w:tabs>
              <w:kinsoku/>
              <w:overflowPunct/>
              <w:autoSpaceDE/>
              <w:autoSpaceDN/>
              <w:adjustRightInd/>
              <w:snapToGrid/>
              <w:jc w:val="both"/>
              <w:rPr>
                <w:rFonts w:eastAsia="Times New Roman"/>
                <w:i/>
                <w:lang w:val="en-GB"/>
              </w:rPr>
            </w:pPr>
            <w:r w:rsidRPr="00A53C84">
              <w:rPr>
                <w:rFonts w:eastAsia="Times New Roman"/>
                <w:lang w:val="en-GB"/>
              </w:rPr>
              <w:t xml:space="preserve">Assessment by CEN Consultant to be provided </w:t>
            </w:r>
          </w:p>
        </w:tc>
      </w:tr>
      <w:tr w:rsidR="00A53C84" w:rsidRPr="00A53C84" w:rsidTr="002413D5">
        <w:trPr>
          <w:gridAfter w:val="1"/>
          <w:wAfter w:w="13" w:type="pct"/>
          <w:cantSplit/>
        </w:trPr>
        <w:tc>
          <w:tcPr>
            <w:tcW w:w="4987" w:type="pct"/>
            <w:gridSpan w:val="10"/>
          </w:tcPr>
          <w:p w:rsidR="00A53C84" w:rsidRPr="00A53C84" w:rsidRDefault="00A53C84" w:rsidP="00A53C84">
            <w:pPr>
              <w:kinsoku/>
              <w:overflowPunct/>
              <w:autoSpaceDE/>
              <w:autoSpaceDN/>
              <w:adjustRightInd/>
              <w:snapToGrid/>
              <w:rPr>
                <w:rFonts w:eastAsia="Times New Roman"/>
                <w:lang w:val="en-GB"/>
              </w:rPr>
            </w:pPr>
            <w:r w:rsidRPr="00A53C84">
              <w:rPr>
                <w:rFonts w:eastAsia="Times New Roman"/>
                <w:b/>
                <w:iCs/>
                <w:lang w:val="en-GB"/>
              </w:rPr>
              <w:t>Comments from members of the Joint Meeting</w:t>
            </w:r>
            <w:r w:rsidRPr="00A53C84">
              <w:rPr>
                <w:rFonts w:eastAsia="Times New Roman"/>
                <w:b/>
                <w:lang w:val="en-GB"/>
              </w:rPr>
              <w:t>:</w:t>
            </w:r>
          </w:p>
        </w:tc>
      </w:tr>
      <w:tr w:rsidR="00A53C84" w:rsidRPr="00A53C84" w:rsidTr="002413D5">
        <w:trPr>
          <w:gridAfter w:val="1"/>
          <w:wAfter w:w="13" w:type="pct"/>
          <w:cantSplit/>
        </w:trPr>
        <w:tc>
          <w:tcPr>
            <w:tcW w:w="312"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Country</w:t>
            </w:r>
          </w:p>
        </w:tc>
        <w:tc>
          <w:tcPr>
            <w:tcW w:w="406"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Clause No.</w:t>
            </w:r>
          </w:p>
        </w:tc>
        <w:tc>
          <w:tcPr>
            <w:tcW w:w="1777" w:type="pct"/>
            <w:gridSpan w:val="3"/>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1" w:type="pct"/>
            <w:gridSpan w:val="2"/>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758"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CEN Consultant</w:t>
            </w:r>
          </w:p>
        </w:tc>
        <w:tc>
          <w:tcPr>
            <w:tcW w:w="972" w:type="pct"/>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from </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WG Standards</w:t>
            </w:r>
          </w:p>
        </w:tc>
      </w:tr>
      <w:tr w:rsidR="00A53C84" w:rsidRPr="00A53C84" w:rsidTr="002413D5">
        <w:trPr>
          <w:gridAfter w:val="1"/>
          <w:wAfter w:w="13" w:type="pct"/>
          <w:cantSplit/>
        </w:trPr>
        <w:tc>
          <w:tcPr>
            <w:tcW w:w="312" w:type="pct"/>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406" w:type="pct"/>
            <w:gridSpan w:val="2"/>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c>
          <w:tcPr>
            <w:tcW w:w="1777" w:type="pct"/>
            <w:gridSpan w:val="3"/>
            <w:tcBorders>
              <w:top w:val="single" w:sz="6" w:space="0" w:color="auto"/>
              <w:bottom w:val="single" w:sz="6" w:space="0" w:color="auto"/>
            </w:tcBorders>
            <w:tcMar>
              <w:top w:w="0" w:type="dxa"/>
              <w:bottom w:w="0" w:type="dxa"/>
            </w:tcMar>
          </w:tcPr>
          <w:p w:rsidR="00A53C84" w:rsidRPr="00A53C84" w:rsidRDefault="00A53C84" w:rsidP="00A53C84">
            <w:pPr>
              <w:kinsoku/>
              <w:overflowPunct/>
              <w:snapToGrid/>
              <w:rPr>
                <w:rFonts w:eastAsia="Times New Roman"/>
                <w:lang w:val="en-GB" w:eastAsia="en-GB"/>
              </w:rPr>
            </w:pPr>
          </w:p>
        </w:tc>
        <w:tc>
          <w:tcPr>
            <w:tcW w:w="761" w:type="pct"/>
            <w:gridSpan w:val="2"/>
            <w:tcBorders>
              <w:top w:val="single" w:sz="6" w:space="0" w:color="auto"/>
              <w:bottom w:val="single" w:sz="6" w:space="0" w:color="auto"/>
            </w:tcBorders>
            <w:tcMar>
              <w:top w:w="0" w:type="dxa"/>
              <w:bottom w:w="0"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c>
          <w:tcPr>
            <w:tcW w:w="758" w:type="pct"/>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2" w:type="pct"/>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rPr>
          <w:gridAfter w:val="1"/>
          <w:wAfter w:w="13" w:type="pct"/>
          <w:cantSplit/>
        </w:trPr>
        <w:tc>
          <w:tcPr>
            <w:tcW w:w="312"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A53C84" w:rsidRPr="00A53C84" w:rsidRDefault="00A53C84" w:rsidP="00A53C84">
            <w:pPr>
              <w:tabs>
                <w:tab w:val="left" w:pos="6663"/>
              </w:tabs>
              <w:kinsoku/>
              <w:overflowPunct/>
              <w:autoSpaceDE/>
              <w:autoSpaceDN/>
              <w:adjustRightInd/>
              <w:snapToGrid/>
              <w:rPr>
                <w:rFonts w:eastAsia="Times New Roman"/>
                <w:bCs/>
                <w:lang w:val="en-GB"/>
              </w:rPr>
            </w:pPr>
          </w:p>
        </w:tc>
        <w:tc>
          <w:tcPr>
            <w:tcW w:w="761" w:type="pct"/>
            <w:gridSpan w:val="2"/>
            <w:tcBorders>
              <w:top w:val="single" w:sz="4" w:space="0" w:color="auto"/>
              <w:bottom w:val="single" w:sz="4"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A53C84" w:rsidRPr="00A53C84" w:rsidRDefault="00A53C84" w:rsidP="00A53C84">
            <w:pPr>
              <w:kinsoku/>
              <w:overflowPunct/>
              <w:autoSpaceDE/>
              <w:autoSpaceDN/>
              <w:adjustRightInd/>
              <w:snapToGrid/>
              <w:rPr>
                <w:rFonts w:eastAsia="Times New Roman"/>
                <w:bCs/>
                <w:lang w:val="en-GB"/>
              </w:rPr>
            </w:pPr>
          </w:p>
        </w:tc>
        <w:tc>
          <w:tcPr>
            <w:tcW w:w="972" w:type="pct"/>
            <w:tcBorders>
              <w:top w:val="single" w:sz="6" w:space="0" w:color="auto"/>
              <w:bottom w:val="single" w:sz="6" w:space="0" w:color="auto"/>
            </w:tcBorders>
            <w:tcMar>
              <w:top w:w="0" w:type="dxa"/>
              <w:bottom w:w="0" w:type="dxa"/>
            </w:tcMar>
          </w:tcPr>
          <w:p w:rsidR="00A53C84" w:rsidRPr="00A53C84" w:rsidRDefault="00A53C84" w:rsidP="00A53C84">
            <w:pPr>
              <w:keepLines/>
              <w:kinsoku/>
              <w:overflowPunct/>
              <w:autoSpaceDE/>
              <w:autoSpaceDN/>
              <w:adjustRightInd/>
              <w:snapToGrid/>
              <w:rPr>
                <w:rFonts w:eastAsia="Times New Roman"/>
                <w:bCs/>
                <w:lang w:val="en-GB"/>
              </w:rPr>
            </w:pPr>
          </w:p>
        </w:tc>
      </w:tr>
      <w:tr w:rsidR="00A53C84" w:rsidRPr="00A53C84" w:rsidTr="002413D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rPr>
                <w:rFonts w:eastAsia="Times New Roman"/>
                <w:b/>
                <w:bCs/>
                <w:lang w:val="en-GB"/>
              </w:rPr>
            </w:pPr>
            <w:r w:rsidRPr="00A53C84">
              <w:rPr>
                <w:rFonts w:eastAsia="Times New Roman"/>
                <w:b/>
                <w:lang w:val="en-GB"/>
              </w:rPr>
              <w:lastRenderedPageBreak/>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Lines/>
              <w:kinsoku/>
              <w:overflowPunct/>
              <w:autoSpaceDE/>
              <w:autoSpaceDN/>
              <w:adjustRightInd/>
              <w:snapToGrid/>
              <w:jc w:val="center"/>
              <w:rPr>
                <w:rFonts w:eastAsia="Times New Roman"/>
                <w:b/>
                <w:bCs/>
                <w:lang w:val="en-GB"/>
              </w:rPr>
            </w:pPr>
            <w:r w:rsidRPr="00A53C84">
              <w:rPr>
                <w:rFonts w:eastAsia="Times New Roman"/>
                <w:b/>
                <w:bCs/>
                <w:lang w:val="en-GB"/>
              </w:rPr>
              <w:t>Accepted</w:t>
            </w:r>
          </w:p>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Refused</w:t>
            </w:r>
          </w:p>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jc w:val="center"/>
              <w:rPr>
                <w:rFonts w:eastAsia="Times New Roman"/>
                <w:bCs/>
                <w:lang w:val="en-GB"/>
              </w:rPr>
            </w:pPr>
            <w:r w:rsidRPr="00A53C84">
              <w:rPr>
                <w:rFonts w:eastAsia="Times New Roman"/>
                <w:bCs/>
                <w:lang w:val="en-GB"/>
              </w:rPr>
              <w:t>Comments</w:t>
            </w:r>
          </w:p>
          <w:p w:rsidR="00A53C84" w:rsidRPr="00A53C84" w:rsidRDefault="00A53C84" w:rsidP="00A53C84">
            <w:pPr>
              <w:keepLines/>
              <w:tabs>
                <w:tab w:val="left" w:pos="6663"/>
              </w:tabs>
              <w:kinsoku/>
              <w:overflowPunct/>
              <w:autoSpaceDE/>
              <w:autoSpaceDN/>
              <w:adjustRightInd/>
              <w:snapToGrid/>
              <w:rPr>
                <w:rFonts w:eastAsia="Times New Roman"/>
                <w:bCs/>
                <w:lang w:val="en-GB"/>
              </w:rPr>
            </w:pPr>
          </w:p>
        </w:tc>
        <w:tc>
          <w:tcPr>
            <w:tcW w:w="2510"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362"/>
              <w:gridCol w:w="2430"/>
            </w:tblGrid>
            <w:tr w:rsidR="00A53C84" w:rsidRPr="00A53C84" w:rsidTr="002413D5">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Cs/>
                      <w:lang w:val="en-GB"/>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rPr>
                      <w:rFonts w:eastAsia="Times New Roman"/>
                      <w:bCs/>
                      <w:lang w:val="en-GB"/>
                    </w:rPr>
                  </w:pPr>
                  <w:r w:rsidRPr="00A53C84">
                    <w:rPr>
                      <w:rFonts w:eastAsia="Times New Roman"/>
                      <w:bCs/>
                      <w:lang w:val="en-GB"/>
                    </w:rPr>
                    <w:t>Latest date for withdrawal of existing type approvals</w:t>
                  </w:r>
                </w:p>
              </w:tc>
            </w:tr>
            <w:tr w:rsidR="00A53C84" w:rsidRPr="00A53C84" w:rsidTr="002413D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Cs/>
                      <w:lang w:val="en-GB"/>
                    </w:rPr>
                    <w:t>EN ISO 14245:2010</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suppressAutoHyphens w:val="0"/>
                    <w:kinsoku/>
                    <w:overflowPunct/>
                    <w:snapToGrid/>
                    <w:spacing w:line="240" w:lineRule="auto"/>
                    <w:jc w:val="center"/>
                    <w:rPr>
                      <w:rFonts w:eastAsia="Times New Roman"/>
                      <w:bCs/>
                      <w:lang w:val="en-GB"/>
                    </w:rPr>
                  </w:pPr>
                  <w:r w:rsidRPr="00A53C84">
                    <w:rPr>
                      <w:rFonts w:eastAsia="Times New Roman"/>
                      <w:bCs/>
                      <w:lang w:val="en-GB"/>
                    </w:rPr>
                    <w:t>Between 1 January 2013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suppressAutoHyphens w:val="0"/>
                    <w:kinsoku/>
                    <w:overflowPunct/>
                    <w:snapToGrid/>
                    <w:spacing w:line="240" w:lineRule="auto"/>
                    <w:jc w:val="center"/>
                    <w:rPr>
                      <w:rFonts w:eastAsia="Times New Roman"/>
                      <w:bCs/>
                      <w:highlight w:val="yellow"/>
                      <w:lang w:val="en-GB"/>
                    </w:rPr>
                  </w:pPr>
                </w:p>
              </w:tc>
            </w:tr>
            <w:tr w:rsidR="00A53C84" w:rsidRPr="00A53C84" w:rsidTr="002413D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Cs/>
                      <w:lang w:val="en-GB"/>
                    </w:rPr>
                    <w:t>EN ISO 14245:[2018]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lang w:val="en-GB"/>
                    </w:rPr>
                  </w:pPr>
                  <w:r w:rsidRPr="00A53C84">
                    <w:rPr>
                      <w:rFonts w:eastAsia="Times New Roman"/>
                      <w:bCs/>
                      <w:lang w:val="en-GB"/>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highlight w:val="yellow"/>
                      <w:lang w:val="en-GB"/>
                    </w:rPr>
                  </w:pPr>
                </w:p>
              </w:tc>
            </w:tr>
            <w:tr w:rsidR="00A53C84" w:rsidRPr="00A53C84" w:rsidTr="002413D5">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rsidR="00A53C84" w:rsidRPr="00A53C84" w:rsidRDefault="00A53C84" w:rsidP="00A53C84">
                  <w:pPr>
                    <w:keepLines/>
                    <w:kinsoku/>
                    <w:overflowPunct/>
                    <w:autoSpaceDE/>
                    <w:autoSpaceDN/>
                    <w:adjustRightInd/>
                    <w:snapToGrid/>
                    <w:jc w:val="center"/>
                    <w:rPr>
                      <w:rFonts w:eastAsia="Times New Roman"/>
                      <w:bCs/>
                      <w:lang w:val="en-GB"/>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jc w:val="center"/>
                    <w:rPr>
                      <w:rFonts w:eastAsia="Times New Roman"/>
                      <w:bCs/>
                      <w:lang w:val="en-GB"/>
                    </w:rPr>
                  </w:pPr>
                </w:p>
              </w:tc>
            </w:tr>
          </w:tbl>
          <w:p w:rsidR="00A53C84" w:rsidRPr="00A53C84" w:rsidRDefault="00A53C84" w:rsidP="00A53C84">
            <w:pPr>
              <w:keepLines/>
              <w:tabs>
                <w:tab w:val="left" w:pos="6663"/>
              </w:tabs>
              <w:kinsoku/>
              <w:overflowPunct/>
              <w:autoSpaceDE/>
              <w:autoSpaceDN/>
              <w:adjustRightInd/>
              <w:snapToGrid/>
              <w:rPr>
                <w:rFonts w:eastAsia="Times New Roman"/>
                <w:bCs/>
                <w:lang w:val="en-GB"/>
              </w:rPr>
            </w:pPr>
          </w:p>
        </w:tc>
      </w:tr>
    </w:tbl>
    <w:p w:rsidR="00A53C84" w:rsidRPr="00A53C84" w:rsidRDefault="00A53C84" w:rsidP="00A53C84">
      <w:pPr>
        <w:keepNext/>
        <w:kinsoku/>
        <w:overflowPunct/>
        <w:autoSpaceDE/>
        <w:autoSpaceDN/>
        <w:adjustRightInd/>
        <w:snapToGrid/>
        <w:spacing w:before="120" w:after="60"/>
        <w:outlineLvl w:val="0"/>
        <w:rPr>
          <w:rFonts w:eastAsia="Times New Roman"/>
          <w:bCs/>
          <w:iCs/>
          <w:kern w:val="28"/>
          <w:lang w:val="en-US"/>
        </w:rPr>
      </w:pPr>
      <w:r w:rsidRPr="00A53C84">
        <w:rPr>
          <w:rFonts w:eastAsia="Times New Roman"/>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89"/>
        <w:gridCol w:w="14"/>
        <w:gridCol w:w="2145"/>
        <w:gridCol w:w="11"/>
        <w:gridCol w:w="2148"/>
        <w:gridCol w:w="2758"/>
        <w:gridCol w:w="37"/>
      </w:tblGrid>
      <w:tr w:rsidR="00A53C84" w:rsidRPr="00A53C84" w:rsidTr="002413D5">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53C84" w:rsidRPr="00A53C84" w:rsidRDefault="00A53C84" w:rsidP="00A53C84">
            <w:pPr>
              <w:keepNext/>
              <w:kinsoku/>
              <w:overflowPunct/>
              <w:autoSpaceDE/>
              <w:autoSpaceDN/>
              <w:adjustRightInd/>
              <w:snapToGrid/>
              <w:jc w:val="center"/>
              <w:rPr>
                <w:rFonts w:eastAsia="Times New Roman"/>
                <w:b/>
                <w:spacing w:val="-3"/>
                <w:lang w:val="en-GB"/>
              </w:rPr>
            </w:pPr>
            <w:r w:rsidRPr="00A53C84">
              <w:rPr>
                <w:rFonts w:eastAsia="Times New Roman"/>
                <w:b/>
                <w:iCs/>
                <w:lang w:val="es-ES"/>
              </w:rPr>
              <w:t>FprEN ISO DIS 15995_2017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keepNext/>
              <w:kinsoku/>
              <w:overflowPunct/>
              <w:autoSpaceDE/>
              <w:autoSpaceDN/>
              <w:adjustRightInd/>
              <w:snapToGrid/>
              <w:jc w:val="center"/>
              <w:rPr>
                <w:rFonts w:eastAsia="Times New Roman"/>
                <w:b/>
                <w:spacing w:val="-3"/>
                <w:lang w:val="en-GB"/>
              </w:rPr>
            </w:pPr>
            <w:r w:rsidRPr="00A53C84">
              <w:rPr>
                <w:rFonts w:eastAsia="Times New Roman"/>
                <w:b/>
                <w:spacing w:val="-3"/>
                <w:lang w:val="en-GB"/>
              </w:rPr>
              <w:t>Gas cylinders - Specifications and testing of LPG cylinder valves - Manually operated</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53C84" w:rsidRPr="00A53C84" w:rsidRDefault="00A53C84" w:rsidP="00A53C84">
            <w:pPr>
              <w:keepNext/>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Where to refer in RID/ADR:</w:t>
            </w:r>
          </w:p>
          <w:p w:rsidR="00A53C84" w:rsidRPr="00A53C84" w:rsidRDefault="00A53C84" w:rsidP="00A53C84">
            <w:pPr>
              <w:keepNext/>
              <w:suppressAutoHyphens w:val="0"/>
              <w:kinsoku/>
              <w:overflowPunct/>
              <w:autoSpaceDE/>
              <w:autoSpaceDN/>
              <w:adjustRightInd/>
              <w:snapToGrid/>
              <w:spacing w:line="240" w:lineRule="auto"/>
              <w:jc w:val="center"/>
              <w:rPr>
                <w:rFonts w:eastAsia="Times New Roman"/>
                <w:b/>
                <w:smallCaps/>
                <w:lang w:val="en-GB"/>
              </w:rPr>
            </w:pPr>
            <w:r w:rsidRPr="00A53C84">
              <w:rPr>
                <w:rFonts w:eastAsia="Times New Roman"/>
                <w:bCs/>
                <w:lang w:val="en-GB"/>
              </w:rPr>
              <w:t xml:space="preserve">6.2.4.1 for equipment </w:t>
            </w:r>
            <w:r w:rsidRPr="00A53C84">
              <w:rPr>
                <w:rFonts w:eastAsia="Times New Roman"/>
                <w:smallCaps/>
                <w:lang w:val="en-GB"/>
              </w:rPr>
              <w:t>P200 (12) 3.4, 4.1.6,15</w:t>
            </w: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53C84" w:rsidRPr="00A53C84" w:rsidRDefault="00A53C84" w:rsidP="00A53C84">
            <w:pPr>
              <w:keepNext/>
              <w:suppressAutoHyphens w:val="0"/>
              <w:kinsoku/>
              <w:overflowPunct/>
              <w:autoSpaceDE/>
              <w:autoSpaceDN/>
              <w:adjustRightInd/>
              <w:snapToGrid/>
              <w:spacing w:line="240" w:lineRule="auto"/>
              <w:jc w:val="center"/>
              <w:rPr>
                <w:rFonts w:eastAsia="Times New Roman"/>
                <w:b/>
                <w:bCs/>
                <w:lang w:val="en-GB"/>
              </w:rPr>
            </w:pPr>
            <w:r w:rsidRPr="00A53C84">
              <w:rPr>
                <w:rFonts w:eastAsia="Times New Roman"/>
                <w:b/>
                <w:bCs/>
                <w:lang w:val="en-GB"/>
              </w:rPr>
              <w:t>Applicable sub-sections and paragraphs:</w:t>
            </w:r>
          </w:p>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lang w:val="en-GB"/>
              </w:rPr>
              <w:t>4.1.6.8, 6.2.3.1 and 6.2.3.3</w:t>
            </w:r>
          </w:p>
          <w:p w:rsidR="00A53C84" w:rsidRPr="00A53C84" w:rsidRDefault="00A53C84" w:rsidP="00A53C84">
            <w:pPr>
              <w:keepNext/>
              <w:kinsoku/>
              <w:overflowPunct/>
              <w:autoSpaceDE/>
              <w:autoSpaceDN/>
              <w:adjustRightInd/>
              <w:snapToGrid/>
              <w:jc w:val="center"/>
              <w:rPr>
                <w:rFonts w:eastAsia="Times New Roman"/>
                <w:lang w:val="en-GB"/>
              </w:rPr>
            </w:pPr>
          </w:p>
          <w:p w:rsidR="00A53C84" w:rsidRPr="00A53C84" w:rsidRDefault="00A53C84" w:rsidP="00A53C84">
            <w:pPr>
              <w:keepNext/>
              <w:kinsoku/>
              <w:overflowPunct/>
              <w:autoSpaceDE/>
              <w:autoSpaceDN/>
              <w:adjustRightInd/>
              <w:snapToGrid/>
              <w:jc w:val="center"/>
              <w:rPr>
                <w:rFonts w:eastAsia="Times New Roman"/>
                <w:lang w:val="en-GB"/>
              </w:rPr>
            </w:pPr>
          </w:p>
        </w:tc>
      </w:tr>
      <w:tr w:rsidR="00A53C84" w:rsidRPr="00A53C84" w:rsidTr="002413D5">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53C84" w:rsidRPr="00A53C84" w:rsidRDefault="00A53C84" w:rsidP="00A53C84">
            <w:pPr>
              <w:keepNext/>
              <w:kinsoku/>
              <w:overflowPunct/>
              <w:autoSpaceDE/>
              <w:autoSpaceDN/>
              <w:adjustRightInd/>
              <w:snapToGrid/>
              <w:jc w:val="center"/>
              <w:rPr>
                <w:rFonts w:eastAsia="Times New Roman"/>
                <w:spacing w:val="-3"/>
                <w:lang w:val="en-GB"/>
              </w:rPr>
            </w:pPr>
            <w:r w:rsidRPr="00A53C84">
              <w:rPr>
                <w:rFonts w:eastAsia="Times New Roman"/>
                <w:spacing w:val="-3"/>
                <w:lang w:val="en-GB"/>
              </w:rPr>
              <w:t>WI 00286169</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keepNext/>
              <w:kinsoku/>
              <w:overflowPunct/>
              <w:autoSpaceDE/>
              <w:autoSpaceDN/>
              <w:adjustRightInd/>
              <w:snapToGrid/>
              <w:ind w:right="16"/>
              <w:jc w:val="center"/>
              <w:rPr>
                <w:rFonts w:eastAsia="Times New Roman"/>
                <w:b/>
                <w:spacing w:val="-3"/>
                <w:lang w:val="en-GB"/>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A53C84" w:rsidRPr="00A53C84" w:rsidRDefault="00A53C84" w:rsidP="00A53C84">
            <w:pPr>
              <w:keepNext/>
              <w:suppressAutoHyphens w:val="0"/>
              <w:kinsoku/>
              <w:overflowPunct/>
              <w:autoSpaceDE/>
              <w:autoSpaceDN/>
              <w:adjustRightInd/>
              <w:snapToGrid/>
              <w:spacing w:line="240" w:lineRule="auto"/>
              <w:jc w:val="center"/>
              <w:rPr>
                <w:rFonts w:eastAsia="Times New Roman"/>
                <w:b/>
                <w:bCs/>
                <w:lang w:val="en-GB"/>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rsidR="00A53C84" w:rsidRPr="00A53C84" w:rsidRDefault="00A53C84" w:rsidP="00A53C84">
            <w:pPr>
              <w:keepNext/>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rPr>
          <w:gridAfter w:val="1"/>
          <w:wAfter w:w="13" w:type="pct"/>
          <w:cantSplit/>
        </w:trPr>
        <w:tc>
          <w:tcPr>
            <w:tcW w:w="4987" w:type="pct"/>
            <w:gridSpan w:val="10"/>
          </w:tcPr>
          <w:p w:rsidR="00A53C84" w:rsidRPr="00A53C84" w:rsidRDefault="00A53C84" w:rsidP="00A53C84">
            <w:pPr>
              <w:keepNext/>
              <w:tabs>
                <w:tab w:val="num" w:pos="1134"/>
              </w:tabs>
              <w:kinsoku/>
              <w:overflowPunct/>
              <w:autoSpaceDE/>
              <w:autoSpaceDN/>
              <w:adjustRightInd/>
              <w:snapToGrid/>
              <w:jc w:val="both"/>
              <w:rPr>
                <w:rFonts w:eastAsia="Times New Roman"/>
                <w:i/>
                <w:lang w:val="en-GB"/>
              </w:rPr>
            </w:pPr>
            <w:r w:rsidRPr="00A53C84">
              <w:rPr>
                <w:rFonts w:eastAsia="Times New Roman"/>
                <w:lang w:val="en-GB"/>
              </w:rPr>
              <w:t xml:space="preserve">Assessment by CEN Consultant to be provided </w:t>
            </w:r>
          </w:p>
        </w:tc>
      </w:tr>
      <w:tr w:rsidR="00A53C84" w:rsidRPr="00A53C84" w:rsidTr="002413D5">
        <w:trPr>
          <w:gridAfter w:val="1"/>
          <w:wAfter w:w="13" w:type="pct"/>
          <w:cantSplit/>
        </w:trPr>
        <w:tc>
          <w:tcPr>
            <w:tcW w:w="4987" w:type="pct"/>
            <w:gridSpan w:val="10"/>
          </w:tcPr>
          <w:p w:rsidR="00A53C84" w:rsidRPr="00A53C84" w:rsidRDefault="00A53C84" w:rsidP="00A53C84">
            <w:pPr>
              <w:keepNext/>
              <w:kinsoku/>
              <w:overflowPunct/>
              <w:autoSpaceDE/>
              <w:autoSpaceDN/>
              <w:adjustRightInd/>
              <w:snapToGrid/>
              <w:rPr>
                <w:rFonts w:eastAsia="Times New Roman"/>
                <w:lang w:val="en-GB"/>
              </w:rPr>
            </w:pPr>
            <w:r w:rsidRPr="00A53C84">
              <w:rPr>
                <w:rFonts w:eastAsia="Times New Roman"/>
                <w:b/>
                <w:iCs/>
                <w:lang w:val="en-GB"/>
              </w:rPr>
              <w:t>Comments from members of the Joint Meeting</w:t>
            </w:r>
            <w:r w:rsidRPr="00A53C84">
              <w:rPr>
                <w:rFonts w:eastAsia="Times New Roman"/>
                <w:b/>
                <w:lang w:val="en-GB"/>
              </w:rPr>
              <w:t>:</w:t>
            </w:r>
          </w:p>
        </w:tc>
      </w:tr>
      <w:tr w:rsidR="00A53C84" w:rsidRPr="00A53C84" w:rsidTr="002413D5">
        <w:trPr>
          <w:gridAfter w:val="1"/>
          <w:wAfter w:w="13" w:type="pct"/>
          <w:cantSplit/>
        </w:trPr>
        <w:tc>
          <w:tcPr>
            <w:tcW w:w="312" w:type="pct"/>
            <w:tcMar>
              <w:top w:w="57" w:type="dxa"/>
              <w:bottom w:w="57" w:type="dxa"/>
            </w:tcMar>
          </w:tcPr>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lang w:val="en-GB"/>
              </w:rPr>
              <w:t>Country</w:t>
            </w:r>
          </w:p>
        </w:tc>
        <w:tc>
          <w:tcPr>
            <w:tcW w:w="406" w:type="pct"/>
            <w:gridSpan w:val="2"/>
            <w:tcMar>
              <w:top w:w="57" w:type="dxa"/>
              <w:bottom w:w="57" w:type="dxa"/>
            </w:tcMar>
          </w:tcPr>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lang w:val="en-GB"/>
              </w:rPr>
              <w:t>Clause No.</w:t>
            </w:r>
          </w:p>
        </w:tc>
        <w:tc>
          <w:tcPr>
            <w:tcW w:w="1777" w:type="pct"/>
            <w:gridSpan w:val="3"/>
            <w:tcMar>
              <w:top w:w="57" w:type="dxa"/>
              <w:bottom w:w="57" w:type="dxa"/>
            </w:tcMar>
          </w:tcPr>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1" w:type="pct"/>
            <w:gridSpan w:val="2"/>
            <w:tcMar>
              <w:top w:w="57" w:type="dxa"/>
              <w:bottom w:w="57" w:type="dxa"/>
            </w:tcMar>
          </w:tcPr>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758" w:type="pct"/>
            <w:tcMar>
              <w:top w:w="57" w:type="dxa"/>
              <w:bottom w:w="57" w:type="dxa"/>
            </w:tcMar>
          </w:tcPr>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lang w:val="en-GB"/>
              </w:rPr>
              <w:t>Comment from</w:t>
            </w:r>
          </w:p>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lang w:val="en-GB"/>
              </w:rPr>
              <w:t>CEN Consultant</w:t>
            </w:r>
          </w:p>
        </w:tc>
        <w:tc>
          <w:tcPr>
            <w:tcW w:w="972" w:type="pct"/>
            <w:tcMar>
              <w:top w:w="57" w:type="dxa"/>
              <w:bottom w:w="57" w:type="dxa"/>
            </w:tcMar>
          </w:tcPr>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lang w:val="en-GB"/>
              </w:rPr>
              <w:t xml:space="preserve">Comment from </w:t>
            </w:r>
          </w:p>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lang w:val="en-GB"/>
              </w:rPr>
              <w:t>WG Standards</w:t>
            </w:r>
          </w:p>
        </w:tc>
      </w:tr>
      <w:tr w:rsidR="00A53C84" w:rsidRPr="00A53C84" w:rsidTr="002413D5">
        <w:trPr>
          <w:gridAfter w:val="1"/>
          <w:wAfter w:w="13" w:type="pct"/>
          <w:cantSplit/>
        </w:trPr>
        <w:tc>
          <w:tcPr>
            <w:tcW w:w="312" w:type="pct"/>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p>
        </w:tc>
        <w:tc>
          <w:tcPr>
            <w:tcW w:w="406" w:type="pct"/>
            <w:gridSpan w:val="2"/>
            <w:tcMar>
              <w:top w:w="0" w:type="dxa"/>
              <w:bottom w:w="0" w:type="dxa"/>
            </w:tcMar>
          </w:tcPr>
          <w:p w:rsidR="00A53C84" w:rsidRPr="00A53C84" w:rsidRDefault="00A53C84" w:rsidP="00A53C84">
            <w:pPr>
              <w:keepNext/>
              <w:keepLines/>
              <w:kinsoku/>
              <w:overflowPunct/>
              <w:autoSpaceDE/>
              <w:autoSpaceDN/>
              <w:adjustRightInd/>
              <w:snapToGrid/>
              <w:rPr>
                <w:rFonts w:eastAsia="Times New Roman"/>
                <w:bCs/>
                <w:lang w:val="en-GB"/>
              </w:rPr>
            </w:pPr>
          </w:p>
        </w:tc>
        <w:tc>
          <w:tcPr>
            <w:tcW w:w="1777" w:type="pct"/>
            <w:gridSpan w:val="3"/>
            <w:tcBorders>
              <w:top w:val="single" w:sz="6" w:space="0" w:color="auto"/>
              <w:bottom w:val="single" w:sz="6" w:space="0" w:color="auto"/>
            </w:tcBorders>
            <w:tcMar>
              <w:top w:w="0" w:type="dxa"/>
              <w:bottom w:w="0" w:type="dxa"/>
            </w:tcMar>
          </w:tcPr>
          <w:p w:rsidR="00A53C84" w:rsidRPr="00A53C84" w:rsidRDefault="00A53C84" w:rsidP="00A53C84">
            <w:pPr>
              <w:keepNext/>
              <w:kinsoku/>
              <w:overflowPunct/>
              <w:snapToGrid/>
              <w:rPr>
                <w:rFonts w:eastAsia="Times New Roman"/>
                <w:lang w:val="en-GB" w:eastAsia="en-GB"/>
              </w:rPr>
            </w:pPr>
          </w:p>
        </w:tc>
        <w:tc>
          <w:tcPr>
            <w:tcW w:w="761" w:type="pct"/>
            <w:gridSpan w:val="2"/>
            <w:tcBorders>
              <w:top w:val="single" w:sz="6" w:space="0" w:color="auto"/>
              <w:bottom w:val="single" w:sz="6" w:space="0" w:color="auto"/>
            </w:tcBorders>
            <w:tcMar>
              <w:top w:w="0" w:type="dxa"/>
              <w:bottom w:w="0" w:type="dxa"/>
            </w:tcMar>
          </w:tcPr>
          <w:p w:rsidR="00A53C84" w:rsidRPr="00A53C84" w:rsidRDefault="00A53C84" w:rsidP="00A53C84">
            <w:pPr>
              <w:keepNext/>
              <w:suppressAutoHyphens w:val="0"/>
              <w:kinsoku/>
              <w:overflowPunct/>
              <w:autoSpaceDE/>
              <w:autoSpaceDN/>
              <w:adjustRightInd/>
              <w:snapToGrid/>
              <w:spacing w:before="60" w:after="60" w:line="240" w:lineRule="auto"/>
              <w:rPr>
                <w:rFonts w:eastAsia="Times New Roman"/>
                <w:lang w:val="en-GB"/>
              </w:rPr>
            </w:pPr>
          </w:p>
        </w:tc>
        <w:tc>
          <w:tcPr>
            <w:tcW w:w="758" w:type="pct"/>
            <w:tcMar>
              <w:top w:w="0" w:type="dxa"/>
              <w:bottom w:w="0" w:type="dxa"/>
            </w:tcMar>
          </w:tcPr>
          <w:p w:rsidR="00A53C84" w:rsidRPr="00A53C84" w:rsidRDefault="00A53C84" w:rsidP="00A53C84">
            <w:pPr>
              <w:keepNext/>
              <w:kinsoku/>
              <w:overflowPunct/>
              <w:autoSpaceDE/>
              <w:autoSpaceDN/>
              <w:adjustRightInd/>
              <w:snapToGrid/>
              <w:rPr>
                <w:rFonts w:eastAsia="Times New Roman"/>
                <w:bCs/>
                <w:lang w:val="en-GB"/>
              </w:rPr>
            </w:pPr>
          </w:p>
        </w:tc>
        <w:tc>
          <w:tcPr>
            <w:tcW w:w="972" w:type="pct"/>
            <w:tcMar>
              <w:top w:w="0" w:type="dxa"/>
              <w:bottom w:w="0" w:type="dxa"/>
            </w:tcMar>
          </w:tcPr>
          <w:p w:rsidR="00A53C84" w:rsidRPr="00A53C84" w:rsidRDefault="00A53C84" w:rsidP="00A53C84">
            <w:pPr>
              <w:keepNext/>
              <w:keepLines/>
              <w:kinsoku/>
              <w:overflowPunct/>
              <w:autoSpaceDE/>
              <w:autoSpaceDN/>
              <w:adjustRightInd/>
              <w:snapToGrid/>
              <w:rPr>
                <w:rFonts w:eastAsia="Times New Roman"/>
                <w:bCs/>
                <w:lang w:val="en-GB"/>
              </w:rPr>
            </w:pPr>
          </w:p>
        </w:tc>
      </w:tr>
      <w:tr w:rsidR="00A53C84" w:rsidRPr="00A53C84" w:rsidTr="002413D5">
        <w:trPr>
          <w:gridAfter w:val="1"/>
          <w:wAfter w:w="13" w:type="pct"/>
          <w:cantSplit/>
        </w:trPr>
        <w:tc>
          <w:tcPr>
            <w:tcW w:w="312" w:type="pct"/>
            <w:tcBorders>
              <w:top w:val="single" w:sz="6" w:space="0" w:color="auto"/>
              <w:bottom w:val="single" w:sz="6" w:space="0" w:color="auto"/>
            </w:tcBorders>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A53C84" w:rsidRPr="00A53C84" w:rsidRDefault="00A53C84" w:rsidP="00A53C84">
            <w:pPr>
              <w:keepNext/>
              <w:keepLines/>
              <w:kinsoku/>
              <w:overflowPunct/>
              <w:autoSpaceDE/>
              <w:autoSpaceDN/>
              <w:adjustRightInd/>
              <w:snapToGrid/>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A53C84" w:rsidRPr="00A53C84" w:rsidRDefault="00A53C84" w:rsidP="00A53C84">
            <w:pPr>
              <w:keepNext/>
              <w:tabs>
                <w:tab w:val="left" w:pos="6663"/>
              </w:tabs>
              <w:kinsoku/>
              <w:overflowPunct/>
              <w:autoSpaceDE/>
              <w:autoSpaceDN/>
              <w:adjustRightInd/>
              <w:snapToGrid/>
              <w:rPr>
                <w:rFonts w:eastAsia="Times New Roman"/>
                <w:bCs/>
                <w:lang w:val="en-GB"/>
              </w:rPr>
            </w:pPr>
          </w:p>
        </w:tc>
        <w:tc>
          <w:tcPr>
            <w:tcW w:w="761" w:type="pct"/>
            <w:gridSpan w:val="2"/>
            <w:tcBorders>
              <w:top w:val="single" w:sz="4" w:space="0" w:color="auto"/>
              <w:bottom w:val="single" w:sz="4" w:space="0" w:color="auto"/>
            </w:tcBorders>
            <w:tcMar>
              <w:top w:w="0" w:type="dxa"/>
              <w:bottom w:w="0" w:type="dxa"/>
            </w:tcMar>
          </w:tcPr>
          <w:p w:rsidR="00A53C84" w:rsidRPr="00A53C84" w:rsidRDefault="00A53C84" w:rsidP="00A53C84">
            <w:pPr>
              <w:keepNext/>
              <w:kinsoku/>
              <w:overflowPunct/>
              <w:autoSpaceDE/>
              <w:autoSpaceDN/>
              <w:adjustRightInd/>
              <w:snapToGrid/>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A53C84" w:rsidRPr="00A53C84" w:rsidRDefault="00A53C84" w:rsidP="00A53C84">
            <w:pPr>
              <w:keepNext/>
              <w:kinsoku/>
              <w:overflowPunct/>
              <w:autoSpaceDE/>
              <w:autoSpaceDN/>
              <w:adjustRightInd/>
              <w:snapToGrid/>
              <w:rPr>
                <w:rFonts w:eastAsia="Times New Roman"/>
                <w:bCs/>
                <w:lang w:val="en-GB"/>
              </w:rPr>
            </w:pPr>
          </w:p>
        </w:tc>
        <w:tc>
          <w:tcPr>
            <w:tcW w:w="972" w:type="pct"/>
            <w:tcBorders>
              <w:top w:val="single" w:sz="6" w:space="0" w:color="auto"/>
              <w:bottom w:val="single" w:sz="6" w:space="0" w:color="auto"/>
            </w:tcBorders>
            <w:tcMar>
              <w:top w:w="0" w:type="dxa"/>
              <w:bottom w:w="0" w:type="dxa"/>
            </w:tcMar>
          </w:tcPr>
          <w:p w:rsidR="00A53C84" w:rsidRPr="00A53C84" w:rsidRDefault="00A53C84" w:rsidP="00A53C84">
            <w:pPr>
              <w:keepNext/>
              <w:keepLines/>
              <w:kinsoku/>
              <w:overflowPunct/>
              <w:autoSpaceDE/>
              <w:autoSpaceDN/>
              <w:adjustRightInd/>
              <w:snapToGrid/>
              <w:rPr>
                <w:rFonts w:eastAsia="Times New Roman"/>
                <w:bCs/>
                <w:lang w:val="en-GB"/>
              </w:rPr>
            </w:pPr>
          </w:p>
        </w:tc>
      </w:tr>
      <w:tr w:rsidR="00A53C84" w:rsidRPr="00A53C84" w:rsidTr="002413D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rPr>
                <w:rFonts w:eastAsia="Times New Roman"/>
                <w:b/>
                <w:bCs/>
                <w:lang w:val="en-GB"/>
              </w:rPr>
            </w:pPr>
            <w:r w:rsidRPr="00A53C84">
              <w:rPr>
                <w:rFonts w:eastAsia="Times New Roman"/>
                <w:b/>
                <w:lang w:val="en-G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Next/>
              <w:keepLines/>
              <w:kinsoku/>
              <w:overflowPunct/>
              <w:autoSpaceDE/>
              <w:autoSpaceDN/>
              <w:adjustRightInd/>
              <w:snapToGrid/>
              <w:jc w:val="center"/>
              <w:rPr>
                <w:rFonts w:eastAsia="Times New Roman"/>
                <w:b/>
                <w:bCs/>
                <w:lang w:val="en-GB"/>
              </w:rPr>
            </w:pPr>
            <w:r w:rsidRPr="00A53C84">
              <w:rPr>
                <w:rFonts w:eastAsia="Times New Roman"/>
                <w:b/>
                <w:bCs/>
                <w:lang w:val="en-GB"/>
              </w:rPr>
              <w:t>Accepted</w:t>
            </w:r>
          </w:p>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Refused</w:t>
            </w:r>
          </w:p>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A53C84" w:rsidRPr="00A53C84" w:rsidRDefault="00A53C84" w:rsidP="00A53C84">
            <w:pPr>
              <w:keepNext/>
              <w:keepLines/>
              <w:tabs>
                <w:tab w:val="left" w:pos="6663"/>
              </w:tabs>
              <w:kinsoku/>
              <w:overflowPunct/>
              <w:autoSpaceDE/>
              <w:autoSpaceDN/>
              <w:adjustRightInd/>
              <w:snapToGrid/>
              <w:jc w:val="center"/>
              <w:rPr>
                <w:rFonts w:eastAsia="Times New Roman"/>
                <w:bCs/>
                <w:lang w:val="en-GB"/>
              </w:rPr>
            </w:pPr>
            <w:r w:rsidRPr="00A53C84">
              <w:rPr>
                <w:rFonts w:eastAsia="Times New Roman"/>
                <w:bCs/>
                <w:lang w:val="en-GB"/>
              </w:rPr>
              <w:t>Comments</w:t>
            </w:r>
          </w:p>
          <w:p w:rsidR="00A53C84" w:rsidRPr="00A53C84" w:rsidRDefault="00A53C84" w:rsidP="00A53C84">
            <w:pPr>
              <w:keepNext/>
              <w:keepLines/>
              <w:tabs>
                <w:tab w:val="left" w:pos="6663"/>
              </w:tabs>
              <w:kinsoku/>
              <w:overflowPunct/>
              <w:autoSpaceDE/>
              <w:autoSpaceDN/>
              <w:adjustRightInd/>
              <w:snapToGrid/>
              <w:rPr>
                <w:rFonts w:eastAsia="Times New Roman"/>
                <w:bCs/>
                <w:lang w:val="en-GB"/>
              </w:rPr>
            </w:pPr>
          </w:p>
        </w:tc>
        <w:tc>
          <w:tcPr>
            <w:tcW w:w="2510"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362"/>
              <w:gridCol w:w="2430"/>
            </w:tblGrid>
            <w:tr w:rsidR="00A53C84" w:rsidRPr="00A53C84" w:rsidTr="002413D5">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r w:rsidRPr="00A53C84">
                    <w:rPr>
                      <w:rFonts w:eastAsia="Times New Roman"/>
                      <w:bCs/>
                      <w:lang w:val="en-GB"/>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eepLines/>
                    <w:tabs>
                      <w:tab w:val="left" w:pos="6663"/>
                    </w:tabs>
                    <w:kinsoku/>
                    <w:overflowPunct/>
                    <w:autoSpaceDE/>
                    <w:autoSpaceDN/>
                    <w:adjustRightInd/>
                    <w:snapToGrid/>
                    <w:rPr>
                      <w:rFonts w:eastAsia="Times New Roman"/>
                      <w:bCs/>
                      <w:lang w:val="en-GB"/>
                    </w:rPr>
                  </w:pPr>
                  <w:r w:rsidRPr="00A53C84">
                    <w:rPr>
                      <w:rFonts w:eastAsia="Times New Roman"/>
                      <w:bCs/>
                      <w:lang w:val="en-GB"/>
                    </w:rPr>
                    <w:t>Latest date for withdrawal of existing type approvals</w:t>
                  </w:r>
                </w:p>
              </w:tc>
            </w:tr>
            <w:tr w:rsidR="00A53C84" w:rsidRPr="00A53C84" w:rsidTr="002413D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r w:rsidRPr="00A53C84">
                    <w:rPr>
                      <w:rFonts w:eastAsia="Times New Roman"/>
                      <w:bCs/>
                      <w:lang w:val="en-GB"/>
                    </w:rPr>
                    <w:t>EN ISO 15995:2010</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suppressAutoHyphens w:val="0"/>
                    <w:kinsoku/>
                    <w:overflowPunct/>
                    <w:snapToGrid/>
                    <w:spacing w:line="240" w:lineRule="auto"/>
                    <w:jc w:val="center"/>
                    <w:rPr>
                      <w:rFonts w:eastAsia="Times New Roman"/>
                      <w:bCs/>
                      <w:lang w:val="en-GB"/>
                    </w:rPr>
                  </w:pPr>
                  <w:r w:rsidRPr="00A53C84">
                    <w:rPr>
                      <w:rFonts w:eastAsia="Times New Roman"/>
                      <w:bCs/>
                      <w:lang w:val="en-GB"/>
                    </w:rPr>
                    <w:t>Between 1 January 2013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suppressAutoHyphens w:val="0"/>
                    <w:kinsoku/>
                    <w:overflowPunct/>
                    <w:snapToGrid/>
                    <w:spacing w:line="240" w:lineRule="auto"/>
                    <w:jc w:val="center"/>
                    <w:rPr>
                      <w:rFonts w:eastAsia="Times New Roman"/>
                      <w:bCs/>
                      <w:highlight w:val="yellow"/>
                      <w:lang w:val="en-GB"/>
                    </w:rPr>
                  </w:pPr>
                </w:p>
              </w:tc>
            </w:tr>
            <w:tr w:rsidR="00A53C84" w:rsidRPr="00A53C84" w:rsidTr="002413D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r w:rsidRPr="00A53C84">
                    <w:rPr>
                      <w:rFonts w:eastAsia="Times New Roman"/>
                      <w:bCs/>
                      <w:lang w:val="en-GB"/>
                    </w:rPr>
                    <w:t>EN ISO 15595:[2018]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lang w:val="en-GB"/>
                    </w:rPr>
                  </w:pPr>
                  <w:r w:rsidRPr="00A53C84">
                    <w:rPr>
                      <w:rFonts w:eastAsia="Times New Roman"/>
                      <w:bCs/>
                      <w:lang w:val="en-GB"/>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highlight w:val="yellow"/>
                      <w:lang w:val="en-GB"/>
                    </w:rPr>
                  </w:pPr>
                </w:p>
              </w:tc>
            </w:tr>
            <w:tr w:rsidR="00A53C84" w:rsidRPr="00A53C84" w:rsidTr="002413D5">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rsidR="00A53C84" w:rsidRPr="00A53C84" w:rsidRDefault="00A53C84" w:rsidP="00A53C84">
                  <w:pPr>
                    <w:keepNext/>
                    <w:keepLines/>
                    <w:kinsoku/>
                    <w:overflowPunct/>
                    <w:autoSpaceDE/>
                    <w:autoSpaceDN/>
                    <w:adjustRightInd/>
                    <w:snapToGrid/>
                    <w:jc w:val="center"/>
                    <w:rPr>
                      <w:rFonts w:eastAsia="Times New Roman"/>
                      <w:bCs/>
                      <w:lang w:val="en-GB"/>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rsidR="00A53C84" w:rsidRPr="00A53C84" w:rsidRDefault="00A53C84" w:rsidP="00A53C84">
                  <w:pPr>
                    <w:keepNext/>
                    <w:keepLines/>
                    <w:tabs>
                      <w:tab w:val="left" w:pos="6663"/>
                    </w:tabs>
                    <w:kinsoku/>
                    <w:overflowPunct/>
                    <w:autoSpaceDE/>
                    <w:autoSpaceDN/>
                    <w:adjustRightInd/>
                    <w:snapToGrid/>
                    <w:jc w:val="center"/>
                    <w:rPr>
                      <w:rFonts w:eastAsia="Times New Roman"/>
                      <w:bCs/>
                      <w:lang w:val="en-GB"/>
                    </w:rPr>
                  </w:pPr>
                </w:p>
              </w:tc>
            </w:tr>
          </w:tbl>
          <w:p w:rsidR="00A53C84" w:rsidRPr="00A53C84" w:rsidRDefault="00A53C84" w:rsidP="00A53C84">
            <w:pPr>
              <w:keepNext/>
              <w:keepLines/>
              <w:tabs>
                <w:tab w:val="left" w:pos="6663"/>
              </w:tabs>
              <w:kinsoku/>
              <w:overflowPunct/>
              <w:autoSpaceDE/>
              <w:autoSpaceDN/>
              <w:adjustRightInd/>
              <w:snapToGrid/>
              <w:rPr>
                <w:rFonts w:eastAsia="Times New Roman"/>
                <w:bCs/>
                <w:lang w:val="en-GB"/>
              </w:rPr>
            </w:pPr>
          </w:p>
        </w:tc>
      </w:tr>
    </w:tbl>
    <w:p w:rsidR="00A53C84" w:rsidRPr="00A53C84" w:rsidRDefault="00A53C84" w:rsidP="00A53C84">
      <w:pPr>
        <w:keepNext/>
        <w:kinsoku/>
        <w:overflowPunct/>
        <w:snapToGrid/>
        <w:spacing w:before="240" w:after="120"/>
        <w:rPr>
          <w:rFonts w:eastAsia="Times New Roman"/>
          <w:b/>
          <w:lang w:val="en-GB"/>
        </w:rPr>
      </w:pPr>
      <w:r w:rsidRPr="00A53C84">
        <w:rPr>
          <w:rFonts w:eastAsia="Times New Roman"/>
          <w:b/>
          <w:lang w:val="en-GB"/>
        </w:rPr>
        <w:t xml:space="preserve">B. </w:t>
      </w:r>
      <w:r w:rsidRPr="00A53C84">
        <w:rPr>
          <w:rFonts w:eastAsia="Times New Roman"/>
          <w:b/>
          <w:lang w:val="en-GB"/>
        </w:rPr>
        <w:tab/>
        <w:t>Standards at Stage 3 or 4: Submitted for Formal vote or Published</w:t>
      </w:r>
    </w:p>
    <w:p w:rsidR="00A53C84" w:rsidRPr="00A53C84" w:rsidRDefault="00A53C84" w:rsidP="00A53C84">
      <w:pPr>
        <w:keepNext/>
        <w:tabs>
          <w:tab w:val="left" w:pos="13740"/>
          <w:tab w:val="left" w:pos="14760"/>
        </w:tabs>
        <w:kinsoku/>
        <w:overflowPunct/>
        <w:autoSpaceDE/>
        <w:autoSpaceDN/>
        <w:adjustRightInd/>
        <w:snapToGrid/>
        <w:spacing w:before="240" w:after="60"/>
        <w:outlineLvl w:val="0"/>
        <w:rPr>
          <w:rFonts w:eastAsia="Times New Roman"/>
          <w:iCs/>
          <w:kern w:val="28"/>
          <w:lang w:val="de-DE"/>
        </w:rPr>
      </w:pPr>
      <w:r w:rsidRPr="00A53C84">
        <w:rPr>
          <w:rFonts w:eastAsia="Times New Roman"/>
          <w:bCs/>
          <w:iCs/>
          <w:kern w:val="28"/>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A53C84" w:rsidRPr="00A53C84" w:rsidTr="002413D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A53C84" w:rsidRPr="00A53C84" w:rsidRDefault="00A53C84" w:rsidP="00A53C84">
            <w:pPr>
              <w:keepNext/>
              <w:kinsoku/>
              <w:overflowPunct/>
              <w:autoSpaceDE/>
              <w:autoSpaceDN/>
              <w:adjustRightInd/>
              <w:snapToGrid/>
              <w:jc w:val="center"/>
              <w:rPr>
                <w:rFonts w:eastAsia="Times New Roman"/>
                <w:iCs/>
                <w:lang w:val="es-ES"/>
              </w:rPr>
            </w:pPr>
            <w:r w:rsidRPr="00A53C84">
              <w:rPr>
                <w:rFonts w:eastAsia="Times New Roman"/>
                <w:b/>
                <w:spacing w:val="-3"/>
                <w:lang w:val="es-ES"/>
              </w:rPr>
              <w:t xml:space="preserve">FprEN 12807_2017 </w:t>
            </w:r>
          </w:p>
        </w:tc>
        <w:tc>
          <w:tcPr>
            <w:tcW w:w="1782"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keepNext/>
              <w:kinsoku/>
              <w:overflowPunct/>
              <w:autoSpaceDE/>
              <w:autoSpaceDN/>
              <w:adjustRightInd/>
              <w:snapToGrid/>
              <w:jc w:val="center"/>
              <w:rPr>
                <w:rFonts w:eastAsia="Times New Roman"/>
                <w:b/>
                <w:iCs/>
                <w:lang w:val="en-GB"/>
              </w:rPr>
            </w:pPr>
            <w:r w:rsidRPr="00A53C84">
              <w:rPr>
                <w:rFonts w:eastAsia="Times New Roman"/>
                <w:lang w:val="en-GB"/>
              </w:rPr>
              <w:t xml:space="preserve"> </w:t>
            </w:r>
            <w:r w:rsidRPr="00A53C84">
              <w:rPr>
                <w:rFonts w:eastAsia="Times New Roman"/>
                <w:b/>
                <w:iCs/>
                <w:lang w:val="en-GB"/>
              </w:rPr>
              <w:t>LPG equipment and accessories - Transportable refillable brazed steel cylinders for liquefied petroleum gas (LPG) - Design and construction</w:t>
            </w:r>
          </w:p>
        </w:tc>
        <w:tc>
          <w:tcPr>
            <w:tcW w:w="764" w:type="pct"/>
            <w:gridSpan w:val="2"/>
            <w:vMerge w:val="restart"/>
            <w:tcBorders>
              <w:top w:val="single" w:sz="12" w:space="0" w:color="auto"/>
            </w:tcBorders>
            <w:shd w:val="clear" w:color="auto" w:fill="F3F3F3"/>
            <w:tcMar>
              <w:top w:w="28" w:type="dxa"/>
              <w:bottom w:w="28" w:type="dxa"/>
            </w:tcMar>
          </w:tcPr>
          <w:p w:rsidR="00A53C84" w:rsidRPr="00A53C84" w:rsidRDefault="00A53C84" w:rsidP="00A53C84">
            <w:pPr>
              <w:keepNext/>
              <w:suppressAutoHyphens w:val="0"/>
              <w:kinsoku/>
              <w:overflowPunct/>
              <w:autoSpaceDE/>
              <w:autoSpaceDN/>
              <w:adjustRightInd/>
              <w:snapToGrid/>
              <w:spacing w:line="240" w:lineRule="auto"/>
              <w:jc w:val="center"/>
              <w:rPr>
                <w:rFonts w:eastAsia="Batang"/>
                <w:b/>
                <w:bCs/>
                <w:lang w:val="en-GB"/>
              </w:rPr>
            </w:pPr>
            <w:r w:rsidRPr="00A53C84">
              <w:rPr>
                <w:rFonts w:eastAsia="Times New Roman"/>
                <w:b/>
                <w:bCs/>
                <w:lang w:val="en-GB"/>
              </w:rPr>
              <w:t>Where to refer in RID/ADR</w:t>
            </w:r>
          </w:p>
          <w:p w:rsidR="00A53C84" w:rsidRPr="00A53C84" w:rsidRDefault="00A53C84" w:rsidP="00A53C84">
            <w:pPr>
              <w:keepNext/>
              <w:kinsoku/>
              <w:overflowPunct/>
              <w:autoSpaceDE/>
              <w:autoSpaceDN/>
              <w:adjustRightInd/>
              <w:snapToGrid/>
              <w:jc w:val="center"/>
              <w:rPr>
                <w:rFonts w:eastAsia="Times New Roman"/>
                <w:lang w:val="en-GB"/>
              </w:rPr>
            </w:pPr>
            <w:r w:rsidRPr="00A53C84">
              <w:rPr>
                <w:rFonts w:eastAsia="Times New Roman"/>
                <w:b/>
                <w:lang w:val="en-GB"/>
              </w:rPr>
              <w:t>6.2.4.1</w:t>
            </w:r>
          </w:p>
        </w:tc>
        <w:tc>
          <w:tcPr>
            <w:tcW w:w="1753"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keepNext/>
              <w:suppressAutoHyphens w:val="0"/>
              <w:kinsoku/>
              <w:overflowPunct/>
              <w:autoSpaceDE/>
              <w:autoSpaceDN/>
              <w:adjustRightInd/>
              <w:snapToGrid/>
              <w:spacing w:line="240" w:lineRule="auto"/>
              <w:jc w:val="center"/>
              <w:rPr>
                <w:rFonts w:eastAsia="Batang"/>
                <w:b/>
                <w:bCs/>
                <w:lang w:val="en-GB"/>
              </w:rPr>
            </w:pPr>
            <w:r w:rsidRPr="00A53C84">
              <w:rPr>
                <w:rFonts w:eastAsia="Times New Roman"/>
                <w:b/>
                <w:bCs/>
                <w:lang w:val="en-GB"/>
              </w:rPr>
              <w:t>Applicable sub-sections and paragraphs</w:t>
            </w:r>
            <w:r w:rsidRPr="00A53C84">
              <w:rPr>
                <w:rFonts w:eastAsia="Times New Roman"/>
                <w:bCs/>
                <w:lang w:val="en-GB"/>
              </w:rPr>
              <w:t>:</w:t>
            </w:r>
          </w:p>
          <w:p w:rsidR="00A53C84" w:rsidRPr="00A53C84" w:rsidRDefault="00A53C84" w:rsidP="00A53C84">
            <w:pPr>
              <w:keepNext/>
              <w:kinsoku/>
              <w:overflowPunct/>
              <w:autoSpaceDE/>
              <w:autoSpaceDN/>
              <w:adjustRightInd/>
              <w:snapToGrid/>
              <w:jc w:val="center"/>
              <w:rPr>
                <w:rFonts w:eastAsia="Times New Roman"/>
                <w:b/>
                <w:lang w:val="en-GB"/>
              </w:rPr>
            </w:pPr>
            <w:r w:rsidRPr="00A53C84">
              <w:rPr>
                <w:rFonts w:eastAsia="Times New Roman"/>
                <w:b/>
                <w:lang w:val="en-GB"/>
              </w:rPr>
              <w:t>6.2.3.1. and 6.2.3.4</w:t>
            </w:r>
          </w:p>
        </w:tc>
      </w:tr>
      <w:tr w:rsidR="00A53C84" w:rsidRPr="00A53C84" w:rsidTr="002413D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spacing w:val="-3"/>
                <w:lang w:val="en-GB"/>
              </w:rPr>
            </w:pPr>
            <w:r w:rsidRPr="00A53C84">
              <w:rPr>
                <w:rFonts w:eastAsia="Times New Roman"/>
                <w:spacing w:val="-3"/>
                <w:lang w:val="en-GB"/>
              </w:rPr>
              <w:t>WI 00286173</w:t>
            </w:r>
          </w:p>
        </w:tc>
        <w:tc>
          <w:tcPr>
            <w:tcW w:w="1782" w:type="pct"/>
            <w:gridSpan w:val="3"/>
            <w:vMerge/>
            <w:tcBorders>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c>
          <w:tcPr>
            <w:tcW w:w="5000" w:type="pct"/>
            <w:gridSpan w:val="10"/>
            <w:tcBorders>
              <w:top w:val="single" w:sz="6" w:space="0" w:color="auto"/>
            </w:tcBorders>
            <w:shd w:val="clear" w:color="auto" w:fill="auto"/>
          </w:tcPr>
          <w:p w:rsidR="00A53C84" w:rsidRPr="00A53C84" w:rsidRDefault="00A53C84" w:rsidP="00A53C84">
            <w:pPr>
              <w:tabs>
                <w:tab w:val="num" w:pos="1134"/>
              </w:tabs>
              <w:kinsoku/>
              <w:overflowPunct/>
              <w:autoSpaceDE/>
              <w:autoSpaceDN/>
              <w:adjustRightInd/>
              <w:snapToGrid/>
              <w:jc w:val="both"/>
              <w:rPr>
                <w:rFonts w:eastAsia="MS Mincho"/>
                <w:i/>
                <w:lang w:val="en-GB" w:eastAsia="ja-JP"/>
              </w:rPr>
            </w:pPr>
            <w:r w:rsidRPr="00A53C84">
              <w:rPr>
                <w:rFonts w:eastAsia="Times New Roman"/>
                <w:lang w:val="en-GB"/>
              </w:rPr>
              <w:lastRenderedPageBreak/>
              <w:t>Positive assessment by CEN Consultant provided.</w:t>
            </w:r>
          </w:p>
        </w:tc>
      </w:tr>
      <w:tr w:rsidR="00A53C84" w:rsidRPr="00A53C84" w:rsidTr="002413D5">
        <w:trPr>
          <w:trHeight w:val="160"/>
        </w:trPr>
        <w:tc>
          <w:tcPr>
            <w:tcW w:w="5000" w:type="pct"/>
            <w:gridSpan w:val="10"/>
            <w:shd w:val="clear" w:color="auto" w:fill="auto"/>
          </w:tcPr>
          <w:p w:rsidR="00A53C84" w:rsidRPr="00A53C84" w:rsidRDefault="00A53C84" w:rsidP="00A53C84">
            <w:pPr>
              <w:kinsoku/>
              <w:overflowPunct/>
              <w:autoSpaceDE/>
              <w:autoSpaceDN/>
              <w:adjustRightInd/>
              <w:snapToGrid/>
              <w:rPr>
                <w:rFonts w:eastAsia="Times New Roman"/>
                <w:lang w:val="en-GB"/>
              </w:rPr>
            </w:pPr>
            <w:r w:rsidRPr="00A53C84">
              <w:rPr>
                <w:rFonts w:eastAsia="Times New Roman"/>
                <w:lang w:val="en-GB"/>
              </w:rPr>
              <w:t xml:space="preserve">Enquiry draft not discussed by STD’s WG </w:t>
            </w:r>
          </w:p>
        </w:tc>
      </w:tr>
      <w:tr w:rsidR="00A53C84" w:rsidRPr="00A53C84" w:rsidTr="002413D5">
        <w:trPr>
          <w:trHeight w:val="160"/>
        </w:trPr>
        <w:tc>
          <w:tcPr>
            <w:tcW w:w="5000" w:type="pct"/>
            <w:gridSpan w:val="10"/>
            <w:shd w:val="clear" w:color="auto" w:fill="auto"/>
          </w:tcPr>
          <w:p w:rsidR="00A53C84" w:rsidRPr="00A53C84" w:rsidRDefault="00A53C84" w:rsidP="00A53C84">
            <w:pPr>
              <w:kinsoku/>
              <w:overflowPunct/>
              <w:autoSpaceDE/>
              <w:autoSpaceDN/>
              <w:adjustRightInd/>
              <w:snapToGrid/>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sz w:val="18"/>
                <w:szCs w:val="18"/>
                <w:lang w:val="en-GB"/>
              </w:rPr>
            </w:pPr>
            <w:r w:rsidRPr="00A53C84">
              <w:rPr>
                <w:rFonts w:eastAsia="Times New Roman"/>
                <w:sz w:val="18"/>
                <w:szCs w:val="18"/>
                <w:lang w:val="en-GB"/>
              </w:rPr>
              <w:t>Country</w:t>
            </w:r>
          </w:p>
        </w:tc>
        <w:tc>
          <w:tcPr>
            <w:tcW w:w="407"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Clause No.</w:t>
            </w:r>
          </w:p>
        </w:tc>
        <w:tc>
          <w:tcPr>
            <w:tcW w:w="1779" w:type="pct"/>
            <w:gridSpan w:val="3"/>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CEN Consultant</w:t>
            </w:r>
          </w:p>
        </w:tc>
        <w:tc>
          <w:tcPr>
            <w:tcW w:w="873" w:type="pct"/>
            <w:shd w:val="clear" w:color="auto" w:fill="auto"/>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WG Standards</w:t>
            </w: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1779" w:type="pct"/>
            <w:gridSpan w:val="3"/>
            <w:shd w:val="clear" w:color="auto" w:fill="auto"/>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1779" w:type="pct"/>
            <w:gridSpan w:val="3"/>
            <w:shd w:val="clear" w:color="auto" w:fill="auto"/>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r>
      <w:tr w:rsidR="00A53C84" w:rsidRPr="00A53C84" w:rsidTr="002413D5">
        <w:tc>
          <w:tcPr>
            <w:tcW w:w="304"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1779" w:type="pct"/>
            <w:gridSpan w:val="3"/>
            <w:tcBorders>
              <w:bottom w:val="single" w:sz="12" w:space="0" w:color="auto"/>
            </w:tcBorders>
            <w:shd w:val="clear" w:color="auto" w:fill="auto"/>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r>
      <w:tr w:rsidR="00A53C84" w:rsidRPr="00A53C84" w:rsidTr="002413D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rPr>
                <w:rFonts w:eastAsia="Times New Roman"/>
                <w:b/>
                <w:bCs/>
                <w:lang w:val="en-GB"/>
              </w:rPr>
            </w:pPr>
            <w:r w:rsidRPr="00A53C84">
              <w:rPr>
                <w:rFonts w:eastAsia="Times New Roman"/>
                <w:b/>
                <w:lang w:val="en-G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Next/>
              <w:keepLines/>
              <w:kinsoku/>
              <w:overflowPunct/>
              <w:autoSpaceDE/>
              <w:autoSpaceDN/>
              <w:adjustRightInd/>
              <w:snapToGrid/>
              <w:jc w:val="center"/>
              <w:rPr>
                <w:rFonts w:eastAsia="Times New Roman"/>
                <w:b/>
                <w:bCs/>
                <w:lang w:val="en-GB"/>
              </w:rPr>
            </w:pPr>
            <w:r w:rsidRPr="00A53C84">
              <w:rPr>
                <w:rFonts w:eastAsia="Times New Roman"/>
                <w:b/>
                <w:bCs/>
                <w:lang w:val="en-GB"/>
              </w:rPr>
              <w:t>Accepted</w:t>
            </w:r>
          </w:p>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Refused</w:t>
            </w:r>
          </w:p>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Postponed</w:t>
            </w:r>
          </w:p>
        </w:tc>
        <w:tc>
          <w:tcPr>
            <w:tcW w:w="1372" w:type="pct"/>
            <w:gridSpan w:val="2"/>
            <w:tcBorders>
              <w:top w:val="single" w:sz="12" w:space="0" w:color="auto"/>
              <w:bottom w:val="single" w:sz="12" w:space="0" w:color="auto"/>
            </w:tcBorders>
            <w:shd w:val="clear" w:color="auto" w:fill="F2F2F2"/>
          </w:tcPr>
          <w:p w:rsidR="00A53C84" w:rsidRPr="00A53C84" w:rsidRDefault="00A53C84" w:rsidP="00A53C84">
            <w:pPr>
              <w:keepNext/>
              <w:keepLines/>
              <w:tabs>
                <w:tab w:val="left" w:pos="6663"/>
              </w:tabs>
              <w:kinsoku/>
              <w:overflowPunct/>
              <w:autoSpaceDE/>
              <w:autoSpaceDN/>
              <w:adjustRightInd/>
              <w:snapToGrid/>
              <w:jc w:val="center"/>
              <w:rPr>
                <w:rFonts w:eastAsia="Times New Roman"/>
                <w:bCs/>
                <w:lang w:val="en-GB"/>
              </w:rPr>
            </w:pPr>
            <w:r w:rsidRPr="00A53C84">
              <w:rPr>
                <w:rFonts w:eastAsia="Times New Roman"/>
                <w:bCs/>
                <w:lang w:val="en-GB"/>
              </w:rPr>
              <w:t>Comments</w:t>
            </w:r>
          </w:p>
          <w:p w:rsidR="00A53C84" w:rsidRPr="00A53C84" w:rsidRDefault="00A53C84" w:rsidP="00A53C84">
            <w:pPr>
              <w:keepNext/>
              <w:keepLines/>
              <w:tabs>
                <w:tab w:val="left" w:pos="6663"/>
              </w:tabs>
              <w:kinsoku/>
              <w:overflowPunct/>
              <w:autoSpaceDE/>
              <w:autoSpaceDN/>
              <w:adjustRightInd/>
              <w:snapToGrid/>
              <w:rPr>
                <w:rFonts w:eastAsia="Times New Roman"/>
                <w:bCs/>
                <w:lang w:val="en-GB"/>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362"/>
              <w:gridCol w:w="2430"/>
            </w:tblGrid>
            <w:tr w:rsidR="00A53C84" w:rsidRPr="00A53C84" w:rsidTr="002413D5">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r w:rsidRPr="00A53C84">
                    <w:rPr>
                      <w:rFonts w:eastAsia="Times New Roman"/>
                      <w:bCs/>
                      <w:lang w:val="en-GB"/>
                    </w:rPr>
                    <w:t>Proposed transition regulation</w:t>
                  </w:r>
                </w:p>
              </w:tc>
              <w:tc>
                <w:tcPr>
                  <w:tcW w:w="1715" w:type="pct"/>
                  <w:tcBorders>
                    <w:top w:val="single" w:sz="12"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Applicable for new type approvals or for renewals</w:t>
                  </w:r>
                </w:p>
              </w:tc>
              <w:tc>
                <w:tcPr>
                  <w:tcW w:w="1765" w:type="pct"/>
                  <w:tcBorders>
                    <w:top w:val="single" w:sz="12"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eepLines/>
                    <w:tabs>
                      <w:tab w:val="left" w:pos="6663"/>
                    </w:tabs>
                    <w:kinsoku/>
                    <w:overflowPunct/>
                    <w:autoSpaceDE/>
                    <w:autoSpaceDN/>
                    <w:adjustRightInd/>
                    <w:snapToGrid/>
                    <w:rPr>
                      <w:rFonts w:eastAsia="Times New Roman"/>
                      <w:bCs/>
                      <w:lang w:val="en-GB"/>
                    </w:rPr>
                  </w:pPr>
                  <w:r w:rsidRPr="00A53C84">
                    <w:rPr>
                      <w:rFonts w:eastAsia="Times New Roman"/>
                      <w:bCs/>
                      <w:lang w:val="en-GB"/>
                    </w:rPr>
                    <w:t>Latest date for withdrawal of existing type approvals</w:t>
                  </w:r>
                </w:p>
              </w:tc>
            </w:tr>
            <w:tr w:rsidR="00A53C84" w:rsidRPr="00A53C84" w:rsidTr="002413D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r w:rsidRPr="00A53C84">
                    <w:rPr>
                      <w:rFonts w:eastAsia="Times New Roman"/>
                      <w:bCs/>
                      <w:lang w:val="en-GB"/>
                    </w:rPr>
                    <w:t>EN 12807:2008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suppressAutoHyphens w:val="0"/>
                    <w:kinsoku/>
                    <w:overflowPunct/>
                    <w:snapToGrid/>
                    <w:spacing w:line="240" w:lineRule="auto"/>
                    <w:jc w:val="center"/>
                    <w:rPr>
                      <w:rFonts w:eastAsia="Times New Roman"/>
                      <w:bCs/>
                      <w:lang w:val="en-GB"/>
                    </w:rPr>
                  </w:pPr>
                  <w:r w:rsidRPr="00A53C84">
                    <w:rPr>
                      <w:rFonts w:eastAsia="Times New Roman"/>
                      <w:bCs/>
                      <w:lang w:val="en-GB"/>
                    </w:rPr>
                    <w:t>Between 1 January 2011 and 31 December 2020</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suppressAutoHyphens w:val="0"/>
                    <w:kinsoku/>
                    <w:overflowPunct/>
                    <w:snapToGrid/>
                    <w:spacing w:line="240" w:lineRule="auto"/>
                    <w:jc w:val="center"/>
                    <w:rPr>
                      <w:rFonts w:eastAsia="Times New Roman"/>
                      <w:bCs/>
                      <w:highlight w:val="yellow"/>
                      <w:lang w:val="en-GB"/>
                    </w:rPr>
                  </w:pPr>
                </w:p>
              </w:tc>
            </w:tr>
            <w:tr w:rsidR="00A53C84" w:rsidRPr="00A53C84" w:rsidTr="002413D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r w:rsidRPr="00A53C84">
                    <w:rPr>
                      <w:rFonts w:eastAsia="Times New Roman"/>
                      <w:bCs/>
                      <w:lang w:val="en-GB"/>
                    </w:rPr>
                    <w:t>EN 12807:[2018]</w:t>
                  </w:r>
                </w:p>
              </w:tc>
              <w:tc>
                <w:tcPr>
                  <w:tcW w:w="1715"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lang w:val="en-GB"/>
                    </w:rPr>
                  </w:pPr>
                  <w:r w:rsidRPr="00A53C84">
                    <w:rPr>
                      <w:rFonts w:eastAsia="Times New Roman"/>
                      <w:bCs/>
                      <w:lang w:val="en-GB"/>
                    </w:rPr>
                    <w:t>Until further notice</w:t>
                  </w:r>
                </w:p>
              </w:tc>
              <w:tc>
                <w:tcPr>
                  <w:tcW w:w="176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highlight w:val="yellow"/>
                      <w:lang w:val="en-GB"/>
                    </w:rPr>
                  </w:pPr>
                </w:p>
              </w:tc>
            </w:tr>
            <w:tr w:rsidR="00A53C84" w:rsidRPr="00A53C84" w:rsidTr="002413D5">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53C84" w:rsidRPr="00A53C84" w:rsidRDefault="00A53C84" w:rsidP="00A53C84">
                  <w:pPr>
                    <w:keepNext/>
                    <w:kinsoku/>
                    <w:overflowPunct/>
                    <w:autoSpaceDE/>
                    <w:autoSpaceDN/>
                    <w:adjustRightInd/>
                    <w:snapToGrid/>
                    <w:jc w:val="center"/>
                    <w:rPr>
                      <w:rFonts w:eastAsia="Times New Roman"/>
                      <w:bCs/>
                      <w:lang w:val="en-GB"/>
                    </w:rPr>
                  </w:pPr>
                </w:p>
              </w:tc>
              <w:tc>
                <w:tcPr>
                  <w:tcW w:w="1715" w:type="pct"/>
                  <w:tcBorders>
                    <w:top w:val="single" w:sz="6" w:space="0" w:color="auto"/>
                    <w:left w:val="single" w:sz="6" w:space="0" w:color="auto"/>
                    <w:bottom w:val="single" w:sz="12" w:space="0" w:color="auto"/>
                    <w:right w:val="single" w:sz="6" w:space="0" w:color="auto"/>
                  </w:tcBorders>
                  <w:shd w:val="clear" w:color="auto" w:fill="F2F2F2"/>
                </w:tcPr>
                <w:p w:rsidR="00A53C84" w:rsidRPr="00A53C84" w:rsidRDefault="00A53C84" w:rsidP="00A53C84">
                  <w:pPr>
                    <w:keepNext/>
                    <w:keepLines/>
                    <w:kinsoku/>
                    <w:overflowPunct/>
                    <w:autoSpaceDE/>
                    <w:autoSpaceDN/>
                    <w:adjustRightInd/>
                    <w:snapToGrid/>
                    <w:jc w:val="center"/>
                    <w:rPr>
                      <w:rFonts w:eastAsia="Times New Roman"/>
                      <w:bCs/>
                      <w:lang w:val="en-GB"/>
                    </w:rPr>
                  </w:pPr>
                </w:p>
              </w:tc>
              <w:tc>
                <w:tcPr>
                  <w:tcW w:w="1765" w:type="pct"/>
                  <w:tcBorders>
                    <w:top w:val="single" w:sz="6" w:space="0" w:color="auto"/>
                    <w:left w:val="single" w:sz="6" w:space="0" w:color="auto"/>
                    <w:bottom w:val="single" w:sz="12" w:space="0" w:color="auto"/>
                    <w:right w:val="single" w:sz="12" w:space="0" w:color="auto"/>
                  </w:tcBorders>
                  <w:shd w:val="clear" w:color="auto" w:fill="F2F2F2"/>
                </w:tcPr>
                <w:p w:rsidR="00A53C84" w:rsidRPr="00A53C84" w:rsidRDefault="00A53C84" w:rsidP="00A53C84">
                  <w:pPr>
                    <w:keepNext/>
                    <w:keepLines/>
                    <w:tabs>
                      <w:tab w:val="left" w:pos="6663"/>
                    </w:tabs>
                    <w:kinsoku/>
                    <w:overflowPunct/>
                    <w:autoSpaceDE/>
                    <w:autoSpaceDN/>
                    <w:adjustRightInd/>
                    <w:snapToGrid/>
                    <w:jc w:val="center"/>
                    <w:rPr>
                      <w:rFonts w:eastAsia="Times New Roman"/>
                      <w:bCs/>
                      <w:lang w:val="en-GB"/>
                    </w:rPr>
                  </w:pPr>
                </w:p>
              </w:tc>
            </w:tr>
          </w:tbl>
          <w:p w:rsidR="00A53C84" w:rsidRPr="00A53C84" w:rsidRDefault="00A53C84" w:rsidP="00A53C84">
            <w:pPr>
              <w:keepNext/>
              <w:keepLines/>
              <w:tabs>
                <w:tab w:val="left" w:pos="6663"/>
              </w:tabs>
              <w:kinsoku/>
              <w:overflowPunct/>
              <w:autoSpaceDE/>
              <w:autoSpaceDN/>
              <w:adjustRightInd/>
              <w:snapToGrid/>
              <w:rPr>
                <w:rFonts w:eastAsia="Times New Roman"/>
                <w:bCs/>
                <w:lang w:val="en-GB"/>
              </w:rPr>
            </w:pPr>
          </w:p>
        </w:tc>
      </w:tr>
    </w:tbl>
    <w:p w:rsidR="00A53C84" w:rsidRPr="00A53C84" w:rsidRDefault="00A53C84" w:rsidP="00A53C84">
      <w:pPr>
        <w:keepNext/>
        <w:keepLines/>
        <w:kinsoku/>
        <w:overflowPunct/>
        <w:autoSpaceDE/>
        <w:autoSpaceDN/>
        <w:adjustRightInd/>
        <w:snapToGrid/>
        <w:spacing w:before="360" w:after="240" w:line="270" w:lineRule="exact"/>
        <w:ind w:left="567" w:right="1134" w:hanging="567"/>
        <w:rPr>
          <w:rFonts w:eastAsia="Times New Roman"/>
          <w:lang w:val="en-GB"/>
        </w:rPr>
      </w:pPr>
    </w:p>
    <w:p w:rsidR="00A53C84" w:rsidRPr="00A53C84" w:rsidRDefault="00A53C84" w:rsidP="00A53C84">
      <w:pPr>
        <w:suppressAutoHyphens w:val="0"/>
        <w:kinsoku/>
        <w:overflowPunct/>
        <w:autoSpaceDE/>
        <w:autoSpaceDN/>
        <w:adjustRightInd/>
        <w:snapToGrid/>
        <w:spacing w:line="240" w:lineRule="auto"/>
        <w:rPr>
          <w:rFonts w:eastAsia="Times New Roman"/>
          <w:lang w:val="en-GB"/>
        </w:rPr>
      </w:pPr>
      <w:r w:rsidRPr="00A53C84">
        <w:rPr>
          <w:rFonts w:eastAsia="Times New Roman"/>
          <w:b/>
          <w:lang w:val="en-GB"/>
        </w:rPr>
        <w:br w:type="page"/>
      </w:r>
    </w:p>
    <w:p w:rsidR="00A53C84" w:rsidRPr="00A53C84" w:rsidRDefault="00A53C84" w:rsidP="00A53C84">
      <w:pPr>
        <w:keepNext/>
        <w:keepLines/>
        <w:kinsoku/>
        <w:overflowPunct/>
        <w:autoSpaceDE/>
        <w:autoSpaceDN/>
        <w:adjustRightInd/>
        <w:snapToGrid/>
        <w:spacing w:before="360" w:after="240" w:line="270" w:lineRule="exact"/>
        <w:ind w:left="567" w:right="1134" w:hanging="567"/>
        <w:rPr>
          <w:rFonts w:eastAsia="Times New Roman"/>
          <w:lang w:val="en-GB"/>
        </w:rPr>
      </w:pPr>
      <w:r w:rsidRPr="00A53C84">
        <w:rPr>
          <w:rFonts w:eastAsia="Times New Roman"/>
          <w:lang w:val="en-GB"/>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2"/>
        <w:gridCol w:w="31"/>
        <w:gridCol w:w="1193"/>
        <w:gridCol w:w="3826"/>
        <w:gridCol w:w="28"/>
        <w:gridCol w:w="2137"/>
        <w:gridCol w:w="23"/>
        <w:gridCol w:w="2480"/>
        <w:gridCol w:w="2469"/>
      </w:tblGrid>
      <w:tr w:rsidR="00A53C84" w:rsidRPr="00A53C84" w:rsidTr="002413D5">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iCs/>
                <w:lang w:val="es-ES"/>
              </w:rPr>
            </w:pPr>
            <w:r w:rsidRPr="00A53C84">
              <w:rPr>
                <w:rFonts w:eastAsia="Times New Roman"/>
                <w:b/>
                <w:spacing w:val="-3"/>
                <w:lang w:val="es-ES"/>
              </w:rPr>
              <w:t xml:space="preserve">FprEN ISO/FDIS 21028-2:2018 </w:t>
            </w:r>
          </w:p>
        </w:tc>
        <w:tc>
          <w:tcPr>
            <w:tcW w:w="1782"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iCs/>
                <w:lang w:val="en-GB"/>
              </w:rPr>
            </w:pPr>
            <w:r w:rsidRPr="00A53C84">
              <w:rPr>
                <w:rFonts w:eastAsia="Times New Roman"/>
                <w:lang w:val="en-GB"/>
              </w:rPr>
              <w:t xml:space="preserve"> </w:t>
            </w:r>
            <w:r w:rsidRPr="00A53C84">
              <w:rPr>
                <w:rFonts w:eastAsia="Times New Roman"/>
                <w:b/>
                <w:noProof/>
                <w:lang w:val="en-GB"/>
              </w:rPr>
              <w:t>Cryogenic vessels - Toughness requirements for materials at cryogenic temperature - Part 2: Temperatures between -80 degrees C and -20 degrees C (ISO/FDIS 21028-2:2017)</w:t>
            </w:r>
          </w:p>
        </w:tc>
        <w:tc>
          <w:tcPr>
            <w:tcW w:w="764" w:type="pct"/>
            <w:gridSpan w:val="2"/>
            <w:vMerge w:val="restart"/>
            <w:tcBorders>
              <w:top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Batang"/>
                <w:b/>
                <w:bCs/>
                <w:lang w:val="en-GB"/>
              </w:rPr>
            </w:pPr>
            <w:r w:rsidRPr="00A53C84">
              <w:rPr>
                <w:rFonts w:eastAsia="Times New Roman"/>
                <w:b/>
                <w:bCs/>
                <w:lang w:val="en-GB"/>
              </w:rPr>
              <w:t>Where to refer in RID/ADR</w:t>
            </w:r>
          </w:p>
          <w:p w:rsidR="00A53C84" w:rsidRPr="00A53C84" w:rsidRDefault="00A53C84" w:rsidP="00A53C84">
            <w:pPr>
              <w:kinsoku/>
              <w:overflowPunct/>
              <w:autoSpaceDE/>
              <w:autoSpaceDN/>
              <w:adjustRightInd/>
              <w:snapToGrid/>
              <w:jc w:val="center"/>
              <w:rPr>
                <w:rFonts w:eastAsia="Times New Roman"/>
                <w:b/>
                <w:lang w:val="en-GB"/>
              </w:rPr>
            </w:pP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bCs/>
                <w:lang w:val="en-GB"/>
              </w:rPr>
              <w:t>6.8.5.4</w:t>
            </w:r>
          </w:p>
        </w:tc>
        <w:tc>
          <w:tcPr>
            <w:tcW w:w="1754"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Batang"/>
                <w:b/>
                <w:bCs/>
                <w:lang w:val="en-GB"/>
              </w:rPr>
            </w:pPr>
            <w:r w:rsidRPr="00A53C84">
              <w:rPr>
                <w:rFonts w:eastAsia="Times New Roman"/>
                <w:b/>
                <w:bCs/>
                <w:lang w:val="en-GB"/>
              </w:rPr>
              <w:t>Applicable sub-sections and paragraphs</w:t>
            </w:r>
            <w:r w:rsidRPr="00A53C84">
              <w:rPr>
                <w:rFonts w:eastAsia="Times New Roman"/>
                <w:bCs/>
                <w:lang w:val="en-GB"/>
              </w:rPr>
              <w:t>:</w:t>
            </w:r>
          </w:p>
          <w:p w:rsidR="00A53C84" w:rsidRPr="00A53C84" w:rsidRDefault="00A53C84" w:rsidP="00A53C84">
            <w:pPr>
              <w:kinsoku/>
              <w:overflowPunct/>
              <w:autoSpaceDE/>
              <w:autoSpaceDN/>
              <w:adjustRightInd/>
              <w:snapToGrid/>
              <w:jc w:val="center"/>
              <w:rPr>
                <w:rFonts w:eastAsia="Times New Roman"/>
                <w:b/>
                <w:lang w:val="en-GB"/>
              </w:rPr>
            </w:pPr>
            <w:r w:rsidRPr="00A53C84">
              <w:rPr>
                <w:rFonts w:eastAsia="Times New Roman"/>
                <w:b/>
                <w:lang w:val="en-GB"/>
              </w:rPr>
              <w:t>6.8.5.2. and 6.8.5.3</w:t>
            </w:r>
          </w:p>
        </w:tc>
      </w:tr>
      <w:tr w:rsidR="00A53C84" w:rsidRPr="00A53C84" w:rsidTr="002413D5">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noProof/>
                <w:lang w:val="en-GB"/>
              </w:rPr>
            </w:pPr>
            <w:r w:rsidRPr="00A53C84">
              <w:rPr>
                <w:rFonts w:eastAsia="Times New Roman"/>
                <w:noProof/>
                <w:lang w:val="en-GB"/>
              </w:rPr>
              <w:t>WI 00268063</w:t>
            </w:r>
          </w:p>
          <w:p w:rsidR="00A53C84" w:rsidRPr="00A53C84" w:rsidRDefault="00A53C84" w:rsidP="00A53C84">
            <w:pPr>
              <w:kinsoku/>
              <w:overflowPunct/>
              <w:autoSpaceDE/>
              <w:autoSpaceDN/>
              <w:adjustRightInd/>
              <w:snapToGrid/>
              <w:jc w:val="center"/>
              <w:rPr>
                <w:rFonts w:eastAsia="Times New Roman"/>
                <w:spacing w:val="-3"/>
                <w:lang w:val="en-GB"/>
              </w:rPr>
            </w:pPr>
          </w:p>
        </w:tc>
        <w:tc>
          <w:tcPr>
            <w:tcW w:w="1782" w:type="pct"/>
            <w:gridSpan w:val="3"/>
            <w:vMerge/>
            <w:tcBorders>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c>
          <w:tcPr>
            <w:tcW w:w="1754" w:type="pct"/>
            <w:gridSpan w:val="3"/>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c>
          <w:tcPr>
            <w:tcW w:w="5000" w:type="pct"/>
            <w:gridSpan w:val="10"/>
            <w:tcBorders>
              <w:top w:val="single" w:sz="6" w:space="0" w:color="auto"/>
            </w:tcBorders>
            <w:shd w:val="clear" w:color="auto" w:fill="auto"/>
          </w:tcPr>
          <w:p w:rsidR="00A53C84" w:rsidRPr="00A53C84" w:rsidRDefault="00A53C84" w:rsidP="00A53C84">
            <w:pPr>
              <w:tabs>
                <w:tab w:val="num" w:pos="1134"/>
              </w:tabs>
              <w:kinsoku/>
              <w:overflowPunct/>
              <w:autoSpaceDE/>
              <w:autoSpaceDN/>
              <w:adjustRightInd/>
              <w:snapToGrid/>
              <w:jc w:val="both"/>
              <w:rPr>
                <w:rFonts w:eastAsia="MS Mincho"/>
                <w:i/>
                <w:lang w:val="en-GB" w:eastAsia="ja-JP"/>
              </w:rPr>
            </w:pPr>
            <w:r w:rsidRPr="00A53C84">
              <w:rPr>
                <w:rFonts w:eastAsia="Times New Roman"/>
                <w:lang w:val="en-GB"/>
              </w:rPr>
              <w:t>Positive assessment by CEN Consultant provided.</w:t>
            </w:r>
          </w:p>
        </w:tc>
      </w:tr>
      <w:tr w:rsidR="00A53C84" w:rsidRPr="00A53C84" w:rsidTr="002413D5">
        <w:trPr>
          <w:trHeight w:val="160"/>
        </w:trPr>
        <w:tc>
          <w:tcPr>
            <w:tcW w:w="5000" w:type="pct"/>
            <w:gridSpan w:val="10"/>
            <w:shd w:val="clear" w:color="auto" w:fill="auto"/>
          </w:tcPr>
          <w:p w:rsidR="00A53C84" w:rsidRPr="00A53C84" w:rsidRDefault="00A53C84" w:rsidP="00A53C84">
            <w:pPr>
              <w:kinsoku/>
              <w:overflowPunct/>
              <w:autoSpaceDE/>
              <w:autoSpaceDN/>
              <w:adjustRightInd/>
              <w:snapToGrid/>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sz w:val="18"/>
                <w:szCs w:val="18"/>
                <w:lang w:val="en-GB"/>
              </w:rPr>
            </w:pPr>
            <w:r w:rsidRPr="00A53C84">
              <w:rPr>
                <w:rFonts w:eastAsia="Times New Roman"/>
                <w:sz w:val="18"/>
                <w:szCs w:val="18"/>
                <w:lang w:val="en-GB"/>
              </w:rPr>
              <w:t>Country</w:t>
            </w:r>
          </w:p>
        </w:tc>
        <w:tc>
          <w:tcPr>
            <w:tcW w:w="407"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Clause No.</w:t>
            </w:r>
          </w:p>
        </w:tc>
        <w:tc>
          <w:tcPr>
            <w:tcW w:w="1781" w:type="pct"/>
            <w:gridSpan w:val="3"/>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CEN Consultant</w:t>
            </w:r>
          </w:p>
        </w:tc>
        <w:tc>
          <w:tcPr>
            <w:tcW w:w="871" w:type="pct"/>
            <w:shd w:val="clear" w:color="auto" w:fill="auto"/>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WG Standards</w:t>
            </w: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1781" w:type="pct"/>
            <w:gridSpan w:val="3"/>
            <w:shd w:val="clear" w:color="auto" w:fill="auto"/>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1"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1781" w:type="pct"/>
            <w:gridSpan w:val="3"/>
            <w:shd w:val="clear" w:color="auto" w:fill="auto"/>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1"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r>
      <w:tr w:rsidR="00A53C84" w:rsidRPr="00A53C84" w:rsidTr="002413D5">
        <w:tc>
          <w:tcPr>
            <w:tcW w:w="304"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1781" w:type="pct"/>
            <w:gridSpan w:val="3"/>
            <w:tcBorders>
              <w:bottom w:val="single" w:sz="12" w:space="0" w:color="auto"/>
            </w:tcBorders>
            <w:shd w:val="clear" w:color="auto" w:fill="auto"/>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1"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r>
      <w:tr w:rsidR="00A53C84" w:rsidRPr="00A53C84" w:rsidTr="002413D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rPr>
                <w:rFonts w:eastAsia="Times New Roman"/>
                <w:b/>
                <w:bCs/>
                <w:lang w:val="en-GB"/>
              </w:rPr>
            </w:pPr>
            <w:r w:rsidRPr="00A53C84">
              <w:rPr>
                <w:rFonts w:eastAsia="Times New Roman"/>
                <w:b/>
                <w:lang w:val="en-G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Lines/>
              <w:kinsoku/>
              <w:overflowPunct/>
              <w:autoSpaceDE/>
              <w:autoSpaceDN/>
              <w:adjustRightInd/>
              <w:snapToGrid/>
              <w:jc w:val="center"/>
              <w:rPr>
                <w:rFonts w:eastAsia="Times New Roman"/>
                <w:b/>
                <w:bCs/>
                <w:lang w:val="en-GB"/>
              </w:rPr>
            </w:pPr>
            <w:r w:rsidRPr="00A53C84">
              <w:rPr>
                <w:rFonts w:eastAsia="Times New Roman"/>
                <w:b/>
                <w:bCs/>
                <w:lang w:val="en-GB"/>
              </w:rPr>
              <w:t>Accepted</w:t>
            </w:r>
          </w:p>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Refused</w:t>
            </w:r>
          </w:p>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Postponed</w:t>
            </w:r>
          </w:p>
        </w:tc>
        <w:tc>
          <w:tcPr>
            <w:tcW w:w="1360" w:type="pct"/>
            <w:gridSpan w:val="2"/>
            <w:tcBorders>
              <w:top w:val="single" w:sz="12" w:space="0" w:color="auto"/>
              <w:bottom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jc w:val="center"/>
              <w:rPr>
                <w:rFonts w:eastAsia="Times New Roman"/>
                <w:bCs/>
                <w:lang w:val="en-US"/>
              </w:rPr>
            </w:pPr>
            <w:r w:rsidRPr="00A53C84">
              <w:rPr>
                <w:rFonts w:eastAsia="Times New Roman"/>
                <w:bCs/>
                <w:lang w:val="en-US"/>
              </w:rPr>
              <w:t> In RID/ADR, 6.8.5.4 replace: EN 1252-2:2001 Cryogenic vessels - Materials - Part 2: Toughness requirements for temperatures between -80°C and -20°C</w:t>
            </w:r>
          </w:p>
          <w:p w:rsidR="00A53C84" w:rsidRPr="00A53C84" w:rsidRDefault="00A53C84" w:rsidP="00A53C84">
            <w:pPr>
              <w:keepLines/>
              <w:tabs>
                <w:tab w:val="left" w:pos="6663"/>
              </w:tabs>
              <w:kinsoku/>
              <w:overflowPunct/>
              <w:autoSpaceDE/>
              <w:autoSpaceDN/>
              <w:adjustRightInd/>
              <w:snapToGrid/>
              <w:jc w:val="center"/>
              <w:rPr>
                <w:rFonts w:eastAsia="Times New Roman"/>
                <w:bCs/>
                <w:lang w:val="en-US"/>
              </w:rPr>
            </w:pPr>
            <w:r w:rsidRPr="00A53C84">
              <w:rPr>
                <w:rFonts w:eastAsia="Times New Roman"/>
                <w:bCs/>
                <w:lang w:val="en-US"/>
              </w:rPr>
              <w:t>by:</w:t>
            </w:r>
          </w:p>
          <w:p w:rsidR="00A53C84" w:rsidRPr="00A53C84" w:rsidRDefault="00A53C84" w:rsidP="00A53C84">
            <w:pPr>
              <w:keepLines/>
              <w:tabs>
                <w:tab w:val="left" w:pos="6663"/>
              </w:tabs>
              <w:kinsoku/>
              <w:overflowPunct/>
              <w:autoSpaceDE/>
              <w:autoSpaceDN/>
              <w:adjustRightInd/>
              <w:snapToGrid/>
              <w:jc w:val="center"/>
              <w:rPr>
                <w:rFonts w:eastAsia="Times New Roman"/>
                <w:bCs/>
                <w:lang w:val="en-US"/>
              </w:rPr>
            </w:pPr>
            <w:r w:rsidRPr="00A53C84">
              <w:rPr>
                <w:rFonts w:eastAsia="Times New Roman"/>
                <w:bCs/>
                <w:lang w:val="en-US"/>
              </w:rPr>
              <w:t>EN ISO 21028-2:[2018] Cryogenic vessels - Toughness requirements for materials at cryogenic temperature - Part 2: Temperatures between -80 °C and - 20 °C</w:t>
            </w:r>
          </w:p>
          <w:p w:rsidR="00A53C84" w:rsidRPr="00A53C84" w:rsidRDefault="00A53C84" w:rsidP="00A53C84">
            <w:pPr>
              <w:keepLines/>
              <w:tabs>
                <w:tab w:val="left" w:pos="6663"/>
              </w:tabs>
              <w:kinsoku/>
              <w:overflowPunct/>
              <w:autoSpaceDE/>
              <w:autoSpaceDN/>
              <w:adjustRightInd/>
              <w:snapToGrid/>
              <w:jc w:val="center"/>
              <w:rPr>
                <w:rFonts w:eastAsia="Times New Roman"/>
                <w:bCs/>
                <w:lang w:val="en-GB"/>
              </w:rPr>
            </w:pP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1"/>
              <w:gridCol w:w="2400"/>
              <w:gridCol w:w="2390"/>
            </w:tblGrid>
            <w:tr w:rsidR="00A53C84" w:rsidRPr="00A53C84" w:rsidTr="002413D5">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Cs/>
                      <w:lang w:val="en-GB"/>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rPr>
                      <w:rFonts w:eastAsia="Times New Roman"/>
                      <w:bCs/>
                      <w:lang w:val="en-GB"/>
                    </w:rPr>
                  </w:pPr>
                  <w:r w:rsidRPr="00A53C84">
                    <w:rPr>
                      <w:rFonts w:eastAsia="Times New Roman"/>
                      <w:bCs/>
                      <w:lang w:val="en-GB"/>
                    </w:rPr>
                    <w:t>Latest date for withdrawal of existing type approvals</w:t>
                  </w:r>
                </w:p>
              </w:tc>
            </w:tr>
            <w:tr w:rsidR="00A53C84" w:rsidRPr="00A53C84" w:rsidTr="002413D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Cs/>
                      <w:lang w:val="en-GB"/>
                    </w:rPr>
                    <w:t>none required</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suppressAutoHyphens w:val="0"/>
                    <w:kinsoku/>
                    <w:overflowPunct/>
                    <w:snapToGrid/>
                    <w:spacing w:line="240" w:lineRule="auto"/>
                    <w:jc w:val="center"/>
                    <w:rPr>
                      <w:rFonts w:eastAsia="Times New Roman"/>
                      <w:bCs/>
                      <w:lang w:val="en-GB"/>
                    </w:rPr>
                  </w:pPr>
                </w:p>
                <w:p w:rsidR="00A53C84" w:rsidRPr="00A53C84" w:rsidRDefault="00A53C84" w:rsidP="00A53C84">
                  <w:pPr>
                    <w:suppressAutoHyphens w:val="0"/>
                    <w:kinsoku/>
                    <w:overflowPunct/>
                    <w:snapToGrid/>
                    <w:spacing w:line="240" w:lineRule="auto"/>
                    <w:jc w:val="center"/>
                    <w:rPr>
                      <w:rFonts w:eastAsia="Times New Roman"/>
                      <w:bCs/>
                      <w:lang w:val="en-GB"/>
                    </w:rPr>
                  </w:pPr>
                </w:p>
                <w:p w:rsidR="00A53C84" w:rsidRPr="00A53C84" w:rsidRDefault="00A53C84" w:rsidP="00A53C84">
                  <w:pPr>
                    <w:suppressAutoHyphens w:val="0"/>
                    <w:kinsoku/>
                    <w:overflowPunct/>
                    <w:snapToGrid/>
                    <w:spacing w:line="240" w:lineRule="auto"/>
                    <w:jc w:val="center"/>
                    <w:rPr>
                      <w:rFonts w:eastAsia="Times New Roman"/>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suppressAutoHyphens w:val="0"/>
                    <w:kinsoku/>
                    <w:overflowPunct/>
                    <w:snapToGrid/>
                    <w:spacing w:line="240" w:lineRule="auto"/>
                    <w:jc w:val="center"/>
                    <w:rPr>
                      <w:rFonts w:eastAsia="Times New Roman"/>
                      <w:bCs/>
                      <w:highlight w:val="yellow"/>
                      <w:lang w:val="en-GB"/>
                    </w:rPr>
                  </w:pPr>
                </w:p>
              </w:tc>
            </w:tr>
            <w:tr w:rsidR="00A53C84" w:rsidRPr="00A53C84" w:rsidTr="002413D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highlight w:val="yellow"/>
                      <w:lang w:val="en-GB"/>
                    </w:rPr>
                  </w:pPr>
                </w:p>
              </w:tc>
            </w:tr>
            <w:tr w:rsidR="00A53C84" w:rsidRPr="00A53C84" w:rsidTr="002413D5">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A53C84" w:rsidRPr="00A53C84" w:rsidRDefault="00A53C84" w:rsidP="00A53C84">
                  <w:pPr>
                    <w:keepLines/>
                    <w:kinsoku/>
                    <w:overflowPunct/>
                    <w:autoSpaceDE/>
                    <w:autoSpaceDN/>
                    <w:adjustRightInd/>
                    <w:snapToGrid/>
                    <w:jc w:val="center"/>
                    <w:rPr>
                      <w:rFonts w:eastAsia="Times New Roman"/>
                      <w:bCs/>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jc w:val="center"/>
                    <w:rPr>
                      <w:rFonts w:eastAsia="Times New Roman"/>
                      <w:bCs/>
                      <w:lang w:val="en-GB"/>
                    </w:rPr>
                  </w:pPr>
                </w:p>
              </w:tc>
            </w:tr>
          </w:tbl>
          <w:p w:rsidR="00A53C84" w:rsidRPr="00A53C84" w:rsidRDefault="00A53C84" w:rsidP="00A53C84">
            <w:pPr>
              <w:keepLines/>
              <w:tabs>
                <w:tab w:val="left" w:pos="6663"/>
              </w:tabs>
              <w:kinsoku/>
              <w:overflowPunct/>
              <w:autoSpaceDE/>
              <w:autoSpaceDN/>
              <w:adjustRightInd/>
              <w:snapToGrid/>
              <w:rPr>
                <w:rFonts w:eastAsia="Times New Roman"/>
                <w:bCs/>
                <w:lang w:val="en-GB"/>
              </w:rPr>
            </w:pPr>
          </w:p>
        </w:tc>
      </w:tr>
    </w:tbl>
    <w:p w:rsidR="00A53C84" w:rsidRPr="00A53C84" w:rsidRDefault="00A53C84" w:rsidP="00A53C84">
      <w:pPr>
        <w:tabs>
          <w:tab w:val="left" w:pos="13740"/>
          <w:tab w:val="left" w:pos="14760"/>
        </w:tabs>
        <w:kinsoku/>
        <w:overflowPunct/>
        <w:autoSpaceDE/>
        <w:autoSpaceDN/>
        <w:adjustRightInd/>
        <w:snapToGrid/>
        <w:spacing w:before="240" w:after="60"/>
        <w:outlineLvl w:val="0"/>
        <w:rPr>
          <w:rFonts w:eastAsia="Times New Roman"/>
          <w:iCs/>
          <w:kern w:val="28"/>
          <w:lang w:val="de-DE"/>
        </w:rPr>
      </w:pPr>
      <w:r w:rsidRPr="00A53C84">
        <w:rPr>
          <w:rFonts w:eastAsia="Times New Roman"/>
          <w:iCs/>
          <w:kern w:val="28"/>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A53C84" w:rsidRPr="00A53C84" w:rsidTr="002413D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iCs/>
                <w:lang w:val="es-ES"/>
              </w:rPr>
            </w:pPr>
            <w:r w:rsidRPr="00A53C84">
              <w:rPr>
                <w:rFonts w:eastAsia="Times New Roman"/>
                <w:b/>
                <w:iCs/>
                <w:lang w:val="en-GB"/>
              </w:rPr>
              <w:t xml:space="preserve"> ISO EN ISO 14246:2014/Amd 1:2017</w:t>
            </w:r>
          </w:p>
        </w:tc>
        <w:tc>
          <w:tcPr>
            <w:tcW w:w="1782"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iCs/>
                <w:lang w:val="en-GB"/>
              </w:rPr>
            </w:pPr>
            <w:r w:rsidRPr="00A53C84">
              <w:rPr>
                <w:rFonts w:eastAsia="Times New Roman"/>
                <w:lang w:val="en-GB"/>
              </w:rPr>
              <w:t xml:space="preserve"> </w:t>
            </w:r>
            <w:r w:rsidRPr="00A53C84">
              <w:rPr>
                <w:rFonts w:eastAsia="Times New Roman"/>
                <w:b/>
                <w:iCs/>
                <w:lang w:val="en-GB"/>
              </w:rPr>
              <w:t>Gas cylinders - Cylinder valves - Manufacturing tests and examinations - Amendment 1 (ISO 14246:2014/Amd 1:2017)</w:t>
            </w:r>
          </w:p>
        </w:tc>
        <w:tc>
          <w:tcPr>
            <w:tcW w:w="764" w:type="pct"/>
            <w:gridSpan w:val="2"/>
            <w:vMerge w:val="restart"/>
            <w:tcBorders>
              <w:top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Batang"/>
                <w:b/>
                <w:bCs/>
                <w:lang w:val="en-GB"/>
              </w:rPr>
            </w:pPr>
            <w:r w:rsidRPr="00A53C84">
              <w:rPr>
                <w:rFonts w:eastAsia="Times New Roman"/>
                <w:b/>
                <w:bCs/>
                <w:lang w:val="en-GB"/>
              </w:rPr>
              <w:t>Where to refer in RID/ADR</w:t>
            </w:r>
          </w:p>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6.2.4.1</w:t>
            </w:r>
          </w:p>
        </w:tc>
        <w:tc>
          <w:tcPr>
            <w:tcW w:w="1753"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lang w:val="en-GB"/>
              </w:rPr>
            </w:pPr>
            <w:r w:rsidRPr="00A53C84">
              <w:rPr>
                <w:rFonts w:eastAsia="Times New Roman"/>
                <w:b/>
                <w:lang w:val="en-GB"/>
              </w:rPr>
              <w:t>Applicable sub-sections and paragraphs</w:t>
            </w:r>
          </w:p>
          <w:p w:rsidR="00A53C84" w:rsidRPr="00A53C84" w:rsidRDefault="00A53C84" w:rsidP="00A53C84">
            <w:pPr>
              <w:kinsoku/>
              <w:overflowPunct/>
              <w:autoSpaceDE/>
              <w:autoSpaceDN/>
              <w:adjustRightInd/>
              <w:snapToGrid/>
              <w:jc w:val="center"/>
              <w:rPr>
                <w:rFonts w:eastAsia="Times New Roman"/>
                <w:b/>
                <w:lang w:val="en-GB"/>
              </w:rPr>
            </w:pPr>
            <w:r w:rsidRPr="00A53C84">
              <w:rPr>
                <w:rFonts w:eastAsia="Times New Roman"/>
                <w:b/>
                <w:lang w:val="en-GB"/>
              </w:rPr>
              <w:t>6.2.1.4 and 6.2.3.4</w:t>
            </w:r>
          </w:p>
          <w:p w:rsidR="00A53C84" w:rsidRPr="00A53C84" w:rsidRDefault="00A53C84" w:rsidP="00A53C84">
            <w:pPr>
              <w:kinsoku/>
              <w:overflowPunct/>
              <w:autoSpaceDE/>
              <w:autoSpaceDN/>
              <w:adjustRightInd/>
              <w:snapToGrid/>
              <w:jc w:val="center"/>
              <w:rPr>
                <w:rFonts w:eastAsia="Times New Roman"/>
                <w:b/>
                <w:lang w:val="en-GB"/>
              </w:rPr>
            </w:pPr>
            <w:r w:rsidRPr="00A53C84">
              <w:rPr>
                <w:rFonts w:eastAsia="Times New Roman"/>
                <w:b/>
                <w:lang w:val="en-GB"/>
              </w:rPr>
              <w:t>not a NEW Standard?</w:t>
            </w:r>
          </w:p>
        </w:tc>
      </w:tr>
      <w:tr w:rsidR="00A53C84" w:rsidRPr="00A53C84" w:rsidTr="002413D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spacing w:val="-3"/>
                <w:lang w:val="en-GB"/>
              </w:rPr>
            </w:pPr>
            <w:r w:rsidRPr="00A53C84">
              <w:rPr>
                <w:rFonts w:eastAsia="Times New Roman"/>
                <w:spacing w:val="-3"/>
                <w:lang w:val="en-GB"/>
              </w:rPr>
              <w:t>00023191</w:t>
            </w:r>
          </w:p>
        </w:tc>
        <w:tc>
          <w:tcPr>
            <w:tcW w:w="1782" w:type="pct"/>
            <w:gridSpan w:val="3"/>
            <w:vMerge/>
            <w:tcBorders>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c>
          <w:tcPr>
            <w:tcW w:w="5000" w:type="pct"/>
            <w:gridSpan w:val="10"/>
            <w:tcBorders>
              <w:top w:val="single" w:sz="6" w:space="0" w:color="auto"/>
            </w:tcBorders>
            <w:shd w:val="clear" w:color="auto" w:fill="auto"/>
          </w:tcPr>
          <w:p w:rsidR="00A53C84" w:rsidRPr="00A53C84" w:rsidRDefault="00A53C84" w:rsidP="00A53C84">
            <w:pPr>
              <w:tabs>
                <w:tab w:val="num" w:pos="1134"/>
              </w:tabs>
              <w:kinsoku/>
              <w:overflowPunct/>
              <w:autoSpaceDE/>
              <w:autoSpaceDN/>
              <w:adjustRightInd/>
              <w:snapToGrid/>
              <w:jc w:val="both"/>
              <w:rPr>
                <w:rFonts w:eastAsia="MS Mincho"/>
                <w:lang w:val="en-GB" w:eastAsia="ja-JP"/>
              </w:rPr>
            </w:pPr>
            <w:r w:rsidRPr="00A53C84">
              <w:rPr>
                <w:rFonts w:eastAsia="MS Mincho"/>
                <w:lang w:val="en-GB" w:eastAsia="ja-JP"/>
              </w:rPr>
              <w:t>Assessment by CEN Consultant  to be provided.</w:t>
            </w:r>
          </w:p>
        </w:tc>
      </w:tr>
      <w:tr w:rsidR="00A53C84" w:rsidRPr="00A53C84" w:rsidTr="002413D5">
        <w:trPr>
          <w:trHeight w:val="160"/>
        </w:trPr>
        <w:tc>
          <w:tcPr>
            <w:tcW w:w="5000" w:type="pct"/>
            <w:gridSpan w:val="10"/>
            <w:shd w:val="clear" w:color="auto" w:fill="auto"/>
          </w:tcPr>
          <w:p w:rsidR="00A53C84" w:rsidRPr="00A53C84" w:rsidRDefault="00A53C84" w:rsidP="00A53C84">
            <w:pPr>
              <w:kinsoku/>
              <w:overflowPunct/>
              <w:autoSpaceDE/>
              <w:autoSpaceDN/>
              <w:adjustRightInd/>
              <w:snapToGrid/>
              <w:rPr>
                <w:rFonts w:eastAsia="Times New Roman"/>
                <w:lang w:val="en-GB"/>
              </w:rPr>
            </w:pPr>
          </w:p>
        </w:tc>
      </w:tr>
      <w:tr w:rsidR="00A53C84" w:rsidRPr="00A53C84" w:rsidTr="002413D5">
        <w:trPr>
          <w:trHeight w:val="160"/>
        </w:trPr>
        <w:tc>
          <w:tcPr>
            <w:tcW w:w="5000" w:type="pct"/>
            <w:gridSpan w:val="10"/>
            <w:shd w:val="clear" w:color="auto" w:fill="auto"/>
          </w:tcPr>
          <w:p w:rsidR="00A53C84" w:rsidRPr="00A53C84" w:rsidRDefault="00A53C84" w:rsidP="00A53C84">
            <w:pPr>
              <w:kinsoku/>
              <w:overflowPunct/>
              <w:autoSpaceDE/>
              <w:autoSpaceDN/>
              <w:adjustRightInd/>
              <w:snapToGrid/>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sz w:val="18"/>
                <w:szCs w:val="18"/>
                <w:lang w:val="en-GB"/>
              </w:rPr>
            </w:pPr>
            <w:r w:rsidRPr="00A53C84">
              <w:rPr>
                <w:rFonts w:eastAsia="Times New Roman"/>
                <w:sz w:val="18"/>
                <w:szCs w:val="18"/>
                <w:lang w:val="en-GB"/>
              </w:rPr>
              <w:t>Country</w:t>
            </w:r>
          </w:p>
        </w:tc>
        <w:tc>
          <w:tcPr>
            <w:tcW w:w="407"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Clause No.</w:t>
            </w:r>
          </w:p>
        </w:tc>
        <w:tc>
          <w:tcPr>
            <w:tcW w:w="1779" w:type="pct"/>
            <w:gridSpan w:val="3"/>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CEN Consultant</w:t>
            </w:r>
          </w:p>
        </w:tc>
        <w:tc>
          <w:tcPr>
            <w:tcW w:w="873" w:type="pct"/>
            <w:shd w:val="clear" w:color="auto" w:fill="auto"/>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WG Standards</w:t>
            </w: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r>
      <w:tr w:rsidR="00A53C84" w:rsidRPr="00A53C84" w:rsidTr="002413D5">
        <w:tc>
          <w:tcPr>
            <w:tcW w:w="304"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1779" w:type="pct"/>
            <w:gridSpan w:val="3"/>
            <w:tcBorders>
              <w:bottom w:val="single" w:sz="12" w:space="0" w:color="auto"/>
            </w:tcBorders>
            <w:shd w:val="clear" w:color="auto" w:fill="auto"/>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r>
      <w:tr w:rsidR="00A53C84" w:rsidRPr="00A53C84" w:rsidTr="002413D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rPr>
                <w:rFonts w:eastAsia="Times New Roman"/>
                <w:b/>
                <w:bCs/>
                <w:lang w:val="en-GB"/>
              </w:rPr>
            </w:pPr>
            <w:r w:rsidRPr="00A53C84">
              <w:rPr>
                <w:rFonts w:eastAsia="Times New Roman"/>
                <w:b/>
                <w:lang w:val="en-G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Accepted</w:t>
            </w:r>
          </w:p>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Refused</w:t>
            </w:r>
          </w:p>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Postponed</w:t>
            </w:r>
          </w:p>
        </w:tc>
        <w:tc>
          <w:tcPr>
            <w:tcW w:w="1372" w:type="pct"/>
            <w:gridSpan w:val="2"/>
            <w:tcBorders>
              <w:top w:val="single" w:sz="12" w:space="0" w:color="auto"/>
              <w:bottom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jc w:val="center"/>
              <w:rPr>
                <w:rFonts w:eastAsia="Times New Roman"/>
                <w:bCs/>
                <w:lang w:val="en-GB"/>
              </w:rPr>
            </w:pPr>
            <w:r w:rsidRPr="00A53C84">
              <w:rPr>
                <w:rFonts w:eastAsia="Times New Roman"/>
                <w:bCs/>
                <w:lang w:val="en-GB"/>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gridCol w:w="2392"/>
            </w:tblGrid>
            <w:tr w:rsidR="00A53C84" w:rsidRPr="00A53C84" w:rsidTr="002413D5">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Cs/>
                      <w:lang w:val="en-GB"/>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rPr>
                      <w:rFonts w:eastAsia="Times New Roman"/>
                      <w:bCs/>
                      <w:lang w:val="en-GB"/>
                    </w:rPr>
                  </w:pPr>
                  <w:r w:rsidRPr="00A53C84">
                    <w:rPr>
                      <w:rFonts w:eastAsia="Times New Roman"/>
                      <w:bCs/>
                      <w:lang w:val="en-GB"/>
                    </w:rPr>
                    <w:t>Latest date for withdrawal of existing type approvals</w:t>
                  </w:r>
                </w:p>
              </w:tc>
            </w:tr>
            <w:tr w:rsidR="00A53C84" w:rsidRPr="00A53C84" w:rsidTr="002413D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
                      <w:iCs/>
                      <w:lang w:val="en-GB"/>
                    </w:rPr>
                    <w:t>ISO EN ISO 14246:2014</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suppressAutoHyphens w:val="0"/>
                    <w:kinsoku/>
                    <w:overflowPunct/>
                    <w:snapToGrid/>
                    <w:spacing w:line="240" w:lineRule="auto"/>
                    <w:rPr>
                      <w:rFonts w:eastAsia="Times New Roman"/>
                      <w:bCs/>
                      <w:lang w:val="en-GB"/>
                    </w:rPr>
                  </w:pPr>
                  <w:r w:rsidRPr="00A53C84">
                    <w:rPr>
                      <w:rFonts w:eastAsia="Times New Roman"/>
                      <w:bCs/>
                      <w:lang w:val="en-GB"/>
                    </w:rPr>
                    <w:t>Between 1 January 2015 and 31 December 2020</w:t>
                  </w:r>
                </w:p>
                <w:p w:rsidR="00A53C84" w:rsidRPr="00A53C84" w:rsidRDefault="00A53C84" w:rsidP="00A53C84">
                  <w:pPr>
                    <w:suppressAutoHyphens w:val="0"/>
                    <w:kinsoku/>
                    <w:overflowPunct/>
                    <w:snapToGrid/>
                    <w:spacing w:line="240" w:lineRule="auto"/>
                    <w:jc w:val="center"/>
                    <w:rPr>
                      <w:rFonts w:eastAsia="Times New Roman"/>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suppressAutoHyphens w:val="0"/>
                    <w:kinsoku/>
                    <w:overflowPunct/>
                    <w:snapToGrid/>
                    <w:spacing w:line="240" w:lineRule="auto"/>
                    <w:jc w:val="center"/>
                    <w:rPr>
                      <w:rFonts w:eastAsia="Times New Roman"/>
                      <w:bCs/>
                      <w:highlight w:val="yellow"/>
                      <w:lang w:val="en-GB"/>
                    </w:rPr>
                  </w:pPr>
                </w:p>
              </w:tc>
            </w:tr>
            <w:tr w:rsidR="00A53C84" w:rsidRPr="00A53C84" w:rsidTr="002413D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
                      <w:iCs/>
                      <w:lang w:val="en-GB"/>
                    </w:rPr>
                    <w:t>ISO EN ISO 14246:2014/Amd 1:2017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lang w:val="en-GB"/>
                    </w:rPr>
                  </w:pPr>
                  <w:r w:rsidRPr="00A53C84">
                    <w:rPr>
                      <w:rFonts w:eastAsia="Times New Roman"/>
                      <w:bCs/>
                      <w:lang w:val="en-GB"/>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highlight w:val="yellow"/>
                      <w:lang w:val="en-GB"/>
                    </w:rPr>
                  </w:pPr>
                </w:p>
              </w:tc>
            </w:tr>
            <w:tr w:rsidR="00A53C84" w:rsidRPr="00A53C84" w:rsidTr="002413D5">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A53C84" w:rsidRPr="00A53C84" w:rsidRDefault="00A53C84" w:rsidP="00A53C84">
                  <w:pPr>
                    <w:keepLines/>
                    <w:kinsoku/>
                    <w:overflowPunct/>
                    <w:autoSpaceDE/>
                    <w:autoSpaceDN/>
                    <w:adjustRightInd/>
                    <w:snapToGrid/>
                    <w:jc w:val="center"/>
                    <w:rPr>
                      <w:rFonts w:eastAsia="Times New Roman"/>
                      <w:bCs/>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jc w:val="center"/>
                    <w:rPr>
                      <w:rFonts w:eastAsia="Times New Roman"/>
                      <w:bCs/>
                      <w:lang w:val="en-GB"/>
                    </w:rPr>
                  </w:pPr>
                </w:p>
              </w:tc>
            </w:tr>
          </w:tbl>
          <w:p w:rsidR="00A53C84" w:rsidRPr="00A53C84" w:rsidRDefault="00A53C84" w:rsidP="00A53C84">
            <w:pPr>
              <w:keepLines/>
              <w:tabs>
                <w:tab w:val="left" w:pos="6663"/>
              </w:tabs>
              <w:kinsoku/>
              <w:overflowPunct/>
              <w:autoSpaceDE/>
              <w:autoSpaceDN/>
              <w:adjustRightInd/>
              <w:snapToGrid/>
              <w:jc w:val="center"/>
              <w:rPr>
                <w:rFonts w:eastAsia="Times New Roman"/>
                <w:bCs/>
                <w:lang w:val="en-GB"/>
              </w:rPr>
            </w:pPr>
          </w:p>
        </w:tc>
      </w:tr>
    </w:tbl>
    <w:p w:rsidR="00A53C84" w:rsidRPr="00A53C84" w:rsidRDefault="00A53C84" w:rsidP="00A53C84">
      <w:pPr>
        <w:kinsoku/>
        <w:overflowPunct/>
        <w:autoSpaceDE/>
        <w:autoSpaceDN/>
        <w:adjustRightInd/>
        <w:snapToGrid/>
        <w:spacing w:line="240" w:lineRule="auto"/>
        <w:jc w:val="both"/>
        <w:rPr>
          <w:rFonts w:eastAsia="Times New Roman"/>
          <w:lang w:val="en-US"/>
        </w:rPr>
      </w:pPr>
    </w:p>
    <w:p w:rsidR="00A53C84" w:rsidRPr="00A53C84" w:rsidRDefault="00A53C84" w:rsidP="00A53C84">
      <w:pPr>
        <w:tabs>
          <w:tab w:val="left" w:pos="13740"/>
          <w:tab w:val="left" w:pos="14760"/>
        </w:tabs>
        <w:kinsoku/>
        <w:overflowPunct/>
        <w:autoSpaceDE/>
        <w:autoSpaceDN/>
        <w:adjustRightInd/>
        <w:snapToGrid/>
        <w:spacing w:before="240" w:after="60"/>
        <w:outlineLvl w:val="0"/>
        <w:rPr>
          <w:rFonts w:eastAsia="Times New Roman"/>
          <w:iCs/>
          <w:kern w:val="28"/>
          <w:lang w:val="de-DE"/>
        </w:rPr>
      </w:pPr>
      <w:r w:rsidRPr="00A53C84">
        <w:rPr>
          <w:rFonts w:eastAsia="Times New Roman"/>
          <w:iCs/>
          <w:kern w:val="28"/>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A53C84" w:rsidRPr="00A53C84" w:rsidTr="002413D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iCs/>
                <w:lang w:val="es-ES"/>
              </w:rPr>
            </w:pPr>
            <w:r w:rsidRPr="00A53C84">
              <w:rPr>
                <w:rFonts w:eastAsia="Times New Roman"/>
                <w:b/>
                <w:iCs/>
                <w:lang w:val="en-GB"/>
              </w:rPr>
              <w:t xml:space="preserve">FprEN 12972_2018 </w:t>
            </w:r>
          </w:p>
        </w:tc>
        <w:tc>
          <w:tcPr>
            <w:tcW w:w="1782"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iCs/>
                <w:lang w:val="en-GB"/>
              </w:rPr>
            </w:pPr>
            <w:r w:rsidRPr="00A53C84">
              <w:rPr>
                <w:rFonts w:eastAsia="Times New Roman"/>
                <w:b/>
                <w:iCs/>
                <w:lang w:val="en-GB"/>
              </w:rPr>
              <w:t>Tanks for transport of dangerous goods - Testing, inspection and marking of metallic tanks</w:t>
            </w:r>
          </w:p>
        </w:tc>
        <w:tc>
          <w:tcPr>
            <w:tcW w:w="764" w:type="pct"/>
            <w:gridSpan w:val="2"/>
            <w:vMerge w:val="restart"/>
            <w:tcBorders>
              <w:top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Batang"/>
                <w:b/>
                <w:bCs/>
                <w:lang w:val="en-GB"/>
              </w:rPr>
            </w:pPr>
            <w:r w:rsidRPr="00A53C84">
              <w:rPr>
                <w:rFonts w:eastAsia="Times New Roman"/>
                <w:b/>
                <w:bCs/>
                <w:lang w:val="en-GB"/>
              </w:rPr>
              <w:t>Where to refer in RID/ADR</w:t>
            </w:r>
          </w:p>
          <w:p w:rsidR="00A53C84" w:rsidRPr="00A53C84" w:rsidRDefault="00A53C84" w:rsidP="00A53C84">
            <w:pPr>
              <w:kinsoku/>
              <w:overflowPunct/>
              <w:autoSpaceDE/>
              <w:autoSpaceDN/>
              <w:adjustRightInd/>
              <w:snapToGrid/>
              <w:jc w:val="center"/>
              <w:rPr>
                <w:rFonts w:eastAsia="Times New Roman"/>
                <w:highlight w:val="yellow"/>
                <w:lang w:val="en-GB"/>
              </w:rPr>
            </w:pPr>
            <w:r w:rsidRPr="00A53C84">
              <w:rPr>
                <w:rFonts w:eastAsia="Times New Roman"/>
                <w:lang w:val="en-GB"/>
              </w:rPr>
              <w:t>1.8.7.8 &amp; 6.8.2.6.2</w:t>
            </w:r>
          </w:p>
        </w:tc>
        <w:tc>
          <w:tcPr>
            <w:tcW w:w="1753"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Batang"/>
                <w:b/>
                <w:bCs/>
                <w:lang w:val="en-GB"/>
              </w:rPr>
            </w:pPr>
            <w:r w:rsidRPr="00A53C84">
              <w:rPr>
                <w:rFonts w:eastAsia="Times New Roman"/>
                <w:b/>
                <w:bCs/>
                <w:lang w:val="en-GB"/>
              </w:rPr>
              <w:t>Applicable sub-sections and paragraphs</w:t>
            </w:r>
            <w:r w:rsidRPr="00A53C84">
              <w:rPr>
                <w:rFonts w:eastAsia="Times New Roman"/>
                <w:bCs/>
                <w:lang w:val="en-GB"/>
              </w:rPr>
              <w:t>:</w:t>
            </w:r>
          </w:p>
          <w:p w:rsidR="00A53C84" w:rsidRPr="00A53C84" w:rsidRDefault="00A53C84" w:rsidP="00A53C84">
            <w:pPr>
              <w:kinsoku/>
              <w:overflowPunct/>
              <w:autoSpaceDE/>
              <w:autoSpaceDN/>
              <w:adjustRightInd/>
              <w:snapToGrid/>
              <w:jc w:val="center"/>
              <w:rPr>
                <w:rFonts w:eastAsia="Times New Roman"/>
                <w:b/>
                <w:lang w:val="en-GB"/>
              </w:rPr>
            </w:pPr>
            <w:r w:rsidRPr="00A53C84">
              <w:rPr>
                <w:rFonts w:eastAsia="Times New Roman"/>
                <w:b/>
                <w:lang w:val="en-GB"/>
              </w:rPr>
              <w:t>6.8.2.4 and 6.8.3.4</w:t>
            </w:r>
          </w:p>
        </w:tc>
      </w:tr>
      <w:tr w:rsidR="00A53C84" w:rsidRPr="00A53C84" w:rsidTr="002413D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spacing w:val="-3"/>
                <w:lang w:val="en-GB"/>
              </w:rPr>
            </w:pPr>
            <w:r w:rsidRPr="00A53C84">
              <w:rPr>
                <w:rFonts w:eastAsia="Times New Roman"/>
                <w:spacing w:val="-3"/>
                <w:lang w:val="en-GB"/>
              </w:rPr>
              <w:t>WI 00296099</w:t>
            </w:r>
          </w:p>
        </w:tc>
        <w:tc>
          <w:tcPr>
            <w:tcW w:w="1782" w:type="pct"/>
            <w:gridSpan w:val="3"/>
            <w:vMerge/>
            <w:tcBorders>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c>
          <w:tcPr>
            <w:tcW w:w="5000" w:type="pct"/>
            <w:gridSpan w:val="10"/>
            <w:tcBorders>
              <w:top w:val="single" w:sz="6" w:space="0" w:color="auto"/>
            </w:tcBorders>
            <w:shd w:val="clear" w:color="auto" w:fill="auto"/>
          </w:tcPr>
          <w:p w:rsidR="00A53C84" w:rsidRPr="00A53C84" w:rsidRDefault="00A53C84" w:rsidP="00A53C84">
            <w:pPr>
              <w:tabs>
                <w:tab w:val="num" w:pos="1134"/>
              </w:tabs>
              <w:kinsoku/>
              <w:overflowPunct/>
              <w:autoSpaceDE/>
              <w:autoSpaceDN/>
              <w:adjustRightInd/>
              <w:snapToGrid/>
              <w:jc w:val="both"/>
              <w:rPr>
                <w:rFonts w:eastAsia="MS Mincho"/>
                <w:lang w:val="en-GB" w:eastAsia="ja-JP"/>
              </w:rPr>
            </w:pPr>
            <w:r w:rsidRPr="00A53C84">
              <w:rPr>
                <w:rFonts w:eastAsia="MS Mincho"/>
                <w:lang w:val="en-GB" w:eastAsia="ja-JP"/>
              </w:rPr>
              <w:t>Assessment by CEN Consultant   provided.</w:t>
            </w:r>
          </w:p>
        </w:tc>
      </w:tr>
      <w:tr w:rsidR="00A53C84" w:rsidRPr="00A53C84" w:rsidTr="002413D5">
        <w:trPr>
          <w:trHeight w:val="160"/>
        </w:trPr>
        <w:tc>
          <w:tcPr>
            <w:tcW w:w="5000" w:type="pct"/>
            <w:gridSpan w:val="10"/>
            <w:shd w:val="clear" w:color="auto" w:fill="auto"/>
          </w:tcPr>
          <w:p w:rsidR="00A53C84" w:rsidRPr="00A53C84" w:rsidRDefault="00A53C84" w:rsidP="00A53C84">
            <w:pPr>
              <w:kinsoku/>
              <w:overflowPunct/>
              <w:autoSpaceDE/>
              <w:autoSpaceDN/>
              <w:adjustRightInd/>
              <w:snapToGrid/>
              <w:rPr>
                <w:rFonts w:eastAsia="Times New Roman"/>
                <w:lang w:val="en-GB"/>
              </w:rPr>
            </w:pPr>
          </w:p>
        </w:tc>
      </w:tr>
      <w:tr w:rsidR="00A53C84" w:rsidRPr="00A53C84" w:rsidTr="002413D5">
        <w:trPr>
          <w:trHeight w:val="160"/>
        </w:trPr>
        <w:tc>
          <w:tcPr>
            <w:tcW w:w="5000" w:type="pct"/>
            <w:gridSpan w:val="10"/>
            <w:shd w:val="clear" w:color="auto" w:fill="auto"/>
          </w:tcPr>
          <w:p w:rsidR="00A53C84" w:rsidRPr="00A53C84" w:rsidRDefault="00A53C84" w:rsidP="00A53C84">
            <w:pPr>
              <w:kinsoku/>
              <w:overflowPunct/>
              <w:autoSpaceDE/>
              <w:autoSpaceDN/>
              <w:adjustRightInd/>
              <w:snapToGrid/>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sz w:val="18"/>
                <w:szCs w:val="18"/>
                <w:lang w:val="en-GB"/>
              </w:rPr>
            </w:pPr>
            <w:r w:rsidRPr="00A53C84">
              <w:rPr>
                <w:rFonts w:eastAsia="Times New Roman"/>
                <w:sz w:val="18"/>
                <w:szCs w:val="18"/>
                <w:lang w:val="en-GB"/>
              </w:rPr>
              <w:t>Country</w:t>
            </w:r>
          </w:p>
        </w:tc>
        <w:tc>
          <w:tcPr>
            <w:tcW w:w="407"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Clause No.</w:t>
            </w:r>
          </w:p>
        </w:tc>
        <w:tc>
          <w:tcPr>
            <w:tcW w:w="1779" w:type="pct"/>
            <w:gridSpan w:val="3"/>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CEN Consultant</w:t>
            </w:r>
          </w:p>
        </w:tc>
        <w:tc>
          <w:tcPr>
            <w:tcW w:w="873" w:type="pct"/>
            <w:shd w:val="clear" w:color="auto" w:fill="auto"/>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WG Standards</w:t>
            </w: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r>
      <w:tr w:rsidR="00A53C84" w:rsidRPr="00A53C84" w:rsidTr="002413D5">
        <w:tc>
          <w:tcPr>
            <w:tcW w:w="304"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r>
      <w:tr w:rsidR="00A53C84" w:rsidRPr="00A53C84" w:rsidTr="002413D5">
        <w:tc>
          <w:tcPr>
            <w:tcW w:w="304"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407"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1779" w:type="pct"/>
            <w:gridSpan w:val="3"/>
            <w:tcBorders>
              <w:bottom w:val="single" w:sz="12" w:space="0" w:color="auto"/>
            </w:tcBorders>
            <w:shd w:val="clear" w:color="auto" w:fill="auto"/>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r>
      <w:tr w:rsidR="00A53C84" w:rsidRPr="00A53C84" w:rsidTr="002413D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rPr>
                <w:rFonts w:eastAsia="Times New Roman"/>
                <w:b/>
                <w:bCs/>
                <w:lang w:val="en-GB"/>
              </w:rPr>
            </w:pPr>
            <w:r w:rsidRPr="00A53C84">
              <w:rPr>
                <w:rFonts w:eastAsia="Times New Roman"/>
                <w:b/>
                <w:lang w:val="en-G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Accepted</w:t>
            </w:r>
          </w:p>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Refused</w:t>
            </w:r>
          </w:p>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Postponed</w:t>
            </w:r>
          </w:p>
        </w:tc>
        <w:tc>
          <w:tcPr>
            <w:tcW w:w="1372" w:type="pct"/>
            <w:gridSpan w:val="2"/>
            <w:tcBorders>
              <w:top w:val="single" w:sz="12" w:space="0" w:color="auto"/>
              <w:bottom w:val="single" w:sz="12" w:space="0" w:color="auto"/>
            </w:tcBorders>
            <w:shd w:val="clear" w:color="auto" w:fill="F2F2F2"/>
          </w:tcPr>
          <w:p w:rsidR="00A53C84" w:rsidRPr="00A53C84" w:rsidRDefault="00A53C84" w:rsidP="00A53C84">
            <w:pPr>
              <w:keepLines/>
              <w:tabs>
                <w:tab w:val="left" w:pos="6663"/>
              </w:tabs>
              <w:kinsoku/>
              <w:overflowPunct/>
              <w:autoSpaceDE/>
              <w:autoSpaceDN/>
              <w:adjustRightInd/>
              <w:snapToGrid/>
              <w:jc w:val="center"/>
              <w:rPr>
                <w:rFonts w:eastAsia="Times New Roman"/>
                <w:bCs/>
                <w:lang w:val="en-GB"/>
              </w:rPr>
            </w:pPr>
            <w:r w:rsidRPr="00A53C84">
              <w:rPr>
                <w:rFonts w:eastAsia="Times New Roman"/>
                <w:bCs/>
                <w:lang w:val="en-GB"/>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3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tblGrid>
            <w:tr w:rsidR="00A53C84" w:rsidRPr="00A53C84" w:rsidTr="002413D5">
              <w:trPr>
                <w:trHeight w:val="227"/>
              </w:trPr>
              <w:tc>
                <w:tcPr>
                  <w:tcW w:w="232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Cs/>
                      <w:lang w:val="en-GB"/>
                    </w:rPr>
                    <w:t>Proposed transition regulation</w:t>
                  </w:r>
                </w:p>
              </w:tc>
              <w:tc>
                <w:tcPr>
                  <w:tcW w:w="2671" w:type="pct"/>
                  <w:tcBorders>
                    <w:top w:val="single" w:sz="12"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Lines/>
                    <w:kinsoku/>
                    <w:overflowPunct/>
                    <w:autoSpaceDE/>
                    <w:autoSpaceDN/>
                    <w:adjustRightInd/>
                    <w:snapToGrid/>
                    <w:jc w:val="center"/>
                    <w:rPr>
                      <w:rFonts w:eastAsia="Times New Roman"/>
                      <w:bCs/>
                      <w:lang w:val="en-GB"/>
                    </w:rPr>
                  </w:pPr>
                  <w:r w:rsidRPr="00A53C84">
                    <w:rPr>
                      <w:rFonts w:eastAsia="Times New Roman"/>
                      <w:bCs/>
                      <w:lang w:val="en-GB"/>
                    </w:rPr>
                    <w:t xml:space="preserve">Applicable </w:t>
                  </w:r>
                </w:p>
              </w:tc>
            </w:tr>
            <w:tr w:rsidR="00A53C84" w:rsidRPr="00A53C84" w:rsidTr="002413D5">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Cs/>
                      <w:lang w:val="en-GB"/>
                    </w:rPr>
                    <w:t>EN 12972_2007</w:t>
                  </w:r>
                </w:p>
              </w:tc>
              <w:tc>
                <w:tcPr>
                  <w:tcW w:w="2671"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suppressAutoHyphens w:val="0"/>
                    <w:kinsoku/>
                    <w:overflowPunct/>
                    <w:snapToGrid/>
                    <w:spacing w:line="240" w:lineRule="auto"/>
                    <w:rPr>
                      <w:rFonts w:eastAsia="Times New Roman"/>
                      <w:bCs/>
                      <w:lang w:val="en-GB"/>
                    </w:rPr>
                  </w:pPr>
                  <w:r w:rsidRPr="00A53C84">
                    <w:rPr>
                      <w:rFonts w:eastAsia="Times New Roman"/>
                      <w:bCs/>
                      <w:lang w:val="en-GB"/>
                    </w:rPr>
                    <w:t>Until 31 December 2020</w:t>
                  </w:r>
                </w:p>
                <w:p w:rsidR="00A53C84" w:rsidRPr="00A53C84" w:rsidRDefault="00A53C84" w:rsidP="00A53C84">
                  <w:pPr>
                    <w:suppressAutoHyphens w:val="0"/>
                    <w:kinsoku/>
                    <w:overflowPunct/>
                    <w:snapToGrid/>
                    <w:spacing w:line="240" w:lineRule="auto"/>
                    <w:jc w:val="center"/>
                    <w:rPr>
                      <w:rFonts w:eastAsia="Times New Roman"/>
                      <w:bCs/>
                      <w:lang w:val="en-GB"/>
                    </w:rPr>
                  </w:pPr>
                </w:p>
              </w:tc>
            </w:tr>
            <w:tr w:rsidR="00A53C84" w:rsidRPr="00A53C84" w:rsidTr="002413D5">
              <w:trPr>
                <w:trHeight w:val="227"/>
              </w:trPr>
              <w:tc>
                <w:tcPr>
                  <w:tcW w:w="232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r w:rsidRPr="00A53C84">
                    <w:rPr>
                      <w:rFonts w:eastAsia="Times New Roman"/>
                      <w:b/>
                      <w:iCs/>
                      <w:lang w:val="en-GB"/>
                    </w:rPr>
                    <w:t>EN 12972 [2018]</w:t>
                  </w:r>
                </w:p>
              </w:tc>
              <w:tc>
                <w:tcPr>
                  <w:tcW w:w="2671"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insoku/>
                    <w:overflowPunct/>
                    <w:autoSpaceDE/>
                    <w:autoSpaceDN/>
                    <w:adjustRightInd/>
                    <w:snapToGrid/>
                    <w:ind w:hanging="22"/>
                    <w:jc w:val="center"/>
                    <w:rPr>
                      <w:rFonts w:eastAsia="Times New Roman"/>
                      <w:bCs/>
                      <w:lang w:val="en-GB"/>
                    </w:rPr>
                  </w:pPr>
                  <w:r w:rsidRPr="00A53C84">
                    <w:rPr>
                      <w:rFonts w:eastAsia="Times New Roman"/>
                      <w:bCs/>
                      <w:lang w:val="en-GB"/>
                    </w:rPr>
                    <w:t>Mandatorily from 1 January 2021</w:t>
                  </w:r>
                </w:p>
              </w:tc>
            </w:tr>
            <w:tr w:rsidR="00A53C84" w:rsidRPr="00A53C84" w:rsidTr="002413D5">
              <w:trPr>
                <w:trHeight w:val="227"/>
              </w:trPr>
              <w:tc>
                <w:tcPr>
                  <w:tcW w:w="232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53C84" w:rsidRPr="00A53C84" w:rsidRDefault="00A53C84" w:rsidP="00A53C84">
                  <w:pPr>
                    <w:kinsoku/>
                    <w:overflowPunct/>
                    <w:autoSpaceDE/>
                    <w:autoSpaceDN/>
                    <w:adjustRightInd/>
                    <w:snapToGrid/>
                    <w:jc w:val="center"/>
                    <w:rPr>
                      <w:rFonts w:eastAsia="Times New Roman"/>
                      <w:bCs/>
                      <w:lang w:val="en-GB"/>
                    </w:rPr>
                  </w:pPr>
                </w:p>
              </w:tc>
              <w:tc>
                <w:tcPr>
                  <w:tcW w:w="2671" w:type="pct"/>
                  <w:tcBorders>
                    <w:top w:val="single" w:sz="6" w:space="0" w:color="auto"/>
                    <w:left w:val="single" w:sz="6" w:space="0" w:color="auto"/>
                    <w:bottom w:val="single" w:sz="12" w:space="0" w:color="auto"/>
                    <w:right w:val="single" w:sz="6" w:space="0" w:color="auto"/>
                  </w:tcBorders>
                  <w:shd w:val="clear" w:color="auto" w:fill="F2F2F2"/>
                </w:tcPr>
                <w:p w:rsidR="00A53C84" w:rsidRPr="00A53C84" w:rsidRDefault="00A53C84" w:rsidP="00A53C84">
                  <w:pPr>
                    <w:keepLines/>
                    <w:kinsoku/>
                    <w:overflowPunct/>
                    <w:autoSpaceDE/>
                    <w:autoSpaceDN/>
                    <w:adjustRightInd/>
                    <w:snapToGrid/>
                    <w:jc w:val="center"/>
                    <w:rPr>
                      <w:rFonts w:eastAsia="Times New Roman"/>
                      <w:bCs/>
                      <w:lang w:val="en-GB"/>
                    </w:rPr>
                  </w:pPr>
                </w:p>
              </w:tc>
            </w:tr>
          </w:tbl>
          <w:p w:rsidR="00A53C84" w:rsidRPr="00A53C84" w:rsidRDefault="00A53C84" w:rsidP="00A53C84">
            <w:pPr>
              <w:keepLines/>
              <w:tabs>
                <w:tab w:val="left" w:pos="6663"/>
              </w:tabs>
              <w:kinsoku/>
              <w:overflowPunct/>
              <w:autoSpaceDE/>
              <w:autoSpaceDN/>
              <w:adjustRightInd/>
              <w:snapToGrid/>
              <w:jc w:val="center"/>
              <w:rPr>
                <w:rFonts w:eastAsia="Times New Roman"/>
                <w:bCs/>
                <w:lang w:val="en-GB"/>
              </w:rPr>
            </w:pPr>
          </w:p>
        </w:tc>
      </w:tr>
    </w:tbl>
    <w:p w:rsidR="00A53C84" w:rsidRPr="00A53C84" w:rsidRDefault="00A53C84" w:rsidP="00A53C84">
      <w:pPr>
        <w:kinsoku/>
        <w:overflowPunct/>
        <w:autoSpaceDE/>
        <w:autoSpaceDN/>
        <w:adjustRightInd/>
        <w:snapToGrid/>
        <w:spacing w:line="240" w:lineRule="auto"/>
        <w:jc w:val="both"/>
        <w:rPr>
          <w:rFonts w:eastAsia="Times New Roman"/>
          <w:lang w:val="en-US"/>
        </w:rPr>
      </w:pPr>
    </w:p>
    <w:p w:rsidR="00A53C84" w:rsidRPr="00A53C84" w:rsidRDefault="00A53C84" w:rsidP="00A53C84">
      <w:pPr>
        <w:tabs>
          <w:tab w:val="left" w:pos="13740"/>
          <w:tab w:val="left" w:pos="14760"/>
        </w:tabs>
        <w:kinsoku/>
        <w:overflowPunct/>
        <w:autoSpaceDE/>
        <w:autoSpaceDN/>
        <w:adjustRightInd/>
        <w:snapToGrid/>
        <w:spacing w:before="240" w:after="60"/>
        <w:outlineLvl w:val="0"/>
        <w:rPr>
          <w:rFonts w:eastAsia="Times New Roman"/>
          <w:iCs/>
          <w:kern w:val="28"/>
          <w:lang w:val="de-DE"/>
        </w:rPr>
      </w:pPr>
      <w:r w:rsidRPr="00A53C84">
        <w:rPr>
          <w:rFonts w:eastAsia="Times New Roman"/>
          <w:iCs/>
          <w:kern w:val="28"/>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8"/>
        <w:gridCol w:w="1049"/>
        <w:gridCol w:w="28"/>
        <w:gridCol w:w="1154"/>
        <w:gridCol w:w="3869"/>
        <w:gridCol w:w="20"/>
        <w:gridCol w:w="2145"/>
        <w:gridCol w:w="14"/>
        <w:gridCol w:w="2480"/>
        <w:gridCol w:w="2474"/>
      </w:tblGrid>
      <w:tr w:rsidR="00A53C84" w:rsidRPr="00A53C84" w:rsidTr="002413D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iCs/>
                <w:lang w:val="es-ES"/>
              </w:rPr>
            </w:pPr>
            <w:r w:rsidRPr="00A53C84">
              <w:rPr>
                <w:rFonts w:eastAsia="Times New Roman"/>
                <w:b/>
                <w:iCs/>
                <w:lang w:val="es-ES"/>
              </w:rPr>
              <w:t>FprEN 13317_2018</w:t>
            </w:r>
          </w:p>
        </w:tc>
        <w:tc>
          <w:tcPr>
            <w:tcW w:w="1782"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iCs/>
                <w:lang w:val="en-GB"/>
              </w:rPr>
            </w:pPr>
            <w:r w:rsidRPr="00A53C84">
              <w:rPr>
                <w:rFonts w:eastAsia="Times New Roman"/>
                <w:b/>
                <w:iCs/>
                <w:lang w:val="en-GB"/>
              </w:rPr>
              <w:t>Tanks for transport of dangerous goods - Service equipment for tanks - Manhole cover assembly</w:t>
            </w:r>
          </w:p>
        </w:tc>
        <w:tc>
          <w:tcPr>
            <w:tcW w:w="764" w:type="pct"/>
            <w:gridSpan w:val="2"/>
            <w:vMerge w:val="restart"/>
            <w:tcBorders>
              <w:top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Batang"/>
                <w:b/>
                <w:bCs/>
                <w:lang w:val="en-GB"/>
              </w:rPr>
            </w:pPr>
            <w:r w:rsidRPr="00A53C84">
              <w:rPr>
                <w:rFonts w:eastAsia="Times New Roman"/>
                <w:b/>
                <w:bCs/>
                <w:lang w:val="en-GB"/>
              </w:rPr>
              <w:t>Where to refer in RID/ADR</w:t>
            </w:r>
          </w:p>
          <w:p w:rsidR="00A53C84" w:rsidRPr="00A53C84" w:rsidRDefault="00A53C84" w:rsidP="00A53C84">
            <w:pPr>
              <w:kinsoku/>
              <w:overflowPunct/>
              <w:autoSpaceDE/>
              <w:autoSpaceDN/>
              <w:adjustRightInd/>
              <w:snapToGrid/>
              <w:jc w:val="center"/>
              <w:rPr>
                <w:rFonts w:eastAsia="Times New Roman"/>
                <w:i/>
                <w:lang w:val="en-GB"/>
              </w:rPr>
            </w:pPr>
            <w:r w:rsidRPr="00A53C84">
              <w:rPr>
                <w:rFonts w:eastAsia="Times New Roman"/>
                <w:lang w:val="en-GB"/>
              </w:rPr>
              <w:t xml:space="preserve">6.8.2.6.1 </w:t>
            </w:r>
            <w:r w:rsidRPr="00A53C84">
              <w:rPr>
                <w:rFonts w:eastAsia="Times New Roman"/>
                <w:i/>
                <w:lang w:val="en-GB"/>
              </w:rPr>
              <w:t>for equipment</w:t>
            </w:r>
          </w:p>
        </w:tc>
        <w:tc>
          <w:tcPr>
            <w:tcW w:w="1753" w:type="pct"/>
            <w:gridSpan w:val="3"/>
            <w:vMerge w:val="restart"/>
            <w:tcBorders>
              <w:top w:val="single" w:sz="12"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Batang"/>
                <w:b/>
                <w:bCs/>
                <w:lang w:val="en-GB"/>
              </w:rPr>
            </w:pPr>
            <w:r w:rsidRPr="00A53C84">
              <w:rPr>
                <w:rFonts w:eastAsia="Times New Roman"/>
                <w:b/>
                <w:bCs/>
                <w:lang w:val="en-GB"/>
              </w:rPr>
              <w:t>Applicable sub-sections and paragraphs</w:t>
            </w:r>
            <w:r w:rsidRPr="00A53C84">
              <w:rPr>
                <w:rFonts w:eastAsia="Times New Roman"/>
                <w:bCs/>
                <w:lang w:val="en-GB"/>
              </w:rPr>
              <w:t>:</w:t>
            </w:r>
          </w:p>
          <w:p w:rsidR="00A53C84" w:rsidRPr="00A53C84" w:rsidRDefault="00A53C84" w:rsidP="00A53C84">
            <w:pPr>
              <w:kinsoku/>
              <w:overflowPunct/>
              <w:autoSpaceDE/>
              <w:autoSpaceDN/>
              <w:adjustRightInd/>
              <w:snapToGrid/>
              <w:jc w:val="center"/>
              <w:rPr>
                <w:rFonts w:eastAsia="Times New Roman"/>
                <w:b/>
                <w:lang w:val="en-GB"/>
              </w:rPr>
            </w:pPr>
            <w:r w:rsidRPr="00A53C84">
              <w:rPr>
                <w:rFonts w:eastAsia="Times New Roman"/>
                <w:b/>
                <w:lang w:val="en-GB"/>
              </w:rPr>
              <w:t>6.8.2.2.and 6.8.2.4.1</w:t>
            </w:r>
          </w:p>
        </w:tc>
      </w:tr>
      <w:tr w:rsidR="00A53C84" w:rsidRPr="00A53C84" w:rsidTr="002413D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spacing w:val="-3"/>
                <w:lang w:val="en-GB"/>
              </w:rPr>
            </w:pPr>
            <w:r w:rsidRPr="00A53C84">
              <w:rPr>
                <w:rFonts w:eastAsia="Times New Roman"/>
                <w:spacing w:val="-3"/>
                <w:lang w:val="en-GB"/>
              </w:rPr>
              <w:t>WI 00296092</w:t>
            </w:r>
          </w:p>
        </w:tc>
        <w:tc>
          <w:tcPr>
            <w:tcW w:w="1782" w:type="pct"/>
            <w:gridSpan w:val="3"/>
            <w:vMerge/>
            <w:tcBorders>
              <w:bottom w:val="single" w:sz="6" w:space="0" w:color="auto"/>
            </w:tcBorders>
            <w:shd w:val="clear" w:color="auto" w:fill="F3F3F3"/>
            <w:tcMar>
              <w:top w:w="28" w:type="dxa"/>
              <w:bottom w:w="28" w:type="dxa"/>
            </w:tcMar>
          </w:tcPr>
          <w:p w:rsidR="00A53C84" w:rsidRPr="00A53C84" w:rsidRDefault="00A53C84" w:rsidP="00A53C84">
            <w:pPr>
              <w:kinsoku/>
              <w:overflowPunct/>
              <w:autoSpaceDE/>
              <w:autoSpaceDN/>
              <w:adjustRightInd/>
              <w:snapToGrid/>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A53C84" w:rsidRPr="00A53C84" w:rsidRDefault="00A53C84" w:rsidP="00A53C84">
            <w:pPr>
              <w:suppressAutoHyphens w:val="0"/>
              <w:kinsoku/>
              <w:overflowPunct/>
              <w:autoSpaceDE/>
              <w:autoSpaceDN/>
              <w:adjustRightInd/>
              <w:snapToGrid/>
              <w:spacing w:line="240" w:lineRule="auto"/>
              <w:jc w:val="center"/>
              <w:rPr>
                <w:rFonts w:eastAsia="Times New Roman"/>
                <w:b/>
                <w:bCs/>
                <w:lang w:val="en-GB"/>
              </w:rPr>
            </w:pPr>
          </w:p>
        </w:tc>
      </w:tr>
      <w:tr w:rsidR="00A53C84" w:rsidRPr="00A53C84" w:rsidTr="002413D5">
        <w:tc>
          <w:tcPr>
            <w:tcW w:w="5000" w:type="pct"/>
            <w:gridSpan w:val="10"/>
            <w:tcBorders>
              <w:top w:val="single" w:sz="6" w:space="0" w:color="auto"/>
            </w:tcBorders>
            <w:shd w:val="clear" w:color="auto" w:fill="auto"/>
          </w:tcPr>
          <w:p w:rsidR="00A53C84" w:rsidRPr="00A53C84" w:rsidRDefault="00A53C84" w:rsidP="00A53C84">
            <w:pPr>
              <w:tabs>
                <w:tab w:val="num" w:pos="1134"/>
              </w:tabs>
              <w:kinsoku/>
              <w:overflowPunct/>
              <w:autoSpaceDE/>
              <w:autoSpaceDN/>
              <w:adjustRightInd/>
              <w:snapToGrid/>
              <w:jc w:val="both"/>
              <w:rPr>
                <w:rFonts w:eastAsia="MS Mincho"/>
                <w:lang w:val="en-GB" w:eastAsia="ja-JP"/>
              </w:rPr>
            </w:pPr>
            <w:r w:rsidRPr="00A53C84">
              <w:rPr>
                <w:rFonts w:eastAsia="MS Mincho"/>
                <w:lang w:val="en-GB" w:eastAsia="ja-JP"/>
              </w:rPr>
              <w:t>Assessment by CEN Consultant   provided.</w:t>
            </w:r>
          </w:p>
        </w:tc>
      </w:tr>
      <w:tr w:rsidR="00A53C84" w:rsidRPr="00A53C84" w:rsidTr="002413D5">
        <w:trPr>
          <w:trHeight w:val="160"/>
        </w:trPr>
        <w:tc>
          <w:tcPr>
            <w:tcW w:w="5000" w:type="pct"/>
            <w:gridSpan w:val="10"/>
            <w:shd w:val="clear" w:color="auto" w:fill="auto"/>
          </w:tcPr>
          <w:p w:rsidR="00A53C84" w:rsidRPr="00A53C84" w:rsidRDefault="00A53C84" w:rsidP="00A53C84">
            <w:pPr>
              <w:kinsoku/>
              <w:overflowPunct/>
              <w:autoSpaceDE/>
              <w:autoSpaceDN/>
              <w:adjustRightInd/>
              <w:snapToGrid/>
              <w:rPr>
                <w:rFonts w:eastAsia="Times New Roman"/>
                <w:lang w:val="en-GB"/>
              </w:rPr>
            </w:pPr>
          </w:p>
        </w:tc>
      </w:tr>
      <w:tr w:rsidR="00A53C84" w:rsidRPr="00A53C84" w:rsidTr="002413D5">
        <w:trPr>
          <w:trHeight w:val="160"/>
        </w:trPr>
        <w:tc>
          <w:tcPr>
            <w:tcW w:w="5000" w:type="pct"/>
            <w:gridSpan w:val="10"/>
            <w:shd w:val="clear" w:color="auto" w:fill="auto"/>
          </w:tcPr>
          <w:p w:rsidR="00A53C84" w:rsidRPr="00A53C84" w:rsidRDefault="00A53C84" w:rsidP="00A53C84">
            <w:pPr>
              <w:kinsoku/>
              <w:overflowPunct/>
              <w:autoSpaceDE/>
              <w:autoSpaceDN/>
              <w:adjustRightInd/>
              <w:snapToGrid/>
              <w:rPr>
                <w:rFonts w:eastAsia="Times New Roman"/>
                <w:b/>
                <w:iCs/>
                <w:lang w:val="en-GB"/>
              </w:rPr>
            </w:pPr>
            <w:r w:rsidRPr="00A53C84">
              <w:rPr>
                <w:rFonts w:eastAsia="Times New Roman"/>
                <w:b/>
                <w:iCs/>
                <w:lang w:val="en-GB"/>
              </w:rPr>
              <w:t>Comments from members of the Joint Meeting</w:t>
            </w:r>
            <w:r w:rsidRPr="00A53C84">
              <w:rPr>
                <w:rFonts w:eastAsia="Times New Roman"/>
                <w:b/>
                <w:lang w:val="en-GB"/>
              </w:rPr>
              <w:t>:</w:t>
            </w:r>
          </w:p>
        </w:tc>
      </w:tr>
      <w:tr w:rsidR="00A53C84" w:rsidRPr="00A53C84" w:rsidTr="002413D5">
        <w:tc>
          <w:tcPr>
            <w:tcW w:w="331"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Country</w:t>
            </w:r>
          </w:p>
        </w:tc>
        <w:tc>
          <w:tcPr>
            <w:tcW w:w="380"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Clause No.</w:t>
            </w:r>
          </w:p>
        </w:tc>
        <w:tc>
          <w:tcPr>
            <w:tcW w:w="1779" w:type="pct"/>
            <w:gridSpan w:val="3"/>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Comment (justification for change) </w:t>
            </w:r>
          </w:p>
        </w:tc>
        <w:tc>
          <w:tcPr>
            <w:tcW w:w="762" w:type="pct"/>
            <w:gridSpan w:val="2"/>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 xml:space="preserve">Proposed change </w:t>
            </w:r>
          </w:p>
        </w:tc>
        <w:tc>
          <w:tcPr>
            <w:tcW w:w="875" w:type="pct"/>
            <w:shd w:val="clear" w:color="auto" w:fill="auto"/>
            <w:tcMar>
              <w:top w:w="57" w:type="dxa"/>
              <w:bottom w:w="57" w:type="dxa"/>
            </w:tcMar>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CEN Consultant</w:t>
            </w:r>
          </w:p>
        </w:tc>
        <w:tc>
          <w:tcPr>
            <w:tcW w:w="873" w:type="pct"/>
            <w:shd w:val="clear" w:color="auto" w:fill="auto"/>
          </w:tcPr>
          <w:p w:rsidR="00A53C84" w:rsidRPr="00A53C84" w:rsidRDefault="00A53C84" w:rsidP="00A53C84">
            <w:pPr>
              <w:kinsoku/>
              <w:overflowPunct/>
              <w:autoSpaceDE/>
              <w:autoSpaceDN/>
              <w:adjustRightInd/>
              <w:snapToGrid/>
              <w:jc w:val="center"/>
              <w:rPr>
                <w:rFonts w:eastAsia="Times New Roman"/>
                <w:lang w:val="en-GB"/>
              </w:rPr>
            </w:pPr>
            <w:r w:rsidRPr="00A53C84">
              <w:rPr>
                <w:rFonts w:eastAsia="Times New Roman"/>
                <w:lang w:val="en-GB"/>
              </w:rPr>
              <w:t>Comment from WG Standards</w:t>
            </w:r>
          </w:p>
        </w:tc>
      </w:tr>
      <w:tr w:rsidR="00A53C84" w:rsidRPr="00A53C84" w:rsidTr="002413D5">
        <w:tc>
          <w:tcPr>
            <w:tcW w:w="331"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380"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r>
      <w:tr w:rsidR="00A53C84" w:rsidRPr="00A53C84" w:rsidTr="002413D5">
        <w:tc>
          <w:tcPr>
            <w:tcW w:w="331" w:type="pct"/>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380"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lang w:val="en-GB"/>
              </w:rPr>
            </w:pPr>
          </w:p>
        </w:tc>
        <w:tc>
          <w:tcPr>
            <w:tcW w:w="1779" w:type="pct"/>
            <w:gridSpan w:val="3"/>
            <w:tcBorders>
              <w:top w:val="single" w:sz="6" w:space="0" w:color="auto"/>
              <w:bottom w:val="single" w:sz="6" w:space="0" w:color="auto"/>
            </w:tcBorders>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top w:val="single" w:sz="6" w:space="0" w:color="auto"/>
              <w:bottom w:val="single" w:sz="6" w:space="0" w:color="auto"/>
            </w:tcBorders>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top w:val="single" w:sz="6" w:space="0" w:color="auto"/>
              <w:bottom w:val="single" w:sz="6" w:space="0" w:color="auto"/>
            </w:tcBorders>
            <w:tcMar>
              <w:top w:w="57" w:type="dxa"/>
              <w:bottom w:w="57" w:type="dxa"/>
            </w:tcMar>
          </w:tcPr>
          <w:p w:rsidR="00A53C84" w:rsidRPr="00A53C84" w:rsidRDefault="00A53C84" w:rsidP="00A53C84">
            <w:pPr>
              <w:suppressAutoHyphens w:val="0"/>
              <w:kinsoku/>
              <w:overflowPunct/>
              <w:autoSpaceDE/>
              <w:autoSpaceDN/>
              <w:adjustRightInd/>
              <w:snapToGrid/>
              <w:spacing w:before="60" w:after="60" w:line="240" w:lineRule="auto"/>
              <w:rPr>
                <w:rFonts w:eastAsia="Times New Roman"/>
                <w:lang w:val="en-GB"/>
              </w:rPr>
            </w:pPr>
          </w:p>
        </w:tc>
      </w:tr>
      <w:tr w:rsidR="00A53C84" w:rsidRPr="00A53C84" w:rsidTr="002413D5">
        <w:tc>
          <w:tcPr>
            <w:tcW w:w="331"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jc w:val="center"/>
              <w:rPr>
                <w:rFonts w:eastAsia="Times New Roman"/>
                <w:bCs/>
                <w:lang w:val="en-GB"/>
              </w:rPr>
            </w:pPr>
          </w:p>
        </w:tc>
        <w:tc>
          <w:tcPr>
            <w:tcW w:w="380"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1779" w:type="pct"/>
            <w:gridSpan w:val="3"/>
            <w:tcBorders>
              <w:bottom w:val="single" w:sz="12" w:space="0" w:color="auto"/>
            </w:tcBorders>
            <w:shd w:val="clear" w:color="auto" w:fill="auto"/>
            <w:tcMar>
              <w:top w:w="57" w:type="dxa"/>
              <w:bottom w:w="57" w:type="dxa"/>
            </w:tcMar>
          </w:tcPr>
          <w:p w:rsidR="00A53C84" w:rsidRPr="00A53C84" w:rsidRDefault="00A53C84" w:rsidP="00A53C84">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c>
          <w:tcPr>
            <w:tcW w:w="873" w:type="pct"/>
            <w:tcBorders>
              <w:bottom w:val="single" w:sz="12" w:space="0" w:color="auto"/>
            </w:tcBorders>
            <w:shd w:val="clear" w:color="auto" w:fill="auto"/>
            <w:tcMar>
              <w:top w:w="57" w:type="dxa"/>
              <w:bottom w:w="57" w:type="dxa"/>
            </w:tcMar>
          </w:tcPr>
          <w:p w:rsidR="00A53C84" w:rsidRPr="00A53C84" w:rsidRDefault="00A53C84" w:rsidP="00A53C84">
            <w:pPr>
              <w:kinsoku/>
              <w:overflowPunct/>
              <w:autoSpaceDE/>
              <w:autoSpaceDN/>
              <w:adjustRightInd/>
              <w:snapToGrid/>
              <w:spacing w:line="240" w:lineRule="auto"/>
              <w:rPr>
                <w:rFonts w:eastAsia="Times New Roman"/>
                <w:bCs/>
                <w:lang w:val="en-GB"/>
              </w:rPr>
            </w:pPr>
          </w:p>
        </w:tc>
      </w:tr>
      <w:tr w:rsidR="00A53C84" w:rsidRPr="00A53C84" w:rsidTr="002413D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Next/>
              <w:keepLines/>
              <w:kinsoku/>
              <w:overflowPunct/>
              <w:autoSpaceDE/>
              <w:autoSpaceDN/>
              <w:adjustRightInd/>
              <w:snapToGrid/>
              <w:rPr>
                <w:rFonts w:eastAsia="Times New Roman"/>
                <w:b/>
                <w:bCs/>
                <w:lang w:val="en-GB"/>
              </w:rPr>
            </w:pPr>
            <w:r w:rsidRPr="00A53C84">
              <w:rPr>
                <w:rFonts w:eastAsia="Times New Roman"/>
                <w:b/>
                <w:lang w:val="en-GB"/>
              </w:rPr>
              <w:lastRenderedPageBreak/>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Accepted</w:t>
            </w:r>
          </w:p>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Refused</w:t>
            </w:r>
          </w:p>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Postponed</w:t>
            </w:r>
          </w:p>
        </w:tc>
        <w:tc>
          <w:tcPr>
            <w:tcW w:w="1372" w:type="pct"/>
            <w:gridSpan w:val="2"/>
            <w:tcBorders>
              <w:top w:val="single" w:sz="12" w:space="0" w:color="auto"/>
              <w:bottom w:val="single" w:sz="12" w:space="0" w:color="auto"/>
            </w:tcBorders>
            <w:shd w:val="clear" w:color="auto" w:fill="F2F2F2"/>
          </w:tcPr>
          <w:p w:rsidR="00A53C84" w:rsidRPr="00A53C84" w:rsidRDefault="00A53C84" w:rsidP="00A53C84">
            <w:pPr>
              <w:keepNext/>
              <w:keepLines/>
              <w:tabs>
                <w:tab w:val="left" w:pos="6663"/>
              </w:tabs>
              <w:kinsoku/>
              <w:overflowPunct/>
              <w:autoSpaceDE/>
              <w:autoSpaceDN/>
              <w:adjustRightInd/>
              <w:snapToGrid/>
              <w:jc w:val="center"/>
              <w:rPr>
                <w:rFonts w:eastAsia="Times New Roman"/>
                <w:bCs/>
                <w:lang w:val="en-GB"/>
              </w:rPr>
            </w:pPr>
            <w:r w:rsidRPr="00A53C84">
              <w:rPr>
                <w:rFonts w:eastAsia="Times New Roman"/>
                <w:bCs/>
                <w:lang w:val="en-GB"/>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gridCol w:w="2392"/>
            </w:tblGrid>
            <w:tr w:rsidR="00A53C84" w:rsidRPr="00A53C84" w:rsidTr="002413D5">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eepLines/>
                    <w:tabs>
                      <w:tab w:val="left" w:pos="6663"/>
                    </w:tabs>
                    <w:kinsoku/>
                    <w:overflowPunct/>
                    <w:autoSpaceDE/>
                    <w:autoSpaceDN/>
                    <w:adjustRightInd/>
                    <w:snapToGrid/>
                    <w:rPr>
                      <w:rFonts w:eastAsia="Times New Roman"/>
                      <w:bCs/>
                      <w:lang w:val="en-GB"/>
                    </w:rPr>
                  </w:pPr>
                  <w:r w:rsidRPr="00A53C84">
                    <w:rPr>
                      <w:rFonts w:eastAsia="Times New Roman"/>
                      <w:bCs/>
                      <w:lang w:val="en-GB"/>
                    </w:rPr>
                    <w:t>Latest date for withdrawal of existing type approvals</w:t>
                  </w:r>
                </w:p>
              </w:tc>
            </w:tr>
            <w:tr w:rsidR="00A53C84" w:rsidRPr="00A53C84" w:rsidTr="002413D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eepNext/>
                    <w:keepLines/>
                    <w:kinsoku/>
                    <w:overflowPunct/>
                    <w:autoSpaceDE/>
                    <w:autoSpaceDN/>
                    <w:adjustRightInd/>
                    <w:snapToGrid/>
                    <w:jc w:val="center"/>
                    <w:rPr>
                      <w:rFonts w:eastAsia="Times New Roman"/>
                      <w:bCs/>
                      <w:lang w:val="en-GB"/>
                    </w:rPr>
                  </w:pPr>
                  <w:r w:rsidRPr="00A53C84">
                    <w:rPr>
                      <w:rFonts w:eastAsia="Times New Roman"/>
                      <w:bCs/>
                      <w:lang w:val="en-GB"/>
                    </w:rPr>
                    <w:t>EN 13317_2002 + A1 2006</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eepLines/>
                    <w:suppressAutoHyphens w:val="0"/>
                    <w:kinsoku/>
                    <w:overflowPunct/>
                    <w:snapToGrid/>
                    <w:spacing w:line="240" w:lineRule="auto"/>
                    <w:jc w:val="center"/>
                    <w:rPr>
                      <w:rFonts w:eastAsia="Times New Roman"/>
                      <w:bCs/>
                      <w:lang w:val="en-GB"/>
                    </w:rPr>
                  </w:pPr>
                  <w:r w:rsidRPr="00A53C84">
                    <w:rPr>
                      <w:rFonts w:eastAsia="Times New Roman"/>
                      <w:bCs/>
                      <w:lang w:val="en-GB"/>
                    </w:rPr>
                    <w:t>Between 1 January 2007 and 31 December 2020</w:t>
                  </w:r>
                </w:p>
                <w:p w:rsidR="00A53C84" w:rsidRPr="00A53C84" w:rsidRDefault="00A53C84" w:rsidP="00A53C84">
                  <w:pPr>
                    <w:keepNext/>
                    <w:keepLines/>
                    <w:suppressAutoHyphens w:val="0"/>
                    <w:kinsoku/>
                    <w:overflowPunct/>
                    <w:snapToGrid/>
                    <w:spacing w:line="240" w:lineRule="auto"/>
                    <w:jc w:val="center"/>
                    <w:rPr>
                      <w:rFonts w:eastAsia="Times New Roman"/>
                      <w:bCs/>
                      <w:lang w:val="en-GB"/>
                    </w:rPr>
                  </w:pPr>
                </w:p>
                <w:p w:rsidR="00A53C84" w:rsidRPr="00A53C84" w:rsidRDefault="00A53C84" w:rsidP="00A53C84">
                  <w:pPr>
                    <w:keepNext/>
                    <w:keepLines/>
                    <w:suppressAutoHyphens w:val="0"/>
                    <w:kinsoku/>
                    <w:overflowPunct/>
                    <w:snapToGrid/>
                    <w:spacing w:line="240" w:lineRule="auto"/>
                    <w:jc w:val="center"/>
                    <w:rPr>
                      <w:rFonts w:eastAsia="Times New Roman"/>
                      <w:bCs/>
                      <w:lang w:val="en-GB"/>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eepLines/>
                    <w:suppressAutoHyphens w:val="0"/>
                    <w:kinsoku/>
                    <w:overflowPunct/>
                    <w:snapToGrid/>
                    <w:spacing w:line="240" w:lineRule="auto"/>
                    <w:jc w:val="center"/>
                    <w:rPr>
                      <w:rFonts w:eastAsia="Times New Roman"/>
                      <w:bCs/>
                      <w:highlight w:val="yellow"/>
                      <w:lang w:val="en-GB"/>
                    </w:rPr>
                  </w:pPr>
                </w:p>
              </w:tc>
            </w:tr>
            <w:tr w:rsidR="00A53C84" w:rsidRPr="00A53C84" w:rsidTr="002413D5">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53C84" w:rsidRPr="00A53C84" w:rsidRDefault="00A53C84" w:rsidP="00A53C84">
                  <w:pPr>
                    <w:keepNext/>
                    <w:keepLines/>
                    <w:suppressAutoHyphens w:val="0"/>
                    <w:kinsoku/>
                    <w:overflowPunct/>
                    <w:snapToGrid/>
                    <w:spacing w:line="240" w:lineRule="auto"/>
                    <w:jc w:val="center"/>
                    <w:rPr>
                      <w:rFonts w:eastAsia="Times New Roman"/>
                      <w:bCs/>
                      <w:lang w:val="en-GB"/>
                    </w:rPr>
                  </w:pPr>
                  <w:r w:rsidRPr="00A53C84">
                    <w:rPr>
                      <w:rFonts w:eastAsia="Times New Roman"/>
                      <w:b/>
                      <w:iCs/>
                      <w:lang w:val="es-ES"/>
                    </w:rPr>
                    <w:t>EN 13317_[2018]</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rsidR="00A53C84" w:rsidRPr="00A53C84" w:rsidRDefault="00A53C84" w:rsidP="00A53C84">
                  <w:pPr>
                    <w:keepNext/>
                    <w:keepLines/>
                    <w:kinsoku/>
                    <w:overflowPunct/>
                    <w:autoSpaceDE/>
                    <w:autoSpaceDN/>
                    <w:adjustRightInd/>
                    <w:snapToGrid/>
                    <w:ind w:hanging="22"/>
                    <w:jc w:val="center"/>
                    <w:rPr>
                      <w:rFonts w:eastAsia="Times New Roman"/>
                      <w:bCs/>
                      <w:lang w:val="en-GB"/>
                    </w:rPr>
                  </w:pPr>
                  <w:r w:rsidRPr="00A53C84">
                    <w:rPr>
                      <w:rFonts w:eastAsia="Times New Roman"/>
                      <w:bCs/>
                      <w:lang w:val="en-GB"/>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rsidR="00A53C84" w:rsidRPr="00A53C84" w:rsidRDefault="00A53C84" w:rsidP="00A53C84">
                  <w:pPr>
                    <w:keepNext/>
                    <w:keepLines/>
                    <w:kinsoku/>
                    <w:overflowPunct/>
                    <w:autoSpaceDE/>
                    <w:autoSpaceDN/>
                    <w:adjustRightInd/>
                    <w:snapToGrid/>
                    <w:ind w:hanging="22"/>
                    <w:jc w:val="center"/>
                    <w:rPr>
                      <w:rFonts w:eastAsia="Times New Roman"/>
                      <w:bCs/>
                      <w:highlight w:val="yellow"/>
                      <w:lang w:val="en-GB"/>
                    </w:rPr>
                  </w:pPr>
                </w:p>
              </w:tc>
            </w:tr>
            <w:tr w:rsidR="00A53C84" w:rsidRPr="00A53C84" w:rsidTr="002413D5">
              <w:trPr>
                <w:trHeight w:val="227"/>
              </w:trPr>
              <w:tc>
                <w:tcPr>
                  <w:tcW w:w="1520"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53C84" w:rsidRPr="00A53C84" w:rsidRDefault="00A53C84" w:rsidP="00A53C84">
                  <w:pPr>
                    <w:keepNext/>
                    <w:keepLines/>
                    <w:kinsoku/>
                    <w:overflowPunct/>
                    <w:autoSpaceDE/>
                    <w:autoSpaceDN/>
                    <w:adjustRightInd/>
                    <w:snapToGrid/>
                    <w:jc w:val="center"/>
                    <w:rPr>
                      <w:rFonts w:eastAsia="Times New Roman"/>
                      <w:bCs/>
                      <w:lang w:val="en-GB"/>
                    </w:rPr>
                  </w:pPr>
                </w:p>
              </w:tc>
              <w:tc>
                <w:tcPr>
                  <w:tcW w:w="1743" w:type="pct"/>
                  <w:tcBorders>
                    <w:top w:val="single" w:sz="6" w:space="0" w:color="auto"/>
                    <w:left w:val="single" w:sz="6" w:space="0" w:color="auto"/>
                    <w:bottom w:val="single" w:sz="12" w:space="0" w:color="auto"/>
                    <w:right w:val="single" w:sz="6" w:space="0" w:color="auto"/>
                  </w:tcBorders>
                  <w:shd w:val="clear" w:color="auto" w:fill="F2F2F2"/>
                </w:tcPr>
                <w:p w:rsidR="00A53C84" w:rsidRPr="00A53C84" w:rsidRDefault="00A53C84" w:rsidP="00A53C84">
                  <w:pPr>
                    <w:keepNext/>
                    <w:keepLines/>
                    <w:kinsoku/>
                    <w:overflowPunct/>
                    <w:autoSpaceDE/>
                    <w:autoSpaceDN/>
                    <w:adjustRightInd/>
                    <w:snapToGrid/>
                    <w:jc w:val="center"/>
                    <w:rPr>
                      <w:rFonts w:eastAsia="Times New Roman"/>
                      <w:bCs/>
                      <w:lang w:val="en-GB"/>
                    </w:rPr>
                  </w:pPr>
                </w:p>
              </w:tc>
              <w:tc>
                <w:tcPr>
                  <w:tcW w:w="1737" w:type="pct"/>
                  <w:tcBorders>
                    <w:top w:val="single" w:sz="6" w:space="0" w:color="auto"/>
                    <w:left w:val="single" w:sz="6" w:space="0" w:color="auto"/>
                    <w:bottom w:val="single" w:sz="12" w:space="0" w:color="auto"/>
                    <w:right w:val="single" w:sz="12" w:space="0" w:color="auto"/>
                  </w:tcBorders>
                  <w:shd w:val="clear" w:color="auto" w:fill="F2F2F2"/>
                </w:tcPr>
                <w:p w:rsidR="00A53C84" w:rsidRPr="00A53C84" w:rsidRDefault="00A53C84" w:rsidP="00A53C84">
                  <w:pPr>
                    <w:keepNext/>
                    <w:keepLines/>
                    <w:tabs>
                      <w:tab w:val="left" w:pos="6663"/>
                    </w:tabs>
                    <w:kinsoku/>
                    <w:overflowPunct/>
                    <w:autoSpaceDE/>
                    <w:autoSpaceDN/>
                    <w:adjustRightInd/>
                    <w:snapToGrid/>
                    <w:jc w:val="center"/>
                    <w:rPr>
                      <w:rFonts w:eastAsia="Times New Roman"/>
                      <w:bCs/>
                      <w:lang w:val="en-GB"/>
                    </w:rPr>
                  </w:pPr>
                </w:p>
              </w:tc>
            </w:tr>
          </w:tbl>
          <w:p w:rsidR="00A53C84" w:rsidRPr="00A53C84" w:rsidRDefault="00A53C84" w:rsidP="00A53C84">
            <w:pPr>
              <w:keepNext/>
              <w:keepLines/>
              <w:tabs>
                <w:tab w:val="left" w:pos="6663"/>
              </w:tabs>
              <w:kinsoku/>
              <w:overflowPunct/>
              <w:autoSpaceDE/>
              <w:autoSpaceDN/>
              <w:adjustRightInd/>
              <w:snapToGrid/>
              <w:jc w:val="center"/>
              <w:rPr>
                <w:rFonts w:eastAsia="Times New Roman"/>
                <w:bCs/>
                <w:lang w:val="en-GB"/>
              </w:rPr>
            </w:pPr>
          </w:p>
        </w:tc>
      </w:tr>
    </w:tbl>
    <w:p w:rsidR="00A53C84" w:rsidRPr="00A53C84" w:rsidRDefault="00A53C84" w:rsidP="00A53C84">
      <w:pPr>
        <w:kinsoku/>
        <w:overflowPunct/>
        <w:autoSpaceDE/>
        <w:autoSpaceDN/>
        <w:adjustRightInd/>
        <w:snapToGrid/>
        <w:spacing w:line="240" w:lineRule="auto"/>
        <w:jc w:val="both"/>
        <w:rPr>
          <w:rFonts w:ascii="Calibri" w:eastAsia="Times New Roman" w:hAnsi="Calibri" w:cs="Arial"/>
          <w:szCs w:val="24"/>
          <w:lang w:val="en-US"/>
        </w:rPr>
      </w:pPr>
    </w:p>
    <w:p w:rsidR="00A53C84" w:rsidRPr="00A53C84" w:rsidRDefault="00A53C84" w:rsidP="00A53C84">
      <w:pPr>
        <w:kinsoku/>
        <w:overflowPunct/>
        <w:autoSpaceDE/>
        <w:autoSpaceDN/>
        <w:adjustRightInd/>
        <w:snapToGrid/>
        <w:spacing w:line="240" w:lineRule="auto"/>
        <w:jc w:val="both"/>
        <w:rPr>
          <w:rFonts w:ascii="Calibri" w:eastAsia="Times New Roman" w:hAnsi="Calibri" w:cs="Arial"/>
          <w:szCs w:val="24"/>
          <w:lang w:val="en-US"/>
        </w:rPr>
      </w:pPr>
    </w:p>
    <w:p w:rsidR="00A53C84" w:rsidRPr="00A53C84" w:rsidRDefault="00A53C84" w:rsidP="00A53C84">
      <w:pPr>
        <w:keepNext/>
        <w:keepLines/>
        <w:tabs>
          <w:tab w:val="right" w:pos="851"/>
        </w:tabs>
        <w:kinsoku/>
        <w:overflowPunct/>
        <w:autoSpaceDE/>
        <w:autoSpaceDN/>
        <w:adjustRightInd/>
        <w:snapToGrid/>
        <w:spacing w:before="240" w:after="120" w:line="240" w:lineRule="exact"/>
        <w:ind w:left="1134" w:right="1134" w:hanging="1134"/>
        <w:rPr>
          <w:rFonts w:eastAsia="Times New Roman"/>
          <w:b/>
          <w:lang w:val="en-GB"/>
        </w:rPr>
      </w:pPr>
      <w:r w:rsidRPr="00A53C84">
        <w:rPr>
          <w:rFonts w:eastAsia="Times New Roman"/>
          <w:b/>
          <w:lang w:val="en-GB"/>
        </w:rPr>
        <w:t>WIs of General purpose standards reaching soon publication (reference of standards in RIDADR)</w:t>
      </w:r>
    </w:p>
    <w:p w:rsidR="00A53C84" w:rsidRDefault="00A53C84" w:rsidP="00A53C84">
      <w:pPr>
        <w:pStyle w:val="SingleTxtG"/>
        <w:kinsoku/>
        <w:overflowPunct/>
        <w:autoSpaceDE/>
        <w:autoSpaceDN/>
        <w:adjustRightInd/>
        <w:snapToGrid/>
        <w:rPr>
          <w:rFonts w:eastAsia="Times New Roman"/>
          <w:lang w:val="en-GB"/>
        </w:rPr>
      </w:pPr>
      <w:r w:rsidRPr="00A53C84">
        <w:rPr>
          <w:rFonts w:eastAsia="Times New Roman"/>
          <w:lang w:val="en-GB"/>
        </w:rPr>
        <w:t>None identified</w:t>
      </w:r>
    </w:p>
    <w:p w:rsidR="00A53C84" w:rsidRPr="00A53C84" w:rsidRDefault="00A53C84" w:rsidP="00A53C84">
      <w:pPr>
        <w:pStyle w:val="SingleTxtG"/>
        <w:spacing w:before="240" w:after="0"/>
        <w:jc w:val="center"/>
        <w:rPr>
          <w:u w:val="single"/>
        </w:rPr>
      </w:pPr>
      <w:r>
        <w:rPr>
          <w:u w:val="single"/>
        </w:rPr>
        <w:tab/>
      </w:r>
      <w:r>
        <w:rPr>
          <w:u w:val="single"/>
        </w:rPr>
        <w:tab/>
      </w:r>
      <w:r>
        <w:rPr>
          <w:u w:val="single"/>
        </w:rPr>
        <w:tab/>
      </w:r>
    </w:p>
    <w:p w:rsidR="00F9573C" w:rsidRDefault="00F9573C" w:rsidP="00F76D6F"/>
    <w:sectPr w:rsidR="00F9573C" w:rsidSect="00F76D6F">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D5" w:rsidRDefault="002413D5" w:rsidP="00F95C08">
      <w:pPr>
        <w:spacing w:line="240" w:lineRule="auto"/>
      </w:pPr>
    </w:p>
  </w:endnote>
  <w:endnote w:type="continuationSeparator" w:id="0">
    <w:p w:rsidR="002413D5" w:rsidRPr="00AC3823" w:rsidRDefault="002413D5" w:rsidP="00AC3823">
      <w:pPr>
        <w:pStyle w:val="Footer"/>
      </w:pPr>
    </w:p>
  </w:endnote>
  <w:endnote w:type="continuationNotice" w:id="1">
    <w:p w:rsidR="002413D5" w:rsidRDefault="002413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D5" w:rsidRPr="002A04C8" w:rsidRDefault="002413D5" w:rsidP="002A04C8">
    <w:pPr>
      <w:pStyle w:val="Footer"/>
      <w:tabs>
        <w:tab w:val="right" w:pos="9638"/>
      </w:tabs>
    </w:pPr>
    <w:r w:rsidRPr="002A04C8">
      <w:rPr>
        <w:b/>
        <w:sz w:val="18"/>
      </w:rPr>
      <w:fldChar w:fldCharType="begin"/>
    </w:r>
    <w:r w:rsidRPr="002A04C8">
      <w:rPr>
        <w:b/>
        <w:sz w:val="18"/>
      </w:rPr>
      <w:instrText xml:space="preserve"> PAGE  \* MERGEFORMAT </w:instrText>
    </w:r>
    <w:r w:rsidRPr="002A04C8">
      <w:rPr>
        <w:b/>
        <w:sz w:val="18"/>
      </w:rPr>
      <w:fldChar w:fldCharType="separate"/>
    </w:r>
    <w:r w:rsidR="00A0121F">
      <w:rPr>
        <w:b/>
        <w:noProof/>
        <w:sz w:val="18"/>
      </w:rPr>
      <w:t>2</w:t>
    </w:r>
    <w:r w:rsidRPr="002A04C8">
      <w:rPr>
        <w:b/>
        <w:sz w:val="18"/>
      </w:rPr>
      <w:fldChar w:fldCharType="end"/>
    </w:r>
    <w:r>
      <w:rPr>
        <w:b/>
        <w:sz w:val="18"/>
      </w:rPr>
      <w:tab/>
    </w:r>
    <w:r>
      <w:t>GE.17-23063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D5" w:rsidRPr="002A04C8" w:rsidRDefault="002413D5" w:rsidP="002A04C8">
    <w:pPr>
      <w:pStyle w:val="Footer"/>
      <w:tabs>
        <w:tab w:val="right" w:pos="9638"/>
      </w:tabs>
      <w:rPr>
        <w:b/>
        <w:sz w:val="18"/>
      </w:rPr>
    </w:pPr>
    <w:r>
      <w:t>GE.17-23063</w:t>
    </w:r>
    <w:r>
      <w:tab/>
    </w:r>
    <w:r w:rsidRPr="002A04C8">
      <w:rPr>
        <w:b/>
        <w:sz w:val="18"/>
      </w:rPr>
      <w:fldChar w:fldCharType="begin"/>
    </w:r>
    <w:r w:rsidRPr="002A04C8">
      <w:rPr>
        <w:b/>
        <w:sz w:val="18"/>
      </w:rPr>
      <w:instrText xml:space="preserve"> PAGE  \* MERGEFORMAT </w:instrText>
    </w:r>
    <w:r w:rsidRPr="002A04C8">
      <w:rPr>
        <w:b/>
        <w:sz w:val="18"/>
      </w:rPr>
      <w:fldChar w:fldCharType="separate"/>
    </w:r>
    <w:r w:rsidR="002F4803">
      <w:rPr>
        <w:b/>
        <w:noProof/>
        <w:sz w:val="18"/>
      </w:rPr>
      <w:t>13</w:t>
    </w:r>
    <w:r w:rsidRPr="002A04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D5" w:rsidRPr="002A04C8" w:rsidRDefault="002413D5" w:rsidP="002A04C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17-23063  (F)    150118    150118</w:t>
    </w:r>
    <w:r>
      <w:rPr>
        <w:sz w:val="20"/>
      </w:rPr>
      <w:br/>
    </w:r>
    <w:r w:rsidRPr="002A04C8">
      <w:rPr>
        <w:rFonts w:ascii="C39T30Lfz" w:hAnsi="C39T30Lfz"/>
        <w:sz w:val="56"/>
      </w:rPr>
      <w:t></w:t>
    </w:r>
    <w:r w:rsidRPr="002A04C8">
      <w:rPr>
        <w:rFonts w:ascii="C39T30Lfz" w:hAnsi="C39T30Lfz"/>
        <w:sz w:val="56"/>
      </w:rPr>
      <w:t></w:t>
    </w:r>
    <w:r w:rsidRPr="002A04C8">
      <w:rPr>
        <w:rFonts w:ascii="C39T30Lfz" w:hAnsi="C39T30Lfz"/>
        <w:sz w:val="56"/>
      </w:rPr>
      <w:t></w:t>
    </w:r>
    <w:r w:rsidRPr="002A04C8">
      <w:rPr>
        <w:rFonts w:ascii="C39T30Lfz" w:hAnsi="C39T30Lfz"/>
        <w:sz w:val="56"/>
      </w:rPr>
      <w:t></w:t>
    </w:r>
    <w:r w:rsidRPr="002A04C8">
      <w:rPr>
        <w:rFonts w:ascii="C39T30Lfz" w:hAnsi="C39T30Lfz"/>
        <w:sz w:val="56"/>
      </w:rPr>
      <w:t></w:t>
    </w:r>
    <w:r w:rsidRPr="002A04C8">
      <w:rPr>
        <w:rFonts w:ascii="C39T30Lfz" w:hAnsi="C39T30Lfz"/>
        <w:sz w:val="56"/>
      </w:rPr>
      <w:t></w:t>
    </w:r>
    <w:r w:rsidRPr="002A04C8">
      <w:rPr>
        <w:rFonts w:ascii="C39T30Lfz" w:hAnsi="C39T30Lfz"/>
        <w:sz w:val="56"/>
      </w:rPr>
      <w:t></w:t>
    </w:r>
    <w:r w:rsidRPr="002A04C8">
      <w:rPr>
        <w:rFonts w:ascii="C39T30Lfz" w:hAnsi="C39T30Lfz"/>
        <w:sz w:val="56"/>
      </w:rPr>
      <w:t></w:t>
    </w:r>
    <w:r w:rsidRPr="002A04C8">
      <w:rPr>
        <w:rFonts w:ascii="C39T30Lfz" w:hAnsi="C39T30Lfz"/>
        <w:sz w:val="56"/>
      </w:rPr>
      <w:t></w:t>
    </w:r>
    <w:r>
      <w:rPr>
        <w:noProof/>
        <w:sz w:val="20"/>
        <w:lang w:eastAsia="fr-CH"/>
      </w:rPr>
      <w:drawing>
        <wp:anchor distT="0" distB="0" distL="114300" distR="114300" simplePos="0" relativeHeight="25165516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D5" w:rsidRPr="00F76D6F" w:rsidRDefault="002413D5" w:rsidP="00F76D6F">
    <w:pPr>
      <w:pStyle w:val="Footer"/>
    </w:pPr>
    <w:r>
      <w:rPr>
        <w:noProof/>
        <w:lang w:eastAsia="fr-CH"/>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413D5" w:rsidRPr="002A04C8" w:rsidRDefault="002413D5" w:rsidP="00F76D6F">
                          <w:pPr>
                            <w:pStyle w:val="Footer"/>
                            <w:tabs>
                              <w:tab w:val="right" w:pos="9638"/>
                            </w:tabs>
                          </w:pPr>
                          <w:r w:rsidRPr="002A04C8">
                            <w:rPr>
                              <w:b/>
                              <w:sz w:val="18"/>
                            </w:rPr>
                            <w:fldChar w:fldCharType="begin"/>
                          </w:r>
                          <w:r w:rsidRPr="002A04C8">
                            <w:rPr>
                              <w:b/>
                              <w:sz w:val="18"/>
                            </w:rPr>
                            <w:instrText xml:space="preserve"> PAGE  \* MERGEFORMAT </w:instrText>
                          </w:r>
                          <w:r w:rsidRPr="002A04C8">
                            <w:rPr>
                              <w:b/>
                              <w:sz w:val="18"/>
                            </w:rPr>
                            <w:fldChar w:fldCharType="separate"/>
                          </w:r>
                          <w:r w:rsidR="00A0121F">
                            <w:rPr>
                              <w:b/>
                              <w:noProof/>
                              <w:sz w:val="18"/>
                            </w:rPr>
                            <w:t>12</w:t>
                          </w:r>
                          <w:r w:rsidRPr="002A04C8">
                            <w:rPr>
                              <w:b/>
                              <w:sz w:val="18"/>
                            </w:rPr>
                            <w:fldChar w:fldCharType="end"/>
                          </w:r>
                          <w:r>
                            <w:rPr>
                              <w:b/>
                              <w:sz w:val="18"/>
                            </w:rPr>
                            <w:tab/>
                          </w:r>
                          <w:r>
                            <w:t>GE.17-23063</w:t>
                          </w:r>
                        </w:p>
                        <w:p w:rsidR="002413D5" w:rsidRDefault="002413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2413D5" w:rsidRPr="002A04C8" w:rsidRDefault="002413D5" w:rsidP="00F76D6F">
                    <w:pPr>
                      <w:pStyle w:val="Footer"/>
                      <w:tabs>
                        <w:tab w:val="right" w:pos="9638"/>
                      </w:tabs>
                    </w:pPr>
                    <w:r w:rsidRPr="002A04C8">
                      <w:rPr>
                        <w:b/>
                        <w:sz w:val="18"/>
                      </w:rPr>
                      <w:fldChar w:fldCharType="begin"/>
                    </w:r>
                    <w:r w:rsidRPr="002A04C8">
                      <w:rPr>
                        <w:b/>
                        <w:sz w:val="18"/>
                      </w:rPr>
                      <w:instrText xml:space="preserve"> PAGE  \* MERGEFORMAT </w:instrText>
                    </w:r>
                    <w:r w:rsidRPr="002A04C8">
                      <w:rPr>
                        <w:b/>
                        <w:sz w:val="18"/>
                      </w:rPr>
                      <w:fldChar w:fldCharType="separate"/>
                    </w:r>
                    <w:r w:rsidR="00A0121F">
                      <w:rPr>
                        <w:b/>
                        <w:noProof/>
                        <w:sz w:val="18"/>
                      </w:rPr>
                      <w:t>12</w:t>
                    </w:r>
                    <w:r w:rsidRPr="002A04C8">
                      <w:rPr>
                        <w:b/>
                        <w:sz w:val="18"/>
                      </w:rPr>
                      <w:fldChar w:fldCharType="end"/>
                    </w:r>
                    <w:r>
                      <w:rPr>
                        <w:b/>
                        <w:sz w:val="18"/>
                      </w:rPr>
                      <w:tab/>
                    </w:r>
                    <w:r>
                      <w:t>GE.17-23063</w:t>
                    </w:r>
                  </w:p>
                  <w:p w:rsidR="002413D5" w:rsidRDefault="002413D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D5" w:rsidRPr="00F76D6F" w:rsidRDefault="002413D5" w:rsidP="00F76D6F">
    <w:pPr>
      <w:pStyle w:val="Footer"/>
    </w:pPr>
    <w:r>
      <w:rPr>
        <w:noProof/>
        <w:lang w:eastAsia="fr-CH"/>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413D5" w:rsidRPr="002A04C8" w:rsidRDefault="002413D5" w:rsidP="00F76D6F">
                          <w:pPr>
                            <w:pStyle w:val="Footer"/>
                            <w:tabs>
                              <w:tab w:val="right" w:pos="9638"/>
                            </w:tabs>
                            <w:rPr>
                              <w:b/>
                              <w:sz w:val="18"/>
                            </w:rPr>
                          </w:pPr>
                          <w:r>
                            <w:t>GE.17-23063</w:t>
                          </w:r>
                          <w:r>
                            <w:tab/>
                          </w:r>
                          <w:r w:rsidRPr="002A04C8">
                            <w:rPr>
                              <w:b/>
                              <w:sz w:val="18"/>
                            </w:rPr>
                            <w:fldChar w:fldCharType="begin"/>
                          </w:r>
                          <w:r w:rsidRPr="002A04C8">
                            <w:rPr>
                              <w:b/>
                              <w:sz w:val="18"/>
                            </w:rPr>
                            <w:instrText xml:space="preserve"> PAGE  \* MERGEFORMAT </w:instrText>
                          </w:r>
                          <w:r w:rsidRPr="002A04C8">
                            <w:rPr>
                              <w:b/>
                              <w:sz w:val="18"/>
                            </w:rPr>
                            <w:fldChar w:fldCharType="separate"/>
                          </w:r>
                          <w:r w:rsidR="00A0121F">
                            <w:rPr>
                              <w:b/>
                              <w:noProof/>
                              <w:sz w:val="18"/>
                            </w:rPr>
                            <w:t>13</w:t>
                          </w:r>
                          <w:r w:rsidRPr="002A04C8">
                            <w:rPr>
                              <w:b/>
                              <w:sz w:val="18"/>
                            </w:rPr>
                            <w:fldChar w:fldCharType="end"/>
                          </w:r>
                        </w:p>
                        <w:p w:rsidR="002413D5" w:rsidRDefault="002413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2413D5" w:rsidRPr="002A04C8" w:rsidRDefault="002413D5" w:rsidP="00F76D6F">
                    <w:pPr>
                      <w:pStyle w:val="Footer"/>
                      <w:tabs>
                        <w:tab w:val="right" w:pos="9638"/>
                      </w:tabs>
                      <w:rPr>
                        <w:b/>
                        <w:sz w:val="18"/>
                      </w:rPr>
                    </w:pPr>
                    <w:r>
                      <w:t>GE.17-23063</w:t>
                    </w:r>
                    <w:r>
                      <w:tab/>
                    </w:r>
                    <w:r w:rsidRPr="002A04C8">
                      <w:rPr>
                        <w:b/>
                        <w:sz w:val="18"/>
                      </w:rPr>
                      <w:fldChar w:fldCharType="begin"/>
                    </w:r>
                    <w:r w:rsidRPr="002A04C8">
                      <w:rPr>
                        <w:b/>
                        <w:sz w:val="18"/>
                      </w:rPr>
                      <w:instrText xml:space="preserve"> PAGE  \* MERGEFORMAT </w:instrText>
                    </w:r>
                    <w:r w:rsidRPr="002A04C8">
                      <w:rPr>
                        <w:b/>
                        <w:sz w:val="18"/>
                      </w:rPr>
                      <w:fldChar w:fldCharType="separate"/>
                    </w:r>
                    <w:r w:rsidR="00A0121F">
                      <w:rPr>
                        <w:b/>
                        <w:noProof/>
                        <w:sz w:val="18"/>
                      </w:rPr>
                      <w:t>13</w:t>
                    </w:r>
                    <w:r w:rsidRPr="002A04C8">
                      <w:rPr>
                        <w:b/>
                        <w:sz w:val="18"/>
                      </w:rPr>
                      <w:fldChar w:fldCharType="end"/>
                    </w:r>
                  </w:p>
                  <w:p w:rsidR="002413D5" w:rsidRDefault="002413D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D5" w:rsidRPr="00AC3823" w:rsidRDefault="002413D5" w:rsidP="00AC3823">
      <w:pPr>
        <w:pStyle w:val="Footer"/>
        <w:tabs>
          <w:tab w:val="right" w:pos="2155"/>
        </w:tabs>
        <w:spacing w:after="80" w:line="240" w:lineRule="atLeast"/>
        <w:ind w:left="680"/>
        <w:rPr>
          <w:u w:val="single"/>
        </w:rPr>
      </w:pPr>
      <w:r>
        <w:rPr>
          <w:u w:val="single"/>
        </w:rPr>
        <w:tab/>
      </w:r>
    </w:p>
  </w:footnote>
  <w:footnote w:type="continuationSeparator" w:id="0">
    <w:p w:rsidR="002413D5" w:rsidRPr="00AC3823" w:rsidRDefault="002413D5" w:rsidP="00AC3823">
      <w:pPr>
        <w:pStyle w:val="Footer"/>
        <w:tabs>
          <w:tab w:val="right" w:pos="2155"/>
        </w:tabs>
        <w:spacing w:after="80" w:line="240" w:lineRule="atLeast"/>
        <w:ind w:left="680"/>
        <w:rPr>
          <w:u w:val="single"/>
        </w:rPr>
      </w:pPr>
      <w:r>
        <w:rPr>
          <w:u w:val="single"/>
        </w:rPr>
        <w:tab/>
      </w:r>
    </w:p>
  </w:footnote>
  <w:footnote w:type="continuationNotice" w:id="1">
    <w:p w:rsidR="002413D5" w:rsidRPr="00AC3823" w:rsidRDefault="002413D5">
      <w:pPr>
        <w:spacing w:line="240" w:lineRule="auto"/>
        <w:rPr>
          <w:sz w:val="2"/>
          <w:szCs w:val="2"/>
        </w:rPr>
      </w:pPr>
    </w:p>
  </w:footnote>
  <w:footnote w:id="2">
    <w:p w:rsidR="002413D5" w:rsidRPr="00BC4AF6" w:rsidRDefault="002413D5">
      <w:pPr>
        <w:pStyle w:val="FootnoteText"/>
      </w:pPr>
      <w:r>
        <w:rPr>
          <w:rStyle w:val="FootnoteReference"/>
        </w:rPr>
        <w:tab/>
      </w:r>
      <w:r w:rsidRPr="00BC4AF6">
        <w:rPr>
          <w:rStyle w:val="FootnoteReference"/>
          <w:sz w:val="20"/>
          <w:vertAlign w:val="baseline"/>
        </w:rPr>
        <w:t>*</w:t>
      </w:r>
      <w:r>
        <w:rPr>
          <w:rStyle w:val="FootnoteReference"/>
          <w:sz w:val="20"/>
          <w:vertAlign w:val="baseline"/>
        </w:rPr>
        <w:tab/>
      </w:r>
      <w:r w:rsidRPr="00D813C9">
        <w:rPr>
          <w:lang w:val="fr-FR" w:eastAsia="en-GB"/>
        </w:rPr>
        <w:t>Conformément au projet de programme de travail du Comité des transports intérieurs pour 2018-2019 (ECE/TRANS/WP.15/237, annexe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D5" w:rsidRPr="002A04C8" w:rsidRDefault="00A0121F">
    <w:pPr>
      <w:pStyle w:val="Header"/>
    </w:pPr>
    <w:r>
      <w:fldChar w:fldCharType="begin"/>
    </w:r>
    <w:r>
      <w:instrText xml:space="preserve"> TITLE  \* MERGEFORMAT </w:instrText>
    </w:r>
    <w:r>
      <w:fldChar w:fldCharType="separate"/>
    </w:r>
    <w:r w:rsidR="0051637A">
      <w:t>ECE/TRANS/WP.15/AC.1/2018/7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D5" w:rsidRPr="002A04C8" w:rsidRDefault="00A0121F" w:rsidP="002A04C8">
    <w:pPr>
      <w:pStyle w:val="Header"/>
      <w:jc w:val="right"/>
    </w:pPr>
    <w:r>
      <w:fldChar w:fldCharType="begin"/>
    </w:r>
    <w:r>
      <w:instrText xml:space="preserve"> TITLE  \* MERGEFORMAT </w:instrText>
    </w:r>
    <w:r>
      <w:fldChar w:fldCharType="separate"/>
    </w:r>
    <w:r w:rsidR="0051637A">
      <w:t>ECE/TRANS/WP.15/AC.1/2018/7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D5" w:rsidRPr="00F76D6F" w:rsidRDefault="002413D5" w:rsidP="00F76D6F">
    <w:r>
      <w:rPr>
        <w:noProof/>
        <w:lang w:eastAsia="fr-CH"/>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413D5" w:rsidRPr="002A04C8" w:rsidRDefault="00A0121F" w:rsidP="00F76D6F">
                          <w:pPr>
                            <w:pStyle w:val="Header"/>
                          </w:pPr>
                          <w:r>
                            <w:fldChar w:fldCharType="begin"/>
                          </w:r>
                          <w:r>
                            <w:instrText xml:space="preserve"> TITLE  \* MERGEFORMAT </w:instrText>
                          </w:r>
                          <w:r>
                            <w:fldChar w:fldCharType="separate"/>
                          </w:r>
                          <w:r w:rsidR="0051637A">
                            <w:t>ECE/TRANS/WP.15/AC.1/2018/7</w:t>
                          </w:r>
                          <w:r>
                            <w:fldChar w:fldCharType="end"/>
                          </w:r>
                        </w:p>
                        <w:p w:rsidR="002413D5" w:rsidRDefault="002413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2413D5" w:rsidRPr="002A04C8" w:rsidRDefault="00A0121F" w:rsidP="00F76D6F">
                    <w:pPr>
                      <w:pStyle w:val="Header"/>
                    </w:pPr>
                    <w:r>
                      <w:fldChar w:fldCharType="begin"/>
                    </w:r>
                    <w:r>
                      <w:instrText xml:space="preserve"> TITLE  \* MERGEFORMAT </w:instrText>
                    </w:r>
                    <w:r>
                      <w:fldChar w:fldCharType="separate"/>
                    </w:r>
                    <w:r w:rsidR="0051637A">
                      <w:t>ECE/TRANS/WP.15/AC.1/2018/7</w:t>
                    </w:r>
                    <w:r>
                      <w:fldChar w:fldCharType="end"/>
                    </w:r>
                  </w:p>
                  <w:p w:rsidR="002413D5" w:rsidRDefault="002413D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D5" w:rsidRPr="00F76D6F" w:rsidRDefault="002413D5" w:rsidP="00F76D6F">
    <w:r>
      <w:rPr>
        <w:noProof/>
        <w:lang w:eastAsia="fr-CH"/>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2413D5" w:rsidRPr="002A04C8" w:rsidRDefault="00A0121F" w:rsidP="00F76D6F">
                          <w:pPr>
                            <w:pStyle w:val="Header"/>
                            <w:jc w:val="right"/>
                          </w:pPr>
                          <w:r>
                            <w:fldChar w:fldCharType="begin"/>
                          </w:r>
                          <w:r>
                            <w:instrText xml:space="preserve"> TITLE  \* MERGEFORMAT </w:instrText>
                          </w:r>
                          <w:r>
                            <w:fldChar w:fldCharType="separate"/>
                          </w:r>
                          <w:r w:rsidR="0051637A">
                            <w:t>ECE/TRANS/WP.15/AC.1/2018/7</w:t>
                          </w:r>
                          <w:r>
                            <w:fldChar w:fldCharType="end"/>
                          </w:r>
                        </w:p>
                        <w:p w:rsidR="002413D5" w:rsidRDefault="002413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2413D5" w:rsidRPr="002A04C8" w:rsidRDefault="00A0121F" w:rsidP="00F76D6F">
                    <w:pPr>
                      <w:pStyle w:val="Header"/>
                      <w:jc w:val="right"/>
                    </w:pPr>
                    <w:r>
                      <w:fldChar w:fldCharType="begin"/>
                    </w:r>
                    <w:r>
                      <w:instrText xml:space="preserve"> TITLE  \* MERGEFORMAT </w:instrText>
                    </w:r>
                    <w:r>
                      <w:fldChar w:fldCharType="separate"/>
                    </w:r>
                    <w:r w:rsidR="0051637A">
                      <w:t>ECE/TRANS/WP.15/AC.1/2018/7</w:t>
                    </w:r>
                    <w:r>
                      <w:fldChar w:fldCharType="end"/>
                    </w:r>
                  </w:p>
                  <w:p w:rsidR="002413D5" w:rsidRDefault="002413D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0E"/>
    <w:rsid w:val="00017F94"/>
    <w:rsid w:val="00023842"/>
    <w:rsid w:val="000334F9"/>
    <w:rsid w:val="00045FEB"/>
    <w:rsid w:val="0007796D"/>
    <w:rsid w:val="000B7790"/>
    <w:rsid w:val="00111F2F"/>
    <w:rsid w:val="00130A5C"/>
    <w:rsid w:val="0014365E"/>
    <w:rsid w:val="00143C66"/>
    <w:rsid w:val="00176178"/>
    <w:rsid w:val="001F525A"/>
    <w:rsid w:val="00223272"/>
    <w:rsid w:val="002413D5"/>
    <w:rsid w:val="0024779E"/>
    <w:rsid w:val="00257168"/>
    <w:rsid w:val="002744B8"/>
    <w:rsid w:val="002832AC"/>
    <w:rsid w:val="002A04C8"/>
    <w:rsid w:val="002D7C93"/>
    <w:rsid w:val="002F4803"/>
    <w:rsid w:val="00305801"/>
    <w:rsid w:val="003916DE"/>
    <w:rsid w:val="00441C3B"/>
    <w:rsid w:val="00446FE5"/>
    <w:rsid w:val="00452396"/>
    <w:rsid w:val="004837D8"/>
    <w:rsid w:val="004E468C"/>
    <w:rsid w:val="0051637A"/>
    <w:rsid w:val="005505B7"/>
    <w:rsid w:val="00573BE5"/>
    <w:rsid w:val="00586ED3"/>
    <w:rsid w:val="00596AA9"/>
    <w:rsid w:val="006F0A6D"/>
    <w:rsid w:val="0071601D"/>
    <w:rsid w:val="00730BE7"/>
    <w:rsid w:val="007A62E6"/>
    <w:rsid w:val="007F20FA"/>
    <w:rsid w:val="0080684C"/>
    <w:rsid w:val="00871C75"/>
    <w:rsid w:val="008776DC"/>
    <w:rsid w:val="009446C0"/>
    <w:rsid w:val="009705C8"/>
    <w:rsid w:val="009C1CF4"/>
    <w:rsid w:val="009F6B74"/>
    <w:rsid w:val="00A0121F"/>
    <w:rsid w:val="00A30353"/>
    <w:rsid w:val="00A53C84"/>
    <w:rsid w:val="00A96700"/>
    <w:rsid w:val="00AC3823"/>
    <w:rsid w:val="00AE323C"/>
    <w:rsid w:val="00AF0CB5"/>
    <w:rsid w:val="00B00181"/>
    <w:rsid w:val="00B00B0D"/>
    <w:rsid w:val="00B765F7"/>
    <w:rsid w:val="00BA0CA9"/>
    <w:rsid w:val="00BC4AF6"/>
    <w:rsid w:val="00BE424D"/>
    <w:rsid w:val="00C02897"/>
    <w:rsid w:val="00C97039"/>
    <w:rsid w:val="00D3439C"/>
    <w:rsid w:val="00DB1831"/>
    <w:rsid w:val="00DD3BFD"/>
    <w:rsid w:val="00DF6678"/>
    <w:rsid w:val="00E0299A"/>
    <w:rsid w:val="00E85C74"/>
    <w:rsid w:val="00EA6547"/>
    <w:rsid w:val="00EF2E22"/>
    <w:rsid w:val="00F35BAF"/>
    <w:rsid w:val="00F4656B"/>
    <w:rsid w:val="00F660DF"/>
    <w:rsid w:val="00F76D6F"/>
    <w:rsid w:val="00F94664"/>
    <w:rsid w:val="00F9573C"/>
    <w:rsid w:val="00F95C08"/>
    <w:rsid w:val="00FF57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40606E-625A-446D-8AF5-96C89800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F76D6F"/>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F76D6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easdale@btinternet.com"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2673</Words>
  <Characters>15240</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ECE/TRANS/WP.15/AC.1/2018/7</vt:lpstr>
      <vt:lpstr>ECE/TRANS/WP.15/AC.1/2018/7</vt:lpstr>
    </vt:vector>
  </TitlesOfParts>
  <Company>DCM</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ECE/TRANS/WP.15/AC.1/2018/7</dc:title>
  <dc:subject/>
  <dc:creator>Pascale BEYSARD</dc:creator>
  <cp:keywords/>
  <cp:lastModifiedBy>Christine Barrio-Champeau</cp:lastModifiedBy>
  <cp:revision>2</cp:revision>
  <cp:lastPrinted>2018-01-15T09:23:00Z</cp:lastPrinted>
  <dcterms:created xsi:type="dcterms:W3CDTF">2018-01-15T15:23:00Z</dcterms:created>
  <dcterms:modified xsi:type="dcterms:W3CDTF">2018-01-15T15:23:00Z</dcterms:modified>
</cp:coreProperties>
</file>