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F" w:rsidRPr="00CB32C1" w:rsidRDefault="00FE1D1F" w:rsidP="00FE1D1F">
      <w:pPr>
        <w:spacing w:after="0"/>
        <w:ind w:left="278"/>
        <w:jc w:val="right"/>
        <w:rPr>
          <w:rFonts w:ascii="Times New Roman" w:hAnsi="Times New Roman"/>
          <w:b/>
          <w:bCs/>
          <w:color w:val="000000"/>
          <w:lang w:val="en-US" w:eastAsia="ar-SA"/>
        </w:rPr>
      </w:pPr>
      <w:r w:rsidRPr="00FE1D1F">
        <w:rPr>
          <w:rFonts w:ascii="Times New Roman" w:hAnsi="Times New Roman"/>
          <w:lang w:val="en-US"/>
        </w:rPr>
        <w:t>Submitted by the experts from the</w:t>
      </w:r>
      <w:r>
        <w:rPr>
          <w:rFonts w:ascii="Times New Roman" w:hAnsi="Times New Roman"/>
          <w:lang w:val="en-US"/>
        </w:rPr>
        <w:t xml:space="preserve"> Russian </w:t>
      </w:r>
      <w:proofErr w:type="spellStart"/>
      <w:r>
        <w:rPr>
          <w:rFonts w:ascii="Times New Roman" w:hAnsi="Times New Roman"/>
          <w:lang w:val="en-US"/>
        </w:rPr>
        <w:t>Federanion</w:t>
      </w:r>
      <w:proofErr w:type="spellEnd"/>
      <w:r w:rsidRPr="00FE1D1F">
        <w:rPr>
          <w:rFonts w:ascii="Times New Roman" w:hAnsi="Times New Roman"/>
          <w:sz w:val="20"/>
          <w:szCs w:val="20"/>
          <w:lang w:val="en-US" w:eastAsia="ar-SA"/>
        </w:rPr>
        <w:t xml:space="preserve">                   </w:t>
      </w:r>
      <w:r w:rsidRPr="00FE1D1F">
        <w:rPr>
          <w:rFonts w:ascii="Times New Roman" w:hAnsi="Times New Roman"/>
          <w:lang w:val="en-US" w:eastAsia="ar-SA"/>
        </w:rPr>
        <w:t>Informal</w:t>
      </w:r>
      <w:r w:rsidRPr="00CB32C1">
        <w:rPr>
          <w:rFonts w:ascii="Times New Roman" w:hAnsi="Times New Roman"/>
          <w:lang w:val="en-US" w:eastAsia="ar-SA"/>
        </w:rPr>
        <w:t xml:space="preserve"> document </w:t>
      </w:r>
      <w:r w:rsidRPr="00CB32C1">
        <w:rPr>
          <w:rFonts w:ascii="Times New Roman" w:hAnsi="Times New Roman"/>
          <w:b/>
          <w:bCs/>
          <w:lang w:val="en-US" w:eastAsia="ar-SA"/>
        </w:rPr>
        <w:t>GRE-77-</w:t>
      </w:r>
      <w:r w:rsidR="00CB32C1" w:rsidRPr="00CB32C1">
        <w:rPr>
          <w:rFonts w:ascii="Times New Roman" w:hAnsi="Times New Roman"/>
          <w:b/>
          <w:bCs/>
          <w:lang w:val="en-US" w:eastAsia="ar-SA"/>
        </w:rPr>
        <w:t>2</w:t>
      </w:r>
      <w:r w:rsidR="00CB32C1">
        <w:rPr>
          <w:rFonts w:ascii="Times New Roman" w:hAnsi="Times New Roman"/>
          <w:b/>
          <w:bCs/>
          <w:lang w:val="en-US" w:eastAsia="ar-SA"/>
        </w:rPr>
        <w:t>3</w:t>
      </w:r>
      <w:bookmarkStart w:id="0" w:name="_GoBack"/>
      <w:bookmarkEnd w:id="0"/>
    </w:p>
    <w:p w:rsidR="00FE1D1F" w:rsidRPr="00FE1D1F" w:rsidRDefault="00FE1D1F" w:rsidP="00FE1D1F">
      <w:pPr>
        <w:tabs>
          <w:tab w:val="center" w:pos="4677"/>
          <w:tab w:val="right" w:pos="9355"/>
        </w:tabs>
        <w:spacing w:after="0"/>
        <w:ind w:left="278"/>
        <w:jc w:val="right"/>
        <w:rPr>
          <w:rFonts w:ascii="Times New Roman" w:hAnsi="Times New Roman"/>
          <w:lang w:val="en-US" w:eastAsia="ar-SA"/>
        </w:rPr>
      </w:pPr>
      <w:r w:rsidRPr="00FE1D1F">
        <w:rPr>
          <w:rFonts w:ascii="Times New Roman" w:hAnsi="Times New Roman"/>
          <w:lang w:val="en-US" w:eastAsia="ar-SA"/>
        </w:rPr>
        <w:t>(77th GRE, 4-7 April 2017,</w:t>
      </w:r>
    </w:p>
    <w:p w:rsidR="00356363" w:rsidRPr="00FE1D1F" w:rsidRDefault="00FE1D1F" w:rsidP="00FE1D1F">
      <w:pPr>
        <w:spacing w:after="0"/>
        <w:jc w:val="right"/>
      </w:pPr>
      <w:proofErr w:type="gramStart"/>
      <w:r w:rsidRPr="00FE1D1F">
        <w:rPr>
          <w:rFonts w:ascii="Times New Roman" w:hAnsi="Times New Roman"/>
          <w:lang w:val="en-TT" w:eastAsia="ar-SA"/>
        </w:rPr>
        <w:t>agenda</w:t>
      </w:r>
      <w:proofErr w:type="gramEnd"/>
      <w:r w:rsidRPr="00FE1D1F">
        <w:rPr>
          <w:rFonts w:ascii="Times New Roman" w:hAnsi="Times New Roman"/>
          <w:lang w:val="en-TT" w:eastAsia="ar-SA"/>
        </w:rPr>
        <w:t xml:space="preserve"> item 6 (a))</w:t>
      </w:r>
    </w:p>
    <w:p w:rsidR="00FE1D1F" w:rsidRDefault="00FE1D1F"/>
    <w:tbl>
      <w:tblPr>
        <w:tblStyle w:val="TableGrid"/>
        <w:tblW w:w="10348" w:type="dxa"/>
        <w:tblInd w:w="-714" w:type="dxa"/>
        <w:tblLook w:val="04A0" w:firstRow="1" w:lastRow="0" w:firstColumn="1" w:lastColumn="0" w:noHBand="0" w:noVBand="1"/>
      </w:tblPr>
      <w:tblGrid>
        <w:gridCol w:w="5386"/>
        <w:gridCol w:w="4962"/>
      </w:tblGrid>
      <w:tr w:rsidR="00BF5D27" w:rsidRPr="00DD630A" w:rsidTr="00E876BF">
        <w:trPr>
          <w:trHeight w:val="1849"/>
        </w:trPr>
        <w:tc>
          <w:tcPr>
            <w:tcW w:w="5386" w:type="dxa"/>
          </w:tcPr>
          <w:p w:rsidR="00121CFC" w:rsidRPr="00121CFC" w:rsidRDefault="00121CFC" w:rsidP="00121CFC">
            <w:pPr>
              <w:jc w:val="center"/>
              <w:rPr>
                <w:rStyle w:val="fontstyle21"/>
                <w:rFonts w:asciiTheme="minorHAnsi" w:hAnsiTheme="minorHAnsi"/>
                <w:color w:val="auto"/>
                <w:lang w:val="en-US"/>
              </w:rPr>
            </w:pPr>
            <w:r w:rsidRPr="00121CFC">
              <w:rPr>
                <w:rStyle w:val="fontstyle01"/>
                <w:rFonts w:asciiTheme="minorHAnsi" w:hAnsiTheme="minorHAnsi"/>
                <w:lang w:val="en-US"/>
              </w:rPr>
              <w:t xml:space="preserve">Informal document </w:t>
            </w:r>
            <w:r w:rsidRPr="00121CFC">
              <w:rPr>
                <w:rStyle w:val="fontstyle21"/>
                <w:rFonts w:asciiTheme="minorHAnsi" w:hAnsiTheme="minorHAnsi"/>
                <w:lang w:val="en-US"/>
              </w:rPr>
              <w:t>GRE-77-</w:t>
            </w:r>
            <w:r w:rsidRPr="00121CFC">
              <w:rPr>
                <w:rStyle w:val="fontstyle21"/>
                <w:rFonts w:asciiTheme="minorHAnsi" w:hAnsiTheme="minorHAnsi"/>
                <w:color w:val="auto"/>
                <w:lang w:val="en-US"/>
              </w:rPr>
              <w:t>10rev.1</w:t>
            </w:r>
          </w:p>
          <w:p w:rsidR="00121CFC" w:rsidRPr="0049335D" w:rsidRDefault="00121CFC" w:rsidP="00121CFC">
            <w:pPr>
              <w:jc w:val="center"/>
              <w:rPr>
                <w:sz w:val="20"/>
                <w:szCs w:val="20"/>
                <w:lang w:val="en-US"/>
              </w:rPr>
            </w:pPr>
            <w:r w:rsidRPr="00121CFC">
              <w:rPr>
                <w:rStyle w:val="fontstyle01"/>
                <w:rFonts w:asciiTheme="minorHAnsi" w:hAnsiTheme="minorHAnsi"/>
                <w:lang w:val="en-US"/>
              </w:rPr>
              <w:t>(77th GRE, 4-7 April 2017, agenda item 6(a))</w:t>
            </w:r>
          </w:p>
          <w:p w:rsidR="00121CFC" w:rsidRDefault="00121CFC" w:rsidP="00121CFC">
            <w:pPr>
              <w:jc w:val="center"/>
              <w:rPr>
                <w:b/>
                <w:bCs/>
                <w:color w:val="000000"/>
                <w:sz w:val="20"/>
                <w:szCs w:val="20"/>
                <w:lang w:val="en-US"/>
              </w:rPr>
            </w:pPr>
          </w:p>
          <w:p w:rsidR="00BF5D27" w:rsidRPr="00BF5D27" w:rsidRDefault="00121CFC" w:rsidP="00121CFC">
            <w:pPr>
              <w:jc w:val="center"/>
              <w:rPr>
                <w:lang w:val="en-US"/>
              </w:rPr>
            </w:pPr>
            <w:r w:rsidRPr="00121CFC">
              <w:rPr>
                <w:b/>
                <w:bCs/>
                <w:color w:val="000000"/>
                <w:sz w:val="20"/>
                <w:szCs w:val="20"/>
                <w:lang w:val="en-US"/>
              </w:rPr>
              <w:t>Note</w:t>
            </w:r>
            <w:r w:rsidRPr="00121CFC">
              <w:rPr>
                <w:color w:val="000000"/>
                <w:sz w:val="20"/>
                <w:szCs w:val="20"/>
                <w:lang w:val="en-US"/>
              </w:rPr>
              <w:t xml:space="preserve">: The text below is prepared by the expert from Japan in order to propose an amendment to the 06 series of Regulation No. 48. Modifications to the text are marked in </w:t>
            </w:r>
            <w:r w:rsidRPr="00121CFC">
              <w:rPr>
                <w:b/>
                <w:bCs/>
                <w:color w:val="000000"/>
                <w:sz w:val="20"/>
                <w:szCs w:val="20"/>
                <w:lang w:val="en-US"/>
              </w:rPr>
              <w:t xml:space="preserve">bold characters for new </w:t>
            </w:r>
            <w:r w:rsidRPr="00121CFC">
              <w:rPr>
                <w:color w:val="000000"/>
                <w:sz w:val="20"/>
                <w:szCs w:val="20"/>
                <w:lang w:val="en-US"/>
              </w:rPr>
              <w:t>or strikethrough for deleted text.</w:t>
            </w:r>
          </w:p>
        </w:tc>
        <w:tc>
          <w:tcPr>
            <w:tcW w:w="4962" w:type="dxa"/>
          </w:tcPr>
          <w:p w:rsidR="00A257E5" w:rsidRPr="00A257E5" w:rsidRDefault="00A257E5">
            <w:pPr>
              <w:rPr>
                <w:sz w:val="20"/>
                <w:szCs w:val="20"/>
                <w:lang w:val="en-US"/>
              </w:rPr>
            </w:pPr>
          </w:p>
          <w:p w:rsidR="00A257E5" w:rsidRPr="00A257E5" w:rsidRDefault="00A257E5">
            <w:pPr>
              <w:rPr>
                <w:sz w:val="20"/>
                <w:szCs w:val="20"/>
                <w:lang w:val="en-US"/>
              </w:rPr>
            </w:pPr>
          </w:p>
          <w:p w:rsidR="00A257E5" w:rsidRPr="00A257E5" w:rsidRDefault="00A257E5">
            <w:pPr>
              <w:rPr>
                <w:sz w:val="20"/>
                <w:szCs w:val="20"/>
                <w:lang w:val="en-US"/>
              </w:rPr>
            </w:pPr>
          </w:p>
          <w:p w:rsidR="00A257E5" w:rsidRPr="00A257E5" w:rsidRDefault="00A257E5">
            <w:pPr>
              <w:rPr>
                <w:sz w:val="20"/>
                <w:szCs w:val="20"/>
                <w:lang w:val="en-US"/>
              </w:rPr>
            </w:pPr>
          </w:p>
          <w:p w:rsidR="00DD630A" w:rsidRPr="00DD630A" w:rsidRDefault="00DD630A" w:rsidP="00DD630A">
            <w:pPr>
              <w:rPr>
                <w:i/>
                <w:sz w:val="20"/>
                <w:szCs w:val="20"/>
                <w:lang w:val="en-US"/>
              </w:rPr>
            </w:pPr>
            <w:r w:rsidRPr="00DD630A">
              <w:rPr>
                <w:i/>
                <w:sz w:val="20"/>
                <w:szCs w:val="20"/>
                <w:lang w:val="en-US"/>
              </w:rPr>
              <w:t xml:space="preserve">The proposal for GRE-77-06 modification are marked </w:t>
            </w:r>
          </w:p>
          <w:p w:rsidR="00DD630A" w:rsidRPr="00DD630A" w:rsidRDefault="00DD630A" w:rsidP="00DD630A">
            <w:pPr>
              <w:rPr>
                <w:i/>
                <w:sz w:val="20"/>
                <w:szCs w:val="20"/>
                <w:lang w:val="en-US"/>
              </w:rPr>
            </w:pPr>
            <w:r w:rsidRPr="00DD630A">
              <w:rPr>
                <w:i/>
                <w:sz w:val="20"/>
                <w:szCs w:val="20"/>
                <w:lang w:val="en-US"/>
              </w:rPr>
              <w:t xml:space="preserve"> in italics or </w:t>
            </w:r>
            <w:r w:rsidRPr="00DD630A">
              <w:rPr>
                <w:i/>
                <w:color w:val="000000"/>
                <w:sz w:val="20"/>
                <w:szCs w:val="20"/>
                <w:lang w:val="en-US"/>
              </w:rPr>
              <w:t>strikethrough characters</w:t>
            </w:r>
          </w:p>
          <w:p w:rsidR="00465DBB" w:rsidRPr="00DD630A" w:rsidRDefault="00465DBB">
            <w:pPr>
              <w:rPr>
                <w:sz w:val="20"/>
                <w:szCs w:val="20"/>
                <w:lang w:val="en-US"/>
              </w:rPr>
            </w:pPr>
          </w:p>
        </w:tc>
      </w:tr>
      <w:tr w:rsidR="00BF5D27" w:rsidRPr="00CB32C1" w:rsidTr="00BF5D27">
        <w:tc>
          <w:tcPr>
            <w:tcW w:w="5386" w:type="dxa"/>
          </w:tcPr>
          <w:p w:rsidR="00BF5D27" w:rsidRPr="00C32B60" w:rsidRDefault="00BF5D27">
            <w:pPr>
              <w:rPr>
                <w:sz w:val="20"/>
                <w:szCs w:val="20"/>
                <w:lang w:val="en-US"/>
              </w:rPr>
            </w:pPr>
            <w:r w:rsidRPr="00C32B60">
              <w:rPr>
                <w:sz w:val="20"/>
                <w:szCs w:val="20"/>
                <w:lang w:val="en-US"/>
              </w:rPr>
              <w:t>5.11.1.3.</w:t>
            </w:r>
            <w:r w:rsidRPr="00C32B60">
              <w:rPr>
                <w:sz w:val="20"/>
                <w:szCs w:val="20"/>
                <w:lang w:val="en-US"/>
              </w:rPr>
              <w:tab/>
              <w:t xml:space="preserve">When </w:t>
            </w:r>
            <w:r w:rsidRPr="00C32B60">
              <w:rPr>
                <w:strike/>
                <w:sz w:val="20"/>
                <w:szCs w:val="20"/>
                <w:lang w:val="en-US"/>
              </w:rPr>
              <w:t xml:space="preserve">light </w:t>
            </w:r>
            <w:proofErr w:type="spellStart"/>
            <w:r w:rsidRPr="00C32B60">
              <w:rPr>
                <w:strike/>
                <w:sz w:val="20"/>
                <w:szCs w:val="20"/>
                <w:lang w:val="en-US"/>
              </w:rPr>
              <w:t>signalling</w:t>
            </w:r>
            <w:proofErr w:type="spellEnd"/>
            <w:r w:rsidRPr="00C32B60">
              <w:rPr>
                <w:strike/>
                <w:sz w:val="20"/>
                <w:szCs w:val="20"/>
                <w:lang w:val="en-US"/>
              </w:rPr>
              <w:t xml:space="preserve"> system operates</w:t>
            </w:r>
            <w:r w:rsidRPr="00C32B60">
              <w:rPr>
                <w:sz w:val="20"/>
                <w:szCs w:val="20"/>
                <w:lang w:val="en-US"/>
              </w:rPr>
              <w:t xml:space="preserve"> </w:t>
            </w:r>
            <w:r w:rsidRPr="00C32B60">
              <w:rPr>
                <w:b/>
                <w:sz w:val="20"/>
                <w:szCs w:val="20"/>
                <w:lang w:val="en-US"/>
              </w:rPr>
              <w:t>the rear position lamps are activated</w:t>
            </w:r>
            <w:r w:rsidRPr="00C32B60">
              <w:rPr>
                <w:sz w:val="20"/>
                <w:szCs w:val="20"/>
                <w:lang w:val="en-US"/>
              </w:rPr>
              <w:t xml:space="preserve"> according to </w:t>
            </w:r>
            <w:r w:rsidRPr="00C32B60">
              <w:rPr>
                <w:strike/>
                <w:sz w:val="20"/>
                <w:szCs w:val="20"/>
                <w:lang w:val="en-US"/>
              </w:rPr>
              <w:t>6.2.7.6.2</w:t>
            </w:r>
            <w:r w:rsidRPr="00C32B60">
              <w:rPr>
                <w:sz w:val="20"/>
                <w:szCs w:val="20"/>
                <w:lang w:val="en-US"/>
              </w:rPr>
              <w:t xml:space="preserve"> paragraph </w:t>
            </w:r>
            <w:r w:rsidRPr="00C32B60">
              <w:rPr>
                <w:b/>
                <w:sz w:val="20"/>
                <w:szCs w:val="20"/>
                <w:lang w:val="en-US"/>
              </w:rPr>
              <w:t>6.19.7.4.</w:t>
            </w:r>
          </w:p>
        </w:tc>
        <w:tc>
          <w:tcPr>
            <w:tcW w:w="4962" w:type="dxa"/>
          </w:tcPr>
          <w:p w:rsidR="00E876BF" w:rsidRPr="00E876BF" w:rsidRDefault="002D4F44" w:rsidP="00E876BF">
            <w:pPr>
              <w:rPr>
                <w:sz w:val="20"/>
                <w:szCs w:val="20"/>
                <w:lang w:val="en-US"/>
              </w:rPr>
            </w:pPr>
            <w:r w:rsidRPr="0049335D">
              <w:rPr>
                <w:rFonts w:cs="Arial"/>
                <w:sz w:val="20"/>
                <w:szCs w:val="20"/>
                <w:lang w:val="en-US"/>
              </w:rPr>
              <w:t>5.11.1.3</w:t>
            </w:r>
            <w:r w:rsidR="0049335D">
              <w:rPr>
                <w:rFonts w:cs="Arial"/>
                <w:sz w:val="20"/>
                <w:szCs w:val="20"/>
                <w:lang w:val="en-US"/>
              </w:rPr>
              <w:t xml:space="preserve"> </w:t>
            </w:r>
            <w:r w:rsidR="00E876BF" w:rsidRPr="003B05D3">
              <w:rPr>
                <w:rFonts w:cs="Arial"/>
                <w:i/>
                <w:sz w:val="20"/>
                <w:szCs w:val="20"/>
                <w:lang w:val="en-US"/>
              </w:rPr>
              <w:t>When the position lamps  operate in conjunction with the  daytime running lamps and,  as</w:t>
            </w:r>
            <w:r w:rsidR="00E876BF">
              <w:rPr>
                <w:rFonts w:cs="Arial"/>
                <w:i/>
                <w:sz w:val="20"/>
                <w:szCs w:val="20"/>
                <w:lang w:val="en-US"/>
              </w:rPr>
              <w:t xml:space="preserve"> a minimum requirement,</w:t>
            </w:r>
            <w:r w:rsidR="00E876BF" w:rsidRPr="003B05D3">
              <w:rPr>
                <w:rFonts w:cs="Arial"/>
                <w:i/>
                <w:sz w:val="20"/>
                <w:szCs w:val="20"/>
                <w:lang w:val="en-US"/>
              </w:rPr>
              <w:t xml:space="preserve"> the rear position lamps shall be activated</w:t>
            </w:r>
            <w:r w:rsidR="00E876BF">
              <w:rPr>
                <w:rFonts w:cs="Arial"/>
                <w:i/>
                <w:sz w:val="20"/>
                <w:szCs w:val="20"/>
                <w:lang w:val="en-US"/>
              </w:rPr>
              <w:t>»</w:t>
            </w:r>
          </w:p>
          <w:p w:rsidR="00465DBB" w:rsidRPr="00E876BF" w:rsidRDefault="00465DBB" w:rsidP="0049335D">
            <w:pPr>
              <w:rPr>
                <w:sz w:val="20"/>
                <w:szCs w:val="20"/>
                <w:lang w:val="en-US"/>
              </w:rPr>
            </w:pPr>
          </w:p>
        </w:tc>
      </w:tr>
      <w:tr w:rsidR="00BF5D27" w:rsidRPr="00CB32C1" w:rsidTr="00BF5D27">
        <w:tc>
          <w:tcPr>
            <w:tcW w:w="5386" w:type="dxa"/>
          </w:tcPr>
          <w:p w:rsidR="00BF5D27" w:rsidRDefault="00C32B60">
            <w:pPr>
              <w:rPr>
                <w:rFonts w:eastAsiaTheme="minorEastAsia"/>
                <w:b/>
                <w:sz w:val="20"/>
                <w:szCs w:val="20"/>
                <w:lang w:val="en-US" w:eastAsia="ja-JP"/>
              </w:rPr>
            </w:pPr>
            <w:r w:rsidRPr="00C32B60">
              <w:rPr>
                <w:sz w:val="20"/>
                <w:szCs w:val="20"/>
                <w:lang w:val="en-US"/>
              </w:rPr>
              <w:t>6.2.7.</w:t>
            </w:r>
            <w:r w:rsidRPr="00C32B60">
              <w:rPr>
                <w:rFonts w:eastAsiaTheme="minorEastAsia"/>
                <w:sz w:val="20"/>
                <w:szCs w:val="20"/>
                <w:lang w:val="en-US" w:eastAsia="ja-JP"/>
              </w:rPr>
              <w:t>6</w:t>
            </w:r>
            <w:r w:rsidRPr="00C32B60">
              <w:rPr>
                <w:sz w:val="20"/>
                <w:szCs w:val="20"/>
                <w:lang w:val="en-US"/>
              </w:rPr>
              <w:t>.</w:t>
            </w:r>
            <w:r w:rsidRPr="00C32B60">
              <w:rPr>
                <w:sz w:val="20"/>
                <w:szCs w:val="20"/>
                <w:lang w:val="en-US"/>
              </w:rPr>
              <w:tab/>
              <w:t xml:space="preserve">If daytime running lamps </w:t>
            </w:r>
            <w:r w:rsidRPr="00C32B60">
              <w:rPr>
                <w:strike/>
                <w:sz w:val="20"/>
                <w:szCs w:val="20"/>
                <w:lang w:val="en-US"/>
              </w:rPr>
              <w:t xml:space="preserve">are present and </w:t>
            </w:r>
            <w:r w:rsidRPr="00C32B60">
              <w:rPr>
                <w:sz w:val="20"/>
                <w:szCs w:val="20"/>
                <w:lang w:val="en-US"/>
              </w:rPr>
              <w:t xml:space="preserve">operate according to paragraph 6.19., </w:t>
            </w:r>
            <w:r w:rsidRPr="00C32B60">
              <w:rPr>
                <w:strike/>
                <w:sz w:val="20"/>
                <w:szCs w:val="20"/>
                <w:lang w:val="en-US"/>
              </w:rPr>
              <w:t>either</w:t>
            </w:r>
            <w:r w:rsidRPr="00C32B60">
              <w:rPr>
                <w:rFonts w:eastAsiaTheme="minorEastAsia"/>
                <w:b/>
                <w:sz w:val="20"/>
                <w:szCs w:val="20"/>
                <w:lang w:val="en-US" w:eastAsia="ja-JP"/>
              </w:rPr>
              <w:t xml:space="preserve"> the dipped-beam headlamps shall be switched ON and OFF automatically relative to the ambient light conditions (e.g. switch ON during night-time driving conditions, tunnels, etc.) according to the requirements of Annex 13. </w:t>
            </w:r>
            <w:r w:rsidRPr="00C32B60">
              <w:rPr>
                <w:b/>
                <w:sz w:val="20"/>
                <w:szCs w:val="20"/>
                <w:lang w:val="en-US"/>
              </w:rPr>
              <w:t>In this case, the dipped-beam headlamps</w:t>
            </w:r>
            <w:r w:rsidRPr="00C32B60">
              <w:rPr>
                <w:rFonts w:eastAsiaTheme="minorEastAsia"/>
                <w:b/>
                <w:sz w:val="20"/>
                <w:szCs w:val="20"/>
                <w:lang w:val="en-US" w:eastAsia="ja-JP"/>
              </w:rPr>
              <w:t xml:space="preserve"> shall not be switched OFF manually except when;</w:t>
            </w:r>
          </w:p>
          <w:p w:rsidR="00C32B60" w:rsidRDefault="00C32B60">
            <w:pPr>
              <w:rPr>
                <w:rFonts w:eastAsiaTheme="minorEastAsia"/>
                <w:b/>
                <w:sz w:val="20"/>
                <w:szCs w:val="20"/>
                <w:lang w:val="en-US" w:eastAsia="ja-JP"/>
              </w:rPr>
            </w:pPr>
            <w:r w:rsidRPr="00C32B60">
              <w:rPr>
                <w:rFonts w:eastAsiaTheme="minorEastAsia"/>
                <w:b/>
                <w:sz w:val="20"/>
                <w:szCs w:val="20"/>
                <w:lang w:val="en-US" w:eastAsia="ja-JP"/>
              </w:rPr>
              <w:t>The vehicle speed does not exceed 10 km/h provided they switch ON automatically when the vehicle speed exceeds 10 km/h or when the vehicle has travelled more than 100 m and they remain ON until deliberately switched off again; or</w:t>
            </w:r>
          </w:p>
          <w:p w:rsidR="00C32B60" w:rsidRPr="00C32B60" w:rsidRDefault="00C32B60">
            <w:pPr>
              <w:rPr>
                <w:sz w:val="20"/>
                <w:szCs w:val="20"/>
                <w:lang w:val="en-US"/>
              </w:rPr>
            </w:pPr>
            <w:r w:rsidRPr="00C32B60">
              <w:rPr>
                <w:rFonts w:eastAsiaTheme="minorEastAsia"/>
                <w:b/>
                <w:sz w:val="20"/>
                <w:szCs w:val="20"/>
                <w:lang w:val="en-US" w:eastAsia="ja-JP"/>
              </w:rPr>
              <w:t>The front fog lamps are switched ON.</w:t>
            </w:r>
          </w:p>
        </w:tc>
        <w:tc>
          <w:tcPr>
            <w:tcW w:w="4962" w:type="dxa"/>
          </w:tcPr>
          <w:p w:rsidR="00465DBB" w:rsidRPr="00E876BF" w:rsidRDefault="0049335D" w:rsidP="0074008E">
            <w:pPr>
              <w:jc w:val="both"/>
              <w:rPr>
                <w:lang w:val="en-US"/>
              </w:rPr>
            </w:pPr>
            <w:r w:rsidRPr="00CE4533">
              <w:rPr>
                <w:rFonts w:cs="Arial"/>
                <w:i/>
                <w:sz w:val="20"/>
                <w:szCs w:val="20"/>
                <w:lang w:val="en-US"/>
              </w:rPr>
              <w:t>6.2.7.6</w:t>
            </w:r>
            <w:r>
              <w:rPr>
                <w:rFonts w:cs="Arial"/>
                <w:i/>
                <w:sz w:val="20"/>
                <w:szCs w:val="20"/>
                <w:lang w:val="en-US"/>
              </w:rPr>
              <w:t xml:space="preserve"> </w:t>
            </w:r>
            <w:r w:rsidR="00E876BF" w:rsidRPr="00CE4533">
              <w:rPr>
                <w:rFonts w:cs="Arial"/>
                <w:i/>
                <w:sz w:val="20"/>
                <w:szCs w:val="20"/>
                <w:lang w:val="en-US"/>
              </w:rPr>
              <w:t xml:space="preserve">If the </w:t>
            </w:r>
            <w:r w:rsidR="00E876BF" w:rsidRPr="009679D2">
              <w:rPr>
                <w:rFonts w:cs="Arial"/>
                <w:i/>
                <w:sz w:val="20"/>
                <w:szCs w:val="20"/>
                <w:lang w:val="en-US"/>
              </w:rPr>
              <w:t>automatic operation</w:t>
            </w:r>
            <w:r w:rsidR="00E876BF">
              <w:rPr>
                <w:rFonts w:cs="Arial"/>
                <w:i/>
                <w:sz w:val="20"/>
                <w:szCs w:val="20"/>
                <w:lang w:val="en-US"/>
              </w:rPr>
              <w:t xml:space="preserve"> of </w:t>
            </w:r>
            <w:r w:rsidR="00E876BF" w:rsidRPr="00D46903">
              <w:rPr>
                <w:rFonts w:cs="Arial"/>
                <w:i/>
                <w:sz w:val="20"/>
                <w:szCs w:val="20"/>
                <w:lang w:val="en-US"/>
              </w:rPr>
              <w:t xml:space="preserve">dipped-beam headlamps </w:t>
            </w:r>
            <w:r w:rsidR="00E876BF" w:rsidRPr="00CE4533">
              <w:rPr>
                <w:rFonts w:cs="Arial"/>
                <w:i/>
                <w:sz w:val="20"/>
                <w:szCs w:val="20"/>
                <w:lang w:val="en-US"/>
              </w:rPr>
              <w:t>is</w:t>
            </w:r>
            <w:r w:rsidR="00E876BF">
              <w:rPr>
                <w:rFonts w:cs="Arial"/>
                <w:i/>
                <w:sz w:val="20"/>
                <w:szCs w:val="20"/>
                <w:lang w:val="en-US"/>
              </w:rPr>
              <w:t xml:space="preserve"> switched ON</w:t>
            </w:r>
            <w:r w:rsidR="00E876BF" w:rsidRPr="00CE4533">
              <w:rPr>
                <w:rFonts w:cs="Arial"/>
                <w:i/>
                <w:sz w:val="20"/>
                <w:szCs w:val="20"/>
                <w:lang w:val="en-US"/>
              </w:rPr>
              <w:t xml:space="preserve">, the dipped-beam headlamps </w:t>
            </w:r>
            <w:r w:rsidR="00E876BF" w:rsidRPr="004351B2">
              <w:rPr>
                <w:rFonts w:cs="Arial"/>
                <w:i/>
                <w:sz w:val="20"/>
                <w:szCs w:val="20"/>
                <w:lang w:val="en-US"/>
              </w:rPr>
              <w:t>shall be</w:t>
            </w:r>
            <w:r w:rsidR="00E876BF">
              <w:rPr>
                <w:rFonts w:cs="Arial"/>
                <w:i/>
                <w:sz w:val="20"/>
                <w:szCs w:val="20"/>
                <w:lang w:val="en-US"/>
              </w:rPr>
              <w:t xml:space="preserve"> switched ON</w:t>
            </w:r>
            <w:r w:rsidR="00E876BF" w:rsidRPr="00CE4533">
              <w:rPr>
                <w:rFonts w:cs="Arial"/>
                <w:i/>
                <w:sz w:val="20"/>
                <w:szCs w:val="20"/>
                <w:lang w:val="en-US"/>
              </w:rPr>
              <w:t xml:space="preserve"> and </w:t>
            </w:r>
            <w:r w:rsidR="00E876BF">
              <w:rPr>
                <w:rFonts w:cs="Arial"/>
                <w:i/>
                <w:sz w:val="20"/>
                <w:szCs w:val="20"/>
                <w:lang w:val="en-US"/>
              </w:rPr>
              <w:t>OFF</w:t>
            </w:r>
            <w:r w:rsidR="00E876BF" w:rsidRPr="00CE4533">
              <w:rPr>
                <w:rFonts w:cs="Arial"/>
                <w:i/>
                <w:sz w:val="20"/>
                <w:szCs w:val="20"/>
                <w:lang w:val="en-US"/>
              </w:rPr>
              <w:t xml:space="preserve"> automatically, depending on lighti</w:t>
            </w:r>
            <w:r w:rsidR="00E876BF">
              <w:rPr>
                <w:rFonts w:cs="Arial"/>
                <w:i/>
                <w:sz w:val="20"/>
                <w:szCs w:val="20"/>
                <w:lang w:val="en-US"/>
              </w:rPr>
              <w:t>ng conditions of environment (for example, switched</w:t>
            </w:r>
            <w:r w:rsidR="00E876BF" w:rsidRPr="00CE4533">
              <w:rPr>
                <w:rFonts w:cs="Arial"/>
                <w:i/>
                <w:sz w:val="20"/>
                <w:szCs w:val="20"/>
                <w:lang w:val="en-US"/>
              </w:rPr>
              <w:t xml:space="preserve"> </w:t>
            </w:r>
            <w:r w:rsidR="00E876BF">
              <w:rPr>
                <w:rFonts w:cs="Arial"/>
                <w:i/>
                <w:sz w:val="20"/>
                <w:szCs w:val="20"/>
                <w:lang w:val="en-US"/>
              </w:rPr>
              <w:t>ON</w:t>
            </w:r>
            <w:r w:rsidR="00E876BF" w:rsidRPr="00CE4533">
              <w:rPr>
                <w:rFonts w:cs="Arial"/>
                <w:i/>
                <w:sz w:val="20"/>
                <w:szCs w:val="20"/>
                <w:lang w:val="en-US"/>
              </w:rPr>
              <w:t xml:space="preserve"> when driving at night, in tunnels, etc.) according to the requirements of </w:t>
            </w:r>
            <w:r w:rsidR="00E876BF">
              <w:rPr>
                <w:rFonts w:cs="Arial"/>
                <w:i/>
                <w:sz w:val="20"/>
                <w:szCs w:val="20"/>
                <w:lang w:val="en-US"/>
              </w:rPr>
              <w:t>A</w:t>
            </w:r>
            <w:r w:rsidR="00E876BF" w:rsidRPr="00CE4533">
              <w:rPr>
                <w:rFonts w:cs="Arial"/>
                <w:i/>
                <w:sz w:val="20"/>
                <w:szCs w:val="20"/>
                <w:lang w:val="en-US"/>
              </w:rPr>
              <w:t>nnex 13. »</w:t>
            </w:r>
          </w:p>
        </w:tc>
      </w:tr>
      <w:tr w:rsidR="00BF5D27" w:rsidRPr="00CB32C1" w:rsidTr="00BF5D27">
        <w:tc>
          <w:tcPr>
            <w:tcW w:w="5386" w:type="dxa"/>
          </w:tcPr>
          <w:p w:rsidR="00BF5D27" w:rsidRPr="00527488" w:rsidRDefault="00527488">
            <w:pPr>
              <w:rPr>
                <w:lang w:val="en-US"/>
              </w:rPr>
            </w:pPr>
            <w:r w:rsidRPr="00527488">
              <w:rPr>
                <w:rFonts w:ascii="Times New Roman" w:hAnsi="Times New Roman"/>
                <w:strike/>
                <w:sz w:val="21"/>
                <w:szCs w:val="20"/>
                <w:lang w:val="en-US"/>
              </w:rPr>
              <w:t>6.2.7.</w:t>
            </w:r>
            <w:r w:rsidRPr="00527488">
              <w:rPr>
                <w:rFonts w:ascii="Times New Roman" w:eastAsiaTheme="minorEastAsia" w:hAnsi="Times New Roman" w:hint="eastAsia"/>
                <w:strike/>
                <w:sz w:val="21"/>
                <w:szCs w:val="20"/>
                <w:lang w:val="en-US" w:eastAsia="ja-JP"/>
              </w:rPr>
              <w:t>6</w:t>
            </w:r>
            <w:r w:rsidRPr="00527488">
              <w:rPr>
                <w:rFonts w:ascii="Times New Roman" w:hAnsi="Times New Roman"/>
                <w:strike/>
                <w:sz w:val="21"/>
                <w:szCs w:val="20"/>
                <w:lang w:val="en-US"/>
              </w:rPr>
              <w:t>.1.</w:t>
            </w:r>
            <w:r w:rsidRPr="00527488">
              <w:rPr>
                <w:rFonts w:ascii="Times New Roman" w:hAnsi="Times New Roman"/>
                <w:strike/>
                <w:sz w:val="21"/>
                <w:szCs w:val="20"/>
                <w:lang w:val="en-US"/>
              </w:rPr>
              <w:tab/>
              <w:t>The dipped-beam headlamps shall be switched ON and OFF automatically relative to the ambient light conditions (e.g. switch ON during night-time driving conditions, tunnels, etc.) according to the requirements of Annex 13; or</w:t>
            </w:r>
          </w:p>
        </w:tc>
        <w:tc>
          <w:tcPr>
            <w:tcW w:w="4962" w:type="dxa"/>
          </w:tcPr>
          <w:p w:rsidR="00BF5D27" w:rsidRPr="008621D0" w:rsidRDefault="008621D0">
            <w:pPr>
              <w:rPr>
                <w:sz w:val="20"/>
                <w:szCs w:val="20"/>
                <w:lang w:val="en-US"/>
              </w:rPr>
            </w:pPr>
            <w:r w:rsidRPr="00527488">
              <w:rPr>
                <w:rFonts w:ascii="Times New Roman" w:hAnsi="Times New Roman"/>
                <w:strike/>
                <w:sz w:val="21"/>
                <w:szCs w:val="20"/>
                <w:lang w:val="en-US"/>
              </w:rPr>
              <w:t>6.2.7.</w:t>
            </w:r>
            <w:r w:rsidRPr="00527488">
              <w:rPr>
                <w:rFonts w:ascii="Times New Roman" w:eastAsiaTheme="minorEastAsia" w:hAnsi="Times New Roman" w:hint="eastAsia"/>
                <w:strike/>
                <w:sz w:val="21"/>
                <w:szCs w:val="20"/>
                <w:lang w:val="en-US" w:eastAsia="ja-JP"/>
              </w:rPr>
              <w:t>6</w:t>
            </w:r>
            <w:r>
              <w:rPr>
                <w:rFonts w:ascii="Times New Roman" w:hAnsi="Times New Roman"/>
                <w:strike/>
                <w:sz w:val="21"/>
                <w:szCs w:val="20"/>
                <w:lang w:val="en-US"/>
              </w:rPr>
              <w:t>.1.</w:t>
            </w:r>
            <w:r w:rsidRPr="00527488">
              <w:rPr>
                <w:rFonts w:ascii="Times New Roman" w:hAnsi="Times New Roman"/>
                <w:strike/>
                <w:sz w:val="21"/>
                <w:szCs w:val="20"/>
                <w:lang w:val="en-US"/>
              </w:rPr>
              <w:t>The dipped-beam headlamps shall be switched ON and OFF automatically relative to the ambient light conditions (e.g. switch ON during night-time driving conditions, tunnels, etc.) according to the requirements of Annex 13; or</w:t>
            </w:r>
          </w:p>
        </w:tc>
      </w:tr>
      <w:tr w:rsidR="00BF5D27" w:rsidRPr="00CB32C1" w:rsidTr="00BF5D27">
        <w:tc>
          <w:tcPr>
            <w:tcW w:w="5386" w:type="dxa"/>
          </w:tcPr>
          <w:p w:rsidR="00BF5D27" w:rsidRPr="00527488" w:rsidRDefault="00527488">
            <w:pPr>
              <w:rPr>
                <w:lang w:val="en-US"/>
              </w:rPr>
            </w:pPr>
            <w:r w:rsidRPr="00527488">
              <w:rPr>
                <w:rFonts w:ascii="Times New Roman" w:hAnsi="Times New Roman"/>
                <w:strike/>
                <w:sz w:val="21"/>
                <w:szCs w:val="20"/>
                <w:lang w:val="en-US"/>
              </w:rPr>
              <w:t>6.2.7.</w:t>
            </w:r>
            <w:r w:rsidRPr="00527488">
              <w:rPr>
                <w:rFonts w:ascii="Times New Roman" w:eastAsiaTheme="minorEastAsia" w:hAnsi="Times New Roman" w:hint="eastAsia"/>
                <w:strike/>
                <w:sz w:val="21"/>
                <w:szCs w:val="20"/>
                <w:lang w:val="en-US" w:eastAsia="ja-JP"/>
              </w:rPr>
              <w:t xml:space="preserve"> 6</w:t>
            </w:r>
            <w:r w:rsidRPr="00527488">
              <w:rPr>
                <w:rFonts w:ascii="Times New Roman" w:hAnsi="Times New Roman"/>
                <w:strike/>
                <w:sz w:val="21"/>
                <w:szCs w:val="20"/>
                <w:lang w:val="en-US"/>
              </w:rPr>
              <w:t>.2.</w:t>
            </w:r>
            <w:r w:rsidRPr="00527488">
              <w:rPr>
                <w:rFonts w:ascii="Times New Roman" w:hAnsi="Times New Roman"/>
                <w:strike/>
                <w:sz w:val="21"/>
                <w:szCs w:val="20"/>
                <w:lang w:val="en-US"/>
              </w:rPr>
              <w:tab/>
              <w:t>Daytime running lamps operate in conjunction with the lamps listed in paragraph 5.11. where, as a minimum requirement, at least the rear position lamps shall be activated; or</w:t>
            </w:r>
          </w:p>
        </w:tc>
        <w:tc>
          <w:tcPr>
            <w:tcW w:w="4962" w:type="dxa"/>
          </w:tcPr>
          <w:p w:rsidR="00465DBB" w:rsidRPr="00957F59" w:rsidRDefault="0074008E" w:rsidP="00957F59">
            <w:pPr>
              <w:jc w:val="both"/>
              <w:rPr>
                <w:lang w:val="en-US"/>
              </w:rPr>
            </w:pPr>
            <w:r w:rsidRPr="0049335D">
              <w:rPr>
                <w:rFonts w:cs="Arial"/>
                <w:i/>
                <w:sz w:val="20"/>
                <w:szCs w:val="20"/>
                <w:lang w:val="en-US"/>
              </w:rPr>
              <w:t xml:space="preserve">6.2.7.7 </w:t>
            </w:r>
            <w:r w:rsidR="00957F59" w:rsidRPr="00CE4533">
              <w:rPr>
                <w:rFonts w:cs="Arial"/>
                <w:i/>
                <w:sz w:val="20"/>
                <w:szCs w:val="20"/>
                <w:lang w:val="en-US"/>
              </w:rPr>
              <w:t xml:space="preserve">If the </w:t>
            </w:r>
            <w:r w:rsidR="00957F59" w:rsidRPr="009679D2">
              <w:rPr>
                <w:rFonts w:cs="Arial"/>
                <w:i/>
                <w:sz w:val="20"/>
                <w:szCs w:val="20"/>
                <w:lang w:val="en-US"/>
              </w:rPr>
              <w:t>automatic operation</w:t>
            </w:r>
            <w:r w:rsidR="00957F59">
              <w:rPr>
                <w:rFonts w:cs="Arial"/>
                <w:i/>
                <w:sz w:val="20"/>
                <w:szCs w:val="20"/>
                <w:lang w:val="en-US"/>
              </w:rPr>
              <w:t xml:space="preserve"> of </w:t>
            </w:r>
            <w:r w:rsidR="00957F59" w:rsidRPr="00D46903">
              <w:rPr>
                <w:rFonts w:cs="Arial"/>
                <w:i/>
                <w:sz w:val="20"/>
                <w:szCs w:val="20"/>
                <w:lang w:val="en-US"/>
              </w:rPr>
              <w:t xml:space="preserve">dipped-beam headlamps </w:t>
            </w:r>
            <w:r w:rsidR="00957F59" w:rsidRPr="00CE4533">
              <w:rPr>
                <w:rFonts w:cs="Arial"/>
                <w:i/>
                <w:sz w:val="20"/>
                <w:szCs w:val="20"/>
                <w:lang w:val="en-US"/>
              </w:rPr>
              <w:t>is</w:t>
            </w:r>
            <w:r w:rsidR="00957F59">
              <w:rPr>
                <w:rFonts w:cs="Arial"/>
                <w:i/>
                <w:sz w:val="20"/>
                <w:szCs w:val="20"/>
                <w:lang w:val="en-US"/>
              </w:rPr>
              <w:t xml:space="preserve"> switched OFF</w:t>
            </w:r>
            <w:r w:rsidR="00957F59" w:rsidRPr="00CE4533">
              <w:rPr>
                <w:rFonts w:cs="Arial"/>
                <w:i/>
                <w:sz w:val="20"/>
                <w:szCs w:val="20"/>
                <w:lang w:val="en-US"/>
              </w:rPr>
              <w:t>,</w:t>
            </w:r>
            <w:r w:rsidR="00957F59" w:rsidRPr="00933D45">
              <w:rPr>
                <w:rFonts w:cs="Arial"/>
                <w:i/>
                <w:sz w:val="20"/>
                <w:szCs w:val="20"/>
                <w:lang w:val="en-US"/>
              </w:rPr>
              <w:t xml:space="preserve"> </w:t>
            </w:r>
            <w:r w:rsidR="00957F59">
              <w:rPr>
                <w:rFonts w:cs="Arial"/>
                <w:i/>
                <w:sz w:val="20"/>
                <w:szCs w:val="20"/>
                <w:lang w:val="en-US"/>
              </w:rPr>
              <w:t>the following methods of information of the driver shall be provided in case when headlamps</w:t>
            </w:r>
            <w:r w:rsidR="00957F59" w:rsidRPr="00933D45">
              <w:rPr>
                <w:rFonts w:cs="Arial"/>
                <w:i/>
                <w:sz w:val="20"/>
                <w:szCs w:val="20"/>
                <w:lang w:val="en-US"/>
              </w:rPr>
              <w:t>, position lamps and, if available, end-outline marker lamps and side marker lamp</w:t>
            </w:r>
            <w:r w:rsidR="00957F59">
              <w:rPr>
                <w:rFonts w:cs="Arial"/>
                <w:i/>
                <w:sz w:val="20"/>
                <w:szCs w:val="20"/>
                <w:lang w:val="en-US"/>
              </w:rPr>
              <w:t>s are switched OFF:</w:t>
            </w:r>
          </w:p>
        </w:tc>
      </w:tr>
      <w:tr w:rsidR="00BF5D27" w:rsidRPr="00BF5D27" w:rsidTr="00BF5D27">
        <w:tc>
          <w:tcPr>
            <w:tcW w:w="5386" w:type="dxa"/>
          </w:tcPr>
          <w:p w:rsidR="00BF5D27" w:rsidRPr="00BF5D27" w:rsidRDefault="00BF5D27">
            <w:pPr>
              <w:rPr>
                <w:lang w:val="en-US"/>
              </w:rPr>
            </w:pPr>
            <w:r w:rsidRPr="00AC07AC">
              <w:rPr>
                <w:bCs/>
                <w:strike/>
                <w:sz w:val="20"/>
                <w:szCs w:val="20"/>
                <w:lang w:val="en-GB"/>
              </w:rPr>
              <w:t>6.2.7.6.3.</w:t>
            </w:r>
            <w:r w:rsidRPr="00AC07AC">
              <w:rPr>
                <w:bCs/>
                <w:strike/>
                <w:sz w:val="20"/>
                <w:szCs w:val="20"/>
                <w:lang w:val="en-GB"/>
              </w:rPr>
              <w:tab/>
              <w:t>Distinctive means are provided to inform the driver that the headlamps, position lamps and if so equipped end outline marker lamps and side marker lamps are not illuminated. Such means are:</w:t>
            </w:r>
          </w:p>
        </w:tc>
        <w:tc>
          <w:tcPr>
            <w:tcW w:w="4962" w:type="dxa"/>
          </w:tcPr>
          <w:p w:rsidR="00BF5D27" w:rsidRPr="00BF5D27" w:rsidRDefault="0074008E" w:rsidP="0074008E">
            <w:pPr>
              <w:jc w:val="both"/>
              <w:rPr>
                <w:lang w:val="en-US"/>
              </w:rPr>
            </w:pPr>
            <w:r w:rsidRPr="00AC07AC">
              <w:rPr>
                <w:bCs/>
                <w:strike/>
                <w:sz w:val="20"/>
                <w:szCs w:val="20"/>
                <w:lang w:val="en-GB"/>
              </w:rPr>
              <w:t>6.2.7.6.3.</w:t>
            </w:r>
            <w:r w:rsidRPr="00AC07AC">
              <w:rPr>
                <w:bCs/>
                <w:strike/>
                <w:sz w:val="20"/>
                <w:szCs w:val="20"/>
                <w:lang w:val="en-GB"/>
              </w:rPr>
              <w:tab/>
              <w:t>Distinctive means are provided to inform the driver that the headlamps, position lamps and if so equipped end outline marker lamps and side marker lamps are not illuminated. Such means are:</w:t>
            </w:r>
          </w:p>
        </w:tc>
      </w:tr>
      <w:tr w:rsidR="00BF5D27" w:rsidRPr="00CB32C1" w:rsidTr="00BF5D27">
        <w:tc>
          <w:tcPr>
            <w:tcW w:w="5386" w:type="dxa"/>
          </w:tcPr>
          <w:p w:rsidR="00BF5D27" w:rsidRPr="00527488" w:rsidRDefault="00527488">
            <w:pPr>
              <w:rPr>
                <w:lang w:val="en-US"/>
              </w:rPr>
            </w:pPr>
            <w:r w:rsidRPr="00527488">
              <w:rPr>
                <w:rFonts w:ascii="Times New Roman" w:eastAsiaTheme="minorEastAsia" w:hAnsi="Times New Roman"/>
                <w:strike/>
                <w:sz w:val="21"/>
                <w:szCs w:val="20"/>
                <w:lang w:val="en-US" w:eastAsia="ja-JP"/>
              </w:rPr>
              <w:t>6.2.7.</w:t>
            </w:r>
            <w:r w:rsidRPr="00527488">
              <w:rPr>
                <w:rFonts w:ascii="Times New Roman" w:eastAsiaTheme="minorEastAsia" w:hAnsi="Times New Roman" w:hint="eastAsia"/>
                <w:strike/>
                <w:sz w:val="21"/>
                <w:szCs w:val="20"/>
                <w:lang w:val="en-US" w:eastAsia="ja-JP"/>
              </w:rPr>
              <w:t>6</w:t>
            </w:r>
            <w:r w:rsidRPr="00527488">
              <w:rPr>
                <w:rFonts w:ascii="Times New Roman" w:eastAsiaTheme="minorEastAsia" w:hAnsi="Times New Roman"/>
                <w:strike/>
                <w:sz w:val="21"/>
                <w:szCs w:val="20"/>
                <w:lang w:val="en-US" w:eastAsia="ja-JP"/>
              </w:rPr>
              <w:t>.3.1.</w:t>
            </w:r>
            <w:r w:rsidRPr="00527488">
              <w:rPr>
                <w:rFonts w:ascii="Times New Roman" w:eastAsiaTheme="minorEastAsia" w:hAnsi="Times New Roman"/>
                <w:strike/>
                <w:sz w:val="21"/>
                <w:szCs w:val="20"/>
                <w:lang w:val="en-US" w:eastAsia="ja-JP"/>
              </w:rPr>
              <w:tab/>
              <w:t>Two distinctly different levels of instrument panel illumination intensity are provided during night and day, indicating to the driver that the dipped-beam headlamps shall be switched ON; or</w:t>
            </w:r>
          </w:p>
        </w:tc>
        <w:tc>
          <w:tcPr>
            <w:tcW w:w="4962" w:type="dxa"/>
          </w:tcPr>
          <w:p w:rsidR="00BF5D27" w:rsidRPr="0051504A" w:rsidRDefault="0074008E">
            <w:pPr>
              <w:rPr>
                <w:sz w:val="20"/>
                <w:szCs w:val="20"/>
                <w:lang w:val="en-US"/>
              </w:rPr>
            </w:pPr>
            <w:r w:rsidRPr="0051504A">
              <w:rPr>
                <w:strike/>
                <w:color w:val="000000"/>
                <w:sz w:val="20"/>
                <w:szCs w:val="20"/>
                <w:lang w:val="en-US"/>
              </w:rPr>
              <w:t>6.2.7.6.3.1</w:t>
            </w:r>
            <w:r w:rsidRPr="0051504A">
              <w:rPr>
                <w:color w:val="000000"/>
                <w:sz w:val="20"/>
                <w:szCs w:val="20"/>
                <w:lang w:val="en-US"/>
              </w:rPr>
              <w:t xml:space="preserve">. </w:t>
            </w:r>
            <w:r w:rsidR="0051504A" w:rsidRPr="00A257E5">
              <w:rPr>
                <w:i/>
                <w:sz w:val="20"/>
                <w:szCs w:val="20"/>
                <w:lang w:val="en-US"/>
              </w:rPr>
              <w:t>6.2.7.7.1</w:t>
            </w:r>
            <w:r w:rsidR="0051504A" w:rsidRPr="00A257E5">
              <w:rPr>
                <w:sz w:val="20"/>
                <w:szCs w:val="20"/>
                <w:lang w:val="en-US"/>
              </w:rPr>
              <w:t xml:space="preserve"> </w:t>
            </w:r>
            <w:r w:rsidRPr="0051504A">
              <w:rPr>
                <w:color w:val="000000"/>
                <w:sz w:val="20"/>
                <w:szCs w:val="20"/>
                <w:lang w:val="en-US"/>
              </w:rPr>
              <w:t>Two distinctly different levels of instrument panel illumination intensity are provided during night and day, indicating to the driver that the dipped-beam headlamps shall be switched ON; or</w:t>
            </w:r>
          </w:p>
        </w:tc>
      </w:tr>
      <w:tr w:rsidR="00BF5D27" w:rsidRPr="00CB32C1" w:rsidTr="00BF5D27">
        <w:tc>
          <w:tcPr>
            <w:tcW w:w="5386" w:type="dxa"/>
          </w:tcPr>
          <w:p w:rsidR="00BF5D27" w:rsidRPr="00527488" w:rsidRDefault="00527488">
            <w:pPr>
              <w:rPr>
                <w:lang w:val="en-US"/>
              </w:rPr>
            </w:pPr>
            <w:r w:rsidRPr="00527488">
              <w:rPr>
                <w:rFonts w:ascii="Times New Roman" w:eastAsiaTheme="minorEastAsia" w:hAnsi="Times New Roman"/>
                <w:strike/>
                <w:sz w:val="21"/>
                <w:szCs w:val="20"/>
                <w:lang w:val="en-US" w:eastAsia="ja-JP"/>
              </w:rPr>
              <w:t>6.2.7.</w:t>
            </w:r>
            <w:r w:rsidRPr="00527488">
              <w:rPr>
                <w:rFonts w:ascii="Times New Roman" w:eastAsiaTheme="minorEastAsia" w:hAnsi="Times New Roman" w:hint="eastAsia"/>
                <w:strike/>
                <w:sz w:val="21"/>
                <w:szCs w:val="20"/>
                <w:lang w:val="en-US" w:eastAsia="ja-JP"/>
              </w:rPr>
              <w:t>6</w:t>
            </w:r>
            <w:r w:rsidRPr="00527488">
              <w:rPr>
                <w:rFonts w:ascii="Times New Roman" w:eastAsiaTheme="minorEastAsia" w:hAnsi="Times New Roman"/>
                <w:strike/>
                <w:sz w:val="21"/>
                <w:szCs w:val="20"/>
                <w:lang w:val="en-US" w:eastAsia="ja-JP"/>
              </w:rPr>
              <w:t>.3.2.</w:t>
            </w:r>
            <w:r w:rsidRPr="00527488">
              <w:rPr>
                <w:rFonts w:ascii="Times New Roman" w:eastAsiaTheme="minorEastAsia" w:hAnsi="Times New Roman"/>
                <w:strike/>
                <w:sz w:val="21"/>
                <w:szCs w:val="20"/>
                <w:lang w:val="en-US" w:eastAsia="ja-JP"/>
              </w:rPr>
              <w:tab/>
              <w:t>Non-illuminated indicators and identification of hand controls that are required by Regulation No. 121 to be illuminated when the headlamps are activated; or</w:t>
            </w:r>
          </w:p>
        </w:tc>
        <w:tc>
          <w:tcPr>
            <w:tcW w:w="4962" w:type="dxa"/>
          </w:tcPr>
          <w:p w:rsidR="00BF5D27" w:rsidRPr="00BF5D27" w:rsidRDefault="006F523A">
            <w:pPr>
              <w:rPr>
                <w:lang w:val="en-US"/>
              </w:rPr>
            </w:pPr>
            <w:r w:rsidRPr="00AC07AC">
              <w:rPr>
                <w:bCs/>
                <w:strike/>
                <w:sz w:val="20"/>
                <w:szCs w:val="20"/>
                <w:lang w:val="en-GB"/>
              </w:rPr>
              <w:t>6.2.7.6.3.2.</w:t>
            </w:r>
            <w:r w:rsidRPr="00AC07AC">
              <w:rPr>
                <w:bCs/>
                <w:strike/>
                <w:sz w:val="20"/>
                <w:szCs w:val="20"/>
                <w:lang w:val="en-GB"/>
              </w:rPr>
              <w:tab/>
              <w:t>Non-illuminated indicators and identification of hand controls that are required by Regulation No. 121 to be illuminated when the headlamps are activated; or</w:t>
            </w:r>
          </w:p>
        </w:tc>
      </w:tr>
      <w:tr w:rsidR="00BF5D27" w:rsidRPr="00CB32C1" w:rsidTr="00BF5D27">
        <w:tc>
          <w:tcPr>
            <w:tcW w:w="5386" w:type="dxa"/>
          </w:tcPr>
          <w:p w:rsidR="00BF5D27" w:rsidRPr="00527488" w:rsidRDefault="00527488">
            <w:pPr>
              <w:rPr>
                <w:lang w:val="en-US"/>
              </w:rPr>
            </w:pPr>
            <w:r w:rsidRPr="00527488">
              <w:rPr>
                <w:rFonts w:ascii="Times New Roman" w:eastAsiaTheme="minorEastAsia" w:hAnsi="Times New Roman"/>
                <w:strike/>
                <w:sz w:val="21"/>
                <w:szCs w:val="20"/>
                <w:lang w:val="en-US" w:eastAsia="ja-JP"/>
              </w:rPr>
              <w:t>6.2.7.</w:t>
            </w:r>
            <w:r w:rsidRPr="00527488">
              <w:rPr>
                <w:rFonts w:ascii="Times New Roman" w:eastAsiaTheme="minorEastAsia" w:hAnsi="Times New Roman" w:hint="eastAsia"/>
                <w:strike/>
                <w:sz w:val="21"/>
                <w:szCs w:val="20"/>
                <w:lang w:val="en-US" w:eastAsia="ja-JP"/>
              </w:rPr>
              <w:t>6</w:t>
            </w:r>
            <w:r w:rsidRPr="00527488">
              <w:rPr>
                <w:rFonts w:ascii="Times New Roman" w:eastAsiaTheme="minorEastAsia" w:hAnsi="Times New Roman"/>
                <w:strike/>
                <w:sz w:val="21"/>
                <w:szCs w:val="20"/>
                <w:lang w:val="en-US" w:eastAsia="ja-JP"/>
              </w:rPr>
              <w:t>.3.3.</w:t>
            </w:r>
            <w:r w:rsidRPr="00527488">
              <w:rPr>
                <w:rFonts w:ascii="Times New Roman" w:eastAsiaTheme="minorEastAsia" w:hAnsi="Times New Roman"/>
                <w:strike/>
                <w:sz w:val="21"/>
                <w:szCs w:val="20"/>
                <w:lang w:val="en-US" w:eastAsia="ja-JP"/>
              </w:rPr>
              <w:tab/>
              <w:t xml:space="preserve">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impossible for the engine </w:t>
            </w:r>
            <w:r w:rsidRPr="00527488">
              <w:rPr>
                <w:rFonts w:ascii="Times New Roman" w:eastAsiaTheme="minorEastAsia" w:hAnsi="Times New Roman"/>
                <w:strike/>
                <w:sz w:val="21"/>
                <w:szCs w:val="20"/>
                <w:lang w:val="en-US" w:eastAsia="ja-JP"/>
              </w:rPr>
              <w:lastRenderedPageBreak/>
              <w:t>(propulsion system) to operate</w:t>
            </w:r>
          </w:p>
        </w:tc>
        <w:tc>
          <w:tcPr>
            <w:tcW w:w="4962" w:type="dxa"/>
          </w:tcPr>
          <w:p w:rsidR="00BF5D27" w:rsidRPr="00BF5D27" w:rsidRDefault="006F523A">
            <w:pPr>
              <w:rPr>
                <w:lang w:val="en-US"/>
              </w:rPr>
            </w:pPr>
            <w:r w:rsidRPr="00CD34E7">
              <w:rPr>
                <w:bCs/>
                <w:strike/>
                <w:sz w:val="20"/>
                <w:szCs w:val="20"/>
                <w:lang w:val="en-GB"/>
              </w:rPr>
              <w:lastRenderedPageBreak/>
              <w:t>6.2.7.6.3.3</w:t>
            </w:r>
            <w:r w:rsidRPr="00A257E5">
              <w:rPr>
                <w:bCs/>
                <w:i/>
                <w:strike/>
                <w:sz w:val="20"/>
                <w:szCs w:val="20"/>
                <w:lang w:val="en-GB"/>
              </w:rPr>
              <w:t>.</w:t>
            </w:r>
            <w:r w:rsidRPr="00A257E5">
              <w:rPr>
                <w:i/>
                <w:sz w:val="20"/>
                <w:szCs w:val="20"/>
                <w:lang w:val="en-US"/>
              </w:rPr>
              <w:t xml:space="preserve">  6.</w:t>
            </w:r>
            <w:r w:rsidR="00CD34E7" w:rsidRPr="00A257E5">
              <w:rPr>
                <w:i/>
                <w:sz w:val="20"/>
                <w:szCs w:val="20"/>
                <w:lang w:val="en-US"/>
              </w:rPr>
              <w:t>2.7.7.2</w:t>
            </w:r>
            <w:r w:rsidRPr="00A257E5">
              <w:rPr>
                <w:bCs/>
                <w:sz w:val="20"/>
                <w:szCs w:val="20"/>
                <w:lang w:val="en-GB"/>
              </w:rPr>
              <w:t xml:space="preserve"> </w:t>
            </w:r>
            <w:r w:rsidRPr="00CD34E7">
              <w:rPr>
                <w:bCs/>
                <w:sz w:val="20"/>
                <w:szCs w:val="20"/>
                <w:lang w:val="en-GB"/>
              </w:rPr>
              <w:t xml:space="preserve">A tell-tale visual, auditory or both, shall be activated only in reduced ambient lighting conditions as defined in Annex 13 to inform the driver that the dipped-beam headlamps should be switched ON. Once the tell-tale is activated, it shall only be extinguished when the dipped-beam headlamps have been switched on or the device which starts and/or stops the engine (propulsion system) is set in a position which makes it </w:t>
            </w:r>
            <w:r w:rsidRPr="00CD34E7">
              <w:rPr>
                <w:bCs/>
                <w:sz w:val="20"/>
                <w:szCs w:val="20"/>
                <w:lang w:val="en-GB"/>
              </w:rPr>
              <w:lastRenderedPageBreak/>
              <w:t>impossible for the engine (propulsion system) to operate</w:t>
            </w:r>
          </w:p>
        </w:tc>
      </w:tr>
      <w:tr w:rsidR="00BF5D27" w:rsidRPr="00CB32C1" w:rsidTr="00BF5D27">
        <w:tc>
          <w:tcPr>
            <w:tcW w:w="5386" w:type="dxa"/>
          </w:tcPr>
          <w:p w:rsidR="00BF5D27" w:rsidRPr="00527488" w:rsidRDefault="00527488">
            <w:pPr>
              <w:rPr>
                <w:lang w:val="en-US"/>
              </w:rPr>
            </w:pPr>
            <w:r w:rsidRPr="00527488">
              <w:rPr>
                <w:rFonts w:ascii="Times New Roman" w:eastAsiaTheme="minorEastAsia" w:hAnsi="Times New Roman"/>
                <w:sz w:val="21"/>
                <w:szCs w:val="20"/>
                <w:lang w:val="en-US" w:eastAsia="ja-JP"/>
              </w:rPr>
              <w:lastRenderedPageBreak/>
              <w:t>6.2.7.7.</w:t>
            </w:r>
            <w:r w:rsidRPr="00527488">
              <w:rPr>
                <w:rFonts w:ascii="Times New Roman" w:eastAsiaTheme="minorEastAsia" w:hAnsi="Times New Roman"/>
                <w:sz w:val="21"/>
                <w:szCs w:val="20"/>
                <w:lang w:val="en-US" w:eastAsia="ja-JP"/>
              </w:rPr>
              <w:tab/>
              <w:t>Without prejudice to paragraph 6.2.7.6.</w:t>
            </w:r>
            <w:r w:rsidRPr="00527488">
              <w:rPr>
                <w:rFonts w:ascii="Times New Roman" w:eastAsiaTheme="minorEastAsia" w:hAnsi="Times New Roman"/>
                <w:strike/>
                <w:sz w:val="21"/>
                <w:szCs w:val="20"/>
                <w:lang w:val="en-US" w:eastAsia="ja-JP"/>
              </w:rPr>
              <w:t>1.</w:t>
            </w:r>
            <w:r w:rsidRPr="00527488">
              <w:rPr>
                <w:rFonts w:ascii="Times New Roman" w:eastAsiaTheme="minorEastAsia" w:hAnsi="Times New Roman"/>
                <w:sz w:val="21"/>
                <w:szCs w:val="20"/>
                <w:lang w:val="en-US" w:eastAsia="ja-JP"/>
              </w:rPr>
              <w:t>, the dipped-beam headlamps may switch ON and OFF automatically relative to other factors such as time or ambient conditions (e.g. time of the day, vehicle location, rain, fog, etc.)</w:t>
            </w:r>
          </w:p>
        </w:tc>
        <w:tc>
          <w:tcPr>
            <w:tcW w:w="4962" w:type="dxa"/>
          </w:tcPr>
          <w:p w:rsidR="00BF5D27" w:rsidRPr="00BF5D27" w:rsidRDefault="006F523A">
            <w:pPr>
              <w:rPr>
                <w:lang w:val="en-US"/>
              </w:rPr>
            </w:pPr>
            <w:r w:rsidRPr="006F523A">
              <w:rPr>
                <w:strike/>
                <w:sz w:val="20"/>
                <w:szCs w:val="20"/>
                <w:lang w:val="en-GB"/>
              </w:rPr>
              <w:t>6.2.7.7</w:t>
            </w:r>
            <w:r w:rsidRPr="00AC07AC">
              <w:rPr>
                <w:sz w:val="20"/>
                <w:szCs w:val="20"/>
                <w:lang w:val="en-GB"/>
              </w:rPr>
              <w:t>.</w:t>
            </w:r>
            <w:r>
              <w:rPr>
                <w:sz w:val="20"/>
                <w:szCs w:val="20"/>
                <w:lang w:val="en-GB"/>
              </w:rPr>
              <w:t xml:space="preserve"> </w:t>
            </w:r>
            <w:r w:rsidRPr="00A257E5">
              <w:rPr>
                <w:i/>
                <w:sz w:val="20"/>
                <w:szCs w:val="20"/>
                <w:lang w:val="en-GB"/>
              </w:rPr>
              <w:t>6.2.7.8</w:t>
            </w:r>
            <w:r w:rsidRPr="00A257E5">
              <w:rPr>
                <w:sz w:val="20"/>
                <w:szCs w:val="20"/>
                <w:lang w:val="en-US"/>
              </w:rPr>
              <w:t xml:space="preserve"> </w:t>
            </w:r>
            <w:r w:rsidRPr="007C3698">
              <w:rPr>
                <w:strike/>
                <w:sz w:val="20"/>
                <w:szCs w:val="20"/>
                <w:lang w:val="en-GB"/>
              </w:rPr>
              <w:t>Without prejudice to</w:t>
            </w:r>
            <w:r w:rsidRPr="007C3698">
              <w:rPr>
                <w:sz w:val="20"/>
                <w:szCs w:val="20"/>
                <w:lang w:val="en-GB"/>
              </w:rPr>
              <w:t xml:space="preserve"> </w:t>
            </w:r>
            <w:r w:rsidRPr="007C3698">
              <w:rPr>
                <w:b/>
                <w:sz w:val="20"/>
                <w:szCs w:val="20"/>
                <w:lang w:val="en-GB"/>
              </w:rPr>
              <w:t>In addition to the factors prescribed in</w:t>
            </w:r>
            <w:r w:rsidRPr="007C3698">
              <w:rPr>
                <w:sz w:val="20"/>
                <w:szCs w:val="20"/>
                <w:lang w:val="en-GB"/>
              </w:rPr>
              <w:t xml:space="preserve"> paragraph 6.2.7</w:t>
            </w:r>
            <w:r w:rsidRPr="006F523A">
              <w:rPr>
                <w:sz w:val="20"/>
                <w:szCs w:val="20"/>
                <w:lang w:val="en-GB"/>
              </w:rPr>
              <w:t>.6.</w:t>
            </w:r>
            <w:r w:rsidRPr="006F523A">
              <w:rPr>
                <w:strike/>
                <w:sz w:val="20"/>
                <w:szCs w:val="20"/>
                <w:lang w:val="en-GB"/>
              </w:rPr>
              <w:t>1</w:t>
            </w:r>
            <w:r w:rsidRPr="006F523A">
              <w:rPr>
                <w:sz w:val="20"/>
                <w:szCs w:val="20"/>
                <w:lang w:val="en-GB"/>
              </w:rPr>
              <w:t>.</w:t>
            </w:r>
            <w:r w:rsidRPr="007C3698">
              <w:rPr>
                <w:sz w:val="20"/>
                <w:szCs w:val="20"/>
                <w:lang w:val="en-GB"/>
              </w:rPr>
              <w:t>, the dipped-beam headlamps may switch ON and OFF automatically relative to other factors such as time or ambient conditions (e.g. time of the day, vehicle location</w:t>
            </w:r>
            <w:r w:rsidRPr="00AC07AC">
              <w:rPr>
                <w:sz w:val="20"/>
                <w:szCs w:val="20"/>
                <w:lang w:val="en-GB"/>
              </w:rPr>
              <w:t>, rain, fog, etc.)</w:t>
            </w:r>
            <w:r>
              <w:rPr>
                <w:sz w:val="20"/>
                <w:szCs w:val="20"/>
                <w:lang w:val="en-GB"/>
              </w:rPr>
              <w:t>.</w:t>
            </w:r>
          </w:p>
        </w:tc>
      </w:tr>
      <w:tr w:rsidR="00BF5D27" w:rsidRPr="00BF5D27" w:rsidTr="00BF5D27">
        <w:tc>
          <w:tcPr>
            <w:tcW w:w="5386" w:type="dxa"/>
          </w:tcPr>
          <w:p w:rsidR="00CD34E7" w:rsidRPr="00CD34E7" w:rsidRDefault="00CD34E7" w:rsidP="00CD34E7">
            <w:pPr>
              <w:ind w:right="-1"/>
              <w:jc w:val="both"/>
              <w:rPr>
                <w:color w:val="000000"/>
                <w:sz w:val="20"/>
                <w:szCs w:val="20"/>
                <w:lang w:val="en-US"/>
              </w:rPr>
            </w:pPr>
            <w:r w:rsidRPr="00CD34E7">
              <w:rPr>
                <w:color w:val="000000"/>
                <w:sz w:val="20"/>
                <w:szCs w:val="20"/>
                <w:lang w:val="en-US"/>
              </w:rPr>
              <w:t xml:space="preserve">6.9.8. Tell-tale </w:t>
            </w:r>
          </w:p>
          <w:p w:rsidR="00CD34E7" w:rsidRPr="00CD34E7" w:rsidRDefault="00CD34E7" w:rsidP="00CD34E7">
            <w:pPr>
              <w:pStyle w:val="NormalWeb"/>
              <w:tabs>
                <w:tab w:val="left" w:pos="8287"/>
              </w:tabs>
              <w:spacing w:before="0" w:beforeAutospacing="0" w:after="120" w:afterAutospacing="0"/>
              <w:ind w:left="34"/>
              <w:rPr>
                <w:rFonts w:asciiTheme="minorHAnsi" w:hAnsiTheme="minorHAnsi"/>
                <w:sz w:val="20"/>
                <w:szCs w:val="20"/>
                <w:lang w:val="en-GB"/>
              </w:rPr>
            </w:pPr>
            <w:r w:rsidRPr="00CD34E7">
              <w:rPr>
                <w:rFonts w:asciiTheme="minorHAnsi" w:hAnsiTheme="minorHAnsi"/>
                <w:sz w:val="20"/>
                <w:szCs w:val="20"/>
                <w:lang w:val="en-GB"/>
              </w:rPr>
              <w:t>Circuit-closed tell-tale mandatory. This tell-tale shall be non-flashing and shall not be required if the instrument panel lighting can only be turned on simultaneously with the front position lamps.</w:t>
            </w:r>
          </w:p>
          <w:p w:rsidR="00BF5D27" w:rsidRPr="00CD34E7" w:rsidRDefault="00CD34E7">
            <w:pPr>
              <w:rPr>
                <w:sz w:val="20"/>
                <w:szCs w:val="20"/>
                <w:lang w:val="en-GB"/>
              </w:rPr>
            </w:pPr>
            <w:r w:rsidRPr="00CD34E7">
              <w:rPr>
                <w:strike/>
                <w:color w:val="000000"/>
                <w:sz w:val="20"/>
                <w:szCs w:val="20"/>
                <w:lang w:val="en-US"/>
              </w:rPr>
              <w:t xml:space="preserve">This requirement does not apply when light </w:t>
            </w:r>
            <w:proofErr w:type="spellStart"/>
            <w:r w:rsidRPr="00CD34E7">
              <w:rPr>
                <w:strike/>
                <w:color w:val="000000"/>
                <w:sz w:val="20"/>
                <w:szCs w:val="20"/>
                <w:lang w:val="en-US"/>
              </w:rPr>
              <w:t>signalling</w:t>
            </w:r>
            <w:proofErr w:type="spellEnd"/>
            <w:r w:rsidRPr="00CD34E7">
              <w:rPr>
                <w:strike/>
                <w:color w:val="000000"/>
                <w:sz w:val="20"/>
                <w:szCs w:val="20"/>
                <w:lang w:val="en-US"/>
              </w:rPr>
              <w:t xml:space="preserve"> system operates according to paragraph 6.2.7.6.2.</w:t>
            </w:r>
          </w:p>
        </w:tc>
        <w:tc>
          <w:tcPr>
            <w:tcW w:w="4962" w:type="dxa"/>
          </w:tcPr>
          <w:p w:rsidR="00CD34E7" w:rsidRPr="00CD34E7" w:rsidRDefault="00CD34E7" w:rsidP="00CD34E7">
            <w:pPr>
              <w:ind w:right="-1"/>
              <w:jc w:val="both"/>
              <w:rPr>
                <w:color w:val="000000"/>
                <w:sz w:val="20"/>
                <w:szCs w:val="20"/>
                <w:lang w:val="en-US"/>
              </w:rPr>
            </w:pPr>
            <w:r w:rsidRPr="00CD34E7">
              <w:rPr>
                <w:color w:val="000000"/>
                <w:sz w:val="20"/>
                <w:szCs w:val="20"/>
                <w:lang w:val="en-US"/>
              </w:rPr>
              <w:t xml:space="preserve">6.9.8. Tell-tale </w:t>
            </w:r>
          </w:p>
          <w:p w:rsidR="00CD34E7" w:rsidRPr="00CD34E7" w:rsidRDefault="00CD34E7" w:rsidP="00CD34E7">
            <w:pPr>
              <w:pStyle w:val="NormalWeb"/>
              <w:tabs>
                <w:tab w:val="left" w:pos="8287"/>
              </w:tabs>
              <w:spacing w:before="0" w:beforeAutospacing="0" w:after="120" w:afterAutospacing="0"/>
              <w:ind w:left="34"/>
              <w:rPr>
                <w:rFonts w:asciiTheme="minorHAnsi" w:hAnsiTheme="minorHAnsi"/>
                <w:sz w:val="20"/>
                <w:szCs w:val="20"/>
                <w:lang w:val="en-GB"/>
              </w:rPr>
            </w:pPr>
            <w:r w:rsidRPr="00CD34E7">
              <w:rPr>
                <w:rFonts w:asciiTheme="minorHAnsi" w:hAnsiTheme="minorHAnsi"/>
                <w:sz w:val="20"/>
                <w:szCs w:val="20"/>
                <w:lang w:val="en-GB"/>
              </w:rPr>
              <w:t>Circuit-closed tell-tale mandatory. This tell-tale shall be non-flashing and shall not be required if the instrument panel lighting can only be turned on simultaneously with the front position lamps.</w:t>
            </w:r>
          </w:p>
          <w:p w:rsidR="00BF5D27" w:rsidRPr="00CD34E7" w:rsidRDefault="00CD34E7" w:rsidP="00CD34E7">
            <w:r w:rsidRPr="00CD34E7">
              <w:rPr>
                <w:color w:val="000000"/>
                <w:sz w:val="20"/>
                <w:szCs w:val="20"/>
                <w:lang w:val="en-US"/>
              </w:rPr>
              <w:t xml:space="preserve">This requirement does not apply when light </w:t>
            </w:r>
            <w:proofErr w:type="spellStart"/>
            <w:r w:rsidRPr="00CD34E7">
              <w:rPr>
                <w:color w:val="000000"/>
                <w:sz w:val="20"/>
                <w:szCs w:val="20"/>
                <w:lang w:val="en-US"/>
              </w:rPr>
              <w:t>signalling</w:t>
            </w:r>
            <w:proofErr w:type="spellEnd"/>
            <w:r w:rsidRPr="00CD34E7">
              <w:rPr>
                <w:color w:val="000000"/>
                <w:sz w:val="20"/>
                <w:szCs w:val="20"/>
                <w:lang w:val="en-US"/>
              </w:rPr>
              <w:t xml:space="preserve"> system operates according to paragraph</w:t>
            </w:r>
            <w:r w:rsidRPr="00CD34E7">
              <w:rPr>
                <w:strike/>
                <w:color w:val="000000"/>
                <w:sz w:val="20"/>
                <w:szCs w:val="20"/>
                <w:lang w:val="en-US"/>
              </w:rPr>
              <w:t xml:space="preserve"> 6.2.7.6.2. </w:t>
            </w:r>
            <w:r w:rsidRPr="00A257E5">
              <w:rPr>
                <w:i/>
                <w:sz w:val="20"/>
                <w:szCs w:val="20"/>
                <w:lang w:val="en-US"/>
              </w:rPr>
              <w:t>5.11.1.3</w:t>
            </w:r>
            <w:r w:rsidRPr="00CD34E7">
              <w:rPr>
                <w:sz w:val="20"/>
                <w:szCs w:val="20"/>
                <w:lang w:val="en-US"/>
              </w:rPr>
              <w:t>.</w:t>
            </w:r>
          </w:p>
        </w:tc>
      </w:tr>
      <w:tr w:rsidR="00BF5D27" w:rsidRPr="00BF5D27" w:rsidTr="00BF5D27">
        <w:tc>
          <w:tcPr>
            <w:tcW w:w="5386" w:type="dxa"/>
          </w:tcPr>
          <w:p w:rsidR="00BF5D27" w:rsidRDefault="00BF5D27">
            <w:pPr>
              <w:rPr>
                <w:sz w:val="20"/>
                <w:szCs w:val="20"/>
                <w:lang w:val="en-GB"/>
              </w:rPr>
            </w:pPr>
            <w:r w:rsidRPr="00AC07AC">
              <w:rPr>
                <w:sz w:val="20"/>
                <w:szCs w:val="20"/>
                <w:lang w:val="en-GB"/>
              </w:rPr>
              <w:t>6.10.8.</w:t>
            </w:r>
            <w:r w:rsidRPr="00AC07AC">
              <w:rPr>
                <w:sz w:val="20"/>
                <w:szCs w:val="20"/>
                <w:lang w:val="en-GB"/>
              </w:rPr>
              <w:tab/>
              <w:t>Tell-tale</w:t>
            </w:r>
          </w:p>
          <w:p w:rsidR="00BF5D27" w:rsidRDefault="00BF5D27">
            <w:pPr>
              <w:rPr>
                <w:sz w:val="20"/>
                <w:szCs w:val="20"/>
                <w:lang w:val="en-GB"/>
              </w:rPr>
            </w:pPr>
            <w:r w:rsidRPr="00AC07AC">
              <w:rPr>
                <w:sz w:val="20"/>
                <w:szCs w:val="20"/>
                <w:lang w:val="en-GB"/>
              </w:rPr>
              <w:t>Circuit-closed tell-tale mandatory. It shall be combined with that of the front position lamps.</w:t>
            </w:r>
          </w:p>
          <w:p w:rsidR="00BF5D27" w:rsidRPr="00BF5D27" w:rsidRDefault="0080524B">
            <w:pPr>
              <w:rPr>
                <w:lang w:val="en-US"/>
              </w:rPr>
            </w:pPr>
            <w:r w:rsidRPr="00AC07AC">
              <w:rPr>
                <w:strike/>
                <w:sz w:val="20"/>
                <w:szCs w:val="20"/>
                <w:lang w:val="en-GB"/>
              </w:rPr>
              <w:t>This requirement does not apply when light signalling system operates according to paragraph 6.2.7.6.2.</w:t>
            </w:r>
          </w:p>
        </w:tc>
        <w:tc>
          <w:tcPr>
            <w:tcW w:w="4962" w:type="dxa"/>
          </w:tcPr>
          <w:p w:rsidR="00A80883" w:rsidRDefault="00A80883" w:rsidP="00A80883">
            <w:pPr>
              <w:rPr>
                <w:sz w:val="20"/>
                <w:szCs w:val="20"/>
                <w:lang w:val="en-GB"/>
              </w:rPr>
            </w:pPr>
            <w:r w:rsidRPr="00AC07AC">
              <w:rPr>
                <w:sz w:val="20"/>
                <w:szCs w:val="20"/>
                <w:lang w:val="en-GB"/>
              </w:rPr>
              <w:t>6.10.8.</w:t>
            </w:r>
            <w:r w:rsidRPr="00AC07AC">
              <w:rPr>
                <w:sz w:val="20"/>
                <w:szCs w:val="20"/>
                <w:lang w:val="en-GB"/>
              </w:rPr>
              <w:tab/>
              <w:t>Tell-tale</w:t>
            </w:r>
          </w:p>
          <w:p w:rsidR="00A80883" w:rsidRDefault="00A80883" w:rsidP="00A80883">
            <w:pPr>
              <w:rPr>
                <w:sz w:val="20"/>
                <w:szCs w:val="20"/>
                <w:lang w:val="en-GB"/>
              </w:rPr>
            </w:pPr>
            <w:r w:rsidRPr="00AC07AC">
              <w:rPr>
                <w:sz w:val="20"/>
                <w:szCs w:val="20"/>
                <w:lang w:val="en-GB"/>
              </w:rPr>
              <w:t>Circuit-closed tell-tale mandatory. It shall be combined with that of the front position lamps.</w:t>
            </w:r>
          </w:p>
          <w:p w:rsidR="00BF5D27" w:rsidRPr="00BF5D27" w:rsidRDefault="00A80883" w:rsidP="00A80883">
            <w:pPr>
              <w:rPr>
                <w:lang w:val="en-US"/>
              </w:rPr>
            </w:pPr>
            <w:r w:rsidRPr="00A80883">
              <w:rPr>
                <w:sz w:val="20"/>
                <w:szCs w:val="20"/>
                <w:lang w:val="en-GB"/>
              </w:rPr>
              <w:t>This requirement does not apply when light signalling system operates according to paragraph</w:t>
            </w:r>
            <w:r w:rsidRPr="00AC07AC">
              <w:rPr>
                <w:strike/>
                <w:sz w:val="20"/>
                <w:szCs w:val="20"/>
                <w:lang w:val="en-GB"/>
              </w:rPr>
              <w:t xml:space="preserve"> 6.2.7.6.2.</w:t>
            </w:r>
            <w:r w:rsidRPr="00CD34E7">
              <w:rPr>
                <w:color w:val="FF0000"/>
                <w:sz w:val="20"/>
                <w:szCs w:val="20"/>
                <w:lang w:val="en-US"/>
              </w:rPr>
              <w:t xml:space="preserve"> </w:t>
            </w:r>
            <w:r w:rsidRPr="00A257E5">
              <w:rPr>
                <w:i/>
                <w:sz w:val="20"/>
                <w:szCs w:val="20"/>
                <w:lang w:val="en-US"/>
              </w:rPr>
              <w:t>5.11.1.3</w:t>
            </w:r>
          </w:p>
        </w:tc>
      </w:tr>
      <w:tr w:rsidR="00D95371" w:rsidRPr="00CB32C1" w:rsidTr="00BF5D27">
        <w:tc>
          <w:tcPr>
            <w:tcW w:w="5386" w:type="dxa"/>
          </w:tcPr>
          <w:p w:rsidR="00D95371" w:rsidRPr="00D95371" w:rsidRDefault="00D95371" w:rsidP="00A80883">
            <w:pPr>
              <w:rPr>
                <w:sz w:val="20"/>
                <w:szCs w:val="20"/>
                <w:lang w:val="en-US"/>
              </w:rPr>
            </w:pPr>
            <w:r w:rsidRPr="00D95371">
              <w:rPr>
                <w:rFonts w:eastAsiaTheme="minorEastAsia"/>
                <w:sz w:val="20"/>
                <w:szCs w:val="20"/>
                <w:lang w:val="en-US" w:eastAsia="ja-JP"/>
              </w:rPr>
              <w:t>6.19.7.3. The daytime running lamp shall switch OFF automatically when the device which starts and/or stops the engine (propulsion system) is set in a position which makes it impossible for the engine (propulsion system) to operate or the front fog lamps or headlamps are switched ON, except when the latter are used to give intermittent luminous warnings at short intervals.</w:t>
            </w:r>
            <w:r w:rsidRPr="00D95371">
              <w:rPr>
                <w:sz w:val="12"/>
                <w:szCs w:val="12"/>
                <w:lang w:val="en-US"/>
              </w:rPr>
              <w:t xml:space="preserve"> </w:t>
            </w:r>
            <w:r w:rsidRPr="00D95371">
              <w:rPr>
                <w:rStyle w:val="fontstyle01"/>
                <w:strike/>
                <w:sz w:val="12"/>
                <w:szCs w:val="12"/>
              </w:rPr>
              <w:t>15</w:t>
            </w:r>
          </w:p>
        </w:tc>
        <w:tc>
          <w:tcPr>
            <w:tcW w:w="4962" w:type="dxa"/>
          </w:tcPr>
          <w:p w:rsidR="000A2B98" w:rsidRPr="005F5615" w:rsidRDefault="000A2B98" w:rsidP="000A2B98">
            <w:pPr>
              <w:jc w:val="both"/>
              <w:rPr>
                <w:rFonts w:cs="Arial"/>
                <w:i/>
                <w:sz w:val="20"/>
                <w:szCs w:val="20"/>
                <w:lang w:val="en-US"/>
              </w:rPr>
            </w:pPr>
            <w:r w:rsidRPr="0049335D">
              <w:rPr>
                <w:rFonts w:eastAsiaTheme="minorEastAsia"/>
                <w:sz w:val="20"/>
                <w:szCs w:val="20"/>
                <w:lang w:val="en-US" w:eastAsia="ja-JP"/>
              </w:rPr>
              <w:t>6.19.7.3</w:t>
            </w:r>
            <w:r w:rsidRPr="0049335D">
              <w:rPr>
                <w:rFonts w:cs="Arial"/>
                <w:sz w:val="20"/>
                <w:szCs w:val="20"/>
                <w:lang w:val="en-US"/>
              </w:rPr>
              <w:t xml:space="preserve"> </w:t>
            </w:r>
            <w:r w:rsidRPr="005F5615">
              <w:rPr>
                <w:rFonts w:cs="Arial"/>
                <w:i/>
                <w:sz w:val="20"/>
                <w:szCs w:val="20"/>
                <w:lang w:val="en-US"/>
              </w:rPr>
              <w:t>«...</w:t>
            </w:r>
            <w:r w:rsidR="0049335D" w:rsidRPr="005F5615">
              <w:rPr>
                <w:rFonts w:eastAsiaTheme="minorEastAsia"/>
                <w:i/>
                <w:sz w:val="20"/>
                <w:szCs w:val="20"/>
                <w:lang w:val="en-US" w:eastAsia="ja-JP"/>
              </w:rPr>
              <w:t>at short intervals</w:t>
            </w:r>
            <w:r w:rsidRPr="005F5615">
              <w:rPr>
                <w:rFonts w:cs="Arial"/>
                <w:i/>
                <w:dstrike/>
                <w:sz w:val="20"/>
                <w:szCs w:val="20"/>
                <w:vertAlign w:val="superscript"/>
                <w:lang w:val="en-US"/>
              </w:rPr>
              <w:t>15</w:t>
            </w:r>
            <w:r w:rsidRPr="005F5615">
              <w:rPr>
                <w:rFonts w:ascii="Arial" w:hAnsi="Arial" w:cs="Arial"/>
                <w:i/>
                <w:sz w:val="18"/>
                <w:szCs w:val="18"/>
                <w:lang w:val="en-US"/>
              </w:rPr>
              <w:t xml:space="preserve">. </w:t>
            </w:r>
            <w:r w:rsidR="00E96C34" w:rsidRPr="005F5615">
              <w:rPr>
                <w:rFonts w:cs="Arial"/>
                <w:bCs/>
                <w:i/>
                <w:snapToGrid w:val="0"/>
                <w:sz w:val="20"/>
                <w:szCs w:val="20"/>
                <w:lang w:val="en-US"/>
              </w:rPr>
              <w:t>Daytime running lamps shall be activated automatically w</w:t>
            </w:r>
            <w:r w:rsidR="0049335D" w:rsidRPr="005F5615">
              <w:rPr>
                <w:rFonts w:cs="Arial"/>
                <w:bCs/>
                <w:i/>
                <w:snapToGrid w:val="0"/>
                <w:sz w:val="20"/>
                <w:szCs w:val="20"/>
                <w:lang w:val="en-US"/>
              </w:rPr>
              <w:t>hen the front fog lamp</w:t>
            </w:r>
            <w:r w:rsidR="00E96C34" w:rsidRPr="005F5615">
              <w:rPr>
                <w:rFonts w:cs="Arial"/>
                <w:bCs/>
                <w:i/>
                <w:snapToGrid w:val="0"/>
                <w:sz w:val="20"/>
                <w:szCs w:val="20"/>
                <w:lang w:val="en-US"/>
              </w:rPr>
              <w:t xml:space="preserve">s or </w:t>
            </w:r>
            <w:r w:rsidR="00E50025" w:rsidRPr="005F5615">
              <w:rPr>
                <w:rFonts w:cs="Arial"/>
                <w:bCs/>
                <w:i/>
                <w:snapToGrid w:val="0"/>
                <w:sz w:val="20"/>
                <w:szCs w:val="20"/>
                <w:lang w:val="en-US"/>
              </w:rPr>
              <w:t>lamps</w:t>
            </w:r>
            <w:r w:rsidR="00E96C34" w:rsidRPr="005F5615">
              <w:rPr>
                <w:rFonts w:cs="Arial"/>
                <w:bCs/>
                <w:i/>
                <w:snapToGrid w:val="0"/>
                <w:sz w:val="20"/>
                <w:szCs w:val="20"/>
                <w:lang w:val="en-US"/>
              </w:rPr>
              <w:t xml:space="preserve"> are switched OFF</w:t>
            </w:r>
            <w:r w:rsidR="00E50025" w:rsidRPr="005F5615">
              <w:rPr>
                <w:rFonts w:cs="Arial"/>
                <w:i/>
                <w:sz w:val="20"/>
                <w:szCs w:val="20"/>
                <w:lang w:val="en-US"/>
              </w:rPr>
              <w:t>. »</w:t>
            </w:r>
          </w:p>
          <w:p w:rsidR="00D95371" w:rsidRPr="00CB32C1" w:rsidRDefault="00D95371" w:rsidP="00144E65">
            <w:pPr>
              <w:jc w:val="both"/>
              <w:rPr>
                <w:strike/>
                <w:sz w:val="20"/>
                <w:szCs w:val="20"/>
                <w:lang w:val="en-US"/>
              </w:rPr>
            </w:pPr>
          </w:p>
        </w:tc>
      </w:tr>
      <w:tr w:rsidR="00BF5D27" w:rsidRPr="00CB32C1" w:rsidTr="00BF5D27">
        <w:tc>
          <w:tcPr>
            <w:tcW w:w="5386" w:type="dxa"/>
          </w:tcPr>
          <w:p w:rsidR="00BF5D27" w:rsidRPr="00BF5D27" w:rsidRDefault="0080524B" w:rsidP="00A80883">
            <w:pPr>
              <w:rPr>
                <w:lang w:val="en-US"/>
              </w:rPr>
            </w:pPr>
            <w:r w:rsidRPr="00AC07AC">
              <w:rPr>
                <w:sz w:val="20"/>
                <w:szCs w:val="20"/>
                <w:lang w:val="en-GB"/>
              </w:rPr>
              <w:t>6.19.7.4.</w:t>
            </w:r>
            <w:r w:rsidR="00A80883" w:rsidRPr="00A80883">
              <w:rPr>
                <w:sz w:val="20"/>
                <w:szCs w:val="20"/>
                <w:lang w:val="en-US"/>
              </w:rPr>
              <w:t xml:space="preserve"> </w:t>
            </w:r>
            <w:r w:rsidRPr="00666F0F">
              <w:rPr>
                <w:rFonts w:eastAsia="Times New Roman"/>
                <w:b/>
                <w:bCs/>
                <w:sz w:val="20"/>
                <w:szCs w:val="20"/>
                <w:lang w:val="en-GB"/>
              </w:rPr>
              <w:t>The rear position lamps or all</w:t>
            </w:r>
            <w:r w:rsidRPr="00666F0F">
              <w:rPr>
                <w:rFonts w:eastAsia="Times New Roman"/>
                <w:bCs/>
                <w:sz w:val="20"/>
                <w:szCs w:val="20"/>
                <w:lang w:val="en-GB"/>
              </w:rPr>
              <w:t xml:space="preserve"> t</w:t>
            </w:r>
            <w:r w:rsidRPr="00666F0F">
              <w:rPr>
                <w:sz w:val="20"/>
                <w:szCs w:val="20"/>
                <w:lang w:val="en-GB"/>
              </w:rPr>
              <w:t xml:space="preserve">he lamps referred to in paragraph 5.11. </w:t>
            </w:r>
            <w:proofErr w:type="gramStart"/>
            <w:r w:rsidRPr="00666F0F">
              <w:rPr>
                <w:sz w:val="20"/>
                <w:szCs w:val="20"/>
                <w:lang w:val="en-GB"/>
              </w:rPr>
              <w:t>may</w:t>
            </w:r>
            <w:proofErr w:type="gramEnd"/>
            <w:r w:rsidRPr="00666F0F">
              <w:rPr>
                <w:sz w:val="20"/>
                <w:szCs w:val="20"/>
                <w:lang w:val="en-GB"/>
              </w:rPr>
              <w:t xml:space="preserve"> be switched ON when the daytime running lamps are</w:t>
            </w:r>
            <w:r w:rsidRPr="007F7220">
              <w:rPr>
                <w:sz w:val="20"/>
                <w:szCs w:val="20"/>
                <w:lang w:val="en-GB"/>
              </w:rPr>
              <w:t xml:space="preserve"> switched ON</w:t>
            </w:r>
            <w:r w:rsidRPr="00AC07AC">
              <w:rPr>
                <w:strike/>
                <w:sz w:val="20"/>
                <w:szCs w:val="20"/>
                <w:lang w:val="en-GB"/>
              </w:rPr>
              <w:t>, except if daytime running lamps are operating according to paragraph 6.2.7.6.2., where at least the rear position lamps shall be activated</w:t>
            </w:r>
            <w:r w:rsidRPr="007F7220">
              <w:rPr>
                <w:sz w:val="20"/>
                <w:szCs w:val="20"/>
                <w:lang w:val="en-GB"/>
              </w:rPr>
              <w:t>.</w:t>
            </w:r>
          </w:p>
        </w:tc>
        <w:tc>
          <w:tcPr>
            <w:tcW w:w="4962" w:type="dxa"/>
          </w:tcPr>
          <w:p w:rsidR="00BF5D27" w:rsidRPr="00BF5D27" w:rsidRDefault="00A80883">
            <w:pPr>
              <w:rPr>
                <w:lang w:val="en-US"/>
              </w:rPr>
            </w:pPr>
            <w:r w:rsidRPr="00A80883">
              <w:rPr>
                <w:strike/>
                <w:sz w:val="20"/>
                <w:szCs w:val="20"/>
                <w:lang w:val="en-GB"/>
              </w:rPr>
              <w:t>6.19.7.4.</w:t>
            </w:r>
            <w:r w:rsidRPr="00A80883">
              <w:rPr>
                <w:strike/>
                <w:sz w:val="20"/>
                <w:szCs w:val="20"/>
                <w:lang w:val="en-US"/>
              </w:rPr>
              <w:t xml:space="preserve"> </w:t>
            </w:r>
            <w:r w:rsidRPr="00A80883">
              <w:rPr>
                <w:rFonts w:eastAsia="Times New Roman"/>
                <w:b/>
                <w:bCs/>
                <w:strike/>
                <w:sz w:val="20"/>
                <w:szCs w:val="20"/>
                <w:lang w:val="en-GB"/>
              </w:rPr>
              <w:t>The rear position lamps or all</w:t>
            </w:r>
            <w:r w:rsidRPr="00A80883">
              <w:rPr>
                <w:rFonts w:eastAsia="Times New Roman"/>
                <w:bCs/>
                <w:strike/>
                <w:sz w:val="20"/>
                <w:szCs w:val="20"/>
                <w:lang w:val="en-GB"/>
              </w:rPr>
              <w:t xml:space="preserve"> t</w:t>
            </w:r>
            <w:r w:rsidRPr="00A80883">
              <w:rPr>
                <w:strike/>
                <w:sz w:val="20"/>
                <w:szCs w:val="20"/>
                <w:lang w:val="en-GB"/>
              </w:rPr>
              <w:t xml:space="preserve">he lamps referred to in paragraph 5.11. </w:t>
            </w:r>
            <w:proofErr w:type="gramStart"/>
            <w:r w:rsidRPr="00A80883">
              <w:rPr>
                <w:strike/>
                <w:sz w:val="20"/>
                <w:szCs w:val="20"/>
                <w:lang w:val="en-GB"/>
              </w:rPr>
              <w:t>may</w:t>
            </w:r>
            <w:proofErr w:type="gramEnd"/>
            <w:r w:rsidRPr="00A80883">
              <w:rPr>
                <w:strike/>
                <w:sz w:val="20"/>
                <w:szCs w:val="20"/>
                <w:lang w:val="en-GB"/>
              </w:rPr>
              <w:t xml:space="preserve"> be switched ON when the daytime running lamps are switched ON,</w:t>
            </w:r>
            <w:r w:rsidRPr="00AC07AC">
              <w:rPr>
                <w:strike/>
                <w:sz w:val="20"/>
                <w:szCs w:val="20"/>
                <w:lang w:val="en-GB"/>
              </w:rPr>
              <w:t xml:space="preserve"> except if daytime running lamps are operating according to paragraph 6.2.7.6.2., where at least the rear position lamps shall be activated</w:t>
            </w:r>
            <w:r w:rsidRPr="007F7220">
              <w:rPr>
                <w:sz w:val="20"/>
                <w:szCs w:val="20"/>
                <w:lang w:val="en-GB"/>
              </w:rPr>
              <w:t>.</w:t>
            </w:r>
          </w:p>
        </w:tc>
      </w:tr>
      <w:tr w:rsidR="00527488" w:rsidRPr="00CB32C1" w:rsidTr="00BF5D27">
        <w:tc>
          <w:tcPr>
            <w:tcW w:w="5386" w:type="dxa"/>
          </w:tcPr>
          <w:p w:rsidR="00527488" w:rsidRPr="00527488" w:rsidRDefault="00527488" w:rsidP="00A80883">
            <w:pPr>
              <w:rPr>
                <w:sz w:val="20"/>
                <w:szCs w:val="20"/>
                <w:lang w:val="en-US"/>
              </w:rPr>
            </w:pPr>
            <w:r>
              <w:rPr>
                <w:rFonts w:eastAsiaTheme="minorEastAsia"/>
                <w:b/>
                <w:sz w:val="20"/>
                <w:szCs w:val="20"/>
                <w:lang w:val="en-US" w:eastAsia="ja-JP"/>
              </w:rPr>
              <w:t xml:space="preserve">6.19.7.7. </w:t>
            </w:r>
            <w:r w:rsidRPr="00527488">
              <w:rPr>
                <w:rFonts w:eastAsiaTheme="minorEastAsia"/>
                <w:b/>
                <w:sz w:val="20"/>
                <w:szCs w:val="20"/>
                <w:lang w:val="en-US" w:eastAsia="ja-JP"/>
              </w:rPr>
              <w:t>Except as specified in paragraph 6.19.7.1. to 6.19.7.6., the daytime running lamps shall not be switched OFF</w:t>
            </w:r>
          </w:p>
        </w:tc>
        <w:tc>
          <w:tcPr>
            <w:tcW w:w="4962" w:type="dxa"/>
          </w:tcPr>
          <w:p w:rsidR="00527488" w:rsidRPr="000A2B98" w:rsidRDefault="000A2B98">
            <w:pPr>
              <w:rPr>
                <w:strike/>
                <w:sz w:val="20"/>
                <w:szCs w:val="20"/>
                <w:lang w:val="en-GB"/>
              </w:rPr>
            </w:pPr>
            <w:r w:rsidRPr="000A2B98">
              <w:rPr>
                <w:rFonts w:eastAsiaTheme="minorEastAsia"/>
                <w:b/>
                <w:strike/>
                <w:sz w:val="20"/>
                <w:szCs w:val="20"/>
                <w:lang w:val="en-US" w:eastAsia="ja-JP"/>
              </w:rPr>
              <w:t>6.19.7.7. Except as specified in paragraph 6.19.7.1. to 6.19.7.6., the daytime running lamps shall not be switched OFF</w:t>
            </w:r>
          </w:p>
        </w:tc>
      </w:tr>
    </w:tbl>
    <w:p w:rsidR="00BF5D27" w:rsidRPr="00BF5D27" w:rsidRDefault="00BF5D27">
      <w:pPr>
        <w:rPr>
          <w:lang w:val="en-US"/>
        </w:rPr>
      </w:pPr>
    </w:p>
    <w:sectPr w:rsidR="00BF5D27" w:rsidRPr="00BF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7"/>
    <w:rsid w:val="000A2B98"/>
    <w:rsid w:val="00121CFC"/>
    <w:rsid w:val="00144E65"/>
    <w:rsid w:val="002D4F44"/>
    <w:rsid w:val="00356363"/>
    <w:rsid w:val="00465DBB"/>
    <w:rsid w:val="0049335D"/>
    <w:rsid w:val="0051504A"/>
    <w:rsid w:val="00527488"/>
    <w:rsid w:val="005F5615"/>
    <w:rsid w:val="006F523A"/>
    <w:rsid w:val="0074008E"/>
    <w:rsid w:val="0080524B"/>
    <w:rsid w:val="008621D0"/>
    <w:rsid w:val="00957F59"/>
    <w:rsid w:val="00A257E5"/>
    <w:rsid w:val="00A80883"/>
    <w:rsid w:val="00A81C93"/>
    <w:rsid w:val="00BF5D27"/>
    <w:rsid w:val="00C32B60"/>
    <w:rsid w:val="00C54EF2"/>
    <w:rsid w:val="00CB32C1"/>
    <w:rsid w:val="00CD34E7"/>
    <w:rsid w:val="00D95371"/>
    <w:rsid w:val="00DD630A"/>
    <w:rsid w:val="00E50025"/>
    <w:rsid w:val="00E876BF"/>
    <w:rsid w:val="00E96C34"/>
    <w:rsid w:val="00FE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F44"/>
    <w:pPr>
      <w:spacing w:before="100" w:beforeAutospacing="1" w:after="100" w:afterAutospacing="1" w:line="240" w:lineRule="auto"/>
    </w:pPr>
    <w:rPr>
      <w:rFonts w:ascii="Times New Roman" w:eastAsia="Calibri" w:hAnsi="Times New Roman" w:cs="Times New Roman"/>
      <w:sz w:val="24"/>
      <w:szCs w:val="24"/>
      <w:lang w:val="cs-CZ" w:eastAsia="cs-CZ"/>
    </w:rPr>
  </w:style>
  <w:style w:type="character" w:customStyle="1" w:styleId="fontstyle01">
    <w:name w:val="fontstyle01"/>
    <w:uiPriority w:val="99"/>
    <w:rsid w:val="00121CFC"/>
    <w:rPr>
      <w:rFonts w:ascii="Times New Roman" w:hAnsi="Times New Roman" w:cs="Times New Roman"/>
      <w:color w:val="000000"/>
      <w:sz w:val="20"/>
      <w:szCs w:val="20"/>
    </w:rPr>
  </w:style>
  <w:style w:type="character" w:customStyle="1" w:styleId="fontstyle21">
    <w:name w:val="fontstyle21"/>
    <w:uiPriority w:val="99"/>
    <w:rsid w:val="00121CFC"/>
    <w:rPr>
      <w:rFonts w:ascii="Times New Roman" w:hAnsi="Times New Roman" w:cs="Times New Roman"/>
      <w:b/>
      <w:bCs/>
      <w:color w:val="000000"/>
      <w:sz w:val="20"/>
      <w:szCs w:val="20"/>
    </w:rPr>
  </w:style>
  <w:style w:type="character" w:customStyle="1" w:styleId="apple-converted-space">
    <w:name w:val="apple-converted-space"/>
    <w:basedOn w:val="DefaultParagraphFont"/>
    <w:rsid w:val="0046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F44"/>
    <w:pPr>
      <w:spacing w:before="100" w:beforeAutospacing="1" w:after="100" w:afterAutospacing="1" w:line="240" w:lineRule="auto"/>
    </w:pPr>
    <w:rPr>
      <w:rFonts w:ascii="Times New Roman" w:eastAsia="Calibri" w:hAnsi="Times New Roman" w:cs="Times New Roman"/>
      <w:sz w:val="24"/>
      <w:szCs w:val="24"/>
      <w:lang w:val="cs-CZ" w:eastAsia="cs-CZ"/>
    </w:rPr>
  </w:style>
  <w:style w:type="character" w:customStyle="1" w:styleId="fontstyle01">
    <w:name w:val="fontstyle01"/>
    <w:uiPriority w:val="99"/>
    <w:rsid w:val="00121CFC"/>
    <w:rPr>
      <w:rFonts w:ascii="Times New Roman" w:hAnsi="Times New Roman" w:cs="Times New Roman"/>
      <w:color w:val="000000"/>
      <w:sz w:val="20"/>
      <w:szCs w:val="20"/>
    </w:rPr>
  </w:style>
  <w:style w:type="character" w:customStyle="1" w:styleId="fontstyle21">
    <w:name w:val="fontstyle21"/>
    <w:uiPriority w:val="99"/>
    <w:rsid w:val="00121CFC"/>
    <w:rPr>
      <w:rFonts w:ascii="Times New Roman" w:hAnsi="Times New Roman" w:cs="Times New Roman"/>
      <w:b/>
      <w:bCs/>
      <w:color w:val="000000"/>
      <w:sz w:val="20"/>
      <w:szCs w:val="20"/>
    </w:rPr>
  </w:style>
  <w:style w:type="character" w:customStyle="1" w:styleId="apple-converted-space">
    <w:name w:val="apple-converted-space"/>
    <w:basedOn w:val="DefaultParagraphFont"/>
    <w:rsid w:val="0046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Vylegzhanin</dc:creator>
  <cp:lastModifiedBy>Konstantin Glukhenkiy</cp:lastModifiedBy>
  <cp:revision>7</cp:revision>
  <dcterms:created xsi:type="dcterms:W3CDTF">2017-04-03T13:31:00Z</dcterms:created>
  <dcterms:modified xsi:type="dcterms:W3CDTF">2017-04-04T10:48:00Z</dcterms:modified>
</cp:coreProperties>
</file>