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05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058E" w:rsidP="0095058E">
            <w:pPr>
              <w:jc w:val="right"/>
            </w:pPr>
            <w:r w:rsidRPr="0095058E">
              <w:rPr>
                <w:sz w:val="40"/>
              </w:rPr>
              <w:t>ECE</w:t>
            </w:r>
            <w:r>
              <w:t>/TRANS/WP.11/2017/8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05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5058E" w:rsidRDefault="0095058E" w:rsidP="00950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95058E" w:rsidRDefault="0095058E" w:rsidP="00950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5058E" w:rsidRPr="008D53B6" w:rsidRDefault="0095058E" w:rsidP="009505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2913" w:rsidRPr="006C4C25" w:rsidRDefault="009E2913" w:rsidP="009E2913">
      <w:pPr>
        <w:spacing w:before="120"/>
        <w:rPr>
          <w:sz w:val="28"/>
          <w:szCs w:val="28"/>
        </w:rPr>
      </w:pPr>
      <w:r w:rsidRPr="006C4C25">
        <w:rPr>
          <w:sz w:val="28"/>
          <w:szCs w:val="28"/>
        </w:rPr>
        <w:t>Комитет по внутреннему транспорту</w:t>
      </w:r>
    </w:p>
    <w:p w:rsidR="009E2913" w:rsidRPr="006C4C25" w:rsidRDefault="009E2913" w:rsidP="009E2913">
      <w:pPr>
        <w:spacing w:before="120"/>
        <w:rPr>
          <w:b/>
          <w:sz w:val="24"/>
          <w:szCs w:val="24"/>
        </w:rPr>
      </w:pPr>
      <w:r w:rsidRPr="006C4C25">
        <w:rPr>
          <w:b/>
          <w:sz w:val="24"/>
          <w:szCs w:val="24"/>
        </w:rPr>
        <w:t xml:space="preserve">Рабочая группа по перевозкам скоропортящихся </w:t>
      </w:r>
      <w:r>
        <w:rPr>
          <w:b/>
          <w:sz w:val="24"/>
          <w:szCs w:val="24"/>
        </w:rPr>
        <w:br/>
      </w:r>
      <w:r w:rsidRPr="006C4C25">
        <w:rPr>
          <w:b/>
          <w:sz w:val="24"/>
          <w:szCs w:val="24"/>
        </w:rPr>
        <w:t>пищевых продуктов</w:t>
      </w:r>
    </w:p>
    <w:p w:rsidR="009E2913" w:rsidRPr="006C4C25" w:rsidRDefault="009E2913" w:rsidP="009E2913">
      <w:pPr>
        <w:spacing w:before="120"/>
        <w:rPr>
          <w:b/>
        </w:rPr>
      </w:pPr>
      <w:r w:rsidRPr="006C4C25">
        <w:rPr>
          <w:b/>
        </w:rPr>
        <w:t>Семьдесят третья сессия</w:t>
      </w:r>
    </w:p>
    <w:p w:rsidR="009E2913" w:rsidRPr="006C4C25" w:rsidRDefault="009E2913" w:rsidP="009E2913">
      <w:r w:rsidRPr="006C4C25">
        <w:t>Женева, 10</w:t>
      </w:r>
      <w:r>
        <w:rPr>
          <w:lang w:val="en-US"/>
        </w:rPr>
        <w:t>–</w:t>
      </w:r>
      <w:r w:rsidRPr="006C4C25">
        <w:t>13 октября 2017 года</w:t>
      </w:r>
    </w:p>
    <w:p w:rsidR="009E2913" w:rsidRPr="006C4C25" w:rsidRDefault="009E2913" w:rsidP="009E2913">
      <w:r w:rsidRPr="006C4C25">
        <w:t xml:space="preserve">Пункт </w:t>
      </w:r>
      <w:r>
        <w:rPr>
          <w:lang w:val="en-US"/>
        </w:rPr>
        <w:t>5</w:t>
      </w:r>
      <w:r w:rsidRPr="006C4C25">
        <w:t xml:space="preserve"> </w:t>
      </w:r>
      <w:r>
        <w:t>b</w:t>
      </w:r>
      <w:r w:rsidRPr="006C4C25">
        <w:t>) повестки дня</w:t>
      </w:r>
    </w:p>
    <w:p w:rsidR="009E2913" w:rsidRPr="009E2913" w:rsidRDefault="009E2913" w:rsidP="009E2913">
      <w:pPr>
        <w:rPr>
          <w:b/>
        </w:rPr>
      </w:pPr>
      <w:r w:rsidRPr="009E2913">
        <w:rPr>
          <w:b/>
        </w:rPr>
        <w:t xml:space="preserve">Предложения по поправкам к СПС: </w:t>
      </w:r>
      <w:r>
        <w:rPr>
          <w:b/>
        </w:rPr>
        <w:br/>
      </w:r>
      <w:r w:rsidRPr="009E2913">
        <w:rPr>
          <w:b/>
        </w:rPr>
        <w:t>новые предложения</w:t>
      </w:r>
    </w:p>
    <w:p w:rsidR="009E2913" w:rsidRPr="009E2913" w:rsidRDefault="009E2913" w:rsidP="009E2913">
      <w:pPr>
        <w:pStyle w:val="HChGR"/>
      </w:pPr>
      <w:r>
        <w:tab/>
      </w:r>
      <w:r>
        <w:tab/>
      </w:r>
      <w:r w:rsidRPr="009E2913">
        <w:t>Предложение о внесении поправки в пункт 6.2 добавления 2 к приложению 1, касающееся процедуры испытания эффективности находящихся в</w:t>
      </w:r>
      <w:r>
        <w:t> </w:t>
      </w:r>
      <w:r w:rsidRPr="009E2913">
        <w:t xml:space="preserve">эксплуатации автономных транспортных </w:t>
      </w:r>
      <w:r>
        <w:br/>
      </w:r>
      <w:r w:rsidRPr="009E2913">
        <w:t>средств с мультитемпературным режимом</w:t>
      </w:r>
    </w:p>
    <w:p w:rsidR="00E12C5F" w:rsidRDefault="009E2913" w:rsidP="009E2913">
      <w:pPr>
        <w:pStyle w:val="H1GR"/>
      </w:pPr>
      <w:r>
        <w:tab/>
      </w:r>
      <w:r>
        <w:tab/>
      </w:r>
      <w:r w:rsidRPr="009E2913">
        <w:t>Передано правительством Франции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9E2913" w:rsidRPr="009E291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E2913" w:rsidRPr="009E2913" w:rsidRDefault="009E291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E2913">
              <w:rPr>
                <w:rFonts w:cs="Times New Roman"/>
              </w:rPr>
              <w:tab/>
            </w:r>
            <w:r w:rsidRPr="009E291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E2913" w:rsidRPr="009E2913" w:rsidTr="00F228F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E2913" w:rsidRPr="009E2913" w:rsidRDefault="009E2913" w:rsidP="009E291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2"/>
              </w:tabs>
              <w:ind w:left="3682" w:hanging="2548"/>
            </w:pPr>
            <w:r w:rsidRPr="009E2913">
              <w:rPr>
                <w:b/>
              </w:rPr>
              <w:t>Существо предложения</w:t>
            </w:r>
            <w:r w:rsidRPr="009E2913">
              <w:t>:</w:t>
            </w:r>
            <w:r w:rsidRPr="009E2913">
              <w:tab/>
              <w:t>В 2013 году в СПС были внесены изменения в целях включения в его текст положений о многокамерных транспортных средствах с мультитемпературным режимом. В ходе обсуждения в 2016 году подавляющее большинство участников высказалось в пользу метода испытания, подходящего для мультитемпературных транспортных средств с реверсивным режимом камер.</w:t>
            </w:r>
          </w:p>
          <w:p w:rsidR="009E2913" w:rsidRPr="009E2913" w:rsidRDefault="009E2913" w:rsidP="009E291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2"/>
              </w:tabs>
              <w:ind w:left="3682" w:hanging="2548"/>
            </w:pPr>
            <w:r>
              <w:tab/>
            </w:r>
            <w:r w:rsidRPr="009E2913">
              <w:t>Это предложение включает элементы предложения, внесенного в 2016 году Нидерландами, которые были несколько скорректированы по форме для удобства восприятия.</w:t>
            </w:r>
          </w:p>
        </w:tc>
      </w:tr>
      <w:tr w:rsidR="009E2913" w:rsidRPr="009E291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E2913" w:rsidRPr="00C25C87" w:rsidRDefault="009E2913" w:rsidP="009E2913">
            <w:pPr>
              <w:pStyle w:val="SingleTxtGR"/>
              <w:tabs>
                <w:tab w:val="clear" w:pos="3402"/>
                <w:tab w:val="clear" w:pos="3969"/>
                <w:tab w:val="left" w:pos="3682"/>
              </w:tabs>
            </w:pPr>
            <w:r w:rsidRPr="009E2913">
              <w:rPr>
                <w:b/>
              </w:rPr>
              <w:t>Предлагаемое решение</w:t>
            </w:r>
            <w:r w:rsidRPr="009E2913">
              <w:t>:</w:t>
            </w:r>
            <w:r w:rsidRPr="009E2913">
              <w:tab/>
              <w:t>Внести поправки в добавление 2 к приложению</w:t>
            </w:r>
            <w:r>
              <w:t xml:space="preserve"> 1</w:t>
            </w:r>
            <w:r w:rsidR="00C25C87">
              <w:t>.</w:t>
            </w:r>
          </w:p>
        </w:tc>
      </w:tr>
      <w:tr w:rsidR="009E2913" w:rsidRPr="009E291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E2913" w:rsidRPr="009E2913" w:rsidRDefault="009E2913" w:rsidP="009E2913">
            <w:pPr>
              <w:pStyle w:val="SingleTxtGR"/>
              <w:tabs>
                <w:tab w:val="clear" w:pos="3402"/>
                <w:tab w:val="clear" w:pos="3969"/>
                <w:tab w:val="left" w:pos="3682"/>
              </w:tabs>
            </w:pPr>
            <w:r w:rsidRPr="009E2913">
              <w:rPr>
                <w:b/>
              </w:rPr>
              <w:t>Справочные документы</w:t>
            </w:r>
            <w:r w:rsidRPr="009E2913">
              <w:t>:</w:t>
            </w:r>
            <w:r w:rsidRPr="009E2913">
              <w:tab/>
              <w:t>ECE/TRANS/WP.11/2016/21</w:t>
            </w:r>
          </w:p>
        </w:tc>
      </w:tr>
      <w:tr w:rsidR="009E2913" w:rsidRPr="009E291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E2913" w:rsidRPr="009E2913" w:rsidRDefault="009E2913" w:rsidP="00850215">
            <w:pPr>
              <w:rPr>
                <w:rFonts w:cs="Times New Roman"/>
              </w:rPr>
            </w:pPr>
          </w:p>
        </w:tc>
      </w:tr>
    </w:tbl>
    <w:p w:rsidR="009E2913" w:rsidRDefault="009E2913" w:rsidP="009E2913">
      <w:pPr>
        <w:pStyle w:val="SingleTxtGR"/>
      </w:pPr>
    </w:p>
    <w:p w:rsidR="009E2913" w:rsidRPr="009E2913" w:rsidRDefault="009E2913" w:rsidP="009E2913">
      <w:pPr>
        <w:pStyle w:val="HChGR"/>
      </w:pPr>
      <w:r>
        <w:br w:type="page"/>
      </w:r>
      <w:r>
        <w:lastRenderedPageBreak/>
        <w:tab/>
      </w:r>
      <w:r>
        <w:tab/>
      </w:r>
      <w:r w:rsidRPr="009E2913">
        <w:t>Введение</w:t>
      </w:r>
    </w:p>
    <w:p w:rsidR="009E2913" w:rsidRPr="009E2913" w:rsidRDefault="009E2913" w:rsidP="009E2913">
      <w:pPr>
        <w:pStyle w:val="SingleTxtGR"/>
      </w:pPr>
      <w:r w:rsidRPr="009E2913">
        <w:t>1.</w:t>
      </w:r>
      <w:r w:rsidRPr="009E2913">
        <w:tab/>
        <w:t xml:space="preserve">В 2013 году в СПС были внесены изменения в целях включения в его текст положений о многокамерных транспортных средствах с мультитемпературным режимом. </w:t>
      </w:r>
    </w:p>
    <w:p w:rsidR="009E2913" w:rsidRPr="009E2913" w:rsidRDefault="009E2913" w:rsidP="009E2913">
      <w:pPr>
        <w:pStyle w:val="SingleTxtGR"/>
      </w:pPr>
      <w:r w:rsidRPr="009E2913">
        <w:t>2.</w:t>
      </w:r>
      <w:r w:rsidRPr="009E2913">
        <w:tab/>
        <w:t>За прошедшие годы Франция представила метод испытаний для мультитемпературных транспортных средств с реверсивным режимом, основанный на методе испытаний автономных транспортных средств-рефрижераторов с монотемпературным режимом, с тем чтобы дополнить это испытание простым испытанием реверсивного режима камер, тем самым уменьшив продолжительность испытания, сохранив при этом его адекватность.</w:t>
      </w:r>
    </w:p>
    <w:p w:rsidR="009E2913" w:rsidRPr="009E2913" w:rsidRDefault="009E2913" w:rsidP="009E2913">
      <w:pPr>
        <w:pStyle w:val="SingleTxtGR"/>
      </w:pPr>
      <w:r w:rsidRPr="009E2913">
        <w:t>3.</w:t>
      </w:r>
      <w:r w:rsidRPr="009E2913">
        <w:tab/>
        <w:t>В 2016 году предложение Франции, в котором были учтены предыдущие технические замечания, было представлено Рабочей группе. Одновременно с этим Нидерланды представили проект поправки, с технической точки зрения имеющей такие же последствия. Представитель Франции согласился голосовать по предложению, содержащемуся в приложении 3 к документу ECE/TRANS/</w:t>
      </w:r>
      <w:r>
        <w:t xml:space="preserve"> </w:t>
      </w:r>
      <w:r w:rsidRPr="009E2913">
        <w:t>WP.11/2016/21, а не по предложению Франции, поскольку этот текст был подготовлен неофициальной рабочей группой под руководством представителя Нидерландов. В ходе голосования по этому предложению девять государств (Дания, Италия, Марокко, Польша, Португалия, Соединенное Королевство, Финляндия, Франция и Чешская Республика) высказались за его принятие и одна страна (Германия) – против. Представитель Германии пояснил, что он не может голосовать за это предложение, поскольку рабочая группа не достигла договоренности по вопросу о маркировке.</w:t>
      </w:r>
    </w:p>
    <w:p w:rsidR="009E2913" w:rsidRPr="009E2913" w:rsidRDefault="009E2913" w:rsidP="009E2913">
      <w:pPr>
        <w:pStyle w:val="SingleTxtGR"/>
      </w:pPr>
      <w:r w:rsidRPr="009E2913">
        <w:t>4.</w:t>
      </w:r>
      <w:r w:rsidRPr="009E2913">
        <w:tab/>
        <w:t>С учетом единодушной поддержки принятия технических положений предложения, содержащегося в приложении 3 к документу ECE/TRANS/WP.11/</w:t>
      </w:r>
      <w:r>
        <w:t xml:space="preserve"> </w:t>
      </w:r>
      <w:r w:rsidRPr="009E2913">
        <w:t xml:space="preserve">2016/21, которое было составлено Нидерландами, и его сходства с первоначальным предложением Франции, последняя хотела бы внести эту поправку, которая включает элементы предложения Нидерландов в несколько видоизмененной форме для удобства восприятия. </w:t>
      </w:r>
    </w:p>
    <w:p w:rsidR="009E2913" w:rsidRPr="009E2913" w:rsidRDefault="009E2913" w:rsidP="009E2913">
      <w:pPr>
        <w:pStyle w:val="HChGR"/>
      </w:pPr>
      <w:r>
        <w:tab/>
      </w:r>
      <w:r w:rsidRPr="009E2913">
        <w:t>I.</w:t>
      </w:r>
      <w:r w:rsidRPr="009E2913">
        <w:tab/>
        <w:t>Предложение</w:t>
      </w:r>
    </w:p>
    <w:p w:rsidR="009E2913" w:rsidRPr="009E2913" w:rsidRDefault="009E2913" w:rsidP="009E2913">
      <w:pPr>
        <w:pStyle w:val="SingleTxtGR"/>
      </w:pPr>
      <w:r w:rsidRPr="009E2913">
        <w:t>5.</w:t>
      </w:r>
      <w:r w:rsidRPr="009E2913">
        <w:tab/>
        <w:t>Предлагаемая процедура является аналогичной той, которая используется для транспортных средств с монотемпературным режимом с добавлением дополнительных испытаний реверсивного режима камер, при которых можно менять температуру разных камер.</w:t>
      </w:r>
    </w:p>
    <w:p w:rsidR="009E2913" w:rsidRDefault="009E2913" w:rsidP="009E2913">
      <w:pPr>
        <w:pStyle w:val="SingleTxtGR"/>
      </w:pPr>
      <w:r w:rsidRPr="009E2913">
        <w:t>6.</w:t>
      </w:r>
      <w:r w:rsidRPr="009E2913">
        <w:tab/>
        <w:t>В его основу положено приложение 3 документа ECE/TRANS/WP.11/</w:t>
      </w:r>
      <w:r>
        <w:t xml:space="preserve"> </w:t>
      </w:r>
      <w:r w:rsidRPr="009E2913">
        <w:t>2016/21, составленного Нидерландами, который Франция одобрила в 2016 году, с некоторыми редакционными поправками.</w:t>
      </w:r>
    </w:p>
    <w:p w:rsidR="009E2913" w:rsidRPr="009E2913" w:rsidRDefault="00116D8D" w:rsidP="00116D8D">
      <w:pPr>
        <w:pStyle w:val="HChGR"/>
      </w:pPr>
      <w:r>
        <w:tab/>
      </w:r>
      <w:r w:rsidR="009E2913" w:rsidRPr="009E2913">
        <w:t>II.</w:t>
      </w:r>
      <w:r w:rsidR="009E2913" w:rsidRPr="009E2913">
        <w:tab/>
        <w:t>Поправки</w:t>
      </w:r>
    </w:p>
    <w:p w:rsidR="009E2913" w:rsidRPr="009E2913" w:rsidRDefault="009E2913" w:rsidP="009E2913">
      <w:pPr>
        <w:pStyle w:val="SingleTxtGR"/>
      </w:pPr>
      <w:r w:rsidRPr="009E2913">
        <w:t>7.</w:t>
      </w:r>
      <w:r w:rsidRPr="009E2913">
        <w:tab/>
        <w:t>Включить в пункт 6.2 добавления 2 к приложению 1 новый подпункт iii) следующего содержания (только для транспортных средств-рефрижераторов):</w:t>
      </w:r>
    </w:p>
    <w:p w:rsidR="009E2913" w:rsidRPr="009E2913" w:rsidRDefault="009E2913" w:rsidP="009E2913">
      <w:pPr>
        <w:pStyle w:val="SingleTxtGR"/>
        <w:ind w:left="1701"/>
      </w:pPr>
      <w:r w:rsidRPr="009E2913">
        <w:t>«iii)</w:t>
      </w:r>
      <w:r w:rsidRPr="009E2913">
        <w:tab/>
        <w:t xml:space="preserve">Многокамерные транспортные средства </w:t>
      </w:r>
    </w:p>
    <w:p w:rsidR="009E2913" w:rsidRPr="009E2913" w:rsidRDefault="009E2913" w:rsidP="009E2913">
      <w:pPr>
        <w:pStyle w:val="SingleTxtGR"/>
        <w:ind w:left="2268"/>
      </w:pPr>
      <w:r w:rsidRPr="009E2913">
        <w:t xml:space="preserve">Испытание, предусмотренное в пункте i), проводится одновременно для всех камер. В ходе этих испытаний разделяющие стенки, если они являются съемными, располагают таким образом, чтобы объемы камер соответствовали требуемой максимальной холодопроизводительности. 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>Измерения производят до тех пор, пока самая высокая температура, измеренная одним из двух датчиков, расположенных внутри каждой из камер, не будет соответствовать температуре для данного класса.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lastRenderedPageBreak/>
        <w:t xml:space="preserve">Для многокамерных транспортных средств, у которых температура камеры может быть изменена, затем проводиться дополнительное испытание реверсивного режима: 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>Температура камер выбирается таким образом, чтобы в ходе испытания она, по возможности, была для смежных камер различной. Отдельные камеры доводят до нужной температуры данного класса (</w:t>
      </w:r>
      <w:r>
        <w:t>–</w:t>
      </w:r>
      <w:r w:rsidRPr="009E2913">
        <w:t>20 °C), в</w:t>
      </w:r>
      <w:r w:rsidR="005B01F3">
        <w:t> </w:t>
      </w:r>
      <w:r w:rsidRPr="009E2913">
        <w:t>то время как для других она дол</w:t>
      </w:r>
      <w:r w:rsidR="002028E6">
        <w:t>жна составлять 0° C. После того</w:t>
      </w:r>
      <w:r w:rsidRPr="009E2913">
        <w:t xml:space="preserve"> как указанные значения будут достигнуты, температурные условия для каждой камеры д</w:t>
      </w:r>
      <w:r w:rsidR="002028E6">
        <w:t>олжны быть изменены на обратные</w:t>
      </w:r>
      <w:r w:rsidRPr="009E2913">
        <w:t xml:space="preserve"> – </w:t>
      </w:r>
      <w:r>
        <w:t>–</w:t>
      </w:r>
      <w:r w:rsidRPr="009E2913">
        <w:t xml:space="preserve">20° C для камер с температурой 0° C и 0° C для камер с температурой </w:t>
      </w:r>
      <w:r>
        <w:t>–</w:t>
      </w:r>
      <w:r w:rsidRPr="009E2913">
        <w:t>20° C.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 xml:space="preserve">Необходимо убедиться в том, что в камерах при 0 °C имеет место правильная регулировка температуры на уровне 0,0 °C ± 3 °C в течение как минимум 10 минут, в то время как в других камерах температура поддерживается на уровне </w:t>
      </w:r>
      <w:r>
        <w:t>–</w:t>
      </w:r>
      <w:r w:rsidRPr="009E2913">
        <w:t>20 °C. Затем заданные значения всех камер меняются на обратные, после чего проводится аналогичная проверка.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 xml:space="preserve">В случае транспортных средств, оснащенных функцией подогрева, испытания должны начаться после испытаний эффективности при температуре </w:t>
      </w:r>
      <w:r>
        <w:t>–</w:t>
      </w:r>
      <w:r w:rsidRPr="009E2913">
        <w:t xml:space="preserve">20° C. Без открытия дверей камеры, заданные значения которых были установлены на уровне 0° C, подвергаются подогреву, в то время как для других камер температура поддерживается на уровне </w:t>
      </w:r>
      <w:r>
        <w:t>–</w:t>
      </w:r>
      <w:r w:rsidRPr="009E2913">
        <w:t xml:space="preserve">20° C. После выполнения проверки заданные значения камер меняются на обратные. Ограничения по времени для проведения этих испытаний не предусмотрены. 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>Для транспортных средств, не оснащенных функцией подогрева, допускается открытие дверей камер для более быстрого повышения температуры камер, о которых идет речь.</w:t>
      </w:r>
    </w:p>
    <w:p w:rsidR="009E2913" w:rsidRPr="009E2913" w:rsidRDefault="009E2913" w:rsidP="009E2913">
      <w:pPr>
        <w:pStyle w:val="SingleTxtGR"/>
        <w:ind w:left="1701" w:firstLine="567"/>
      </w:pPr>
      <w:r w:rsidRPr="009E2913">
        <w:t xml:space="preserve">Транспортное средство считают соответствующим установленным требованиям, если: </w:t>
      </w:r>
    </w:p>
    <w:p w:rsidR="009E2913" w:rsidRPr="009E2913" w:rsidRDefault="009E2913" w:rsidP="008F2189">
      <w:pPr>
        <w:pStyle w:val="Bullet2GR"/>
      </w:pPr>
      <w:r w:rsidRPr="009E2913">
        <w:t>для каждой камеры температура класса достигается в течение времени, указанного в таблице подпункта i). Для определения этого времени выбирают самую низкую среднюю наружную температуру, зарегистрированную между двумя сериями измерений, выполненных с помощью двух внешних датчиков; и</w:t>
      </w:r>
    </w:p>
    <w:p w:rsidR="009E2913" w:rsidRPr="009E2913" w:rsidRDefault="009E2913" w:rsidP="008F2189">
      <w:pPr>
        <w:pStyle w:val="Bullet2GR"/>
      </w:pPr>
      <w:r w:rsidRPr="009E2913">
        <w:t>дополнительные испытания, указанные в подразделе iii), в соответствующих случаях, признаются удовлетворительными.».</w:t>
      </w:r>
    </w:p>
    <w:p w:rsidR="009E2913" w:rsidRPr="009E2913" w:rsidRDefault="00116D8D" w:rsidP="00116D8D">
      <w:pPr>
        <w:pStyle w:val="HChGR"/>
        <w:rPr>
          <w:lang w:val="en-GB"/>
        </w:rPr>
      </w:pPr>
      <w:r>
        <w:tab/>
      </w:r>
      <w:r w:rsidR="009E2913" w:rsidRPr="009E2913">
        <w:t>III.</w:t>
      </w:r>
      <w:r w:rsidR="009E2913" w:rsidRPr="009E2913">
        <w:tab/>
        <w:t>Обоснование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64"/>
        <w:gridCol w:w="5606"/>
      </w:tblGrid>
      <w:tr w:rsidR="009E2913" w:rsidRPr="009E2913" w:rsidTr="00116D8D">
        <w:tc>
          <w:tcPr>
            <w:tcW w:w="1764" w:type="dxa"/>
          </w:tcPr>
          <w:p w:rsidR="009E2913" w:rsidRPr="009E2913" w:rsidRDefault="009E2913" w:rsidP="009E2913">
            <w:r w:rsidRPr="009E2913">
              <w:t>Расходы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2913" w:rsidRPr="009E2913" w:rsidRDefault="009E2913" w:rsidP="00116D8D">
            <w:pPr>
              <w:jc w:val="both"/>
            </w:pPr>
            <w:r w:rsidRPr="009E2913">
              <w:t>Затраты на проведение этого испытания весьма близки к затратам на испытание транспортного средства с монотемпературным режимом, хотя и немного превышают их, так как при его проведении требуется большее число датчиков и более продолжительное время для установки аппаратуры и снятия показаний.</w:t>
            </w:r>
          </w:p>
        </w:tc>
      </w:tr>
      <w:tr w:rsidR="009E2913" w:rsidRPr="009E2913" w:rsidTr="00116D8D">
        <w:tc>
          <w:tcPr>
            <w:tcW w:w="1764" w:type="dxa"/>
          </w:tcPr>
          <w:p w:rsidR="009E2913" w:rsidRPr="009E2913" w:rsidRDefault="009E2913" w:rsidP="00116D8D">
            <w:r w:rsidRPr="009E2913">
              <w:t>Осуществимость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2913" w:rsidRPr="009E2913" w:rsidRDefault="009E2913" w:rsidP="00116D8D">
            <w:pPr>
              <w:jc w:val="both"/>
            </w:pPr>
            <w:r w:rsidRPr="009E2913">
              <w:t>Настоящее предложение основано на методе испытаний автономных транспортных средств с монотемпературным режимом. Им предусматривается лишь метод испытания реверсивного режима камер, что позволяет ограничить продолжительность испытания, сохранив при этом его адекватность.</w:t>
            </w:r>
          </w:p>
        </w:tc>
      </w:tr>
      <w:tr w:rsidR="009E2913" w:rsidRPr="009E2913" w:rsidTr="00116D8D">
        <w:tc>
          <w:tcPr>
            <w:tcW w:w="1764" w:type="dxa"/>
          </w:tcPr>
          <w:p w:rsidR="009E2913" w:rsidRPr="009E2913" w:rsidRDefault="009E2913" w:rsidP="009E2913">
            <w:r w:rsidRPr="009E2913">
              <w:t>Экологические последствия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2913" w:rsidRPr="009E2913" w:rsidRDefault="009E2913" w:rsidP="00116D8D">
            <w:pPr>
              <w:jc w:val="both"/>
            </w:pPr>
            <w:r w:rsidRPr="009E2913">
              <w:t>Будет получен значительный выигрыш в плане воздействия на окружающую среду, так как такое испытание может стать обязательным, что приведет к повышению эффективности эксплуатации оборудования.</w:t>
            </w:r>
          </w:p>
        </w:tc>
      </w:tr>
      <w:tr w:rsidR="009E2913" w:rsidRPr="009E2913" w:rsidTr="00116D8D">
        <w:tc>
          <w:tcPr>
            <w:tcW w:w="1764" w:type="dxa"/>
          </w:tcPr>
          <w:p w:rsidR="009E2913" w:rsidRPr="009E2913" w:rsidRDefault="009E2913" w:rsidP="009E2913">
            <w:r w:rsidRPr="009E2913">
              <w:lastRenderedPageBreak/>
              <w:t>Обеспечение применения: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2913" w:rsidRPr="009E2913" w:rsidRDefault="009E2913" w:rsidP="00116D8D">
            <w:pPr>
              <w:jc w:val="both"/>
            </w:pPr>
          </w:p>
        </w:tc>
      </w:tr>
    </w:tbl>
    <w:p w:rsidR="009E2913" w:rsidRPr="009E2913" w:rsidRDefault="009E2913" w:rsidP="009E291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2913" w:rsidRPr="009E2913" w:rsidSect="0095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AA" w:rsidRPr="00A312BC" w:rsidRDefault="00D95AAA" w:rsidP="00A312BC"/>
  </w:endnote>
  <w:endnote w:type="continuationSeparator" w:id="0">
    <w:p w:rsidR="00D95AAA" w:rsidRPr="00A312BC" w:rsidRDefault="00D95A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E" w:rsidRPr="0095058E" w:rsidRDefault="0095058E">
    <w:pPr>
      <w:pStyle w:val="Footer"/>
    </w:pPr>
    <w:r w:rsidRPr="0095058E">
      <w:rPr>
        <w:b/>
        <w:sz w:val="18"/>
      </w:rPr>
      <w:fldChar w:fldCharType="begin"/>
    </w:r>
    <w:r w:rsidRPr="0095058E">
      <w:rPr>
        <w:b/>
        <w:sz w:val="18"/>
      </w:rPr>
      <w:instrText xml:space="preserve"> PAGE  \* MERGEFORMAT </w:instrText>
    </w:r>
    <w:r w:rsidRPr="0095058E">
      <w:rPr>
        <w:b/>
        <w:sz w:val="18"/>
      </w:rPr>
      <w:fldChar w:fldCharType="separate"/>
    </w:r>
    <w:r w:rsidR="007759AA">
      <w:rPr>
        <w:b/>
        <w:noProof/>
        <w:sz w:val="18"/>
      </w:rPr>
      <w:t>2</w:t>
    </w:r>
    <w:r w:rsidRPr="0095058E">
      <w:rPr>
        <w:b/>
        <w:sz w:val="18"/>
      </w:rPr>
      <w:fldChar w:fldCharType="end"/>
    </w:r>
    <w:r>
      <w:rPr>
        <w:b/>
        <w:sz w:val="18"/>
      </w:rPr>
      <w:tab/>
    </w:r>
    <w:r>
      <w:t>GE.17-12488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E" w:rsidRPr="0095058E" w:rsidRDefault="0095058E" w:rsidP="0095058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GE.17-12488</w:t>
    </w:r>
    <w:r>
      <w:tab/>
    </w:r>
    <w:r w:rsidRPr="0095058E">
      <w:rPr>
        <w:b/>
        <w:sz w:val="18"/>
      </w:rPr>
      <w:fldChar w:fldCharType="begin"/>
    </w:r>
    <w:r w:rsidRPr="0095058E">
      <w:rPr>
        <w:b/>
        <w:sz w:val="18"/>
      </w:rPr>
      <w:instrText xml:space="preserve"> PAGE  \* MERGEFORMAT </w:instrText>
    </w:r>
    <w:r w:rsidRPr="0095058E">
      <w:rPr>
        <w:b/>
        <w:sz w:val="18"/>
      </w:rPr>
      <w:fldChar w:fldCharType="separate"/>
    </w:r>
    <w:r w:rsidR="007759AA">
      <w:rPr>
        <w:b/>
        <w:noProof/>
        <w:sz w:val="18"/>
      </w:rPr>
      <w:t>3</w:t>
    </w:r>
    <w:r w:rsidRPr="009505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5058E" w:rsidRDefault="0095058E" w:rsidP="0095058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17-12488  (R)</w:t>
    </w:r>
    <w:r>
      <w:rPr>
        <w:lang w:val="en-US"/>
      </w:rPr>
      <w:t xml:space="preserve">  150817  160817</w:t>
    </w:r>
    <w:r>
      <w:br/>
    </w:r>
    <w:r w:rsidRPr="0095058E">
      <w:rPr>
        <w:rFonts w:ascii="C39T30Lfz" w:hAnsi="C39T30Lfz"/>
        <w:spacing w:val="0"/>
        <w:w w:val="100"/>
        <w:sz w:val="56"/>
      </w:rPr>
      <w:t></w:t>
    </w:r>
    <w:r w:rsidRPr="0095058E">
      <w:rPr>
        <w:rFonts w:ascii="C39T30Lfz" w:hAnsi="C39T30Lfz"/>
        <w:spacing w:val="0"/>
        <w:w w:val="100"/>
        <w:sz w:val="56"/>
      </w:rPr>
      <w:t></w:t>
    </w:r>
    <w:r w:rsidRPr="0095058E">
      <w:rPr>
        <w:rFonts w:ascii="C39T30Lfz" w:hAnsi="C39T30Lfz"/>
        <w:spacing w:val="0"/>
        <w:w w:val="100"/>
        <w:sz w:val="56"/>
      </w:rPr>
      <w:t></w:t>
    </w:r>
    <w:r w:rsidRPr="0095058E">
      <w:rPr>
        <w:rFonts w:ascii="C39T30Lfz" w:hAnsi="C39T30Lfz"/>
        <w:spacing w:val="0"/>
        <w:w w:val="100"/>
        <w:sz w:val="56"/>
      </w:rPr>
      <w:t></w:t>
    </w:r>
    <w:r w:rsidRPr="0095058E">
      <w:rPr>
        <w:rFonts w:ascii="C39T30Lfz" w:hAnsi="C39T30Lfz"/>
        <w:spacing w:val="0"/>
        <w:w w:val="100"/>
        <w:sz w:val="56"/>
      </w:rPr>
      <w:t></w:t>
    </w:r>
    <w:r w:rsidRPr="0095058E">
      <w:rPr>
        <w:rFonts w:ascii="C39T30Lfz" w:hAnsi="C39T30Lfz"/>
        <w:spacing w:val="0"/>
        <w:w w:val="100"/>
        <w:sz w:val="56"/>
      </w:rPr>
      <w:t></w:t>
    </w:r>
    <w:r w:rsidRPr="0095058E">
      <w:rPr>
        <w:rFonts w:ascii="C39T30Lfz" w:hAnsi="C39T30Lfz"/>
        <w:spacing w:val="0"/>
        <w:w w:val="100"/>
        <w:sz w:val="56"/>
      </w:rPr>
      <w:t></w:t>
    </w:r>
    <w:r w:rsidRPr="0095058E">
      <w:rPr>
        <w:rFonts w:ascii="C39T30Lfz" w:hAnsi="C39T30Lfz"/>
        <w:spacing w:val="0"/>
        <w:w w:val="100"/>
        <w:sz w:val="56"/>
      </w:rPr>
      <w:t></w:t>
    </w:r>
    <w:r w:rsidRPr="0095058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AA" w:rsidRPr="001075E9" w:rsidRDefault="00D95A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5AAA" w:rsidRDefault="00D95A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E" w:rsidRPr="0095058E" w:rsidRDefault="00575439">
    <w:pPr>
      <w:pStyle w:val="Header"/>
    </w:pPr>
    <w:fldSimple w:instr=" TITLE  \* MERGEFORMAT ">
      <w:r w:rsidR="007759AA">
        <w:t>ECE/TRANS/WP.11/2017/8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E" w:rsidRPr="0095058E" w:rsidRDefault="00575439" w:rsidP="0095058E">
    <w:pPr>
      <w:pStyle w:val="Header"/>
      <w:jc w:val="right"/>
    </w:pPr>
    <w:fldSimple w:instr=" TITLE  \* MERGEFORMAT ">
      <w:r w:rsidR="007759AA">
        <w:t>ECE/TRANS/WP.11/2017/8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E" w:rsidRDefault="0095058E" w:rsidP="009505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D8D"/>
    <w:rsid w:val="0014152F"/>
    <w:rsid w:val="00180183"/>
    <w:rsid w:val="0018024D"/>
    <w:rsid w:val="0018649F"/>
    <w:rsid w:val="00196389"/>
    <w:rsid w:val="001B3EF6"/>
    <w:rsid w:val="001C7A89"/>
    <w:rsid w:val="002028E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4518"/>
    <w:rsid w:val="00407B78"/>
    <w:rsid w:val="00424203"/>
    <w:rsid w:val="004247EF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439"/>
    <w:rsid w:val="005961C8"/>
    <w:rsid w:val="005966F1"/>
    <w:rsid w:val="005B01F3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59AA"/>
    <w:rsid w:val="00792497"/>
    <w:rsid w:val="007A1CE6"/>
    <w:rsid w:val="007C007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189"/>
    <w:rsid w:val="008F7609"/>
    <w:rsid w:val="00906890"/>
    <w:rsid w:val="00911BE4"/>
    <w:rsid w:val="0095058E"/>
    <w:rsid w:val="00951972"/>
    <w:rsid w:val="009608F3"/>
    <w:rsid w:val="009A24AC"/>
    <w:rsid w:val="009C6FE6"/>
    <w:rsid w:val="009D7E7D"/>
    <w:rsid w:val="009E2913"/>
    <w:rsid w:val="00A14DA8"/>
    <w:rsid w:val="00A312BC"/>
    <w:rsid w:val="00A548FF"/>
    <w:rsid w:val="00A84021"/>
    <w:rsid w:val="00A84D35"/>
    <w:rsid w:val="00A917B3"/>
    <w:rsid w:val="00AB4B51"/>
    <w:rsid w:val="00B10CC7"/>
    <w:rsid w:val="00B36DF7"/>
    <w:rsid w:val="00B539E7"/>
    <w:rsid w:val="00B62458"/>
    <w:rsid w:val="00B91665"/>
    <w:rsid w:val="00BC18B2"/>
    <w:rsid w:val="00BD33EE"/>
    <w:rsid w:val="00BE1CC7"/>
    <w:rsid w:val="00C106D6"/>
    <w:rsid w:val="00C119AE"/>
    <w:rsid w:val="00C25C87"/>
    <w:rsid w:val="00C60F0C"/>
    <w:rsid w:val="00C701D8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5AA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41E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1E357F-4D03-4F07-8F1F-A00FEC1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ECE/TRANS/WP.11/2017/8</vt:lpstr>
      <vt:lpstr>ECE/TRANS/WP.11/2017/8</vt:lpstr>
      <vt:lpstr>A/</vt:lpstr>
    </vt:vector>
  </TitlesOfParts>
  <Company>DCM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ECE/TRANS/WP.11/2017/8</dc:title>
  <dc:subject/>
  <dc:creator>SHUVALOVA Natalia</dc:creator>
  <cp:keywords/>
  <cp:lastModifiedBy>Marie-Claude Collet</cp:lastModifiedBy>
  <cp:revision>3</cp:revision>
  <cp:lastPrinted>2017-08-17T06:32:00Z</cp:lastPrinted>
  <dcterms:created xsi:type="dcterms:W3CDTF">2017-08-17T06:29:00Z</dcterms:created>
  <dcterms:modified xsi:type="dcterms:W3CDTF">2017-08-17T06:32:00Z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