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075E2" w:rsidRPr="000075E2" w:rsidTr="006B640C">
        <w:trPr>
          <w:cantSplit/>
          <w:trHeight w:hRule="exact" w:val="851"/>
        </w:trPr>
        <w:tc>
          <w:tcPr>
            <w:tcW w:w="1276" w:type="dxa"/>
            <w:tcBorders>
              <w:bottom w:val="single" w:sz="4" w:space="0" w:color="auto"/>
            </w:tcBorders>
            <w:vAlign w:val="bottom"/>
          </w:tcPr>
          <w:p w:rsidR="000075E2" w:rsidRPr="000075E2" w:rsidRDefault="000075E2" w:rsidP="000075E2">
            <w:pPr>
              <w:suppressAutoHyphens/>
              <w:spacing w:after="0" w:line="240" w:lineRule="atLeast"/>
              <w:rPr>
                <w:rFonts w:ascii="Times New Roman" w:eastAsia="Times New Roman" w:hAnsi="Times New Roman"/>
                <w:szCs w:val="20"/>
                <w:lang w:val="en-GB"/>
              </w:rPr>
            </w:pPr>
          </w:p>
        </w:tc>
        <w:tc>
          <w:tcPr>
            <w:tcW w:w="8363" w:type="dxa"/>
            <w:gridSpan w:val="2"/>
            <w:tcBorders>
              <w:bottom w:val="single" w:sz="4" w:space="0" w:color="auto"/>
            </w:tcBorders>
            <w:vAlign w:val="bottom"/>
          </w:tcPr>
          <w:p w:rsidR="000075E2" w:rsidRPr="000075E2" w:rsidRDefault="000075E2" w:rsidP="000075E2">
            <w:pPr>
              <w:suppressAutoHyphens/>
              <w:spacing w:after="0" w:line="240" w:lineRule="atLeast"/>
              <w:ind w:left="6095"/>
              <w:jc w:val="right"/>
              <w:rPr>
                <w:rFonts w:ascii="Times New Roman" w:eastAsia="Times New Roman" w:hAnsi="Times New Roman"/>
                <w:szCs w:val="20"/>
                <w:lang w:val="en-GB"/>
              </w:rPr>
            </w:pPr>
            <w:r w:rsidRPr="000075E2">
              <w:rPr>
                <w:rFonts w:ascii="Times New Roman" w:eastAsia="Times New Roman" w:hAnsi="Times New Roman"/>
                <w:b/>
                <w:sz w:val="40"/>
                <w:szCs w:val="40"/>
                <w:lang w:val="en-GB"/>
              </w:rPr>
              <w:t>INF.8</w:t>
            </w:r>
          </w:p>
        </w:tc>
      </w:tr>
      <w:tr w:rsidR="000075E2" w:rsidRPr="000075E2" w:rsidTr="00EC7CDC">
        <w:trPr>
          <w:cantSplit/>
          <w:trHeight w:hRule="exact" w:val="3403"/>
        </w:trPr>
        <w:tc>
          <w:tcPr>
            <w:tcW w:w="6804" w:type="dxa"/>
            <w:gridSpan w:val="2"/>
            <w:tcBorders>
              <w:bottom w:val="single" w:sz="12" w:space="0" w:color="auto"/>
            </w:tcBorders>
          </w:tcPr>
          <w:p w:rsidR="000075E2" w:rsidRPr="000075E2" w:rsidRDefault="000075E2" w:rsidP="000075E2">
            <w:pPr>
              <w:suppressAutoHyphens/>
              <w:spacing w:before="120" w:after="120" w:line="240" w:lineRule="atLeast"/>
              <w:rPr>
                <w:rFonts w:ascii="Times New Roman" w:eastAsia="Times New Roman" w:hAnsi="Times New Roman"/>
                <w:b/>
                <w:sz w:val="28"/>
                <w:szCs w:val="28"/>
                <w:lang w:val="en-GB"/>
              </w:rPr>
            </w:pPr>
            <w:r w:rsidRPr="000075E2">
              <w:rPr>
                <w:rFonts w:ascii="Times New Roman" w:eastAsia="Times New Roman" w:hAnsi="Times New Roman"/>
                <w:b/>
                <w:sz w:val="28"/>
                <w:szCs w:val="28"/>
                <w:lang w:val="en-GB"/>
              </w:rPr>
              <w:t xml:space="preserve">Economic Commission for </w:t>
            </w:r>
            <w:smartTag w:uri="urn:schemas-microsoft-com:office:smarttags" w:element="place">
              <w:r w:rsidRPr="000075E2">
                <w:rPr>
                  <w:rFonts w:ascii="Times New Roman" w:eastAsia="Times New Roman" w:hAnsi="Times New Roman"/>
                  <w:b/>
                  <w:sz w:val="28"/>
                  <w:szCs w:val="28"/>
                  <w:lang w:val="en-GB"/>
                </w:rPr>
                <w:t>Europe</w:t>
              </w:r>
            </w:smartTag>
          </w:p>
          <w:p w:rsidR="000075E2" w:rsidRPr="000075E2" w:rsidRDefault="000075E2" w:rsidP="000075E2">
            <w:pPr>
              <w:suppressAutoHyphens/>
              <w:spacing w:before="120" w:after="0" w:line="240" w:lineRule="atLeast"/>
              <w:rPr>
                <w:rFonts w:ascii="Times New Roman" w:eastAsia="Times New Roman" w:hAnsi="Times New Roman"/>
                <w:sz w:val="28"/>
                <w:szCs w:val="28"/>
                <w:lang w:val="en-GB"/>
              </w:rPr>
            </w:pPr>
            <w:r w:rsidRPr="000075E2">
              <w:rPr>
                <w:rFonts w:ascii="Times New Roman" w:eastAsia="Times New Roman" w:hAnsi="Times New Roman"/>
                <w:sz w:val="28"/>
                <w:szCs w:val="28"/>
                <w:lang w:val="en-GB"/>
              </w:rPr>
              <w:t>Inland Transport Committee</w:t>
            </w:r>
          </w:p>
          <w:p w:rsidR="000075E2" w:rsidRPr="000075E2" w:rsidRDefault="000075E2" w:rsidP="000075E2">
            <w:pPr>
              <w:suppressAutoHyphens/>
              <w:spacing w:before="120" w:after="0" w:line="240" w:lineRule="atLeast"/>
              <w:rPr>
                <w:rFonts w:ascii="Times New Roman" w:eastAsia="Times New Roman" w:hAnsi="Times New Roman"/>
                <w:b/>
                <w:szCs w:val="20"/>
                <w:lang w:val="en-GB"/>
              </w:rPr>
            </w:pPr>
            <w:r w:rsidRPr="000075E2">
              <w:rPr>
                <w:rFonts w:ascii="Times New Roman" w:eastAsia="Times New Roman" w:hAnsi="Times New Roman"/>
                <w:b/>
                <w:szCs w:val="20"/>
                <w:lang w:val="en-GB"/>
              </w:rPr>
              <w:t>Working Party on the Transport of Dangerous Goods</w:t>
            </w:r>
          </w:p>
          <w:p w:rsidR="000075E2" w:rsidRPr="000075E2" w:rsidRDefault="000075E2" w:rsidP="000075E2">
            <w:pPr>
              <w:suppressAutoHyphens/>
              <w:spacing w:before="120" w:after="0" w:line="240" w:lineRule="atLeast"/>
              <w:rPr>
                <w:rFonts w:ascii="Times New Roman" w:eastAsia="Times New Roman" w:hAnsi="Times New Roman"/>
                <w:b/>
                <w:szCs w:val="20"/>
                <w:lang w:val="en-GB"/>
              </w:rPr>
            </w:pPr>
            <w:r w:rsidRPr="000075E2">
              <w:rPr>
                <w:rFonts w:ascii="Times New Roman" w:eastAsia="Times New Roman" w:hAnsi="Times New Roman"/>
                <w:b/>
                <w:szCs w:val="20"/>
                <w:lang w:val="en-GB"/>
              </w:rPr>
              <w:t>Joint Meeting of Experts on the Regulations annexed to the</w:t>
            </w:r>
            <w:r w:rsidRPr="000075E2">
              <w:rPr>
                <w:rFonts w:ascii="Times New Roman" w:eastAsia="Times New Roman" w:hAnsi="Times New Roman"/>
                <w:b/>
                <w:szCs w:val="20"/>
                <w:lang w:val="en-GB"/>
              </w:rPr>
              <w:br/>
              <w:t>European Agreement concerning the International Carriage</w:t>
            </w:r>
            <w:r w:rsidRPr="000075E2">
              <w:rPr>
                <w:rFonts w:ascii="Times New Roman" w:eastAsia="Times New Roman" w:hAnsi="Times New Roman"/>
                <w:b/>
                <w:szCs w:val="20"/>
                <w:lang w:val="en-GB"/>
              </w:rPr>
              <w:br/>
              <w:t>of Dangerous Goods by Inland Waterways (ADN)</w:t>
            </w:r>
            <w:r w:rsidRPr="000075E2">
              <w:rPr>
                <w:rFonts w:ascii="Times New Roman" w:eastAsia="Times New Roman" w:hAnsi="Times New Roman"/>
                <w:b/>
                <w:szCs w:val="20"/>
                <w:lang w:val="en-GB"/>
              </w:rPr>
              <w:br/>
              <w:t>(ADN Safety Committee)</w:t>
            </w:r>
          </w:p>
          <w:p w:rsidR="000075E2" w:rsidRPr="000075E2" w:rsidRDefault="000075E2" w:rsidP="000075E2">
            <w:pPr>
              <w:suppressAutoHyphens/>
              <w:spacing w:before="120" w:after="0" w:line="240" w:lineRule="atLeast"/>
              <w:rPr>
                <w:rFonts w:ascii="Times New Roman" w:eastAsia="Times New Roman" w:hAnsi="Times New Roman"/>
                <w:b/>
                <w:szCs w:val="20"/>
                <w:lang w:val="en-GB"/>
              </w:rPr>
            </w:pPr>
            <w:r w:rsidRPr="000075E2">
              <w:rPr>
                <w:rFonts w:ascii="Times New Roman" w:eastAsia="Times New Roman" w:hAnsi="Times New Roman"/>
                <w:b/>
                <w:szCs w:val="20"/>
                <w:lang w:val="en-GB"/>
              </w:rPr>
              <w:t>Thirtieth session</w:t>
            </w:r>
          </w:p>
          <w:p w:rsidR="000075E2" w:rsidRPr="000075E2" w:rsidRDefault="000075E2" w:rsidP="000075E2">
            <w:pPr>
              <w:suppressAutoHyphens/>
              <w:spacing w:after="0" w:line="240" w:lineRule="atLeast"/>
              <w:rPr>
                <w:rFonts w:ascii="Times New Roman" w:eastAsia="Times New Roman" w:hAnsi="Times New Roman"/>
                <w:szCs w:val="20"/>
                <w:lang w:val="en-GB"/>
              </w:rPr>
            </w:pPr>
            <w:r w:rsidRPr="000075E2">
              <w:rPr>
                <w:rFonts w:ascii="Times New Roman" w:eastAsia="Times New Roman" w:hAnsi="Times New Roman"/>
                <w:szCs w:val="20"/>
                <w:lang w:val="en-GB"/>
              </w:rPr>
              <w:t>Geneva, 23–27 January 2017</w:t>
            </w:r>
            <w:r w:rsidRPr="000075E2">
              <w:rPr>
                <w:rFonts w:ascii="Times New Roman" w:eastAsia="Times New Roman" w:hAnsi="Times New Roman"/>
                <w:szCs w:val="20"/>
                <w:lang w:val="en-GB"/>
              </w:rPr>
              <w:br/>
              <w:t>Item 6 of the provisional agenda</w:t>
            </w:r>
          </w:p>
          <w:p w:rsidR="000075E2" w:rsidRPr="000075E2" w:rsidRDefault="000075E2" w:rsidP="000075E2">
            <w:pPr>
              <w:suppressAutoHyphens/>
              <w:spacing w:after="0" w:line="240" w:lineRule="atLeast"/>
              <w:rPr>
                <w:rFonts w:ascii="Times New Roman" w:eastAsia="Times New Roman" w:hAnsi="Times New Roman"/>
                <w:b/>
                <w:bCs/>
                <w:szCs w:val="20"/>
                <w:lang w:val="en-US"/>
              </w:rPr>
            </w:pPr>
            <w:r w:rsidRPr="000075E2">
              <w:rPr>
                <w:rFonts w:ascii="Times New Roman" w:eastAsia="Times New Roman" w:hAnsi="Times New Roman"/>
                <w:b/>
                <w:bCs/>
                <w:szCs w:val="20"/>
                <w:lang w:val="en-GB"/>
              </w:rPr>
              <w:t>Reports of informal working groups</w:t>
            </w:r>
          </w:p>
        </w:tc>
        <w:tc>
          <w:tcPr>
            <w:tcW w:w="2835" w:type="dxa"/>
            <w:tcBorders>
              <w:bottom w:val="single" w:sz="12" w:space="0" w:color="auto"/>
            </w:tcBorders>
          </w:tcPr>
          <w:p w:rsidR="000075E2" w:rsidRPr="000075E2" w:rsidRDefault="000075E2" w:rsidP="000075E2">
            <w:pPr>
              <w:suppressAutoHyphens/>
              <w:spacing w:before="120" w:after="0" w:line="240" w:lineRule="atLeast"/>
              <w:rPr>
                <w:rFonts w:ascii="Times New Roman" w:eastAsia="Times New Roman" w:hAnsi="Times New Roman"/>
                <w:szCs w:val="20"/>
                <w:lang w:val="en-GB"/>
              </w:rPr>
            </w:pPr>
          </w:p>
          <w:p w:rsidR="000075E2" w:rsidRPr="000075E2" w:rsidRDefault="000075E2" w:rsidP="000075E2">
            <w:pPr>
              <w:suppressAutoHyphens/>
              <w:spacing w:before="120" w:after="0" w:line="240" w:lineRule="atLeast"/>
              <w:rPr>
                <w:rFonts w:ascii="Times New Roman" w:eastAsia="Times New Roman" w:hAnsi="Times New Roman"/>
                <w:szCs w:val="20"/>
                <w:lang w:val="en-GB"/>
              </w:rPr>
            </w:pPr>
          </w:p>
          <w:p w:rsidR="000075E2" w:rsidRPr="000075E2" w:rsidRDefault="000075E2" w:rsidP="000075E2">
            <w:pPr>
              <w:suppressAutoHyphens/>
              <w:spacing w:before="120" w:after="0" w:line="240" w:lineRule="atLeast"/>
              <w:rPr>
                <w:rFonts w:ascii="Times New Roman" w:eastAsia="Times New Roman" w:hAnsi="Times New Roman"/>
                <w:szCs w:val="20"/>
                <w:lang w:val="en-GB"/>
              </w:rPr>
            </w:pPr>
            <w:r w:rsidRPr="000075E2">
              <w:rPr>
                <w:rFonts w:ascii="Times New Roman" w:eastAsia="Times New Roman" w:hAnsi="Times New Roman"/>
                <w:szCs w:val="20"/>
                <w:lang w:val="en-GB"/>
              </w:rPr>
              <w:t>English</w:t>
            </w:r>
          </w:p>
          <w:p w:rsidR="000075E2" w:rsidRPr="000075E2" w:rsidRDefault="001B27DE" w:rsidP="001B27DE">
            <w:pPr>
              <w:suppressAutoHyphens/>
              <w:spacing w:before="120" w:after="0" w:line="240" w:lineRule="atLeast"/>
              <w:rPr>
                <w:rFonts w:ascii="Times New Roman" w:eastAsia="Times New Roman" w:hAnsi="Times New Roman"/>
                <w:szCs w:val="20"/>
                <w:lang w:val="en-GB"/>
              </w:rPr>
            </w:pPr>
            <w:r>
              <w:rPr>
                <w:rFonts w:ascii="Times New Roman" w:eastAsia="Times New Roman" w:hAnsi="Times New Roman"/>
                <w:szCs w:val="20"/>
                <w:lang w:val="en-GB"/>
              </w:rPr>
              <w:t>3</w:t>
            </w:r>
            <w:bookmarkStart w:id="0" w:name="_GoBack"/>
            <w:bookmarkEnd w:id="0"/>
            <w:r w:rsidR="000075E2" w:rsidRPr="000075E2">
              <w:rPr>
                <w:rFonts w:ascii="Times New Roman" w:eastAsia="Times New Roman" w:hAnsi="Times New Roman"/>
                <w:szCs w:val="20"/>
                <w:lang w:val="en-GB"/>
              </w:rPr>
              <w:t xml:space="preserve"> </w:t>
            </w:r>
            <w:r>
              <w:rPr>
                <w:rFonts w:ascii="Times New Roman" w:eastAsia="Times New Roman" w:hAnsi="Times New Roman"/>
                <w:szCs w:val="20"/>
                <w:lang w:val="en-GB"/>
              </w:rPr>
              <w:t>January</w:t>
            </w:r>
            <w:r w:rsidR="000075E2" w:rsidRPr="000075E2">
              <w:rPr>
                <w:rFonts w:ascii="Times New Roman" w:eastAsia="Times New Roman" w:hAnsi="Times New Roman"/>
                <w:szCs w:val="20"/>
                <w:lang w:val="en-GB"/>
              </w:rPr>
              <w:t xml:space="preserve"> 201</w:t>
            </w:r>
            <w:r>
              <w:rPr>
                <w:rFonts w:ascii="Times New Roman" w:eastAsia="Times New Roman" w:hAnsi="Times New Roman"/>
                <w:szCs w:val="20"/>
                <w:lang w:val="en-GB"/>
              </w:rPr>
              <w:t>7</w:t>
            </w:r>
          </w:p>
        </w:tc>
      </w:tr>
    </w:tbl>
    <w:p w:rsidR="00190BCD" w:rsidRPr="0073552C" w:rsidRDefault="000075E2" w:rsidP="000075E2">
      <w:pPr>
        <w:pStyle w:val="HChG"/>
        <w:rPr>
          <w:b w:val="0"/>
          <w:szCs w:val="28"/>
          <w:lang w:val="en-US"/>
        </w:rPr>
      </w:pPr>
      <w:r>
        <w:rPr>
          <w:b w:val="0"/>
          <w:bCs/>
          <w:iCs/>
          <w:szCs w:val="28"/>
          <w:lang w:val="en-US"/>
        </w:rPr>
        <w:tab/>
      </w:r>
      <w:r>
        <w:rPr>
          <w:b w:val="0"/>
          <w:bCs/>
          <w:iCs/>
          <w:szCs w:val="28"/>
          <w:lang w:val="en-US"/>
        </w:rPr>
        <w:tab/>
        <w:t>"</w:t>
      </w:r>
      <w:r w:rsidR="00190BCD" w:rsidRPr="0073552C">
        <w:rPr>
          <w:bCs/>
          <w:iCs/>
          <w:szCs w:val="28"/>
          <w:lang w:val="en-US"/>
        </w:rPr>
        <w:t>Modified Explosion protection concept on inland waterway vessels</w:t>
      </w:r>
      <w:r>
        <w:rPr>
          <w:b w:val="0"/>
          <w:szCs w:val="28"/>
          <w:lang w:val="en-US"/>
        </w:rPr>
        <w:t>"</w:t>
      </w:r>
    </w:p>
    <w:p w:rsidR="00190BCD" w:rsidRPr="0073552C" w:rsidRDefault="000075E2" w:rsidP="000075E2">
      <w:pPr>
        <w:pStyle w:val="HChG"/>
        <w:rPr>
          <w:b w:val="0"/>
          <w:lang w:val="en-US"/>
        </w:rPr>
      </w:pPr>
      <w:r>
        <w:rPr>
          <w:lang w:val="en-US"/>
        </w:rPr>
        <w:tab/>
      </w:r>
      <w:r>
        <w:rPr>
          <w:lang w:val="en-US"/>
        </w:rPr>
        <w:tab/>
      </w:r>
      <w:r w:rsidR="00190BCD" w:rsidRPr="0073552C">
        <w:rPr>
          <w:lang w:val="en-US"/>
        </w:rPr>
        <w:t xml:space="preserve">Additional </w:t>
      </w:r>
      <w:r w:rsidR="00190BCD" w:rsidRPr="000075E2">
        <w:t>remarks</w:t>
      </w:r>
    </w:p>
    <w:p w:rsidR="00190BCD" w:rsidRPr="0073552C" w:rsidRDefault="000075E2" w:rsidP="000075E2">
      <w:pPr>
        <w:pStyle w:val="H1G"/>
        <w:rPr>
          <w:vertAlign w:val="superscript"/>
        </w:rPr>
      </w:pPr>
      <w:r>
        <w:tab/>
      </w:r>
      <w:r>
        <w:tab/>
      </w:r>
      <w:r w:rsidR="00190BCD" w:rsidRPr="0073552C">
        <w:t xml:space="preserve">Submitted by </w:t>
      </w:r>
      <w:r w:rsidR="00A879B5" w:rsidRPr="0073552C">
        <w:t>the Central Commission for the Navigation of the Rhine (CCNR)</w:t>
      </w:r>
    </w:p>
    <w:p w:rsidR="000075E2" w:rsidRPr="000075E2" w:rsidRDefault="000075E2" w:rsidP="000075E2">
      <w:pPr>
        <w:spacing w:after="0"/>
        <w:ind w:left="1134" w:right="567"/>
        <w:rPr>
          <w:rFonts w:ascii="Times New Roman" w:hAnsi="Times New Roman"/>
          <w:lang w:val="en-GB"/>
        </w:rPr>
      </w:pPr>
      <w:r w:rsidRPr="000075E2">
        <w:rPr>
          <w:rFonts w:ascii="Times New Roman" w:hAnsi="Times New Roman"/>
          <w:lang w:val="en-GB"/>
        </w:rPr>
        <w:t xml:space="preserve">At its </w:t>
      </w:r>
      <w:r w:rsidRPr="000075E2">
        <w:rPr>
          <w:rFonts w:ascii="Times New Roman" w:hAnsi="Times New Roman"/>
        </w:rPr>
        <w:t xml:space="preserve">twenty-ninth </w:t>
      </w:r>
      <w:r w:rsidRPr="000075E2">
        <w:rPr>
          <w:rFonts w:ascii="Times New Roman" w:hAnsi="Times New Roman"/>
          <w:lang w:val="en-GB"/>
        </w:rPr>
        <w:t>session the ADN Safety Committee agreed to the modified explosion safety concept as proposed in the documents ECE/TRANS/WP.15/AC.2/2016/30, ECE/TRANS/WP.15/AC.2/2016/30/Corr.1, informal documents INF.13, INF.28 and INF.29 of the twenty-ninth session to be implemented into the ADN in 2019.</w:t>
      </w:r>
    </w:p>
    <w:p w:rsidR="000075E2" w:rsidRDefault="000075E2" w:rsidP="000075E2">
      <w:pPr>
        <w:spacing w:after="120" w:line="240" w:lineRule="auto"/>
        <w:ind w:left="1134" w:right="567"/>
        <w:rPr>
          <w:rFonts w:ascii="Times New Roman" w:hAnsi="Times New Roman"/>
          <w:bCs/>
        </w:rPr>
      </w:pPr>
      <w:r w:rsidRPr="000075E2">
        <w:rPr>
          <w:rFonts w:ascii="Times New Roman" w:hAnsi="Times New Roman"/>
          <w:bCs/>
        </w:rPr>
        <w:t>During the discussion based on INF</w:t>
      </w:r>
      <w:r w:rsidR="006B640C">
        <w:rPr>
          <w:rFonts w:ascii="Times New Roman" w:hAnsi="Times New Roman"/>
          <w:bCs/>
        </w:rPr>
        <w:t>.</w:t>
      </w:r>
      <w:r w:rsidRPr="000075E2">
        <w:rPr>
          <w:rFonts w:ascii="Times New Roman" w:hAnsi="Times New Roman"/>
          <w:bCs/>
        </w:rPr>
        <w:t>16 from Austria some items stayed to be clarified:</w:t>
      </w:r>
    </w:p>
    <w:p w:rsidR="00EA72B4" w:rsidRPr="0073552C" w:rsidRDefault="00EA72B4" w:rsidP="000075E2">
      <w:pPr>
        <w:spacing w:after="120" w:line="240" w:lineRule="auto"/>
        <w:ind w:left="1701" w:right="567" w:hanging="567"/>
        <w:rPr>
          <w:rFonts w:ascii="Times New Roman" w:hAnsi="Times New Roman"/>
          <w:bCs/>
          <w:lang w:val="en-US"/>
        </w:rPr>
      </w:pPr>
      <w:r w:rsidRPr="0073552C">
        <w:rPr>
          <w:rFonts w:ascii="Times New Roman" w:hAnsi="Times New Roman"/>
          <w:lang w:val="en-US"/>
        </w:rPr>
        <w:t>1.</w:t>
      </w:r>
      <w:r w:rsidRPr="0073552C">
        <w:rPr>
          <w:rFonts w:ascii="Times New Roman" w:hAnsi="Times New Roman"/>
          <w:lang w:val="en-US"/>
        </w:rPr>
        <w:tab/>
        <w:t>Ad</w:t>
      </w:r>
      <w:r w:rsidR="00516068">
        <w:rPr>
          <w:rFonts w:ascii="Times New Roman" w:hAnsi="Times New Roman"/>
          <w:lang w:val="en-US"/>
        </w:rPr>
        <w:t>a</w:t>
      </w:r>
      <w:r w:rsidRPr="0073552C">
        <w:rPr>
          <w:rFonts w:ascii="Times New Roman" w:hAnsi="Times New Roman"/>
          <w:lang w:val="en-US"/>
        </w:rPr>
        <w:t>pting the transitional provisions for</w:t>
      </w:r>
      <w:r w:rsidRPr="0073552C">
        <w:rPr>
          <w:rFonts w:ascii="Times New Roman" w:eastAsia="Calibri" w:hAnsi="Times New Roman"/>
          <w:lang w:val="en-US"/>
        </w:rPr>
        <w:t xml:space="preserve"> 9.3.3.52.5 as well as 9.3.x.52.3 lit. (a) and (b)</w:t>
      </w:r>
      <w:r w:rsidR="008C3C5A" w:rsidRPr="0073552C">
        <w:rPr>
          <w:rFonts w:ascii="Times New Roman" w:hAnsi="Times New Roman"/>
          <w:bCs/>
          <w:szCs w:val="20"/>
          <w:lang w:val="en-US"/>
        </w:rPr>
        <w:t xml:space="preserve">, </w:t>
      </w:r>
    </w:p>
    <w:p w:rsidR="00EA72B4" w:rsidRPr="0073552C" w:rsidRDefault="00EA72B4" w:rsidP="000075E2">
      <w:pPr>
        <w:spacing w:after="0"/>
        <w:ind w:left="1701" w:right="567" w:hanging="567"/>
        <w:rPr>
          <w:rFonts w:ascii="Times New Roman" w:hAnsi="Times New Roman"/>
          <w:bCs/>
          <w:szCs w:val="20"/>
          <w:lang w:val="en-US" w:eastAsia="de-DE"/>
        </w:rPr>
      </w:pPr>
      <w:r w:rsidRPr="0073552C">
        <w:rPr>
          <w:rFonts w:ascii="Times New Roman" w:hAnsi="Times New Roman"/>
          <w:bCs/>
          <w:lang w:val="en-US"/>
        </w:rPr>
        <w:t>2.</w:t>
      </w:r>
      <w:r w:rsidRPr="0073552C">
        <w:rPr>
          <w:rFonts w:ascii="Times New Roman" w:hAnsi="Times New Roman"/>
          <w:bCs/>
          <w:lang w:val="en-US"/>
        </w:rPr>
        <w:tab/>
      </w:r>
      <w:r w:rsidRPr="0073552C">
        <w:rPr>
          <w:rFonts w:ascii="Times New Roman" w:hAnsi="Times New Roman"/>
          <w:bCs/>
          <w:szCs w:val="20"/>
          <w:lang w:val="en-US" w:eastAsia="de-DE"/>
        </w:rPr>
        <w:t>8.1.7.3 headline is missing</w:t>
      </w:r>
    </w:p>
    <w:p w:rsidR="00EA72B4" w:rsidRPr="0073552C" w:rsidRDefault="00EA72B4" w:rsidP="000075E2">
      <w:pPr>
        <w:spacing w:after="0"/>
        <w:ind w:left="1701" w:right="567" w:hanging="567"/>
        <w:rPr>
          <w:rFonts w:ascii="Times New Roman" w:hAnsi="Times New Roman"/>
          <w:bCs/>
          <w:szCs w:val="20"/>
          <w:lang w:val="en-US"/>
        </w:rPr>
      </w:pPr>
      <w:r w:rsidRPr="0073552C">
        <w:rPr>
          <w:rFonts w:ascii="Times New Roman" w:hAnsi="Times New Roman"/>
          <w:bCs/>
          <w:szCs w:val="20"/>
          <w:lang w:val="en-US" w:eastAsia="de-DE"/>
        </w:rPr>
        <w:t>3.</w:t>
      </w:r>
      <w:r w:rsidRPr="0073552C">
        <w:rPr>
          <w:rFonts w:ascii="Times New Roman" w:hAnsi="Times New Roman"/>
          <w:bCs/>
          <w:szCs w:val="20"/>
          <w:lang w:val="en-US" w:eastAsia="de-DE"/>
        </w:rPr>
        <w:tab/>
      </w:r>
      <w:r w:rsidRPr="0073552C">
        <w:rPr>
          <w:rFonts w:ascii="Times New Roman" w:hAnsi="Times New Roman"/>
          <w:bCs/>
          <w:szCs w:val="20"/>
          <w:lang w:val="en-US"/>
        </w:rPr>
        <w:t xml:space="preserve">9.1.0.12.3, 9.3.x.12.4, </w:t>
      </w:r>
      <w:r w:rsidRPr="0073552C">
        <w:rPr>
          <w:rFonts w:ascii="Times New Roman" w:hAnsi="Times New Roman"/>
          <w:bCs/>
          <w:szCs w:val="20"/>
          <w:lang w:val="en-US" w:eastAsia="de-DE"/>
        </w:rPr>
        <w:t xml:space="preserve">9.1.0.51 </w:t>
      </w:r>
      <w:r w:rsidRPr="0073552C">
        <w:rPr>
          <w:rFonts w:ascii="Times New Roman" w:hAnsi="Times New Roman"/>
          <w:bCs/>
          <w:szCs w:val="20"/>
          <w:lang w:val="en-US"/>
        </w:rPr>
        <w:t xml:space="preserve">und </w:t>
      </w:r>
      <w:r w:rsidRPr="0073552C">
        <w:rPr>
          <w:rFonts w:ascii="Times New Roman" w:hAnsi="Times New Roman"/>
          <w:bCs/>
          <w:szCs w:val="20"/>
          <w:lang w:val="en-US" w:eastAsia="de-DE"/>
        </w:rPr>
        <w:t>9.3.</w:t>
      </w:r>
      <w:r w:rsidRPr="0073552C">
        <w:rPr>
          <w:bCs/>
          <w:lang w:val="en-US" w:eastAsia="de-DE"/>
        </w:rPr>
        <w:t>x</w:t>
      </w:r>
      <w:r w:rsidRPr="0073552C">
        <w:rPr>
          <w:rFonts w:ascii="Times New Roman" w:hAnsi="Times New Roman"/>
          <w:bCs/>
          <w:szCs w:val="20"/>
          <w:lang w:val="en-US" w:eastAsia="de-DE"/>
        </w:rPr>
        <w:t>.51</w:t>
      </w:r>
      <w:r w:rsidRPr="0073552C">
        <w:rPr>
          <w:rFonts w:ascii="Times New Roman" w:hAnsi="Times New Roman"/>
          <w:bCs/>
          <w:szCs w:val="20"/>
          <w:lang w:val="en-US"/>
        </w:rPr>
        <w:t>: better wording</w:t>
      </w:r>
    </w:p>
    <w:p w:rsidR="008C3C5A" w:rsidRPr="0073552C" w:rsidRDefault="00EA72B4" w:rsidP="006B640C">
      <w:pPr>
        <w:spacing w:after="0" w:line="240" w:lineRule="auto"/>
        <w:ind w:left="1701" w:right="567" w:hanging="567"/>
        <w:rPr>
          <w:rFonts w:ascii="Times New Roman" w:eastAsia="Calibri" w:hAnsi="Times New Roman"/>
          <w:lang w:val="en-US"/>
        </w:rPr>
      </w:pPr>
      <w:r w:rsidRPr="0073552C">
        <w:rPr>
          <w:rFonts w:ascii="Times New Roman" w:hAnsi="Times New Roman"/>
          <w:bCs/>
          <w:szCs w:val="20"/>
          <w:lang w:val="en-US"/>
        </w:rPr>
        <w:t>4.</w:t>
      </w:r>
      <w:r w:rsidRPr="0073552C">
        <w:rPr>
          <w:rFonts w:ascii="Times New Roman" w:hAnsi="Times New Roman"/>
          <w:bCs/>
          <w:szCs w:val="20"/>
          <w:lang w:val="en-US"/>
        </w:rPr>
        <w:tab/>
      </w:r>
      <w:r w:rsidR="008C3C5A" w:rsidRPr="0073552C">
        <w:rPr>
          <w:rFonts w:ascii="Times New Roman" w:eastAsia="Calibri" w:hAnsi="Times New Roman"/>
          <w:lang w:val="en-US"/>
        </w:rPr>
        <w:t>9.3.3.8.4, 9.3.3.10.5 und 9.3.3.52.11: Exemptions for cargo tank type N open</w:t>
      </w:r>
    </w:p>
    <w:p w:rsidR="008C3C5A" w:rsidRPr="0073552C" w:rsidRDefault="008C3C5A" w:rsidP="006B640C">
      <w:pPr>
        <w:pStyle w:val="SingleTxtG"/>
        <w:ind w:left="1701"/>
      </w:pPr>
      <w:r w:rsidRPr="0073552C">
        <w:t xml:space="preserve">The safety committee agreed. In the Annex alternative wording </w:t>
      </w:r>
      <w:r w:rsidR="009407F6" w:rsidRPr="0073552C">
        <w:rPr>
          <w:rFonts w:eastAsia="Calibri"/>
        </w:rPr>
        <w:t>(</w:t>
      </w:r>
      <w:r w:rsidR="009407F6" w:rsidRPr="0073552C">
        <w:rPr>
          <w:bCs/>
          <w:lang w:eastAsia="de-DE"/>
        </w:rPr>
        <w:t>7.2.4.7.1</w:t>
      </w:r>
      <w:r w:rsidR="009407F6" w:rsidRPr="0073552C">
        <w:rPr>
          <w:lang w:eastAsia="de-DE"/>
        </w:rPr>
        <w:t xml:space="preserve">, </w:t>
      </w:r>
      <w:r w:rsidR="009407F6" w:rsidRPr="0073552C">
        <w:rPr>
          <w:bCs/>
        </w:rPr>
        <w:t>9.3.</w:t>
      </w:r>
      <w:r w:rsidR="009407F6" w:rsidRPr="0073552C">
        <w:rPr>
          <w:bCs/>
          <w:lang w:eastAsia="de-DE"/>
        </w:rPr>
        <w:t>3.12.7, 9.3.3.</w:t>
      </w:r>
      <w:r w:rsidR="009407F6" w:rsidRPr="0073552C">
        <w:rPr>
          <w:bCs/>
        </w:rPr>
        <w:t xml:space="preserve">51, </w:t>
      </w:r>
      <w:r w:rsidR="00BB0A10" w:rsidRPr="0073552C">
        <w:rPr>
          <w:bCs/>
          <w:lang w:eastAsia="de-DE"/>
        </w:rPr>
        <w:t>9.3.3.</w:t>
      </w:r>
      <w:r w:rsidR="00BB0A10" w:rsidRPr="0073552C">
        <w:rPr>
          <w:bCs/>
        </w:rPr>
        <w:t xml:space="preserve">51, </w:t>
      </w:r>
      <w:r w:rsidR="009407F6" w:rsidRPr="0073552C">
        <w:rPr>
          <w:bCs/>
          <w:lang w:eastAsia="de-DE"/>
        </w:rPr>
        <w:t>9.3.3.</w:t>
      </w:r>
      <w:r w:rsidR="009407F6" w:rsidRPr="0073552C">
        <w:rPr>
          <w:bCs/>
        </w:rPr>
        <w:t xml:space="preserve">52.11) </w:t>
      </w:r>
      <w:r w:rsidR="00D44D50" w:rsidRPr="0073552C">
        <w:t xml:space="preserve">and additional chapters </w:t>
      </w:r>
      <w:r w:rsidR="009407F6" w:rsidRPr="0073552C">
        <w:rPr>
          <w:bCs/>
        </w:rPr>
        <w:t>(</w:t>
      </w:r>
      <w:r w:rsidR="009407F6" w:rsidRPr="0073552C">
        <w:t xml:space="preserve">7.2.3.51.8, </w:t>
      </w:r>
      <w:r w:rsidR="009407F6" w:rsidRPr="0073552C">
        <w:rPr>
          <w:lang w:eastAsia="de-DE"/>
        </w:rPr>
        <w:t>9.3.3.10.6)</w:t>
      </w:r>
      <w:r w:rsidR="00D44D50" w:rsidRPr="0073552C">
        <w:rPr>
          <w:lang w:eastAsia="de-DE"/>
        </w:rPr>
        <w:t xml:space="preserve"> </w:t>
      </w:r>
      <w:r w:rsidR="00D44D50" w:rsidRPr="0073552C">
        <w:t xml:space="preserve">are </w:t>
      </w:r>
      <w:r w:rsidRPr="0073552C">
        <w:t>proposed</w:t>
      </w:r>
      <w:r w:rsidR="009407F6" w:rsidRPr="0073552C">
        <w:t xml:space="preserve"> due to the fact that the basic safety requirements have to be fulfilled in case the</w:t>
      </w:r>
      <w:r w:rsidR="005B4DC0" w:rsidRPr="0073552C">
        <w:t xml:space="preserve"> type N open</w:t>
      </w:r>
      <w:r w:rsidR="009407F6" w:rsidRPr="0073552C">
        <w:t xml:space="preserve"> vessel will stay in or near to a shore-side assigned zone.</w:t>
      </w:r>
    </w:p>
    <w:p w:rsidR="008C3C5A" w:rsidRPr="0073552C" w:rsidRDefault="008C3C5A" w:rsidP="000075E2">
      <w:pPr>
        <w:pStyle w:val="SingleTxtG"/>
      </w:pPr>
      <w:r w:rsidRPr="0073552C">
        <w:t xml:space="preserve">Furthermore the </w:t>
      </w:r>
      <w:r w:rsidR="000075E2" w:rsidRPr="000075E2">
        <w:rPr>
          <w:lang w:val="de-DE"/>
        </w:rPr>
        <w:t xml:space="preserve">Informal Working Group </w:t>
      </w:r>
      <w:r w:rsidRPr="0073552C">
        <w:t>proposes to allow similar exemptions also for dry cargo vessels</w:t>
      </w:r>
      <w:r w:rsidR="00C574AC" w:rsidRPr="0073552C">
        <w:t xml:space="preserve"> </w:t>
      </w:r>
      <w:r w:rsidR="009407F6" w:rsidRPr="0073552C">
        <w:rPr>
          <w:rFonts w:eastAsia="Calibri"/>
        </w:rPr>
        <w:t>(</w:t>
      </w:r>
      <w:r w:rsidR="009407F6" w:rsidRPr="0073552C">
        <w:rPr>
          <w:lang w:eastAsia="de-DE"/>
        </w:rPr>
        <w:t xml:space="preserve">7.1.4.7.3, </w:t>
      </w:r>
      <w:r w:rsidR="009407F6" w:rsidRPr="0073552C">
        <w:rPr>
          <w:bCs/>
          <w:lang w:eastAsia="de-DE"/>
        </w:rPr>
        <w:t>7.1.3.51.5,</w:t>
      </w:r>
      <w:r w:rsidR="009407F6" w:rsidRPr="0073552C">
        <w:rPr>
          <w:bCs/>
          <w:u w:val="single"/>
          <w:lang w:eastAsia="de-DE"/>
        </w:rPr>
        <w:t xml:space="preserve"> </w:t>
      </w:r>
      <w:r w:rsidR="009407F6" w:rsidRPr="0073552C">
        <w:rPr>
          <w:bCs/>
        </w:rPr>
        <w:t>9.1.0.12.6</w:t>
      </w:r>
      <w:r w:rsidR="009407F6" w:rsidRPr="0073552C">
        <w:rPr>
          <w:rFonts w:eastAsia="Calibri"/>
        </w:rPr>
        <w:t xml:space="preserve">, </w:t>
      </w:r>
      <w:r w:rsidR="009407F6" w:rsidRPr="0073552C">
        <w:rPr>
          <w:bCs/>
          <w:lang w:eastAsia="de-DE"/>
        </w:rPr>
        <w:t xml:space="preserve">9.1.0.51, </w:t>
      </w:r>
      <w:r w:rsidR="009407F6" w:rsidRPr="0073552C">
        <w:rPr>
          <w:bCs/>
        </w:rPr>
        <w:t>9.1.0.52.8)</w:t>
      </w:r>
      <w:r w:rsidRPr="0073552C">
        <w:t xml:space="preserve">, in case they will not stay within or near to a shore side assigned zone. </w:t>
      </w:r>
    </w:p>
    <w:p w:rsidR="00451F6B" w:rsidRPr="0073552C" w:rsidRDefault="00451F6B" w:rsidP="000075E2">
      <w:pPr>
        <w:pStyle w:val="SingleTxtG"/>
      </w:pPr>
      <w:r w:rsidRPr="0073552C">
        <w:t xml:space="preserve">The </w:t>
      </w:r>
      <w:r w:rsidR="000075E2" w:rsidRPr="000075E2">
        <w:rPr>
          <w:lang w:val="de-DE"/>
        </w:rPr>
        <w:t xml:space="preserve">Informal Working Group </w:t>
      </w:r>
      <w:r w:rsidRPr="0073552C">
        <w:t>‘Explosion protection in tank vessels’ has discussed th</w:t>
      </w:r>
      <w:r w:rsidR="002708A0">
        <w:t>ese</w:t>
      </w:r>
      <w:r w:rsidRPr="0073552C">
        <w:t xml:space="preserve"> open items per email. The result is listed in </w:t>
      </w:r>
      <w:r w:rsidR="009407F6" w:rsidRPr="0073552C">
        <w:t>the A</w:t>
      </w:r>
      <w:r w:rsidRPr="0073552C">
        <w:t>nnex</w:t>
      </w:r>
      <w:r w:rsidR="009407F6" w:rsidRPr="0073552C">
        <w:t>.</w:t>
      </w:r>
      <w:r w:rsidRPr="0073552C">
        <w:t xml:space="preserve"> </w:t>
      </w:r>
    </w:p>
    <w:p w:rsidR="00E52931" w:rsidRPr="0073552C" w:rsidRDefault="00451F6B" w:rsidP="000075E2">
      <w:pPr>
        <w:pStyle w:val="SingleTxtG"/>
      </w:pPr>
      <w:r w:rsidRPr="0073552C">
        <w:t xml:space="preserve">The </w:t>
      </w:r>
      <w:r w:rsidR="000075E2" w:rsidRPr="000075E2">
        <w:rPr>
          <w:lang w:val="de-DE"/>
        </w:rPr>
        <w:t xml:space="preserve">Informal Working Group </w:t>
      </w:r>
      <w:r w:rsidRPr="0073552C">
        <w:t xml:space="preserve">asks the </w:t>
      </w:r>
      <w:r w:rsidR="002708A0">
        <w:t>S</w:t>
      </w:r>
      <w:r w:rsidRPr="0073552C">
        <w:t>afety Committee to discuss the proposals</w:t>
      </w:r>
      <w:r w:rsidR="00E52931" w:rsidRPr="0073552C">
        <w:t>.</w:t>
      </w:r>
    </w:p>
    <w:p w:rsidR="00E52931" w:rsidRPr="0073552C" w:rsidRDefault="00E52931">
      <w:pPr>
        <w:rPr>
          <w:rFonts w:ascii="Times New Roman" w:hAnsi="Times New Roman"/>
          <w:lang w:val="en-US"/>
        </w:rPr>
      </w:pPr>
      <w:r w:rsidRPr="0073552C">
        <w:rPr>
          <w:rFonts w:ascii="Times New Roman" w:hAnsi="Times New Roman"/>
          <w:lang w:val="en-US"/>
        </w:rPr>
        <w:br w:type="page"/>
      </w:r>
    </w:p>
    <w:p w:rsidR="00451F6B" w:rsidRPr="0073552C" w:rsidRDefault="00F271C8" w:rsidP="000075E2">
      <w:pPr>
        <w:pStyle w:val="HChG"/>
      </w:pPr>
      <w:r w:rsidRPr="0073552C">
        <w:lastRenderedPageBreak/>
        <w:t>Annex</w:t>
      </w:r>
    </w:p>
    <w:p w:rsidR="000075E2" w:rsidRPr="000075E2" w:rsidRDefault="000075E2" w:rsidP="00C65CC1">
      <w:pPr>
        <w:tabs>
          <w:tab w:val="left" w:pos="1701"/>
        </w:tabs>
        <w:suppressAutoHyphens/>
        <w:spacing w:after="120" w:line="240" w:lineRule="atLeast"/>
        <w:ind w:left="1134" w:right="1134"/>
        <w:jc w:val="both"/>
        <w:rPr>
          <w:rFonts w:ascii="Times New Roman" w:eastAsia="Calibri" w:hAnsi="Times New Roman"/>
          <w:color w:val="4F81BD" w:themeColor="accent1"/>
          <w:szCs w:val="20"/>
          <w:lang w:val="en-GB"/>
        </w:rPr>
      </w:pPr>
      <w:r w:rsidRPr="000075E2">
        <w:rPr>
          <w:rFonts w:ascii="Times New Roman" w:eastAsia="Times New Roman" w:hAnsi="Times New Roman"/>
          <w:color w:val="4F81BD" w:themeColor="accent1"/>
          <w:szCs w:val="20"/>
          <w:lang w:val="en-GB"/>
        </w:rPr>
        <w:t>1.</w:t>
      </w:r>
      <w:r w:rsidRPr="000075E2">
        <w:rPr>
          <w:rFonts w:ascii="Times New Roman" w:eastAsia="Times New Roman" w:hAnsi="Times New Roman"/>
          <w:color w:val="4F81BD" w:themeColor="accent1"/>
          <w:szCs w:val="20"/>
          <w:lang w:val="en-GB"/>
        </w:rPr>
        <w:tab/>
        <w:t>Adopting the transitional provisions</w:t>
      </w:r>
    </w:p>
    <w:p w:rsidR="000075E2" w:rsidRPr="000075E2" w:rsidRDefault="000075E2" w:rsidP="000075E2">
      <w:pPr>
        <w:suppressAutoHyphens/>
        <w:spacing w:after="120" w:line="240" w:lineRule="atLeast"/>
        <w:ind w:left="1134" w:right="1134"/>
        <w:jc w:val="both"/>
        <w:rPr>
          <w:rFonts w:ascii="Times New Roman" w:eastAsia="Calibri" w:hAnsi="Times New Roman"/>
          <w:color w:val="4F81BD" w:themeColor="accent1"/>
          <w:szCs w:val="20"/>
          <w:lang w:val="en-GB"/>
        </w:rPr>
      </w:pPr>
      <w:r w:rsidRPr="000075E2">
        <w:rPr>
          <w:rFonts w:ascii="Times New Roman" w:eastAsia="Times New Roman" w:hAnsi="Times New Roman"/>
          <w:color w:val="4F81BD" w:themeColor="accent1"/>
          <w:szCs w:val="20"/>
          <w:lang w:val="en-GB"/>
        </w:rPr>
        <w:t xml:space="preserve">Informal document INF.16: </w:t>
      </w:r>
      <w:r w:rsidRPr="000075E2">
        <w:rPr>
          <w:rFonts w:ascii="Times New Roman" w:eastAsia="Calibri" w:hAnsi="Times New Roman"/>
          <w:color w:val="4F81BD" w:themeColor="accent1"/>
          <w:szCs w:val="20"/>
          <w:lang w:val="en-GB"/>
        </w:rPr>
        <w:t>The three existing transitional provisions for 9.3.x.52.3 lit. (a) and (b) have to be adapted because 9.3.x.52.3 is no longer containing lit. and the content is amended.</w:t>
      </w:r>
    </w:p>
    <w:p w:rsidR="000075E2" w:rsidRPr="000075E2" w:rsidRDefault="000075E2" w:rsidP="000075E2">
      <w:pPr>
        <w:suppressAutoHyphens/>
        <w:spacing w:after="120" w:line="240" w:lineRule="atLeast"/>
        <w:ind w:left="1134" w:right="1134"/>
        <w:jc w:val="both"/>
        <w:rPr>
          <w:rFonts w:ascii="Times New Roman" w:eastAsia="Times New Roman" w:hAnsi="Times New Roman"/>
          <w:color w:val="4F81BD" w:themeColor="accent1"/>
          <w:szCs w:val="20"/>
          <w:lang w:val="en-GB"/>
        </w:rPr>
      </w:pPr>
      <w:r w:rsidRPr="000075E2">
        <w:rPr>
          <w:rFonts w:ascii="Times New Roman" w:eastAsia="Times New Roman" w:hAnsi="Times New Roman"/>
          <w:color w:val="4F81BD" w:themeColor="accent1"/>
          <w:szCs w:val="20"/>
          <w:lang w:val="en-GB"/>
        </w:rPr>
        <w:t>The first mentioned transitional provision is included in ECE/TRANS/WP.15/AC.2/2016/30, ECE/TRANS/WP.15/AC.2/2016/30/Corr.1, INF.13 as transitional provision 9.3.1.52.1, 9.3.2.52.1, 9.3.3.52.1.</w:t>
      </w:r>
    </w:p>
    <w:p w:rsidR="000075E2" w:rsidRPr="000075E2" w:rsidRDefault="000075E2" w:rsidP="000075E2">
      <w:pPr>
        <w:suppressAutoHyphens/>
        <w:spacing w:after="120" w:line="240" w:lineRule="atLeast"/>
        <w:ind w:left="1134" w:right="1134"/>
        <w:jc w:val="both"/>
        <w:rPr>
          <w:rFonts w:ascii="Times New Roman" w:eastAsia="Times New Roman" w:hAnsi="Times New Roman"/>
          <w:color w:val="4F81BD" w:themeColor="accent1"/>
          <w:szCs w:val="20"/>
          <w:lang w:val="en-GB"/>
        </w:rPr>
      </w:pPr>
      <w:r w:rsidRPr="000075E2">
        <w:rPr>
          <w:rFonts w:ascii="Times New Roman" w:eastAsia="Times New Roman" w:hAnsi="Times New Roman"/>
          <w:color w:val="4F81BD" w:themeColor="accent1"/>
          <w:szCs w:val="20"/>
          <w:lang w:val="en-GB"/>
        </w:rPr>
        <w:t>The second transitional provision is included in ECE/TRANS/WP.15/AC.2/2016/30, ECE/TRANS/WP.15/AC.2/2016/30/Corr.1, INF.13 as transitional provision 9.3.3.52.3 a), 9.3.3.52.3 b). It has however to be renumbered.</w:t>
      </w:r>
    </w:p>
    <w:p w:rsidR="000075E2" w:rsidRPr="000075E2" w:rsidRDefault="000075E2" w:rsidP="000075E2">
      <w:pPr>
        <w:suppressAutoHyphens/>
        <w:spacing w:after="120" w:line="240" w:lineRule="atLeast"/>
        <w:ind w:left="1134" w:right="1134"/>
        <w:jc w:val="both"/>
        <w:rPr>
          <w:rFonts w:ascii="Times New Roman" w:eastAsia="Times New Roman" w:hAnsi="Times New Roman"/>
          <w:b/>
          <w:szCs w:val="20"/>
          <w:lang w:val="en-GB"/>
        </w:rPr>
      </w:pPr>
      <w:r w:rsidRPr="000075E2">
        <w:rPr>
          <w:rFonts w:ascii="Times New Roman" w:eastAsia="Times New Roman" w:hAnsi="Times New Roman"/>
          <w:b/>
          <w:szCs w:val="20"/>
          <w:lang w:val="en-GB"/>
        </w:rPr>
        <w:t>Replace transitional provision 9.3.3.52.3 a) 9.3.3.52.3 b) of ECE/TRANS/WP.15/AC.2/2016/30, ECE/TRANS/WP.15/AC.2/2016/30/Corr.1, INF.13 by 9.3.3.52.1</w:t>
      </w:r>
    </w:p>
    <w:tbl>
      <w:tblPr>
        <w:tblStyle w:val="TableGrid1"/>
        <w:tblW w:w="8506" w:type="dxa"/>
        <w:tblInd w:w="534" w:type="dxa"/>
        <w:tblLook w:val="04A0" w:firstRow="1" w:lastRow="0" w:firstColumn="1" w:lastColumn="0" w:noHBand="0" w:noVBand="1"/>
      </w:tblPr>
      <w:tblGrid>
        <w:gridCol w:w="1809"/>
        <w:gridCol w:w="3402"/>
        <w:gridCol w:w="3295"/>
      </w:tblGrid>
      <w:tr w:rsidR="000075E2" w:rsidRPr="000075E2" w:rsidTr="00EC7CDC">
        <w:tc>
          <w:tcPr>
            <w:tcW w:w="1809" w:type="dxa"/>
          </w:tcPr>
          <w:p w:rsidR="000075E2" w:rsidRPr="000075E2" w:rsidRDefault="000075E2" w:rsidP="000075E2">
            <w:pPr>
              <w:suppressAutoHyphens/>
              <w:spacing w:after="120" w:line="240" w:lineRule="atLeast"/>
              <w:ind w:left="137" w:right="180"/>
              <w:jc w:val="both"/>
              <w:rPr>
                <w:rFonts w:ascii="Times New Roman" w:eastAsia="Times New Roman" w:hAnsi="Times New Roman"/>
                <w:strike/>
                <w:szCs w:val="20"/>
                <w:lang w:val="en-GB"/>
              </w:rPr>
            </w:pPr>
            <w:r w:rsidRPr="000075E2">
              <w:rPr>
                <w:rFonts w:ascii="Times New Roman" w:eastAsia="Times New Roman" w:hAnsi="Times New Roman"/>
                <w:strike/>
                <w:szCs w:val="20"/>
                <w:lang w:val="en-GB"/>
              </w:rPr>
              <w:t>9.3.3.52.3 a)</w:t>
            </w:r>
          </w:p>
          <w:p w:rsidR="000075E2" w:rsidRPr="000075E2" w:rsidRDefault="000075E2" w:rsidP="000075E2">
            <w:pPr>
              <w:suppressAutoHyphens/>
              <w:spacing w:after="120" w:line="240" w:lineRule="atLeast"/>
              <w:ind w:left="137" w:right="180"/>
              <w:jc w:val="both"/>
              <w:rPr>
                <w:rFonts w:ascii="Times New Roman" w:eastAsia="Times New Roman" w:hAnsi="Times New Roman"/>
                <w:strike/>
                <w:szCs w:val="20"/>
                <w:lang w:val="en-GB"/>
              </w:rPr>
            </w:pPr>
            <w:r w:rsidRPr="000075E2">
              <w:rPr>
                <w:rFonts w:ascii="Times New Roman" w:eastAsia="Times New Roman" w:hAnsi="Times New Roman"/>
                <w:strike/>
                <w:szCs w:val="20"/>
                <w:lang w:val="en-GB"/>
              </w:rPr>
              <w:t>9.3.3.52.3 b)</w:t>
            </w:r>
          </w:p>
          <w:p w:rsidR="000075E2" w:rsidRPr="000075E2" w:rsidRDefault="000075E2" w:rsidP="000075E2">
            <w:pPr>
              <w:suppressAutoHyphens/>
              <w:spacing w:after="120" w:line="240" w:lineRule="atLeast"/>
              <w:ind w:left="137" w:right="180"/>
              <w:jc w:val="both"/>
              <w:rPr>
                <w:rFonts w:ascii="Times New Roman" w:eastAsia="Times New Roman" w:hAnsi="Times New Roman"/>
                <w:szCs w:val="20"/>
                <w:lang w:val="en-GB"/>
              </w:rPr>
            </w:pPr>
            <w:r w:rsidRPr="000075E2">
              <w:rPr>
                <w:rFonts w:ascii="Times New Roman" w:eastAsia="Times New Roman" w:hAnsi="Times New Roman"/>
                <w:bCs/>
                <w:szCs w:val="20"/>
                <w:u w:val="single"/>
                <w:lang w:val="en-GB" w:eastAsia="de-DE"/>
              </w:rPr>
              <w:t xml:space="preserve">9.3.3.52.1 </w:t>
            </w:r>
          </w:p>
        </w:tc>
        <w:tc>
          <w:tcPr>
            <w:tcW w:w="3402" w:type="dxa"/>
          </w:tcPr>
          <w:p w:rsidR="000075E2" w:rsidRPr="000075E2" w:rsidRDefault="000075E2" w:rsidP="000075E2">
            <w:pPr>
              <w:suppressAutoHyphens/>
              <w:spacing w:after="120" w:line="240" w:lineRule="atLeast"/>
              <w:ind w:left="186" w:right="171"/>
              <w:jc w:val="both"/>
              <w:rPr>
                <w:rFonts w:ascii="Times New Roman" w:eastAsia="TimesNewRomanPSMT" w:hAnsi="Times New Roman"/>
                <w:strike/>
                <w:szCs w:val="20"/>
                <w:u w:val="single"/>
                <w:lang w:val="en-GB"/>
              </w:rPr>
            </w:pPr>
            <w:r w:rsidRPr="000075E2">
              <w:rPr>
                <w:rFonts w:ascii="Times New Roman" w:eastAsia="TimesNewRomanPSMT" w:hAnsi="Times New Roman"/>
                <w:szCs w:val="20"/>
                <w:lang w:val="en-GB"/>
              </w:rPr>
              <w:t>Electrical installations used during</w:t>
            </w:r>
            <w:r w:rsidRPr="000075E2">
              <w:rPr>
                <w:rFonts w:ascii="Times New Roman" w:eastAsia="TimesNewRomanPSMT" w:hAnsi="Times New Roman"/>
                <w:strike/>
                <w:szCs w:val="20"/>
                <w:lang w:val="en-GB"/>
              </w:rPr>
              <w:t xml:space="preserve"> loading, unloading or gas-freeing </w:t>
            </w:r>
            <w:r w:rsidRPr="000075E2">
              <w:rPr>
                <w:rFonts w:ascii="Times New Roman" w:eastAsia="TimesNewRomanPSMT" w:hAnsi="Times New Roman"/>
                <w:szCs w:val="20"/>
                <w:u w:val="single"/>
                <w:lang w:val="en-GB"/>
              </w:rPr>
              <w:t>a stay</w:t>
            </w:r>
            <w:r w:rsidRPr="000075E2">
              <w:rPr>
                <w:rFonts w:ascii="Times New Roman" w:eastAsia="TimesNewRomanPSMT" w:hAnsi="Times New Roman"/>
                <w:strike/>
                <w:szCs w:val="20"/>
                <w:u w:val="single"/>
                <w:lang w:val="en-GB"/>
              </w:rPr>
              <w:t xml:space="preserve"> </w:t>
            </w:r>
            <w:r w:rsidRPr="000075E2">
              <w:rPr>
                <w:rFonts w:ascii="Times New Roman" w:eastAsia="Times New Roman" w:hAnsi="Times New Roman"/>
                <w:bCs/>
                <w:iCs/>
                <w:szCs w:val="20"/>
                <w:u w:val="single"/>
                <w:lang w:val="en-GB" w:eastAsia="fr-FR"/>
              </w:rPr>
              <w:t>near to or within a shore-side assigned zone</w:t>
            </w:r>
          </w:p>
        </w:tc>
        <w:tc>
          <w:tcPr>
            <w:tcW w:w="3295" w:type="dxa"/>
          </w:tcPr>
          <w:p w:rsidR="000075E2" w:rsidRPr="000075E2" w:rsidRDefault="000075E2" w:rsidP="000075E2">
            <w:pPr>
              <w:suppressAutoHyphens/>
              <w:spacing w:after="120" w:line="240" w:lineRule="atLeast"/>
              <w:ind w:left="40" w:right="177"/>
              <w:jc w:val="both"/>
              <w:rPr>
                <w:rFonts w:ascii="Times New Roman" w:eastAsia="Times New Roman" w:hAnsi="Times New Roman"/>
                <w:szCs w:val="20"/>
                <w:lang w:val="en-GB"/>
              </w:rPr>
            </w:pPr>
            <w:r w:rsidRPr="000075E2">
              <w:rPr>
                <w:rFonts w:ascii="Times New Roman" w:eastAsia="Times New Roman" w:hAnsi="Times New Roman"/>
                <w:szCs w:val="20"/>
                <w:lang w:val="en-GB"/>
              </w:rPr>
              <w:t xml:space="preserve">N.R.M. </w:t>
            </w:r>
            <w:r w:rsidRPr="000075E2">
              <w:rPr>
                <w:rFonts w:ascii="Times New Roman" w:eastAsia="Times New Roman" w:hAnsi="Times New Roman"/>
                <w:szCs w:val="20"/>
                <w:u w:val="single"/>
                <w:lang w:val="en-GB" w:eastAsia="fr-FR"/>
              </w:rPr>
              <w:t xml:space="preserve">from 1 January 2019 </w:t>
            </w:r>
            <w:r w:rsidRPr="000075E2">
              <w:rPr>
                <w:rFonts w:ascii="Times New Roman" w:eastAsia="Times New Roman" w:hAnsi="Times New Roman"/>
                <w:szCs w:val="20"/>
                <w:lang w:val="en-GB"/>
              </w:rPr>
              <w:t>for Type N open vessels.</w:t>
            </w:r>
          </w:p>
          <w:p w:rsidR="000075E2" w:rsidRPr="000075E2" w:rsidRDefault="000075E2" w:rsidP="000075E2">
            <w:pPr>
              <w:suppressAutoHyphens/>
              <w:spacing w:after="120" w:line="240" w:lineRule="atLeast"/>
              <w:ind w:left="40" w:right="177"/>
              <w:jc w:val="both"/>
              <w:rPr>
                <w:rFonts w:ascii="Times New Roman" w:eastAsia="Times New Roman" w:hAnsi="Times New Roman"/>
                <w:szCs w:val="20"/>
                <w:lang w:val="en-GB"/>
              </w:rPr>
            </w:pPr>
            <w:r w:rsidRPr="000075E2">
              <w:rPr>
                <w:rFonts w:ascii="Times New Roman" w:eastAsia="Times New Roman" w:hAnsi="Times New Roman"/>
                <w:szCs w:val="20"/>
                <w:lang w:val="en-GB"/>
              </w:rPr>
              <w:t>Renewal of the certificate of approval after 31 December 2034</w:t>
            </w:r>
          </w:p>
        </w:tc>
      </w:tr>
    </w:tbl>
    <w:p w:rsidR="000075E2" w:rsidRPr="000075E2" w:rsidRDefault="000075E2" w:rsidP="000075E2">
      <w:pPr>
        <w:suppressAutoHyphens/>
        <w:spacing w:before="120" w:after="120" w:line="240" w:lineRule="atLeast"/>
        <w:ind w:left="1134" w:right="1134"/>
        <w:jc w:val="both"/>
        <w:rPr>
          <w:rFonts w:ascii="Times New Roman" w:eastAsia="Times New Roman" w:hAnsi="Times New Roman"/>
          <w:color w:val="4F81BD" w:themeColor="accent1"/>
          <w:szCs w:val="20"/>
          <w:lang w:val="en-GB"/>
        </w:rPr>
      </w:pPr>
      <w:r w:rsidRPr="000075E2">
        <w:rPr>
          <w:rFonts w:ascii="Times New Roman" w:eastAsia="Times New Roman" w:hAnsi="Times New Roman"/>
          <w:color w:val="4F81BD" w:themeColor="accent1"/>
          <w:szCs w:val="20"/>
          <w:lang w:val="en-GB"/>
        </w:rPr>
        <w:t xml:space="preserve">The third transitional provision is </w:t>
      </w:r>
      <w:r w:rsidRPr="000075E2">
        <w:rPr>
          <w:rFonts w:ascii="Times New Roman" w:eastAsia="Times New Roman" w:hAnsi="Times New Roman"/>
          <w:bCs/>
          <w:color w:val="4F81BD" w:themeColor="accent1"/>
          <w:szCs w:val="20"/>
          <w:lang w:val="en-GB"/>
        </w:rPr>
        <w:t xml:space="preserve">covered by </w:t>
      </w:r>
      <w:r w:rsidRPr="000075E2">
        <w:rPr>
          <w:rFonts w:ascii="Times New Roman" w:eastAsia="Times New Roman" w:hAnsi="Times New Roman"/>
          <w:color w:val="4F81BD" w:themeColor="accent1"/>
          <w:szCs w:val="20"/>
          <w:lang w:val="en-GB"/>
        </w:rPr>
        <w:t xml:space="preserve">transitional provision 9.3.3.12.4 in </w:t>
      </w:r>
      <w:r w:rsidRPr="000075E2">
        <w:rPr>
          <w:rFonts w:ascii="Times New Roman" w:eastAsia="Times New Roman" w:hAnsi="Times New Roman"/>
          <w:bCs/>
          <w:color w:val="4F81BD" w:themeColor="accent1"/>
          <w:szCs w:val="20"/>
          <w:lang w:val="en-GB"/>
        </w:rPr>
        <w:t>ECE/TRANS/WP.15/AC.2/2016/30, ECE/TRANS/WP.15/AC.2/2016/30/Corr.1,</w:t>
      </w:r>
      <w:r w:rsidRPr="000075E2">
        <w:rPr>
          <w:rFonts w:ascii="Times New Roman" w:eastAsia="Times New Roman" w:hAnsi="Times New Roman"/>
          <w:color w:val="4F81BD" w:themeColor="accent1"/>
          <w:szCs w:val="20"/>
          <w:lang w:val="en-GB"/>
        </w:rPr>
        <w:t xml:space="preserve"> </w:t>
      </w:r>
      <w:r w:rsidRPr="000075E2">
        <w:rPr>
          <w:rFonts w:ascii="Times New Roman" w:eastAsia="Times New Roman" w:hAnsi="Times New Roman"/>
          <w:bCs/>
          <w:color w:val="4F81BD" w:themeColor="accent1"/>
          <w:szCs w:val="20"/>
          <w:lang w:val="en-GB"/>
        </w:rPr>
        <w:t>INF.13</w:t>
      </w:r>
      <w:r w:rsidRPr="000075E2">
        <w:rPr>
          <w:rFonts w:ascii="Times New Roman" w:eastAsia="Times New Roman" w:hAnsi="Times New Roman"/>
          <w:color w:val="4F81BD" w:themeColor="accent1"/>
          <w:szCs w:val="20"/>
          <w:lang w:val="en-GB"/>
        </w:rPr>
        <w:t xml:space="preserve">. Therefore it has to be deleted. </w:t>
      </w:r>
    </w:p>
    <w:p w:rsidR="000075E2" w:rsidRPr="000075E2" w:rsidRDefault="000075E2" w:rsidP="006B640C">
      <w:pPr>
        <w:suppressAutoHyphens/>
        <w:spacing w:after="120" w:line="240" w:lineRule="atLeast"/>
        <w:ind w:left="1134" w:right="1134"/>
        <w:rPr>
          <w:rFonts w:ascii="Times New Roman" w:eastAsia="Times New Roman" w:hAnsi="Times New Roman"/>
          <w:b/>
          <w:szCs w:val="20"/>
          <w:lang w:val="en-GB"/>
        </w:rPr>
      </w:pPr>
      <w:r w:rsidRPr="000075E2">
        <w:rPr>
          <w:rFonts w:ascii="Times New Roman" w:eastAsia="Times New Roman" w:hAnsi="Times New Roman"/>
          <w:b/>
          <w:szCs w:val="20"/>
          <w:lang w:val="en-GB"/>
        </w:rPr>
        <w:t xml:space="preserve">Insert transitional provision 9.3.1.52.3 b) 9.3.2.52.3 b) 9.3.3.52.3 b) </w:t>
      </w:r>
      <w:r w:rsidRPr="000075E2">
        <w:rPr>
          <w:rFonts w:ascii="Times New Roman" w:eastAsia="TimesNewRomanPSMT" w:hAnsi="Times New Roman"/>
          <w:b/>
          <w:szCs w:val="20"/>
          <w:lang w:val="en-GB"/>
        </w:rPr>
        <w:t xml:space="preserve">in conjunction with 3 (a) </w:t>
      </w:r>
      <w:r w:rsidRPr="000075E2">
        <w:rPr>
          <w:rFonts w:ascii="Times New Roman" w:eastAsia="Times New Roman" w:hAnsi="Times New Roman"/>
          <w:b/>
          <w:bCs/>
          <w:szCs w:val="20"/>
          <w:lang w:val="en-GB"/>
        </w:rPr>
        <w:t>to</w:t>
      </w:r>
      <w:r w:rsidRPr="000075E2">
        <w:rPr>
          <w:rFonts w:ascii="Times New Roman" w:eastAsia="Times New Roman" w:hAnsi="Times New Roman"/>
          <w:b/>
          <w:szCs w:val="20"/>
          <w:lang w:val="en-GB"/>
        </w:rPr>
        <w:t xml:space="preserve"> </w:t>
      </w:r>
      <w:r w:rsidRPr="000075E2">
        <w:rPr>
          <w:rFonts w:ascii="Times New Roman" w:eastAsia="Times New Roman" w:hAnsi="Times New Roman"/>
          <w:b/>
          <w:bCs/>
          <w:szCs w:val="20"/>
          <w:lang w:val="en-GB"/>
        </w:rPr>
        <w:t>ECE/TRANS/WP.15/ AC.2/2016/30, ECE/TRANS/WP.15/AC.2/2016/30/Corr.1,</w:t>
      </w:r>
      <w:r w:rsidRPr="000075E2">
        <w:rPr>
          <w:rFonts w:ascii="Times New Roman" w:eastAsia="Times New Roman" w:hAnsi="Times New Roman"/>
          <w:b/>
          <w:szCs w:val="20"/>
          <w:lang w:val="en-GB"/>
        </w:rPr>
        <w:t xml:space="preserve"> </w:t>
      </w:r>
      <w:r w:rsidRPr="000075E2">
        <w:rPr>
          <w:rFonts w:ascii="Times New Roman" w:eastAsia="Times New Roman" w:hAnsi="Times New Roman"/>
          <w:b/>
          <w:bCs/>
          <w:szCs w:val="20"/>
          <w:lang w:val="en-GB"/>
        </w:rPr>
        <w:t>INF.13</w:t>
      </w:r>
    </w:p>
    <w:tbl>
      <w:tblPr>
        <w:tblStyle w:val="TableGrid1"/>
        <w:tblW w:w="8647" w:type="dxa"/>
        <w:tblInd w:w="534" w:type="dxa"/>
        <w:tblLayout w:type="fixed"/>
        <w:tblLook w:val="04A0" w:firstRow="1" w:lastRow="0" w:firstColumn="1" w:lastColumn="0" w:noHBand="0" w:noVBand="1"/>
      </w:tblPr>
      <w:tblGrid>
        <w:gridCol w:w="1985"/>
        <w:gridCol w:w="2552"/>
        <w:gridCol w:w="4110"/>
      </w:tblGrid>
      <w:tr w:rsidR="000075E2" w:rsidRPr="000075E2" w:rsidTr="00EC7CDC">
        <w:tc>
          <w:tcPr>
            <w:tcW w:w="1985" w:type="dxa"/>
          </w:tcPr>
          <w:p w:rsidR="000075E2" w:rsidRPr="000075E2" w:rsidRDefault="000075E2" w:rsidP="00D1781E">
            <w:pPr>
              <w:suppressAutoHyphens/>
              <w:spacing w:line="240" w:lineRule="atLeast"/>
              <w:ind w:left="170" w:right="176"/>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9.3.1.52.3 (b)</w:t>
            </w:r>
          </w:p>
          <w:p w:rsidR="000075E2" w:rsidRPr="000075E2" w:rsidRDefault="000075E2" w:rsidP="00D1781E">
            <w:pPr>
              <w:suppressAutoHyphens/>
              <w:spacing w:line="240" w:lineRule="atLeast"/>
              <w:ind w:left="172" w:right="176" w:hanging="30"/>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9.3.2.52.3 (b)</w:t>
            </w:r>
          </w:p>
          <w:p w:rsidR="000075E2" w:rsidRPr="000075E2" w:rsidRDefault="000075E2" w:rsidP="00D1781E">
            <w:pPr>
              <w:suppressAutoHyphens/>
              <w:spacing w:line="240" w:lineRule="atLeast"/>
              <w:ind w:left="172" w:right="176"/>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9.3.3.52.3 (b)</w:t>
            </w:r>
          </w:p>
          <w:p w:rsidR="000075E2" w:rsidRPr="000075E2" w:rsidRDefault="000075E2" w:rsidP="00D1781E">
            <w:pPr>
              <w:suppressAutoHyphens/>
              <w:spacing w:line="240" w:lineRule="atLeast"/>
              <w:ind w:left="172" w:right="176"/>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in conjunction</w:t>
            </w:r>
          </w:p>
          <w:p w:rsidR="000075E2" w:rsidRPr="000075E2" w:rsidRDefault="000075E2" w:rsidP="00D1781E">
            <w:pPr>
              <w:suppressAutoHyphens/>
              <w:spacing w:line="240" w:lineRule="atLeast"/>
              <w:ind w:left="172" w:right="176"/>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with 3 (a)</w:t>
            </w:r>
          </w:p>
          <w:p w:rsidR="000075E2" w:rsidRPr="000075E2" w:rsidRDefault="000075E2" w:rsidP="00D1781E">
            <w:pPr>
              <w:suppressAutoHyphens/>
              <w:spacing w:line="240" w:lineRule="atLeast"/>
              <w:ind w:left="1134" w:right="1134"/>
              <w:jc w:val="both"/>
              <w:rPr>
                <w:rFonts w:ascii="Times New Roman" w:eastAsia="Times New Roman" w:hAnsi="Times New Roman"/>
                <w:strike/>
                <w:szCs w:val="20"/>
                <w:lang w:val="en-GB"/>
              </w:rPr>
            </w:pPr>
          </w:p>
        </w:tc>
        <w:tc>
          <w:tcPr>
            <w:tcW w:w="2552" w:type="dxa"/>
          </w:tcPr>
          <w:p w:rsidR="000075E2" w:rsidRPr="000075E2" w:rsidRDefault="000075E2" w:rsidP="00D1781E">
            <w:pPr>
              <w:suppressAutoHyphens/>
              <w:spacing w:line="240" w:lineRule="atLeast"/>
              <w:ind w:left="36" w:right="180"/>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Electrical installations</w:t>
            </w:r>
          </w:p>
          <w:p w:rsidR="000075E2" w:rsidRPr="000075E2" w:rsidRDefault="000075E2" w:rsidP="00D1781E">
            <w:pPr>
              <w:suppressAutoHyphens/>
              <w:spacing w:line="240" w:lineRule="atLeast"/>
              <w:ind w:left="36" w:right="180"/>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used during loading,</w:t>
            </w:r>
          </w:p>
          <w:p w:rsidR="000075E2" w:rsidRPr="000075E2" w:rsidRDefault="000075E2" w:rsidP="00D1781E">
            <w:pPr>
              <w:suppressAutoHyphens/>
              <w:spacing w:line="240" w:lineRule="atLeast"/>
              <w:ind w:left="36" w:right="180"/>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unloading or gas-freeing</w:t>
            </w:r>
          </w:p>
          <w:p w:rsidR="000075E2" w:rsidRPr="000075E2" w:rsidRDefault="000075E2" w:rsidP="00D1781E">
            <w:pPr>
              <w:suppressAutoHyphens/>
              <w:spacing w:line="240" w:lineRule="atLeast"/>
              <w:ind w:left="1134" w:right="1134"/>
              <w:jc w:val="both"/>
              <w:rPr>
                <w:rFonts w:ascii="Times New Roman" w:eastAsia="Times New Roman" w:hAnsi="Times New Roman"/>
                <w:strike/>
                <w:szCs w:val="20"/>
                <w:lang w:val="en-GB"/>
              </w:rPr>
            </w:pPr>
          </w:p>
        </w:tc>
        <w:tc>
          <w:tcPr>
            <w:tcW w:w="4110" w:type="dxa"/>
          </w:tcPr>
          <w:p w:rsidR="000075E2" w:rsidRPr="000075E2" w:rsidRDefault="000075E2" w:rsidP="00D1781E">
            <w:pPr>
              <w:suppressAutoHyphens/>
              <w:spacing w:line="240" w:lineRule="atLeast"/>
              <w:ind w:left="173" w:right="1134"/>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N.R.M.</w:t>
            </w:r>
          </w:p>
          <w:p w:rsidR="000075E2" w:rsidRPr="000075E2" w:rsidRDefault="000075E2" w:rsidP="00D1781E">
            <w:pPr>
              <w:suppressAutoHyphens/>
              <w:spacing w:line="240" w:lineRule="atLeast"/>
              <w:ind w:left="173" w:right="1134"/>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Renewal of the certificate of approval after 31 December 2034</w:t>
            </w:r>
          </w:p>
          <w:p w:rsidR="000075E2" w:rsidRPr="000075E2" w:rsidRDefault="000075E2" w:rsidP="00D1781E">
            <w:pPr>
              <w:suppressAutoHyphens/>
              <w:spacing w:line="240" w:lineRule="atLeast"/>
              <w:ind w:left="173" w:right="1134"/>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Until then, on board vessels in service, paragraph (3) (a) shall not apply to:</w:t>
            </w:r>
          </w:p>
          <w:p w:rsidR="000075E2" w:rsidRPr="000075E2" w:rsidRDefault="000075E2" w:rsidP="00D1781E">
            <w:pPr>
              <w:suppressAutoHyphens/>
              <w:spacing w:line="240" w:lineRule="atLeast"/>
              <w:ind w:left="173" w:right="1134"/>
              <w:jc w:val="both"/>
              <w:rPr>
                <w:rFonts w:ascii="Times New Roman" w:eastAsia="TimesNewRomanPSMT" w:hAnsi="Times New Roman"/>
                <w:strike/>
                <w:szCs w:val="20"/>
                <w:lang w:val="en-GB"/>
              </w:rPr>
            </w:pPr>
            <w:r w:rsidRPr="000075E2">
              <w:rPr>
                <w:rFonts w:ascii="Times New Roman" w:eastAsia="TimesNewRomanPSMT" w:hAnsi="Times New Roman"/>
                <w:strike/>
                <w:szCs w:val="20"/>
                <w:lang w:val="en-GB"/>
              </w:rPr>
              <w:t>- Lighting installations in accommodation, with the exception of switches near entrances to accommodation;</w:t>
            </w:r>
          </w:p>
          <w:p w:rsidR="000075E2" w:rsidRPr="000075E2" w:rsidRDefault="000075E2" w:rsidP="00D1781E">
            <w:pPr>
              <w:suppressAutoHyphens/>
              <w:spacing w:line="240" w:lineRule="atLeast"/>
              <w:ind w:left="173" w:right="1134"/>
              <w:jc w:val="both"/>
              <w:rPr>
                <w:rFonts w:ascii="Times New Roman" w:eastAsia="Times New Roman" w:hAnsi="Times New Roman"/>
                <w:strike/>
                <w:szCs w:val="20"/>
                <w:lang w:val="en-GB"/>
              </w:rPr>
            </w:pPr>
            <w:r w:rsidRPr="000075E2">
              <w:rPr>
                <w:rFonts w:ascii="Times New Roman" w:eastAsia="TimesNewRomanPSMT" w:hAnsi="Times New Roman"/>
                <w:strike/>
                <w:szCs w:val="20"/>
                <w:lang w:val="en-GB"/>
              </w:rPr>
              <w:t>- Radio telephone installations in accommodation and wheelhouses.</w:t>
            </w:r>
          </w:p>
        </w:tc>
      </w:tr>
    </w:tbl>
    <w:p w:rsidR="000075E2" w:rsidRPr="000075E2" w:rsidRDefault="000075E2" w:rsidP="000075E2">
      <w:pPr>
        <w:suppressAutoHyphens/>
        <w:spacing w:before="120" w:after="120" w:line="240" w:lineRule="atLeast"/>
        <w:ind w:left="1134" w:right="1134"/>
        <w:jc w:val="both"/>
        <w:rPr>
          <w:rFonts w:ascii="Times New Roman" w:eastAsia="Calibri" w:hAnsi="Times New Roman"/>
          <w:color w:val="4F81BD" w:themeColor="accent1"/>
          <w:szCs w:val="20"/>
          <w:lang w:val="en-GB"/>
        </w:rPr>
      </w:pPr>
      <w:r w:rsidRPr="000075E2">
        <w:rPr>
          <w:rFonts w:ascii="Times New Roman" w:eastAsia="Times New Roman" w:hAnsi="Times New Roman"/>
          <w:color w:val="4F81BD" w:themeColor="accent1"/>
          <w:szCs w:val="20"/>
          <w:lang w:val="en-GB"/>
        </w:rPr>
        <w:t xml:space="preserve">Inf 16: </w:t>
      </w:r>
      <w:r w:rsidRPr="000075E2">
        <w:rPr>
          <w:rFonts w:ascii="Times New Roman" w:eastAsia="Calibri" w:hAnsi="Times New Roman"/>
          <w:color w:val="4F81BD" w:themeColor="accent1"/>
          <w:szCs w:val="20"/>
          <w:lang w:val="en-GB"/>
        </w:rPr>
        <w:t>The existing transitional provision for 9.3.3.52.5 has to be adapted because the content is changed.</w:t>
      </w:r>
    </w:p>
    <w:p w:rsidR="000075E2" w:rsidRPr="000075E2" w:rsidRDefault="000075E2" w:rsidP="000075E2">
      <w:pPr>
        <w:suppressAutoHyphens/>
        <w:spacing w:after="120" w:line="240" w:lineRule="atLeast"/>
        <w:ind w:left="1134" w:right="1134"/>
        <w:jc w:val="both"/>
        <w:rPr>
          <w:rFonts w:ascii="Times New Roman" w:eastAsia="Times New Roman" w:hAnsi="Times New Roman"/>
          <w:color w:val="4F81BD" w:themeColor="accent1"/>
          <w:szCs w:val="20"/>
          <w:lang w:val="en-GB"/>
        </w:rPr>
      </w:pPr>
      <w:r w:rsidRPr="000075E2">
        <w:rPr>
          <w:rFonts w:ascii="Times New Roman" w:eastAsia="Times New Roman" w:hAnsi="Times New Roman"/>
          <w:color w:val="4F81BD" w:themeColor="accent1"/>
          <w:szCs w:val="20"/>
          <w:lang w:val="en-GB"/>
        </w:rPr>
        <w:t xml:space="preserve">The content of </w:t>
      </w:r>
      <w:r w:rsidRPr="000075E2">
        <w:rPr>
          <w:rFonts w:ascii="Times New Roman" w:eastAsia="Calibri" w:hAnsi="Times New Roman"/>
          <w:color w:val="4F81BD" w:themeColor="accent1"/>
          <w:szCs w:val="20"/>
          <w:lang w:val="en-GB"/>
        </w:rPr>
        <w:t>9.3.3.52.5 (ADN 2017)</w:t>
      </w:r>
      <w:r w:rsidRPr="000075E2">
        <w:rPr>
          <w:rFonts w:ascii="Times New Roman" w:eastAsia="Times New Roman" w:hAnsi="Times New Roman"/>
          <w:color w:val="4F81BD" w:themeColor="accent1"/>
          <w:szCs w:val="20"/>
          <w:lang w:val="en-GB"/>
        </w:rPr>
        <w:t xml:space="preserve"> was moved to </w:t>
      </w:r>
      <w:r w:rsidRPr="000075E2">
        <w:rPr>
          <w:rFonts w:ascii="Times New Roman" w:eastAsia="Times New Roman" w:hAnsi="Times New Roman"/>
          <w:bCs/>
          <w:color w:val="4F81BD" w:themeColor="accent1"/>
          <w:szCs w:val="20"/>
          <w:lang w:val="en-GB"/>
        </w:rPr>
        <w:t xml:space="preserve">9.3.3.52.12 in </w:t>
      </w:r>
      <w:r w:rsidRPr="000075E2">
        <w:rPr>
          <w:rFonts w:ascii="Times New Roman" w:eastAsia="Times New Roman" w:hAnsi="Times New Roman"/>
          <w:color w:val="4F81BD" w:themeColor="accent1"/>
          <w:szCs w:val="20"/>
          <w:lang w:val="en-GB"/>
        </w:rPr>
        <w:t>the modified explosion safety concept.</w:t>
      </w:r>
    </w:p>
    <w:p w:rsidR="000075E2" w:rsidRPr="000075E2" w:rsidRDefault="000075E2" w:rsidP="00EC63D3">
      <w:pPr>
        <w:keepNext/>
        <w:keepLines/>
        <w:suppressAutoHyphens/>
        <w:spacing w:after="120" w:line="240" w:lineRule="atLeast"/>
        <w:ind w:left="1134" w:right="1134"/>
        <w:jc w:val="both"/>
        <w:rPr>
          <w:rFonts w:ascii="Times New Roman" w:eastAsia="Times New Roman" w:hAnsi="Times New Roman"/>
          <w:b/>
          <w:szCs w:val="20"/>
          <w:lang w:val="en-GB"/>
        </w:rPr>
      </w:pPr>
      <w:r w:rsidRPr="000075E2">
        <w:rPr>
          <w:rFonts w:ascii="Times New Roman" w:eastAsia="Times New Roman" w:hAnsi="Times New Roman"/>
          <w:b/>
          <w:szCs w:val="20"/>
          <w:lang w:val="en-GB"/>
        </w:rPr>
        <w:t xml:space="preserve">Insert transitional provision 9.3.3.52.12 </w:t>
      </w:r>
      <w:r w:rsidRPr="000075E2">
        <w:rPr>
          <w:rFonts w:ascii="Times New Roman" w:eastAsia="Times New Roman" w:hAnsi="Times New Roman"/>
          <w:b/>
          <w:bCs/>
          <w:szCs w:val="20"/>
          <w:lang w:val="en-GB"/>
        </w:rPr>
        <w:t>to</w:t>
      </w:r>
      <w:r w:rsidRPr="000075E2">
        <w:rPr>
          <w:rFonts w:ascii="Times New Roman" w:eastAsia="Times New Roman" w:hAnsi="Times New Roman"/>
          <w:b/>
          <w:szCs w:val="20"/>
          <w:lang w:val="en-GB"/>
        </w:rPr>
        <w:t xml:space="preserve"> </w:t>
      </w:r>
      <w:r w:rsidRPr="000075E2">
        <w:rPr>
          <w:rFonts w:ascii="Times New Roman" w:eastAsia="Times New Roman" w:hAnsi="Times New Roman"/>
          <w:b/>
          <w:bCs/>
          <w:szCs w:val="20"/>
          <w:lang w:val="en-GB"/>
        </w:rPr>
        <w:t>ECE/TRANS/WP.15/AC.2/2016/30, ECE/TRANS/WP.15/AC.2/2016/ 30/Corr.1,</w:t>
      </w:r>
      <w:r w:rsidRPr="000075E2">
        <w:rPr>
          <w:rFonts w:ascii="Times New Roman" w:eastAsia="Times New Roman" w:hAnsi="Times New Roman"/>
          <w:b/>
          <w:szCs w:val="20"/>
          <w:lang w:val="en-GB"/>
        </w:rPr>
        <w:t xml:space="preserve"> </w:t>
      </w:r>
      <w:r w:rsidRPr="000075E2">
        <w:rPr>
          <w:rFonts w:ascii="Times New Roman" w:eastAsia="Times New Roman" w:hAnsi="Times New Roman"/>
          <w:b/>
          <w:bCs/>
          <w:szCs w:val="20"/>
          <w:lang w:val="en-GB"/>
        </w:rPr>
        <w:t>INF.13</w:t>
      </w:r>
    </w:p>
    <w:tbl>
      <w:tblPr>
        <w:tblStyle w:val="TableGrid1"/>
        <w:tblW w:w="8788" w:type="dxa"/>
        <w:tblInd w:w="534" w:type="dxa"/>
        <w:tblLook w:val="04A0" w:firstRow="1" w:lastRow="0" w:firstColumn="1" w:lastColumn="0" w:noHBand="0" w:noVBand="1"/>
      </w:tblPr>
      <w:tblGrid>
        <w:gridCol w:w="1984"/>
        <w:gridCol w:w="2504"/>
        <w:gridCol w:w="4300"/>
      </w:tblGrid>
      <w:tr w:rsidR="000075E2" w:rsidRPr="000075E2" w:rsidTr="00EC7CDC">
        <w:tc>
          <w:tcPr>
            <w:tcW w:w="1984" w:type="dxa"/>
          </w:tcPr>
          <w:p w:rsidR="000075E2" w:rsidRPr="000075E2" w:rsidRDefault="000075E2" w:rsidP="00EC63D3">
            <w:pPr>
              <w:keepNext/>
              <w:keepLines/>
              <w:suppressAutoHyphens/>
              <w:spacing w:after="120" w:line="240" w:lineRule="atLeast"/>
              <w:ind w:left="284" w:right="336"/>
              <w:jc w:val="both"/>
              <w:rPr>
                <w:rFonts w:ascii="Times New Roman" w:eastAsia="Times New Roman" w:hAnsi="Times New Roman"/>
                <w:strike/>
                <w:szCs w:val="20"/>
                <w:lang w:val="en-GB"/>
              </w:rPr>
            </w:pPr>
            <w:r w:rsidRPr="000075E2">
              <w:rPr>
                <w:rFonts w:ascii="Times New Roman" w:eastAsia="Times New Roman" w:hAnsi="Times New Roman"/>
                <w:strike/>
                <w:szCs w:val="20"/>
                <w:lang w:val="en-GB"/>
              </w:rPr>
              <w:t>9.3.3.52.5</w:t>
            </w:r>
          </w:p>
          <w:p w:rsidR="000075E2" w:rsidRPr="000075E2" w:rsidRDefault="000075E2" w:rsidP="00EC63D3">
            <w:pPr>
              <w:keepNext/>
              <w:keepLines/>
              <w:suppressAutoHyphens/>
              <w:spacing w:after="120" w:line="240" w:lineRule="atLeast"/>
              <w:ind w:left="284" w:right="336"/>
              <w:jc w:val="both"/>
              <w:rPr>
                <w:rFonts w:ascii="Times New Roman" w:eastAsia="Times New Roman" w:hAnsi="Times New Roman"/>
                <w:szCs w:val="20"/>
                <w:lang w:val="en-GB"/>
              </w:rPr>
            </w:pPr>
            <w:r w:rsidRPr="000075E2">
              <w:rPr>
                <w:rFonts w:ascii="Times New Roman" w:eastAsia="Times New Roman" w:hAnsi="Times New Roman"/>
                <w:bCs/>
                <w:szCs w:val="20"/>
                <w:u w:val="single"/>
                <w:lang w:val="en-GB"/>
              </w:rPr>
              <w:t>9.3.3.52.12</w:t>
            </w:r>
          </w:p>
        </w:tc>
        <w:tc>
          <w:tcPr>
            <w:tcW w:w="2504" w:type="dxa"/>
          </w:tcPr>
          <w:p w:rsidR="000075E2" w:rsidRPr="000075E2" w:rsidRDefault="000075E2" w:rsidP="00EC63D3">
            <w:pPr>
              <w:keepNext/>
              <w:keepLines/>
              <w:suppressAutoHyphens/>
              <w:spacing w:after="120" w:line="240" w:lineRule="atLeast"/>
              <w:ind w:left="116" w:right="267"/>
              <w:jc w:val="both"/>
              <w:rPr>
                <w:rFonts w:ascii="Times New Roman" w:eastAsia="TimesNewRomanPSMT" w:hAnsi="Times New Roman"/>
                <w:szCs w:val="20"/>
                <w:lang w:val="en-GB"/>
              </w:rPr>
            </w:pPr>
            <w:r w:rsidRPr="000075E2">
              <w:rPr>
                <w:rFonts w:ascii="Times New Roman" w:eastAsia="TimesNewRomanPSMT" w:hAnsi="Times New Roman"/>
                <w:szCs w:val="20"/>
                <w:lang w:val="en-GB"/>
              </w:rPr>
              <w:t>Shutting down switch for continuously driven generator</w:t>
            </w:r>
          </w:p>
        </w:tc>
        <w:tc>
          <w:tcPr>
            <w:tcW w:w="4300" w:type="dxa"/>
          </w:tcPr>
          <w:p w:rsidR="000075E2" w:rsidRPr="000075E2" w:rsidRDefault="000075E2" w:rsidP="00EC63D3">
            <w:pPr>
              <w:keepNext/>
              <w:keepLines/>
              <w:suppressAutoHyphens/>
              <w:spacing w:after="120" w:line="240" w:lineRule="atLeast"/>
              <w:ind w:left="228" w:right="172"/>
              <w:jc w:val="both"/>
              <w:rPr>
                <w:rFonts w:ascii="Times New Roman" w:eastAsia="Times New Roman" w:hAnsi="Times New Roman"/>
                <w:szCs w:val="20"/>
                <w:lang w:val="en-GB"/>
              </w:rPr>
            </w:pPr>
            <w:r w:rsidRPr="000075E2">
              <w:rPr>
                <w:rFonts w:ascii="Times New Roman" w:eastAsia="Times New Roman" w:hAnsi="Times New Roman"/>
                <w:szCs w:val="20"/>
                <w:lang w:val="en-GB"/>
              </w:rPr>
              <w:t>N.R.M. for Type N open vessels</w:t>
            </w:r>
          </w:p>
          <w:p w:rsidR="000075E2" w:rsidRPr="000075E2" w:rsidRDefault="000075E2" w:rsidP="00EC63D3">
            <w:pPr>
              <w:keepNext/>
              <w:keepLines/>
              <w:suppressAutoHyphens/>
              <w:spacing w:after="120" w:line="240" w:lineRule="atLeast"/>
              <w:ind w:left="228" w:right="172"/>
              <w:jc w:val="both"/>
              <w:rPr>
                <w:rFonts w:ascii="Times New Roman" w:eastAsia="Times New Roman" w:hAnsi="Times New Roman"/>
                <w:szCs w:val="20"/>
                <w:lang w:val="en-GB"/>
              </w:rPr>
            </w:pPr>
            <w:r w:rsidRPr="000075E2">
              <w:rPr>
                <w:rFonts w:ascii="Times New Roman" w:eastAsia="Times New Roman" w:hAnsi="Times New Roman"/>
                <w:szCs w:val="20"/>
                <w:lang w:val="en-GB"/>
              </w:rPr>
              <w:t xml:space="preserve">Renewal of the certificate of approval after </w:t>
            </w:r>
            <w:r w:rsidRPr="000075E2">
              <w:rPr>
                <w:rFonts w:ascii="Times New Roman" w:eastAsia="Times New Roman" w:hAnsi="Times New Roman"/>
                <w:szCs w:val="20"/>
                <w:lang w:val="en-GB"/>
              </w:rPr>
              <w:br/>
              <w:t>31 December 2034</w:t>
            </w:r>
          </w:p>
        </w:tc>
      </w:tr>
    </w:tbl>
    <w:p w:rsidR="000075E2" w:rsidRPr="000075E2" w:rsidRDefault="000075E2" w:rsidP="006B640C">
      <w:pPr>
        <w:suppressAutoHyphens/>
        <w:spacing w:before="120" w:after="120" w:line="240" w:lineRule="atLeast"/>
        <w:ind w:left="1134" w:right="1134"/>
        <w:rPr>
          <w:rFonts w:ascii="Times New Roman" w:eastAsia="Times New Roman" w:hAnsi="Times New Roman"/>
          <w:b/>
          <w:bCs/>
          <w:szCs w:val="20"/>
          <w:lang w:val="en-GB"/>
        </w:rPr>
      </w:pPr>
      <w:r w:rsidRPr="000075E2">
        <w:rPr>
          <w:rFonts w:ascii="Times New Roman" w:eastAsia="Times New Roman" w:hAnsi="Times New Roman"/>
          <w:b/>
          <w:szCs w:val="20"/>
          <w:lang w:val="en-GB"/>
        </w:rPr>
        <w:lastRenderedPageBreak/>
        <w:t xml:space="preserve">Insert </w:t>
      </w:r>
      <w:r w:rsidRPr="000075E2">
        <w:rPr>
          <w:rFonts w:ascii="Times New Roman" w:eastAsia="Times New Roman" w:hAnsi="Times New Roman"/>
          <w:b/>
          <w:bCs/>
          <w:szCs w:val="20"/>
          <w:lang w:val="en-GB"/>
        </w:rPr>
        <w:t>9.3.3.52.12 to</w:t>
      </w:r>
      <w:r w:rsidRPr="000075E2">
        <w:rPr>
          <w:rFonts w:ascii="Times New Roman" w:eastAsia="Times New Roman" w:hAnsi="Times New Roman"/>
          <w:b/>
          <w:szCs w:val="20"/>
          <w:lang w:val="en-GB"/>
        </w:rPr>
        <w:t xml:space="preserve"> </w:t>
      </w:r>
      <w:r w:rsidRPr="000075E2">
        <w:rPr>
          <w:rFonts w:ascii="Times New Roman" w:eastAsia="Times New Roman" w:hAnsi="Times New Roman"/>
          <w:b/>
          <w:bCs/>
          <w:szCs w:val="20"/>
          <w:lang w:val="en-GB"/>
        </w:rPr>
        <w:t>ECE/TRANS/WP.15/AC.2/2016/30, ECE/TRANS/WP.15/AC.2/2016/30/Corr.1,</w:t>
      </w:r>
      <w:r w:rsidRPr="000075E2">
        <w:rPr>
          <w:rFonts w:ascii="Times New Roman" w:eastAsia="Times New Roman" w:hAnsi="Times New Roman"/>
          <w:b/>
          <w:szCs w:val="20"/>
          <w:lang w:val="en-GB"/>
        </w:rPr>
        <w:t xml:space="preserve"> </w:t>
      </w:r>
      <w:r w:rsidRPr="000075E2">
        <w:rPr>
          <w:rFonts w:ascii="Times New Roman" w:eastAsia="Times New Roman" w:hAnsi="Times New Roman"/>
          <w:b/>
          <w:bCs/>
          <w:szCs w:val="20"/>
          <w:lang w:val="en-GB"/>
        </w:rPr>
        <w:t>INF.13</w:t>
      </w:r>
    </w:p>
    <w:p w:rsidR="000075E2" w:rsidRPr="000075E2" w:rsidRDefault="000075E2" w:rsidP="000075E2">
      <w:pPr>
        <w:tabs>
          <w:tab w:val="left" w:pos="2410"/>
        </w:tabs>
        <w:suppressAutoHyphens/>
        <w:spacing w:after="120" w:line="240" w:lineRule="atLeast"/>
        <w:ind w:left="1134" w:right="1134"/>
        <w:jc w:val="both"/>
        <w:rPr>
          <w:rFonts w:ascii="Times New Roman" w:eastAsia="TimesNewRomanPSMT" w:hAnsi="Times New Roman"/>
          <w:szCs w:val="20"/>
          <w:u w:val="single"/>
          <w:lang w:val="en-GB"/>
        </w:rPr>
      </w:pPr>
      <w:r w:rsidRPr="000075E2">
        <w:rPr>
          <w:rFonts w:ascii="Times New Roman" w:eastAsia="Times New Roman" w:hAnsi="Times New Roman"/>
          <w:bCs/>
          <w:szCs w:val="20"/>
          <w:u w:val="single"/>
          <w:lang w:val="en-GB"/>
        </w:rPr>
        <w:t xml:space="preserve">9.3.3.52.12 </w:t>
      </w:r>
      <w:r w:rsidRPr="000075E2">
        <w:rPr>
          <w:rFonts w:ascii="Times New Roman" w:eastAsia="Times New Roman" w:hAnsi="Times New Roman"/>
          <w:bCs/>
          <w:szCs w:val="20"/>
          <w:u w:val="single"/>
          <w:lang w:val="en-GB"/>
        </w:rPr>
        <w:tab/>
      </w:r>
      <w:r w:rsidRPr="000075E2">
        <w:rPr>
          <w:rFonts w:ascii="Times New Roman" w:eastAsia="TimesNewRomanPSMT" w:hAnsi="Times New Roman"/>
          <w:szCs w:val="20"/>
          <w:u w:val="single"/>
          <w:lang w:val="en-GB"/>
        </w:rPr>
        <w:t>An electric generator which is permanently driven by an engine and which does not meet the requirements of 9.3.1.52.1 above, shall be fitted with a switch capable of shutting down the excitation of the generator. A notice board with the operating instructions shall be displayed near the switch</w:t>
      </w:r>
    </w:p>
    <w:p w:rsidR="000075E2" w:rsidRPr="000075E2" w:rsidRDefault="000075E2" w:rsidP="00C65CC1">
      <w:pPr>
        <w:tabs>
          <w:tab w:val="left" w:pos="1701"/>
        </w:tabs>
        <w:suppressAutoHyphens/>
        <w:spacing w:after="120" w:line="240" w:lineRule="atLeast"/>
        <w:ind w:left="1134" w:right="1134"/>
        <w:jc w:val="both"/>
        <w:rPr>
          <w:rFonts w:ascii="Times New Roman" w:eastAsia="Times New Roman" w:hAnsi="Times New Roman"/>
          <w:color w:val="4F81BD" w:themeColor="accent1"/>
          <w:szCs w:val="20"/>
          <w:lang w:val="en-GB"/>
        </w:rPr>
      </w:pPr>
      <w:r w:rsidRPr="000075E2">
        <w:rPr>
          <w:rFonts w:ascii="Times New Roman" w:eastAsia="Times New Roman" w:hAnsi="Times New Roman"/>
          <w:color w:val="4F81BD" w:themeColor="accent1"/>
          <w:szCs w:val="20"/>
          <w:lang w:val="en-GB"/>
        </w:rPr>
        <w:t xml:space="preserve">2. </w:t>
      </w:r>
      <w:r w:rsidRPr="000075E2">
        <w:rPr>
          <w:rFonts w:ascii="Times New Roman" w:eastAsia="Times New Roman" w:hAnsi="Times New Roman"/>
          <w:color w:val="4F81BD" w:themeColor="accent1"/>
          <w:szCs w:val="20"/>
          <w:lang w:val="en-GB"/>
        </w:rPr>
        <w:tab/>
        <w:t>Missing headline</w:t>
      </w:r>
    </w:p>
    <w:p w:rsidR="00365FCC" w:rsidRPr="00D1781E" w:rsidRDefault="00365FCC" w:rsidP="000075E2">
      <w:pPr>
        <w:pStyle w:val="SingleTxtG"/>
        <w:rPr>
          <w:rFonts w:eastAsia="Calibri"/>
          <w:color w:val="4F81BD" w:themeColor="accent1"/>
          <w:lang w:val="en-US"/>
        </w:rPr>
      </w:pPr>
      <w:r w:rsidRPr="00D1781E">
        <w:rPr>
          <w:color w:val="4F81BD" w:themeColor="accent1"/>
        </w:rPr>
        <w:t xml:space="preserve">Inf 16: </w:t>
      </w:r>
      <w:r w:rsidRPr="00D1781E">
        <w:rPr>
          <w:rFonts w:eastAsia="Calibri"/>
          <w:color w:val="4F81BD" w:themeColor="accent1"/>
          <w:lang w:val="en-US"/>
        </w:rPr>
        <w:t>8.1.7.3 The new text does not have a headline. 8.1.7.1 and 8.1.7.2 have headlines.</w:t>
      </w:r>
    </w:p>
    <w:p w:rsidR="00365FCC" w:rsidRPr="0073552C" w:rsidRDefault="00365FCC" w:rsidP="00346B62">
      <w:pPr>
        <w:pStyle w:val="ListParagraph"/>
        <w:spacing w:before="40" w:after="120" w:line="240" w:lineRule="auto"/>
        <w:ind w:left="1134" w:right="1133"/>
        <w:contextualSpacing w:val="0"/>
        <w:rPr>
          <w:rFonts w:ascii="Times New Roman" w:hAnsi="Times New Roman"/>
          <w:b/>
          <w:bCs/>
          <w:szCs w:val="20"/>
          <w:lang w:val="en-US"/>
        </w:rPr>
      </w:pPr>
      <w:r w:rsidRPr="0073552C">
        <w:rPr>
          <w:rFonts w:ascii="Times New Roman" w:hAnsi="Times New Roman"/>
          <w:b/>
          <w:szCs w:val="20"/>
          <w:lang w:val="en-US"/>
        </w:rPr>
        <w:t xml:space="preserve">Replace 8.1.7.3 </w:t>
      </w:r>
      <w:r w:rsidRPr="0073552C">
        <w:rPr>
          <w:rFonts w:ascii="Times New Roman" w:hAnsi="Times New Roman"/>
          <w:b/>
          <w:bCs/>
          <w:szCs w:val="20"/>
          <w:lang w:val="en-US"/>
        </w:rPr>
        <w:t>in ECE/TRANS/WP.15/AC.2/2016/30, ECE/TRANS/WP.15/AC.2/2016/30/Corr.1,</w:t>
      </w:r>
      <w:r w:rsidRPr="0073552C">
        <w:rPr>
          <w:rFonts w:ascii="Times New Roman" w:hAnsi="Times New Roman"/>
          <w:b/>
          <w:szCs w:val="20"/>
          <w:lang w:val="en-US"/>
        </w:rPr>
        <w:t xml:space="preserve"> </w:t>
      </w:r>
      <w:r w:rsidRPr="0073552C">
        <w:rPr>
          <w:rFonts w:ascii="Times New Roman" w:hAnsi="Times New Roman"/>
          <w:b/>
          <w:bCs/>
          <w:szCs w:val="20"/>
          <w:lang w:val="en-US"/>
        </w:rPr>
        <w:t xml:space="preserve">INF.13, by: </w:t>
      </w:r>
    </w:p>
    <w:p w:rsidR="00365FCC" w:rsidRPr="0073552C" w:rsidRDefault="00365FCC" w:rsidP="00346B62">
      <w:pPr>
        <w:pStyle w:val="ListParagraph"/>
        <w:spacing w:before="40" w:after="120" w:line="240" w:lineRule="auto"/>
        <w:ind w:left="1134" w:right="1133"/>
        <w:contextualSpacing w:val="0"/>
        <w:rPr>
          <w:rFonts w:ascii="Times New Roman" w:hAnsi="Times New Roman"/>
          <w:b/>
          <w:szCs w:val="20"/>
          <w:u w:val="single"/>
          <w:lang w:val="en-US"/>
        </w:rPr>
      </w:pPr>
      <w:r w:rsidRPr="0073552C">
        <w:rPr>
          <w:rFonts w:ascii="Times New Roman" w:hAnsi="Times New Roman"/>
          <w:szCs w:val="20"/>
          <w:u w:val="single"/>
          <w:lang w:val="en-US"/>
        </w:rPr>
        <w:t>8.1.7.3</w:t>
      </w:r>
    </w:p>
    <w:p w:rsidR="00365FCC" w:rsidRPr="0073552C" w:rsidRDefault="00365FCC" w:rsidP="00346B62">
      <w:pPr>
        <w:pStyle w:val="ListParagraph"/>
        <w:spacing w:before="40" w:after="120" w:line="240" w:lineRule="auto"/>
        <w:ind w:left="1134" w:right="1133"/>
        <w:contextualSpacing w:val="0"/>
        <w:rPr>
          <w:rFonts w:ascii="Times New Roman" w:eastAsia="Calibri" w:hAnsi="Times New Roman"/>
          <w:iCs/>
          <w:szCs w:val="20"/>
          <w:u w:val="single"/>
          <w:lang w:val="en-GB" w:eastAsia="fr-FR"/>
        </w:rPr>
      </w:pPr>
      <w:r w:rsidRPr="0073552C">
        <w:rPr>
          <w:rFonts w:ascii="Times New Roman" w:eastAsia="Calibri" w:hAnsi="Times New Roman"/>
          <w:b/>
          <w:iCs/>
          <w:szCs w:val="20"/>
          <w:u w:val="single"/>
          <w:lang w:val="en-GB" w:eastAsia="fr-FR"/>
        </w:rPr>
        <w:t>Repair of explosion protected installations and equipment as well as of the autonomous protective systems</w:t>
      </w:r>
    </w:p>
    <w:p w:rsidR="00365FCC" w:rsidRPr="0073552C" w:rsidRDefault="00365FCC" w:rsidP="00346B62">
      <w:pPr>
        <w:pStyle w:val="ListParagraph"/>
        <w:spacing w:before="40" w:after="120" w:line="240" w:lineRule="auto"/>
        <w:ind w:left="1134" w:right="1133"/>
        <w:contextualSpacing w:val="0"/>
        <w:jc w:val="both"/>
        <w:rPr>
          <w:rFonts w:ascii="Times New Roman" w:eastAsia="Calibri" w:hAnsi="Times New Roman"/>
          <w:iCs/>
          <w:szCs w:val="20"/>
          <w:u w:val="single"/>
          <w:lang w:val="en-GB" w:eastAsia="fr-FR"/>
        </w:rPr>
      </w:pPr>
      <w:r w:rsidRPr="005C7DF5">
        <w:rPr>
          <w:rFonts w:ascii="Times New Roman" w:eastAsia="Calibri" w:hAnsi="Times New Roman"/>
          <w:iCs/>
          <w:szCs w:val="20"/>
          <w:u w:val="single"/>
          <w:lang w:val="en-GB" w:eastAsia="fr-FR"/>
        </w:rPr>
        <w:t>Repair of explosion protected installations and equipment as well as of the autonomous protective systems is allowed only by a competent person. After repair its further usability in explosion hazardous areas shall certified. This certificate has to be available on board.</w:t>
      </w:r>
    </w:p>
    <w:p w:rsidR="00365FCC" w:rsidRPr="00D1781E" w:rsidRDefault="00365FCC" w:rsidP="00346B62">
      <w:pPr>
        <w:pStyle w:val="SingleTxtG"/>
        <w:tabs>
          <w:tab w:val="left" w:pos="1701"/>
        </w:tabs>
        <w:ind w:right="1133"/>
        <w:rPr>
          <w:color w:val="4F81BD" w:themeColor="accent1"/>
        </w:rPr>
      </w:pPr>
      <w:r w:rsidRPr="00D1781E">
        <w:rPr>
          <w:color w:val="4F81BD" w:themeColor="accent1"/>
        </w:rPr>
        <w:t xml:space="preserve">3. </w:t>
      </w:r>
      <w:r w:rsidR="001B1A3A" w:rsidRPr="00D1781E">
        <w:rPr>
          <w:color w:val="4F81BD" w:themeColor="accent1"/>
        </w:rPr>
        <w:tab/>
      </w:r>
      <w:r w:rsidRPr="00D1781E">
        <w:rPr>
          <w:color w:val="4F81BD" w:themeColor="accent1"/>
        </w:rPr>
        <w:t>Better Wording</w:t>
      </w:r>
      <w:r w:rsidR="00F957C4" w:rsidRPr="00D1781E">
        <w:rPr>
          <w:color w:val="4F81BD" w:themeColor="accent1"/>
        </w:rPr>
        <w:t>: 9.1.0.12.3, 9.3.x.12.4</w:t>
      </w:r>
      <w:r w:rsidR="00FD4422" w:rsidRPr="00D1781E">
        <w:rPr>
          <w:color w:val="4F81BD" w:themeColor="accent1"/>
        </w:rPr>
        <w:t xml:space="preserve">, </w:t>
      </w:r>
      <w:r w:rsidR="00FD4422" w:rsidRPr="00D1781E">
        <w:rPr>
          <w:color w:val="4F81BD" w:themeColor="accent1"/>
          <w:lang w:eastAsia="de-DE"/>
        </w:rPr>
        <w:t>9.3.1.51</w:t>
      </w:r>
      <w:r w:rsidR="00FD4422" w:rsidRPr="00D1781E">
        <w:rPr>
          <w:color w:val="4F81BD" w:themeColor="accent1"/>
        </w:rPr>
        <w:t xml:space="preserve"> a</w:t>
      </w:r>
      <w:r w:rsidR="00F957C4" w:rsidRPr="00D1781E">
        <w:rPr>
          <w:color w:val="4F81BD" w:themeColor="accent1"/>
        </w:rPr>
        <w:t>nd</w:t>
      </w:r>
      <w:r w:rsidR="00F957C4" w:rsidRPr="00D1781E">
        <w:rPr>
          <w:color w:val="4F81BD" w:themeColor="accent1"/>
          <w:lang w:eastAsia="de-DE"/>
        </w:rPr>
        <w:t xml:space="preserve"> 9.3.</w:t>
      </w:r>
      <w:r w:rsidR="00FD4422" w:rsidRPr="00D1781E">
        <w:rPr>
          <w:color w:val="4F81BD" w:themeColor="accent1"/>
          <w:lang w:eastAsia="de-DE"/>
        </w:rPr>
        <w:t>2</w:t>
      </w:r>
      <w:r w:rsidR="00F957C4" w:rsidRPr="00D1781E">
        <w:rPr>
          <w:color w:val="4F81BD" w:themeColor="accent1"/>
          <w:lang w:eastAsia="de-DE"/>
        </w:rPr>
        <w:t>.51</w:t>
      </w:r>
    </w:p>
    <w:p w:rsidR="00365FCC" w:rsidRPr="0073552C" w:rsidRDefault="00365FCC" w:rsidP="00346B62">
      <w:pPr>
        <w:pStyle w:val="ListParagraph"/>
        <w:spacing w:after="120" w:line="240" w:lineRule="auto"/>
        <w:ind w:left="1134" w:right="1133"/>
        <w:contextualSpacing w:val="0"/>
        <w:rPr>
          <w:rFonts w:ascii="Times New Roman" w:hAnsi="Times New Roman"/>
          <w:b/>
          <w:bCs/>
          <w:szCs w:val="20"/>
          <w:lang w:val="en-US"/>
        </w:rPr>
      </w:pPr>
      <w:r w:rsidRPr="0073552C">
        <w:rPr>
          <w:rFonts w:ascii="Times New Roman" w:hAnsi="Times New Roman"/>
          <w:b/>
          <w:szCs w:val="20"/>
          <w:lang w:val="en-US"/>
        </w:rPr>
        <w:t xml:space="preserve">Replace </w:t>
      </w:r>
      <w:r w:rsidRPr="0073552C">
        <w:rPr>
          <w:rFonts w:ascii="Times New Roman" w:hAnsi="Times New Roman"/>
          <w:b/>
          <w:bCs/>
          <w:szCs w:val="20"/>
          <w:lang w:val="en-US"/>
        </w:rPr>
        <w:t>9.1.0.12.3 in ECE/TRANS/WP.15/AC.2/2016/30, ECE/TRANS/WP.15/AC.2/2016/30/Corr.1,</w:t>
      </w:r>
      <w:r w:rsidRPr="0073552C">
        <w:rPr>
          <w:rFonts w:ascii="Times New Roman" w:hAnsi="Times New Roman"/>
          <w:b/>
          <w:szCs w:val="20"/>
          <w:lang w:val="en-US"/>
        </w:rPr>
        <w:t xml:space="preserve"> </w:t>
      </w:r>
      <w:r w:rsidR="00D42459">
        <w:rPr>
          <w:rFonts w:ascii="Times New Roman" w:hAnsi="Times New Roman"/>
          <w:b/>
          <w:bCs/>
          <w:szCs w:val="20"/>
          <w:lang w:val="en-US"/>
        </w:rPr>
        <w:t>INF.13 by:</w:t>
      </w:r>
    </w:p>
    <w:p w:rsidR="00EE75B1" w:rsidRPr="0073552C" w:rsidRDefault="00EE75B1" w:rsidP="00346B62">
      <w:pPr>
        <w:pStyle w:val="ListParagraph"/>
        <w:spacing w:after="120" w:line="240" w:lineRule="auto"/>
        <w:ind w:left="1134" w:right="1133"/>
        <w:contextualSpacing w:val="0"/>
        <w:rPr>
          <w:rFonts w:ascii="Times New Roman" w:hAnsi="Times New Roman"/>
          <w:b/>
          <w:bCs/>
          <w:szCs w:val="20"/>
          <w:lang w:val="en-US"/>
        </w:rPr>
      </w:pPr>
      <w:r w:rsidRPr="0073552C">
        <w:rPr>
          <w:rFonts w:ascii="Times New Roman" w:hAnsi="Times New Roman"/>
          <w:bCs/>
          <w:szCs w:val="20"/>
        </w:rPr>
        <w:t>9.1.0.12.3</w:t>
      </w:r>
      <w:r w:rsidR="004F5081">
        <w:rPr>
          <w:rFonts w:ascii="Times New Roman" w:hAnsi="Times New Roman"/>
          <w:bCs/>
          <w:szCs w:val="20"/>
        </w:rPr>
        <w:t xml:space="preserve"> </w:t>
      </w:r>
    </w:p>
    <w:p w:rsidR="00365FCC" w:rsidRPr="0073552C" w:rsidRDefault="000075E2" w:rsidP="00346B62">
      <w:pPr>
        <w:pStyle w:val="ListParagraph"/>
        <w:autoSpaceDE w:val="0"/>
        <w:autoSpaceDN w:val="0"/>
        <w:adjustRightInd w:val="0"/>
        <w:spacing w:after="120" w:line="240" w:lineRule="auto"/>
        <w:ind w:left="1701" w:right="1133" w:hanging="567"/>
        <w:contextualSpacing w:val="0"/>
        <w:jc w:val="both"/>
        <w:rPr>
          <w:rFonts w:ascii="Times New Roman" w:eastAsia="TimesNewRomanPSMT" w:hAnsi="Times New Roman"/>
          <w:szCs w:val="20"/>
          <w:lang w:val="en-US"/>
        </w:rPr>
      </w:pPr>
      <w:r w:rsidRPr="00D1781E">
        <w:rPr>
          <w:rFonts w:ascii="Times New Roman" w:eastAsia="TimesNewRomanPSMT" w:hAnsi="Times New Roman"/>
          <w:szCs w:val="20"/>
          <w:u w:val="single"/>
          <w:lang w:val="en-US"/>
        </w:rPr>
        <w:t>(a)</w:t>
      </w:r>
      <w:r>
        <w:rPr>
          <w:rFonts w:ascii="Times New Roman" w:eastAsia="TimesNewRomanPSMT" w:hAnsi="Times New Roman"/>
          <w:szCs w:val="20"/>
          <w:lang w:val="en-US"/>
        </w:rPr>
        <w:tab/>
      </w:r>
      <w:r w:rsidR="00365FCC" w:rsidRPr="0073552C">
        <w:rPr>
          <w:rFonts w:ascii="Times New Roman" w:eastAsia="TimesNewRomanPSMT" w:hAnsi="Times New Roman"/>
          <w:szCs w:val="20"/>
          <w:lang w:val="en-US"/>
        </w:rPr>
        <w:t xml:space="preserve">Ventilation shall be provided for the accommodation, </w:t>
      </w:r>
      <w:r w:rsidR="00365FCC" w:rsidRPr="0073552C">
        <w:rPr>
          <w:rFonts w:ascii="Times New Roman" w:eastAsia="TimesNewRomanPSMT" w:hAnsi="Times New Roman"/>
          <w:szCs w:val="20"/>
          <w:u w:val="single"/>
          <w:lang w:val="en-US"/>
        </w:rPr>
        <w:t xml:space="preserve">wheelhouse </w:t>
      </w:r>
      <w:r w:rsidR="00365FCC" w:rsidRPr="0073552C">
        <w:rPr>
          <w:rFonts w:ascii="Times New Roman" w:eastAsia="TimesNewRomanPSMT" w:hAnsi="Times New Roman"/>
          <w:szCs w:val="20"/>
          <w:lang w:val="en-US"/>
        </w:rPr>
        <w:t>and for service spaces.</w:t>
      </w:r>
    </w:p>
    <w:p w:rsidR="00365FCC" w:rsidRPr="000075E2" w:rsidRDefault="000075E2" w:rsidP="00346B62">
      <w:pPr>
        <w:autoSpaceDE w:val="0"/>
        <w:autoSpaceDN w:val="0"/>
        <w:adjustRightInd w:val="0"/>
        <w:spacing w:after="120" w:line="240" w:lineRule="auto"/>
        <w:ind w:left="1701"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(b)</w:t>
      </w:r>
      <w:r>
        <w:rPr>
          <w:rFonts w:ascii="Times New Roman" w:eastAsia="TimesNewRomanPSMT" w:hAnsi="Times New Roman"/>
          <w:szCs w:val="20"/>
          <w:u w:val="single"/>
          <w:lang w:val="en-US"/>
        </w:rPr>
        <w:tab/>
      </w:r>
      <w:r w:rsidR="00365FCC" w:rsidRPr="000075E2">
        <w:rPr>
          <w:rFonts w:ascii="Times New Roman" w:eastAsia="TimesNewRomanPSMT" w:hAnsi="Times New Roman"/>
          <w:szCs w:val="20"/>
          <w:u w:val="single"/>
          <w:lang w:val="en-US"/>
        </w:rPr>
        <w:t>The ventilation system of these rooms has to fulfill the following requirements:</w:t>
      </w:r>
    </w:p>
    <w:p w:rsidR="00365FCC" w:rsidRPr="0073552C" w:rsidRDefault="000075E2"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w:t>
      </w:r>
      <w:r w:rsidR="004F5081">
        <w:rPr>
          <w:rFonts w:ascii="Times New Roman" w:eastAsia="TimesNewRomanPSMT" w:hAnsi="Times New Roman"/>
          <w:szCs w:val="20"/>
          <w:u w:val="single"/>
          <w:lang w:val="en-US"/>
        </w:rPr>
        <w:tab/>
      </w:r>
      <w:r w:rsidR="009407F6" w:rsidRPr="0073552C">
        <w:rPr>
          <w:rFonts w:ascii="Times New Roman" w:eastAsia="TimesNewRomanPSMT" w:hAnsi="Times New Roman"/>
          <w:szCs w:val="20"/>
          <w:u w:val="single"/>
          <w:lang w:val="en-US"/>
        </w:rPr>
        <w:t>T</w:t>
      </w:r>
      <w:r w:rsidR="00365FCC" w:rsidRPr="0073552C">
        <w:rPr>
          <w:rFonts w:ascii="Times New Roman" w:eastAsia="TimesNewRomanPSMT" w:hAnsi="Times New Roman"/>
          <w:szCs w:val="20"/>
          <w:u w:val="single"/>
          <w:lang w:val="en-US"/>
        </w:rPr>
        <w:t>he air intakes of the ventilation system shall be located as far away as possible, however, not less than 6.00 m from the protected area and not less than 2.00 m above the deck;</w:t>
      </w:r>
    </w:p>
    <w:p w:rsidR="00365FCC" w:rsidRPr="0073552C" w:rsidRDefault="000075E2"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(ii)</w:t>
      </w:r>
      <w:r w:rsidR="004F5081">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It is able to ensure an overpressure</w:t>
      </w:r>
      <w:r w:rsidR="00082D49" w:rsidRPr="0073552C">
        <w:rPr>
          <w:rFonts w:ascii="Times New Roman" w:eastAsia="TimesNewRomanPSMT" w:hAnsi="Times New Roman"/>
          <w:szCs w:val="20"/>
          <w:u w:val="single"/>
          <w:lang w:val="en-US"/>
        </w:rPr>
        <w:t xml:space="preserve"> in these rooms</w:t>
      </w:r>
      <w:r w:rsidR="00365FCC" w:rsidRPr="0073552C">
        <w:rPr>
          <w:rFonts w:ascii="Times New Roman" w:eastAsia="TimesNewRomanPSMT" w:hAnsi="Times New Roman"/>
          <w:szCs w:val="20"/>
          <w:u w:val="single"/>
          <w:lang w:val="en-US"/>
        </w:rPr>
        <w:t xml:space="preserve"> of </w:t>
      </w:r>
      <w:r w:rsidR="00217963">
        <w:rPr>
          <w:rFonts w:ascii="Times New Roman" w:eastAsia="TimesNewRomanPSMT" w:hAnsi="Times New Roman"/>
          <w:szCs w:val="20"/>
          <w:u w:val="single"/>
          <w:lang w:val="en-US"/>
        </w:rPr>
        <w:t xml:space="preserve">at least </w:t>
      </w:r>
      <w:r w:rsidR="00365FCC" w:rsidRPr="0073552C">
        <w:rPr>
          <w:rFonts w:ascii="Times New Roman" w:eastAsia="TimesNewRomanPSMT" w:hAnsi="Times New Roman"/>
          <w:szCs w:val="20"/>
          <w:u w:val="single"/>
          <w:lang w:val="en-US"/>
        </w:rPr>
        <w:t>0.1 kPa (0.001 bar)</w:t>
      </w:r>
      <w:r w:rsidR="006B640C">
        <w:rPr>
          <w:rFonts w:ascii="Times New Roman" w:eastAsia="TimesNewRomanPSMT" w:hAnsi="Times New Roman"/>
          <w:szCs w:val="20"/>
          <w:u w:val="single"/>
          <w:lang w:val="en-US"/>
        </w:rPr>
        <w:t>;</w:t>
      </w:r>
    </w:p>
    <w:p w:rsidR="00365FCC" w:rsidRPr="0073552C" w:rsidRDefault="000075E2"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(iii)</w:t>
      </w:r>
      <w:r w:rsidR="004F5081">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It is equipped with an alerting in case of a breakdown</w:t>
      </w:r>
      <w:r w:rsidR="006B640C">
        <w:rPr>
          <w:rFonts w:ascii="Times New Roman" w:eastAsia="TimesNewRomanPSMT" w:hAnsi="Times New Roman"/>
          <w:szCs w:val="20"/>
          <w:u w:val="single"/>
          <w:lang w:val="en-US"/>
        </w:rPr>
        <w:t>;</w:t>
      </w:r>
      <w:r w:rsidR="00365FCC" w:rsidRPr="0073552C">
        <w:rPr>
          <w:rFonts w:ascii="Times New Roman" w:eastAsia="TimesNewRomanPSMT" w:hAnsi="Times New Roman"/>
          <w:szCs w:val="20"/>
          <w:u w:val="single"/>
          <w:lang w:val="en-US"/>
        </w:rPr>
        <w:t xml:space="preserve"> </w:t>
      </w:r>
    </w:p>
    <w:p w:rsidR="00365FCC" w:rsidRPr="0073552C" w:rsidRDefault="000075E2"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(iv)</w:t>
      </w:r>
      <w:r w:rsidR="004F5081">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The ventilation system including the alerting is at least of </w:t>
      </w:r>
      <w:r w:rsidR="00365FCC" w:rsidRPr="0073552C">
        <w:rPr>
          <w:rFonts w:ascii="Times New Roman" w:hAnsi="Times New Roman"/>
          <w:bCs/>
          <w:szCs w:val="20"/>
          <w:u w:val="single"/>
          <w:lang w:val="en-GB"/>
        </w:rPr>
        <w:t>the ‘limited explosion risk’ type</w:t>
      </w:r>
      <w:r w:rsidR="006B640C">
        <w:rPr>
          <w:rFonts w:ascii="Times New Roman" w:hAnsi="Times New Roman"/>
          <w:bCs/>
          <w:szCs w:val="20"/>
          <w:u w:val="single"/>
          <w:lang w:val="en-GB"/>
        </w:rPr>
        <w:t>;</w:t>
      </w:r>
    </w:p>
    <w:p w:rsidR="00715C9F" w:rsidRPr="0073552C" w:rsidRDefault="000075E2"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w:t>
      </w:r>
      <w:r w:rsidR="004F5081">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It is linked to a gas detection system </w:t>
      </w:r>
      <w:r w:rsidR="00715C9F" w:rsidRPr="0073552C">
        <w:rPr>
          <w:rFonts w:ascii="Times New Roman" w:eastAsia="TimesNewRomanPSMT" w:hAnsi="Times New Roman"/>
          <w:szCs w:val="20"/>
          <w:u w:val="single"/>
          <w:lang w:val="en-US"/>
        </w:rPr>
        <w:t>fulfilling the following requirements i) to iv)</w:t>
      </w:r>
      <w:r w:rsidR="009C34AB" w:rsidRPr="0073552C">
        <w:rPr>
          <w:rFonts w:ascii="Times New Roman" w:eastAsia="TimesNewRomanPSMT" w:hAnsi="Times New Roman"/>
          <w:szCs w:val="20"/>
          <w:u w:val="single"/>
          <w:lang w:val="en-US"/>
        </w:rPr>
        <w:t>:</w:t>
      </w:r>
    </w:p>
    <w:p w:rsidR="00365FCC" w:rsidRPr="000075E2" w:rsidRDefault="000075E2"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1.</w:t>
      </w:r>
      <w:r>
        <w:rPr>
          <w:rFonts w:ascii="Times New Roman" w:eastAsia="TimesNewRomanPSMT" w:hAnsi="Times New Roman"/>
          <w:szCs w:val="20"/>
          <w:u w:val="single"/>
          <w:lang w:val="en-US"/>
        </w:rPr>
        <w:tab/>
      </w:r>
      <w:r w:rsidR="00715C9F" w:rsidRPr="000075E2">
        <w:rPr>
          <w:rFonts w:ascii="Times New Roman" w:eastAsia="TimesNewRomanPSMT" w:hAnsi="Times New Roman"/>
          <w:szCs w:val="20"/>
          <w:u w:val="single"/>
          <w:lang w:val="en-US"/>
        </w:rPr>
        <w:t xml:space="preserve">It is </w:t>
      </w:r>
      <w:r w:rsidR="00365FCC" w:rsidRPr="000075E2">
        <w:rPr>
          <w:rFonts w:ascii="Times New Roman" w:eastAsia="TimesNewRomanPSMT" w:hAnsi="Times New Roman"/>
          <w:szCs w:val="20"/>
          <w:u w:val="single"/>
          <w:lang w:val="en-US"/>
        </w:rPr>
        <w:t>at least suitable to be used in zone 1, explosion group IIC, temperature class T6</w:t>
      </w:r>
      <w:r w:rsidR="006B640C">
        <w:rPr>
          <w:rFonts w:ascii="Times New Roman" w:eastAsia="TimesNewRomanPSMT" w:hAnsi="Times New Roman"/>
          <w:szCs w:val="20"/>
          <w:u w:val="single"/>
          <w:lang w:val="en-US"/>
        </w:rPr>
        <w:t>;</w:t>
      </w:r>
    </w:p>
    <w:p w:rsidR="00365FCC" w:rsidRPr="000075E2" w:rsidRDefault="000075E2"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2.</w:t>
      </w:r>
      <w:r>
        <w:rPr>
          <w:rFonts w:ascii="Times New Roman" w:eastAsia="TimesNewRomanPSMT" w:hAnsi="Times New Roman"/>
          <w:szCs w:val="20"/>
          <w:u w:val="single"/>
          <w:lang w:val="en-US"/>
        </w:rPr>
        <w:tab/>
      </w:r>
      <w:r w:rsidR="00715C9F" w:rsidRPr="000075E2">
        <w:rPr>
          <w:rFonts w:ascii="Times New Roman" w:eastAsia="TimesNewRomanPSMT" w:hAnsi="Times New Roman"/>
          <w:szCs w:val="20"/>
          <w:u w:val="single"/>
          <w:lang w:val="en-US"/>
        </w:rPr>
        <w:t xml:space="preserve">It is equipped with </w:t>
      </w:r>
      <w:r w:rsidR="00365FCC" w:rsidRPr="000075E2">
        <w:rPr>
          <w:rFonts w:ascii="Times New Roman" w:eastAsia="TimesNewRomanPSMT" w:hAnsi="Times New Roman"/>
          <w:szCs w:val="20"/>
          <w:u w:val="single"/>
          <w:lang w:val="en-US"/>
        </w:rPr>
        <w:t>sensors:</w:t>
      </w:r>
    </w:p>
    <w:p w:rsidR="00365FCC" w:rsidRPr="0073552C" w:rsidRDefault="00365FCC" w:rsidP="00346B62">
      <w:pPr>
        <w:autoSpaceDE w:val="0"/>
        <w:autoSpaceDN w:val="0"/>
        <w:adjustRightInd w:val="0"/>
        <w:spacing w:after="120" w:line="240" w:lineRule="auto"/>
        <w:ind w:left="3402" w:right="1133" w:hanging="567"/>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w:t>
      </w:r>
      <w:r w:rsidRPr="0073552C">
        <w:rPr>
          <w:rFonts w:ascii="Times New Roman" w:eastAsia="TimesNewRomanPSMT" w:hAnsi="Times New Roman"/>
          <w:szCs w:val="20"/>
          <w:u w:val="single"/>
          <w:lang w:val="en-US"/>
        </w:rPr>
        <w:tab/>
        <w:t>at the suction inlets of the ventilation system;</w:t>
      </w:r>
    </w:p>
    <w:p w:rsidR="00365FCC" w:rsidRPr="0073552C" w:rsidRDefault="00365FCC" w:rsidP="00346B62">
      <w:pPr>
        <w:autoSpaceDE w:val="0"/>
        <w:autoSpaceDN w:val="0"/>
        <w:adjustRightInd w:val="0"/>
        <w:spacing w:after="120" w:line="240" w:lineRule="auto"/>
        <w:ind w:left="3402" w:right="1133" w:hanging="567"/>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w:t>
      </w:r>
      <w:r w:rsidRPr="0073552C">
        <w:rPr>
          <w:rFonts w:ascii="Times New Roman" w:eastAsia="TimesNewRomanPSMT" w:hAnsi="Times New Roman"/>
          <w:szCs w:val="20"/>
          <w:u w:val="single"/>
          <w:lang w:val="en-US"/>
        </w:rPr>
        <w:tab/>
        <w:t>directly at the top edge of the sill of the entrance doors</w:t>
      </w:r>
      <w:r w:rsidR="00715C9F" w:rsidRPr="0073552C">
        <w:rPr>
          <w:rFonts w:ascii="Times New Roman" w:eastAsia="TimesNewRomanPSMT" w:hAnsi="Times New Roman"/>
          <w:szCs w:val="20"/>
          <w:u w:val="single"/>
          <w:lang w:val="en-US"/>
        </w:rPr>
        <w:t>.</w:t>
      </w:r>
    </w:p>
    <w:p w:rsidR="00365FCC" w:rsidRPr="000075E2" w:rsidRDefault="000075E2"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3.</w:t>
      </w:r>
      <w:r>
        <w:rPr>
          <w:rFonts w:ascii="Times New Roman" w:eastAsia="TimesNewRomanPSMT" w:hAnsi="Times New Roman"/>
          <w:szCs w:val="20"/>
          <w:u w:val="single"/>
          <w:lang w:val="en-US"/>
        </w:rPr>
        <w:tab/>
      </w:r>
      <w:r w:rsidR="00365FCC" w:rsidRPr="000075E2">
        <w:rPr>
          <w:rFonts w:ascii="Times New Roman" w:eastAsia="TimesNewRomanPSMT" w:hAnsi="Times New Roman"/>
          <w:szCs w:val="20"/>
          <w:u w:val="single"/>
          <w:lang w:val="en-US"/>
        </w:rPr>
        <w:t xml:space="preserve">The t90-time is lower </w:t>
      </w:r>
      <w:r w:rsidR="001209DB" w:rsidRPr="000075E2">
        <w:rPr>
          <w:rFonts w:ascii="Times New Roman" w:eastAsia="TimesNewRomanPSMT" w:hAnsi="Times New Roman"/>
          <w:szCs w:val="20"/>
          <w:u w:val="single"/>
          <w:lang w:val="en-US"/>
        </w:rPr>
        <w:t xml:space="preserve">than </w:t>
      </w:r>
      <w:r w:rsidR="00365FCC" w:rsidRPr="000075E2">
        <w:rPr>
          <w:rFonts w:ascii="Times New Roman" w:eastAsia="TimesNewRomanPSMT" w:hAnsi="Times New Roman"/>
          <w:szCs w:val="20"/>
          <w:u w:val="single"/>
          <w:lang w:val="en-US"/>
        </w:rPr>
        <w:t>or equal to 4 s</w:t>
      </w:r>
      <w:r w:rsidR="006B640C">
        <w:rPr>
          <w:rFonts w:ascii="Times New Roman" w:eastAsia="TimesNewRomanPSMT" w:hAnsi="Times New Roman"/>
          <w:szCs w:val="20"/>
          <w:u w:val="single"/>
          <w:lang w:val="en-US"/>
        </w:rPr>
        <w:t>;</w:t>
      </w:r>
    </w:p>
    <w:p w:rsidR="00365FCC" w:rsidRPr="000075E2" w:rsidRDefault="000075E2"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4.</w:t>
      </w:r>
      <w:r>
        <w:rPr>
          <w:rFonts w:ascii="Times New Roman" w:eastAsia="TimesNewRomanPSMT" w:hAnsi="Times New Roman"/>
          <w:szCs w:val="20"/>
          <w:u w:val="single"/>
          <w:lang w:val="en-US"/>
        </w:rPr>
        <w:tab/>
      </w:r>
      <w:r w:rsidR="00365FCC" w:rsidRPr="000075E2">
        <w:rPr>
          <w:rFonts w:ascii="Times New Roman" w:eastAsia="TimesNewRomanPSMT" w:hAnsi="Times New Roman"/>
          <w:szCs w:val="20"/>
          <w:u w:val="single"/>
          <w:lang w:val="en-US"/>
        </w:rPr>
        <w:t xml:space="preserve">The measurements </w:t>
      </w:r>
      <w:r w:rsidR="00715C9F" w:rsidRPr="000075E2">
        <w:rPr>
          <w:rFonts w:ascii="Times New Roman" w:eastAsia="TimesNewRomanPSMT" w:hAnsi="Times New Roman"/>
          <w:szCs w:val="20"/>
          <w:u w:val="single"/>
          <w:lang w:val="en-US"/>
        </w:rPr>
        <w:t>are</w:t>
      </w:r>
      <w:r w:rsidR="00365FCC" w:rsidRPr="000075E2">
        <w:rPr>
          <w:rFonts w:ascii="Times New Roman" w:eastAsia="TimesNewRomanPSMT" w:hAnsi="Times New Roman"/>
          <w:szCs w:val="20"/>
          <w:u w:val="single"/>
          <w:lang w:val="en-US"/>
        </w:rPr>
        <w:t xml:space="preserve"> continuous</w:t>
      </w:r>
      <w:r w:rsidR="00715C9F" w:rsidRPr="000075E2">
        <w:rPr>
          <w:rFonts w:ascii="Times New Roman" w:eastAsia="TimesNewRomanPSMT" w:hAnsi="Times New Roman"/>
          <w:szCs w:val="20"/>
          <w:u w:val="single"/>
          <w:lang w:val="en-US"/>
        </w:rPr>
        <w:t>.</w:t>
      </w:r>
    </w:p>
    <w:p w:rsidR="00715C9F" w:rsidRPr="0073552C" w:rsidRDefault="000075E2"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(vi)</w:t>
      </w:r>
      <w:r w:rsidR="004F5081">
        <w:rPr>
          <w:rFonts w:ascii="Times New Roman" w:eastAsia="TimesNewRomanPSMT" w:hAnsi="Times New Roman"/>
          <w:szCs w:val="20"/>
          <w:u w:val="single"/>
          <w:lang w:val="en-US"/>
        </w:rPr>
        <w:tab/>
      </w:r>
      <w:r w:rsidR="00715C9F" w:rsidRPr="0073552C">
        <w:rPr>
          <w:rFonts w:ascii="Times New Roman" w:eastAsia="TimesNewRomanPSMT" w:hAnsi="Times New Roman"/>
          <w:szCs w:val="20"/>
          <w:u w:val="single"/>
          <w:lang w:val="en-US"/>
        </w:rPr>
        <w:t>I</w:t>
      </w:r>
      <w:r w:rsidR="00365FCC" w:rsidRPr="0073552C">
        <w:rPr>
          <w:rFonts w:ascii="Times New Roman" w:eastAsia="TimesNewRomanPSMT" w:hAnsi="Times New Roman"/>
          <w:szCs w:val="20"/>
          <w:u w:val="single"/>
          <w:lang w:val="en-US"/>
        </w:rPr>
        <w:t xml:space="preserve">n the service spaces it is linked to an emergency lighting </w:t>
      </w:r>
      <w:r w:rsidR="009C34AB" w:rsidRPr="0073552C">
        <w:rPr>
          <w:rFonts w:ascii="Times New Roman" w:eastAsia="TimesNewRomanPSMT" w:hAnsi="Times New Roman"/>
          <w:szCs w:val="20"/>
          <w:u w:val="single"/>
          <w:lang w:val="en-US"/>
        </w:rPr>
        <w:t xml:space="preserve">which is </w:t>
      </w:r>
      <w:r w:rsidR="00365FCC" w:rsidRPr="0073552C">
        <w:rPr>
          <w:rFonts w:ascii="Times New Roman" w:eastAsia="TimesNewRomanPSMT" w:hAnsi="Times New Roman"/>
          <w:szCs w:val="20"/>
          <w:u w:val="single"/>
          <w:lang w:val="en-US"/>
        </w:rPr>
        <w:t xml:space="preserve">at least of </w:t>
      </w:r>
      <w:r w:rsidR="00365FCC" w:rsidRPr="0073552C">
        <w:rPr>
          <w:rFonts w:ascii="Times New Roman" w:hAnsi="Times New Roman"/>
          <w:bCs/>
          <w:szCs w:val="20"/>
          <w:u w:val="single"/>
          <w:lang w:val="en-GB"/>
        </w:rPr>
        <w:t>the ‘limited explosion risk’ type</w:t>
      </w:r>
      <w:r w:rsidR="006B640C">
        <w:rPr>
          <w:rFonts w:ascii="Times New Roman" w:hAnsi="Times New Roman"/>
          <w:bCs/>
          <w:szCs w:val="20"/>
          <w:u w:val="single"/>
          <w:lang w:val="en-GB"/>
        </w:rPr>
        <w:t>;</w:t>
      </w:r>
    </w:p>
    <w:p w:rsidR="00365FCC" w:rsidRPr="0073552C" w:rsidRDefault="00715C9F" w:rsidP="00346B62">
      <w:pPr>
        <w:autoSpaceDE w:val="0"/>
        <w:autoSpaceDN w:val="0"/>
        <w:adjustRightInd w:val="0"/>
        <w:spacing w:after="120" w:line="240" w:lineRule="auto"/>
        <w:ind w:left="2268" w:right="1133"/>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The emergency lighting is not necessary, in case the lightening</w:t>
      </w:r>
      <w:r w:rsidR="00365FCC" w:rsidRPr="0073552C">
        <w:rPr>
          <w:rFonts w:ascii="Times New Roman" w:hAnsi="Times New Roman"/>
          <w:bCs/>
          <w:szCs w:val="20"/>
          <w:u w:val="single"/>
          <w:lang w:val="en-GB"/>
        </w:rPr>
        <w:t xml:space="preserve"> </w:t>
      </w:r>
      <w:r w:rsidRPr="0073552C">
        <w:rPr>
          <w:rFonts w:ascii="Times New Roman" w:hAnsi="Times New Roman"/>
          <w:bCs/>
          <w:szCs w:val="20"/>
          <w:u w:val="single"/>
          <w:lang w:val="en-GB"/>
        </w:rPr>
        <w:t xml:space="preserve">of the service spaces is </w:t>
      </w:r>
      <w:r w:rsidRPr="0073552C">
        <w:rPr>
          <w:rFonts w:ascii="Times New Roman" w:eastAsia="TimesNewRomanPSMT" w:hAnsi="Times New Roman"/>
          <w:szCs w:val="20"/>
          <w:u w:val="single"/>
          <w:lang w:val="en-US"/>
        </w:rPr>
        <w:t xml:space="preserve">at least of </w:t>
      </w:r>
      <w:r w:rsidRPr="0073552C">
        <w:rPr>
          <w:rFonts w:ascii="Times New Roman" w:hAnsi="Times New Roman"/>
          <w:bCs/>
          <w:szCs w:val="20"/>
          <w:u w:val="single"/>
          <w:lang w:val="en-GB"/>
        </w:rPr>
        <w:t>the ‘limited explosion risk’ type</w:t>
      </w:r>
      <w:r w:rsidR="006B640C">
        <w:rPr>
          <w:rFonts w:ascii="Times New Roman" w:hAnsi="Times New Roman"/>
          <w:bCs/>
          <w:szCs w:val="20"/>
          <w:u w:val="single"/>
          <w:lang w:val="en-GB"/>
        </w:rPr>
        <w:t>;</w:t>
      </w:r>
      <w:r w:rsidRPr="0073552C">
        <w:rPr>
          <w:rFonts w:ascii="Times New Roman" w:hAnsi="Times New Roman"/>
          <w:bCs/>
          <w:szCs w:val="20"/>
          <w:u w:val="single"/>
          <w:lang w:val="en-GB"/>
        </w:rPr>
        <w:t xml:space="preserve"> </w:t>
      </w:r>
    </w:p>
    <w:p w:rsidR="004F5081" w:rsidRDefault="004F5081"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(vii)</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The suction of the ventilation system as well as the installations and equipment not fulfilling the requirements of </w:t>
      </w:r>
      <w:r w:rsidR="00365FCC" w:rsidRPr="0073552C">
        <w:rPr>
          <w:rFonts w:ascii="Times New Roman" w:hAnsi="Times New Roman"/>
          <w:bCs/>
          <w:szCs w:val="20"/>
          <w:u w:val="single"/>
          <w:lang w:val="en-US"/>
        </w:rPr>
        <w:t>9.1.0.51 a</w:t>
      </w:r>
      <w:r w:rsidR="00365FCC" w:rsidRPr="0073552C">
        <w:rPr>
          <w:rFonts w:ascii="Times New Roman" w:hAnsi="Times New Roman"/>
          <w:szCs w:val="20"/>
          <w:u w:val="single"/>
          <w:lang w:val="en-US"/>
        </w:rPr>
        <w:t xml:space="preserve">nd </w:t>
      </w:r>
      <w:r w:rsidR="00365FCC" w:rsidRPr="0073552C">
        <w:rPr>
          <w:rFonts w:ascii="Times New Roman" w:hAnsi="Times New Roman"/>
          <w:bCs/>
          <w:szCs w:val="20"/>
          <w:u w:val="single"/>
          <w:lang w:val="en-US"/>
        </w:rPr>
        <w:t xml:space="preserve">9.1.0.52.1 are shut off </w:t>
      </w:r>
      <w:r w:rsidR="00365FCC" w:rsidRPr="0073552C">
        <w:rPr>
          <w:rFonts w:ascii="Times New Roman" w:eastAsia="TimesNewRomanPSMT" w:hAnsi="Times New Roman"/>
          <w:szCs w:val="20"/>
          <w:u w:val="single"/>
          <w:lang w:val="en-US"/>
        </w:rPr>
        <w:t>when a concentration of 20% of the LEL of n-Hexane is reached</w:t>
      </w:r>
      <w:r w:rsidR="006B640C">
        <w:rPr>
          <w:rFonts w:ascii="Times New Roman" w:hAnsi="Times New Roman"/>
          <w:bCs/>
          <w:szCs w:val="20"/>
          <w:u w:val="single"/>
          <w:lang w:val="en-GB"/>
        </w:rPr>
        <w:t>;</w:t>
      </w:r>
    </w:p>
    <w:p w:rsidR="00365FCC" w:rsidRPr="0073552C" w:rsidRDefault="00365FCC" w:rsidP="00346B62">
      <w:pPr>
        <w:autoSpaceDE w:val="0"/>
        <w:autoSpaceDN w:val="0"/>
        <w:adjustRightInd w:val="0"/>
        <w:spacing w:after="120" w:line="240" w:lineRule="auto"/>
        <w:ind w:left="2268" w:right="1133"/>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This shut-off shall be indicated in the accommodation and wheelhouse by visual and audible signals</w:t>
      </w:r>
      <w:r w:rsidR="006B640C">
        <w:rPr>
          <w:rFonts w:ascii="Times New Roman" w:hAnsi="Times New Roman"/>
          <w:bCs/>
          <w:szCs w:val="20"/>
          <w:u w:val="single"/>
          <w:lang w:val="en-GB"/>
        </w:rPr>
        <w:t>;</w:t>
      </w:r>
    </w:p>
    <w:p w:rsidR="001209DB" w:rsidRPr="0073552C" w:rsidRDefault="004F5081"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(viii)</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In case of a breakdown of the ventilation system or the gas detection system of the accommodation the installations and equipment </w:t>
      </w:r>
      <w:r w:rsidR="00217963">
        <w:rPr>
          <w:rFonts w:ascii="Times New Roman" w:eastAsia="TimesNewRomanPSMT" w:hAnsi="Times New Roman"/>
          <w:szCs w:val="20"/>
          <w:u w:val="single"/>
          <w:lang w:val="en-US"/>
        </w:rPr>
        <w:t xml:space="preserve">of the accommodation </w:t>
      </w:r>
      <w:r w:rsidR="00365FCC" w:rsidRPr="0073552C">
        <w:rPr>
          <w:rFonts w:ascii="Times New Roman" w:eastAsia="TimesNewRomanPSMT" w:hAnsi="Times New Roman"/>
          <w:szCs w:val="20"/>
          <w:u w:val="single"/>
          <w:lang w:val="en-US"/>
        </w:rPr>
        <w:t xml:space="preserve">not fulfilling the requirements of </w:t>
      </w:r>
      <w:r w:rsidR="00365FCC" w:rsidRPr="0073552C">
        <w:rPr>
          <w:rFonts w:ascii="Times New Roman" w:hAnsi="Times New Roman"/>
          <w:bCs/>
          <w:szCs w:val="20"/>
          <w:u w:val="single"/>
          <w:lang w:val="en-US"/>
        </w:rPr>
        <w:t>9.1.0.51 a</w:t>
      </w:r>
      <w:r w:rsidR="00365FCC" w:rsidRPr="0073552C">
        <w:rPr>
          <w:rFonts w:ascii="Times New Roman" w:hAnsi="Times New Roman"/>
          <w:szCs w:val="20"/>
          <w:u w:val="single"/>
          <w:lang w:val="en-US"/>
        </w:rPr>
        <w:t xml:space="preserve">nd </w:t>
      </w:r>
      <w:r w:rsidR="00365FCC" w:rsidRPr="0073552C">
        <w:rPr>
          <w:rFonts w:ascii="Times New Roman" w:hAnsi="Times New Roman"/>
          <w:bCs/>
          <w:szCs w:val="20"/>
          <w:u w:val="single"/>
          <w:lang w:val="en-US"/>
        </w:rPr>
        <w:t>9.1.0.52.1 are shut off</w:t>
      </w:r>
      <w:r w:rsidR="006B640C">
        <w:rPr>
          <w:rFonts w:ascii="Times New Roman" w:hAnsi="Times New Roman"/>
          <w:bCs/>
          <w:szCs w:val="20"/>
          <w:u w:val="single"/>
          <w:lang w:val="en-GB"/>
        </w:rPr>
        <w:t>;</w:t>
      </w:r>
    </w:p>
    <w:p w:rsidR="00365FCC" w:rsidRPr="005C7DF5" w:rsidRDefault="00365FCC" w:rsidP="00346B62">
      <w:pPr>
        <w:autoSpaceDE w:val="0"/>
        <w:autoSpaceDN w:val="0"/>
        <w:adjustRightInd w:val="0"/>
        <w:spacing w:after="120" w:line="240" w:lineRule="auto"/>
        <w:ind w:left="2268" w:right="1133"/>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 xml:space="preserve">This </w:t>
      </w:r>
      <w:r w:rsidR="009C34AB" w:rsidRPr="0073552C">
        <w:rPr>
          <w:rFonts w:ascii="Times New Roman" w:eastAsia="TimesNewRomanPSMT" w:hAnsi="Times New Roman"/>
          <w:szCs w:val="20"/>
          <w:u w:val="single"/>
          <w:lang w:val="en-US"/>
        </w:rPr>
        <w:t>breakdown</w:t>
      </w:r>
      <w:r w:rsidRPr="0073552C">
        <w:rPr>
          <w:rFonts w:ascii="Times New Roman" w:eastAsia="TimesNewRomanPSMT" w:hAnsi="Times New Roman"/>
          <w:szCs w:val="20"/>
          <w:u w:val="single"/>
          <w:lang w:val="en-US"/>
        </w:rPr>
        <w:t xml:space="preserve"> shall be indicated in the accommodation, wheelhouse and </w:t>
      </w:r>
      <w:r w:rsidR="00217963" w:rsidRPr="005C7DF5">
        <w:rPr>
          <w:rFonts w:ascii="Times New Roman" w:eastAsia="TimesNewRomanPSMT" w:hAnsi="Times New Roman"/>
          <w:szCs w:val="20"/>
          <w:u w:val="single"/>
          <w:lang w:val="en-US"/>
        </w:rPr>
        <w:t xml:space="preserve">on deck </w:t>
      </w:r>
      <w:r w:rsidRPr="005C7DF5">
        <w:rPr>
          <w:rFonts w:ascii="Times New Roman" w:eastAsia="TimesNewRomanPSMT" w:hAnsi="Times New Roman"/>
          <w:szCs w:val="20"/>
          <w:u w:val="single"/>
          <w:lang w:val="en-US"/>
        </w:rPr>
        <w:t>by visual and audible signals</w:t>
      </w:r>
      <w:r w:rsidR="006B640C">
        <w:rPr>
          <w:rFonts w:ascii="Times New Roman" w:hAnsi="Times New Roman"/>
          <w:bCs/>
          <w:szCs w:val="20"/>
          <w:u w:val="single"/>
          <w:lang w:val="en-GB"/>
        </w:rPr>
        <w:t>;</w:t>
      </w:r>
    </w:p>
    <w:p w:rsidR="00715C9F" w:rsidRPr="0073552C" w:rsidRDefault="004F5081"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(ix)</w:t>
      </w:r>
      <w:r>
        <w:rPr>
          <w:rFonts w:ascii="Times New Roman" w:eastAsia="TimesNewRomanPSMT" w:hAnsi="Times New Roman"/>
          <w:szCs w:val="20"/>
          <w:u w:val="single"/>
          <w:lang w:val="en-US"/>
        </w:rPr>
        <w:tab/>
      </w:r>
      <w:r w:rsidR="00365FCC" w:rsidRPr="005C7DF5">
        <w:rPr>
          <w:rFonts w:ascii="Times New Roman" w:eastAsia="TimesNewRomanPSMT" w:hAnsi="Times New Roman"/>
          <w:szCs w:val="20"/>
          <w:u w:val="single"/>
          <w:lang w:val="en-US"/>
        </w:rPr>
        <w:t xml:space="preserve">In case of a breakdown of the ventilation system or the gas detection system of the wheelhouse </w:t>
      </w:r>
      <w:r w:rsidR="00217963">
        <w:rPr>
          <w:rFonts w:ascii="Times New Roman" w:eastAsia="TimesNewRomanPSMT" w:hAnsi="Times New Roman"/>
          <w:szCs w:val="20"/>
          <w:u w:val="single"/>
          <w:lang w:val="en-US"/>
        </w:rPr>
        <w:t>or</w:t>
      </w:r>
      <w:r w:rsidR="00217963" w:rsidRPr="0073552C">
        <w:rPr>
          <w:rFonts w:ascii="Times New Roman" w:eastAsia="TimesNewRomanPSMT" w:hAnsi="Times New Roman"/>
          <w:szCs w:val="20"/>
          <w:u w:val="single"/>
          <w:lang w:val="en-US"/>
        </w:rPr>
        <w:t xml:space="preserve"> </w:t>
      </w:r>
      <w:r w:rsidR="00365FCC" w:rsidRPr="0073552C">
        <w:rPr>
          <w:rFonts w:ascii="Times New Roman" w:eastAsia="TimesNewRomanPSMT" w:hAnsi="Times New Roman"/>
          <w:szCs w:val="20"/>
          <w:u w:val="single"/>
          <w:lang w:val="en-US"/>
        </w:rPr>
        <w:t xml:space="preserve">the service spaces the installations and equipment </w:t>
      </w:r>
      <w:r w:rsidR="00217963">
        <w:rPr>
          <w:rFonts w:ascii="Times New Roman" w:eastAsia="TimesNewRomanPSMT" w:hAnsi="Times New Roman"/>
          <w:szCs w:val="20"/>
          <w:u w:val="single"/>
          <w:lang w:val="en-US"/>
        </w:rPr>
        <w:t xml:space="preserve">of these rooms </w:t>
      </w:r>
      <w:r w:rsidR="00365FCC" w:rsidRPr="0073552C">
        <w:rPr>
          <w:rFonts w:ascii="Times New Roman" w:eastAsia="TimesNewRomanPSMT" w:hAnsi="Times New Roman"/>
          <w:szCs w:val="20"/>
          <w:u w:val="single"/>
          <w:lang w:val="en-US"/>
        </w:rPr>
        <w:t xml:space="preserve">not fulfilling the requirements of </w:t>
      </w:r>
      <w:r w:rsidR="00365FCC" w:rsidRPr="0073552C">
        <w:rPr>
          <w:rFonts w:ascii="Times New Roman" w:hAnsi="Times New Roman"/>
          <w:bCs/>
          <w:szCs w:val="20"/>
          <w:u w:val="single"/>
          <w:lang w:val="en-US"/>
        </w:rPr>
        <w:t>9.1.0.51 a</w:t>
      </w:r>
      <w:r w:rsidR="00365FCC" w:rsidRPr="0073552C">
        <w:rPr>
          <w:rFonts w:ascii="Times New Roman" w:hAnsi="Times New Roman"/>
          <w:szCs w:val="20"/>
          <w:u w:val="single"/>
          <w:lang w:val="en-US"/>
        </w:rPr>
        <w:t xml:space="preserve">nd </w:t>
      </w:r>
      <w:r w:rsidR="00365FCC" w:rsidRPr="0073552C">
        <w:rPr>
          <w:rFonts w:ascii="Times New Roman" w:hAnsi="Times New Roman"/>
          <w:bCs/>
          <w:szCs w:val="20"/>
          <w:u w:val="single"/>
          <w:lang w:val="en-US"/>
        </w:rPr>
        <w:t xml:space="preserve">9.1.0.52.1 </w:t>
      </w:r>
      <w:r w:rsidR="00365FCC" w:rsidRPr="004F5081">
        <w:rPr>
          <w:rFonts w:ascii="Times New Roman" w:eastAsia="TimesNewRomanPSMT" w:hAnsi="Times New Roman"/>
          <w:szCs w:val="20"/>
          <w:u w:val="single"/>
          <w:lang w:val="en-US"/>
        </w:rPr>
        <w:t>are</w:t>
      </w:r>
      <w:r w:rsidR="00365FCC" w:rsidRPr="0073552C">
        <w:rPr>
          <w:rFonts w:ascii="Times New Roman" w:hAnsi="Times New Roman"/>
          <w:bCs/>
          <w:szCs w:val="20"/>
          <w:u w:val="single"/>
          <w:lang w:val="en-US"/>
        </w:rPr>
        <w:t xml:space="preserve"> shut off</w:t>
      </w:r>
      <w:r w:rsidR="006B640C">
        <w:rPr>
          <w:rFonts w:ascii="Times New Roman" w:hAnsi="Times New Roman"/>
          <w:bCs/>
          <w:szCs w:val="20"/>
          <w:u w:val="single"/>
          <w:lang w:val="en-GB"/>
        </w:rPr>
        <w:t>;</w:t>
      </w:r>
    </w:p>
    <w:p w:rsidR="00365FCC" w:rsidRPr="0073552C" w:rsidRDefault="00365FCC" w:rsidP="00346B62">
      <w:pPr>
        <w:autoSpaceDE w:val="0"/>
        <w:autoSpaceDN w:val="0"/>
        <w:adjustRightInd w:val="0"/>
        <w:spacing w:after="120" w:line="240" w:lineRule="auto"/>
        <w:ind w:left="2268" w:right="1133"/>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 xml:space="preserve">This </w:t>
      </w:r>
      <w:r w:rsidR="009C34AB" w:rsidRPr="0073552C">
        <w:rPr>
          <w:rFonts w:ascii="Times New Roman" w:eastAsia="TimesNewRomanPSMT" w:hAnsi="Times New Roman"/>
          <w:szCs w:val="20"/>
          <w:u w:val="single"/>
          <w:lang w:val="en-US"/>
        </w:rPr>
        <w:t xml:space="preserve">breakdown </w:t>
      </w:r>
      <w:r w:rsidRPr="0073552C">
        <w:rPr>
          <w:rFonts w:ascii="Times New Roman" w:eastAsia="TimesNewRomanPSMT" w:hAnsi="Times New Roman"/>
          <w:szCs w:val="20"/>
          <w:u w:val="single"/>
          <w:lang w:val="en-US"/>
        </w:rPr>
        <w:t xml:space="preserve">shall be indicated in the wheelhouse and </w:t>
      </w:r>
      <w:r w:rsidR="004D1B3A" w:rsidRPr="0073552C">
        <w:rPr>
          <w:rFonts w:ascii="Times New Roman" w:eastAsia="TimesNewRomanPSMT" w:hAnsi="Times New Roman"/>
          <w:szCs w:val="20"/>
          <w:u w:val="single"/>
          <w:lang w:val="en-US"/>
        </w:rPr>
        <w:t>on deck</w:t>
      </w:r>
      <w:r w:rsidRPr="0073552C">
        <w:rPr>
          <w:rFonts w:ascii="Times New Roman" w:eastAsia="TimesNewRomanPSMT" w:hAnsi="Times New Roman"/>
          <w:szCs w:val="20"/>
          <w:u w:val="single"/>
          <w:lang w:val="en-US"/>
        </w:rPr>
        <w:t xml:space="preserve"> by visual and audible signals. The alarm has to be lead to the accommodation automatically if not cleared</w:t>
      </w:r>
      <w:r w:rsidR="006B640C">
        <w:rPr>
          <w:rFonts w:ascii="Times New Roman" w:hAnsi="Times New Roman"/>
          <w:bCs/>
          <w:szCs w:val="20"/>
          <w:u w:val="single"/>
          <w:lang w:val="en-GB"/>
        </w:rPr>
        <w:t>;</w:t>
      </w:r>
    </w:p>
    <w:p w:rsidR="00365FCC" w:rsidRPr="0073552C" w:rsidRDefault="004F5081"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Calibri" w:hAnsi="Times New Roman"/>
          <w:szCs w:val="20"/>
          <w:u w:val="single"/>
          <w:lang w:val="en-US"/>
        </w:rPr>
        <w:t>(x)</w:t>
      </w:r>
      <w:r>
        <w:rPr>
          <w:rFonts w:ascii="Times New Roman" w:eastAsia="Calibri" w:hAnsi="Times New Roman"/>
          <w:szCs w:val="20"/>
          <w:u w:val="single"/>
          <w:lang w:val="en-US"/>
        </w:rPr>
        <w:tab/>
      </w:r>
      <w:r w:rsidR="00365FCC" w:rsidRPr="0073552C">
        <w:rPr>
          <w:rFonts w:ascii="Times New Roman" w:eastAsia="Calibri" w:hAnsi="Times New Roman"/>
          <w:szCs w:val="20"/>
          <w:u w:val="single"/>
          <w:lang w:val="en-US"/>
        </w:rPr>
        <w:t>Each shut-off is performed immediately and automatically and activate</w:t>
      </w:r>
      <w:r w:rsidR="001F37BE">
        <w:rPr>
          <w:rFonts w:ascii="Times New Roman" w:eastAsia="Calibri" w:hAnsi="Times New Roman"/>
          <w:szCs w:val="20"/>
          <w:u w:val="single"/>
          <w:lang w:val="en-US"/>
        </w:rPr>
        <w:t>s</w:t>
      </w:r>
      <w:r w:rsidR="00365FCC" w:rsidRPr="0073552C">
        <w:rPr>
          <w:rFonts w:ascii="Times New Roman" w:eastAsia="Calibri" w:hAnsi="Times New Roman"/>
          <w:szCs w:val="20"/>
          <w:u w:val="single"/>
          <w:lang w:val="en-US"/>
        </w:rPr>
        <w:t xml:space="preserve"> the emergency </w:t>
      </w:r>
      <w:r w:rsidR="00365FCC" w:rsidRPr="004F5081">
        <w:rPr>
          <w:rFonts w:ascii="Times New Roman" w:eastAsia="TimesNewRomanPSMT" w:hAnsi="Times New Roman"/>
          <w:szCs w:val="20"/>
          <w:u w:val="single"/>
          <w:lang w:val="en-US"/>
        </w:rPr>
        <w:t>lighting</w:t>
      </w:r>
      <w:r w:rsidR="00365FCC" w:rsidRPr="0073552C">
        <w:rPr>
          <w:rFonts w:ascii="Times New Roman" w:eastAsia="Calibri" w:hAnsi="Times New Roman"/>
          <w:szCs w:val="20"/>
          <w:u w:val="single"/>
          <w:lang w:val="en-US"/>
        </w:rPr>
        <w:t xml:space="preserve"> if necessary.</w:t>
      </w:r>
      <w:r w:rsidR="00365FCC" w:rsidRPr="0073552C">
        <w:rPr>
          <w:rFonts w:ascii="Times New Roman" w:eastAsia="TimesNewRomanPSMT" w:hAnsi="Times New Roman"/>
          <w:szCs w:val="20"/>
          <w:u w:val="single"/>
          <w:lang w:val="en-US"/>
        </w:rPr>
        <w:t xml:space="preserve"> The automatic switching-off device is set so that no automatic switch off may occur while the vessel is under way</w:t>
      </w:r>
      <w:r w:rsidR="006B640C">
        <w:rPr>
          <w:rFonts w:ascii="Times New Roman" w:hAnsi="Times New Roman"/>
          <w:bCs/>
          <w:szCs w:val="20"/>
          <w:u w:val="single"/>
          <w:lang w:val="en-GB"/>
        </w:rPr>
        <w:t>;</w:t>
      </w:r>
    </w:p>
    <w:p w:rsidR="00365FCC" w:rsidRPr="004F5081" w:rsidRDefault="004F5081" w:rsidP="00346B62">
      <w:pPr>
        <w:autoSpaceDE w:val="0"/>
        <w:autoSpaceDN w:val="0"/>
        <w:adjustRightInd w:val="0"/>
        <w:spacing w:after="120" w:line="240" w:lineRule="auto"/>
        <w:ind w:left="1701"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(c)</w:t>
      </w:r>
      <w:r>
        <w:rPr>
          <w:rFonts w:ascii="Times New Roman" w:eastAsia="TimesNewRomanPSMT" w:hAnsi="Times New Roman"/>
          <w:szCs w:val="20"/>
          <w:u w:val="single"/>
          <w:lang w:val="en-US"/>
        </w:rPr>
        <w:tab/>
      </w:r>
      <w:r w:rsidR="00365FCC" w:rsidRPr="004F5081">
        <w:rPr>
          <w:rFonts w:ascii="Times New Roman" w:eastAsia="TimesNewRomanPSMT" w:hAnsi="Times New Roman"/>
          <w:szCs w:val="20"/>
          <w:u w:val="single"/>
          <w:lang w:val="en-US"/>
        </w:rPr>
        <w:t xml:space="preserve">In case the ventilation system of the respective room does not fulfill the above mentioned requirements 2(a) to 2(j) the installations and equipment </w:t>
      </w:r>
      <w:r w:rsidR="009C34AB" w:rsidRPr="004F5081">
        <w:rPr>
          <w:rFonts w:ascii="Times New Roman" w:eastAsia="TimesNewRomanPSMT" w:hAnsi="Times New Roman"/>
          <w:szCs w:val="20"/>
          <w:u w:val="single"/>
          <w:lang w:val="en-US"/>
        </w:rPr>
        <w:t>in</w:t>
      </w:r>
      <w:r w:rsidR="00365FCC" w:rsidRPr="004F5081">
        <w:rPr>
          <w:rFonts w:ascii="Times New Roman" w:eastAsia="TimesNewRomanPSMT" w:hAnsi="Times New Roman"/>
          <w:szCs w:val="20"/>
          <w:u w:val="single"/>
          <w:lang w:val="en-US"/>
        </w:rPr>
        <w:t xml:space="preserve"> the respective room generating </w:t>
      </w:r>
      <w:r w:rsidR="009C34AB" w:rsidRPr="004F5081">
        <w:rPr>
          <w:rFonts w:ascii="Times New Roman" w:eastAsia="TimesNewRomanPSMT" w:hAnsi="Times New Roman"/>
          <w:szCs w:val="20"/>
          <w:u w:val="single"/>
          <w:lang w:val="en-US"/>
        </w:rPr>
        <w:t xml:space="preserve">during use </w:t>
      </w:r>
      <w:r w:rsidR="00365FCC" w:rsidRPr="004F5081">
        <w:rPr>
          <w:rFonts w:ascii="Times New Roman" w:eastAsia="TimesNewRomanPSMT" w:hAnsi="Times New Roman"/>
          <w:szCs w:val="20"/>
          <w:u w:val="single"/>
          <w:lang w:val="en-US"/>
        </w:rPr>
        <w:t xml:space="preserve">higher temperatures as mentioned in 9.1.0.51 or not fulfilling the requirements </w:t>
      </w:r>
      <w:r w:rsidR="009C34AB" w:rsidRPr="004F5081">
        <w:rPr>
          <w:rFonts w:ascii="Times New Roman" w:eastAsia="TimesNewRomanPSMT" w:hAnsi="Times New Roman"/>
          <w:szCs w:val="20"/>
          <w:u w:val="single"/>
          <w:lang w:val="en-US"/>
        </w:rPr>
        <w:t xml:space="preserve">mentioned </w:t>
      </w:r>
      <w:r w:rsidR="00D31361" w:rsidRPr="004F5081">
        <w:rPr>
          <w:rFonts w:ascii="Times New Roman" w:eastAsia="TimesNewRomanPSMT" w:hAnsi="Times New Roman"/>
          <w:szCs w:val="20"/>
          <w:u w:val="single"/>
          <w:lang w:val="en-US"/>
        </w:rPr>
        <w:t>in 9.1.0.52.1 must have a shut-down option.</w:t>
      </w:r>
      <w:r w:rsidR="00365FCC" w:rsidRPr="004F5081">
        <w:rPr>
          <w:rFonts w:ascii="Times New Roman" w:eastAsia="TimesNewRomanPSMT" w:hAnsi="Times New Roman"/>
          <w:szCs w:val="20"/>
          <w:u w:val="single"/>
          <w:lang w:val="en-US"/>
        </w:rPr>
        <w:t xml:space="preserve"> </w:t>
      </w:r>
    </w:p>
    <w:p w:rsidR="00365FCC" w:rsidRPr="0073552C" w:rsidRDefault="00365FCC" w:rsidP="00346B62">
      <w:pPr>
        <w:pStyle w:val="ListParagraph"/>
        <w:spacing w:after="120" w:line="240" w:lineRule="auto"/>
        <w:ind w:left="1134" w:right="1133"/>
        <w:contextualSpacing w:val="0"/>
        <w:rPr>
          <w:rFonts w:ascii="Times New Roman" w:hAnsi="Times New Roman"/>
          <w:b/>
          <w:bCs/>
          <w:szCs w:val="20"/>
          <w:lang w:val="en-US"/>
        </w:rPr>
      </w:pPr>
      <w:r w:rsidRPr="0073552C">
        <w:rPr>
          <w:rFonts w:ascii="Times New Roman" w:hAnsi="Times New Roman"/>
          <w:b/>
          <w:szCs w:val="20"/>
          <w:lang w:val="en-US"/>
        </w:rPr>
        <w:t xml:space="preserve">Replace </w:t>
      </w:r>
      <w:r w:rsidRPr="0073552C">
        <w:rPr>
          <w:rFonts w:ascii="Times New Roman" w:hAnsi="Times New Roman"/>
          <w:b/>
          <w:bCs/>
          <w:szCs w:val="20"/>
          <w:lang w:val="en-US"/>
        </w:rPr>
        <w:t>9.3.x.12.4</w:t>
      </w:r>
      <w:r w:rsidR="00CC3E01" w:rsidRPr="0073552C">
        <w:rPr>
          <w:rFonts w:ascii="Times New Roman" w:hAnsi="Times New Roman"/>
          <w:b/>
          <w:bCs/>
          <w:szCs w:val="20"/>
          <w:lang w:val="en-US"/>
        </w:rPr>
        <w:t xml:space="preserve"> </w:t>
      </w:r>
      <w:r w:rsidRPr="0073552C">
        <w:rPr>
          <w:rFonts w:ascii="Times New Roman" w:hAnsi="Times New Roman"/>
          <w:b/>
          <w:bCs/>
          <w:szCs w:val="20"/>
          <w:lang w:val="en-US"/>
        </w:rPr>
        <w:t>in ECE/TRANS/WP.15/AC.2/2016/30, ECE/TRANS/WP.15/AC.2/2016/30/Corr.1,</w:t>
      </w:r>
      <w:r w:rsidRPr="0073552C">
        <w:rPr>
          <w:rFonts w:ascii="Times New Roman" w:hAnsi="Times New Roman"/>
          <w:b/>
          <w:szCs w:val="20"/>
          <w:lang w:val="en-US"/>
        </w:rPr>
        <w:t xml:space="preserve"> </w:t>
      </w:r>
      <w:r w:rsidRPr="0073552C">
        <w:rPr>
          <w:rFonts w:ascii="Times New Roman" w:hAnsi="Times New Roman"/>
          <w:b/>
          <w:bCs/>
          <w:szCs w:val="20"/>
          <w:lang w:val="en-US"/>
        </w:rPr>
        <w:t xml:space="preserve">INF.13 by: </w:t>
      </w:r>
    </w:p>
    <w:p w:rsidR="009E6A6E" w:rsidRPr="0073552C" w:rsidRDefault="009E6A6E" w:rsidP="00346B62">
      <w:pPr>
        <w:pStyle w:val="ListParagraph"/>
        <w:spacing w:after="120" w:line="240" w:lineRule="auto"/>
        <w:ind w:left="1134" w:right="1133"/>
        <w:contextualSpacing w:val="0"/>
        <w:rPr>
          <w:rFonts w:ascii="Times New Roman" w:hAnsi="Times New Roman"/>
          <w:b/>
          <w:bCs/>
          <w:szCs w:val="20"/>
          <w:lang w:val="en-US"/>
        </w:rPr>
      </w:pPr>
      <w:r w:rsidRPr="0073552C">
        <w:rPr>
          <w:rFonts w:ascii="Times New Roman" w:hAnsi="Times New Roman"/>
          <w:bCs/>
          <w:szCs w:val="20"/>
        </w:rPr>
        <w:t>9.3.x.12.4</w:t>
      </w:r>
    </w:p>
    <w:p w:rsidR="00365FCC" w:rsidRPr="00FF678E" w:rsidRDefault="00FF678E" w:rsidP="00346B62">
      <w:pPr>
        <w:pStyle w:val="ListParagraph"/>
        <w:autoSpaceDE w:val="0"/>
        <w:autoSpaceDN w:val="0"/>
        <w:adjustRightInd w:val="0"/>
        <w:spacing w:after="120" w:line="240" w:lineRule="auto"/>
        <w:ind w:left="1701" w:right="1133" w:hanging="567"/>
        <w:contextualSpacing w:val="0"/>
        <w:jc w:val="both"/>
        <w:rPr>
          <w:rFonts w:ascii="Times New Roman" w:eastAsia="TimesNewRomanPSMT" w:hAnsi="Times New Roman"/>
          <w:szCs w:val="20"/>
          <w:lang w:val="en-US"/>
        </w:rPr>
      </w:pPr>
      <w:r w:rsidRPr="00D1781E">
        <w:rPr>
          <w:rFonts w:ascii="Times New Roman" w:eastAsia="TimesNewRomanPSMT" w:hAnsi="Times New Roman"/>
          <w:szCs w:val="20"/>
          <w:u w:val="single"/>
          <w:lang w:val="en-US"/>
        </w:rPr>
        <w:t>(a)</w:t>
      </w:r>
      <w:r>
        <w:rPr>
          <w:rFonts w:ascii="Times New Roman" w:eastAsia="TimesNewRomanPSMT" w:hAnsi="Times New Roman"/>
          <w:szCs w:val="20"/>
          <w:lang w:val="en-US"/>
        </w:rPr>
        <w:tab/>
      </w:r>
      <w:r w:rsidR="00365FCC" w:rsidRPr="00FF678E">
        <w:rPr>
          <w:rFonts w:ascii="Times New Roman" w:eastAsia="TimesNewRomanPSMT" w:hAnsi="Times New Roman"/>
          <w:szCs w:val="20"/>
          <w:lang w:val="en-US"/>
        </w:rPr>
        <w:t xml:space="preserve">Ventilation shall be provided for the accommodation, </w:t>
      </w:r>
      <w:r w:rsidR="00365FCC" w:rsidRPr="00FF678E">
        <w:rPr>
          <w:rFonts w:ascii="Times New Roman" w:eastAsia="TimesNewRomanPSMT" w:hAnsi="Times New Roman"/>
          <w:szCs w:val="20"/>
          <w:u w:val="single"/>
          <w:lang w:val="en-US"/>
        </w:rPr>
        <w:t>wheelhouse</w:t>
      </w:r>
      <w:r w:rsidR="00365FCC" w:rsidRPr="00FF678E">
        <w:rPr>
          <w:rFonts w:ascii="Times New Roman" w:eastAsia="TimesNewRomanPSMT" w:hAnsi="Times New Roman"/>
          <w:szCs w:val="20"/>
          <w:lang w:val="en-US"/>
        </w:rPr>
        <w:t xml:space="preserve"> and for service spaces.</w:t>
      </w:r>
    </w:p>
    <w:p w:rsidR="00365FCC" w:rsidRPr="00FF678E" w:rsidRDefault="00FF678E" w:rsidP="00346B62">
      <w:pPr>
        <w:pStyle w:val="ListParagraph"/>
        <w:autoSpaceDE w:val="0"/>
        <w:autoSpaceDN w:val="0"/>
        <w:adjustRightInd w:val="0"/>
        <w:spacing w:after="120" w:line="240" w:lineRule="auto"/>
        <w:ind w:left="1701" w:right="1133" w:hanging="567"/>
        <w:contextualSpacing w:val="0"/>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(b)</w:t>
      </w:r>
      <w:r>
        <w:rPr>
          <w:rFonts w:ascii="Times New Roman" w:eastAsia="TimesNewRomanPSMT" w:hAnsi="Times New Roman"/>
          <w:szCs w:val="20"/>
          <w:u w:val="single"/>
          <w:lang w:val="en-US"/>
        </w:rPr>
        <w:tab/>
      </w:r>
      <w:r w:rsidR="00365FCC" w:rsidRPr="00FF678E">
        <w:rPr>
          <w:rFonts w:ascii="Times New Roman" w:eastAsia="TimesNewRomanPSMT" w:hAnsi="Times New Roman"/>
          <w:szCs w:val="20"/>
          <w:u w:val="single"/>
          <w:lang w:val="en-US"/>
        </w:rPr>
        <w:t>The ventilation system of these rooms has to fulfill the following requirements:</w:t>
      </w:r>
    </w:p>
    <w:p w:rsidR="00365FCC"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w:t>
      </w:r>
      <w:r>
        <w:rPr>
          <w:rFonts w:ascii="Times New Roman" w:eastAsia="TimesNewRomanPSMT" w:hAnsi="Times New Roman"/>
          <w:szCs w:val="20"/>
          <w:u w:val="single"/>
          <w:lang w:val="en-US"/>
        </w:rPr>
        <w:tab/>
      </w:r>
      <w:r w:rsidR="00CC3E01" w:rsidRPr="0073552C">
        <w:rPr>
          <w:rFonts w:ascii="Times New Roman" w:eastAsia="TimesNewRomanPSMT" w:hAnsi="Times New Roman"/>
          <w:szCs w:val="20"/>
          <w:u w:val="single"/>
          <w:lang w:val="en-US"/>
        </w:rPr>
        <w:t>T</w:t>
      </w:r>
      <w:r w:rsidR="00365FCC" w:rsidRPr="0073552C">
        <w:rPr>
          <w:rFonts w:ascii="Times New Roman" w:eastAsia="TimesNewRomanPSMT" w:hAnsi="Times New Roman"/>
          <w:szCs w:val="20"/>
          <w:u w:val="single"/>
          <w:lang w:val="en-US"/>
        </w:rPr>
        <w:t>he air intakes of the ventilation system shall be located as far away as possible, however, not less than 6.00 m from the protected area and not less than 2.00 m above the deck;</w:t>
      </w:r>
    </w:p>
    <w:p w:rsidR="00365FCC" w:rsidRPr="00FF678E"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(ii)</w:t>
      </w:r>
      <w:r>
        <w:rPr>
          <w:rFonts w:ascii="Times New Roman" w:eastAsia="TimesNewRomanPSMT" w:hAnsi="Times New Roman"/>
          <w:szCs w:val="20"/>
          <w:u w:val="single"/>
          <w:lang w:val="en-US"/>
        </w:rPr>
        <w:tab/>
      </w:r>
      <w:r w:rsidR="00365FCC" w:rsidRPr="00FF678E">
        <w:rPr>
          <w:rFonts w:ascii="Times New Roman" w:eastAsia="TimesNewRomanPSMT" w:hAnsi="Times New Roman"/>
          <w:szCs w:val="20"/>
          <w:u w:val="single"/>
          <w:lang w:val="en-US"/>
        </w:rPr>
        <w:t xml:space="preserve">It is able to ensure an overpressure of </w:t>
      </w:r>
      <w:r w:rsidR="00217963" w:rsidRPr="00FF678E">
        <w:rPr>
          <w:rFonts w:ascii="Times New Roman" w:eastAsia="TimesNewRomanPSMT" w:hAnsi="Times New Roman"/>
          <w:szCs w:val="20"/>
          <w:u w:val="single"/>
          <w:lang w:val="en-US"/>
        </w:rPr>
        <w:t xml:space="preserve">at least </w:t>
      </w:r>
      <w:r w:rsidR="00365FCC" w:rsidRPr="00FF678E">
        <w:rPr>
          <w:rFonts w:ascii="Times New Roman" w:eastAsia="TimesNewRomanPSMT" w:hAnsi="Times New Roman"/>
          <w:szCs w:val="20"/>
          <w:u w:val="single"/>
          <w:lang w:val="en-US"/>
        </w:rPr>
        <w:t>0.1 kPa (0.001 bar)</w:t>
      </w:r>
      <w:r w:rsidR="006B640C">
        <w:rPr>
          <w:rFonts w:ascii="Times New Roman" w:hAnsi="Times New Roman"/>
          <w:bCs/>
          <w:szCs w:val="20"/>
          <w:u w:val="single"/>
          <w:lang w:val="en-GB"/>
        </w:rPr>
        <w:t>;</w:t>
      </w:r>
    </w:p>
    <w:p w:rsidR="00365FCC"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(iii)</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It is equipped with an alerting in case of a breakdown</w:t>
      </w:r>
      <w:r w:rsidR="006B640C">
        <w:rPr>
          <w:rFonts w:ascii="Times New Roman" w:hAnsi="Times New Roman"/>
          <w:bCs/>
          <w:szCs w:val="20"/>
          <w:u w:val="single"/>
          <w:lang w:val="en-GB"/>
        </w:rPr>
        <w:t>;</w:t>
      </w:r>
    </w:p>
    <w:p w:rsidR="00365FCC"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(iv)</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The ventilation system includ</w:t>
      </w:r>
      <w:r w:rsidR="006B640C">
        <w:rPr>
          <w:rFonts w:ascii="Times New Roman" w:eastAsia="TimesNewRomanPSMT" w:hAnsi="Times New Roman"/>
          <w:szCs w:val="20"/>
          <w:u w:val="single"/>
          <w:lang w:val="en-US"/>
        </w:rPr>
        <w:t>ing the alerting is at least of</w:t>
      </w:r>
      <w:r w:rsidR="00365FCC" w:rsidRPr="0073552C">
        <w:rPr>
          <w:rFonts w:ascii="Times New Roman" w:eastAsia="TimesNewRomanPSMT" w:hAnsi="Times New Roman"/>
          <w:szCs w:val="20"/>
          <w:u w:val="single"/>
          <w:lang w:val="en-US"/>
        </w:rPr>
        <w:t xml:space="preserve"> </w:t>
      </w:r>
      <w:r w:rsidR="00365FCC" w:rsidRPr="00FF678E">
        <w:rPr>
          <w:rFonts w:ascii="Times New Roman" w:eastAsia="TimesNewRomanPSMT" w:hAnsi="Times New Roman"/>
          <w:szCs w:val="20"/>
          <w:u w:val="single"/>
          <w:lang w:val="en-US"/>
        </w:rPr>
        <w:t>the ‘limited explosion risk’ type</w:t>
      </w:r>
      <w:r w:rsidR="006B640C">
        <w:rPr>
          <w:rFonts w:ascii="Times New Roman" w:hAnsi="Times New Roman"/>
          <w:bCs/>
          <w:szCs w:val="20"/>
          <w:u w:val="single"/>
          <w:lang w:val="en-GB"/>
        </w:rPr>
        <w:t>;</w:t>
      </w:r>
    </w:p>
    <w:p w:rsidR="00365FCC"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It is linked to a gas detection system at least suitable to be used in zone 1, explosion group IIC, temperature class T6 with fulfilling the following requirements </w:t>
      </w:r>
      <w:r w:rsidR="001209DB" w:rsidRPr="0073552C">
        <w:rPr>
          <w:rFonts w:ascii="Times New Roman" w:eastAsia="TimesNewRomanPSMT" w:hAnsi="Times New Roman"/>
          <w:szCs w:val="20"/>
          <w:u w:val="single"/>
          <w:lang w:val="en-US"/>
        </w:rPr>
        <w:t>i) to iv)</w:t>
      </w:r>
      <w:r w:rsidR="006B640C">
        <w:rPr>
          <w:rFonts w:ascii="Times New Roman" w:hAnsi="Times New Roman"/>
          <w:bCs/>
          <w:szCs w:val="20"/>
          <w:u w:val="single"/>
          <w:lang w:val="en-GB"/>
        </w:rPr>
        <w:t>;</w:t>
      </w:r>
    </w:p>
    <w:p w:rsidR="001209DB" w:rsidRPr="00FF678E" w:rsidRDefault="00FF678E"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1.</w:t>
      </w:r>
      <w:r>
        <w:rPr>
          <w:rFonts w:ascii="Times New Roman" w:eastAsia="TimesNewRomanPSMT" w:hAnsi="Times New Roman"/>
          <w:szCs w:val="20"/>
          <w:u w:val="single"/>
          <w:lang w:val="en-US"/>
        </w:rPr>
        <w:tab/>
      </w:r>
      <w:r w:rsidR="001209DB" w:rsidRPr="00FF678E">
        <w:rPr>
          <w:rFonts w:ascii="Times New Roman" w:eastAsia="TimesNewRomanPSMT" w:hAnsi="Times New Roman"/>
          <w:szCs w:val="20"/>
          <w:u w:val="single"/>
          <w:lang w:val="en-US"/>
        </w:rPr>
        <w:t>It is at least suitable to be used in zone 1, explosion group IIC, temperature class T6</w:t>
      </w:r>
      <w:r w:rsidR="006B640C">
        <w:rPr>
          <w:rFonts w:ascii="Times New Roman" w:hAnsi="Times New Roman"/>
          <w:bCs/>
          <w:szCs w:val="20"/>
          <w:u w:val="single"/>
          <w:lang w:val="en-GB"/>
        </w:rPr>
        <w:t>;</w:t>
      </w:r>
    </w:p>
    <w:p w:rsidR="00365FCC" w:rsidRPr="00FF678E" w:rsidRDefault="00FF678E"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2.</w:t>
      </w:r>
      <w:r>
        <w:rPr>
          <w:rFonts w:ascii="Times New Roman" w:eastAsia="TimesNewRomanPSMT" w:hAnsi="Times New Roman"/>
          <w:szCs w:val="20"/>
          <w:u w:val="single"/>
          <w:lang w:val="en-US"/>
        </w:rPr>
        <w:tab/>
      </w:r>
      <w:r w:rsidR="001209DB" w:rsidRPr="00FF678E">
        <w:rPr>
          <w:rFonts w:ascii="Times New Roman" w:eastAsia="TimesNewRomanPSMT" w:hAnsi="Times New Roman"/>
          <w:szCs w:val="20"/>
          <w:u w:val="single"/>
          <w:lang w:val="en-US"/>
        </w:rPr>
        <w:t xml:space="preserve">It is equipped with </w:t>
      </w:r>
      <w:r w:rsidR="00365FCC" w:rsidRPr="00FF678E">
        <w:rPr>
          <w:rFonts w:ascii="Times New Roman" w:eastAsia="TimesNewRomanPSMT" w:hAnsi="Times New Roman"/>
          <w:szCs w:val="20"/>
          <w:u w:val="single"/>
          <w:lang w:val="en-US"/>
        </w:rPr>
        <w:t>sensors:</w:t>
      </w:r>
    </w:p>
    <w:p w:rsidR="00365FCC" w:rsidRPr="0073552C" w:rsidRDefault="00365FCC" w:rsidP="00346B62">
      <w:pPr>
        <w:autoSpaceDE w:val="0"/>
        <w:autoSpaceDN w:val="0"/>
        <w:adjustRightInd w:val="0"/>
        <w:spacing w:after="120" w:line="240" w:lineRule="auto"/>
        <w:ind w:left="3402" w:right="1133" w:hanging="567"/>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w:t>
      </w:r>
      <w:r w:rsidRPr="0073552C">
        <w:rPr>
          <w:rFonts w:ascii="Times New Roman" w:eastAsia="TimesNewRomanPSMT" w:hAnsi="Times New Roman"/>
          <w:szCs w:val="20"/>
          <w:u w:val="single"/>
          <w:lang w:val="en-US"/>
        </w:rPr>
        <w:tab/>
        <w:t>at the suction inlets of the ventilation system;</w:t>
      </w:r>
    </w:p>
    <w:p w:rsidR="00365FCC" w:rsidRPr="0073552C" w:rsidRDefault="00365FCC" w:rsidP="00346B62">
      <w:pPr>
        <w:autoSpaceDE w:val="0"/>
        <w:autoSpaceDN w:val="0"/>
        <w:adjustRightInd w:val="0"/>
        <w:spacing w:after="120" w:line="240" w:lineRule="auto"/>
        <w:ind w:left="3402" w:right="1133" w:hanging="567"/>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w:t>
      </w:r>
      <w:r w:rsidRPr="0073552C">
        <w:rPr>
          <w:rFonts w:ascii="Times New Roman" w:eastAsia="TimesNewRomanPSMT" w:hAnsi="Times New Roman"/>
          <w:szCs w:val="20"/>
          <w:u w:val="single"/>
          <w:lang w:val="en-US"/>
        </w:rPr>
        <w:tab/>
        <w:t>directly at the top edge of the sill of the entrance doors</w:t>
      </w:r>
      <w:r w:rsidR="001209DB" w:rsidRPr="0073552C">
        <w:rPr>
          <w:rFonts w:ascii="Times New Roman" w:eastAsia="TimesNewRomanPSMT" w:hAnsi="Times New Roman"/>
          <w:szCs w:val="20"/>
          <w:u w:val="single"/>
          <w:lang w:val="en-US"/>
        </w:rPr>
        <w:t>.</w:t>
      </w:r>
      <w:r w:rsidRPr="0073552C">
        <w:rPr>
          <w:rFonts w:ascii="Times New Roman" w:eastAsia="TimesNewRomanPSMT" w:hAnsi="Times New Roman"/>
          <w:szCs w:val="20"/>
          <w:u w:val="single"/>
          <w:lang w:val="en-US"/>
        </w:rPr>
        <w:t xml:space="preserve"> </w:t>
      </w:r>
    </w:p>
    <w:p w:rsidR="00365FCC" w:rsidRPr="00FF678E" w:rsidRDefault="00FF678E"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3.</w:t>
      </w:r>
      <w:r>
        <w:rPr>
          <w:rFonts w:ascii="Times New Roman" w:eastAsia="TimesNewRomanPSMT" w:hAnsi="Times New Roman"/>
          <w:szCs w:val="20"/>
          <w:u w:val="single"/>
          <w:lang w:val="en-US"/>
        </w:rPr>
        <w:tab/>
      </w:r>
      <w:r w:rsidR="00365FCC" w:rsidRPr="00FF678E">
        <w:rPr>
          <w:rFonts w:ascii="Times New Roman" w:eastAsia="TimesNewRomanPSMT" w:hAnsi="Times New Roman"/>
          <w:szCs w:val="20"/>
          <w:u w:val="single"/>
          <w:lang w:val="en-US"/>
        </w:rPr>
        <w:t xml:space="preserve">The t90-time is lower </w:t>
      </w:r>
      <w:r w:rsidR="001209DB" w:rsidRPr="00FF678E">
        <w:rPr>
          <w:rFonts w:ascii="Times New Roman" w:eastAsia="TimesNewRomanPSMT" w:hAnsi="Times New Roman"/>
          <w:szCs w:val="20"/>
          <w:u w:val="single"/>
          <w:lang w:val="en-US"/>
        </w:rPr>
        <w:t xml:space="preserve">than </w:t>
      </w:r>
      <w:r w:rsidR="00365FCC" w:rsidRPr="00FF678E">
        <w:rPr>
          <w:rFonts w:ascii="Times New Roman" w:eastAsia="TimesNewRomanPSMT" w:hAnsi="Times New Roman"/>
          <w:szCs w:val="20"/>
          <w:u w:val="single"/>
          <w:lang w:val="en-US"/>
        </w:rPr>
        <w:t>or equal to 4 s</w:t>
      </w:r>
      <w:r w:rsidR="006B640C">
        <w:rPr>
          <w:rFonts w:ascii="Times New Roman" w:hAnsi="Times New Roman"/>
          <w:bCs/>
          <w:szCs w:val="20"/>
          <w:u w:val="single"/>
          <w:lang w:val="en-GB"/>
        </w:rPr>
        <w:t>;</w:t>
      </w:r>
    </w:p>
    <w:p w:rsidR="00365FCC" w:rsidRPr="00FF678E" w:rsidRDefault="00FF678E" w:rsidP="00346B62">
      <w:pPr>
        <w:autoSpaceDE w:val="0"/>
        <w:autoSpaceDN w:val="0"/>
        <w:adjustRightInd w:val="0"/>
        <w:spacing w:after="120" w:line="240" w:lineRule="auto"/>
        <w:ind w:left="2835"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4.</w:t>
      </w:r>
      <w:r>
        <w:rPr>
          <w:rFonts w:ascii="Times New Roman" w:eastAsia="TimesNewRomanPSMT" w:hAnsi="Times New Roman"/>
          <w:szCs w:val="20"/>
          <w:u w:val="single"/>
          <w:lang w:val="en-US"/>
        </w:rPr>
        <w:tab/>
      </w:r>
      <w:r w:rsidR="00365FCC" w:rsidRPr="00FF678E">
        <w:rPr>
          <w:rFonts w:ascii="Times New Roman" w:eastAsia="TimesNewRomanPSMT" w:hAnsi="Times New Roman"/>
          <w:szCs w:val="20"/>
          <w:u w:val="single"/>
          <w:lang w:val="en-US"/>
        </w:rPr>
        <w:t xml:space="preserve">The measurements </w:t>
      </w:r>
      <w:r w:rsidR="00CC3E01" w:rsidRPr="00FF678E">
        <w:rPr>
          <w:rFonts w:ascii="Times New Roman" w:eastAsia="TimesNewRomanPSMT" w:hAnsi="Times New Roman"/>
          <w:szCs w:val="20"/>
          <w:u w:val="single"/>
          <w:lang w:val="en-US"/>
        </w:rPr>
        <w:t>are</w:t>
      </w:r>
      <w:r w:rsidR="00365FCC" w:rsidRPr="00FF678E">
        <w:rPr>
          <w:rFonts w:ascii="Times New Roman" w:eastAsia="TimesNewRomanPSMT" w:hAnsi="Times New Roman"/>
          <w:szCs w:val="20"/>
          <w:u w:val="single"/>
          <w:lang w:val="en-US"/>
        </w:rPr>
        <w:t xml:space="preserve"> continuous</w:t>
      </w:r>
      <w:r w:rsidR="006B640C">
        <w:rPr>
          <w:rFonts w:ascii="Times New Roman" w:hAnsi="Times New Roman"/>
          <w:bCs/>
          <w:szCs w:val="20"/>
          <w:u w:val="single"/>
          <w:lang w:val="en-GB"/>
        </w:rPr>
        <w:t>;</w:t>
      </w:r>
    </w:p>
    <w:p w:rsidR="00365FCC" w:rsidRPr="00FF678E"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(vi)</w:t>
      </w:r>
      <w:r>
        <w:rPr>
          <w:rFonts w:ascii="Times New Roman" w:eastAsia="TimesNewRomanPSMT" w:hAnsi="Times New Roman"/>
          <w:szCs w:val="20"/>
          <w:u w:val="single"/>
          <w:lang w:val="en-US"/>
        </w:rPr>
        <w:tab/>
      </w:r>
      <w:r w:rsidR="001209DB" w:rsidRPr="00FF678E">
        <w:rPr>
          <w:rFonts w:ascii="Times New Roman" w:eastAsia="TimesNewRomanPSMT" w:hAnsi="Times New Roman"/>
          <w:szCs w:val="20"/>
          <w:u w:val="single"/>
          <w:lang w:val="en-US"/>
        </w:rPr>
        <w:t>I</w:t>
      </w:r>
      <w:r w:rsidR="00365FCC" w:rsidRPr="00FF678E">
        <w:rPr>
          <w:rFonts w:ascii="Times New Roman" w:eastAsia="TimesNewRomanPSMT" w:hAnsi="Times New Roman"/>
          <w:szCs w:val="20"/>
          <w:u w:val="single"/>
          <w:lang w:val="en-US"/>
        </w:rPr>
        <w:t>n the service spaces it is linked to an emergency lighting at least of the ‘limited explosion risk’ type</w:t>
      </w:r>
      <w:r w:rsidR="001209DB" w:rsidRPr="00FF678E">
        <w:rPr>
          <w:rFonts w:ascii="Times New Roman" w:eastAsia="TimesNewRomanPSMT" w:hAnsi="Times New Roman"/>
          <w:szCs w:val="20"/>
          <w:u w:val="single"/>
          <w:lang w:val="en-US"/>
        </w:rPr>
        <w:t>. The emergency lighting is not necessary, in case the lightening of the service spaces is at least of the ‘limited explosion risk’ type</w:t>
      </w:r>
      <w:r w:rsidR="006B640C">
        <w:rPr>
          <w:rFonts w:ascii="Times New Roman" w:hAnsi="Times New Roman"/>
          <w:bCs/>
          <w:szCs w:val="20"/>
          <w:u w:val="single"/>
          <w:lang w:val="en-GB"/>
        </w:rPr>
        <w:t>;</w:t>
      </w:r>
      <w:r w:rsidR="00365FCC" w:rsidRPr="00FF678E">
        <w:rPr>
          <w:rFonts w:ascii="Times New Roman" w:eastAsia="TimesNewRomanPSMT" w:hAnsi="Times New Roman"/>
          <w:szCs w:val="20"/>
          <w:u w:val="single"/>
          <w:lang w:val="en-US"/>
        </w:rPr>
        <w:t xml:space="preserve"> </w:t>
      </w:r>
    </w:p>
    <w:p w:rsidR="00365FCC"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(vii)</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The suction of the ventilation system as well as the installations and equipment not fulfilling the requirements of </w:t>
      </w:r>
      <w:r w:rsidR="00365FCC" w:rsidRPr="00FF678E">
        <w:rPr>
          <w:rFonts w:ascii="Times New Roman" w:eastAsia="TimesNewRomanPSMT" w:hAnsi="Times New Roman"/>
          <w:szCs w:val="20"/>
          <w:u w:val="single"/>
          <w:lang w:val="en-US"/>
        </w:rPr>
        <w:t>9.3.x.51</w:t>
      </w:r>
      <w:r w:rsidR="006A590A" w:rsidRPr="00FF678E">
        <w:rPr>
          <w:rFonts w:ascii="Times New Roman" w:eastAsia="TimesNewRomanPSMT" w:hAnsi="Times New Roman"/>
          <w:szCs w:val="20"/>
          <w:u w:val="single"/>
          <w:lang w:val="en-US"/>
        </w:rPr>
        <w:t xml:space="preserve"> </w:t>
      </w:r>
      <w:r w:rsidR="00446260" w:rsidRPr="00FF678E">
        <w:rPr>
          <w:rFonts w:ascii="Times New Roman" w:eastAsia="TimesNewRomanPSMT" w:hAnsi="Times New Roman"/>
          <w:szCs w:val="20"/>
          <w:u w:val="single"/>
          <w:lang w:val="en-US"/>
        </w:rPr>
        <w:t>(</w:t>
      </w:r>
      <w:r w:rsidR="006A590A" w:rsidRPr="00FF678E">
        <w:rPr>
          <w:rFonts w:ascii="Times New Roman" w:eastAsia="TimesNewRomanPSMT" w:hAnsi="Times New Roman"/>
          <w:szCs w:val="20"/>
          <w:u w:val="single"/>
          <w:lang w:val="en-US"/>
        </w:rPr>
        <w:t>1</w:t>
      </w:r>
      <w:r w:rsidR="00365FCC" w:rsidRPr="00FF678E">
        <w:rPr>
          <w:rFonts w:ascii="Times New Roman" w:eastAsia="TimesNewRomanPSMT" w:hAnsi="Times New Roman"/>
          <w:szCs w:val="20"/>
          <w:u w:val="single"/>
          <w:lang w:val="en-US"/>
        </w:rPr>
        <w:t>), 9.3.x.51</w:t>
      </w:r>
      <w:r w:rsidR="00446260" w:rsidRPr="00FF678E">
        <w:rPr>
          <w:rFonts w:ascii="Times New Roman" w:eastAsia="TimesNewRomanPSMT" w:hAnsi="Times New Roman"/>
          <w:szCs w:val="20"/>
          <w:u w:val="single"/>
          <w:lang w:val="en-US"/>
        </w:rPr>
        <w:t xml:space="preserve"> (</w:t>
      </w:r>
      <w:r w:rsidR="006A590A" w:rsidRPr="00FF678E">
        <w:rPr>
          <w:rFonts w:ascii="Times New Roman" w:eastAsia="TimesNewRomanPSMT" w:hAnsi="Times New Roman"/>
          <w:szCs w:val="20"/>
          <w:u w:val="single"/>
          <w:lang w:val="en-US"/>
        </w:rPr>
        <w:t>2)</w:t>
      </w:r>
      <w:r w:rsidR="00365FCC" w:rsidRPr="00FF678E">
        <w:rPr>
          <w:rFonts w:ascii="Times New Roman" w:eastAsia="TimesNewRomanPSMT" w:hAnsi="Times New Roman"/>
          <w:szCs w:val="20"/>
          <w:u w:val="single"/>
          <w:lang w:val="en-US"/>
        </w:rPr>
        <w:t xml:space="preserve"> and 9.2.x.52.1 are shut off </w:t>
      </w:r>
      <w:r w:rsidR="00365FCC" w:rsidRPr="0073552C">
        <w:rPr>
          <w:rFonts w:ascii="Times New Roman" w:eastAsia="TimesNewRomanPSMT" w:hAnsi="Times New Roman"/>
          <w:szCs w:val="20"/>
          <w:u w:val="single"/>
          <w:lang w:val="en-US"/>
        </w:rPr>
        <w:t>when a concentration of 20% of the LEL of n-Hexane is reached. This shut-off shall be indicated in the accommodation and wheelhouse by visual and audible signals</w:t>
      </w:r>
      <w:r w:rsidR="006B640C">
        <w:rPr>
          <w:rFonts w:ascii="Times New Roman" w:hAnsi="Times New Roman"/>
          <w:bCs/>
          <w:szCs w:val="20"/>
          <w:u w:val="single"/>
          <w:lang w:val="en-GB"/>
        </w:rPr>
        <w:t>;</w:t>
      </w:r>
    </w:p>
    <w:p w:rsidR="001209DB"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(viii)</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 xml:space="preserve">In case of a breakdown of the ventilation system or the gas detection system of the accommodation the installations and equipment not fulfilling the requirements of </w:t>
      </w:r>
      <w:r w:rsidR="00365FCC" w:rsidRPr="00FF678E">
        <w:rPr>
          <w:rFonts w:ascii="Times New Roman" w:eastAsia="TimesNewRomanPSMT" w:hAnsi="Times New Roman"/>
          <w:szCs w:val="20"/>
          <w:u w:val="single"/>
          <w:lang w:val="en-US"/>
        </w:rPr>
        <w:t>9.3.x.51</w:t>
      </w:r>
      <w:r w:rsidR="00CC3E01" w:rsidRPr="00FF678E">
        <w:rPr>
          <w:rFonts w:ascii="Times New Roman" w:eastAsia="TimesNewRomanPSMT" w:hAnsi="Times New Roman"/>
          <w:szCs w:val="20"/>
          <w:u w:val="single"/>
          <w:lang w:val="en-US"/>
        </w:rPr>
        <w:t xml:space="preserve"> (1</w:t>
      </w:r>
      <w:r w:rsidR="00365FCC" w:rsidRPr="00FF678E">
        <w:rPr>
          <w:rFonts w:ascii="Times New Roman" w:eastAsia="TimesNewRomanPSMT" w:hAnsi="Times New Roman"/>
          <w:szCs w:val="20"/>
          <w:u w:val="single"/>
          <w:lang w:val="en-US"/>
        </w:rPr>
        <w:t>), 9.3.x.51</w:t>
      </w:r>
      <w:r w:rsidR="00CC3E01" w:rsidRPr="00FF678E">
        <w:rPr>
          <w:rFonts w:ascii="Times New Roman" w:eastAsia="TimesNewRomanPSMT" w:hAnsi="Times New Roman"/>
          <w:szCs w:val="20"/>
          <w:u w:val="single"/>
          <w:lang w:val="en-US"/>
        </w:rPr>
        <w:t xml:space="preserve"> (2</w:t>
      </w:r>
      <w:r w:rsidR="00365FCC" w:rsidRPr="00FF678E">
        <w:rPr>
          <w:rFonts w:ascii="Times New Roman" w:eastAsia="TimesNewRomanPSMT" w:hAnsi="Times New Roman"/>
          <w:szCs w:val="20"/>
          <w:u w:val="single"/>
          <w:lang w:val="en-US"/>
        </w:rPr>
        <w:t>) and 9.2.x.52.1 are shut off</w:t>
      </w:r>
      <w:r w:rsidR="006B640C">
        <w:rPr>
          <w:rFonts w:ascii="Times New Roman" w:hAnsi="Times New Roman"/>
          <w:bCs/>
          <w:szCs w:val="20"/>
          <w:u w:val="single"/>
          <w:lang w:val="en-GB"/>
        </w:rPr>
        <w:t>;</w:t>
      </w:r>
    </w:p>
    <w:p w:rsidR="00365FCC" w:rsidRPr="0073552C" w:rsidRDefault="00365FCC" w:rsidP="00346B62">
      <w:pPr>
        <w:autoSpaceDE w:val="0"/>
        <w:autoSpaceDN w:val="0"/>
        <w:adjustRightInd w:val="0"/>
        <w:spacing w:after="120" w:line="240" w:lineRule="auto"/>
        <w:ind w:left="2268" w:right="1133"/>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 xml:space="preserve">This shut-off shall be indicated in the accommodation, wheelhouse and </w:t>
      </w:r>
      <w:r w:rsidR="00217963">
        <w:rPr>
          <w:rFonts w:ascii="Times New Roman" w:eastAsia="TimesNewRomanPSMT" w:hAnsi="Times New Roman"/>
          <w:szCs w:val="20"/>
          <w:u w:val="single"/>
          <w:lang w:val="en-US"/>
        </w:rPr>
        <w:t xml:space="preserve">on deck </w:t>
      </w:r>
      <w:r w:rsidRPr="0073552C">
        <w:rPr>
          <w:rFonts w:ascii="Times New Roman" w:eastAsia="TimesNewRomanPSMT" w:hAnsi="Times New Roman"/>
          <w:szCs w:val="20"/>
          <w:u w:val="single"/>
          <w:lang w:val="en-US"/>
        </w:rPr>
        <w:t>by visual and audible signals</w:t>
      </w:r>
      <w:r w:rsidR="006B640C">
        <w:rPr>
          <w:rFonts w:ascii="Times New Roman" w:hAnsi="Times New Roman"/>
          <w:bCs/>
          <w:szCs w:val="20"/>
          <w:u w:val="single"/>
          <w:lang w:val="en-GB"/>
        </w:rPr>
        <w:t>;</w:t>
      </w:r>
    </w:p>
    <w:p w:rsidR="001209DB"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(ix)</w:t>
      </w:r>
      <w:r>
        <w:rPr>
          <w:rFonts w:ascii="Times New Roman" w:eastAsia="TimesNewRomanPSMT" w:hAnsi="Times New Roman"/>
          <w:szCs w:val="20"/>
          <w:u w:val="single"/>
          <w:lang w:val="en-US"/>
        </w:rPr>
        <w:tab/>
      </w:r>
      <w:r w:rsidR="00365FCC" w:rsidRPr="0073552C">
        <w:rPr>
          <w:rFonts w:ascii="Times New Roman" w:eastAsia="TimesNewRomanPSMT" w:hAnsi="Times New Roman"/>
          <w:szCs w:val="20"/>
          <w:u w:val="single"/>
          <w:lang w:val="en-US"/>
        </w:rPr>
        <w:t>In case of a breakdown of the ventilation system or the gas detection system of the whee</w:t>
      </w:r>
      <w:r w:rsidR="001209DB" w:rsidRPr="0073552C">
        <w:rPr>
          <w:rFonts w:ascii="Times New Roman" w:eastAsia="TimesNewRomanPSMT" w:hAnsi="Times New Roman"/>
          <w:szCs w:val="20"/>
          <w:u w:val="single"/>
          <w:lang w:val="en-US"/>
        </w:rPr>
        <w:t xml:space="preserve">lhouse </w:t>
      </w:r>
      <w:r w:rsidR="00217963">
        <w:rPr>
          <w:rFonts w:ascii="Times New Roman" w:eastAsia="TimesNewRomanPSMT" w:hAnsi="Times New Roman"/>
          <w:szCs w:val="20"/>
          <w:u w:val="single"/>
          <w:lang w:val="en-US"/>
        </w:rPr>
        <w:t>or</w:t>
      </w:r>
      <w:r w:rsidR="00217963" w:rsidRPr="0073552C">
        <w:rPr>
          <w:rFonts w:ascii="Times New Roman" w:eastAsia="TimesNewRomanPSMT" w:hAnsi="Times New Roman"/>
          <w:szCs w:val="20"/>
          <w:u w:val="single"/>
          <w:lang w:val="en-US"/>
        </w:rPr>
        <w:t xml:space="preserve"> </w:t>
      </w:r>
      <w:r w:rsidR="001209DB" w:rsidRPr="0073552C">
        <w:rPr>
          <w:rFonts w:ascii="Times New Roman" w:eastAsia="TimesNewRomanPSMT" w:hAnsi="Times New Roman"/>
          <w:szCs w:val="20"/>
          <w:u w:val="single"/>
          <w:lang w:val="en-US"/>
        </w:rPr>
        <w:t xml:space="preserve">the service spaces </w:t>
      </w:r>
      <w:r w:rsidR="00365FCC" w:rsidRPr="0073552C">
        <w:rPr>
          <w:rFonts w:ascii="Times New Roman" w:eastAsia="TimesNewRomanPSMT" w:hAnsi="Times New Roman"/>
          <w:szCs w:val="20"/>
          <w:u w:val="single"/>
          <w:lang w:val="en-US"/>
        </w:rPr>
        <w:t xml:space="preserve">the installations and equipment </w:t>
      </w:r>
      <w:r w:rsidR="00217963">
        <w:rPr>
          <w:rFonts w:ascii="Times New Roman" w:eastAsia="TimesNewRomanPSMT" w:hAnsi="Times New Roman"/>
          <w:szCs w:val="20"/>
          <w:u w:val="single"/>
          <w:lang w:val="en-US"/>
        </w:rPr>
        <w:t xml:space="preserve">of these rooms </w:t>
      </w:r>
      <w:r w:rsidR="00365FCC" w:rsidRPr="0073552C">
        <w:rPr>
          <w:rFonts w:ascii="Times New Roman" w:eastAsia="TimesNewRomanPSMT" w:hAnsi="Times New Roman"/>
          <w:szCs w:val="20"/>
          <w:u w:val="single"/>
          <w:lang w:val="en-US"/>
        </w:rPr>
        <w:t xml:space="preserve">not fulfilling the requirements of </w:t>
      </w:r>
      <w:r w:rsidR="00446260" w:rsidRPr="00FF678E">
        <w:rPr>
          <w:rFonts w:ascii="Times New Roman" w:eastAsia="TimesNewRomanPSMT" w:hAnsi="Times New Roman"/>
          <w:szCs w:val="20"/>
          <w:u w:val="single"/>
          <w:lang w:val="en-US"/>
        </w:rPr>
        <w:t>9.3.x.51 (1), 9.3.x.51 (2)</w:t>
      </w:r>
      <w:r w:rsidR="006A590A" w:rsidRPr="00FF678E">
        <w:rPr>
          <w:rFonts w:ascii="Times New Roman" w:eastAsia="TimesNewRomanPSMT" w:hAnsi="Times New Roman"/>
          <w:szCs w:val="20"/>
          <w:u w:val="single"/>
          <w:lang w:val="en-US"/>
        </w:rPr>
        <w:t xml:space="preserve"> </w:t>
      </w:r>
      <w:r w:rsidR="00365FCC" w:rsidRPr="00FF678E">
        <w:rPr>
          <w:rFonts w:ascii="Times New Roman" w:eastAsia="TimesNewRomanPSMT" w:hAnsi="Times New Roman"/>
          <w:szCs w:val="20"/>
          <w:u w:val="single"/>
          <w:lang w:val="en-US"/>
        </w:rPr>
        <w:t>and 9.2.x.52.1 are shut off</w:t>
      </w:r>
      <w:r w:rsidR="006B640C">
        <w:rPr>
          <w:rFonts w:ascii="Times New Roman" w:hAnsi="Times New Roman"/>
          <w:bCs/>
          <w:szCs w:val="20"/>
          <w:u w:val="single"/>
          <w:lang w:val="en-GB"/>
        </w:rPr>
        <w:t>;</w:t>
      </w:r>
    </w:p>
    <w:p w:rsidR="00365FCC" w:rsidRPr="0073552C" w:rsidRDefault="00365FCC" w:rsidP="00346B62">
      <w:pPr>
        <w:autoSpaceDE w:val="0"/>
        <w:autoSpaceDN w:val="0"/>
        <w:adjustRightInd w:val="0"/>
        <w:spacing w:after="120" w:line="240" w:lineRule="auto"/>
        <w:ind w:left="2268" w:right="1133"/>
        <w:jc w:val="both"/>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 xml:space="preserve">This shut-off shall be indicated in the wheelhouse and </w:t>
      </w:r>
      <w:r w:rsidR="001209DB" w:rsidRPr="0073552C">
        <w:rPr>
          <w:rFonts w:ascii="Times New Roman" w:eastAsia="TimesNewRomanPSMT" w:hAnsi="Times New Roman"/>
          <w:szCs w:val="20"/>
          <w:u w:val="single"/>
          <w:lang w:val="en-US"/>
        </w:rPr>
        <w:t>on deck</w:t>
      </w:r>
      <w:r w:rsidRPr="0073552C">
        <w:rPr>
          <w:rFonts w:ascii="Times New Roman" w:eastAsia="TimesNewRomanPSMT" w:hAnsi="Times New Roman"/>
          <w:szCs w:val="20"/>
          <w:u w:val="single"/>
          <w:lang w:val="en-US"/>
        </w:rPr>
        <w:t xml:space="preserve"> by visual and audible signals. The alarm has to be lead to the accommodation automatically if not cleared</w:t>
      </w:r>
      <w:r w:rsidR="006B640C">
        <w:rPr>
          <w:rFonts w:ascii="Times New Roman" w:hAnsi="Times New Roman"/>
          <w:bCs/>
          <w:szCs w:val="20"/>
          <w:u w:val="single"/>
          <w:lang w:val="en-GB"/>
        </w:rPr>
        <w:t>;</w:t>
      </w:r>
    </w:p>
    <w:p w:rsidR="00365FCC" w:rsidRPr="0073552C" w:rsidRDefault="00FF678E" w:rsidP="00346B62">
      <w:pPr>
        <w:autoSpaceDE w:val="0"/>
        <w:autoSpaceDN w:val="0"/>
        <w:adjustRightInd w:val="0"/>
        <w:spacing w:after="120" w:line="240" w:lineRule="auto"/>
        <w:ind w:left="2268" w:right="1133" w:hanging="567"/>
        <w:jc w:val="both"/>
        <w:rPr>
          <w:rFonts w:ascii="Times New Roman" w:eastAsia="TimesNewRomanPSMT" w:hAnsi="Times New Roman"/>
          <w:szCs w:val="20"/>
          <w:u w:val="single"/>
          <w:lang w:val="en-US"/>
        </w:rPr>
      </w:pPr>
      <w:r w:rsidRPr="00FF678E">
        <w:rPr>
          <w:rFonts w:ascii="Times New Roman" w:eastAsia="TimesNewRomanPSMT" w:hAnsi="Times New Roman"/>
          <w:szCs w:val="20"/>
          <w:u w:val="single"/>
          <w:lang w:val="en-US"/>
        </w:rPr>
        <w:t>(x)</w:t>
      </w:r>
      <w:r w:rsidRPr="00FF678E">
        <w:rPr>
          <w:rFonts w:ascii="Times New Roman" w:eastAsia="TimesNewRomanPSMT" w:hAnsi="Times New Roman"/>
          <w:szCs w:val="20"/>
          <w:u w:val="single"/>
          <w:lang w:val="en-US"/>
        </w:rPr>
        <w:tab/>
      </w:r>
      <w:r w:rsidR="00365FCC" w:rsidRPr="00FF678E">
        <w:rPr>
          <w:rFonts w:ascii="Times New Roman" w:eastAsia="TimesNewRomanPSMT" w:hAnsi="Times New Roman"/>
          <w:szCs w:val="20"/>
          <w:u w:val="single"/>
          <w:lang w:val="en-US"/>
        </w:rPr>
        <w:t>Each shut-off is performed immediately and automatically and activate</w:t>
      </w:r>
      <w:r w:rsidR="001F37BE" w:rsidRPr="00FF678E">
        <w:rPr>
          <w:rFonts w:ascii="Times New Roman" w:eastAsia="TimesNewRomanPSMT" w:hAnsi="Times New Roman"/>
          <w:szCs w:val="20"/>
          <w:u w:val="single"/>
          <w:lang w:val="en-US"/>
        </w:rPr>
        <w:t>s</w:t>
      </w:r>
      <w:r w:rsidR="00365FCC" w:rsidRPr="00FF678E">
        <w:rPr>
          <w:rFonts w:ascii="Times New Roman" w:eastAsia="TimesNewRomanPSMT" w:hAnsi="Times New Roman"/>
          <w:szCs w:val="20"/>
          <w:u w:val="single"/>
          <w:lang w:val="en-US"/>
        </w:rPr>
        <w:t xml:space="preserve"> the emergency lighting if necessary.</w:t>
      </w:r>
      <w:r w:rsidR="00365FCC" w:rsidRPr="0073552C">
        <w:rPr>
          <w:rFonts w:ascii="Times New Roman" w:eastAsia="TimesNewRomanPSMT" w:hAnsi="Times New Roman"/>
          <w:szCs w:val="20"/>
          <w:u w:val="single"/>
          <w:lang w:val="en-US"/>
        </w:rPr>
        <w:t xml:space="preserve"> The automatic switching-off device is set so that no automatic switch off may occur while the vessel is under way</w:t>
      </w:r>
      <w:r w:rsidR="006B640C">
        <w:rPr>
          <w:rFonts w:ascii="Times New Roman" w:hAnsi="Times New Roman"/>
          <w:bCs/>
          <w:szCs w:val="20"/>
          <w:u w:val="single"/>
          <w:lang w:val="en-GB"/>
        </w:rPr>
        <w:t>;</w:t>
      </w:r>
    </w:p>
    <w:p w:rsidR="00365FCC" w:rsidRPr="00FF678E" w:rsidRDefault="00FF678E" w:rsidP="00346B62">
      <w:pPr>
        <w:pStyle w:val="ListParagraph"/>
        <w:autoSpaceDE w:val="0"/>
        <w:autoSpaceDN w:val="0"/>
        <w:adjustRightInd w:val="0"/>
        <w:spacing w:after="120" w:line="240" w:lineRule="auto"/>
        <w:ind w:left="1701" w:right="1133" w:hanging="567"/>
        <w:contextualSpacing w:val="0"/>
        <w:jc w:val="both"/>
        <w:rPr>
          <w:rFonts w:ascii="Times New Roman" w:eastAsia="TimesNewRomanPSMT" w:hAnsi="Times New Roman"/>
          <w:szCs w:val="20"/>
          <w:u w:val="single"/>
          <w:lang w:val="en-US"/>
        </w:rPr>
      </w:pPr>
      <w:r>
        <w:rPr>
          <w:rFonts w:ascii="Times New Roman" w:eastAsia="TimesNewRomanPSMT" w:hAnsi="Times New Roman"/>
          <w:szCs w:val="20"/>
          <w:u w:val="single"/>
          <w:lang w:val="en-US"/>
        </w:rPr>
        <w:t>(c)</w:t>
      </w:r>
      <w:r>
        <w:rPr>
          <w:rFonts w:ascii="Times New Roman" w:eastAsia="TimesNewRomanPSMT" w:hAnsi="Times New Roman"/>
          <w:szCs w:val="20"/>
          <w:u w:val="single"/>
          <w:lang w:val="en-US"/>
        </w:rPr>
        <w:tab/>
      </w:r>
      <w:r w:rsidR="00365FCC" w:rsidRPr="00FF678E">
        <w:rPr>
          <w:rFonts w:ascii="Times New Roman" w:eastAsia="TimesNewRomanPSMT" w:hAnsi="Times New Roman"/>
          <w:szCs w:val="20"/>
          <w:u w:val="single"/>
          <w:lang w:val="en-US"/>
        </w:rPr>
        <w:t xml:space="preserve">In case the ventilation system of the respective room does not fulfill the above mentioned requirements 2(a) to 2 (j) the installations and equipment </w:t>
      </w:r>
      <w:r w:rsidR="00D31361" w:rsidRPr="00FF678E">
        <w:rPr>
          <w:rFonts w:ascii="Times New Roman" w:eastAsia="TimesNewRomanPSMT" w:hAnsi="Times New Roman"/>
          <w:szCs w:val="20"/>
          <w:u w:val="single"/>
          <w:lang w:val="en-US"/>
        </w:rPr>
        <w:t>in</w:t>
      </w:r>
      <w:r w:rsidR="00365FCC" w:rsidRPr="00FF678E">
        <w:rPr>
          <w:rFonts w:ascii="Times New Roman" w:eastAsia="TimesNewRomanPSMT" w:hAnsi="Times New Roman"/>
          <w:szCs w:val="20"/>
          <w:u w:val="single"/>
          <w:lang w:val="en-US"/>
        </w:rPr>
        <w:t xml:space="preserve"> the respective room generating </w:t>
      </w:r>
      <w:r w:rsidR="00D31361" w:rsidRPr="00FF678E">
        <w:rPr>
          <w:rFonts w:ascii="Times New Roman" w:eastAsia="TimesNewRomanPSMT" w:hAnsi="Times New Roman"/>
          <w:szCs w:val="20"/>
          <w:u w:val="single"/>
          <w:lang w:val="en-US"/>
        </w:rPr>
        <w:t xml:space="preserve">during use </w:t>
      </w:r>
      <w:r w:rsidR="00365FCC" w:rsidRPr="00FF678E">
        <w:rPr>
          <w:rFonts w:ascii="Times New Roman" w:eastAsia="TimesNewRomanPSMT" w:hAnsi="Times New Roman"/>
          <w:szCs w:val="20"/>
          <w:u w:val="single"/>
          <w:lang w:val="en-US"/>
        </w:rPr>
        <w:t xml:space="preserve">higher temperatures as mentioned in </w:t>
      </w:r>
      <w:r w:rsidR="00446260" w:rsidRPr="00FF678E">
        <w:rPr>
          <w:rFonts w:ascii="Times New Roman" w:hAnsi="Times New Roman"/>
          <w:bCs/>
          <w:szCs w:val="20"/>
          <w:u w:val="single"/>
          <w:lang w:val="en-US"/>
        </w:rPr>
        <w:t>9.3.x.51 (1), 9.3.x.51 (2)</w:t>
      </w:r>
      <w:r w:rsidR="006A590A" w:rsidRPr="00FF678E">
        <w:rPr>
          <w:rFonts w:ascii="Times New Roman" w:hAnsi="Times New Roman"/>
          <w:bCs/>
          <w:szCs w:val="20"/>
          <w:u w:val="single"/>
          <w:lang w:val="en-US"/>
        </w:rPr>
        <w:t xml:space="preserve"> </w:t>
      </w:r>
      <w:r w:rsidR="00365FCC" w:rsidRPr="00FF678E">
        <w:rPr>
          <w:rFonts w:ascii="Times New Roman" w:eastAsia="TimesNewRomanPSMT" w:hAnsi="Times New Roman"/>
          <w:szCs w:val="20"/>
          <w:u w:val="single"/>
          <w:lang w:val="en-US"/>
        </w:rPr>
        <w:t xml:space="preserve">or not fulfilling the requirements in </w:t>
      </w:r>
      <w:r w:rsidR="00365FCC" w:rsidRPr="00FF678E">
        <w:rPr>
          <w:rFonts w:ascii="Times New Roman" w:hAnsi="Times New Roman"/>
          <w:bCs/>
          <w:szCs w:val="20"/>
          <w:u w:val="single"/>
          <w:lang w:val="en-US"/>
        </w:rPr>
        <w:t>9.2.x.52.1</w:t>
      </w:r>
      <w:r w:rsidR="00365FCC" w:rsidRPr="00FF678E">
        <w:rPr>
          <w:rFonts w:ascii="Times New Roman" w:hAnsi="Times New Roman"/>
          <w:szCs w:val="20"/>
          <w:u w:val="single"/>
          <w:lang w:val="en-US"/>
        </w:rPr>
        <w:t xml:space="preserve"> </w:t>
      </w:r>
      <w:r w:rsidR="00D31361" w:rsidRPr="00FF678E">
        <w:rPr>
          <w:rFonts w:ascii="Times New Roman" w:eastAsia="TimesNewRomanPSMT" w:hAnsi="Times New Roman"/>
          <w:szCs w:val="20"/>
          <w:u w:val="single"/>
          <w:lang w:val="en-US"/>
        </w:rPr>
        <w:t>must have a shut-down option.</w:t>
      </w:r>
    </w:p>
    <w:p w:rsidR="00365FCC" w:rsidRPr="0073552C" w:rsidRDefault="00365FCC" w:rsidP="00FF678E">
      <w:pPr>
        <w:spacing w:after="120" w:line="240" w:lineRule="auto"/>
        <w:ind w:left="1134" w:right="567"/>
        <w:rPr>
          <w:rFonts w:ascii="Times New Roman" w:hAnsi="Times New Roman"/>
          <w:b/>
          <w:bCs/>
          <w:szCs w:val="20"/>
          <w:lang w:val="en-US"/>
        </w:rPr>
      </w:pPr>
      <w:r w:rsidRPr="0073552C">
        <w:rPr>
          <w:rFonts w:ascii="Times New Roman" w:hAnsi="Times New Roman"/>
          <w:b/>
          <w:szCs w:val="20"/>
          <w:lang w:val="en-US"/>
        </w:rPr>
        <w:t xml:space="preserve">Replace </w:t>
      </w:r>
      <w:r w:rsidRPr="0073552C">
        <w:rPr>
          <w:rFonts w:ascii="Times New Roman" w:hAnsi="Times New Roman"/>
          <w:b/>
          <w:bCs/>
          <w:szCs w:val="20"/>
          <w:lang w:val="en-US" w:eastAsia="de-DE"/>
        </w:rPr>
        <w:t>9.3.</w:t>
      </w:r>
      <w:r w:rsidR="00FD4422" w:rsidRPr="0073552C">
        <w:rPr>
          <w:rFonts w:ascii="Times New Roman" w:hAnsi="Times New Roman"/>
          <w:b/>
          <w:bCs/>
          <w:szCs w:val="20"/>
          <w:lang w:val="en-US" w:eastAsia="de-DE"/>
        </w:rPr>
        <w:t>1</w:t>
      </w:r>
      <w:r w:rsidRPr="0073552C">
        <w:rPr>
          <w:rFonts w:ascii="Times New Roman" w:hAnsi="Times New Roman"/>
          <w:b/>
          <w:bCs/>
          <w:szCs w:val="20"/>
          <w:lang w:val="en-US" w:eastAsia="de-DE"/>
        </w:rPr>
        <w:t xml:space="preserve">.51 </w:t>
      </w:r>
      <w:r w:rsidR="00FD4422" w:rsidRPr="0073552C">
        <w:rPr>
          <w:rFonts w:ascii="Times New Roman" w:hAnsi="Times New Roman"/>
          <w:b/>
          <w:bCs/>
          <w:szCs w:val="20"/>
          <w:lang w:val="en-US" w:eastAsia="de-DE"/>
        </w:rPr>
        <w:t xml:space="preserve">and </w:t>
      </w:r>
      <w:r w:rsidR="00FD4422" w:rsidRPr="0073552C">
        <w:rPr>
          <w:rFonts w:ascii="Times New Roman" w:hAnsi="Times New Roman"/>
          <w:b/>
          <w:bCs/>
          <w:szCs w:val="20"/>
          <w:lang w:val="en-GB" w:eastAsia="de-DE"/>
        </w:rPr>
        <w:t>9.3.2.51</w:t>
      </w:r>
      <w:r w:rsidR="00FD4422" w:rsidRPr="0073552C">
        <w:rPr>
          <w:rFonts w:ascii="Times New Roman" w:hAnsi="Times New Roman"/>
          <w:b/>
          <w:bCs/>
          <w:color w:val="0070C0"/>
          <w:szCs w:val="20"/>
          <w:lang w:val="en-GB" w:eastAsia="de-DE"/>
        </w:rPr>
        <w:t xml:space="preserve"> </w:t>
      </w:r>
      <w:r w:rsidRPr="0073552C">
        <w:rPr>
          <w:rFonts w:ascii="Times New Roman" w:hAnsi="Times New Roman"/>
          <w:b/>
          <w:bCs/>
          <w:szCs w:val="20"/>
          <w:lang w:val="en-US"/>
        </w:rPr>
        <w:t>in ECE/TRANS/WP.15/AC.2/2016/30, ECE/TRANS/WP.15/AC.2/2016/30/</w:t>
      </w:r>
      <w:r w:rsidR="00FD4422" w:rsidRPr="0073552C">
        <w:rPr>
          <w:rFonts w:ascii="Times New Roman" w:hAnsi="Times New Roman"/>
          <w:b/>
          <w:bCs/>
          <w:szCs w:val="20"/>
          <w:lang w:val="en-US"/>
        </w:rPr>
        <w:t xml:space="preserve"> </w:t>
      </w:r>
      <w:r w:rsidRPr="0073552C">
        <w:rPr>
          <w:rFonts w:ascii="Times New Roman" w:hAnsi="Times New Roman"/>
          <w:b/>
          <w:bCs/>
          <w:szCs w:val="20"/>
          <w:lang w:val="en-US"/>
        </w:rPr>
        <w:t>Corr.1,</w:t>
      </w:r>
      <w:r w:rsidRPr="0073552C">
        <w:rPr>
          <w:rFonts w:ascii="Times New Roman" w:hAnsi="Times New Roman"/>
          <w:b/>
          <w:szCs w:val="20"/>
          <w:lang w:val="en-US"/>
        </w:rPr>
        <w:t xml:space="preserve"> </w:t>
      </w:r>
      <w:r w:rsidRPr="0073552C">
        <w:rPr>
          <w:rFonts w:ascii="Times New Roman" w:hAnsi="Times New Roman"/>
          <w:b/>
          <w:bCs/>
          <w:szCs w:val="20"/>
          <w:lang w:val="en-US"/>
        </w:rPr>
        <w:t>INF.13 by:</w:t>
      </w:r>
    </w:p>
    <w:p w:rsidR="00365FCC" w:rsidRPr="0073552C" w:rsidRDefault="00FD4422" w:rsidP="006B640C">
      <w:pPr>
        <w:autoSpaceDE w:val="0"/>
        <w:autoSpaceDN w:val="0"/>
        <w:adjustRightInd w:val="0"/>
        <w:spacing w:after="120" w:line="240" w:lineRule="auto"/>
        <w:ind w:left="1134" w:right="1134"/>
        <w:rPr>
          <w:rFonts w:ascii="Times New Roman" w:eastAsia="TimesNewRomanPSMT" w:hAnsi="Times New Roman"/>
          <w:b/>
          <w:szCs w:val="20"/>
          <w:u w:val="single"/>
          <w:lang w:val="en-US" w:eastAsia="fr-FR"/>
        </w:rPr>
      </w:pPr>
      <w:r w:rsidRPr="0073552C">
        <w:rPr>
          <w:rFonts w:ascii="Times New Roman" w:hAnsi="Times New Roman"/>
          <w:b/>
          <w:bCs/>
          <w:szCs w:val="20"/>
          <w:lang w:val="en-US" w:eastAsia="de-DE"/>
        </w:rPr>
        <w:t xml:space="preserve">9.3.1.51, </w:t>
      </w:r>
      <w:r w:rsidRPr="0073552C">
        <w:rPr>
          <w:rFonts w:ascii="Times New Roman" w:hAnsi="Times New Roman"/>
          <w:b/>
          <w:bCs/>
          <w:szCs w:val="20"/>
          <w:lang w:val="en-GB" w:eastAsia="de-DE"/>
        </w:rPr>
        <w:t>9.3.2.51</w:t>
      </w:r>
      <w:r w:rsidR="00FF678E">
        <w:rPr>
          <w:rFonts w:ascii="Times New Roman" w:hAnsi="Times New Roman"/>
          <w:b/>
          <w:bCs/>
          <w:szCs w:val="20"/>
          <w:lang w:val="en-GB" w:eastAsia="de-DE"/>
        </w:rPr>
        <w:t xml:space="preserve"> </w:t>
      </w:r>
      <w:r w:rsidR="00FF678E">
        <w:rPr>
          <w:rFonts w:ascii="Times New Roman" w:hAnsi="Times New Roman"/>
          <w:b/>
          <w:bCs/>
          <w:szCs w:val="20"/>
          <w:lang w:val="en-GB" w:eastAsia="de-DE"/>
        </w:rPr>
        <w:tab/>
      </w:r>
      <w:r w:rsidR="00365FCC" w:rsidRPr="006B640C">
        <w:rPr>
          <w:rFonts w:ascii="Times New Roman" w:eastAsia="TimesNewRomanPSMT" w:hAnsi="Times New Roman"/>
          <w:b/>
          <w:i/>
          <w:szCs w:val="20"/>
          <w:u w:val="single"/>
          <w:lang w:val="en-US" w:eastAsia="fr-FR"/>
        </w:rPr>
        <w:t>Surface temperatures of installations and equipment</w:t>
      </w:r>
    </w:p>
    <w:p w:rsidR="00365FCC" w:rsidRPr="0073552C" w:rsidRDefault="00FF678E" w:rsidP="00346B62">
      <w:pPr>
        <w:autoSpaceDE w:val="0"/>
        <w:autoSpaceDN w:val="0"/>
        <w:adjustRightInd w:val="0"/>
        <w:spacing w:after="120" w:line="240" w:lineRule="auto"/>
        <w:ind w:left="1701" w:right="1133" w:hanging="567"/>
        <w:rPr>
          <w:rFonts w:ascii="Times New Roman" w:eastAsia="TimesNewRomanPSMT" w:hAnsi="Times New Roman"/>
          <w:szCs w:val="20"/>
          <w:u w:val="single"/>
          <w:lang w:val="en-US" w:eastAsia="fr-FR"/>
        </w:rPr>
      </w:pPr>
      <w:r w:rsidRPr="00EC63D3">
        <w:rPr>
          <w:rFonts w:ascii="Times New Roman" w:hAnsi="Times New Roman"/>
          <w:bCs/>
          <w:szCs w:val="20"/>
          <w:u w:val="single"/>
          <w:lang w:val="en-US" w:eastAsia="de-DE"/>
        </w:rPr>
        <w:t>(a)</w:t>
      </w:r>
      <w:r w:rsidRPr="00EC63D3">
        <w:rPr>
          <w:rFonts w:ascii="Times New Roman" w:hAnsi="Times New Roman"/>
          <w:bCs/>
          <w:szCs w:val="20"/>
          <w:u w:val="single"/>
          <w:lang w:val="en-US" w:eastAsia="de-DE"/>
        </w:rPr>
        <w:tab/>
      </w:r>
      <w:r w:rsidR="00365FCC" w:rsidRPr="00EC63D3">
        <w:rPr>
          <w:rFonts w:ascii="Times New Roman" w:hAnsi="Times New Roman"/>
          <w:bCs/>
          <w:szCs w:val="20"/>
          <w:u w:val="single"/>
          <w:lang w:val="en-US" w:eastAsia="de-DE"/>
        </w:rPr>
        <w:t>S</w:t>
      </w:r>
      <w:r w:rsidR="00365FCC" w:rsidRPr="0073552C">
        <w:rPr>
          <w:rFonts w:ascii="Times New Roman" w:eastAsia="TimesNewRomanPSMT" w:hAnsi="Times New Roman"/>
          <w:szCs w:val="20"/>
          <w:u w:val="single"/>
          <w:lang w:val="en-US" w:eastAsia="fr-FR"/>
        </w:rPr>
        <w:t>urface temperatures of electrical and non-electrical installations and equipment shall not exceed 200°C</w:t>
      </w:r>
      <w:r w:rsidR="006B640C">
        <w:rPr>
          <w:rFonts w:ascii="Times New Roman" w:hAnsi="Times New Roman"/>
          <w:bCs/>
          <w:szCs w:val="20"/>
          <w:u w:val="single"/>
          <w:lang w:val="en-GB"/>
        </w:rPr>
        <w:t>;</w:t>
      </w:r>
    </w:p>
    <w:p w:rsidR="00365FCC" w:rsidRPr="00FF678E" w:rsidRDefault="00FF678E" w:rsidP="00346B62">
      <w:pPr>
        <w:autoSpaceDE w:val="0"/>
        <w:autoSpaceDN w:val="0"/>
        <w:adjustRightInd w:val="0"/>
        <w:spacing w:after="120" w:line="240" w:lineRule="auto"/>
        <w:ind w:left="1701" w:right="1133" w:hanging="567"/>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(b)</w:t>
      </w:r>
      <w:r>
        <w:rPr>
          <w:rFonts w:ascii="Times New Roman" w:eastAsia="TimesNewRomanPSMT" w:hAnsi="Times New Roman"/>
          <w:szCs w:val="20"/>
          <w:u w:val="single"/>
          <w:lang w:val="en-US" w:eastAsia="fr-FR"/>
        </w:rPr>
        <w:tab/>
      </w:r>
      <w:r w:rsidR="00365FCC" w:rsidRPr="00FF678E">
        <w:rPr>
          <w:rFonts w:ascii="Times New Roman" w:eastAsia="TimesNewRomanPSMT" w:hAnsi="Times New Roman"/>
          <w:szCs w:val="20"/>
          <w:u w:val="single"/>
          <w:lang w:val="en-US" w:eastAsia="fr-FR"/>
        </w:rPr>
        <w:t>Surface temperatures of the outer parts of engines and their inlets and exhaust ducts</w:t>
      </w:r>
      <w:r w:rsidR="00365FCC" w:rsidRPr="00FF678E">
        <w:rPr>
          <w:rFonts w:ascii="Times New Roman" w:eastAsia="TimesNewRomanPSMT" w:hAnsi="Times New Roman"/>
          <w:szCs w:val="20"/>
          <w:lang w:val="en-US" w:eastAsia="fr-FR"/>
        </w:rPr>
        <w:t xml:space="preserve"> </w:t>
      </w:r>
      <w:r w:rsidR="00365FCC" w:rsidRPr="00FF678E">
        <w:rPr>
          <w:rFonts w:ascii="Times New Roman" w:eastAsia="TimesNewRomanPSMT" w:hAnsi="Times New Roman"/>
          <w:szCs w:val="20"/>
          <w:u w:val="single"/>
          <w:lang w:val="en-US" w:eastAsia="fr-FR"/>
        </w:rPr>
        <w:t>shall not exceed 200°C</w:t>
      </w:r>
      <w:r w:rsidR="006B640C">
        <w:rPr>
          <w:rFonts w:ascii="Times New Roman" w:hAnsi="Times New Roman"/>
          <w:bCs/>
          <w:szCs w:val="20"/>
          <w:u w:val="single"/>
          <w:lang w:val="en-GB"/>
        </w:rPr>
        <w:t>;</w:t>
      </w:r>
    </w:p>
    <w:p w:rsidR="00365FCC" w:rsidRPr="00FF678E" w:rsidRDefault="00FF678E" w:rsidP="00346B62">
      <w:pPr>
        <w:autoSpaceDE w:val="0"/>
        <w:autoSpaceDN w:val="0"/>
        <w:adjustRightInd w:val="0"/>
        <w:spacing w:after="120" w:line="240" w:lineRule="auto"/>
        <w:ind w:left="1701" w:right="1133" w:hanging="567"/>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(c)</w:t>
      </w:r>
      <w:r>
        <w:rPr>
          <w:rFonts w:ascii="Times New Roman" w:eastAsia="TimesNewRomanPSMT" w:hAnsi="Times New Roman"/>
          <w:szCs w:val="20"/>
          <w:u w:val="single"/>
          <w:lang w:val="en-US" w:eastAsia="fr-FR"/>
        </w:rPr>
        <w:tab/>
      </w:r>
      <w:r w:rsidR="00365FCC" w:rsidRPr="00FF678E">
        <w:rPr>
          <w:rFonts w:ascii="Times New Roman" w:eastAsia="TimesNewRomanPSMT" w:hAnsi="Times New Roman"/>
          <w:szCs w:val="20"/>
          <w:u w:val="single"/>
          <w:lang w:val="en-US" w:eastAsia="fr-FR"/>
        </w:rPr>
        <w:t xml:space="preserve">When the list of substances on the vessel according to 1.16.1.2.5 will contain substances for which in column (15) of Table C of 3.2.3.2, T4, T5 or T6 is indicated the allowed respective surface temperatures within the zones displayed on board the vessel shall not exceed 135°C (T4), 100°C (T5) </w:t>
      </w:r>
      <w:r w:rsidR="00217963" w:rsidRPr="00FF678E">
        <w:rPr>
          <w:rFonts w:ascii="Times New Roman" w:eastAsia="TimesNewRomanPSMT" w:hAnsi="Times New Roman"/>
          <w:szCs w:val="20"/>
          <w:u w:val="single"/>
          <w:lang w:val="en-US" w:eastAsia="fr-FR"/>
        </w:rPr>
        <w:t>and</w:t>
      </w:r>
      <w:r w:rsidR="001F37BE" w:rsidRPr="00FF678E">
        <w:rPr>
          <w:rFonts w:ascii="Times New Roman" w:eastAsia="TimesNewRomanPSMT" w:hAnsi="Times New Roman"/>
          <w:szCs w:val="20"/>
          <w:u w:val="single"/>
          <w:lang w:val="en-US" w:eastAsia="fr-FR"/>
        </w:rPr>
        <w:t xml:space="preserve"> </w:t>
      </w:r>
      <w:r w:rsidR="00365FCC" w:rsidRPr="00FF678E">
        <w:rPr>
          <w:rFonts w:ascii="Times New Roman" w:eastAsia="TimesNewRomanPSMT" w:hAnsi="Times New Roman"/>
          <w:szCs w:val="20"/>
          <w:u w:val="single"/>
          <w:lang w:val="en-US" w:eastAsia="fr-FR"/>
        </w:rPr>
        <w:t>85°C (T6)</w:t>
      </w:r>
    </w:p>
    <w:p w:rsidR="00365FCC" w:rsidRPr="00FF678E" w:rsidRDefault="00FF678E" w:rsidP="00346B62">
      <w:pPr>
        <w:autoSpaceDE w:val="0"/>
        <w:autoSpaceDN w:val="0"/>
        <w:adjustRightInd w:val="0"/>
        <w:spacing w:after="120" w:line="240" w:lineRule="auto"/>
        <w:ind w:left="1701" w:right="1133" w:hanging="567"/>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(d)</w:t>
      </w:r>
      <w:r>
        <w:rPr>
          <w:rFonts w:ascii="Times New Roman" w:eastAsia="TimesNewRomanPSMT" w:hAnsi="Times New Roman"/>
          <w:szCs w:val="20"/>
          <w:u w:val="single"/>
          <w:lang w:val="en-US" w:eastAsia="fr-FR"/>
        </w:rPr>
        <w:tab/>
      </w:r>
      <w:r w:rsidR="00256755" w:rsidRPr="00FF678E">
        <w:rPr>
          <w:rFonts w:ascii="Times New Roman" w:eastAsia="TimesNewRomanPSMT" w:hAnsi="Times New Roman"/>
          <w:szCs w:val="20"/>
          <w:u w:val="single"/>
          <w:lang w:val="en-US" w:eastAsia="fr-FR"/>
        </w:rPr>
        <w:t>(</w:t>
      </w:r>
      <w:r w:rsidR="00365FCC" w:rsidRPr="00FF678E">
        <w:rPr>
          <w:rFonts w:ascii="Times New Roman" w:eastAsia="TimesNewRomanPSMT" w:hAnsi="Times New Roman"/>
          <w:szCs w:val="20"/>
          <w:u w:val="single"/>
          <w:lang w:val="en-US" w:eastAsia="fr-FR"/>
        </w:rPr>
        <w:t>1</w:t>
      </w:r>
      <w:r w:rsidR="00256755" w:rsidRPr="00FF678E">
        <w:rPr>
          <w:rFonts w:ascii="Times New Roman" w:eastAsia="TimesNewRomanPSMT" w:hAnsi="Times New Roman"/>
          <w:szCs w:val="20"/>
          <w:u w:val="single"/>
          <w:lang w:val="en-US" w:eastAsia="fr-FR"/>
        </w:rPr>
        <w:t>)</w:t>
      </w:r>
      <w:r w:rsidR="00365FCC" w:rsidRPr="00FF678E">
        <w:rPr>
          <w:rFonts w:ascii="Times New Roman" w:eastAsia="TimesNewRomanPSMT" w:hAnsi="Times New Roman"/>
          <w:szCs w:val="20"/>
          <w:u w:val="single"/>
          <w:lang w:val="en-US" w:eastAsia="fr-FR"/>
        </w:rPr>
        <w:t xml:space="preserve"> and </w:t>
      </w:r>
      <w:r w:rsidR="00256755" w:rsidRPr="00FF678E">
        <w:rPr>
          <w:rFonts w:ascii="Times New Roman" w:eastAsia="TimesNewRomanPSMT" w:hAnsi="Times New Roman"/>
          <w:szCs w:val="20"/>
          <w:u w:val="single"/>
          <w:lang w:val="en-US" w:eastAsia="fr-FR"/>
        </w:rPr>
        <w:t>(</w:t>
      </w:r>
      <w:r w:rsidR="00365FCC" w:rsidRPr="00FF678E">
        <w:rPr>
          <w:rFonts w:ascii="Times New Roman" w:eastAsia="TimesNewRomanPSMT" w:hAnsi="Times New Roman"/>
          <w:szCs w:val="20"/>
          <w:u w:val="single"/>
          <w:lang w:val="en-US" w:eastAsia="fr-FR"/>
        </w:rPr>
        <w:t>2</w:t>
      </w:r>
      <w:r w:rsidR="00256755" w:rsidRPr="00FF678E">
        <w:rPr>
          <w:rFonts w:ascii="Times New Roman" w:eastAsia="TimesNewRomanPSMT" w:hAnsi="Times New Roman"/>
          <w:szCs w:val="20"/>
          <w:u w:val="single"/>
          <w:lang w:val="en-US" w:eastAsia="fr-FR"/>
        </w:rPr>
        <w:t>)</w:t>
      </w:r>
      <w:r w:rsidR="00365FCC" w:rsidRPr="00FF678E">
        <w:rPr>
          <w:rFonts w:ascii="Times New Roman" w:eastAsia="TimesNewRomanPSMT" w:hAnsi="Times New Roman"/>
          <w:szCs w:val="20"/>
          <w:u w:val="single"/>
          <w:lang w:val="en-US" w:eastAsia="fr-FR"/>
        </w:rPr>
        <w:t xml:space="preserve"> do not apply if the following requirements are fulfilled (see also </w:t>
      </w:r>
      <w:r w:rsidR="00365FCC" w:rsidRPr="00FF678E">
        <w:rPr>
          <w:rFonts w:ascii="Times New Roman" w:eastAsia="Calibri" w:hAnsi="Times New Roman"/>
          <w:szCs w:val="20"/>
          <w:u w:val="single"/>
          <w:lang w:val="en-US" w:eastAsia="fr-FR"/>
        </w:rPr>
        <w:t>7.2.3.51.4)</w:t>
      </w:r>
      <w:r w:rsidR="00365FCC" w:rsidRPr="00FF678E">
        <w:rPr>
          <w:rFonts w:ascii="Times New Roman" w:eastAsia="TimesNewRomanPSMT" w:hAnsi="Times New Roman"/>
          <w:szCs w:val="20"/>
          <w:u w:val="single"/>
          <w:lang w:val="en-US" w:eastAsia="fr-FR"/>
        </w:rPr>
        <w:t>:</w:t>
      </w:r>
    </w:p>
    <w:p w:rsidR="00365FCC" w:rsidRPr="0073552C" w:rsidRDefault="00FF678E" w:rsidP="00346B62">
      <w:pPr>
        <w:autoSpaceDE w:val="0"/>
        <w:autoSpaceDN w:val="0"/>
        <w:adjustRightInd w:val="0"/>
        <w:spacing w:after="120" w:line="240" w:lineRule="auto"/>
        <w:ind w:left="2268" w:right="1133" w:hanging="567"/>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(i)</w:t>
      </w:r>
      <w:r>
        <w:rPr>
          <w:rFonts w:ascii="Times New Roman" w:eastAsia="TimesNewRomanPSMT" w:hAnsi="Times New Roman"/>
          <w:szCs w:val="20"/>
          <w:u w:val="single"/>
          <w:lang w:val="en-US" w:eastAsia="fr-FR"/>
        </w:rPr>
        <w:tab/>
      </w:r>
      <w:r w:rsidR="00365FCC" w:rsidRPr="0073552C">
        <w:rPr>
          <w:rFonts w:ascii="Times New Roman" w:eastAsia="TimesNewRomanPSMT" w:hAnsi="Times New Roman"/>
          <w:szCs w:val="20"/>
          <w:u w:val="single"/>
          <w:lang w:val="en-US" w:eastAsia="fr-FR"/>
        </w:rPr>
        <w:t xml:space="preserve"> </w:t>
      </w:r>
      <w:r w:rsidR="00BE38B9" w:rsidRPr="0073552C">
        <w:rPr>
          <w:rFonts w:ascii="Times New Roman" w:eastAsia="TimesNewRomanPSMT" w:hAnsi="Times New Roman"/>
          <w:szCs w:val="20"/>
          <w:u w:val="single"/>
          <w:lang w:val="en-US" w:eastAsia="fr-FR"/>
        </w:rPr>
        <w:t>Accommodation, wheelhouse and service spaces where surface temperatures higher than mentioned in (1) and (2) occur are equipped with a ventilation system according to 9.3.x.12.4</w:t>
      </w:r>
      <w:r w:rsidR="006B640C">
        <w:rPr>
          <w:rFonts w:ascii="Times New Roman" w:hAnsi="Times New Roman"/>
          <w:bCs/>
          <w:szCs w:val="20"/>
          <w:u w:val="single"/>
          <w:lang w:val="en-GB"/>
        </w:rPr>
        <w:t>;</w:t>
      </w:r>
    </w:p>
    <w:p w:rsidR="00365FCC" w:rsidRPr="0073552C" w:rsidRDefault="006B640C" w:rsidP="006B640C">
      <w:pPr>
        <w:autoSpaceDE w:val="0"/>
        <w:autoSpaceDN w:val="0"/>
        <w:adjustRightInd w:val="0"/>
        <w:spacing w:after="120" w:line="240" w:lineRule="auto"/>
        <w:ind w:left="2268" w:right="1133"/>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o</w:t>
      </w:r>
      <w:r w:rsidR="00365FCC" w:rsidRPr="0073552C">
        <w:rPr>
          <w:rFonts w:ascii="Times New Roman" w:eastAsia="TimesNewRomanPSMT" w:hAnsi="Times New Roman"/>
          <w:szCs w:val="20"/>
          <w:u w:val="single"/>
          <w:lang w:val="en-US" w:eastAsia="fr-FR"/>
        </w:rPr>
        <w:t>r</w:t>
      </w:r>
    </w:p>
    <w:p w:rsidR="00BE38B9" w:rsidRPr="0073552C" w:rsidRDefault="00FF678E" w:rsidP="00346B62">
      <w:pPr>
        <w:autoSpaceDE w:val="0"/>
        <w:autoSpaceDN w:val="0"/>
        <w:adjustRightInd w:val="0"/>
        <w:spacing w:after="120" w:line="240" w:lineRule="auto"/>
        <w:ind w:left="2268" w:right="1133" w:hanging="567"/>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(ii)</w:t>
      </w:r>
      <w:r>
        <w:rPr>
          <w:rFonts w:ascii="Times New Roman" w:eastAsia="TimesNewRomanPSMT" w:hAnsi="Times New Roman"/>
          <w:szCs w:val="20"/>
          <w:u w:val="single"/>
          <w:lang w:val="en-US" w:eastAsia="fr-FR"/>
        </w:rPr>
        <w:tab/>
      </w:r>
      <w:r w:rsidR="00365FCC" w:rsidRPr="0073552C">
        <w:rPr>
          <w:rFonts w:ascii="Times New Roman" w:eastAsia="TimesNewRomanPSMT" w:hAnsi="Times New Roman"/>
          <w:szCs w:val="20"/>
          <w:u w:val="single"/>
          <w:lang w:val="en-US" w:eastAsia="fr-FR"/>
        </w:rPr>
        <w:t xml:space="preserve"> </w:t>
      </w:r>
      <w:r w:rsidR="00BE38B9" w:rsidRPr="0073552C">
        <w:rPr>
          <w:rFonts w:ascii="Times New Roman" w:eastAsia="TimesNewRomanPSMT" w:hAnsi="Times New Roman"/>
          <w:szCs w:val="20"/>
          <w:u w:val="single"/>
          <w:lang w:val="en-US" w:eastAsia="fr-FR"/>
        </w:rPr>
        <w:t>Equipment and installations, which generate surface temperatures higher than mentioned in (1) and (2) shall have the possibility to be switched off. Such installations and equipment shall be marked in red</w:t>
      </w:r>
      <w:r w:rsidR="00BE38B9" w:rsidRPr="0073552C">
        <w:rPr>
          <w:rFonts w:ascii="Times New Roman" w:eastAsia="Calibri" w:hAnsi="Times New Roman"/>
          <w:bCs/>
          <w:iCs/>
          <w:szCs w:val="20"/>
          <w:u w:val="single"/>
          <w:lang w:val="en-US" w:eastAsia="fr-FR"/>
        </w:rPr>
        <w:t>.</w:t>
      </w:r>
      <w:r w:rsidR="00BE38B9" w:rsidRPr="0073552C">
        <w:rPr>
          <w:rFonts w:ascii="Times New Roman" w:eastAsia="TimesNewRomanPSMT" w:hAnsi="Times New Roman"/>
          <w:szCs w:val="20"/>
          <w:u w:val="single"/>
          <w:lang w:val="en-US" w:eastAsia="fr-FR"/>
        </w:rPr>
        <w:t xml:space="preserve"> </w:t>
      </w:r>
    </w:p>
    <w:p w:rsidR="00F02179" w:rsidRPr="001F22CF" w:rsidRDefault="00F02179" w:rsidP="00C65CC1">
      <w:pPr>
        <w:pStyle w:val="SingleTxtG"/>
        <w:tabs>
          <w:tab w:val="left" w:pos="1701"/>
        </w:tabs>
        <w:rPr>
          <w:color w:val="4F81BD" w:themeColor="accent1"/>
        </w:rPr>
      </w:pPr>
      <w:r w:rsidRPr="001F22CF">
        <w:rPr>
          <w:color w:val="4F81BD" w:themeColor="accent1"/>
        </w:rPr>
        <w:t xml:space="preserve">4. </w:t>
      </w:r>
      <w:r w:rsidR="00763A22" w:rsidRPr="001F22CF">
        <w:rPr>
          <w:color w:val="4F81BD" w:themeColor="accent1"/>
        </w:rPr>
        <w:tab/>
      </w:r>
      <w:r w:rsidRPr="001F22CF">
        <w:rPr>
          <w:color w:val="4F81BD" w:themeColor="accent1"/>
        </w:rPr>
        <w:t>Exemption for Type N open</w:t>
      </w:r>
      <w:r w:rsidR="00D463CF" w:rsidRPr="001F22CF">
        <w:rPr>
          <w:color w:val="4F81BD" w:themeColor="accent1"/>
        </w:rPr>
        <w:t xml:space="preserve"> vessels</w:t>
      </w:r>
    </w:p>
    <w:p w:rsidR="00F02179" w:rsidRPr="001F22CF" w:rsidRDefault="00F02179" w:rsidP="00FF678E">
      <w:pPr>
        <w:pStyle w:val="SingleTxtG"/>
        <w:rPr>
          <w:rFonts w:eastAsia="Calibri"/>
          <w:color w:val="4F81BD" w:themeColor="accent1"/>
        </w:rPr>
      </w:pPr>
      <w:r w:rsidRPr="001F22CF">
        <w:rPr>
          <w:color w:val="4F81BD" w:themeColor="accent1"/>
        </w:rPr>
        <w:t>Inf 16</w:t>
      </w:r>
      <w:r w:rsidR="0025533B" w:rsidRPr="001F22CF">
        <w:rPr>
          <w:color w:val="4F81BD" w:themeColor="accent1"/>
        </w:rPr>
        <w:t>:</w:t>
      </w:r>
      <w:r w:rsidRPr="001F22CF">
        <w:rPr>
          <w:color w:val="4F81BD" w:themeColor="accent1"/>
        </w:rPr>
        <w:t xml:space="preserve"> </w:t>
      </w:r>
      <w:r w:rsidRPr="001F22CF">
        <w:rPr>
          <w:rFonts w:eastAsia="Calibri"/>
          <w:color w:val="4F81BD" w:themeColor="accent1"/>
        </w:rPr>
        <w:t>9.3.3.8.4 The current text of 9.3.3.8.4</w:t>
      </w:r>
      <w:r w:rsidRPr="001F22CF">
        <w:rPr>
          <w:rFonts w:eastAsia="Calibri"/>
          <w:i/>
          <w:color w:val="4F81BD" w:themeColor="accent1"/>
        </w:rPr>
        <w:t xml:space="preserve"> </w:t>
      </w:r>
      <w:r w:rsidR="00D31361" w:rsidRPr="001F22CF">
        <w:rPr>
          <w:bCs/>
          <w:i/>
          <w:color w:val="4F81BD" w:themeColor="accent1"/>
        </w:rPr>
        <w:t>w</w:t>
      </w:r>
      <w:r w:rsidRPr="001F22CF">
        <w:rPr>
          <w:rFonts w:eastAsia="Calibri"/>
          <w:color w:val="4F81BD" w:themeColor="accent1"/>
        </w:rPr>
        <w:t>ith exemptions for open type N is still necessary and has to be kept.</w:t>
      </w:r>
    </w:p>
    <w:p w:rsidR="00F02179" w:rsidRPr="001F22CF" w:rsidRDefault="00F02179" w:rsidP="00FF678E">
      <w:pPr>
        <w:pStyle w:val="SingleTxtG"/>
        <w:rPr>
          <w:rFonts w:eastAsia="Calibri"/>
          <w:color w:val="4F81BD" w:themeColor="accent1"/>
        </w:rPr>
      </w:pPr>
      <w:r w:rsidRPr="001F22CF">
        <w:rPr>
          <w:color w:val="4F81BD" w:themeColor="accent1"/>
        </w:rPr>
        <w:t xml:space="preserve">It was agreed by keeping in </w:t>
      </w:r>
      <w:r w:rsidRPr="001F22CF">
        <w:rPr>
          <w:rFonts w:eastAsia="Calibri"/>
          <w:color w:val="4F81BD" w:themeColor="accent1"/>
        </w:rPr>
        <w:t>9.3.3.8.4 the respective text of ADN 2017 and renumbering the following chapters. The following proposal is a better solution according to the discussions within the I</w:t>
      </w:r>
      <w:r w:rsidR="00C6127E" w:rsidRPr="001F22CF">
        <w:rPr>
          <w:rFonts w:eastAsia="Calibri"/>
          <w:color w:val="4F81BD" w:themeColor="accent1"/>
        </w:rPr>
        <w:t>nf</w:t>
      </w:r>
      <w:r w:rsidRPr="001F22CF">
        <w:rPr>
          <w:rFonts w:eastAsia="Calibri"/>
          <w:color w:val="4F81BD" w:themeColor="accent1"/>
        </w:rPr>
        <w:t xml:space="preserve">WG, due to the fact, that vessels Type N open have to fulfill the basic safety concept in case it will </w:t>
      </w:r>
      <w:r w:rsidRPr="001F22CF">
        <w:rPr>
          <w:rFonts w:eastAsia="TimesNewRomanPSMT"/>
          <w:color w:val="4F81BD" w:themeColor="accent1"/>
        </w:rPr>
        <w:t>stay near to or within a shore-side assigned zone</w:t>
      </w:r>
      <w:r w:rsidR="00D31361" w:rsidRPr="001F22CF">
        <w:rPr>
          <w:rFonts w:eastAsia="TimesNewRomanPSMT"/>
          <w:color w:val="4F81BD" w:themeColor="accent1"/>
        </w:rPr>
        <w:t>.</w:t>
      </w:r>
    </w:p>
    <w:p w:rsidR="00F02179" w:rsidRPr="00FF678E" w:rsidRDefault="00F02179" w:rsidP="00A97C1F">
      <w:pPr>
        <w:pStyle w:val="SingleTxtG"/>
        <w:jc w:val="left"/>
        <w:rPr>
          <w:b/>
        </w:rPr>
      </w:pPr>
      <w:r w:rsidRPr="00FF678E">
        <w:rPr>
          <w:b/>
        </w:rPr>
        <w:t xml:space="preserve">Keep numbering as in ECE/TRANS/WP.15/AC.2/2016/30, ECE/TRANS/WP.15/AC.2/2016/30/Corr.1, INF.13 </w:t>
      </w:r>
      <w:r w:rsidR="006429AC" w:rsidRPr="00FF678E">
        <w:rPr>
          <w:b/>
        </w:rPr>
        <w:t>concerning</w:t>
      </w:r>
      <w:r w:rsidRPr="00FF678E">
        <w:rPr>
          <w:b/>
        </w:rPr>
        <w:t xml:space="preserve"> </w:t>
      </w:r>
      <w:r w:rsidRPr="00FF678E">
        <w:rPr>
          <w:rFonts w:eastAsia="Calibri"/>
          <w:b/>
        </w:rPr>
        <w:t>9.3.3.8</w:t>
      </w:r>
      <w:r w:rsidRPr="00FF678E">
        <w:rPr>
          <w:rFonts w:eastAsia="Calibri"/>
          <w:b/>
          <w:color w:val="0070C0"/>
        </w:rPr>
        <w:t xml:space="preserve"> </w:t>
      </w:r>
      <w:r w:rsidRPr="00FF678E">
        <w:rPr>
          <w:b/>
        </w:rPr>
        <w:t>and replace 9.3.</w:t>
      </w:r>
      <w:r w:rsidRPr="00FF678E">
        <w:rPr>
          <w:b/>
          <w:lang w:eastAsia="de-DE"/>
        </w:rPr>
        <w:t>3.12.7 by</w:t>
      </w:r>
      <w:r w:rsidRPr="00FF678E">
        <w:rPr>
          <w:b/>
        </w:rPr>
        <w:t>:</w:t>
      </w:r>
    </w:p>
    <w:p w:rsidR="00F02179" w:rsidRPr="006B640C" w:rsidRDefault="00F02179" w:rsidP="006B640C">
      <w:pPr>
        <w:pStyle w:val="SingleTxtG"/>
        <w:tabs>
          <w:tab w:val="left" w:pos="2552"/>
        </w:tabs>
        <w:rPr>
          <w:u w:val="single"/>
          <w:lang w:eastAsia="de-DE"/>
        </w:rPr>
      </w:pPr>
      <w:r w:rsidRPr="0073552C">
        <w:t>9.3.</w:t>
      </w:r>
      <w:r w:rsidRPr="0073552C">
        <w:rPr>
          <w:lang w:eastAsia="de-DE"/>
        </w:rPr>
        <w:t>3.12.7</w:t>
      </w:r>
      <w:r w:rsidR="006B640C">
        <w:rPr>
          <w:lang w:eastAsia="de-DE"/>
        </w:rPr>
        <w:t xml:space="preserve"> </w:t>
      </w:r>
      <w:r w:rsidR="006B640C">
        <w:rPr>
          <w:lang w:eastAsia="de-DE"/>
        </w:rPr>
        <w:tab/>
      </w:r>
      <w:r w:rsidR="00D463CF" w:rsidRPr="006B640C">
        <w:rPr>
          <w:u w:val="single"/>
          <w:lang w:eastAsia="de-DE"/>
        </w:rPr>
        <w:t>Type N open v</w:t>
      </w:r>
      <w:r w:rsidRPr="006B640C">
        <w:rPr>
          <w:u w:val="single"/>
          <w:lang w:eastAsia="de-DE"/>
        </w:rPr>
        <w:t>essels have to fulfill the requirements mentioned in 9.3.3.12.4 (2) or 9.3.3.12.4 (3) only in case the vessel is allowed to stay near to or within a shore-side assigned zone.</w:t>
      </w:r>
    </w:p>
    <w:p w:rsidR="00F02179" w:rsidRPr="0073552C" w:rsidRDefault="00F02179" w:rsidP="00FF678E">
      <w:pPr>
        <w:pStyle w:val="SingleTxtG"/>
        <w:rPr>
          <w:rFonts w:eastAsia="TimesNewRomanPSMT"/>
          <w:strike/>
          <w:lang w:eastAsia="fr-FR"/>
        </w:rPr>
      </w:pPr>
      <w:r w:rsidRPr="0073552C">
        <w:rPr>
          <w:rFonts w:eastAsia="TimesNewRomanPSMT"/>
          <w:strike/>
          <w:lang w:eastAsia="fr-FR"/>
        </w:rPr>
        <w:t xml:space="preserve">The flame arresters prescribed in 9.3.2.20.4, 9.3.2.22.4, 9.3.2.22.5 and 9.3.2.26.4 shall be of a type approved for this purpose by the competent authority </w:t>
      </w:r>
    </w:p>
    <w:p w:rsidR="00F02179" w:rsidRPr="001F22CF" w:rsidRDefault="00F02179" w:rsidP="00C65CC1">
      <w:pPr>
        <w:pStyle w:val="SingleTxtG"/>
        <w:rPr>
          <w:rFonts w:eastAsia="Calibri"/>
          <w:color w:val="4F81BD" w:themeColor="accent1"/>
        </w:rPr>
      </w:pPr>
      <w:r w:rsidRPr="001F22CF">
        <w:rPr>
          <w:color w:val="4F81BD" w:themeColor="accent1"/>
        </w:rPr>
        <w:t xml:space="preserve">Inf 16.: </w:t>
      </w:r>
      <w:r w:rsidRPr="001F22CF">
        <w:rPr>
          <w:rFonts w:eastAsia="Calibri"/>
          <w:color w:val="4F81BD" w:themeColor="accent1"/>
        </w:rPr>
        <w:t>9.3.3.10.5 The current text of 9.3.3.10.4 with exemptions for open type N is still necessary has to be kept as new 9.3.3.10.5. The text has to</w:t>
      </w:r>
      <w:r w:rsidR="00B62A93" w:rsidRPr="001F22CF">
        <w:rPr>
          <w:rFonts w:eastAsia="Calibri"/>
          <w:color w:val="4F81BD" w:themeColor="accent1"/>
        </w:rPr>
        <w:t xml:space="preserve"> be</w:t>
      </w:r>
      <w:r w:rsidRPr="001F22CF">
        <w:rPr>
          <w:rFonts w:eastAsia="Calibri"/>
          <w:color w:val="4F81BD" w:themeColor="accent1"/>
        </w:rPr>
        <w:t xml:space="preserve"> amended with a reference to the new 9.3.3.10.4.</w:t>
      </w:r>
    </w:p>
    <w:p w:rsidR="00F02179" w:rsidRPr="001F22CF" w:rsidRDefault="00F02179" w:rsidP="00C65CC1">
      <w:pPr>
        <w:pStyle w:val="SingleTxtG"/>
        <w:rPr>
          <w:rFonts w:eastAsia="Calibri"/>
          <w:color w:val="4F81BD" w:themeColor="accent1"/>
        </w:rPr>
      </w:pPr>
      <w:r w:rsidRPr="001F22CF">
        <w:rPr>
          <w:color w:val="4F81BD" w:themeColor="accent1"/>
        </w:rPr>
        <w:t xml:space="preserve">It was agreed </w:t>
      </w:r>
      <w:r w:rsidR="00C6127E" w:rsidRPr="001F22CF">
        <w:rPr>
          <w:color w:val="4F81BD" w:themeColor="accent1"/>
        </w:rPr>
        <w:t>to</w:t>
      </w:r>
      <w:r w:rsidRPr="001F22CF">
        <w:rPr>
          <w:color w:val="4F81BD" w:themeColor="accent1"/>
        </w:rPr>
        <w:t xml:space="preserve"> keep in </w:t>
      </w:r>
      <w:r w:rsidRPr="001F22CF">
        <w:rPr>
          <w:rFonts w:eastAsia="Calibri"/>
          <w:color w:val="4F81BD" w:themeColor="accent1"/>
        </w:rPr>
        <w:t xml:space="preserve">9.3.3.10.4 the respective text of ADN 2017 and </w:t>
      </w:r>
      <w:r w:rsidR="00C6127E" w:rsidRPr="001F22CF">
        <w:rPr>
          <w:rFonts w:eastAsia="Calibri"/>
          <w:color w:val="4F81BD" w:themeColor="accent1"/>
        </w:rPr>
        <w:t xml:space="preserve">to </w:t>
      </w:r>
      <w:r w:rsidRPr="001F22CF">
        <w:rPr>
          <w:rFonts w:eastAsia="Calibri"/>
          <w:color w:val="4F81BD" w:themeColor="accent1"/>
        </w:rPr>
        <w:t>renumber the following chapters. The following proposal is a better solution according to the discussions within the I</w:t>
      </w:r>
      <w:r w:rsidR="00C6127E" w:rsidRPr="001F22CF">
        <w:rPr>
          <w:rFonts w:eastAsia="Calibri"/>
          <w:color w:val="4F81BD" w:themeColor="accent1"/>
        </w:rPr>
        <w:t>nf</w:t>
      </w:r>
      <w:r w:rsidRPr="001F22CF">
        <w:rPr>
          <w:rFonts w:eastAsia="Calibri"/>
          <w:color w:val="4F81BD" w:themeColor="accent1"/>
        </w:rPr>
        <w:t xml:space="preserve">WG, due to the fact, that vessels Type N open have to fulfill the basic safety concept in case it will </w:t>
      </w:r>
      <w:r w:rsidRPr="001F22CF">
        <w:rPr>
          <w:rFonts w:eastAsia="TimesNewRomanPSMT"/>
          <w:color w:val="4F81BD" w:themeColor="accent1"/>
        </w:rPr>
        <w:t>stay near to or within a shore-side assigned zone</w:t>
      </w:r>
      <w:r w:rsidR="00D31361" w:rsidRPr="001F22CF">
        <w:rPr>
          <w:rFonts w:eastAsia="TimesNewRomanPSMT"/>
          <w:color w:val="4F81BD" w:themeColor="accent1"/>
        </w:rPr>
        <w:t>.</w:t>
      </w:r>
    </w:p>
    <w:p w:rsidR="00005151" w:rsidRPr="00C65CC1" w:rsidRDefault="00F02179" w:rsidP="00A97C1F">
      <w:pPr>
        <w:pStyle w:val="SingleTxtG"/>
        <w:jc w:val="left"/>
        <w:rPr>
          <w:b/>
        </w:rPr>
      </w:pPr>
      <w:r w:rsidRPr="00C65CC1">
        <w:rPr>
          <w:b/>
        </w:rPr>
        <w:t xml:space="preserve">Keep numbering as in ECE/TRANS/WP.15/AC.2/2016/30, ECE/TRANS/WP.15/AC.2/2016/30/Corr.1, INF.13 </w:t>
      </w:r>
      <w:r w:rsidR="006429AC" w:rsidRPr="00C65CC1">
        <w:rPr>
          <w:b/>
        </w:rPr>
        <w:t>concerning</w:t>
      </w:r>
      <w:r w:rsidRPr="00C65CC1">
        <w:rPr>
          <w:b/>
        </w:rPr>
        <w:t xml:space="preserve"> </w:t>
      </w:r>
      <w:r w:rsidRPr="00C65CC1">
        <w:rPr>
          <w:rFonts w:eastAsia="Calibri"/>
          <w:b/>
        </w:rPr>
        <w:t>9.3.3.</w:t>
      </w:r>
      <w:r w:rsidR="006429AC" w:rsidRPr="00C65CC1">
        <w:rPr>
          <w:rFonts w:eastAsia="Calibri"/>
          <w:b/>
        </w:rPr>
        <w:t>10</w:t>
      </w:r>
      <w:r w:rsidRPr="00C65CC1">
        <w:rPr>
          <w:rFonts w:eastAsia="Calibri"/>
          <w:b/>
          <w:color w:val="0070C0"/>
        </w:rPr>
        <w:t xml:space="preserve"> </w:t>
      </w:r>
      <w:r w:rsidRPr="00C65CC1">
        <w:rPr>
          <w:b/>
        </w:rPr>
        <w:t xml:space="preserve">and </w:t>
      </w:r>
      <w:r w:rsidR="003224AC" w:rsidRPr="00C65CC1">
        <w:rPr>
          <w:b/>
        </w:rPr>
        <w:t>i</w:t>
      </w:r>
      <w:r w:rsidR="006429AC" w:rsidRPr="00C65CC1">
        <w:rPr>
          <w:b/>
        </w:rPr>
        <w:t xml:space="preserve">nsert </w:t>
      </w:r>
      <w:r w:rsidR="006429AC" w:rsidRPr="00C65CC1">
        <w:rPr>
          <w:b/>
          <w:u w:val="single"/>
          <w:lang w:eastAsia="de-DE"/>
        </w:rPr>
        <w:t xml:space="preserve">9.3.3.10.6 </w:t>
      </w:r>
      <w:r w:rsidR="006429AC" w:rsidRPr="00C65CC1">
        <w:rPr>
          <w:b/>
        </w:rPr>
        <w:t>to ECE/TRANS/WP.15/AC.2/2016/30</w:t>
      </w:r>
      <w:r w:rsidR="00005151" w:rsidRPr="00C65CC1">
        <w:rPr>
          <w:b/>
        </w:rPr>
        <w:t>:</w:t>
      </w:r>
    </w:p>
    <w:p w:rsidR="006429AC" w:rsidRPr="00C65CC1" w:rsidRDefault="006429AC" w:rsidP="006B640C">
      <w:pPr>
        <w:pStyle w:val="SingleTxtG"/>
        <w:tabs>
          <w:tab w:val="left" w:pos="2552"/>
        </w:tabs>
        <w:rPr>
          <w:bCs/>
          <w:u w:val="single"/>
          <w:lang w:eastAsia="de-DE"/>
        </w:rPr>
      </w:pPr>
      <w:r w:rsidRPr="00C65CC1">
        <w:rPr>
          <w:u w:val="single"/>
          <w:lang w:eastAsia="de-DE"/>
        </w:rPr>
        <w:t xml:space="preserve">9.3.3.10.6 </w:t>
      </w:r>
      <w:r w:rsidR="006B640C">
        <w:rPr>
          <w:u w:val="single"/>
          <w:lang w:eastAsia="de-DE"/>
        </w:rPr>
        <w:t xml:space="preserve"> </w:t>
      </w:r>
      <w:r w:rsidR="006B640C">
        <w:rPr>
          <w:u w:val="single"/>
          <w:lang w:eastAsia="de-DE"/>
        </w:rPr>
        <w:tab/>
      </w:r>
      <w:r w:rsidR="00D463CF" w:rsidRPr="00C65CC1">
        <w:rPr>
          <w:rFonts w:eastAsia="TimesNewRomanPSMT"/>
          <w:u w:val="single"/>
        </w:rPr>
        <w:t>Type N open vessels</w:t>
      </w:r>
      <w:r w:rsidRPr="00C65CC1">
        <w:rPr>
          <w:rFonts w:eastAsia="TimesNewRomanPSMT"/>
          <w:u w:val="single"/>
        </w:rPr>
        <w:t xml:space="preserve"> </w:t>
      </w:r>
      <w:r w:rsidR="00D463CF" w:rsidRPr="00C65CC1">
        <w:rPr>
          <w:rFonts w:eastAsia="TimesNewRomanPSMT"/>
          <w:u w:val="single"/>
        </w:rPr>
        <w:t xml:space="preserve">have to </w:t>
      </w:r>
      <w:r w:rsidRPr="00C65CC1">
        <w:rPr>
          <w:u w:val="single"/>
        </w:rPr>
        <w:t>fulfill t</w:t>
      </w:r>
      <w:r w:rsidRPr="00C65CC1">
        <w:rPr>
          <w:rFonts w:eastAsia="TimesNewRomanPSMT"/>
          <w:u w:val="single"/>
        </w:rPr>
        <w:t xml:space="preserve">he requirements mentioned in </w:t>
      </w:r>
      <w:r w:rsidRPr="00C65CC1">
        <w:rPr>
          <w:u w:val="single"/>
          <w:lang w:eastAsia="de-DE"/>
        </w:rPr>
        <w:t>9.3.3.10.</w:t>
      </w:r>
      <w:r w:rsidR="003224AC" w:rsidRPr="00C65CC1">
        <w:rPr>
          <w:u w:val="single"/>
          <w:lang w:eastAsia="de-DE"/>
        </w:rPr>
        <w:t>1</w:t>
      </w:r>
      <w:r w:rsidRPr="00C65CC1">
        <w:rPr>
          <w:u w:val="single"/>
        </w:rPr>
        <w:t xml:space="preserve"> only in case the vessel will </w:t>
      </w:r>
      <w:r w:rsidRPr="00C65CC1">
        <w:rPr>
          <w:rFonts w:eastAsia="TimesNewRomanPSMT"/>
          <w:u w:val="single"/>
        </w:rPr>
        <w:t>stay near to or within a shore-side assigned zone.</w:t>
      </w:r>
    </w:p>
    <w:p w:rsidR="006429AC" w:rsidRPr="001F22CF" w:rsidRDefault="006429AC" w:rsidP="00C65CC1">
      <w:pPr>
        <w:pStyle w:val="SingleTxtG"/>
        <w:rPr>
          <w:rFonts w:eastAsia="Calibri"/>
          <w:color w:val="4F81BD" w:themeColor="accent1"/>
        </w:rPr>
      </w:pPr>
      <w:r w:rsidRPr="001F22CF">
        <w:rPr>
          <w:color w:val="4F81BD" w:themeColor="accent1"/>
        </w:rPr>
        <w:t>Inf 16: 9</w:t>
      </w:r>
      <w:r w:rsidRPr="001F22CF">
        <w:rPr>
          <w:rFonts w:eastAsia="Calibri"/>
          <w:color w:val="4F81BD" w:themeColor="accent1"/>
        </w:rPr>
        <w:t>.3.3.52.11: It should be checked whether open type N vessels should also be exempted from certain explosion protection requirements, especially in 9.3.3.52.1.</w:t>
      </w:r>
    </w:p>
    <w:p w:rsidR="006429AC" w:rsidRPr="001F22CF" w:rsidRDefault="006429AC" w:rsidP="00C65CC1">
      <w:pPr>
        <w:pStyle w:val="SingleTxtG"/>
        <w:rPr>
          <w:color w:val="4F81BD" w:themeColor="accent1"/>
        </w:rPr>
      </w:pPr>
      <w:r w:rsidRPr="001F22CF">
        <w:rPr>
          <w:color w:val="4F81BD" w:themeColor="accent1"/>
        </w:rPr>
        <w:t>It was agreed. A</w:t>
      </w:r>
      <w:r w:rsidRPr="001F22CF">
        <w:rPr>
          <w:rFonts w:eastAsia="Calibri"/>
          <w:color w:val="4F81BD" w:themeColor="accent1"/>
        </w:rPr>
        <w:t xml:space="preserve">ccording to the discussions within the IWG, the IWG proposes the following due to the fact, that vessels Type N open have to fulfill the basic safety concept in case it will </w:t>
      </w:r>
      <w:r w:rsidRPr="001F22CF">
        <w:rPr>
          <w:rFonts w:eastAsia="TimesNewRomanPSMT"/>
          <w:color w:val="4F81BD" w:themeColor="accent1"/>
        </w:rPr>
        <w:t>stay near to or within a shore-side assigned zone</w:t>
      </w:r>
      <w:r w:rsidR="00D31361" w:rsidRPr="001F22CF">
        <w:rPr>
          <w:rFonts w:eastAsia="TimesNewRomanPSMT"/>
          <w:color w:val="4F81BD" w:themeColor="accent1"/>
        </w:rPr>
        <w:t>.</w:t>
      </w:r>
    </w:p>
    <w:p w:rsidR="00FD4422" w:rsidRPr="00C65CC1" w:rsidRDefault="00FD4422" w:rsidP="00A97C1F">
      <w:pPr>
        <w:pStyle w:val="SingleTxtG"/>
        <w:jc w:val="left"/>
        <w:rPr>
          <w:b/>
        </w:rPr>
      </w:pPr>
      <w:r w:rsidRPr="00C65CC1">
        <w:rPr>
          <w:b/>
        </w:rPr>
        <w:t xml:space="preserve">Replace </w:t>
      </w:r>
      <w:r w:rsidRPr="00C65CC1">
        <w:rPr>
          <w:b/>
          <w:lang w:eastAsia="de-DE"/>
        </w:rPr>
        <w:t>9.3.3.51</w:t>
      </w:r>
      <w:r w:rsidRPr="00C65CC1">
        <w:rPr>
          <w:b/>
          <w:color w:val="0070C0"/>
          <w:lang w:eastAsia="de-DE"/>
        </w:rPr>
        <w:t xml:space="preserve"> </w:t>
      </w:r>
      <w:r w:rsidRPr="00C65CC1">
        <w:rPr>
          <w:b/>
        </w:rPr>
        <w:t>in ECE/TRANS/WP.15/AC.2/2016/30, ECE/TRANS/WP.15/AC.2/2016/30/ Corr.1, INF.13 by:</w:t>
      </w:r>
    </w:p>
    <w:p w:rsidR="00FD4422" w:rsidRPr="00C65CC1" w:rsidRDefault="00FD4422" w:rsidP="00C65CC1">
      <w:pPr>
        <w:autoSpaceDE w:val="0"/>
        <w:autoSpaceDN w:val="0"/>
        <w:adjustRightInd w:val="0"/>
        <w:spacing w:after="120" w:line="240" w:lineRule="auto"/>
        <w:ind w:left="1701" w:right="566" w:hanging="567"/>
        <w:rPr>
          <w:rFonts w:ascii="Times New Roman" w:eastAsia="TimesNewRomanPSMT" w:hAnsi="Times New Roman"/>
          <w:b/>
          <w:i/>
          <w:szCs w:val="20"/>
          <w:lang w:val="en-US" w:eastAsia="fr-FR"/>
        </w:rPr>
      </w:pPr>
      <w:r w:rsidRPr="0073552C">
        <w:rPr>
          <w:rFonts w:ascii="Times New Roman" w:hAnsi="Times New Roman"/>
          <w:b/>
          <w:bCs/>
          <w:szCs w:val="20"/>
          <w:lang w:val="en-US" w:eastAsia="de-DE"/>
        </w:rPr>
        <w:t>9.3.3.51</w:t>
      </w:r>
      <w:r w:rsidR="00C65CC1">
        <w:rPr>
          <w:rFonts w:ascii="Times New Roman" w:hAnsi="Times New Roman"/>
          <w:b/>
          <w:bCs/>
          <w:szCs w:val="20"/>
          <w:lang w:val="en-US" w:eastAsia="de-DE"/>
        </w:rPr>
        <w:tab/>
      </w:r>
      <w:r w:rsidRPr="001F22CF">
        <w:rPr>
          <w:rFonts w:ascii="Times New Roman" w:eastAsia="TimesNewRomanPSMT" w:hAnsi="Times New Roman"/>
          <w:b/>
          <w:i/>
          <w:szCs w:val="20"/>
          <w:u w:val="single"/>
          <w:lang w:val="en-US" w:eastAsia="fr-FR"/>
        </w:rPr>
        <w:t>Surface temperatures of installations and equipment</w:t>
      </w:r>
    </w:p>
    <w:p w:rsidR="00FD4422" w:rsidRPr="00A97C1F" w:rsidRDefault="00C65CC1" w:rsidP="00346B62">
      <w:pPr>
        <w:autoSpaceDE w:val="0"/>
        <w:autoSpaceDN w:val="0"/>
        <w:adjustRightInd w:val="0"/>
        <w:spacing w:after="120" w:line="240" w:lineRule="auto"/>
        <w:ind w:left="1701" w:right="1133" w:hanging="567"/>
        <w:rPr>
          <w:rFonts w:ascii="Times New Roman" w:eastAsia="TimesNewRomanPSMT" w:hAnsi="Times New Roman"/>
          <w:szCs w:val="20"/>
          <w:u w:val="single"/>
          <w:lang w:val="en-GB" w:eastAsia="fr-FR"/>
        </w:rPr>
      </w:pPr>
      <w:r>
        <w:rPr>
          <w:rFonts w:ascii="Times New Roman" w:hAnsi="Times New Roman"/>
          <w:bCs/>
          <w:szCs w:val="20"/>
          <w:lang w:val="en-US" w:eastAsia="de-DE"/>
        </w:rPr>
        <w:t>(a)</w:t>
      </w:r>
      <w:r>
        <w:rPr>
          <w:rFonts w:ascii="Times New Roman" w:hAnsi="Times New Roman"/>
          <w:bCs/>
          <w:szCs w:val="20"/>
          <w:lang w:val="en-US" w:eastAsia="de-DE"/>
        </w:rPr>
        <w:tab/>
      </w:r>
      <w:r w:rsidR="00FD4422" w:rsidRPr="0073552C">
        <w:rPr>
          <w:rFonts w:ascii="Times New Roman" w:hAnsi="Times New Roman"/>
          <w:bCs/>
          <w:szCs w:val="20"/>
          <w:lang w:val="en-US" w:eastAsia="de-DE"/>
        </w:rPr>
        <w:t>S</w:t>
      </w:r>
      <w:r w:rsidR="00FD4422" w:rsidRPr="0073552C">
        <w:rPr>
          <w:rFonts w:ascii="Times New Roman" w:eastAsia="TimesNewRomanPSMT" w:hAnsi="Times New Roman"/>
          <w:szCs w:val="20"/>
          <w:u w:val="single"/>
          <w:lang w:val="en-US" w:eastAsia="fr-FR"/>
        </w:rPr>
        <w:t>urface temperatures of electrical and non-electrical installations and equipment shall not exceed 200°C</w:t>
      </w:r>
      <w:r w:rsidR="00A97C1F">
        <w:rPr>
          <w:rFonts w:ascii="Times New Roman" w:eastAsia="TimesNewRomanPSMT" w:hAnsi="Times New Roman"/>
          <w:szCs w:val="20"/>
          <w:u w:val="single"/>
          <w:lang w:val="en-US" w:eastAsia="fr-FR"/>
        </w:rPr>
        <w:t>;</w:t>
      </w:r>
    </w:p>
    <w:p w:rsidR="00FD4422" w:rsidRPr="0073552C" w:rsidRDefault="00C65CC1" w:rsidP="00346B62">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(b)</w:t>
      </w:r>
      <w:r>
        <w:rPr>
          <w:rFonts w:ascii="Times New Roman" w:eastAsia="TimesNewRomanPSMT" w:hAnsi="Times New Roman"/>
          <w:szCs w:val="20"/>
          <w:u w:val="single"/>
          <w:lang w:val="en-US" w:eastAsia="fr-FR"/>
        </w:rPr>
        <w:tab/>
      </w:r>
      <w:r w:rsidR="00FD4422" w:rsidRPr="0073552C">
        <w:rPr>
          <w:rFonts w:ascii="Times New Roman" w:eastAsia="TimesNewRomanPSMT" w:hAnsi="Times New Roman"/>
          <w:szCs w:val="20"/>
          <w:u w:val="single"/>
          <w:lang w:val="en-US" w:eastAsia="fr-FR"/>
        </w:rPr>
        <w:t>Surface temperatures of the outer parts of engines and their inlets and exhaust ducts</w:t>
      </w:r>
      <w:r w:rsidR="00FD4422" w:rsidRPr="0073552C">
        <w:rPr>
          <w:rFonts w:ascii="Times New Roman" w:eastAsia="TimesNewRomanPSMT" w:hAnsi="Times New Roman"/>
          <w:szCs w:val="20"/>
          <w:lang w:val="en-US" w:eastAsia="fr-FR"/>
        </w:rPr>
        <w:t xml:space="preserve"> </w:t>
      </w:r>
      <w:r w:rsidR="00FD4422" w:rsidRPr="0073552C">
        <w:rPr>
          <w:rFonts w:ascii="Times New Roman" w:eastAsia="TimesNewRomanPSMT" w:hAnsi="Times New Roman"/>
          <w:szCs w:val="20"/>
          <w:u w:val="single"/>
          <w:lang w:val="en-US" w:eastAsia="fr-FR"/>
        </w:rPr>
        <w:t>shall not exceed 200°C</w:t>
      </w:r>
      <w:r w:rsidR="00A97C1F">
        <w:rPr>
          <w:rFonts w:ascii="Times New Roman" w:eastAsia="TimesNewRomanPSMT" w:hAnsi="Times New Roman"/>
          <w:szCs w:val="20"/>
          <w:u w:val="single"/>
          <w:lang w:val="en-US" w:eastAsia="fr-FR"/>
        </w:rPr>
        <w:t>;</w:t>
      </w:r>
    </w:p>
    <w:p w:rsidR="00FD4422" w:rsidRPr="0073552C" w:rsidRDefault="00C65CC1" w:rsidP="00346B62">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(c)</w:t>
      </w:r>
      <w:r>
        <w:rPr>
          <w:rFonts w:ascii="Times New Roman" w:eastAsia="TimesNewRomanPSMT" w:hAnsi="Times New Roman"/>
          <w:szCs w:val="20"/>
          <w:u w:val="single"/>
          <w:lang w:val="en-US" w:eastAsia="fr-FR"/>
        </w:rPr>
        <w:tab/>
      </w:r>
      <w:r w:rsidR="00FD4422" w:rsidRPr="0073552C">
        <w:rPr>
          <w:rFonts w:ascii="Times New Roman" w:eastAsia="TimesNewRomanPSMT" w:hAnsi="Times New Roman"/>
          <w:szCs w:val="20"/>
          <w:u w:val="single"/>
          <w:lang w:val="en-US" w:eastAsia="fr-FR"/>
        </w:rPr>
        <w:t xml:space="preserve">When the list of substances on the vessel according to 1.16.1.2.5 will contain substances for which in column (15) of Table C of 3.2.3.2, T4, T5 or T6 is indicated the allowed respective surface temperatures within the zones displayed on board the vessel shall not exceed 135°C (T4), 100°C (T5) </w:t>
      </w:r>
      <w:r w:rsidR="00217963">
        <w:rPr>
          <w:rFonts w:ascii="Times New Roman" w:eastAsia="TimesNewRomanPSMT" w:hAnsi="Times New Roman"/>
          <w:szCs w:val="20"/>
          <w:u w:val="single"/>
          <w:lang w:val="en-US" w:eastAsia="fr-FR"/>
        </w:rPr>
        <w:t>and</w:t>
      </w:r>
      <w:r w:rsidR="001F37BE">
        <w:rPr>
          <w:rFonts w:ascii="Times New Roman" w:eastAsia="TimesNewRomanPSMT" w:hAnsi="Times New Roman"/>
          <w:szCs w:val="20"/>
          <w:u w:val="single"/>
          <w:lang w:val="en-US" w:eastAsia="fr-FR"/>
        </w:rPr>
        <w:t xml:space="preserve"> </w:t>
      </w:r>
      <w:r w:rsidR="00FD4422" w:rsidRPr="0073552C">
        <w:rPr>
          <w:rFonts w:ascii="Times New Roman" w:eastAsia="TimesNewRomanPSMT" w:hAnsi="Times New Roman"/>
          <w:szCs w:val="20"/>
          <w:u w:val="single"/>
          <w:lang w:val="en-US" w:eastAsia="fr-FR"/>
        </w:rPr>
        <w:t>85°C (T6)</w:t>
      </w:r>
      <w:r w:rsidR="00A97C1F" w:rsidRPr="00A97C1F">
        <w:rPr>
          <w:rFonts w:ascii="Times New Roman" w:eastAsia="TimesNewRomanPSMT" w:hAnsi="Times New Roman"/>
          <w:szCs w:val="20"/>
          <w:u w:val="single"/>
          <w:lang w:val="en-US" w:eastAsia="fr-FR"/>
        </w:rPr>
        <w:t xml:space="preserve"> </w:t>
      </w:r>
      <w:r w:rsidR="00A97C1F">
        <w:rPr>
          <w:rFonts w:ascii="Times New Roman" w:eastAsia="TimesNewRomanPSMT" w:hAnsi="Times New Roman"/>
          <w:szCs w:val="20"/>
          <w:u w:val="single"/>
          <w:lang w:val="en-US" w:eastAsia="fr-FR"/>
        </w:rPr>
        <w:t>;</w:t>
      </w:r>
    </w:p>
    <w:p w:rsidR="00FD4422" w:rsidRPr="00C65CC1" w:rsidRDefault="00C65CC1" w:rsidP="00346B62">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(d)</w:t>
      </w:r>
      <w:r>
        <w:rPr>
          <w:rFonts w:ascii="Times New Roman" w:eastAsia="TimesNewRomanPSMT" w:hAnsi="Times New Roman"/>
          <w:szCs w:val="20"/>
          <w:u w:val="single"/>
          <w:lang w:val="en-US" w:eastAsia="fr-FR"/>
        </w:rPr>
        <w:tab/>
      </w:r>
      <w:r w:rsidR="00C6127E" w:rsidRPr="00C65CC1">
        <w:rPr>
          <w:rFonts w:ascii="Times New Roman" w:eastAsia="TimesNewRomanPSMT" w:hAnsi="Times New Roman"/>
          <w:szCs w:val="20"/>
          <w:u w:val="single"/>
          <w:lang w:val="en-US" w:eastAsia="fr-FR"/>
        </w:rPr>
        <w:t>(</w:t>
      </w:r>
      <w:r w:rsidR="00FD4422" w:rsidRPr="00C65CC1">
        <w:rPr>
          <w:rFonts w:ascii="Times New Roman" w:eastAsia="TimesNewRomanPSMT" w:hAnsi="Times New Roman"/>
          <w:szCs w:val="20"/>
          <w:u w:val="single"/>
          <w:lang w:val="en-US" w:eastAsia="fr-FR"/>
        </w:rPr>
        <w:t>1</w:t>
      </w:r>
      <w:r w:rsidR="00C6127E" w:rsidRPr="00C65CC1">
        <w:rPr>
          <w:rFonts w:ascii="Times New Roman" w:eastAsia="TimesNewRomanPSMT" w:hAnsi="Times New Roman"/>
          <w:szCs w:val="20"/>
          <w:u w:val="single"/>
          <w:lang w:val="en-US" w:eastAsia="fr-FR"/>
        </w:rPr>
        <w:t>)</w:t>
      </w:r>
      <w:r w:rsidR="00FD4422" w:rsidRPr="00C65CC1">
        <w:rPr>
          <w:rFonts w:ascii="Times New Roman" w:eastAsia="TimesNewRomanPSMT" w:hAnsi="Times New Roman"/>
          <w:szCs w:val="20"/>
          <w:u w:val="single"/>
          <w:lang w:val="en-US" w:eastAsia="fr-FR"/>
        </w:rPr>
        <w:t xml:space="preserve"> and </w:t>
      </w:r>
      <w:r w:rsidR="00C6127E" w:rsidRPr="00C65CC1">
        <w:rPr>
          <w:rFonts w:ascii="Times New Roman" w:eastAsia="TimesNewRomanPSMT" w:hAnsi="Times New Roman"/>
          <w:szCs w:val="20"/>
          <w:u w:val="single"/>
          <w:lang w:val="en-US" w:eastAsia="fr-FR"/>
        </w:rPr>
        <w:t>(</w:t>
      </w:r>
      <w:r w:rsidR="00FD4422" w:rsidRPr="00C65CC1">
        <w:rPr>
          <w:rFonts w:ascii="Times New Roman" w:eastAsia="TimesNewRomanPSMT" w:hAnsi="Times New Roman"/>
          <w:szCs w:val="20"/>
          <w:u w:val="single"/>
          <w:lang w:val="en-US" w:eastAsia="fr-FR"/>
        </w:rPr>
        <w:t>2</w:t>
      </w:r>
      <w:r w:rsidR="00C6127E" w:rsidRPr="00C65CC1">
        <w:rPr>
          <w:rFonts w:ascii="Times New Roman" w:eastAsia="TimesNewRomanPSMT" w:hAnsi="Times New Roman"/>
          <w:szCs w:val="20"/>
          <w:u w:val="single"/>
          <w:lang w:val="en-US" w:eastAsia="fr-FR"/>
        </w:rPr>
        <w:t>)</w:t>
      </w:r>
      <w:r w:rsidR="00FD4422" w:rsidRPr="00C65CC1">
        <w:rPr>
          <w:rFonts w:ascii="Times New Roman" w:eastAsia="TimesNewRomanPSMT" w:hAnsi="Times New Roman"/>
          <w:szCs w:val="20"/>
          <w:u w:val="single"/>
          <w:lang w:val="en-US" w:eastAsia="fr-FR"/>
        </w:rPr>
        <w:t xml:space="preserve"> do not apply if the following requirements are fulfilled (see also </w:t>
      </w:r>
      <w:r w:rsidR="00FD4422" w:rsidRPr="00C65CC1">
        <w:rPr>
          <w:rFonts w:ascii="Times New Roman" w:eastAsia="Calibri" w:hAnsi="Times New Roman"/>
          <w:szCs w:val="20"/>
          <w:u w:val="single"/>
          <w:lang w:val="en-US" w:eastAsia="fr-FR"/>
        </w:rPr>
        <w:t>7.2.3.51.4)</w:t>
      </w:r>
      <w:r w:rsidR="00FD4422" w:rsidRPr="00C65CC1">
        <w:rPr>
          <w:rFonts w:ascii="Times New Roman" w:eastAsia="TimesNewRomanPSMT" w:hAnsi="Times New Roman"/>
          <w:szCs w:val="20"/>
          <w:u w:val="single"/>
          <w:lang w:val="en-US" w:eastAsia="fr-FR"/>
        </w:rPr>
        <w:t>:</w:t>
      </w:r>
    </w:p>
    <w:p w:rsidR="00A97C1F" w:rsidRDefault="00FD4422" w:rsidP="00346B62">
      <w:pPr>
        <w:autoSpaceDE w:val="0"/>
        <w:autoSpaceDN w:val="0"/>
        <w:adjustRightInd w:val="0"/>
        <w:spacing w:after="120" w:line="240" w:lineRule="auto"/>
        <w:ind w:left="2268" w:right="1133" w:hanging="567"/>
        <w:rPr>
          <w:rFonts w:ascii="Times New Roman" w:eastAsia="TimesNewRomanPSMT" w:hAnsi="Times New Roman"/>
          <w:szCs w:val="20"/>
          <w:u w:val="single"/>
          <w:lang w:val="en-US" w:eastAsia="fr-FR"/>
        </w:rPr>
      </w:pPr>
      <w:r w:rsidRPr="0073552C">
        <w:rPr>
          <w:rFonts w:ascii="Times New Roman" w:eastAsia="TimesNewRomanPSMT" w:hAnsi="Times New Roman"/>
          <w:szCs w:val="20"/>
          <w:u w:val="single"/>
          <w:lang w:val="en-US" w:eastAsia="fr-FR"/>
        </w:rPr>
        <w:t>(</w:t>
      </w:r>
      <w:r w:rsidR="00C65CC1">
        <w:rPr>
          <w:rFonts w:ascii="Times New Roman" w:eastAsia="TimesNewRomanPSMT" w:hAnsi="Times New Roman"/>
          <w:szCs w:val="20"/>
          <w:u w:val="single"/>
          <w:lang w:val="en-US" w:eastAsia="fr-FR"/>
        </w:rPr>
        <w:t>i</w:t>
      </w:r>
      <w:r w:rsidRPr="0073552C">
        <w:rPr>
          <w:rFonts w:ascii="Times New Roman" w:eastAsia="TimesNewRomanPSMT" w:hAnsi="Times New Roman"/>
          <w:szCs w:val="20"/>
          <w:u w:val="single"/>
          <w:lang w:val="en-US" w:eastAsia="fr-FR"/>
        </w:rPr>
        <w:t xml:space="preserve">) </w:t>
      </w:r>
      <w:r w:rsidR="00C65CC1">
        <w:rPr>
          <w:rFonts w:ascii="Times New Roman" w:eastAsia="TimesNewRomanPSMT" w:hAnsi="Times New Roman"/>
          <w:szCs w:val="20"/>
          <w:u w:val="single"/>
          <w:lang w:val="en-US" w:eastAsia="fr-FR"/>
        </w:rPr>
        <w:tab/>
      </w:r>
      <w:r w:rsidR="00BE38B9" w:rsidRPr="0073552C">
        <w:rPr>
          <w:rFonts w:ascii="Times New Roman" w:eastAsia="TimesNewRomanPSMT" w:hAnsi="Times New Roman"/>
          <w:szCs w:val="20"/>
          <w:u w:val="single"/>
          <w:lang w:val="en-US" w:eastAsia="fr-FR"/>
        </w:rPr>
        <w:t>Accommodation, wheelhouse and service spaces where surface temperatures higher than mentioned in (1) and (2) occur are equipped with a ventilation system according to 9.3.x.12.4</w:t>
      </w:r>
      <w:r w:rsidR="00A97C1F">
        <w:rPr>
          <w:rFonts w:ascii="Times New Roman" w:eastAsia="TimesNewRomanPSMT" w:hAnsi="Times New Roman"/>
          <w:szCs w:val="20"/>
          <w:u w:val="single"/>
          <w:lang w:val="en-US" w:eastAsia="fr-FR"/>
        </w:rPr>
        <w:t>;</w:t>
      </w:r>
    </w:p>
    <w:p w:rsidR="00BE38B9" w:rsidRPr="0073552C" w:rsidRDefault="00A97C1F" w:rsidP="00A97C1F">
      <w:pPr>
        <w:autoSpaceDE w:val="0"/>
        <w:autoSpaceDN w:val="0"/>
        <w:adjustRightInd w:val="0"/>
        <w:spacing w:after="120" w:line="240" w:lineRule="auto"/>
        <w:ind w:left="2268" w:right="1133"/>
        <w:rPr>
          <w:rFonts w:ascii="Times New Roman" w:eastAsia="TimesNewRomanPSMT" w:hAnsi="Times New Roman"/>
          <w:szCs w:val="20"/>
          <w:u w:val="single"/>
          <w:lang w:val="en-US" w:eastAsia="fr-FR"/>
        </w:rPr>
      </w:pPr>
      <w:r>
        <w:rPr>
          <w:rFonts w:ascii="Times New Roman" w:eastAsia="TimesNewRomanPSMT" w:hAnsi="Times New Roman"/>
          <w:szCs w:val="20"/>
          <w:u w:val="single"/>
          <w:lang w:val="en-US" w:eastAsia="fr-FR"/>
        </w:rPr>
        <w:t>o</w:t>
      </w:r>
      <w:r w:rsidR="00BE38B9" w:rsidRPr="0073552C">
        <w:rPr>
          <w:rFonts w:ascii="Times New Roman" w:eastAsia="TimesNewRomanPSMT" w:hAnsi="Times New Roman"/>
          <w:szCs w:val="20"/>
          <w:u w:val="single"/>
          <w:lang w:val="en-US" w:eastAsia="fr-FR"/>
        </w:rPr>
        <w:t>r</w:t>
      </w:r>
    </w:p>
    <w:p w:rsidR="00BE38B9" w:rsidRPr="0073552C" w:rsidRDefault="00FD4422" w:rsidP="00346B62">
      <w:pPr>
        <w:autoSpaceDE w:val="0"/>
        <w:autoSpaceDN w:val="0"/>
        <w:adjustRightInd w:val="0"/>
        <w:spacing w:after="120" w:line="240" w:lineRule="auto"/>
        <w:ind w:left="2268" w:right="1133" w:hanging="567"/>
        <w:rPr>
          <w:rFonts w:ascii="Times New Roman" w:eastAsia="TimesNewRomanPSMT" w:hAnsi="Times New Roman"/>
          <w:szCs w:val="20"/>
          <w:u w:val="single"/>
          <w:lang w:val="en-US" w:eastAsia="fr-FR"/>
        </w:rPr>
      </w:pPr>
      <w:r w:rsidRPr="0073552C">
        <w:rPr>
          <w:rFonts w:ascii="Times New Roman" w:eastAsia="TimesNewRomanPSMT" w:hAnsi="Times New Roman"/>
          <w:szCs w:val="20"/>
          <w:u w:val="single"/>
          <w:lang w:val="en-US" w:eastAsia="fr-FR"/>
        </w:rPr>
        <w:t>(</w:t>
      </w:r>
      <w:r w:rsidR="00C65CC1">
        <w:rPr>
          <w:rFonts w:ascii="Times New Roman" w:eastAsia="TimesNewRomanPSMT" w:hAnsi="Times New Roman"/>
          <w:szCs w:val="20"/>
          <w:u w:val="single"/>
          <w:lang w:val="en-US" w:eastAsia="fr-FR"/>
        </w:rPr>
        <w:t>ii</w:t>
      </w:r>
      <w:r w:rsidRPr="0073552C">
        <w:rPr>
          <w:rFonts w:ascii="Times New Roman" w:eastAsia="TimesNewRomanPSMT" w:hAnsi="Times New Roman"/>
          <w:szCs w:val="20"/>
          <w:u w:val="single"/>
          <w:lang w:val="en-US" w:eastAsia="fr-FR"/>
        </w:rPr>
        <w:t xml:space="preserve">) </w:t>
      </w:r>
      <w:r w:rsidR="00C65CC1">
        <w:rPr>
          <w:rFonts w:ascii="Times New Roman" w:eastAsia="TimesNewRomanPSMT" w:hAnsi="Times New Roman"/>
          <w:szCs w:val="20"/>
          <w:u w:val="single"/>
          <w:lang w:val="en-US" w:eastAsia="fr-FR"/>
        </w:rPr>
        <w:tab/>
      </w:r>
      <w:r w:rsidR="00BE38B9" w:rsidRPr="0073552C">
        <w:rPr>
          <w:rFonts w:ascii="Times New Roman" w:eastAsia="TimesNewRomanPSMT" w:hAnsi="Times New Roman"/>
          <w:szCs w:val="20"/>
          <w:u w:val="single"/>
          <w:lang w:val="en-US" w:eastAsia="fr-FR"/>
        </w:rPr>
        <w:t>Equipment and installations, which generate surface temperatures higher than mentioned in (1) and (2) shall have the possibility to be switched off. Such installations and equipment shall be marked in red</w:t>
      </w:r>
      <w:r w:rsidR="00BE38B9" w:rsidRPr="0073552C">
        <w:rPr>
          <w:rFonts w:ascii="Times New Roman" w:eastAsia="Calibri" w:hAnsi="Times New Roman"/>
          <w:bCs/>
          <w:iCs/>
          <w:szCs w:val="20"/>
          <w:u w:val="single"/>
          <w:lang w:val="en-US" w:eastAsia="fr-FR"/>
        </w:rPr>
        <w:t>.</w:t>
      </w:r>
      <w:r w:rsidR="00BE38B9" w:rsidRPr="0073552C">
        <w:rPr>
          <w:rFonts w:ascii="Times New Roman" w:eastAsia="TimesNewRomanPSMT" w:hAnsi="Times New Roman"/>
          <w:szCs w:val="20"/>
          <w:u w:val="single"/>
          <w:lang w:val="en-US" w:eastAsia="fr-FR"/>
        </w:rPr>
        <w:t xml:space="preserve"> </w:t>
      </w:r>
    </w:p>
    <w:p w:rsidR="006429AC" w:rsidRPr="00A97C1F" w:rsidRDefault="00A97C1F" w:rsidP="00A97C1F">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eastAsia="fr-FR"/>
        </w:rPr>
      </w:pPr>
      <w:r w:rsidRPr="00A97C1F">
        <w:rPr>
          <w:rFonts w:ascii="Times New Roman" w:eastAsia="TimesNewRomanPSMT" w:hAnsi="Times New Roman"/>
          <w:szCs w:val="20"/>
          <w:u w:val="single"/>
          <w:lang w:val="en-US" w:eastAsia="fr-FR"/>
        </w:rPr>
        <w:t>(e)</w:t>
      </w:r>
      <w:r w:rsidR="00FD4422" w:rsidRPr="00A97C1F">
        <w:rPr>
          <w:rFonts w:ascii="Times New Roman" w:eastAsia="TimesNewRomanPSMT" w:hAnsi="Times New Roman"/>
          <w:szCs w:val="20"/>
          <w:u w:val="single"/>
          <w:lang w:val="en-US" w:eastAsia="fr-FR"/>
        </w:rPr>
        <w:t xml:space="preserve"> </w:t>
      </w:r>
      <w:r w:rsidR="00C67D9A" w:rsidRPr="00A97C1F">
        <w:rPr>
          <w:rFonts w:ascii="Times New Roman" w:eastAsia="TimesNewRomanPSMT" w:hAnsi="Times New Roman"/>
          <w:szCs w:val="20"/>
          <w:u w:val="single"/>
          <w:lang w:val="en-US" w:eastAsia="fr-FR"/>
        </w:rPr>
        <w:tab/>
      </w:r>
      <w:r w:rsidR="00D463CF" w:rsidRPr="00A97C1F">
        <w:rPr>
          <w:rFonts w:ascii="Times New Roman" w:eastAsia="TimesNewRomanPSMT" w:hAnsi="Times New Roman"/>
          <w:szCs w:val="20"/>
          <w:u w:val="single"/>
          <w:lang w:val="en-US" w:eastAsia="fr-FR"/>
        </w:rPr>
        <w:t xml:space="preserve">Type N open vessels have to </w:t>
      </w:r>
      <w:r w:rsidR="006429AC" w:rsidRPr="00A97C1F">
        <w:rPr>
          <w:rFonts w:ascii="Times New Roman" w:eastAsia="TimesNewRomanPSMT" w:hAnsi="Times New Roman"/>
          <w:szCs w:val="20"/>
          <w:u w:val="single"/>
          <w:lang w:val="en-US" w:eastAsia="fr-FR"/>
        </w:rPr>
        <w:t xml:space="preserve">fulfill the requirements mentioned in </w:t>
      </w:r>
      <w:r w:rsidR="006A590A" w:rsidRPr="00A97C1F">
        <w:rPr>
          <w:rFonts w:ascii="Times New Roman" w:eastAsia="TimesNewRomanPSMT" w:hAnsi="Times New Roman"/>
          <w:szCs w:val="20"/>
          <w:u w:val="single"/>
          <w:lang w:val="en-US" w:eastAsia="fr-FR"/>
        </w:rPr>
        <w:t>(</w:t>
      </w:r>
      <w:r w:rsidR="006429AC" w:rsidRPr="00A97C1F">
        <w:rPr>
          <w:rFonts w:ascii="Times New Roman" w:eastAsia="TimesNewRomanPSMT" w:hAnsi="Times New Roman"/>
          <w:szCs w:val="20"/>
          <w:u w:val="single"/>
          <w:lang w:val="en-US" w:eastAsia="fr-FR"/>
        </w:rPr>
        <w:t>1</w:t>
      </w:r>
      <w:r w:rsidR="006A590A" w:rsidRPr="00A97C1F">
        <w:rPr>
          <w:rFonts w:ascii="Times New Roman" w:eastAsia="TimesNewRomanPSMT" w:hAnsi="Times New Roman"/>
          <w:szCs w:val="20"/>
          <w:u w:val="single"/>
          <w:lang w:val="en-US" w:eastAsia="fr-FR"/>
        </w:rPr>
        <w:t>)</w:t>
      </w:r>
      <w:r w:rsidR="00FD4422" w:rsidRPr="00A97C1F">
        <w:rPr>
          <w:rFonts w:ascii="Times New Roman" w:eastAsia="TimesNewRomanPSMT" w:hAnsi="Times New Roman"/>
          <w:szCs w:val="20"/>
          <w:u w:val="single"/>
          <w:lang w:val="en-US" w:eastAsia="fr-FR"/>
        </w:rPr>
        <w:t xml:space="preserve">, </w:t>
      </w:r>
      <w:r w:rsidR="006A590A" w:rsidRPr="00A97C1F">
        <w:rPr>
          <w:rFonts w:ascii="Times New Roman" w:eastAsia="TimesNewRomanPSMT" w:hAnsi="Times New Roman"/>
          <w:szCs w:val="20"/>
          <w:u w:val="single"/>
          <w:lang w:val="en-US" w:eastAsia="fr-FR"/>
        </w:rPr>
        <w:t>(</w:t>
      </w:r>
      <w:r w:rsidR="00FD4422" w:rsidRPr="00A97C1F">
        <w:rPr>
          <w:rFonts w:ascii="Times New Roman" w:eastAsia="TimesNewRomanPSMT" w:hAnsi="Times New Roman"/>
          <w:szCs w:val="20"/>
          <w:u w:val="single"/>
          <w:lang w:val="en-US" w:eastAsia="fr-FR"/>
        </w:rPr>
        <w:t>2</w:t>
      </w:r>
      <w:r w:rsidR="006A590A" w:rsidRPr="00A97C1F">
        <w:rPr>
          <w:rFonts w:ascii="Times New Roman" w:eastAsia="TimesNewRomanPSMT" w:hAnsi="Times New Roman"/>
          <w:szCs w:val="20"/>
          <w:u w:val="single"/>
          <w:lang w:val="en-US" w:eastAsia="fr-FR"/>
        </w:rPr>
        <w:t>)</w:t>
      </w:r>
      <w:r w:rsidR="006429AC" w:rsidRPr="00A97C1F">
        <w:rPr>
          <w:rFonts w:ascii="Times New Roman" w:eastAsia="TimesNewRomanPSMT" w:hAnsi="Times New Roman"/>
          <w:szCs w:val="20"/>
          <w:u w:val="single"/>
          <w:lang w:val="en-US" w:eastAsia="fr-FR"/>
        </w:rPr>
        <w:t xml:space="preserve"> and </w:t>
      </w:r>
      <w:r w:rsidR="006A590A" w:rsidRPr="00A97C1F">
        <w:rPr>
          <w:rFonts w:ascii="Times New Roman" w:eastAsia="TimesNewRomanPSMT" w:hAnsi="Times New Roman"/>
          <w:szCs w:val="20"/>
          <w:u w:val="single"/>
          <w:lang w:val="en-US" w:eastAsia="fr-FR"/>
        </w:rPr>
        <w:t>(</w:t>
      </w:r>
      <w:r w:rsidR="00FD4422" w:rsidRPr="00A97C1F">
        <w:rPr>
          <w:rFonts w:ascii="Times New Roman" w:eastAsia="TimesNewRomanPSMT" w:hAnsi="Times New Roman"/>
          <w:szCs w:val="20"/>
          <w:u w:val="single"/>
          <w:lang w:val="en-US" w:eastAsia="fr-FR"/>
        </w:rPr>
        <w:t>4</w:t>
      </w:r>
      <w:r w:rsidR="006A590A" w:rsidRPr="00A97C1F">
        <w:rPr>
          <w:rFonts w:ascii="Times New Roman" w:eastAsia="TimesNewRomanPSMT" w:hAnsi="Times New Roman"/>
          <w:szCs w:val="20"/>
          <w:u w:val="single"/>
          <w:lang w:val="en-US" w:eastAsia="fr-FR"/>
        </w:rPr>
        <w:t>)</w:t>
      </w:r>
      <w:r w:rsidR="006429AC" w:rsidRPr="00A97C1F">
        <w:rPr>
          <w:rFonts w:ascii="Times New Roman" w:eastAsia="TimesNewRomanPSMT" w:hAnsi="Times New Roman"/>
          <w:szCs w:val="20"/>
          <w:u w:val="single"/>
          <w:lang w:val="en-US" w:eastAsia="fr-FR"/>
        </w:rPr>
        <w:t xml:space="preserve"> only in case the vessel will stay near to or within a shore-side assigned zone</w:t>
      </w:r>
      <w:r w:rsidR="00D31361" w:rsidRPr="00A97C1F">
        <w:rPr>
          <w:rFonts w:ascii="Times New Roman" w:eastAsia="TimesNewRomanPSMT" w:hAnsi="Times New Roman"/>
          <w:szCs w:val="20"/>
          <w:u w:val="single"/>
          <w:lang w:val="en-US" w:eastAsia="fr-FR"/>
        </w:rPr>
        <w:t>.</w:t>
      </w:r>
    </w:p>
    <w:p w:rsidR="006429AC" w:rsidRPr="00C65CC1" w:rsidRDefault="006429AC" w:rsidP="00A97C1F">
      <w:pPr>
        <w:pStyle w:val="SingleTxtG"/>
        <w:jc w:val="left"/>
        <w:rPr>
          <w:b/>
        </w:rPr>
      </w:pPr>
      <w:r w:rsidRPr="00C65CC1">
        <w:rPr>
          <w:b/>
        </w:rPr>
        <w:t>Replace</w:t>
      </w:r>
      <w:r w:rsidRPr="00C65CC1">
        <w:rPr>
          <w:b/>
          <w:lang w:eastAsia="de-DE"/>
        </w:rPr>
        <w:t xml:space="preserve"> 9.3.3.</w:t>
      </w:r>
      <w:r w:rsidRPr="00C65CC1">
        <w:rPr>
          <w:b/>
        </w:rPr>
        <w:t>52.11 in ECE/TRANS/WP.15/AC.2/2016/30, ECE/TRANS/WP.15/AC.2/2016/30/Corr.1, INF.13 by:</w:t>
      </w:r>
    </w:p>
    <w:p w:rsidR="006429AC" w:rsidRPr="00A97C1F" w:rsidRDefault="006429AC" w:rsidP="00A97C1F">
      <w:pPr>
        <w:pStyle w:val="SingleTxtG"/>
        <w:tabs>
          <w:tab w:val="left" w:pos="2552"/>
        </w:tabs>
        <w:rPr>
          <w:rFonts w:eastAsia="TimesNewRomanPSMT"/>
          <w:u w:val="single"/>
        </w:rPr>
      </w:pPr>
      <w:r w:rsidRPr="0073552C">
        <w:rPr>
          <w:lang w:eastAsia="de-DE"/>
        </w:rPr>
        <w:t>9.3.3.</w:t>
      </w:r>
      <w:r w:rsidRPr="0073552C">
        <w:t>52.11</w:t>
      </w:r>
      <w:r w:rsidR="00A97C1F">
        <w:tab/>
      </w:r>
      <w:r w:rsidR="00A97C1F" w:rsidRPr="0073552C">
        <w:rPr>
          <w:rFonts w:eastAsia="TimesNewRomanPSMT"/>
          <w:u w:val="single"/>
        </w:rPr>
        <w:t xml:space="preserve">Type N open vessels have to fulfill the requirements mentioned in </w:t>
      </w:r>
      <w:r w:rsidR="00A97C1F" w:rsidRPr="0073552C">
        <w:rPr>
          <w:u w:val="single"/>
          <w:lang w:eastAsia="de-DE"/>
        </w:rPr>
        <w:t>9.3.3.52.1 and 9.3.3.52.2</w:t>
      </w:r>
      <w:r w:rsidR="00A97C1F" w:rsidRPr="0073552C">
        <w:rPr>
          <w:u w:val="single"/>
        </w:rPr>
        <w:t xml:space="preserve"> only in case the vessel will </w:t>
      </w:r>
      <w:r w:rsidR="00A97C1F" w:rsidRPr="0073552C">
        <w:rPr>
          <w:rFonts w:eastAsia="TimesNewRomanPSMT"/>
          <w:u w:val="single"/>
        </w:rPr>
        <w:t>stay near to or within a shore-side assigned zone.</w:t>
      </w:r>
    </w:p>
    <w:p w:rsidR="006429AC" w:rsidRPr="0073552C" w:rsidRDefault="006429AC" w:rsidP="00C65CC1">
      <w:pPr>
        <w:pStyle w:val="SingleTxtG"/>
        <w:rPr>
          <w:rFonts w:eastAsia="TimesNewRomanPSMT"/>
          <w:strike/>
        </w:rPr>
      </w:pPr>
      <w:r w:rsidRPr="0073552C">
        <w:rPr>
          <w:rFonts w:eastAsia="Calibri"/>
          <w:strike/>
          <w:lang w:eastAsia="fr-FR"/>
        </w:rPr>
        <w:t xml:space="preserve">The provisions of </w:t>
      </w:r>
      <w:r w:rsidRPr="0073552C">
        <w:rPr>
          <w:strike/>
          <w:lang w:eastAsia="fr-FR"/>
        </w:rPr>
        <w:t xml:space="preserve">9.3.3.52.1 </w:t>
      </w:r>
      <w:r w:rsidRPr="0073552C">
        <w:rPr>
          <w:rFonts w:eastAsia="Calibri"/>
          <w:strike/>
          <w:lang w:eastAsia="fr-FR"/>
        </w:rPr>
        <w:t xml:space="preserve">to </w:t>
      </w:r>
      <w:r w:rsidRPr="0073552C">
        <w:rPr>
          <w:strike/>
          <w:lang w:eastAsia="fr-FR"/>
        </w:rPr>
        <w:t xml:space="preserve">9.3.3.52.10 </w:t>
      </w:r>
      <w:r w:rsidRPr="0073552C">
        <w:rPr>
          <w:rFonts w:eastAsia="Calibri"/>
          <w:strike/>
          <w:lang w:eastAsia="fr-FR"/>
        </w:rPr>
        <w:t>shall not apply to oil separator or supply vessels</w:t>
      </w:r>
      <w:r w:rsidRPr="0073552C">
        <w:rPr>
          <w:rFonts w:eastAsia="TimesNewRomanPSMT"/>
          <w:strike/>
        </w:rPr>
        <w:t xml:space="preserve"> </w:t>
      </w:r>
    </w:p>
    <w:p w:rsidR="00F02179" w:rsidRPr="00A97C1F" w:rsidRDefault="006429AC" w:rsidP="00C65CC1">
      <w:pPr>
        <w:pStyle w:val="SingleTxtG"/>
        <w:rPr>
          <w:color w:val="4F81BD" w:themeColor="accent1"/>
        </w:rPr>
      </w:pPr>
      <w:r w:rsidRPr="00A97C1F">
        <w:rPr>
          <w:color w:val="4F81BD" w:themeColor="accent1"/>
        </w:rPr>
        <w:t>Furthermore</w:t>
      </w:r>
    </w:p>
    <w:p w:rsidR="00566C8C" w:rsidRPr="00C65CC1" w:rsidRDefault="00566C8C" w:rsidP="00A97C1F">
      <w:pPr>
        <w:pStyle w:val="SingleTxtG"/>
        <w:jc w:val="left"/>
        <w:rPr>
          <w:b/>
        </w:rPr>
      </w:pPr>
      <w:r w:rsidRPr="00C65CC1">
        <w:rPr>
          <w:b/>
        </w:rPr>
        <w:t xml:space="preserve">Insert </w:t>
      </w:r>
      <w:r w:rsidRPr="00C65CC1">
        <w:rPr>
          <w:b/>
          <w:u w:val="single"/>
        </w:rPr>
        <w:t>7.2.3.51.8</w:t>
      </w:r>
      <w:r w:rsidR="00D463CF" w:rsidRPr="00C65CC1">
        <w:rPr>
          <w:b/>
        </w:rPr>
        <w:t xml:space="preserve"> </w:t>
      </w:r>
      <w:r w:rsidRPr="00C65CC1">
        <w:rPr>
          <w:b/>
        </w:rPr>
        <w:t>to ECE/TRANS/WP.15/AC.2/2016/30, ECE/TRANS/WP.15/AC.2/2016/30/Corr.1, INF.13</w:t>
      </w:r>
    </w:p>
    <w:p w:rsidR="00566C8C" w:rsidRPr="00C65CC1" w:rsidRDefault="00566C8C" w:rsidP="00A97C1F">
      <w:pPr>
        <w:pStyle w:val="SingleTxtG"/>
        <w:tabs>
          <w:tab w:val="left" w:pos="2552"/>
        </w:tabs>
        <w:rPr>
          <w:u w:val="single"/>
        </w:rPr>
      </w:pPr>
      <w:r w:rsidRPr="00C65CC1">
        <w:rPr>
          <w:u w:val="single"/>
        </w:rPr>
        <w:t>7.2.3.51.8</w:t>
      </w:r>
      <w:r w:rsidR="00A97C1F">
        <w:rPr>
          <w:u w:val="single"/>
        </w:rPr>
        <w:t xml:space="preserve"> </w:t>
      </w:r>
      <w:r w:rsidR="00A97C1F">
        <w:rPr>
          <w:u w:val="single"/>
        </w:rPr>
        <w:tab/>
      </w:r>
      <w:r w:rsidRPr="00C65CC1">
        <w:rPr>
          <w:u w:val="single"/>
        </w:rPr>
        <w:t xml:space="preserve">If the vessel is not able to fulfill the requirements mentioned in </w:t>
      </w:r>
      <w:r w:rsidRPr="00C65CC1">
        <w:rPr>
          <w:bCs/>
          <w:u w:val="single"/>
          <w:lang w:eastAsia="de-DE"/>
        </w:rPr>
        <w:t xml:space="preserve">7.2.3.51.4 and 7.2.3.51.6 </w:t>
      </w:r>
      <w:r w:rsidRPr="00C65CC1">
        <w:rPr>
          <w:bCs/>
          <w:iCs/>
          <w:u w:val="single"/>
        </w:rPr>
        <w:t xml:space="preserve">the vessel is not allowed to stay </w:t>
      </w:r>
      <w:r w:rsidRPr="00C65CC1">
        <w:rPr>
          <w:rFonts w:eastAsia="TimesNewRomanPSMT"/>
          <w:u w:val="single"/>
        </w:rPr>
        <w:t>near to or within a shore-side assigned zone</w:t>
      </w:r>
      <w:r w:rsidR="00D31361" w:rsidRPr="00C65CC1">
        <w:rPr>
          <w:rFonts w:eastAsia="TimesNewRomanPSMT"/>
          <w:u w:val="single"/>
        </w:rPr>
        <w:t>.</w:t>
      </w:r>
      <w:r w:rsidRPr="00C65CC1">
        <w:rPr>
          <w:u w:val="single"/>
        </w:rPr>
        <w:t xml:space="preserve"> </w:t>
      </w:r>
    </w:p>
    <w:p w:rsidR="006429AC" w:rsidRPr="00C65CC1" w:rsidRDefault="006429AC" w:rsidP="00A97C1F">
      <w:pPr>
        <w:pStyle w:val="SingleTxtG"/>
        <w:jc w:val="left"/>
        <w:rPr>
          <w:b/>
        </w:rPr>
      </w:pPr>
      <w:r w:rsidRPr="00C65CC1">
        <w:rPr>
          <w:b/>
        </w:rPr>
        <w:t xml:space="preserve">Insert </w:t>
      </w:r>
      <w:r w:rsidRPr="00C65CC1">
        <w:rPr>
          <w:b/>
          <w:lang w:eastAsia="de-DE"/>
        </w:rPr>
        <w:t xml:space="preserve">7.2.4.7.1 </w:t>
      </w:r>
      <w:r w:rsidRPr="00C65CC1">
        <w:rPr>
          <w:b/>
        </w:rPr>
        <w:t>to ECE/TRANS/WP.15/AC.2/2016/30, ECE/TRANS/WP.15/AC.2/2016/30/Corr.1, INF.13</w:t>
      </w:r>
    </w:p>
    <w:p w:rsidR="006429AC" w:rsidRPr="0073552C" w:rsidRDefault="006429AC" w:rsidP="00A97C1F">
      <w:pPr>
        <w:pStyle w:val="SingleTxtG"/>
        <w:tabs>
          <w:tab w:val="left" w:pos="2552"/>
        </w:tabs>
        <w:rPr>
          <w:u w:val="single"/>
          <w:lang w:eastAsia="de-DE"/>
        </w:rPr>
      </w:pPr>
      <w:r w:rsidRPr="0073552C">
        <w:rPr>
          <w:lang w:eastAsia="de-DE"/>
        </w:rPr>
        <w:t>7.2.4.7.1</w:t>
      </w:r>
      <w:r w:rsidR="00A97C1F">
        <w:rPr>
          <w:lang w:eastAsia="de-DE"/>
        </w:rPr>
        <w:tab/>
      </w:r>
      <w:r w:rsidR="00566C8C" w:rsidRPr="0073552C">
        <w:rPr>
          <w:rFonts w:eastAsia="TimesNewRomanPSMT"/>
        </w:rPr>
        <w:t xml:space="preserve">Tank vessels shall be loaded, unloaded or gas-freed only at the places designated or approved for this purpose by the competent authority. </w:t>
      </w:r>
      <w:r w:rsidRPr="0073552C">
        <w:rPr>
          <w:bCs/>
          <w:iCs/>
          <w:u w:val="single"/>
        </w:rPr>
        <w:t xml:space="preserve">If there is a shore-side zone assigned at places of loading and unloading the vessel is allowed to stay </w:t>
      </w:r>
      <w:r w:rsidR="00566C8C" w:rsidRPr="0073552C">
        <w:rPr>
          <w:rFonts w:eastAsia="TimesNewRomanPSMT"/>
          <w:u w:val="single"/>
        </w:rPr>
        <w:t>near to or within a shore-side assigned zone</w:t>
      </w:r>
      <w:r w:rsidRPr="0073552C">
        <w:rPr>
          <w:bCs/>
          <w:iCs/>
          <w:u w:val="single"/>
        </w:rPr>
        <w:t xml:space="preserve"> only in case it fulfills the requirements mentioned in </w:t>
      </w:r>
      <w:r w:rsidR="00566C8C" w:rsidRPr="0073552C">
        <w:rPr>
          <w:u w:val="single"/>
          <w:lang w:eastAsia="de-DE"/>
        </w:rPr>
        <w:t>9.3.</w:t>
      </w:r>
      <w:r w:rsidR="00C56D1F" w:rsidRPr="0073552C">
        <w:rPr>
          <w:u w:val="single"/>
          <w:lang w:eastAsia="de-DE"/>
        </w:rPr>
        <w:t>x</w:t>
      </w:r>
      <w:r w:rsidR="00566C8C" w:rsidRPr="0073552C">
        <w:rPr>
          <w:u w:val="single"/>
          <w:lang w:eastAsia="de-DE"/>
        </w:rPr>
        <w:t>.12.4 (2)</w:t>
      </w:r>
      <w:r w:rsidR="00B35537" w:rsidRPr="0073552C">
        <w:rPr>
          <w:u w:val="single"/>
          <w:lang w:eastAsia="de-DE"/>
        </w:rPr>
        <w:t xml:space="preserve"> or</w:t>
      </w:r>
      <w:r w:rsidR="00566C8C" w:rsidRPr="0073552C">
        <w:rPr>
          <w:u w:val="single"/>
          <w:lang w:eastAsia="de-DE"/>
        </w:rPr>
        <w:t xml:space="preserve"> 9.3.</w:t>
      </w:r>
      <w:r w:rsidR="00C56D1F" w:rsidRPr="0073552C">
        <w:rPr>
          <w:u w:val="single"/>
          <w:lang w:eastAsia="de-DE"/>
        </w:rPr>
        <w:t>x</w:t>
      </w:r>
      <w:r w:rsidR="00566C8C" w:rsidRPr="0073552C">
        <w:rPr>
          <w:u w:val="single"/>
          <w:lang w:eastAsia="de-DE"/>
        </w:rPr>
        <w:t>.12.4 (3), 9.3.</w:t>
      </w:r>
      <w:r w:rsidR="00C56D1F" w:rsidRPr="0073552C">
        <w:rPr>
          <w:u w:val="single"/>
          <w:lang w:eastAsia="de-DE"/>
        </w:rPr>
        <w:t>x</w:t>
      </w:r>
      <w:r w:rsidR="00566C8C" w:rsidRPr="0073552C">
        <w:rPr>
          <w:u w:val="single"/>
          <w:lang w:eastAsia="de-DE"/>
        </w:rPr>
        <w:t>.51, 9.3.</w:t>
      </w:r>
      <w:r w:rsidR="00C56D1F" w:rsidRPr="0073552C">
        <w:rPr>
          <w:u w:val="single"/>
          <w:lang w:eastAsia="de-DE"/>
        </w:rPr>
        <w:t>x</w:t>
      </w:r>
      <w:r w:rsidR="00566C8C" w:rsidRPr="0073552C">
        <w:rPr>
          <w:u w:val="single"/>
          <w:lang w:eastAsia="de-DE"/>
        </w:rPr>
        <w:t>.52.1 and 9.3.</w:t>
      </w:r>
      <w:r w:rsidR="00C56D1F" w:rsidRPr="0073552C">
        <w:rPr>
          <w:u w:val="single"/>
          <w:lang w:eastAsia="de-DE"/>
        </w:rPr>
        <w:t>x</w:t>
      </w:r>
      <w:r w:rsidR="00566C8C" w:rsidRPr="0073552C">
        <w:rPr>
          <w:u w:val="single"/>
          <w:lang w:eastAsia="de-DE"/>
        </w:rPr>
        <w:t>.52.</w:t>
      </w:r>
      <w:r w:rsidR="000E0DBD" w:rsidRPr="0073552C">
        <w:rPr>
          <w:u w:val="single"/>
          <w:lang w:eastAsia="de-DE"/>
        </w:rPr>
        <w:t>3</w:t>
      </w:r>
      <w:r w:rsidR="00D31361" w:rsidRPr="0073552C">
        <w:rPr>
          <w:u w:val="single"/>
          <w:lang w:eastAsia="de-DE"/>
        </w:rPr>
        <w:t>.</w:t>
      </w:r>
    </w:p>
    <w:p w:rsidR="00566C8C" w:rsidRPr="00C65CC1" w:rsidRDefault="007712D1" w:rsidP="00EC63D3">
      <w:pPr>
        <w:pStyle w:val="SingleTxtG"/>
        <w:keepNext/>
        <w:keepLines/>
        <w:jc w:val="left"/>
        <w:rPr>
          <w:b/>
        </w:rPr>
      </w:pPr>
      <w:r w:rsidRPr="00C65CC1">
        <w:rPr>
          <w:b/>
        </w:rPr>
        <w:t>Replace</w:t>
      </w:r>
      <w:r w:rsidR="00566C8C" w:rsidRPr="00C65CC1">
        <w:rPr>
          <w:b/>
        </w:rPr>
        <w:t xml:space="preserve"> </w:t>
      </w:r>
      <w:r w:rsidR="00566C8C" w:rsidRPr="00C65CC1">
        <w:rPr>
          <w:b/>
          <w:lang w:eastAsia="de-DE"/>
        </w:rPr>
        <w:t>8.6.1.3 and 8.6.1.4</w:t>
      </w:r>
      <w:r w:rsidR="00402CC4" w:rsidRPr="00C65CC1">
        <w:rPr>
          <w:b/>
          <w:lang w:eastAsia="de-DE"/>
        </w:rPr>
        <w:t xml:space="preserve"> </w:t>
      </w:r>
      <w:r w:rsidR="00566C8C" w:rsidRPr="00C65CC1">
        <w:rPr>
          <w:b/>
        </w:rPr>
        <w:t>to ECE/TRANS/WP.15/AC.2/2016/30, ECE/TRANS/WP.15/AC.2/2016/30/</w:t>
      </w:r>
      <w:r w:rsidR="0025533B" w:rsidRPr="00C65CC1">
        <w:rPr>
          <w:b/>
        </w:rPr>
        <w:t xml:space="preserve"> </w:t>
      </w:r>
      <w:r w:rsidR="00566C8C" w:rsidRPr="00C65CC1">
        <w:rPr>
          <w:b/>
        </w:rPr>
        <w:t>Corr.1, INF.13</w:t>
      </w:r>
      <w:r w:rsidR="009E6A6E" w:rsidRPr="00C65CC1">
        <w:rPr>
          <w:b/>
        </w:rPr>
        <w:t>, INF 28</w:t>
      </w:r>
      <w:r w:rsidR="00566C8C" w:rsidRPr="00C65CC1">
        <w:rPr>
          <w:b/>
        </w:rPr>
        <w:t xml:space="preserve"> (</w:t>
      </w:r>
      <w:r w:rsidR="009E6A6E" w:rsidRPr="00C65CC1">
        <w:rPr>
          <w:b/>
        </w:rPr>
        <w:t>Slightly modified compared to INF</w:t>
      </w:r>
      <w:r w:rsidR="00882DEF" w:rsidRPr="00C65CC1">
        <w:rPr>
          <w:b/>
        </w:rPr>
        <w:t>.</w:t>
      </w:r>
      <w:r w:rsidR="00566C8C" w:rsidRPr="00C65CC1">
        <w:rPr>
          <w:b/>
        </w:rPr>
        <w:t xml:space="preserve">28 which was adopted during the </w:t>
      </w:r>
      <w:r w:rsidR="00C65CC1">
        <w:rPr>
          <w:b/>
        </w:rPr>
        <w:t xml:space="preserve">twenty-ninth </w:t>
      </w:r>
      <w:r w:rsidR="00566C8C" w:rsidRPr="00C65CC1">
        <w:rPr>
          <w:b/>
        </w:rPr>
        <w:t>meeting)</w:t>
      </w:r>
    </w:p>
    <w:p w:rsidR="0073552C" w:rsidRPr="00641D41" w:rsidRDefault="0073552C" w:rsidP="00EC63D3">
      <w:pPr>
        <w:keepNext/>
        <w:keepLines/>
        <w:spacing w:after="120" w:line="240" w:lineRule="auto"/>
        <w:ind w:left="1134" w:right="112"/>
        <w:rPr>
          <w:rFonts w:ascii="Times New Roman" w:hAnsi="Times New Roman"/>
          <w:bCs/>
          <w:szCs w:val="20"/>
          <w:lang w:eastAsia="de-DE"/>
        </w:rPr>
      </w:pPr>
      <w:r w:rsidRPr="00641D41">
        <w:rPr>
          <w:rFonts w:ascii="Times New Roman" w:hAnsi="Times New Roman"/>
          <w:bCs/>
          <w:szCs w:val="20"/>
          <w:lang w:eastAsia="de-DE"/>
        </w:rPr>
        <w:t xml:space="preserve">8.6.1.3 </w:t>
      </w:r>
      <w:r>
        <w:rPr>
          <w:rFonts w:ascii="Times New Roman" w:hAnsi="Times New Roman"/>
          <w:bCs/>
          <w:szCs w:val="20"/>
          <w:lang w:eastAsia="de-DE"/>
        </w:rPr>
        <w:t>and</w:t>
      </w:r>
      <w:r w:rsidRPr="00641D41">
        <w:rPr>
          <w:rFonts w:ascii="Times New Roman" w:hAnsi="Times New Roman"/>
          <w:bCs/>
          <w:szCs w:val="20"/>
          <w:lang w:eastAsia="de-DE"/>
        </w:rPr>
        <w:t xml:space="preserve"> 8.6.1.4</w:t>
      </w:r>
    </w:p>
    <w:p w:rsidR="00566C8C" w:rsidRPr="0073552C" w:rsidRDefault="00D463CF" w:rsidP="00EC63D3">
      <w:pPr>
        <w:keepNext/>
        <w:keepLines/>
        <w:tabs>
          <w:tab w:val="left" w:pos="1701"/>
        </w:tabs>
        <w:autoSpaceDE w:val="0"/>
        <w:autoSpaceDN w:val="0"/>
        <w:adjustRightInd w:val="0"/>
        <w:spacing w:after="120" w:line="240" w:lineRule="auto"/>
        <w:ind w:left="1134" w:right="113"/>
        <w:rPr>
          <w:rFonts w:ascii="Times New Roman" w:eastAsia="Calibri" w:hAnsi="Times New Roman"/>
          <w:szCs w:val="20"/>
          <w:lang w:val="en-US"/>
        </w:rPr>
      </w:pPr>
      <w:r w:rsidRPr="0073552C">
        <w:rPr>
          <w:rFonts w:ascii="Times New Roman" w:eastAsia="Calibri" w:hAnsi="Times New Roman"/>
          <w:szCs w:val="20"/>
          <w:lang w:val="en-GB" w:eastAsia="fr-FR"/>
        </w:rPr>
        <w:t>8.</w:t>
      </w:r>
      <w:r w:rsidR="00C65CC1">
        <w:rPr>
          <w:rFonts w:ascii="Times New Roman" w:eastAsia="Calibri" w:hAnsi="Times New Roman"/>
          <w:szCs w:val="20"/>
          <w:lang w:val="en-GB" w:eastAsia="fr-FR"/>
        </w:rPr>
        <w:tab/>
      </w:r>
      <w:r w:rsidR="00566C8C" w:rsidRPr="0073552C">
        <w:rPr>
          <w:rFonts w:ascii="Times New Roman" w:eastAsia="Calibri" w:hAnsi="Times New Roman"/>
          <w:szCs w:val="20"/>
          <w:lang w:val="en-US"/>
        </w:rPr>
        <w:t>Additional equipment:</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szCs w:val="20"/>
          <w:lang w:val="en-US"/>
        </w:rPr>
      </w:pPr>
      <w:r w:rsidRPr="0073552C">
        <w:rPr>
          <w:rFonts w:ascii="Times New Roman" w:eastAsia="Calibri" w:hAnsi="Times New Roman"/>
          <w:szCs w:val="20"/>
          <w:lang w:val="en-US"/>
        </w:rPr>
        <w:t>Sampling device</w:t>
      </w:r>
    </w:p>
    <w:p w:rsidR="00566C8C" w:rsidRPr="0073552C" w:rsidRDefault="00566C8C" w:rsidP="00C65CC1">
      <w:pPr>
        <w:pStyle w:val="ListParagraph"/>
        <w:numPr>
          <w:ilvl w:val="2"/>
          <w:numId w:val="14"/>
        </w:numPr>
        <w:autoSpaceDE w:val="0"/>
        <w:autoSpaceDN w:val="0"/>
        <w:adjustRightInd w:val="0"/>
        <w:spacing w:after="0" w:line="240" w:lineRule="auto"/>
        <w:ind w:left="2835" w:right="113" w:hanging="567"/>
        <w:rPr>
          <w:rFonts w:ascii="Times New Roman" w:eastAsia="Calibri" w:hAnsi="Times New Roman"/>
          <w:bCs/>
          <w:szCs w:val="20"/>
          <w:lang w:val="en-US"/>
        </w:rPr>
      </w:pPr>
      <w:r w:rsidRPr="0073552C">
        <w:rPr>
          <w:rFonts w:ascii="Times New Roman" w:eastAsia="Calibri" w:hAnsi="Times New Roman"/>
          <w:szCs w:val="20"/>
          <w:lang w:val="en-US"/>
        </w:rPr>
        <w:t>connection for a sampling device.....        …... yes/no</w:t>
      </w:r>
      <w:r w:rsidRPr="0073552C">
        <w:rPr>
          <w:rFonts w:ascii="Times New Roman" w:eastAsia="Calibri" w:hAnsi="Times New Roman"/>
          <w:bCs/>
          <w:szCs w:val="20"/>
          <w:vertAlign w:val="superscript"/>
          <w:lang w:val="en-US"/>
        </w:rPr>
        <w:t>1 2</w:t>
      </w:r>
    </w:p>
    <w:p w:rsidR="00566C8C" w:rsidRPr="0073552C" w:rsidRDefault="00566C8C" w:rsidP="00C65CC1">
      <w:pPr>
        <w:pStyle w:val="ListParagraph"/>
        <w:numPr>
          <w:ilvl w:val="2"/>
          <w:numId w:val="14"/>
        </w:numPr>
        <w:autoSpaceDE w:val="0"/>
        <w:autoSpaceDN w:val="0"/>
        <w:adjustRightInd w:val="0"/>
        <w:spacing w:after="0" w:line="240" w:lineRule="auto"/>
        <w:ind w:left="2835" w:right="113" w:hanging="567"/>
        <w:rPr>
          <w:rFonts w:ascii="Times New Roman" w:eastAsia="Calibri" w:hAnsi="Times New Roman"/>
          <w:bCs/>
          <w:szCs w:val="20"/>
          <w:lang w:val="en-US"/>
        </w:rPr>
      </w:pPr>
      <w:r w:rsidRPr="0073552C">
        <w:rPr>
          <w:rFonts w:ascii="Times New Roman" w:eastAsia="Calibri" w:hAnsi="Times New Roman"/>
          <w:szCs w:val="20"/>
          <w:lang w:val="en-US"/>
        </w:rPr>
        <w:t xml:space="preserve">sampling opening ...........................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xml:space="preserve"> ..….. yes/no</w:t>
      </w:r>
      <w:r w:rsidRPr="0073552C">
        <w:rPr>
          <w:rFonts w:ascii="Times New Roman" w:eastAsia="Calibri" w:hAnsi="Times New Roman"/>
          <w:bCs/>
          <w:szCs w:val="20"/>
          <w:vertAlign w:val="superscript"/>
          <w:lang w:val="en-US"/>
        </w:rPr>
        <w:t>1 2</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bCs/>
          <w:szCs w:val="20"/>
          <w:lang w:val="en-US"/>
        </w:rPr>
      </w:pPr>
      <w:r w:rsidRPr="0073552C">
        <w:rPr>
          <w:rFonts w:ascii="Times New Roman" w:eastAsia="Calibri" w:hAnsi="Times New Roman"/>
          <w:szCs w:val="20"/>
          <w:lang w:val="en-US"/>
        </w:rPr>
        <w:t>Water-spray system ...................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yes/no</w:t>
      </w:r>
      <w:r w:rsidRPr="0073552C">
        <w:rPr>
          <w:rFonts w:ascii="Times New Roman" w:eastAsia="Calibri" w:hAnsi="Times New Roman"/>
          <w:bCs/>
          <w:szCs w:val="20"/>
          <w:vertAlign w:val="superscript"/>
          <w:lang w:val="en-US"/>
        </w:rPr>
        <w:t>1 2</w:t>
      </w:r>
    </w:p>
    <w:p w:rsidR="00566C8C" w:rsidRPr="0073552C" w:rsidRDefault="00566C8C" w:rsidP="00C65CC1">
      <w:pPr>
        <w:pStyle w:val="ListParagraph"/>
        <w:numPr>
          <w:ilvl w:val="2"/>
          <w:numId w:val="14"/>
        </w:numPr>
        <w:autoSpaceDE w:val="0"/>
        <w:autoSpaceDN w:val="0"/>
        <w:adjustRightInd w:val="0"/>
        <w:spacing w:after="0" w:line="240" w:lineRule="auto"/>
        <w:ind w:left="2835" w:right="113" w:hanging="567"/>
        <w:rPr>
          <w:rFonts w:ascii="Times New Roman" w:eastAsia="Calibri" w:hAnsi="Times New Roman"/>
          <w:bCs/>
          <w:szCs w:val="20"/>
          <w:lang w:val="en-US"/>
        </w:rPr>
      </w:pPr>
      <w:r w:rsidRPr="0073552C">
        <w:rPr>
          <w:rFonts w:ascii="Times New Roman" w:eastAsia="Calibri" w:hAnsi="Times New Roman"/>
          <w:szCs w:val="20"/>
          <w:lang w:val="en-US"/>
        </w:rPr>
        <w:t xml:space="preserve">Internal pressure alarm 40 kPa .........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xml:space="preserve">      ..... yes/ no</w:t>
      </w:r>
      <w:r w:rsidRPr="0073552C">
        <w:rPr>
          <w:rFonts w:ascii="Times New Roman" w:eastAsia="Calibri" w:hAnsi="Times New Roman"/>
          <w:bCs/>
          <w:szCs w:val="20"/>
          <w:vertAlign w:val="superscript"/>
          <w:lang w:val="en-US"/>
        </w:rPr>
        <w:t>1 2</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szCs w:val="20"/>
          <w:lang w:val="en-US"/>
        </w:rPr>
      </w:pPr>
      <w:r w:rsidRPr="0073552C">
        <w:rPr>
          <w:rFonts w:ascii="Times New Roman" w:eastAsia="Calibri" w:hAnsi="Times New Roman"/>
          <w:szCs w:val="20"/>
          <w:lang w:val="en-US"/>
        </w:rPr>
        <w:t>Cargo heating system:</w:t>
      </w:r>
    </w:p>
    <w:p w:rsidR="00566C8C" w:rsidRPr="00C65CC1" w:rsidRDefault="00566C8C" w:rsidP="00C65CC1">
      <w:pPr>
        <w:pStyle w:val="ListParagraph"/>
        <w:numPr>
          <w:ilvl w:val="2"/>
          <w:numId w:val="14"/>
        </w:numPr>
        <w:autoSpaceDE w:val="0"/>
        <w:autoSpaceDN w:val="0"/>
        <w:adjustRightInd w:val="0"/>
        <w:spacing w:after="0" w:line="240" w:lineRule="auto"/>
        <w:ind w:left="2835" w:right="113" w:hanging="567"/>
        <w:rPr>
          <w:rFonts w:ascii="Times New Roman" w:eastAsia="Calibri" w:hAnsi="Times New Roman"/>
          <w:szCs w:val="20"/>
          <w:lang w:val="en-US"/>
        </w:rPr>
      </w:pPr>
      <w:r w:rsidRPr="0073552C">
        <w:rPr>
          <w:rFonts w:ascii="Times New Roman" w:eastAsia="Calibri" w:hAnsi="Times New Roman"/>
          <w:szCs w:val="20"/>
          <w:lang w:val="en-US"/>
        </w:rPr>
        <w:t>possibility of cargo heating from shore . ......... yes/ no</w:t>
      </w:r>
      <w:r w:rsidRPr="00C65CC1">
        <w:rPr>
          <w:rFonts w:ascii="Times New Roman" w:eastAsia="Calibri" w:hAnsi="Times New Roman"/>
          <w:szCs w:val="20"/>
          <w:vertAlign w:val="superscript"/>
          <w:lang w:val="en-US"/>
        </w:rPr>
        <w:t>1 2</w:t>
      </w:r>
    </w:p>
    <w:p w:rsidR="00566C8C" w:rsidRPr="0073552C" w:rsidRDefault="00566C8C" w:rsidP="00C65CC1">
      <w:pPr>
        <w:pStyle w:val="ListParagraph"/>
        <w:numPr>
          <w:ilvl w:val="2"/>
          <w:numId w:val="14"/>
        </w:numPr>
        <w:autoSpaceDE w:val="0"/>
        <w:autoSpaceDN w:val="0"/>
        <w:adjustRightInd w:val="0"/>
        <w:spacing w:after="0" w:line="240" w:lineRule="auto"/>
        <w:ind w:left="2835" w:right="113" w:hanging="567"/>
        <w:rPr>
          <w:rFonts w:ascii="Times New Roman" w:eastAsia="Calibri" w:hAnsi="Times New Roman"/>
          <w:bCs/>
          <w:szCs w:val="20"/>
          <w:lang w:val="en-US"/>
        </w:rPr>
      </w:pPr>
      <w:r w:rsidRPr="0073552C">
        <w:rPr>
          <w:rFonts w:ascii="Times New Roman" w:eastAsia="Calibri" w:hAnsi="Times New Roman"/>
          <w:szCs w:val="20"/>
          <w:lang w:val="en-US"/>
        </w:rPr>
        <w:t>cargo heating installation on board .........….... yes/ no</w:t>
      </w:r>
      <w:r w:rsidRPr="0073552C">
        <w:rPr>
          <w:rFonts w:ascii="Times New Roman" w:eastAsia="Calibri" w:hAnsi="Times New Roman"/>
          <w:bCs/>
          <w:szCs w:val="20"/>
          <w:vertAlign w:val="superscript"/>
          <w:lang w:val="en-US"/>
        </w:rPr>
        <w:t>1 2</w:t>
      </w:r>
    </w:p>
    <w:p w:rsidR="00566C8C" w:rsidRPr="00C65CC1"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szCs w:val="20"/>
          <w:lang w:val="en-US"/>
        </w:rPr>
      </w:pPr>
      <w:r w:rsidRPr="0073552C">
        <w:rPr>
          <w:rFonts w:ascii="Times New Roman" w:eastAsia="Calibri" w:hAnsi="Times New Roman"/>
          <w:szCs w:val="20"/>
          <w:lang w:val="en-US"/>
        </w:rPr>
        <w:t>Cargo refrigeration system ...............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yes/ no</w:t>
      </w:r>
      <w:r w:rsidRPr="00C65CC1">
        <w:rPr>
          <w:rFonts w:ascii="Times New Roman" w:eastAsia="Calibri" w:hAnsi="Times New Roman"/>
          <w:szCs w:val="20"/>
          <w:vertAlign w:val="superscript"/>
          <w:lang w:val="en-US"/>
        </w:rPr>
        <w:t>1 2</w:t>
      </w:r>
    </w:p>
    <w:p w:rsidR="00566C8C" w:rsidRPr="00C65CC1"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szCs w:val="20"/>
          <w:lang w:val="en-US"/>
        </w:rPr>
      </w:pPr>
      <w:r w:rsidRPr="0073552C">
        <w:rPr>
          <w:rFonts w:ascii="Times New Roman" w:eastAsia="Calibri" w:hAnsi="Times New Roman"/>
          <w:szCs w:val="20"/>
          <w:lang w:val="en-US"/>
        </w:rPr>
        <w:t>Inerting facilities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yes/ no</w:t>
      </w:r>
      <w:r w:rsidRPr="00C65CC1">
        <w:rPr>
          <w:rFonts w:ascii="Times New Roman" w:eastAsia="Calibri" w:hAnsi="Times New Roman"/>
          <w:szCs w:val="20"/>
          <w:vertAlign w:val="superscript"/>
          <w:lang w:val="en-US"/>
        </w:rPr>
        <w:t>1 2</w:t>
      </w:r>
    </w:p>
    <w:p w:rsidR="00566C8C" w:rsidRPr="00C65CC1"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szCs w:val="20"/>
          <w:lang w:val="en-US"/>
        </w:rPr>
      </w:pPr>
      <w:r w:rsidRPr="0073552C">
        <w:rPr>
          <w:rFonts w:ascii="Times New Roman" w:eastAsia="Calibri" w:hAnsi="Times New Roman"/>
          <w:szCs w:val="20"/>
          <w:lang w:val="en-US"/>
        </w:rPr>
        <w:t>Cargo pump-room below deck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yes/no</w:t>
      </w:r>
      <w:r w:rsidRPr="00C65CC1">
        <w:rPr>
          <w:rFonts w:ascii="Times New Roman" w:eastAsia="Calibri" w:hAnsi="Times New Roman"/>
          <w:szCs w:val="20"/>
          <w:vertAlign w:val="superscript"/>
          <w:lang w:val="en-US"/>
        </w:rPr>
        <w:t>1</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right="113" w:firstLine="981"/>
        <w:rPr>
          <w:rFonts w:ascii="Times New Roman" w:eastAsia="Calibri" w:hAnsi="Times New Roman"/>
          <w:bCs/>
          <w:szCs w:val="20"/>
          <w:lang w:val="en-US"/>
        </w:rPr>
      </w:pPr>
      <w:r w:rsidRPr="0073552C">
        <w:rPr>
          <w:rFonts w:ascii="Times New Roman" w:eastAsia="Calibri" w:hAnsi="Times New Roman"/>
          <w:szCs w:val="20"/>
          <w:lang w:val="en-US"/>
        </w:rPr>
        <w:t xml:space="preserve">Ventilation system </w:t>
      </w:r>
      <w:r w:rsidR="00402CC4" w:rsidRPr="0073552C">
        <w:rPr>
          <w:rFonts w:ascii="Times New Roman" w:eastAsia="Times New Roman" w:hAnsi="Times New Roman"/>
          <w:strike/>
          <w:szCs w:val="20"/>
          <w:lang w:val="en-GB"/>
        </w:rPr>
        <w:t>ensuring an overpressure</w:t>
      </w:r>
      <w:r w:rsidR="00402CC4" w:rsidRPr="0073552C">
        <w:rPr>
          <w:rFonts w:ascii="Times New Roman" w:eastAsia="Calibri" w:hAnsi="Times New Roman"/>
          <w:szCs w:val="20"/>
          <w:u w:val="single"/>
          <w:lang w:val="en-US"/>
        </w:rPr>
        <w:t xml:space="preserve"> </w:t>
      </w:r>
      <w:r w:rsidRPr="0073552C">
        <w:rPr>
          <w:rFonts w:ascii="Times New Roman" w:eastAsia="Calibri" w:hAnsi="Times New Roman"/>
          <w:szCs w:val="20"/>
          <w:u w:val="single"/>
          <w:lang w:val="en-US"/>
        </w:rPr>
        <w:t xml:space="preserve">according to </w:t>
      </w:r>
      <w:r w:rsidRPr="0073552C">
        <w:rPr>
          <w:rFonts w:ascii="Times New Roman" w:hAnsi="Times New Roman"/>
          <w:bCs/>
          <w:szCs w:val="20"/>
          <w:u w:val="single"/>
          <w:lang w:val="en-US"/>
        </w:rPr>
        <w:t>9.3.x.12.4 (2)</w:t>
      </w:r>
      <w:r w:rsidR="00C65CC1">
        <w:rPr>
          <w:rFonts w:ascii="Times New Roman" w:eastAsia="Calibri" w:hAnsi="Times New Roman"/>
          <w:szCs w:val="20"/>
          <w:u w:val="single"/>
          <w:lang w:val="en-US"/>
        </w:rPr>
        <w:t xml:space="preserve"> </w:t>
      </w:r>
      <w:r w:rsidRPr="0073552C">
        <w:rPr>
          <w:rFonts w:ascii="Times New Roman" w:eastAsia="Calibri" w:hAnsi="Times New Roman"/>
          <w:szCs w:val="20"/>
          <w:u w:val="single"/>
          <w:lang w:val="en-US"/>
        </w:rPr>
        <w:t xml:space="preserve"> yes/no</w:t>
      </w:r>
      <w:r w:rsidRPr="0073552C">
        <w:rPr>
          <w:rFonts w:ascii="Times New Roman" w:eastAsia="Calibri" w:hAnsi="Times New Roman"/>
          <w:bCs/>
          <w:szCs w:val="20"/>
          <w:u w:val="single"/>
          <w:vertAlign w:val="superscript"/>
          <w:lang w:val="en-US"/>
        </w:rPr>
        <w:t xml:space="preserve">1 </w:t>
      </w:r>
    </w:p>
    <w:p w:rsidR="00566C8C" w:rsidRPr="0073552C" w:rsidRDefault="00566C8C" w:rsidP="00C65CC1">
      <w:pPr>
        <w:autoSpaceDE w:val="0"/>
        <w:autoSpaceDN w:val="0"/>
        <w:adjustRightInd w:val="0"/>
        <w:spacing w:after="0" w:line="240" w:lineRule="auto"/>
        <w:ind w:left="2410" w:right="113"/>
        <w:rPr>
          <w:rFonts w:ascii="Times New Roman" w:eastAsia="Calibri" w:hAnsi="Times New Roman"/>
          <w:bCs/>
          <w:szCs w:val="20"/>
          <w:u w:val="single"/>
          <w:lang w:val="en-US"/>
        </w:rPr>
      </w:pPr>
      <w:r w:rsidRPr="0073552C">
        <w:rPr>
          <w:rFonts w:ascii="Times New Roman" w:eastAsia="Calibri" w:hAnsi="Times New Roman"/>
          <w:bCs/>
          <w:szCs w:val="20"/>
          <w:u w:val="single"/>
          <w:lang w:val="en-US"/>
        </w:rPr>
        <w:t>in…………………………………….</w:t>
      </w:r>
    </w:p>
    <w:p w:rsidR="00566C8C" w:rsidRPr="0073552C" w:rsidRDefault="00072AF4" w:rsidP="00C65CC1">
      <w:pPr>
        <w:pStyle w:val="ListParagraph"/>
        <w:numPr>
          <w:ilvl w:val="0"/>
          <w:numId w:val="14"/>
        </w:numPr>
        <w:tabs>
          <w:tab w:val="left" w:pos="2268"/>
        </w:tabs>
        <w:autoSpaceDE w:val="0"/>
        <w:autoSpaceDN w:val="0"/>
        <w:adjustRightInd w:val="0"/>
        <w:spacing w:after="0" w:line="240" w:lineRule="auto"/>
        <w:ind w:left="2268" w:right="113" w:hanging="567"/>
        <w:rPr>
          <w:rFonts w:ascii="Times New Roman" w:eastAsia="Calibri" w:hAnsi="Times New Roman"/>
          <w:bCs/>
          <w:szCs w:val="20"/>
          <w:u w:val="single"/>
          <w:lang w:val="en-US"/>
        </w:rPr>
      </w:pPr>
      <w:r w:rsidRPr="0073552C">
        <w:rPr>
          <w:rFonts w:ascii="Times New Roman" w:eastAsia="Calibri" w:hAnsi="Times New Roman"/>
          <w:szCs w:val="20"/>
          <w:u w:val="single"/>
          <w:lang w:val="en-US"/>
        </w:rPr>
        <w:t xml:space="preserve">Conforms </w:t>
      </w:r>
      <w:r w:rsidRPr="00C65CC1">
        <w:rPr>
          <w:rFonts w:ascii="Times New Roman" w:eastAsia="Calibri" w:hAnsi="Times New Roman"/>
          <w:szCs w:val="20"/>
          <w:lang w:val="en-US"/>
        </w:rPr>
        <w:t>to</w:t>
      </w:r>
      <w:r w:rsidRPr="0073552C">
        <w:rPr>
          <w:rFonts w:ascii="Times New Roman" w:eastAsia="Calibri" w:hAnsi="Times New Roman"/>
          <w:szCs w:val="20"/>
          <w:u w:val="single"/>
          <w:lang w:val="en-US"/>
        </w:rPr>
        <w:t xml:space="preserve"> the rules of construction mentioned in</w:t>
      </w:r>
      <w:r w:rsidR="00D463CF" w:rsidRPr="0073552C">
        <w:rPr>
          <w:rFonts w:ascii="Times New Roman" w:eastAsia="Calibri" w:hAnsi="Times New Roman"/>
          <w:szCs w:val="20"/>
          <w:u w:val="single"/>
          <w:lang w:val="en-US"/>
        </w:rPr>
        <w:t xml:space="preserve"> 9.3.x.12(2) or 9.3.x.12(3), 9.3.x.51 and 9.3.x.52</w:t>
      </w:r>
      <w:r w:rsidRPr="0073552C">
        <w:rPr>
          <w:rFonts w:ascii="Times New Roman" w:hAnsi="Times New Roman"/>
          <w:position w:val="6"/>
          <w:szCs w:val="20"/>
          <w:u w:val="single"/>
          <w:lang w:val="en-US"/>
        </w:rPr>
        <w:t xml:space="preserve"> …………..</w:t>
      </w:r>
      <w:r w:rsidRPr="0073552C">
        <w:rPr>
          <w:rFonts w:ascii="Times New Roman" w:eastAsia="Calibri" w:hAnsi="Times New Roman"/>
          <w:szCs w:val="20"/>
          <w:u w:val="single"/>
          <w:lang w:val="en-US"/>
        </w:rPr>
        <w:t xml:space="preserve"> yes/no</w:t>
      </w:r>
      <w:r w:rsidRPr="0073552C">
        <w:rPr>
          <w:rFonts w:ascii="Times New Roman" w:eastAsia="Calibri" w:hAnsi="Times New Roman"/>
          <w:bCs/>
          <w:szCs w:val="20"/>
          <w:u w:val="single"/>
          <w:vertAlign w:val="superscript"/>
          <w:lang w:val="en-US"/>
        </w:rPr>
        <w:t>1</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left="2268" w:right="113" w:hanging="567"/>
        <w:rPr>
          <w:rFonts w:ascii="Times New Roman" w:eastAsia="Calibri" w:hAnsi="Times New Roman"/>
          <w:bCs/>
          <w:strike/>
          <w:szCs w:val="20"/>
          <w:lang w:val="en-US"/>
        </w:rPr>
      </w:pPr>
      <w:r w:rsidRPr="0073552C">
        <w:rPr>
          <w:rFonts w:ascii="Times New Roman" w:eastAsia="Calibri" w:hAnsi="Times New Roman"/>
          <w:bCs/>
          <w:strike/>
          <w:szCs w:val="20"/>
          <w:lang w:val="en-US"/>
        </w:rPr>
        <w:t xml:space="preserve"> Venting piping according to .......…. ………</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left="2268" w:right="113" w:hanging="567"/>
        <w:rPr>
          <w:rFonts w:ascii="Times New Roman" w:eastAsia="Calibri" w:hAnsi="Times New Roman"/>
          <w:bCs/>
          <w:szCs w:val="20"/>
          <w:lang w:val="en-US"/>
        </w:rPr>
      </w:pPr>
      <w:r w:rsidRPr="0073552C">
        <w:rPr>
          <w:rFonts w:ascii="Times New Roman" w:eastAsia="Calibri" w:hAnsi="Times New Roman"/>
          <w:szCs w:val="20"/>
          <w:lang w:val="en-US"/>
        </w:rPr>
        <w:t>piping and installation heated .......</w:t>
      </w:r>
      <w:r w:rsidR="00D463CF"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 yes/ no</w:t>
      </w:r>
      <w:r w:rsidRPr="0073552C">
        <w:rPr>
          <w:rFonts w:ascii="Times New Roman" w:eastAsia="Calibri" w:hAnsi="Times New Roman"/>
          <w:bCs/>
          <w:szCs w:val="20"/>
          <w:vertAlign w:val="superscript"/>
          <w:lang w:val="en-US"/>
        </w:rPr>
        <w:t>1 2</w:t>
      </w:r>
    </w:p>
    <w:p w:rsidR="00566C8C" w:rsidRPr="0073552C" w:rsidRDefault="00566C8C" w:rsidP="00C65CC1">
      <w:pPr>
        <w:pStyle w:val="ListParagraph"/>
        <w:numPr>
          <w:ilvl w:val="0"/>
          <w:numId w:val="14"/>
        </w:numPr>
        <w:tabs>
          <w:tab w:val="left" w:pos="2268"/>
        </w:tabs>
        <w:autoSpaceDE w:val="0"/>
        <w:autoSpaceDN w:val="0"/>
        <w:adjustRightInd w:val="0"/>
        <w:spacing w:after="0" w:line="240" w:lineRule="auto"/>
        <w:ind w:left="2268" w:right="113" w:hanging="567"/>
        <w:rPr>
          <w:rFonts w:ascii="Times New Roman" w:eastAsia="Calibri" w:hAnsi="Times New Roman"/>
          <w:bCs/>
          <w:szCs w:val="20"/>
          <w:vertAlign w:val="superscript"/>
          <w:lang w:val="en-GB" w:eastAsia="fr-FR"/>
        </w:rPr>
      </w:pPr>
      <w:r w:rsidRPr="0073552C">
        <w:rPr>
          <w:rFonts w:ascii="Times New Roman" w:eastAsia="Calibri" w:hAnsi="Times New Roman"/>
          <w:szCs w:val="20"/>
          <w:lang w:val="en-US"/>
        </w:rPr>
        <w:t xml:space="preserve">Conforms to the rules of construction resulting from the remark(s) …….. of column (20) of Table C of </w:t>
      </w:r>
      <w:r w:rsidR="00402CC4" w:rsidRPr="0073552C">
        <w:rPr>
          <w:rFonts w:ascii="Times New Roman" w:eastAsia="Calibri" w:hAnsi="Times New Roman"/>
          <w:szCs w:val="20"/>
          <w:lang w:val="en-US"/>
        </w:rPr>
        <w:t xml:space="preserve"> </w:t>
      </w:r>
      <w:r w:rsidR="00402CC4" w:rsidRPr="0073552C">
        <w:rPr>
          <w:rFonts w:ascii="Times New Roman" w:eastAsia="Calibri" w:hAnsi="Times New Roman"/>
          <w:strike/>
          <w:szCs w:val="20"/>
          <w:lang w:val="en-US"/>
        </w:rPr>
        <w:t>Chapter</w:t>
      </w:r>
      <w:r w:rsidR="00402CC4" w:rsidRPr="0073552C">
        <w:rPr>
          <w:rFonts w:ascii="Times New Roman" w:eastAsia="Calibri" w:hAnsi="Times New Roman"/>
          <w:szCs w:val="20"/>
          <w:lang w:val="en-US"/>
        </w:rPr>
        <w:t xml:space="preserve"> </w:t>
      </w:r>
      <w:r w:rsidRPr="0073552C">
        <w:rPr>
          <w:rFonts w:ascii="Times New Roman" w:eastAsia="Calibri" w:hAnsi="Times New Roman"/>
          <w:szCs w:val="20"/>
          <w:lang w:val="en-US"/>
        </w:rPr>
        <w:t>3.2.</w:t>
      </w:r>
      <w:r w:rsidRPr="0073552C">
        <w:rPr>
          <w:rFonts w:ascii="Times New Roman" w:eastAsia="Calibri" w:hAnsi="Times New Roman"/>
          <w:szCs w:val="20"/>
          <w:u w:val="single"/>
          <w:lang w:val="en-US"/>
        </w:rPr>
        <w:t>3.2</w:t>
      </w:r>
      <w:r w:rsidRPr="0073552C">
        <w:rPr>
          <w:rFonts w:ascii="Times New Roman" w:eastAsia="Calibri" w:hAnsi="Times New Roman"/>
          <w:szCs w:val="20"/>
          <w:lang w:val="en-US"/>
        </w:rPr>
        <w:t xml:space="preserve"> </w:t>
      </w:r>
      <w:r w:rsidRPr="0073552C">
        <w:rPr>
          <w:rFonts w:ascii="Times New Roman" w:eastAsia="Calibri" w:hAnsi="Times New Roman"/>
          <w:bCs/>
          <w:szCs w:val="20"/>
          <w:vertAlign w:val="superscript"/>
          <w:lang w:val="en-US"/>
        </w:rPr>
        <w:t>1 2</w:t>
      </w:r>
    </w:p>
    <w:p w:rsidR="00566C8C" w:rsidRPr="0073552C" w:rsidRDefault="00566C8C" w:rsidP="00C65CC1">
      <w:pPr>
        <w:tabs>
          <w:tab w:val="left" w:pos="1701"/>
        </w:tabs>
        <w:autoSpaceDE w:val="0"/>
        <w:autoSpaceDN w:val="0"/>
        <w:adjustRightInd w:val="0"/>
        <w:spacing w:after="120" w:line="240" w:lineRule="auto"/>
        <w:ind w:left="1134" w:right="113"/>
        <w:rPr>
          <w:rFonts w:ascii="Times New Roman" w:eastAsia="TimesNewRomanPSMT" w:hAnsi="Times New Roman"/>
          <w:szCs w:val="20"/>
          <w:u w:val="single"/>
          <w:lang w:val="en-US"/>
        </w:rPr>
      </w:pPr>
      <w:r w:rsidRPr="0073552C">
        <w:rPr>
          <w:rFonts w:ascii="Times New Roman" w:eastAsia="TimesNewRomanPSMT" w:hAnsi="Times New Roman"/>
          <w:szCs w:val="20"/>
          <w:lang w:val="en-US"/>
        </w:rPr>
        <w:t xml:space="preserve">9. </w:t>
      </w:r>
      <w:r w:rsidR="00C65CC1">
        <w:rPr>
          <w:rFonts w:ascii="Times New Roman" w:eastAsia="TimesNewRomanPSMT" w:hAnsi="Times New Roman"/>
          <w:szCs w:val="20"/>
          <w:lang w:val="en-US"/>
        </w:rPr>
        <w:tab/>
      </w:r>
      <w:r w:rsidRPr="001F37BE">
        <w:rPr>
          <w:rFonts w:ascii="Times New Roman" w:hAnsi="Times New Roman"/>
          <w:bCs/>
          <w:szCs w:val="20"/>
          <w:lang w:val="en-GB" w:eastAsia="fr-FR"/>
        </w:rPr>
        <w:t>Electrical</w:t>
      </w:r>
      <w:r w:rsidRPr="001F37BE">
        <w:rPr>
          <w:rFonts w:ascii="Times New Roman" w:hAnsi="Times New Roman"/>
          <w:bCs/>
          <w:szCs w:val="20"/>
          <w:u w:val="single"/>
          <w:lang w:val="en-GB" w:eastAsia="fr-FR"/>
        </w:rPr>
        <w:t xml:space="preserve"> and non-electrical</w:t>
      </w:r>
      <w:r w:rsidRPr="0073552C">
        <w:rPr>
          <w:rFonts w:ascii="Times New Roman" w:hAnsi="Times New Roman"/>
          <w:bCs/>
          <w:szCs w:val="20"/>
          <w:u w:val="single"/>
          <w:lang w:val="en-GB" w:eastAsia="fr-FR"/>
        </w:rPr>
        <w:t xml:space="preserve"> installations and </w:t>
      </w:r>
      <w:r w:rsidRPr="0073552C">
        <w:rPr>
          <w:rFonts w:ascii="Times New Roman" w:hAnsi="Times New Roman"/>
          <w:bCs/>
          <w:szCs w:val="20"/>
          <w:lang w:val="en-GB" w:eastAsia="fr-FR"/>
        </w:rPr>
        <w:t xml:space="preserve">equipment </w:t>
      </w:r>
      <w:r w:rsidRPr="0073552C">
        <w:rPr>
          <w:rFonts w:ascii="Times New Roman" w:eastAsia="TimesNewRomanPSMT" w:hAnsi="Times New Roman"/>
          <w:szCs w:val="20"/>
          <w:u w:val="single"/>
          <w:lang w:val="en-US"/>
        </w:rPr>
        <w:t>intended to be used in potentially explosive atmospheres:</w:t>
      </w:r>
    </w:p>
    <w:p w:rsidR="00566C8C" w:rsidRPr="0073552C" w:rsidRDefault="00566C8C" w:rsidP="004A01B2">
      <w:pPr>
        <w:pStyle w:val="ListParagraph"/>
        <w:numPr>
          <w:ilvl w:val="0"/>
          <w:numId w:val="14"/>
        </w:numPr>
        <w:tabs>
          <w:tab w:val="left" w:pos="2268"/>
        </w:tabs>
        <w:autoSpaceDE w:val="0"/>
        <w:autoSpaceDN w:val="0"/>
        <w:adjustRightInd w:val="0"/>
        <w:spacing w:after="0" w:line="240" w:lineRule="auto"/>
        <w:ind w:left="2268" w:right="113" w:hanging="567"/>
        <w:rPr>
          <w:rFonts w:ascii="Times New Roman" w:eastAsia="TimesNewRomanPSMT" w:hAnsi="Times New Roman"/>
          <w:szCs w:val="20"/>
          <w:lang w:val="en-US"/>
        </w:rPr>
      </w:pPr>
      <w:r w:rsidRPr="0073552C">
        <w:rPr>
          <w:rFonts w:ascii="Times New Roman" w:eastAsia="TimesNewRomanPSMT" w:hAnsi="Times New Roman"/>
          <w:szCs w:val="20"/>
          <w:lang w:val="en-US"/>
        </w:rPr>
        <w:t xml:space="preserve"> Temperature class: ................................….</w:t>
      </w:r>
    </w:p>
    <w:p w:rsidR="00566C8C" w:rsidRPr="00575AAE" w:rsidRDefault="00566C8C" w:rsidP="00575AAE">
      <w:pPr>
        <w:pStyle w:val="ListParagraph"/>
        <w:numPr>
          <w:ilvl w:val="0"/>
          <w:numId w:val="14"/>
        </w:numPr>
        <w:tabs>
          <w:tab w:val="left" w:pos="2268"/>
        </w:tabs>
        <w:autoSpaceDE w:val="0"/>
        <w:autoSpaceDN w:val="0"/>
        <w:adjustRightInd w:val="0"/>
        <w:spacing w:after="120" w:line="240" w:lineRule="auto"/>
        <w:ind w:left="2268" w:right="113" w:hanging="567"/>
        <w:rPr>
          <w:rFonts w:ascii="Times New Roman" w:eastAsia="TimesNewRomanPSMT" w:hAnsi="Times New Roman"/>
          <w:szCs w:val="20"/>
          <w:lang w:val="en-US"/>
        </w:rPr>
      </w:pPr>
      <w:r w:rsidRPr="0073552C">
        <w:rPr>
          <w:rFonts w:ascii="Times New Roman" w:eastAsia="TimesNewRomanPSMT" w:hAnsi="Times New Roman"/>
          <w:szCs w:val="20"/>
          <w:lang w:val="en-US"/>
        </w:rPr>
        <w:lastRenderedPageBreak/>
        <w:t xml:space="preserve"> </w:t>
      </w:r>
      <w:r w:rsidRPr="00575AAE">
        <w:rPr>
          <w:rFonts w:ascii="Times New Roman" w:eastAsia="TimesNewRomanPSMT" w:hAnsi="Times New Roman"/>
          <w:szCs w:val="20"/>
          <w:lang w:val="en-US"/>
        </w:rPr>
        <w:t>Explosion group: ...................................….</w:t>
      </w:r>
    </w:p>
    <w:p w:rsidR="00566C8C" w:rsidRPr="00575AAE" w:rsidRDefault="00575AAE" w:rsidP="00575AAE">
      <w:pPr>
        <w:tabs>
          <w:tab w:val="left" w:pos="1701"/>
        </w:tabs>
        <w:autoSpaceDE w:val="0"/>
        <w:autoSpaceDN w:val="0"/>
        <w:adjustRightInd w:val="0"/>
        <w:spacing w:after="120" w:line="240" w:lineRule="auto"/>
        <w:ind w:left="1134" w:right="113"/>
        <w:rPr>
          <w:rFonts w:ascii="Times New Roman" w:hAnsi="Times New Roman"/>
          <w:bCs/>
          <w:szCs w:val="20"/>
          <w:u w:val="single"/>
          <w:lang w:val="en-GB" w:eastAsia="de-DE"/>
        </w:rPr>
      </w:pPr>
      <w:r w:rsidRPr="00575AAE">
        <w:rPr>
          <w:rFonts w:ascii="Times New Roman" w:hAnsi="Times New Roman"/>
          <w:bCs/>
          <w:szCs w:val="20"/>
          <w:u w:val="single"/>
          <w:lang w:val="en-GB" w:eastAsia="de-DE"/>
        </w:rPr>
        <w:t>10.</w:t>
      </w:r>
      <w:r w:rsidRPr="00575AAE">
        <w:rPr>
          <w:rFonts w:ascii="Times New Roman" w:hAnsi="Times New Roman"/>
          <w:bCs/>
          <w:szCs w:val="20"/>
          <w:u w:val="single"/>
          <w:lang w:val="en-GB" w:eastAsia="de-DE"/>
        </w:rPr>
        <w:tab/>
      </w:r>
      <w:r w:rsidR="00566C8C" w:rsidRPr="00575AAE">
        <w:rPr>
          <w:rFonts w:ascii="Times New Roman" w:hAnsi="Times New Roman"/>
          <w:bCs/>
          <w:szCs w:val="20"/>
          <w:u w:val="single"/>
          <w:lang w:val="en-GB" w:eastAsia="de-DE"/>
        </w:rPr>
        <w:t>Autonomous protective systems:</w:t>
      </w:r>
    </w:p>
    <w:p w:rsidR="00566C8C" w:rsidRDefault="00566C8C" w:rsidP="00575AAE">
      <w:pPr>
        <w:pStyle w:val="ListParagraph"/>
        <w:numPr>
          <w:ilvl w:val="0"/>
          <w:numId w:val="14"/>
        </w:numPr>
        <w:tabs>
          <w:tab w:val="left" w:pos="2268"/>
        </w:tabs>
        <w:autoSpaceDE w:val="0"/>
        <w:autoSpaceDN w:val="0"/>
        <w:adjustRightInd w:val="0"/>
        <w:spacing w:after="120" w:line="240" w:lineRule="auto"/>
        <w:ind w:left="2268" w:right="1134" w:hanging="567"/>
        <w:contextualSpacing w:val="0"/>
        <w:rPr>
          <w:rFonts w:ascii="Times New Roman" w:eastAsia="Calibri" w:hAnsi="Times New Roman"/>
          <w:szCs w:val="20"/>
          <w:u w:val="single"/>
          <w:lang w:val="en-GB" w:eastAsia="fr-FR"/>
        </w:rPr>
      </w:pPr>
      <w:r w:rsidRPr="00575AAE">
        <w:rPr>
          <w:rFonts w:ascii="Times New Roman" w:eastAsia="TimesNewRomanPSMT" w:hAnsi="Times New Roman"/>
          <w:szCs w:val="20"/>
          <w:lang w:val="en-US"/>
        </w:rPr>
        <w:t>Explosion</w:t>
      </w:r>
      <w:r w:rsidRPr="00575AAE">
        <w:rPr>
          <w:rFonts w:ascii="Times New Roman" w:eastAsia="Calibri" w:hAnsi="Times New Roman"/>
          <w:szCs w:val="20"/>
          <w:u w:val="single"/>
          <w:lang w:val="en-GB" w:eastAsia="fr-FR"/>
        </w:rPr>
        <w:t xml:space="preserve"> group / subgroup with explosion group II B</w:t>
      </w:r>
      <w:r w:rsidR="00575AAE">
        <w:rPr>
          <w:rFonts w:ascii="Times New Roman" w:eastAsia="Calibri" w:hAnsi="Times New Roman"/>
          <w:szCs w:val="20"/>
          <w:u w:val="single"/>
          <w:lang w:val="en-GB" w:eastAsia="fr-FR"/>
        </w:rPr>
        <w:t>:…………………</w:t>
      </w:r>
    </w:p>
    <w:p w:rsidR="00575AAE" w:rsidRPr="00575AAE" w:rsidRDefault="00575AAE" w:rsidP="00575AAE">
      <w:pPr>
        <w:pStyle w:val="ListParagraph"/>
        <w:autoSpaceDE w:val="0"/>
        <w:autoSpaceDN w:val="0"/>
        <w:adjustRightInd w:val="0"/>
        <w:spacing w:after="120" w:line="240" w:lineRule="auto"/>
        <w:ind w:left="1134" w:right="1133"/>
        <w:rPr>
          <w:rFonts w:ascii="Times New Roman" w:eastAsia="Calibri" w:hAnsi="Times New Roman"/>
          <w:b/>
          <w:szCs w:val="20"/>
          <w:u w:val="single"/>
          <w:lang w:val="en-GB" w:eastAsia="fr-FR"/>
        </w:rPr>
      </w:pPr>
      <w:r w:rsidRPr="00575AAE">
        <w:rPr>
          <w:rFonts w:ascii="Times New Roman" w:eastAsia="Calibri" w:hAnsi="Times New Roman"/>
          <w:b/>
          <w:szCs w:val="20"/>
          <w:u w:val="single"/>
          <w:lang w:val="en-GB" w:eastAsia="fr-FR"/>
        </w:rPr>
        <w:t>(</w:t>
      </w:r>
      <w:r w:rsidRPr="00575AAE">
        <w:rPr>
          <w:rFonts w:ascii="Times New Roman" w:eastAsia="Calibri" w:hAnsi="Times New Roman"/>
          <w:b/>
          <w:i/>
          <w:szCs w:val="20"/>
          <w:u w:val="single"/>
          <w:lang w:val="en-GB" w:eastAsia="fr-FR"/>
        </w:rPr>
        <w:t>Note from the UNECE secretariat</w:t>
      </w:r>
      <w:r w:rsidRPr="00575AAE">
        <w:rPr>
          <w:rFonts w:ascii="Times New Roman" w:eastAsia="Calibri" w:hAnsi="Times New Roman"/>
          <w:b/>
          <w:szCs w:val="20"/>
          <w:u w:val="single"/>
          <w:lang w:val="en-GB" w:eastAsia="fr-FR"/>
        </w:rPr>
        <w:t>: if Autonomous protective systems is supposed to be item 10, then the rest needs to be renumbered)</w:t>
      </w:r>
    </w:p>
    <w:p w:rsidR="003B513D" w:rsidRPr="00465CBA" w:rsidRDefault="00A97C1F" w:rsidP="00C65CC1">
      <w:pPr>
        <w:pStyle w:val="SingleTxtG"/>
        <w:tabs>
          <w:tab w:val="left" w:pos="1701"/>
        </w:tabs>
        <w:rPr>
          <w:color w:val="4F81BD" w:themeColor="accent1"/>
        </w:rPr>
      </w:pPr>
      <w:r>
        <w:rPr>
          <w:color w:val="4F81BD" w:themeColor="accent1"/>
        </w:rPr>
        <w:t>5</w:t>
      </w:r>
      <w:r w:rsidR="00C65CC1" w:rsidRPr="00465CBA">
        <w:rPr>
          <w:color w:val="4F81BD" w:themeColor="accent1"/>
        </w:rPr>
        <w:t>.</w:t>
      </w:r>
      <w:r w:rsidR="00C65CC1" w:rsidRPr="00465CBA">
        <w:rPr>
          <w:color w:val="4F81BD" w:themeColor="accent1"/>
        </w:rPr>
        <w:tab/>
      </w:r>
      <w:r w:rsidR="003B513D" w:rsidRPr="00465CBA">
        <w:rPr>
          <w:color w:val="4F81BD" w:themeColor="accent1"/>
        </w:rPr>
        <w:t>Proposal of the InfWG to allow similar exemptions for dry cargo vessels, in case they will not stay within or near to a shore side assigned zone. (Adapted editorially and by content to the exemptions for vessels type N open)</w:t>
      </w:r>
    </w:p>
    <w:p w:rsidR="003B513D" w:rsidRPr="004E4189" w:rsidRDefault="003B513D" w:rsidP="00A97C1F">
      <w:pPr>
        <w:pStyle w:val="SingleTxtG"/>
        <w:jc w:val="left"/>
        <w:rPr>
          <w:b/>
        </w:rPr>
      </w:pPr>
      <w:r w:rsidRPr="004E4189">
        <w:rPr>
          <w:b/>
        </w:rPr>
        <w:t xml:space="preserve">Insert </w:t>
      </w:r>
      <w:r w:rsidRPr="004E4189">
        <w:rPr>
          <w:b/>
          <w:u w:val="single"/>
          <w:lang w:eastAsia="de-DE"/>
        </w:rPr>
        <w:t>7.1.4.7.3</w:t>
      </w:r>
      <w:r w:rsidRPr="004E4189">
        <w:rPr>
          <w:b/>
          <w:lang w:eastAsia="de-DE"/>
        </w:rPr>
        <w:t xml:space="preserve"> </w:t>
      </w:r>
      <w:r w:rsidRPr="004E4189">
        <w:rPr>
          <w:b/>
        </w:rPr>
        <w:t>to ECE/TRANS/WP.15/AC.2/2016/30, ECE/TRANS/WP.15/AC.2/2016/30/Corr.1, INF.13</w:t>
      </w:r>
    </w:p>
    <w:p w:rsidR="003B513D" w:rsidRPr="004E4189" w:rsidRDefault="003B513D" w:rsidP="00A97C1F">
      <w:pPr>
        <w:pStyle w:val="SingleTxtG"/>
        <w:tabs>
          <w:tab w:val="left" w:pos="2552"/>
        </w:tabs>
        <w:rPr>
          <w:u w:val="single"/>
        </w:rPr>
      </w:pPr>
      <w:r w:rsidRPr="004E4189">
        <w:rPr>
          <w:u w:val="single"/>
          <w:lang w:eastAsia="de-DE"/>
        </w:rPr>
        <w:t>7.1.4.7.3</w:t>
      </w:r>
      <w:r w:rsidR="00A97C1F">
        <w:rPr>
          <w:u w:val="single"/>
          <w:lang w:eastAsia="de-DE"/>
        </w:rPr>
        <w:tab/>
      </w:r>
      <w:r w:rsidRPr="004E4189">
        <w:rPr>
          <w:bCs/>
          <w:iCs/>
          <w:u w:val="single"/>
        </w:rPr>
        <w:t xml:space="preserve">If there is a shore-side zone assigned at places of loading and unloading the vessel is allowed to stay </w:t>
      </w:r>
      <w:r w:rsidR="00217963" w:rsidRPr="004E4189">
        <w:rPr>
          <w:bCs/>
          <w:iCs/>
          <w:u w:val="single"/>
        </w:rPr>
        <w:t xml:space="preserve">near to or </w:t>
      </w:r>
      <w:r w:rsidR="00217963" w:rsidRPr="004E4189">
        <w:rPr>
          <w:u w:val="single"/>
          <w:lang w:eastAsia="fr-FR"/>
        </w:rPr>
        <w:t xml:space="preserve">within this shore-side assigned zone </w:t>
      </w:r>
      <w:r w:rsidRPr="004E4189">
        <w:rPr>
          <w:bCs/>
          <w:iCs/>
          <w:u w:val="single"/>
        </w:rPr>
        <w:t xml:space="preserve">only in case it fulfills the requirements mentioned in </w:t>
      </w:r>
      <w:r w:rsidRPr="004E4189">
        <w:rPr>
          <w:u w:val="single"/>
          <w:lang w:eastAsia="de-DE"/>
        </w:rPr>
        <w:t>9.1.0.12.3 (2)</w:t>
      </w:r>
      <w:r w:rsidR="00123C62" w:rsidRPr="004E4189">
        <w:rPr>
          <w:u w:val="single"/>
          <w:lang w:eastAsia="de-DE"/>
        </w:rPr>
        <w:t xml:space="preserve"> or</w:t>
      </w:r>
      <w:r w:rsidRPr="004E4189">
        <w:rPr>
          <w:u w:val="single"/>
          <w:lang w:eastAsia="de-DE"/>
        </w:rPr>
        <w:t xml:space="preserve"> 9.1.0.12.3 (3), 9.1.0.51</w:t>
      </w:r>
      <w:r w:rsidR="00123C62" w:rsidRPr="004E4189">
        <w:rPr>
          <w:u w:val="single"/>
          <w:lang w:eastAsia="de-DE"/>
        </w:rPr>
        <w:t>,</w:t>
      </w:r>
      <w:r w:rsidRPr="004E4189">
        <w:rPr>
          <w:u w:val="single"/>
          <w:lang w:eastAsia="de-DE"/>
        </w:rPr>
        <w:t xml:space="preserve"> 9.1.0.52.1 and 9.1.0.52.2</w:t>
      </w:r>
      <w:r w:rsidR="00C56D1F" w:rsidRPr="004E4189">
        <w:rPr>
          <w:u w:val="single"/>
          <w:lang w:eastAsia="de-DE"/>
        </w:rPr>
        <w:t>.</w:t>
      </w:r>
    </w:p>
    <w:p w:rsidR="003B513D" w:rsidRPr="004E4189" w:rsidRDefault="003B513D" w:rsidP="00A97C1F">
      <w:pPr>
        <w:pStyle w:val="SingleTxtG"/>
        <w:jc w:val="left"/>
        <w:rPr>
          <w:b/>
        </w:rPr>
      </w:pPr>
      <w:r w:rsidRPr="004E4189">
        <w:rPr>
          <w:b/>
        </w:rPr>
        <w:t xml:space="preserve">Insert </w:t>
      </w:r>
      <w:r w:rsidRPr="004E4189">
        <w:rPr>
          <w:b/>
          <w:u w:val="single"/>
          <w:lang w:eastAsia="de-DE"/>
        </w:rPr>
        <w:t>7.1.3.51.5</w:t>
      </w:r>
      <w:r w:rsidRPr="004E4189">
        <w:rPr>
          <w:b/>
          <w:lang w:eastAsia="de-DE"/>
        </w:rPr>
        <w:t xml:space="preserve"> </w:t>
      </w:r>
      <w:r w:rsidRPr="004E4189">
        <w:rPr>
          <w:b/>
        </w:rPr>
        <w:t>to ECE/TRANS/WP.15/AC.2/2016/30, ECE/TRANS/WP.15/AC.2/2016/30/Corr.1, INF.13</w:t>
      </w:r>
    </w:p>
    <w:p w:rsidR="00C56D1F" w:rsidRPr="004E4189" w:rsidRDefault="003B513D" w:rsidP="00A97C1F">
      <w:pPr>
        <w:pStyle w:val="SingleTxtG"/>
        <w:tabs>
          <w:tab w:val="left" w:pos="2552"/>
        </w:tabs>
        <w:rPr>
          <w:u w:val="single"/>
        </w:rPr>
      </w:pPr>
      <w:r w:rsidRPr="004E4189">
        <w:rPr>
          <w:u w:val="single"/>
          <w:lang w:eastAsia="de-DE"/>
        </w:rPr>
        <w:t>7.1.3.51.5</w:t>
      </w:r>
      <w:r w:rsidR="00A97C1F">
        <w:rPr>
          <w:u w:val="single"/>
          <w:lang w:eastAsia="de-DE"/>
        </w:rPr>
        <w:tab/>
      </w:r>
      <w:r w:rsidRPr="004E4189">
        <w:rPr>
          <w:u w:val="single"/>
          <w:lang w:eastAsia="fr-FR"/>
        </w:rPr>
        <w:t>During a stay near to or within a shore-side assigned zone electrical and non-electrical installations and equipment not fulfilling the requirements mentioned in 9.1.0.52.1</w:t>
      </w:r>
      <w:r w:rsidR="00EB4271" w:rsidRPr="004E4189">
        <w:rPr>
          <w:u w:val="single"/>
          <w:lang w:eastAsia="fr-FR"/>
        </w:rPr>
        <w:t xml:space="preserve"> </w:t>
      </w:r>
      <w:r w:rsidRPr="004E4189">
        <w:rPr>
          <w:u w:val="single"/>
          <w:lang w:eastAsia="fr-FR"/>
        </w:rPr>
        <w:t xml:space="preserve">or having a surface temperature higher than 200°C (marked in red according to 9.1.0.51 and </w:t>
      </w:r>
      <w:r w:rsidRPr="004E4189">
        <w:rPr>
          <w:u w:val="single"/>
          <w:lang w:eastAsia="de-DE"/>
        </w:rPr>
        <w:t>9.1.0.52.2</w:t>
      </w:r>
      <w:r w:rsidRPr="004E4189">
        <w:rPr>
          <w:u w:val="single"/>
          <w:lang w:eastAsia="fr-FR"/>
        </w:rPr>
        <w:t xml:space="preserve">) shall be switched off, cooled down below 200°C or the measures mentioned in </w:t>
      </w:r>
      <w:r w:rsidR="004E4189">
        <w:rPr>
          <w:u w:val="single"/>
          <w:lang w:eastAsia="fr-FR"/>
        </w:rPr>
        <w:t>7.1.4.13.2</w:t>
      </w:r>
      <w:r w:rsidRPr="004E4189">
        <w:rPr>
          <w:u w:val="single"/>
          <w:lang w:eastAsia="fr-FR"/>
        </w:rPr>
        <w:t xml:space="preserve"> shall be taken</w:t>
      </w:r>
      <w:r w:rsidR="00C56D1F" w:rsidRPr="004E4189">
        <w:rPr>
          <w:u w:val="single"/>
          <w:lang w:eastAsia="fr-FR"/>
        </w:rPr>
        <w:t>.</w:t>
      </w:r>
      <w:r w:rsidR="00C56D1F" w:rsidRPr="004E4189">
        <w:rPr>
          <w:u w:val="single"/>
        </w:rPr>
        <w:t xml:space="preserve"> </w:t>
      </w:r>
    </w:p>
    <w:p w:rsidR="003B513D" w:rsidRPr="004E4189" w:rsidRDefault="003B513D" w:rsidP="00A97C1F">
      <w:pPr>
        <w:pStyle w:val="SingleTxtG"/>
        <w:jc w:val="left"/>
        <w:rPr>
          <w:b/>
        </w:rPr>
      </w:pPr>
      <w:r w:rsidRPr="004E4189">
        <w:rPr>
          <w:b/>
        </w:rPr>
        <w:t xml:space="preserve">Insert </w:t>
      </w:r>
      <w:r w:rsidRPr="004E4189">
        <w:rPr>
          <w:b/>
          <w:u w:val="single"/>
          <w:lang w:eastAsia="de-DE"/>
        </w:rPr>
        <w:t>7.1.3.51.6</w:t>
      </w:r>
      <w:r w:rsidRPr="004E4189">
        <w:rPr>
          <w:b/>
          <w:lang w:eastAsia="de-DE"/>
        </w:rPr>
        <w:t xml:space="preserve"> </w:t>
      </w:r>
      <w:r w:rsidRPr="004E4189">
        <w:rPr>
          <w:b/>
        </w:rPr>
        <w:t>to ECE/TRANS/WP.15/AC.2/2016/30, ECE/TRANS/WP.15/AC.2/2016/30/Corr.1, INF.13</w:t>
      </w:r>
    </w:p>
    <w:p w:rsidR="003B513D" w:rsidRPr="004E4189" w:rsidRDefault="004D0FE8" w:rsidP="004D0FE8">
      <w:pPr>
        <w:pStyle w:val="SingleTxtG"/>
        <w:tabs>
          <w:tab w:val="left" w:pos="2410"/>
        </w:tabs>
        <w:rPr>
          <w:u w:val="single"/>
          <w:lang w:eastAsia="fr-FR"/>
        </w:rPr>
      </w:pPr>
      <w:r>
        <w:rPr>
          <w:u w:val="single"/>
          <w:lang w:eastAsia="de-DE"/>
        </w:rPr>
        <w:t>7.1.3.51.6</w:t>
      </w:r>
      <w:r>
        <w:rPr>
          <w:u w:val="single"/>
          <w:lang w:eastAsia="de-DE"/>
        </w:rPr>
        <w:tab/>
      </w:r>
      <w:r w:rsidR="007712D1" w:rsidRPr="004E4189">
        <w:rPr>
          <w:u w:val="single"/>
          <w:lang w:eastAsia="de-DE"/>
        </w:rPr>
        <w:t xml:space="preserve">7.1.3.51.5 </w:t>
      </w:r>
      <w:r w:rsidR="003B513D" w:rsidRPr="004E4189">
        <w:rPr>
          <w:u w:val="single"/>
          <w:lang w:eastAsia="fr-FR"/>
        </w:rPr>
        <w:t>does not apply in the accommodation, wheelhouse and service spaces in case</w:t>
      </w:r>
    </w:p>
    <w:p w:rsidR="003B513D" w:rsidRPr="004E4189" w:rsidRDefault="003B513D" w:rsidP="004E4189">
      <w:pPr>
        <w:pStyle w:val="SingleTxtG"/>
        <w:ind w:left="1701" w:hanging="567"/>
        <w:rPr>
          <w:u w:val="single"/>
          <w:lang w:eastAsia="fr-FR"/>
        </w:rPr>
      </w:pPr>
      <w:r w:rsidRPr="004E4189">
        <w:rPr>
          <w:u w:val="single"/>
          <w:lang w:eastAsia="fr-FR"/>
        </w:rPr>
        <w:t>(a)</w:t>
      </w:r>
      <w:r w:rsidR="004E4189">
        <w:rPr>
          <w:u w:val="single"/>
          <w:lang w:eastAsia="fr-FR"/>
        </w:rPr>
        <w:tab/>
      </w:r>
      <w:r w:rsidRPr="004E4189">
        <w:rPr>
          <w:u w:val="single"/>
          <w:lang w:eastAsia="fr-FR"/>
        </w:rPr>
        <w:t>the ventilation system is adjusted to guarantee an overpressure of at least 0.1 kPa</w:t>
      </w:r>
      <w:r w:rsidR="004D0FE8">
        <w:rPr>
          <w:u w:val="single"/>
          <w:lang w:eastAsia="fr-FR"/>
        </w:rPr>
        <w:t>;</w:t>
      </w:r>
      <w:r w:rsidRPr="004E4189">
        <w:rPr>
          <w:u w:val="single"/>
          <w:lang w:eastAsia="fr-FR"/>
        </w:rPr>
        <w:t xml:space="preserve"> and</w:t>
      </w:r>
    </w:p>
    <w:p w:rsidR="00C56D1F" w:rsidRPr="004E4189" w:rsidRDefault="003B513D" w:rsidP="004E4189">
      <w:pPr>
        <w:pStyle w:val="SingleTxtG"/>
        <w:ind w:left="1701" w:hanging="567"/>
        <w:rPr>
          <w:u w:val="single"/>
        </w:rPr>
      </w:pPr>
      <w:r w:rsidRPr="004E4189">
        <w:rPr>
          <w:u w:val="single"/>
          <w:lang w:eastAsia="fr-FR"/>
        </w:rPr>
        <w:t>(b)</w:t>
      </w:r>
      <w:r w:rsidR="004E4189">
        <w:rPr>
          <w:u w:val="single"/>
          <w:lang w:eastAsia="fr-FR"/>
        </w:rPr>
        <w:tab/>
      </w:r>
      <w:r w:rsidRPr="004E4189">
        <w:rPr>
          <w:u w:val="single"/>
          <w:lang w:eastAsia="fr-FR"/>
        </w:rPr>
        <w:t>the gas detection system is switched on and is measuring continuously</w:t>
      </w:r>
      <w:r w:rsidR="00C56D1F" w:rsidRPr="004E4189">
        <w:rPr>
          <w:u w:val="single"/>
          <w:lang w:eastAsia="fr-FR"/>
        </w:rPr>
        <w:t>.</w:t>
      </w:r>
      <w:r w:rsidR="00C56D1F" w:rsidRPr="004E4189">
        <w:rPr>
          <w:u w:val="single"/>
        </w:rPr>
        <w:t xml:space="preserve"> </w:t>
      </w:r>
    </w:p>
    <w:p w:rsidR="007712D1" w:rsidRPr="004E4189" w:rsidRDefault="007712D1" w:rsidP="004D0FE8">
      <w:pPr>
        <w:pStyle w:val="SingleTxtG"/>
        <w:jc w:val="left"/>
        <w:rPr>
          <w:b/>
        </w:rPr>
      </w:pPr>
      <w:r w:rsidRPr="004E4189">
        <w:rPr>
          <w:b/>
        </w:rPr>
        <w:t xml:space="preserve">Insert </w:t>
      </w:r>
      <w:r w:rsidRPr="004E4189">
        <w:rPr>
          <w:b/>
          <w:u w:val="single"/>
          <w:lang w:eastAsia="de-DE"/>
        </w:rPr>
        <w:t>7.1.3.51.7</w:t>
      </w:r>
      <w:r w:rsidRPr="004E4189">
        <w:rPr>
          <w:b/>
          <w:lang w:eastAsia="de-DE"/>
        </w:rPr>
        <w:t xml:space="preserve"> </w:t>
      </w:r>
      <w:r w:rsidRPr="004E4189">
        <w:rPr>
          <w:b/>
        </w:rPr>
        <w:t>to ECE/TRANS/WP.15/AC.2/2016/30, ECE/TRANS/WP.15/AC.2/2016/30/Corr.1, INF.13</w:t>
      </w:r>
    </w:p>
    <w:p w:rsidR="007712D1" w:rsidRPr="004E4189" w:rsidRDefault="00882DEF" w:rsidP="004D0FE8">
      <w:pPr>
        <w:pStyle w:val="SingleTxtG"/>
        <w:tabs>
          <w:tab w:val="left" w:pos="2552"/>
        </w:tabs>
        <w:rPr>
          <w:rFonts w:eastAsia="TimesNewRomanPSMT"/>
          <w:u w:val="single"/>
          <w:lang w:eastAsia="fr-FR"/>
        </w:rPr>
      </w:pPr>
      <w:r w:rsidRPr="004E4189">
        <w:rPr>
          <w:u w:val="single"/>
          <w:lang w:eastAsia="de-DE"/>
        </w:rPr>
        <w:t>7.1.3.51.7</w:t>
      </w:r>
      <w:r w:rsidR="004D0FE8">
        <w:rPr>
          <w:u w:val="single"/>
          <w:lang w:eastAsia="de-DE"/>
        </w:rPr>
        <w:tab/>
      </w:r>
      <w:r w:rsidR="007712D1" w:rsidRPr="00EC63D3">
        <w:rPr>
          <w:rFonts w:eastAsia="Calibri"/>
          <w:spacing w:val="-2"/>
          <w:u w:val="single"/>
          <w:lang w:eastAsia="fr-FR"/>
        </w:rPr>
        <w:t xml:space="preserve">Installations and equipment according to </w:t>
      </w:r>
      <w:r w:rsidR="007712D1" w:rsidRPr="00EC63D3">
        <w:rPr>
          <w:spacing w:val="-2"/>
          <w:u w:val="single"/>
          <w:lang w:eastAsia="de-DE"/>
        </w:rPr>
        <w:t xml:space="preserve">7.1.3.51.5 </w:t>
      </w:r>
      <w:r w:rsidR="007712D1" w:rsidRPr="00EC63D3">
        <w:rPr>
          <w:rFonts w:eastAsia="Calibri"/>
          <w:spacing w:val="-2"/>
          <w:u w:val="single"/>
          <w:lang w:eastAsia="fr-FR"/>
        </w:rPr>
        <w:t xml:space="preserve">which have been switched off during a </w:t>
      </w:r>
      <w:r w:rsidR="007712D1" w:rsidRPr="00EC63D3">
        <w:rPr>
          <w:rFonts w:eastAsia="TimesNewRomanPSMT"/>
          <w:spacing w:val="-2"/>
          <w:u w:val="single"/>
          <w:lang w:eastAsia="fr-FR"/>
        </w:rPr>
        <w:t>stay near to or within a shore-side assigned zone,</w:t>
      </w:r>
      <w:r w:rsidR="007712D1" w:rsidRPr="00EC63D3">
        <w:rPr>
          <w:rFonts w:eastAsia="Calibri"/>
          <w:spacing w:val="-2"/>
          <w:u w:val="single"/>
          <w:lang w:eastAsia="fr-FR"/>
        </w:rPr>
        <w:t xml:space="preserve"> may only be switched on after the vessel stays no longer </w:t>
      </w:r>
      <w:r w:rsidR="007712D1" w:rsidRPr="00EC63D3">
        <w:rPr>
          <w:rFonts w:eastAsia="TimesNewRomanPSMT"/>
          <w:spacing w:val="-2"/>
          <w:u w:val="single"/>
          <w:lang w:eastAsia="fr-FR"/>
        </w:rPr>
        <w:t>near to or within a shore-side assigned zone or in wheelhouse, accommodations and service spaces 10% of the LEL of n-Hexane is underrun.</w:t>
      </w:r>
    </w:p>
    <w:p w:rsidR="00C56D1F" w:rsidRPr="004E4189" w:rsidRDefault="007712D1" w:rsidP="004E4189">
      <w:pPr>
        <w:pStyle w:val="SingleTxtG"/>
        <w:rPr>
          <w:u w:val="single"/>
        </w:rPr>
      </w:pPr>
      <w:r w:rsidRPr="004E4189">
        <w:rPr>
          <w:rFonts w:eastAsia="TimesNewRomanPSMT"/>
          <w:u w:val="single"/>
          <w:lang w:eastAsia="fr-FR"/>
        </w:rPr>
        <w:t>The results of the measurements shall be recorded in writing.</w:t>
      </w:r>
      <w:r w:rsidR="00C56D1F" w:rsidRPr="004E4189">
        <w:rPr>
          <w:u w:val="single"/>
        </w:rPr>
        <w:t xml:space="preserve"> </w:t>
      </w:r>
    </w:p>
    <w:p w:rsidR="007712D1" w:rsidRPr="004E4189" w:rsidRDefault="007712D1" w:rsidP="004D0FE8">
      <w:pPr>
        <w:pStyle w:val="SingleTxtG"/>
        <w:jc w:val="left"/>
        <w:rPr>
          <w:b/>
        </w:rPr>
      </w:pPr>
      <w:r w:rsidRPr="004E4189">
        <w:rPr>
          <w:b/>
        </w:rPr>
        <w:t xml:space="preserve">Insert </w:t>
      </w:r>
      <w:r w:rsidRPr="004E4189">
        <w:rPr>
          <w:b/>
          <w:u w:val="single"/>
          <w:lang w:eastAsia="de-DE"/>
        </w:rPr>
        <w:t>7.1.3.51.8</w:t>
      </w:r>
      <w:r w:rsidRPr="004E4189">
        <w:rPr>
          <w:b/>
          <w:lang w:eastAsia="de-DE"/>
        </w:rPr>
        <w:t xml:space="preserve"> </w:t>
      </w:r>
      <w:r w:rsidRPr="004E4189">
        <w:rPr>
          <w:b/>
        </w:rPr>
        <w:t>to ECE/TRANS/WP.15/AC.2/2016/30, ECE/TRANS/WP.15/AC.2/2016/30/Corr.1, INF.13</w:t>
      </w:r>
    </w:p>
    <w:p w:rsidR="00C56D1F" w:rsidRPr="004E4189" w:rsidRDefault="00786FB5" w:rsidP="004D0FE8">
      <w:pPr>
        <w:pStyle w:val="SingleTxtG"/>
        <w:tabs>
          <w:tab w:val="left" w:pos="2552"/>
        </w:tabs>
        <w:rPr>
          <w:rFonts w:eastAsia="TimesNewRomanPSMT"/>
          <w:u w:val="single"/>
        </w:rPr>
      </w:pPr>
      <w:r w:rsidRPr="004E4189">
        <w:rPr>
          <w:u w:val="single"/>
          <w:lang w:eastAsia="de-DE"/>
        </w:rPr>
        <w:t xml:space="preserve">7.1.3.51.8 </w:t>
      </w:r>
      <w:r w:rsidR="004D0FE8">
        <w:rPr>
          <w:u w:val="single"/>
          <w:lang w:eastAsia="de-DE"/>
        </w:rPr>
        <w:tab/>
      </w:r>
      <w:r w:rsidR="007712D1" w:rsidRPr="004E4189">
        <w:rPr>
          <w:u w:val="single"/>
        </w:rPr>
        <w:t xml:space="preserve">If the vessel is not able to fulfill the requirements mentioned in </w:t>
      </w:r>
      <w:r w:rsidR="007712D1" w:rsidRPr="004E4189">
        <w:rPr>
          <w:u w:val="single"/>
          <w:lang w:eastAsia="de-DE"/>
        </w:rPr>
        <w:t xml:space="preserve">7.1.3.51.5 and 7.1.3.51.6 </w:t>
      </w:r>
      <w:r w:rsidR="007712D1" w:rsidRPr="004E4189">
        <w:rPr>
          <w:iCs/>
          <w:u w:val="single"/>
        </w:rPr>
        <w:t xml:space="preserve">the vessel is not allowed to stay </w:t>
      </w:r>
      <w:r w:rsidR="007712D1" w:rsidRPr="004E4189">
        <w:rPr>
          <w:rFonts w:eastAsia="TimesNewRomanPSMT"/>
          <w:u w:val="single"/>
        </w:rPr>
        <w:t>near to or within a shore-side assigned zone</w:t>
      </w:r>
      <w:r w:rsidR="00C56D1F" w:rsidRPr="004E4189">
        <w:rPr>
          <w:rFonts w:eastAsia="TimesNewRomanPSMT"/>
          <w:u w:val="single"/>
        </w:rPr>
        <w:t>.</w:t>
      </w:r>
    </w:p>
    <w:p w:rsidR="00786FB5" w:rsidRPr="004E4189" w:rsidRDefault="00786FB5" w:rsidP="004D0FE8">
      <w:pPr>
        <w:pStyle w:val="SingleTxtG"/>
        <w:jc w:val="left"/>
        <w:rPr>
          <w:b/>
        </w:rPr>
      </w:pPr>
      <w:r w:rsidRPr="004E4189">
        <w:rPr>
          <w:b/>
        </w:rPr>
        <w:t xml:space="preserve">Cross out </w:t>
      </w:r>
      <w:r w:rsidRPr="004E4189">
        <w:rPr>
          <w:b/>
          <w:lang w:eastAsia="de-DE"/>
        </w:rPr>
        <w:t>7.1.4.13, 7.1.4.13.1, 7.1.4.13.2 in</w:t>
      </w:r>
      <w:r w:rsidRPr="004E4189">
        <w:rPr>
          <w:b/>
          <w:u w:val="single"/>
          <w:lang w:eastAsia="de-DE"/>
        </w:rPr>
        <w:t xml:space="preserve"> </w:t>
      </w:r>
      <w:r w:rsidRPr="004E4189">
        <w:rPr>
          <w:b/>
        </w:rPr>
        <w:t>ECE/TRANS/WP.15/AC.2/2016/30, ECE/TRANS/WP.15/AC.2/2016/30/Corr.1, INF.13</w:t>
      </w:r>
    </w:p>
    <w:p w:rsidR="007712D1" w:rsidRPr="004E4189" w:rsidRDefault="007712D1" w:rsidP="004D0FE8">
      <w:pPr>
        <w:pStyle w:val="SingleTxtG"/>
        <w:jc w:val="left"/>
        <w:rPr>
          <w:b/>
        </w:rPr>
      </w:pPr>
      <w:r w:rsidRPr="004E4189">
        <w:rPr>
          <w:b/>
        </w:rPr>
        <w:t xml:space="preserve">Replace 8.6.1.1 und 8.6.1.2 in ECE/TRANS/WP.15/AC.2/2016/30, ECE/TRANS/WP.15/AC.2/2016/30/Corr.1, INF.13, </w:t>
      </w:r>
      <w:r w:rsidR="00786FB5" w:rsidRPr="004E4189">
        <w:rPr>
          <w:b/>
        </w:rPr>
        <w:t xml:space="preserve">INF 28 (Slightly modified compared to INF 28 which was adopted during the </w:t>
      </w:r>
      <w:r w:rsidR="004E4189">
        <w:rPr>
          <w:b/>
        </w:rPr>
        <w:t>twenty-ninth</w:t>
      </w:r>
      <w:r w:rsidR="00786FB5" w:rsidRPr="004E4189">
        <w:rPr>
          <w:b/>
        </w:rPr>
        <w:t xml:space="preserve"> meeting) </w:t>
      </w:r>
      <w:r w:rsidRPr="004E4189">
        <w:rPr>
          <w:b/>
        </w:rPr>
        <w:t xml:space="preserve">by: </w:t>
      </w:r>
    </w:p>
    <w:p w:rsidR="007712D1" w:rsidRPr="0073552C" w:rsidRDefault="007712D1" w:rsidP="004E4189">
      <w:pPr>
        <w:autoSpaceDE w:val="0"/>
        <w:autoSpaceDN w:val="0"/>
        <w:adjustRightInd w:val="0"/>
        <w:spacing w:after="120" w:line="240" w:lineRule="auto"/>
        <w:ind w:left="1134" w:right="1133"/>
        <w:rPr>
          <w:rFonts w:ascii="Times New Roman" w:hAnsi="Times New Roman"/>
          <w:b/>
          <w:szCs w:val="20"/>
          <w:lang w:val="en-US"/>
        </w:rPr>
      </w:pPr>
      <w:r w:rsidRPr="0073552C">
        <w:rPr>
          <w:rFonts w:ascii="Times New Roman" w:hAnsi="Times New Roman"/>
          <w:szCs w:val="20"/>
          <w:lang w:val="en-US"/>
        </w:rPr>
        <w:t xml:space="preserve">8.6.1.1 </w:t>
      </w:r>
      <w:r w:rsidR="00786FB5" w:rsidRPr="0073552C">
        <w:rPr>
          <w:rFonts w:ascii="Times New Roman" w:hAnsi="Times New Roman"/>
          <w:szCs w:val="20"/>
          <w:lang w:val="en-US"/>
        </w:rPr>
        <w:t>a</w:t>
      </w:r>
      <w:r w:rsidRPr="0073552C">
        <w:rPr>
          <w:rFonts w:ascii="Times New Roman" w:hAnsi="Times New Roman"/>
          <w:szCs w:val="20"/>
          <w:lang w:val="en-US"/>
        </w:rPr>
        <w:t>nd 8.6.1.2</w:t>
      </w:r>
      <w:r w:rsidRPr="0073552C">
        <w:rPr>
          <w:rFonts w:ascii="Times New Roman" w:hAnsi="Times New Roman"/>
          <w:b/>
          <w:szCs w:val="20"/>
          <w:lang w:val="en-US"/>
        </w:rPr>
        <w:t xml:space="preserve"> </w:t>
      </w:r>
    </w:p>
    <w:p w:rsidR="007712D1" w:rsidRPr="0073552C" w:rsidRDefault="007712D1" w:rsidP="004E4189">
      <w:pPr>
        <w:autoSpaceDE w:val="0"/>
        <w:autoSpaceDN w:val="0"/>
        <w:adjustRightInd w:val="0"/>
        <w:spacing w:after="0" w:line="240" w:lineRule="auto"/>
        <w:ind w:left="1134" w:right="1133"/>
        <w:rPr>
          <w:rFonts w:ascii="Times New Roman" w:eastAsia="Calibri" w:hAnsi="Times New Roman"/>
          <w:szCs w:val="20"/>
          <w:lang w:val="en-GB" w:eastAsia="fr-FR"/>
        </w:rPr>
      </w:pPr>
      <w:r w:rsidRPr="0073552C">
        <w:rPr>
          <w:rFonts w:ascii="Times New Roman" w:eastAsia="Calibri" w:hAnsi="Times New Roman"/>
          <w:szCs w:val="20"/>
          <w:lang w:val="en-GB" w:eastAsia="fr-FR"/>
        </w:rPr>
        <w:t>Competent authority</w:t>
      </w:r>
      <w:r w:rsidR="004E4189">
        <w:rPr>
          <w:rFonts w:ascii="Times New Roman" w:eastAsia="Calibri" w:hAnsi="Times New Roman"/>
          <w:szCs w:val="20"/>
          <w:lang w:val="en-GB" w:eastAsia="fr-FR"/>
        </w:rPr>
        <w:t>: ………………………………………………………………………</w:t>
      </w:r>
    </w:p>
    <w:p w:rsidR="007712D1" w:rsidRPr="0073552C" w:rsidRDefault="007712D1" w:rsidP="004E4189">
      <w:pPr>
        <w:autoSpaceDE w:val="0"/>
        <w:autoSpaceDN w:val="0"/>
        <w:adjustRightInd w:val="0"/>
        <w:spacing w:after="120" w:line="240" w:lineRule="auto"/>
        <w:ind w:left="1134" w:right="1133"/>
        <w:rPr>
          <w:rFonts w:ascii="Times New Roman" w:eastAsia="Calibri" w:hAnsi="Times New Roman"/>
          <w:szCs w:val="20"/>
          <w:lang w:val="en-GB" w:eastAsia="fr-FR"/>
        </w:rPr>
      </w:pPr>
      <w:r w:rsidRPr="0073552C">
        <w:rPr>
          <w:rFonts w:ascii="Times New Roman" w:eastAsia="Calibri" w:hAnsi="Times New Roman"/>
          <w:szCs w:val="20"/>
          <w:lang w:val="en-GB" w:eastAsia="fr-FR"/>
        </w:rPr>
        <w:t>Space reserved for the emblem and name of the State</w:t>
      </w:r>
    </w:p>
    <w:p w:rsidR="007712D1" w:rsidRPr="0073552C" w:rsidRDefault="007712D1" w:rsidP="004E4189">
      <w:pPr>
        <w:autoSpaceDE w:val="0"/>
        <w:autoSpaceDN w:val="0"/>
        <w:adjustRightInd w:val="0"/>
        <w:spacing w:after="0" w:line="240" w:lineRule="auto"/>
        <w:ind w:left="1134" w:right="1133"/>
        <w:rPr>
          <w:rFonts w:ascii="Times New Roman" w:eastAsia="Calibri" w:hAnsi="Times New Roman"/>
          <w:szCs w:val="20"/>
          <w:lang w:val="en-GB" w:eastAsia="fr-FR"/>
        </w:rPr>
      </w:pPr>
      <w:r w:rsidRPr="0073552C">
        <w:rPr>
          <w:rFonts w:ascii="Times New Roman" w:eastAsia="Calibri" w:hAnsi="Times New Roman"/>
          <w:b/>
          <w:bCs/>
          <w:szCs w:val="20"/>
          <w:lang w:val="en-GB" w:eastAsia="fr-FR"/>
        </w:rPr>
        <w:t>ADN certificate of approval No.</w:t>
      </w:r>
      <w:r w:rsidRPr="0073552C">
        <w:rPr>
          <w:rFonts w:ascii="Times New Roman" w:eastAsia="Calibri" w:hAnsi="Times New Roman"/>
          <w:szCs w:val="20"/>
          <w:lang w:val="en-GB" w:eastAsia="fr-FR"/>
        </w:rPr>
        <w:t>:</w:t>
      </w:r>
    </w:p>
    <w:p w:rsidR="007712D1" w:rsidRPr="0073552C" w:rsidRDefault="007712D1" w:rsidP="004E4189">
      <w:pPr>
        <w:autoSpaceDE w:val="0"/>
        <w:autoSpaceDN w:val="0"/>
        <w:adjustRightInd w:val="0"/>
        <w:spacing w:after="0" w:line="240" w:lineRule="auto"/>
        <w:ind w:left="1701" w:right="113" w:hanging="567"/>
        <w:rPr>
          <w:rFonts w:ascii="Times New Roman" w:eastAsia="Calibri" w:hAnsi="Times New Roman"/>
          <w:szCs w:val="20"/>
          <w:lang w:val="en-GB" w:eastAsia="fr-FR"/>
        </w:rPr>
      </w:pPr>
      <w:r w:rsidRPr="0073552C">
        <w:rPr>
          <w:rFonts w:ascii="Times New Roman" w:eastAsia="Calibri" w:hAnsi="Times New Roman"/>
          <w:szCs w:val="20"/>
          <w:lang w:val="en-GB" w:eastAsia="fr-FR"/>
        </w:rPr>
        <w:t xml:space="preserve">1. </w:t>
      </w:r>
      <w:r w:rsidR="004E4189">
        <w:rPr>
          <w:rFonts w:ascii="Times New Roman" w:eastAsia="Calibri" w:hAnsi="Times New Roman"/>
          <w:szCs w:val="20"/>
          <w:lang w:val="en-GB" w:eastAsia="fr-FR"/>
        </w:rPr>
        <w:tab/>
      </w:r>
      <w:r w:rsidRPr="0073552C">
        <w:rPr>
          <w:rFonts w:ascii="Times New Roman" w:eastAsia="Calibri" w:hAnsi="Times New Roman"/>
          <w:szCs w:val="20"/>
          <w:lang w:val="en-GB" w:eastAsia="fr-FR"/>
        </w:rPr>
        <w:t>Name of vessel.............................................................…</w:t>
      </w:r>
    </w:p>
    <w:p w:rsidR="007712D1" w:rsidRPr="0073552C" w:rsidRDefault="007712D1" w:rsidP="004E4189">
      <w:pPr>
        <w:autoSpaceDE w:val="0"/>
        <w:autoSpaceDN w:val="0"/>
        <w:adjustRightInd w:val="0"/>
        <w:spacing w:after="0" w:line="240" w:lineRule="auto"/>
        <w:ind w:left="1701" w:right="113" w:hanging="567"/>
        <w:rPr>
          <w:rFonts w:ascii="Times New Roman" w:eastAsia="Calibri" w:hAnsi="Times New Roman"/>
          <w:szCs w:val="20"/>
          <w:lang w:val="en-GB" w:eastAsia="fr-FR"/>
        </w:rPr>
      </w:pPr>
      <w:r w:rsidRPr="0073552C">
        <w:rPr>
          <w:rFonts w:ascii="Times New Roman" w:eastAsia="Calibri" w:hAnsi="Times New Roman"/>
          <w:szCs w:val="20"/>
          <w:lang w:val="en-GB" w:eastAsia="fr-FR"/>
        </w:rPr>
        <w:t xml:space="preserve">2. </w:t>
      </w:r>
      <w:r w:rsidR="004E4189">
        <w:rPr>
          <w:rFonts w:ascii="Times New Roman" w:eastAsia="Calibri" w:hAnsi="Times New Roman"/>
          <w:szCs w:val="20"/>
          <w:lang w:val="en-GB" w:eastAsia="fr-FR"/>
        </w:rPr>
        <w:tab/>
      </w:r>
      <w:r w:rsidRPr="0073552C">
        <w:rPr>
          <w:rFonts w:ascii="Times New Roman" w:eastAsia="Calibri" w:hAnsi="Times New Roman"/>
          <w:szCs w:val="20"/>
          <w:lang w:val="en-GB" w:eastAsia="fr-FR"/>
        </w:rPr>
        <w:t>Official number ............................................................</w:t>
      </w:r>
    </w:p>
    <w:p w:rsidR="007712D1" w:rsidRPr="0073552C" w:rsidRDefault="007712D1" w:rsidP="004E4189">
      <w:pPr>
        <w:autoSpaceDE w:val="0"/>
        <w:autoSpaceDN w:val="0"/>
        <w:adjustRightInd w:val="0"/>
        <w:spacing w:after="0" w:line="240" w:lineRule="auto"/>
        <w:ind w:left="1701" w:right="113" w:hanging="567"/>
        <w:rPr>
          <w:rFonts w:ascii="Times New Roman" w:eastAsia="Calibri" w:hAnsi="Times New Roman"/>
          <w:szCs w:val="20"/>
          <w:lang w:val="en-GB" w:eastAsia="fr-FR"/>
        </w:rPr>
      </w:pPr>
      <w:r w:rsidRPr="0073552C">
        <w:rPr>
          <w:rFonts w:ascii="Times New Roman" w:eastAsia="Calibri" w:hAnsi="Times New Roman"/>
          <w:szCs w:val="20"/>
          <w:lang w:val="en-GB" w:eastAsia="fr-FR"/>
        </w:rPr>
        <w:t xml:space="preserve">3. </w:t>
      </w:r>
      <w:r w:rsidR="004E4189">
        <w:rPr>
          <w:rFonts w:ascii="Times New Roman" w:eastAsia="Calibri" w:hAnsi="Times New Roman"/>
          <w:szCs w:val="20"/>
          <w:lang w:val="en-GB" w:eastAsia="fr-FR"/>
        </w:rPr>
        <w:tab/>
      </w:r>
      <w:r w:rsidRPr="0073552C">
        <w:rPr>
          <w:rFonts w:ascii="Times New Roman" w:eastAsia="Calibri" w:hAnsi="Times New Roman"/>
          <w:szCs w:val="20"/>
          <w:lang w:val="en-GB" w:eastAsia="fr-FR"/>
        </w:rPr>
        <w:t>Type of vessel ..........................................</w:t>
      </w:r>
    </w:p>
    <w:p w:rsidR="007712D1" w:rsidRPr="0073552C" w:rsidRDefault="007712D1" w:rsidP="00465CBA">
      <w:pPr>
        <w:tabs>
          <w:tab w:val="left" w:pos="4253"/>
        </w:tabs>
        <w:autoSpaceDE w:val="0"/>
        <w:autoSpaceDN w:val="0"/>
        <w:adjustRightInd w:val="0"/>
        <w:spacing w:after="0" w:line="240" w:lineRule="auto"/>
        <w:ind w:left="1701" w:right="1133" w:hanging="567"/>
        <w:rPr>
          <w:rFonts w:ascii="Times New Roman" w:eastAsia="TimesNewRomanPSMT" w:hAnsi="Times New Roman"/>
          <w:b/>
          <w:bCs/>
          <w:szCs w:val="20"/>
          <w:lang w:val="en-GB" w:eastAsia="fr-FR"/>
        </w:rPr>
      </w:pPr>
      <w:r w:rsidRPr="0073552C">
        <w:rPr>
          <w:rFonts w:ascii="Times New Roman" w:eastAsia="TimesNewRomanPSMT" w:hAnsi="Times New Roman"/>
          <w:szCs w:val="20"/>
          <w:lang w:val="en-GB" w:eastAsia="fr-FR"/>
        </w:rPr>
        <w:t xml:space="preserve">4. </w:t>
      </w:r>
      <w:r w:rsidR="004E4189">
        <w:rPr>
          <w:rFonts w:ascii="Times New Roman" w:eastAsia="TimesNewRomanPSMT" w:hAnsi="Times New Roman"/>
          <w:szCs w:val="20"/>
          <w:lang w:val="en-GB" w:eastAsia="fr-FR"/>
        </w:rPr>
        <w:tab/>
      </w:r>
      <w:r w:rsidRPr="0073552C">
        <w:rPr>
          <w:rFonts w:ascii="Times New Roman" w:eastAsia="TimesNewRomanPSMT" w:hAnsi="Times New Roman"/>
          <w:szCs w:val="20"/>
          <w:lang w:val="en-GB" w:eastAsia="fr-FR"/>
        </w:rPr>
        <w:t>Additional requirements:</w:t>
      </w:r>
      <w:r w:rsidR="004E4189">
        <w:rPr>
          <w:rFonts w:ascii="Times New Roman" w:eastAsia="TimesNewRomanPSMT" w:hAnsi="Times New Roman"/>
          <w:szCs w:val="20"/>
          <w:lang w:val="en-GB" w:eastAsia="fr-FR"/>
        </w:rPr>
        <w:t xml:space="preserve"> </w:t>
      </w:r>
      <w:r w:rsidR="004E4189">
        <w:rPr>
          <w:rFonts w:ascii="Times New Roman" w:eastAsia="TimesNewRomanPSMT" w:hAnsi="Times New Roman"/>
          <w:szCs w:val="20"/>
          <w:lang w:val="en-GB" w:eastAsia="fr-FR"/>
        </w:rPr>
        <w:tab/>
      </w:r>
      <w:r w:rsidRPr="0073552C">
        <w:rPr>
          <w:rFonts w:ascii="Times New Roman" w:eastAsia="TimesNewRomanPSMT" w:hAnsi="Times New Roman"/>
          <w:szCs w:val="20"/>
          <w:lang w:val="en-GB" w:eastAsia="fr-FR"/>
        </w:rPr>
        <w:t>vessel referred to in 7.1.2.19.1</w:t>
      </w:r>
      <w:r w:rsidRPr="0073552C">
        <w:rPr>
          <w:rFonts w:ascii="Times New Roman" w:eastAsia="TimesNewRomanPSMT" w:hAnsi="Times New Roman"/>
          <w:b/>
          <w:bCs/>
          <w:szCs w:val="20"/>
          <w:vertAlign w:val="superscript"/>
          <w:lang w:val="en-GB" w:eastAsia="fr-FR"/>
        </w:rPr>
        <w:t>1</w:t>
      </w:r>
    </w:p>
    <w:p w:rsidR="007712D1" w:rsidRPr="0073552C" w:rsidRDefault="007712D1" w:rsidP="00465CBA">
      <w:pPr>
        <w:autoSpaceDE w:val="0"/>
        <w:autoSpaceDN w:val="0"/>
        <w:adjustRightInd w:val="0"/>
        <w:spacing w:after="0" w:line="240" w:lineRule="auto"/>
        <w:ind w:left="4253" w:right="1133"/>
        <w:rPr>
          <w:rFonts w:ascii="Times New Roman" w:eastAsia="TimesNewRomanPSMT" w:hAnsi="Times New Roman"/>
          <w:b/>
          <w:bCs/>
          <w:szCs w:val="20"/>
          <w:lang w:val="en-GB" w:eastAsia="fr-FR"/>
        </w:rPr>
      </w:pPr>
      <w:r w:rsidRPr="0073552C">
        <w:rPr>
          <w:rFonts w:ascii="Times New Roman" w:eastAsia="TimesNewRomanPSMT" w:hAnsi="Times New Roman"/>
          <w:szCs w:val="20"/>
          <w:lang w:val="en-GB" w:eastAsia="fr-FR"/>
        </w:rPr>
        <w:t>vessel referred to in 7.2.2.19.3</w:t>
      </w:r>
      <w:r w:rsidRPr="0073552C">
        <w:rPr>
          <w:rFonts w:ascii="Times New Roman" w:eastAsia="TimesNewRomanPSMT" w:hAnsi="Times New Roman"/>
          <w:b/>
          <w:bCs/>
          <w:szCs w:val="20"/>
          <w:vertAlign w:val="superscript"/>
          <w:lang w:val="en-GB" w:eastAsia="fr-FR"/>
        </w:rPr>
        <w:t>1</w:t>
      </w:r>
    </w:p>
    <w:p w:rsidR="007712D1" w:rsidRPr="0073552C" w:rsidRDefault="007712D1" w:rsidP="00465CBA">
      <w:pPr>
        <w:autoSpaceDE w:val="0"/>
        <w:autoSpaceDN w:val="0"/>
        <w:adjustRightInd w:val="0"/>
        <w:spacing w:after="0" w:line="240" w:lineRule="auto"/>
        <w:ind w:left="4253" w:right="1133"/>
        <w:rPr>
          <w:rFonts w:ascii="Times New Roman" w:eastAsia="TimesNewRomanPSMT" w:hAnsi="Times New Roman"/>
          <w:b/>
          <w:bCs/>
          <w:szCs w:val="20"/>
          <w:lang w:val="en-GB" w:eastAsia="fr-FR"/>
        </w:rPr>
      </w:pPr>
      <w:r w:rsidRPr="0073552C">
        <w:rPr>
          <w:rFonts w:ascii="Times New Roman" w:eastAsia="TimesNewRomanPSMT" w:hAnsi="Times New Roman"/>
          <w:szCs w:val="20"/>
          <w:lang w:val="en-GB" w:eastAsia="fr-FR"/>
        </w:rPr>
        <w:t>The vessel complies with the additional rules of construction referred to in 9.1.0.80 to 9.1.0.95/ 9.2.0.80 to 9.2.0.95 for double hull vessels</w:t>
      </w:r>
      <w:r w:rsidRPr="0073552C">
        <w:rPr>
          <w:rFonts w:ascii="Times New Roman" w:eastAsia="TimesNewRomanPSMT" w:hAnsi="Times New Roman"/>
          <w:bCs/>
          <w:szCs w:val="20"/>
          <w:vertAlign w:val="superscript"/>
          <w:lang w:val="en-GB" w:eastAsia="fr-FR"/>
        </w:rPr>
        <w:t>1)</w:t>
      </w:r>
    </w:p>
    <w:p w:rsidR="007712D1" w:rsidRPr="0073552C" w:rsidRDefault="007712D1" w:rsidP="00465CBA">
      <w:pPr>
        <w:autoSpaceDE w:val="0"/>
        <w:autoSpaceDN w:val="0"/>
        <w:adjustRightInd w:val="0"/>
        <w:spacing w:after="0" w:line="240" w:lineRule="auto"/>
        <w:ind w:left="4253" w:right="1133"/>
        <w:rPr>
          <w:rFonts w:ascii="Times New Roman" w:hAnsi="Times New Roman"/>
          <w:bCs/>
          <w:szCs w:val="20"/>
          <w:u w:val="single"/>
          <w:vertAlign w:val="superscript"/>
          <w:lang w:val="en-US"/>
        </w:rPr>
      </w:pPr>
      <w:r w:rsidRPr="0073552C">
        <w:rPr>
          <w:rFonts w:ascii="Times New Roman" w:hAnsi="Times New Roman"/>
          <w:bCs/>
          <w:szCs w:val="20"/>
          <w:u w:val="single"/>
          <w:lang w:val="en-US"/>
        </w:rPr>
        <w:t xml:space="preserve">Vessel </w:t>
      </w:r>
      <w:r w:rsidRPr="0073552C">
        <w:rPr>
          <w:rFonts w:ascii="Times New Roman" w:eastAsia="Calibri" w:hAnsi="Times New Roman"/>
          <w:szCs w:val="20"/>
          <w:u w:val="single"/>
          <w:lang w:val="en-US"/>
        </w:rPr>
        <w:t xml:space="preserve">complies </w:t>
      </w:r>
      <w:r w:rsidR="00786FB5" w:rsidRPr="0073552C">
        <w:rPr>
          <w:rFonts w:ascii="Times New Roman" w:eastAsia="Calibri" w:hAnsi="Times New Roman"/>
          <w:szCs w:val="20"/>
          <w:u w:val="single"/>
          <w:lang w:val="en-US"/>
        </w:rPr>
        <w:t>with</w:t>
      </w:r>
      <w:r w:rsidRPr="0073552C">
        <w:rPr>
          <w:rFonts w:ascii="Times New Roman" w:eastAsia="Calibri" w:hAnsi="Times New Roman"/>
          <w:szCs w:val="20"/>
          <w:u w:val="single"/>
          <w:lang w:val="en-US"/>
        </w:rPr>
        <w:t xml:space="preserve"> the rules of construction </w:t>
      </w:r>
      <w:r w:rsidR="00786FB5" w:rsidRPr="0073552C">
        <w:rPr>
          <w:rFonts w:ascii="Times New Roman" w:hAnsi="Times New Roman"/>
          <w:bCs/>
          <w:szCs w:val="20"/>
          <w:u w:val="single"/>
          <w:lang w:val="en-US"/>
        </w:rPr>
        <w:t xml:space="preserve">9.1.0.12.3(2) </w:t>
      </w:r>
      <w:r w:rsidRPr="0073552C">
        <w:rPr>
          <w:rFonts w:ascii="Times New Roman" w:hAnsi="Times New Roman"/>
          <w:bCs/>
          <w:szCs w:val="20"/>
          <w:u w:val="single"/>
          <w:lang w:val="en-US"/>
        </w:rPr>
        <w:t xml:space="preserve">or </w:t>
      </w:r>
      <w:r w:rsidR="00786FB5" w:rsidRPr="0073552C">
        <w:rPr>
          <w:rFonts w:ascii="Times New Roman" w:hAnsi="Times New Roman"/>
          <w:bCs/>
          <w:szCs w:val="20"/>
          <w:u w:val="single"/>
          <w:lang w:val="en-US"/>
        </w:rPr>
        <w:t>9.1.0.12.3(3)</w:t>
      </w:r>
      <w:r w:rsidRPr="0073552C">
        <w:rPr>
          <w:rFonts w:ascii="Times New Roman" w:hAnsi="Times New Roman"/>
          <w:bCs/>
          <w:szCs w:val="20"/>
          <w:u w:val="single"/>
          <w:lang w:val="en-US"/>
        </w:rPr>
        <w:t xml:space="preserve">, 9.1.0.51, 9.1.0.52 </w:t>
      </w:r>
      <w:r w:rsidRPr="0073552C">
        <w:rPr>
          <w:rFonts w:ascii="Times New Roman" w:hAnsi="Times New Roman"/>
          <w:bCs/>
          <w:szCs w:val="20"/>
          <w:u w:val="single"/>
          <w:vertAlign w:val="superscript"/>
          <w:lang w:val="en-US"/>
        </w:rPr>
        <w:t>1)</w:t>
      </w:r>
    </w:p>
    <w:p w:rsidR="007712D1" w:rsidRPr="0073552C" w:rsidRDefault="007712D1" w:rsidP="00465CBA">
      <w:pPr>
        <w:autoSpaceDE w:val="0"/>
        <w:autoSpaceDN w:val="0"/>
        <w:adjustRightInd w:val="0"/>
        <w:spacing w:after="0" w:line="240" w:lineRule="auto"/>
        <w:ind w:left="4253" w:right="1133"/>
        <w:rPr>
          <w:rFonts w:ascii="Times New Roman" w:eastAsia="Calibri" w:hAnsi="Times New Roman"/>
          <w:bCs/>
          <w:szCs w:val="20"/>
          <w:u w:val="single"/>
          <w:vertAlign w:val="superscript"/>
          <w:lang w:val="en-US"/>
        </w:rPr>
      </w:pPr>
      <w:r w:rsidRPr="0073552C">
        <w:rPr>
          <w:rFonts w:ascii="Times New Roman" w:eastAsia="Calibri" w:hAnsi="Times New Roman"/>
          <w:szCs w:val="20"/>
          <w:u w:val="single"/>
          <w:lang w:val="en-US"/>
        </w:rPr>
        <w:t xml:space="preserve">Ventilation system according to </w:t>
      </w:r>
      <w:r w:rsidRPr="0073552C">
        <w:rPr>
          <w:rFonts w:ascii="Times New Roman" w:hAnsi="Times New Roman"/>
          <w:bCs/>
          <w:szCs w:val="20"/>
          <w:u w:val="single"/>
          <w:lang w:val="en-US"/>
        </w:rPr>
        <w:t>9.1.0.12.</w:t>
      </w:r>
      <w:r w:rsidR="00786FB5" w:rsidRPr="0073552C">
        <w:rPr>
          <w:rFonts w:ascii="Times New Roman" w:hAnsi="Times New Roman"/>
          <w:bCs/>
          <w:szCs w:val="20"/>
          <w:u w:val="single"/>
          <w:lang w:val="en-US"/>
        </w:rPr>
        <w:t>3</w:t>
      </w:r>
      <w:r w:rsidRPr="0073552C">
        <w:rPr>
          <w:rFonts w:ascii="Times New Roman" w:hAnsi="Times New Roman"/>
          <w:bCs/>
          <w:szCs w:val="20"/>
          <w:u w:val="single"/>
          <w:lang w:val="en-US"/>
        </w:rPr>
        <w:t xml:space="preserve"> (2)</w:t>
      </w:r>
      <w:r w:rsidRPr="0073552C">
        <w:rPr>
          <w:rFonts w:ascii="Times New Roman" w:eastAsia="Calibri" w:hAnsi="Times New Roman"/>
          <w:szCs w:val="20"/>
          <w:u w:val="single"/>
          <w:lang w:val="en-US"/>
        </w:rPr>
        <w:t xml:space="preserve">   </w:t>
      </w:r>
      <w:r w:rsidRPr="0073552C">
        <w:rPr>
          <w:rFonts w:ascii="Times New Roman" w:eastAsia="Calibri" w:hAnsi="Times New Roman"/>
          <w:bCs/>
          <w:szCs w:val="20"/>
          <w:u w:val="single"/>
          <w:vertAlign w:val="superscript"/>
          <w:lang w:val="en-US"/>
        </w:rPr>
        <w:t>1</w:t>
      </w:r>
      <w:r w:rsidR="00786FB5" w:rsidRPr="0073552C">
        <w:rPr>
          <w:rFonts w:ascii="Times New Roman" w:eastAsia="Calibri" w:hAnsi="Times New Roman"/>
          <w:bCs/>
          <w:szCs w:val="20"/>
          <w:u w:val="single"/>
          <w:vertAlign w:val="superscript"/>
          <w:lang w:val="en-US"/>
        </w:rPr>
        <w:t>)</w:t>
      </w:r>
    </w:p>
    <w:p w:rsidR="007712D1" w:rsidRPr="0073552C" w:rsidRDefault="007712D1" w:rsidP="00465CBA">
      <w:pPr>
        <w:autoSpaceDE w:val="0"/>
        <w:autoSpaceDN w:val="0"/>
        <w:adjustRightInd w:val="0"/>
        <w:spacing w:after="0" w:line="240" w:lineRule="auto"/>
        <w:ind w:left="4253" w:right="1133"/>
        <w:rPr>
          <w:rFonts w:ascii="Times New Roman" w:eastAsia="Calibri" w:hAnsi="Times New Roman"/>
          <w:bCs/>
          <w:szCs w:val="20"/>
          <w:u w:val="single"/>
          <w:lang w:val="en-US"/>
        </w:rPr>
      </w:pPr>
      <w:r w:rsidRPr="0073552C">
        <w:rPr>
          <w:rFonts w:ascii="Times New Roman" w:eastAsia="Calibri" w:hAnsi="Times New Roman"/>
          <w:bCs/>
          <w:szCs w:val="20"/>
          <w:u w:val="single"/>
          <w:lang w:val="en-US"/>
        </w:rPr>
        <w:t>in…………………………………………………..</w:t>
      </w:r>
    </w:p>
    <w:p w:rsidR="007712D1" w:rsidRPr="0073552C" w:rsidRDefault="007712D1" w:rsidP="00465CBA">
      <w:pPr>
        <w:autoSpaceDE w:val="0"/>
        <w:autoSpaceDN w:val="0"/>
        <w:adjustRightInd w:val="0"/>
        <w:spacing w:after="0" w:line="240" w:lineRule="auto"/>
        <w:ind w:left="4253" w:right="1133"/>
        <w:rPr>
          <w:rFonts w:ascii="Times New Roman" w:hAnsi="Times New Roman"/>
          <w:bCs/>
          <w:szCs w:val="20"/>
          <w:u w:val="single"/>
          <w:lang w:val="en-US"/>
        </w:rPr>
      </w:pPr>
      <w:r w:rsidRPr="0073552C">
        <w:rPr>
          <w:rFonts w:ascii="Times New Roman" w:hAnsi="Times New Roman"/>
          <w:bCs/>
          <w:szCs w:val="20"/>
          <w:u w:val="single"/>
          <w:lang w:val="en-US"/>
        </w:rPr>
        <w:t>Vessel c</w:t>
      </w:r>
      <w:r w:rsidRPr="0073552C">
        <w:rPr>
          <w:rFonts w:ascii="Times New Roman" w:eastAsia="Calibri" w:hAnsi="Times New Roman"/>
          <w:szCs w:val="20"/>
          <w:u w:val="single"/>
          <w:lang w:val="en-US"/>
        </w:rPr>
        <w:t xml:space="preserve">omplies </w:t>
      </w:r>
      <w:r w:rsidR="00786FB5" w:rsidRPr="0073552C">
        <w:rPr>
          <w:rFonts w:ascii="Times New Roman" w:eastAsia="Calibri" w:hAnsi="Times New Roman"/>
          <w:szCs w:val="20"/>
          <w:u w:val="single"/>
          <w:lang w:val="en-US"/>
        </w:rPr>
        <w:t>with</w:t>
      </w:r>
      <w:r w:rsidRPr="0073552C">
        <w:rPr>
          <w:rFonts w:ascii="Times New Roman" w:eastAsia="Calibri" w:hAnsi="Times New Roman"/>
          <w:szCs w:val="20"/>
          <w:u w:val="single"/>
          <w:lang w:val="en-US"/>
        </w:rPr>
        <w:t xml:space="preserve"> the rules of construction </w:t>
      </w:r>
      <w:r w:rsidRPr="0073552C">
        <w:rPr>
          <w:rFonts w:ascii="Times New Roman" w:hAnsi="Times New Roman"/>
          <w:bCs/>
          <w:szCs w:val="20"/>
          <w:u w:val="single"/>
          <w:lang w:val="en-US"/>
        </w:rPr>
        <w:t>9.1.0.53</w:t>
      </w:r>
      <w:r w:rsidRPr="0073552C">
        <w:rPr>
          <w:rFonts w:ascii="Times New Roman" w:hAnsi="Times New Roman"/>
          <w:bCs/>
          <w:szCs w:val="20"/>
          <w:u w:val="single"/>
          <w:vertAlign w:val="superscript"/>
          <w:lang w:val="en-US"/>
        </w:rPr>
        <w:t>1)</w:t>
      </w:r>
      <w:r w:rsidRPr="0073552C">
        <w:rPr>
          <w:rFonts w:ascii="Times New Roman" w:hAnsi="Times New Roman"/>
          <w:bCs/>
          <w:szCs w:val="20"/>
          <w:u w:val="single"/>
          <w:lang w:val="en-US"/>
        </w:rPr>
        <w:t xml:space="preserve"> </w:t>
      </w:r>
    </w:p>
    <w:p w:rsidR="007712D1" w:rsidRPr="0073552C" w:rsidRDefault="007712D1" w:rsidP="00465CBA">
      <w:pPr>
        <w:autoSpaceDE w:val="0"/>
        <w:autoSpaceDN w:val="0"/>
        <w:adjustRightInd w:val="0"/>
        <w:spacing w:after="0" w:line="240" w:lineRule="auto"/>
        <w:ind w:left="4253" w:right="1133"/>
        <w:rPr>
          <w:rFonts w:ascii="Times New Roman" w:hAnsi="Times New Roman"/>
          <w:bCs/>
          <w:szCs w:val="20"/>
          <w:u w:val="single"/>
          <w:lang w:val="en-US"/>
        </w:rPr>
      </w:pPr>
      <w:r w:rsidRPr="0073552C">
        <w:rPr>
          <w:rFonts w:ascii="Times New Roman" w:hAnsi="Times New Roman"/>
          <w:bCs/>
          <w:szCs w:val="20"/>
          <w:u w:val="single"/>
          <w:lang w:val="en-US"/>
        </w:rPr>
        <w:t xml:space="preserve">Electrical and non-electrical installations and equipment to be used within the protected area: </w:t>
      </w:r>
    </w:p>
    <w:p w:rsidR="007712D1" w:rsidRPr="0073552C" w:rsidRDefault="002617AE" w:rsidP="00465CBA">
      <w:pPr>
        <w:tabs>
          <w:tab w:val="left" w:pos="3047"/>
        </w:tabs>
        <w:autoSpaceDE w:val="0"/>
        <w:autoSpaceDN w:val="0"/>
        <w:adjustRightInd w:val="0"/>
        <w:spacing w:after="0" w:line="240" w:lineRule="auto"/>
        <w:ind w:left="4253" w:right="1133"/>
        <w:rPr>
          <w:rFonts w:ascii="Times New Roman" w:hAnsi="Times New Roman"/>
          <w:bCs/>
          <w:szCs w:val="20"/>
          <w:u w:val="single"/>
          <w:lang w:val="en-US"/>
        </w:rPr>
      </w:pPr>
      <w:r w:rsidRPr="0073552C">
        <w:rPr>
          <w:rFonts w:ascii="Times New Roman" w:hAnsi="Times New Roman"/>
          <w:bCs/>
          <w:szCs w:val="20"/>
          <w:u w:val="single"/>
          <w:lang w:val="en-US"/>
        </w:rPr>
        <w:t>T</w:t>
      </w:r>
      <w:r w:rsidR="00786FB5" w:rsidRPr="0073552C">
        <w:rPr>
          <w:rFonts w:ascii="Times New Roman" w:hAnsi="Times New Roman"/>
          <w:bCs/>
          <w:szCs w:val="20"/>
          <w:u w:val="single"/>
          <w:lang w:val="en-US"/>
        </w:rPr>
        <w:t>emperature</w:t>
      </w:r>
      <w:r w:rsidR="007712D1" w:rsidRPr="0073552C">
        <w:rPr>
          <w:rFonts w:ascii="Times New Roman" w:hAnsi="Times New Roman"/>
          <w:bCs/>
          <w:szCs w:val="20"/>
          <w:u w:val="single"/>
          <w:lang w:val="en-US"/>
        </w:rPr>
        <w:t xml:space="preserve"> class</w:t>
      </w:r>
      <w:r w:rsidRPr="0073552C">
        <w:rPr>
          <w:rFonts w:ascii="Times New Roman" w:hAnsi="Times New Roman"/>
          <w:bCs/>
          <w:szCs w:val="20"/>
          <w:u w:val="single"/>
          <w:lang w:val="en-US"/>
        </w:rPr>
        <w:t> :……………..</w:t>
      </w:r>
    </w:p>
    <w:p w:rsidR="007712D1" w:rsidRPr="0073552C" w:rsidRDefault="002617AE" w:rsidP="00465CBA">
      <w:pPr>
        <w:autoSpaceDE w:val="0"/>
        <w:autoSpaceDN w:val="0"/>
        <w:adjustRightInd w:val="0"/>
        <w:spacing w:after="120" w:line="240" w:lineRule="auto"/>
        <w:ind w:left="4253" w:right="1133"/>
        <w:rPr>
          <w:rFonts w:ascii="Times New Roman" w:hAnsi="Times New Roman"/>
          <w:bCs/>
          <w:szCs w:val="20"/>
          <w:u w:val="single"/>
          <w:lang w:val="en-US"/>
        </w:rPr>
      </w:pPr>
      <w:r w:rsidRPr="0073552C">
        <w:rPr>
          <w:rFonts w:ascii="Times New Roman" w:hAnsi="Times New Roman"/>
          <w:bCs/>
          <w:szCs w:val="20"/>
          <w:u w:val="single"/>
          <w:lang w:val="en-GB" w:eastAsia="fr-FR"/>
        </w:rPr>
        <w:t>E</w:t>
      </w:r>
      <w:r w:rsidR="007712D1" w:rsidRPr="0073552C">
        <w:rPr>
          <w:rFonts w:ascii="Times New Roman" w:hAnsi="Times New Roman"/>
          <w:bCs/>
          <w:szCs w:val="20"/>
          <w:u w:val="single"/>
          <w:lang w:val="en-GB" w:eastAsia="fr-FR"/>
        </w:rPr>
        <w:t>xplosion group</w:t>
      </w:r>
      <w:r w:rsidRPr="0073552C">
        <w:rPr>
          <w:rFonts w:ascii="Times New Roman" w:hAnsi="Times New Roman"/>
          <w:bCs/>
          <w:szCs w:val="20"/>
          <w:u w:val="single"/>
          <w:lang w:val="en-GB" w:eastAsia="fr-FR"/>
        </w:rPr>
        <w:t>:………………….</w:t>
      </w:r>
    </w:p>
    <w:p w:rsidR="00C95663" w:rsidRPr="004E4189" w:rsidRDefault="00C95663" w:rsidP="004D0FE8">
      <w:pPr>
        <w:pStyle w:val="SingleTxtG"/>
        <w:jc w:val="left"/>
        <w:rPr>
          <w:b/>
        </w:rPr>
      </w:pPr>
      <w:r w:rsidRPr="004E4189">
        <w:rPr>
          <w:b/>
        </w:rPr>
        <w:t>Insert 9.1.0.12.6</w:t>
      </w:r>
      <w:r w:rsidR="00886815" w:rsidRPr="004E4189">
        <w:rPr>
          <w:b/>
        </w:rPr>
        <w:t xml:space="preserve"> to ECE/TRANS/WP.15/AC.2/2016/30, ECE/TRANS/WP.15/AC.2/2016/30/Corr.1, INF.13</w:t>
      </w:r>
    </w:p>
    <w:p w:rsidR="00C56D1F" w:rsidRPr="004E4189" w:rsidRDefault="00A85C68" w:rsidP="004D0FE8">
      <w:pPr>
        <w:pStyle w:val="SingleTxtG"/>
        <w:tabs>
          <w:tab w:val="left" w:pos="2552"/>
        </w:tabs>
        <w:rPr>
          <w:u w:val="single"/>
        </w:rPr>
      </w:pPr>
      <w:r w:rsidRPr="004E4189">
        <w:rPr>
          <w:u w:val="single"/>
        </w:rPr>
        <w:t xml:space="preserve">9.1.0.12.6 </w:t>
      </w:r>
      <w:r w:rsidR="004D0FE8">
        <w:rPr>
          <w:u w:val="single"/>
        </w:rPr>
        <w:tab/>
      </w:r>
      <w:r w:rsidRPr="004E4189">
        <w:rPr>
          <w:rFonts w:eastAsia="TimesNewRomanPSMT"/>
          <w:u w:val="single"/>
        </w:rPr>
        <w:t xml:space="preserve">The requirements mentioned in </w:t>
      </w:r>
      <w:r w:rsidRPr="004E4189">
        <w:rPr>
          <w:u w:val="single"/>
        </w:rPr>
        <w:t xml:space="preserve">9.3.0.12.3 (2) or 9.3.0.12.3 (3) have to be fulfilled </w:t>
      </w:r>
      <w:r w:rsidR="00B06CC0" w:rsidRPr="004E4189">
        <w:rPr>
          <w:u w:val="single"/>
        </w:rPr>
        <w:t xml:space="preserve">only </w:t>
      </w:r>
      <w:r w:rsidRPr="004E4189">
        <w:rPr>
          <w:u w:val="single"/>
        </w:rPr>
        <w:t xml:space="preserve">in case the vessel </w:t>
      </w:r>
      <w:r w:rsidR="00B06CC0" w:rsidRPr="004E4189">
        <w:rPr>
          <w:u w:val="single"/>
        </w:rPr>
        <w:t xml:space="preserve">is allowed to </w:t>
      </w:r>
      <w:r w:rsidRPr="004E4189">
        <w:rPr>
          <w:rFonts w:eastAsia="TimesNewRomanPSMT"/>
          <w:u w:val="single"/>
        </w:rPr>
        <w:t>stay near to or within a shore-side assigned zone</w:t>
      </w:r>
      <w:r w:rsidR="00C56D1F" w:rsidRPr="004E4189">
        <w:rPr>
          <w:rFonts w:eastAsia="TimesNewRomanPSMT"/>
          <w:u w:val="single"/>
        </w:rPr>
        <w:t>.</w:t>
      </w:r>
      <w:r w:rsidR="00C56D1F" w:rsidRPr="004E4189">
        <w:rPr>
          <w:u w:val="single"/>
        </w:rPr>
        <w:t xml:space="preserve"> </w:t>
      </w:r>
    </w:p>
    <w:p w:rsidR="00FD4422" w:rsidRPr="004E4189" w:rsidRDefault="00FD4422" w:rsidP="004D0FE8">
      <w:pPr>
        <w:pStyle w:val="SingleTxtG"/>
        <w:jc w:val="left"/>
        <w:rPr>
          <w:b/>
        </w:rPr>
      </w:pPr>
      <w:r w:rsidRPr="004E4189">
        <w:rPr>
          <w:b/>
        </w:rPr>
        <w:t xml:space="preserve">Replace </w:t>
      </w:r>
      <w:r w:rsidRPr="004E4189">
        <w:rPr>
          <w:b/>
          <w:u w:val="single"/>
          <w:lang w:eastAsia="de-DE"/>
        </w:rPr>
        <w:t>9.1.0.51</w:t>
      </w:r>
      <w:r w:rsidRPr="004E4189">
        <w:rPr>
          <w:b/>
        </w:rPr>
        <w:t xml:space="preserve"> in ECE/TRANS/WP.15/AC.2/2016/30, ECE/TRANS/WP.15/AC.2/2016/30/Corr.1, INF.13 by:</w:t>
      </w:r>
    </w:p>
    <w:p w:rsidR="00FD4422" w:rsidRPr="0073552C" w:rsidRDefault="00FD4422" w:rsidP="00346B62">
      <w:pPr>
        <w:spacing w:after="120" w:line="240" w:lineRule="auto"/>
        <w:ind w:left="1134" w:right="1133"/>
        <w:rPr>
          <w:rFonts w:ascii="Times New Roman" w:eastAsia="TimesNewRomanPSMT" w:hAnsi="Times New Roman"/>
          <w:b/>
          <w:szCs w:val="20"/>
          <w:u w:val="single"/>
          <w:lang w:val="en-US"/>
        </w:rPr>
      </w:pPr>
      <w:r w:rsidRPr="0073552C">
        <w:rPr>
          <w:rFonts w:ascii="Times New Roman" w:hAnsi="Times New Roman"/>
          <w:bCs/>
          <w:szCs w:val="20"/>
          <w:u w:val="single"/>
          <w:lang w:val="en-US" w:eastAsia="de-DE"/>
        </w:rPr>
        <w:t>9.1.0.51</w:t>
      </w:r>
      <w:r w:rsidR="00575AAE">
        <w:rPr>
          <w:rFonts w:ascii="Times New Roman" w:hAnsi="Times New Roman"/>
          <w:bCs/>
          <w:szCs w:val="20"/>
          <w:u w:val="single"/>
          <w:lang w:val="en-US" w:eastAsia="de-DE"/>
        </w:rPr>
        <w:t xml:space="preserve"> </w:t>
      </w:r>
      <w:r w:rsidR="00575AAE">
        <w:rPr>
          <w:rFonts w:ascii="Times New Roman" w:hAnsi="Times New Roman"/>
          <w:bCs/>
          <w:szCs w:val="20"/>
          <w:u w:val="single"/>
          <w:lang w:val="en-US" w:eastAsia="de-DE"/>
        </w:rPr>
        <w:tab/>
      </w:r>
      <w:r w:rsidRPr="0080302F">
        <w:rPr>
          <w:rFonts w:ascii="Times New Roman" w:eastAsia="TimesNewRomanPSMT" w:hAnsi="Times New Roman"/>
          <w:b/>
          <w:i/>
          <w:szCs w:val="20"/>
          <w:u w:val="single"/>
          <w:lang w:val="en-US"/>
        </w:rPr>
        <w:t>Surface temperatures</w:t>
      </w:r>
      <w:r w:rsidR="0070637F" w:rsidRPr="0080302F">
        <w:rPr>
          <w:rFonts w:ascii="Times New Roman" w:eastAsia="TimesNewRomanPSMT" w:hAnsi="Times New Roman"/>
          <w:b/>
          <w:i/>
          <w:szCs w:val="20"/>
          <w:u w:val="single"/>
          <w:lang w:val="en-US"/>
        </w:rPr>
        <w:t xml:space="preserve"> of installations and equipment</w:t>
      </w:r>
    </w:p>
    <w:p w:rsidR="00FD4422" w:rsidRPr="0073552C" w:rsidRDefault="00575AAE" w:rsidP="00346B62">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b/>
          <w:szCs w:val="20"/>
          <w:u w:val="single"/>
          <w:lang w:val="en-US"/>
        </w:rPr>
      </w:pPr>
      <w:r>
        <w:rPr>
          <w:rFonts w:ascii="Times New Roman" w:eastAsia="TimesNewRomanPSMT" w:hAnsi="Times New Roman"/>
          <w:szCs w:val="20"/>
          <w:u w:val="single"/>
          <w:lang w:val="en-US"/>
        </w:rPr>
        <w:t>(a)</w:t>
      </w:r>
      <w:r>
        <w:rPr>
          <w:rFonts w:ascii="Times New Roman" w:eastAsia="TimesNewRomanPSMT" w:hAnsi="Times New Roman"/>
          <w:szCs w:val="20"/>
          <w:u w:val="single"/>
          <w:lang w:val="en-US"/>
        </w:rPr>
        <w:tab/>
      </w:r>
      <w:r w:rsidR="00FD4422" w:rsidRPr="0073552C">
        <w:rPr>
          <w:rFonts w:ascii="Times New Roman" w:eastAsia="TimesNewRomanPSMT" w:hAnsi="Times New Roman"/>
          <w:szCs w:val="20"/>
          <w:u w:val="single"/>
          <w:lang w:val="en-US"/>
        </w:rPr>
        <w:t>The surface temperatures of electrical and non-electrical installations and equipment as well as the outer parts of engines and their inlets and exhaust ducts</w:t>
      </w:r>
      <w:r w:rsidR="00FD4422" w:rsidRPr="0073552C">
        <w:rPr>
          <w:rFonts w:ascii="Times New Roman" w:eastAsia="TimesNewRomanPSMT" w:hAnsi="Times New Roman"/>
          <w:szCs w:val="20"/>
          <w:lang w:val="en-US"/>
        </w:rPr>
        <w:t xml:space="preserve"> </w:t>
      </w:r>
      <w:r w:rsidR="00FD4422" w:rsidRPr="0073552C">
        <w:rPr>
          <w:rFonts w:ascii="Times New Roman" w:eastAsia="TimesNewRomanPSMT" w:hAnsi="Times New Roman"/>
          <w:szCs w:val="20"/>
          <w:u w:val="single"/>
          <w:lang w:val="en-US"/>
        </w:rPr>
        <w:t>shall not exceed 200°C</w:t>
      </w:r>
      <w:r w:rsidR="004D0FE8">
        <w:rPr>
          <w:rFonts w:ascii="Times New Roman" w:eastAsia="TimesNewRomanPSMT" w:hAnsi="Times New Roman"/>
          <w:szCs w:val="20"/>
          <w:u w:val="single"/>
          <w:lang w:val="en-US"/>
        </w:rPr>
        <w:t>;</w:t>
      </w:r>
    </w:p>
    <w:p w:rsidR="004D0FE8" w:rsidRDefault="00575AAE" w:rsidP="004D0FE8">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rPr>
      </w:pPr>
      <w:r>
        <w:rPr>
          <w:rFonts w:ascii="Times New Roman" w:eastAsia="TimesNewRomanPSMT" w:hAnsi="Times New Roman"/>
          <w:szCs w:val="20"/>
          <w:u w:val="single"/>
          <w:lang w:val="en-US"/>
        </w:rPr>
        <w:t>(b)</w:t>
      </w:r>
      <w:r>
        <w:rPr>
          <w:rFonts w:ascii="Times New Roman" w:eastAsia="TimesNewRomanPSMT" w:hAnsi="Times New Roman"/>
          <w:szCs w:val="20"/>
          <w:u w:val="single"/>
          <w:lang w:val="en-US"/>
        </w:rPr>
        <w:tab/>
      </w:r>
      <w:r w:rsidR="00FD4422" w:rsidRPr="0073552C">
        <w:rPr>
          <w:rFonts w:ascii="Times New Roman" w:eastAsia="TimesNewRomanPSMT" w:hAnsi="Times New Roman"/>
          <w:szCs w:val="20"/>
          <w:u w:val="single"/>
          <w:lang w:val="en-US"/>
        </w:rPr>
        <w:t>This provision does not apply if the following requirements are fulfilled:</w:t>
      </w:r>
    </w:p>
    <w:p w:rsidR="00123C62" w:rsidRPr="0073552C" w:rsidRDefault="004D0FE8" w:rsidP="00EC63D3">
      <w:pPr>
        <w:pStyle w:val="ListParagraph"/>
        <w:autoSpaceDE w:val="0"/>
        <w:autoSpaceDN w:val="0"/>
        <w:adjustRightInd w:val="0"/>
        <w:spacing w:after="120" w:line="240" w:lineRule="auto"/>
        <w:ind w:left="2268" w:right="1133" w:hanging="567"/>
        <w:contextualSpacing w:val="0"/>
        <w:rPr>
          <w:rFonts w:ascii="Times New Roman" w:eastAsia="TimesNewRomanPSMT" w:hAnsi="Times New Roman"/>
          <w:szCs w:val="20"/>
          <w:u w:val="single"/>
          <w:lang w:val="en-US"/>
        </w:rPr>
      </w:pPr>
      <w:r>
        <w:rPr>
          <w:rFonts w:ascii="Times New Roman" w:eastAsia="TimesNewRomanPSMT" w:hAnsi="Times New Roman"/>
          <w:szCs w:val="20"/>
          <w:u w:val="single"/>
          <w:lang w:val="en-US"/>
        </w:rPr>
        <w:t>-</w:t>
      </w:r>
      <w:r>
        <w:rPr>
          <w:rFonts w:ascii="Times New Roman" w:eastAsia="TimesNewRomanPSMT" w:hAnsi="Times New Roman"/>
          <w:szCs w:val="20"/>
          <w:u w:val="single"/>
          <w:lang w:val="en-US"/>
        </w:rPr>
        <w:tab/>
      </w:r>
      <w:r w:rsidR="00123C62" w:rsidRPr="0073552C">
        <w:rPr>
          <w:rFonts w:ascii="Times New Roman" w:eastAsia="TimesNewRomanPSMT" w:hAnsi="Times New Roman"/>
          <w:szCs w:val="20"/>
          <w:u w:val="single"/>
          <w:lang w:val="en-US"/>
        </w:rPr>
        <w:t>accommodation, wheelhouse and service spaces where surface temperatures higher than 200 °C occur are equipped with a ventilation system according to 9.1.0.12.3</w:t>
      </w:r>
      <w:r>
        <w:rPr>
          <w:rFonts w:ascii="Times New Roman" w:eastAsia="TimesNewRomanPSMT" w:hAnsi="Times New Roman"/>
          <w:szCs w:val="20"/>
          <w:u w:val="single"/>
          <w:lang w:val="en-US"/>
        </w:rPr>
        <w:t>;</w:t>
      </w:r>
    </w:p>
    <w:p w:rsidR="004D0FE8" w:rsidRDefault="00EC63D3" w:rsidP="00EC63D3">
      <w:pPr>
        <w:pStyle w:val="ListParagraph"/>
        <w:autoSpaceDE w:val="0"/>
        <w:autoSpaceDN w:val="0"/>
        <w:adjustRightInd w:val="0"/>
        <w:spacing w:after="120" w:line="240" w:lineRule="auto"/>
        <w:ind w:left="2268" w:right="1133"/>
        <w:contextualSpacing w:val="0"/>
        <w:rPr>
          <w:rFonts w:ascii="Times New Roman" w:eastAsia="TimesNewRomanPSMT" w:hAnsi="Times New Roman"/>
          <w:szCs w:val="20"/>
          <w:u w:val="single"/>
          <w:lang w:val="en-US"/>
        </w:rPr>
      </w:pPr>
      <w:r>
        <w:rPr>
          <w:rFonts w:ascii="Times New Roman" w:eastAsia="TimesNewRomanPSMT" w:hAnsi="Times New Roman"/>
          <w:szCs w:val="20"/>
          <w:u w:val="single"/>
          <w:lang w:val="en-US"/>
        </w:rPr>
        <w:t>o</w:t>
      </w:r>
      <w:r w:rsidR="00FD4422" w:rsidRPr="0073552C">
        <w:rPr>
          <w:rFonts w:ascii="Times New Roman" w:eastAsia="TimesNewRomanPSMT" w:hAnsi="Times New Roman"/>
          <w:szCs w:val="20"/>
          <w:u w:val="single"/>
          <w:lang w:val="en-US"/>
        </w:rPr>
        <w:t>r</w:t>
      </w:r>
    </w:p>
    <w:p w:rsidR="00FD4422" w:rsidRPr="0073552C" w:rsidRDefault="004D0FE8" w:rsidP="00EC63D3">
      <w:pPr>
        <w:pStyle w:val="ListParagraph"/>
        <w:autoSpaceDE w:val="0"/>
        <w:autoSpaceDN w:val="0"/>
        <w:adjustRightInd w:val="0"/>
        <w:spacing w:after="120" w:line="240" w:lineRule="auto"/>
        <w:ind w:left="2268" w:right="1133" w:hanging="567"/>
        <w:contextualSpacing w:val="0"/>
        <w:rPr>
          <w:rFonts w:ascii="Times New Roman" w:eastAsia="TimesNewRomanPSMT" w:hAnsi="Times New Roman"/>
          <w:szCs w:val="20"/>
          <w:u w:val="single"/>
          <w:lang w:val="en-US"/>
        </w:rPr>
      </w:pPr>
      <w:r>
        <w:rPr>
          <w:rFonts w:ascii="Times New Roman" w:eastAsia="TimesNewRomanPSMT" w:hAnsi="Times New Roman"/>
          <w:szCs w:val="20"/>
          <w:u w:val="single"/>
          <w:lang w:val="en-US"/>
        </w:rPr>
        <w:t>-</w:t>
      </w:r>
      <w:r>
        <w:rPr>
          <w:rFonts w:ascii="Times New Roman" w:eastAsia="TimesNewRomanPSMT" w:hAnsi="Times New Roman"/>
          <w:szCs w:val="20"/>
          <w:u w:val="single"/>
          <w:lang w:val="en-US"/>
        </w:rPr>
        <w:tab/>
      </w:r>
      <w:r w:rsidR="00123C62" w:rsidRPr="0073552C">
        <w:rPr>
          <w:rFonts w:ascii="Times New Roman" w:eastAsia="TimesNewRomanPSMT" w:hAnsi="Times New Roman"/>
          <w:szCs w:val="20"/>
          <w:u w:val="single"/>
          <w:lang w:val="en-US"/>
        </w:rPr>
        <w:t>installations and equipment which generate surface temperatures higher than 200 °C  have the possibility to be switched off. Such installations and equipment shall be marked in red</w:t>
      </w:r>
      <w:r>
        <w:rPr>
          <w:rFonts w:ascii="Times New Roman" w:eastAsia="TimesNewRomanPSMT" w:hAnsi="Times New Roman"/>
          <w:szCs w:val="20"/>
          <w:u w:val="single"/>
          <w:lang w:val="en-US"/>
        </w:rPr>
        <w:t>;</w:t>
      </w:r>
    </w:p>
    <w:p w:rsidR="00FD4422" w:rsidRPr="0073552C" w:rsidRDefault="00575AAE" w:rsidP="00346B62">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rPr>
      </w:pPr>
      <w:r>
        <w:rPr>
          <w:rFonts w:ascii="Times New Roman" w:eastAsia="TimesNewRomanPSMT" w:hAnsi="Times New Roman"/>
          <w:szCs w:val="20"/>
          <w:u w:val="single"/>
          <w:lang w:val="en-US"/>
        </w:rPr>
        <w:t>(c)</w:t>
      </w:r>
      <w:r>
        <w:rPr>
          <w:rFonts w:ascii="Times New Roman" w:eastAsia="TimesNewRomanPSMT" w:hAnsi="Times New Roman"/>
          <w:szCs w:val="20"/>
          <w:u w:val="single"/>
          <w:lang w:val="en-US"/>
        </w:rPr>
        <w:tab/>
      </w:r>
      <w:r w:rsidR="00FD4422" w:rsidRPr="0073552C">
        <w:rPr>
          <w:rFonts w:ascii="Times New Roman" w:eastAsia="TimesNewRomanPSMT" w:hAnsi="Times New Roman"/>
          <w:szCs w:val="20"/>
          <w:u w:val="single"/>
          <w:lang w:val="en-US"/>
        </w:rPr>
        <w:t>Within the protected area 9.1.0.53.1 applies</w:t>
      </w:r>
      <w:r w:rsidR="004D0FE8">
        <w:rPr>
          <w:rFonts w:ascii="Times New Roman" w:eastAsia="TimesNewRomanPSMT" w:hAnsi="Times New Roman"/>
          <w:szCs w:val="20"/>
          <w:u w:val="single"/>
          <w:lang w:val="en-US"/>
        </w:rPr>
        <w:t>;</w:t>
      </w:r>
      <w:r w:rsidR="00FD4422" w:rsidRPr="0073552C">
        <w:rPr>
          <w:rFonts w:ascii="Times New Roman" w:eastAsia="TimesNewRomanPSMT" w:hAnsi="Times New Roman"/>
          <w:szCs w:val="20"/>
          <w:u w:val="single"/>
          <w:lang w:val="en-US"/>
        </w:rPr>
        <w:t xml:space="preserve"> </w:t>
      </w:r>
    </w:p>
    <w:p w:rsidR="00BE4D41" w:rsidRPr="0073552C" w:rsidRDefault="00575AAE" w:rsidP="00346B62">
      <w:pPr>
        <w:pStyle w:val="ListParagraph"/>
        <w:autoSpaceDE w:val="0"/>
        <w:autoSpaceDN w:val="0"/>
        <w:adjustRightInd w:val="0"/>
        <w:spacing w:after="120" w:line="240" w:lineRule="auto"/>
        <w:ind w:left="1701" w:right="1133" w:hanging="567"/>
        <w:contextualSpacing w:val="0"/>
        <w:rPr>
          <w:rFonts w:ascii="Times New Roman" w:eastAsia="TimesNewRomanPSMT" w:hAnsi="Times New Roman"/>
          <w:szCs w:val="20"/>
          <w:u w:val="single"/>
          <w:lang w:val="en-US"/>
        </w:rPr>
      </w:pPr>
      <w:r>
        <w:rPr>
          <w:rFonts w:ascii="Times New Roman" w:eastAsia="TimesNewRomanPSMT" w:hAnsi="Times New Roman"/>
          <w:szCs w:val="20"/>
          <w:u w:val="single"/>
          <w:lang w:val="en-US"/>
        </w:rPr>
        <w:t>(d)</w:t>
      </w:r>
      <w:r>
        <w:rPr>
          <w:rFonts w:ascii="Times New Roman" w:eastAsia="TimesNewRomanPSMT" w:hAnsi="Times New Roman"/>
          <w:szCs w:val="20"/>
          <w:u w:val="single"/>
          <w:lang w:val="en-US"/>
        </w:rPr>
        <w:tab/>
      </w:r>
      <w:r w:rsidR="00BE4D41" w:rsidRPr="0073552C">
        <w:rPr>
          <w:rFonts w:ascii="Times New Roman" w:eastAsia="TimesNewRomanPSMT" w:hAnsi="Times New Roman"/>
          <w:szCs w:val="20"/>
          <w:u w:val="single"/>
          <w:lang w:val="en-US"/>
        </w:rPr>
        <w:t xml:space="preserve">The requirements mentioned in </w:t>
      </w:r>
      <w:r w:rsidR="00E6433C" w:rsidRPr="0073552C">
        <w:rPr>
          <w:rFonts w:ascii="Times New Roman" w:hAnsi="Times New Roman"/>
          <w:bCs/>
          <w:szCs w:val="20"/>
          <w:u w:val="single"/>
          <w:lang w:val="en-US"/>
        </w:rPr>
        <w:t xml:space="preserve">9.1.0.51 </w:t>
      </w:r>
      <w:r w:rsidR="006A590A" w:rsidRPr="0073552C">
        <w:rPr>
          <w:rFonts w:ascii="Times New Roman" w:hAnsi="Times New Roman"/>
          <w:bCs/>
          <w:szCs w:val="20"/>
          <w:u w:val="single"/>
          <w:lang w:val="en-US" w:eastAsia="de-DE"/>
        </w:rPr>
        <w:t>(1)</w:t>
      </w:r>
      <w:r w:rsidR="00BE4D41" w:rsidRPr="0073552C">
        <w:rPr>
          <w:rFonts w:ascii="Times New Roman" w:hAnsi="Times New Roman"/>
          <w:bCs/>
          <w:szCs w:val="20"/>
          <w:u w:val="single"/>
          <w:lang w:val="en-US" w:eastAsia="de-DE"/>
        </w:rPr>
        <w:t xml:space="preserve"> and </w:t>
      </w:r>
      <w:r w:rsidR="006A590A" w:rsidRPr="0073552C">
        <w:rPr>
          <w:rFonts w:ascii="Times New Roman" w:hAnsi="Times New Roman"/>
          <w:bCs/>
          <w:szCs w:val="20"/>
          <w:u w:val="single"/>
          <w:lang w:val="en-US" w:eastAsia="de-DE"/>
        </w:rPr>
        <w:t>(</w:t>
      </w:r>
      <w:r w:rsidR="00BE4D41" w:rsidRPr="0073552C">
        <w:rPr>
          <w:rFonts w:ascii="Times New Roman" w:hAnsi="Times New Roman"/>
          <w:bCs/>
          <w:szCs w:val="20"/>
          <w:u w:val="single"/>
          <w:lang w:val="en-US" w:eastAsia="de-DE"/>
        </w:rPr>
        <w:t>2</w:t>
      </w:r>
      <w:r w:rsidR="006A590A" w:rsidRPr="0073552C">
        <w:rPr>
          <w:rFonts w:ascii="Times New Roman" w:hAnsi="Times New Roman"/>
          <w:bCs/>
          <w:szCs w:val="20"/>
          <w:u w:val="single"/>
          <w:lang w:val="en-US" w:eastAsia="de-DE"/>
        </w:rPr>
        <w:t>)</w:t>
      </w:r>
      <w:r w:rsidR="00BE4D41" w:rsidRPr="0073552C">
        <w:rPr>
          <w:rFonts w:ascii="Times New Roman" w:hAnsi="Times New Roman"/>
          <w:bCs/>
          <w:szCs w:val="20"/>
          <w:u w:val="single"/>
          <w:lang w:val="en-US" w:eastAsia="de-DE"/>
        </w:rPr>
        <w:t xml:space="preserve"> </w:t>
      </w:r>
      <w:r w:rsidR="00BE4D41" w:rsidRPr="0073552C">
        <w:rPr>
          <w:rFonts w:ascii="Times New Roman" w:hAnsi="Times New Roman"/>
          <w:szCs w:val="20"/>
          <w:u w:val="single"/>
          <w:lang w:val="en-US"/>
        </w:rPr>
        <w:t xml:space="preserve">have to be fulfilled only in case the vessel will </w:t>
      </w:r>
      <w:r w:rsidR="00BE4D41" w:rsidRPr="0073552C">
        <w:rPr>
          <w:rFonts w:ascii="Times New Roman" w:eastAsia="TimesNewRomanPSMT" w:hAnsi="Times New Roman"/>
          <w:szCs w:val="20"/>
          <w:u w:val="single"/>
          <w:lang w:val="en-US"/>
        </w:rPr>
        <w:t>stay near to or within a shore-side assigned zone.</w:t>
      </w:r>
    </w:p>
    <w:p w:rsidR="00A85C68" w:rsidRPr="00575AAE" w:rsidRDefault="00A85C68" w:rsidP="004D0FE8">
      <w:pPr>
        <w:pStyle w:val="SingleTxtG"/>
        <w:jc w:val="left"/>
        <w:rPr>
          <w:b/>
          <w:u w:val="single"/>
        </w:rPr>
      </w:pPr>
      <w:r w:rsidRPr="00575AAE">
        <w:rPr>
          <w:b/>
          <w:lang w:eastAsia="de-DE"/>
        </w:rPr>
        <w:t>Insert 9.1.0.5</w:t>
      </w:r>
      <w:r w:rsidR="00272AD6" w:rsidRPr="00575AAE">
        <w:rPr>
          <w:b/>
          <w:lang w:eastAsia="de-DE"/>
        </w:rPr>
        <w:t>2</w:t>
      </w:r>
      <w:r w:rsidRPr="00575AAE">
        <w:rPr>
          <w:b/>
          <w:lang w:eastAsia="de-DE"/>
        </w:rPr>
        <w:t>.8</w:t>
      </w:r>
      <w:r w:rsidR="00886815" w:rsidRPr="00575AAE">
        <w:rPr>
          <w:b/>
          <w:lang w:eastAsia="de-DE"/>
        </w:rPr>
        <w:t xml:space="preserve"> </w:t>
      </w:r>
      <w:r w:rsidR="00886815" w:rsidRPr="00575AAE">
        <w:rPr>
          <w:b/>
        </w:rPr>
        <w:t>to ECE/TRANS/WP.15/AC.2/2016/30, ECE/TRANS/WP.15/AC.2/2016/30/Corr.1, INF.13</w:t>
      </w:r>
    </w:p>
    <w:p w:rsidR="00C56D1F" w:rsidRPr="00575AAE" w:rsidRDefault="00A85C68" w:rsidP="004D0FE8">
      <w:pPr>
        <w:pStyle w:val="SingleTxtG"/>
        <w:tabs>
          <w:tab w:val="left" w:pos="2552"/>
        </w:tabs>
        <w:rPr>
          <w:u w:val="single"/>
        </w:rPr>
      </w:pPr>
      <w:r w:rsidRPr="00575AAE">
        <w:rPr>
          <w:u w:val="single"/>
          <w:lang w:eastAsia="de-DE"/>
        </w:rPr>
        <w:t>9.1.0.5</w:t>
      </w:r>
      <w:r w:rsidR="00000B70" w:rsidRPr="00575AAE">
        <w:rPr>
          <w:u w:val="single"/>
          <w:lang w:eastAsia="de-DE"/>
        </w:rPr>
        <w:t>2</w:t>
      </w:r>
      <w:r w:rsidRPr="00575AAE">
        <w:rPr>
          <w:u w:val="single"/>
          <w:lang w:eastAsia="de-DE"/>
        </w:rPr>
        <w:t>.8</w:t>
      </w:r>
      <w:r w:rsidR="004D0FE8">
        <w:rPr>
          <w:u w:val="single"/>
          <w:lang w:eastAsia="de-DE"/>
        </w:rPr>
        <w:tab/>
      </w:r>
      <w:r w:rsidRPr="00575AAE">
        <w:rPr>
          <w:rFonts w:eastAsia="TimesNewRomanPSMT"/>
          <w:u w:val="single"/>
        </w:rPr>
        <w:t xml:space="preserve">The requirements mentioned in </w:t>
      </w:r>
      <w:r w:rsidRPr="00575AAE">
        <w:rPr>
          <w:u w:val="single"/>
        </w:rPr>
        <w:t>9.1.0.52.1 and 9.1.0.52.</w:t>
      </w:r>
      <w:r w:rsidR="002617AE" w:rsidRPr="00575AAE">
        <w:rPr>
          <w:u w:val="single"/>
        </w:rPr>
        <w:t>2</w:t>
      </w:r>
      <w:r w:rsidRPr="00575AAE">
        <w:rPr>
          <w:u w:val="single"/>
        </w:rPr>
        <w:t xml:space="preserve"> have to be fulfilled </w:t>
      </w:r>
      <w:r w:rsidR="002617AE" w:rsidRPr="00575AAE">
        <w:rPr>
          <w:u w:val="single"/>
        </w:rPr>
        <w:t xml:space="preserve">only </w:t>
      </w:r>
      <w:r w:rsidRPr="00575AAE">
        <w:rPr>
          <w:u w:val="single"/>
        </w:rPr>
        <w:t xml:space="preserve">in case the dry cargo vessel will </w:t>
      </w:r>
      <w:r w:rsidRPr="00575AAE">
        <w:rPr>
          <w:rFonts w:eastAsia="TimesNewRomanPSMT"/>
          <w:u w:val="single"/>
        </w:rPr>
        <w:t>stay near to or within a shore-side assigned zone</w:t>
      </w:r>
      <w:r w:rsidR="00C56D1F" w:rsidRPr="00575AAE">
        <w:rPr>
          <w:rFonts w:eastAsia="TimesNewRomanPSMT"/>
          <w:u w:val="single"/>
        </w:rPr>
        <w:t>.</w:t>
      </w:r>
    </w:p>
    <w:p w:rsidR="00272AD6" w:rsidRPr="00575AAE" w:rsidRDefault="00272AD6" w:rsidP="00575AAE">
      <w:pPr>
        <w:pStyle w:val="SingleTxtG"/>
        <w:rPr>
          <w:b/>
        </w:rPr>
      </w:pPr>
      <w:r w:rsidRPr="00575AAE">
        <w:rPr>
          <w:b/>
          <w:lang w:eastAsia="de-DE"/>
        </w:rPr>
        <w:t xml:space="preserve">Insert </w:t>
      </w:r>
      <w:r w:rsidR="00EE75B1" w:rsidRPr="00575AAE">
        <w:rPr>
          <w:b/>
          <w:lang w:eastAsia="de-DE"/>
        </w:rPr>
        <w:t xml:space="preserve">transitional provision for </w:t>
      </w:r>
      <w:r w:rsidR="00EE75B1" w:rsidRPr="00575AAE">
        <w:rPr>
          <w:b/>
        </w:rPr>
        <w:t xml:space="preserve">9.1.0.52.1 </w:t>
      </w:r>
      <w:r w:rsidRPr="00575AAE">
        <w:rPr>
          <w:b/>
        </w:rPr>
        <w:t>to ECE/TRANS/WP.15/AC.2/2016/30, ECE/TRANS/WP.15/AC.2/2016/30/Corr.1, INF.13</w:t>
      </w:r>
    </w:p>
    <w:tbl>
      <w:tblPr>
        <w:tblStyle w:val="TableGrid"/>
        <w:tblW w:w="0" w:type="auto"/>
        <w:tblInd w:w="1242" w:type="dxa"/>
        <w:tblLook w:val="04A0" w:firstRow="1" w:lastRow="0" w:firstColumn="1" w:lastColumn="0" w:noHBand="0" w:noVBand="1"/>
      </w:tblPr>
      <w:tblGrid>
        <w:gridCol w:w="1276"/>
        <w:gridCol w:w="3402"/>
        <w:gridCol w:w="3119"/>
      </w:tblGrid>
      <w:tr w:rsidR="00EE75B1" w:rsidRPr="00C67D9A" w:rsidTr="00575AAE">
        <w:tc>
          <w:tcPr>
            <w:tcW w:w="1276" w:type="dxa"/>
          </w:tcPr>
          <w:p w:rsidR="00EE75B1" w:rsidRPr="00B87178" w:rsidRDefault="00EE75B1" w:rsidP="009575DE">
            <w:pPr>
              <w:autoSpaceDE w:val="0"/>
              <w:autoSpaceDN w:val="0"/>
              <w:adjustRightInd w:val="0"/>
              <w:rPr>
                <w:rFonts w:ascii="Times New Roman" w:hAnsi="Times New Roman"/>
                <w:szCs w:val="20"/>
                <w:lang w:val="en-US"/>
              </w:rPr>
            </w:pPr>
            <w:r w:rsidRPr="00B87178">
              <w:rPr>
                <w:rFonts w:ascii="Times New Roman" w:hAnsi="Times New Roman"/>
                <w:bCs/>
                <w:szCs w:val="20"/>
                <w:u w:val="single"/>
                <w:lang w:eastAsia="de-DE"/>
              </w:rPr>
              <w:t>9.1.0.52.1</w:t>
            </w:r>
          </w:p>
        </w:tc>
        <w:tc>
          <w:tcPr>
            <w:tcW w:w="3402" w:type="dxa"/>
          </w:tcPr>
          <w:p w:rsidR="00EE75B1" w:rsidRPr="0073552C" w:rsidRDefault="00EE75B1" w:rsidP="00882DEF">
            <w:pPr>
              <w:autoSpaceDE w:val="0"/>
              <w:autoSpaceDN w:val="0"/>
              <w:adjustRightInd w:val="0"/>
              <w:rPr>
                <w:rFonts w:ascii="Times New Roman" w:hAnsi="Times New Roman"/>
                <w:szCs w:val="20"/>
                <w:u w:val="single"/>
                <w:lang w:val="en-US"/>
              </w:rPr>
            </w:pPr>
            <w:r w:rsidRPr="0073552C">
              <w:rPr>
                <w:rFonts w:ascii="Times New Roman" w:eastAsia="TimesNewRomanPSMT" w:hAnsi="Times New Roman"/>
                <w:szCs w:val="20"/>
                <w:u w:val="single"/>
                <w:lang w:val="en-US"/>
              </w:rPr>
              <w:t>Electrical installations used during a stay</w:t>
            </w:r>
            <w:r w:rsidR="00882DEF">
              <w:rPr>
                <w:rFonts w:ascii="Times New Roman" w:eastAsia="TimesNewRomanPSMT" w:hAnsi="Times New Roman"/>
                <w:szCs w:val="20"/>
                <w:u w:val="single"/>
                <w:lang w:val="en-US"/>
              </w:rPr>
              <w:t xml:space="preserve"> </w:t>
            </w:r>
            <w:r w:rsidRPr="0073552C">
              <w:rPr>
                <w:rFonts w:ascii="Times New Roman" w:hAnsi="Times New Roman"/>
                <w:bCs/>
                <w:iCs/>
                <w:szCs w:val="20"/>
                <w:u w:val="single"/>
                <w:lang w:val="en-GB" w:eastAsia="fr-FR"/>
              </w:rPr>
              <w:t>near to or within a shore-side assigned zone</w:t>
            </w:r>
          </w:p>
        </w:tc>
        <w:tc>
          <w:tcPr>
            <w:tcW w:w="3119" w:type="dxa"/>
          </w:tcPr>
          <w:p w:rsidR="00EE75B1" w:rsidRPr="0073552C" w:rsidRDefault="00EE75B1" w:rsidP="009575DE">
            <w:pPr>
              <w:autoSpaceDE w:val="0"/>
              <w:autoSpaceDN w:val="0"/>
              <w:adjustRightInd w:val="0"/>
              <w:rPr>
                <w:rFonts w:ascii="Times New Roman" w:eastAsia="TimesNewRomanPSMT" w:hAnsi="Times New Roman"/>
                <w:szCs w:val="20"/>
                <w:u w:val="single"/>
                <w:lang w:val="en-US"/>
              </w:rPr>
            </w:pPr>
            <w:r w:rsidRPr="0073552C">
              <w:rPr>
                <w:rFonts w:ascii="Times New Roman" w:eastAsia="TimesNewRomanPSMT" w:hAnsi="Times New Roman"/>
                <w:szCs w:val="20"/>
                <w:u w:val="single"/>
                <w:lang w:val="en-US"/>
              </w:rPr>
              <w:t>N.R.M.</w:t>
            </w:r>
            <w:r w:rsidRPr="0073552C">
              <w:rPr>
                <w:rFonts w:ascii="Times New Roman" w:hAnsi="Times New Roman"/>
                <w:szCs w:val="20"/>
                <w:u w:val="single"/>
                <w:lang w:val="en-US" w:eastAsia="fr-FR"/>
              </w:rPr>
              <w:t xml:space="preserve"> from 1 January 2019</w:t>
            </w:r>
          </w:p>
          <w:p w:rsidR="00EE75B1" w:rsidRPr="0073552C" w:rsidRDefault="00EE75B1" w:rsidP="000E0DBD">
            <w:pPr>
              <w:autoSpaceDE w:val="0"/>
              <w:autoSpaceDN w:val="0"/>
              <w:adjustRightInd w:val="0"/>
              <w:rPr>
                <w:rFonts w:ascii="Times New Roman" w:hAnsi="Times New Roman"/>
                <w:szCs w:val="20"/>
                <w:lang w:val="en-US"/>
              </w:rPr>
            </w:pPr>
            <w:r w:rsidRPr="0073552C">
              <w:rPr>
                <w:rFonts w:ascii="Times New Roman" w:eastAsia="TimesNewRomanPSMT" w:hAnsi="Times New Roman"/>
                <w:szCs w:val="20"/>
                <w:u w:val="single"/>
                <w:lang w:val="en-US"/>
              </w:rPr>
              <w:t xml:space="preserve">Renewal of the certificate of </w:t>
            </w:r>
            <w:r w:rsidR="0070637F" w:rsidRPr="0073552C">
              <w:rPr>
                <w:rFonts w:ascii="Times New Roman" w:eastAsia="TimesNewRomanPSMT" w:hAnsi="Times New Roman"/>
                <w:szCs w:val="20"/>
                <w:u w:val="single"/>
                <w:lang w:val="en-US"/>
              </w:rPr>
              <w:t>approval after 31 December 2034</w:t>
            </w:r>
          </w:p>
        </w:tc>
      </w:tr>
    </w:tbl>
    <w:p w:rsidR="001A5D44" w:rsidRPr="0080302F" w:rsidRDefault="0080302F" w:rsidP="0080302F">
      <w:pPr>
        <w:pStyle w:val="SingleTxtG"/>
        <w:spacing w:before="240" w:after="0"/>
        <w:jc w:val="center"/>
        <w:rPr>
          <w:u w:val="single"/>
        </w:rPr>
      </w:pPr>
      <w:r>
        <w:rPr>
          <w:u w:val="single"/>
        </w:rPr>
        <w:tab/>
      </w:r>
      <w:r>
        <w:rPr>
          <w:u w:val="single"/>
        </w:rPr>
        <w:tab/>
      </w:r>
      <w:r>
        <w:rPr>
          <w:u w:val="single"/>
        </w:rPr>
        <w:tab/>
      </w:r>
    </w:p>
    <w:sectPr w:rsidR="001A5D44" w:rsidRPr="0080302F" w:rsidSect="004E4189">
      <w:headerReference w:type="even" r:id="rId8"/>
      <w:headerReference w:type="default" r:id="rId9"/>
      <w:footerReference w:type="even" r:id="rId10"/>
      <w:footerReference w:type="defaul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91" w:rsidRDefault="00725D91" w:rsidP="0047665F">
      <w:pPr>
        <w:spacing w:after="0" w:line="240" w:lineRule="auto"/>
      </w:pPr>
      <w:r>
        <w:separator/>
      </w:r>
    </w:p>
  </w:endnote>
  <w:endnote w:type="continuationSeparator" w:id="0">
    <w:p w:rsidR="00725D91" w:rsidRDefault="00725D91" w:rsidP="0047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AC" w:rsidRPr="00575AAE" w:rsidRDefault="00575AAE" w:rsidP="00575AAE">
    <w:pPr>
      <w:tabs>
        <w:tab w:val="right" w:pos="9598"/>
      </w:tabs>
      <w:suppressAutoHyphens/>
      <w:spacing w:after="0" w:line="240" w:lineRule="auto"/>
      <w:rPr>
        <w:rFonts w:ascii="Times New Roman" w:eastAsia="SimSun" w:hAnsi="Times New Roman"/>
        <w:sz w:val="16"/>
        <w:szCs w:val="20"/>
        <w:lang w:val="en-GB" w:eastAsia="zh-CN"/>
      </w:rPr>
    </w:pPr>
    <w:r w:rsidRPr="00575AAE">
      <w:rPr>
        <w:rFonts w:ascii="Times New Roman" w:eastAsia="SimSun" w:hAnsi="Times New Roman"/>
        <w:b/>
        <w:sz w:val="18"/>
        <w:szCs w:val="20"/>
        <w:lang w:val="en-GB" w:eastAsia="zh-CN"/>
      </w:rPr>
      <w:fldChar w:fldCharType="begin"/>
    </w:r>
    <w:r w:rsidRPr="00575AAE">
      <w:rPr>
        <w:rFonts w:ascii="Times New Roman" w:eastAsia="SimSun" w:hAnsi="Times New Roman"/>
        <w:b/>
        <w:sz w:val="18"/>
        <w:szCs w:val="20"/>
        <w:lang w:val="en-GB" w:eastAsia="zh-CN"/>
      </w:rPr>
      <w:instrText xml:space="preserve"> PAGE  \* MERGEFORMAT </w:instrText>
    </w:r>
    <w:r w:rsidRPr="00575AAE">
      <w:rPr>
        <w:rFonts w:ascii="Times New Roman" w:eastAsia="SimSun" w:hAnsi="Times New Roman"/>
        <w:b/>
        <w:sz w:val="18"/>
        <w:szCs w:val="20"/>
        <w:lang w:val="en-GB" w:eastAsia="zh-CN"/>
      </w:rPr>
      <w:fldChar w:fldCharType="separate"/>
    </w:r>
    <w:r w:rsidR="001B27DE">
      <w:rPr>
        <w:rFonts w:ascii="Times New Roman" w:eastAsia="SimSun" w:hAnsi="Times New Roman"/>
        <w:b/>
        <w:noProof/>
        <w:sz w:val="18"/>
        <w:szCs w:val="20"/>
        <w:lang w:val="en-GB" w:eastAsia="zh-CN"/>
      </w:rPr>
      <w:t>2</w:t>
    </w:r>
    <w:r w:rsidRPr="00575AAE">
      <w:rPr>
        <w:rFonts w:ascii="Times New Roman" w:eastAsia="SimSun" w:hAnsi="Times New Roman"/>
        <w:b/>
        <w:sz w:val="18"/>
        <w:szCs w:val="20"/>
        <w:lang w:val="en-GB"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AC" w:rsidRPr="00575AAE" w:rsidRDefault="00575AAE" w:rsidP="00575AAE">
    <w:pPr>
      <w:tabs>
        <w:tab w:val="right" w:pos="9598"/>
      </w:tabs>
      <w:suppressAutoHyphens/>
      <w:spacing w:after="0" w:line="240" w:lineRule="auto"/>
      <w:jc w:val="right"/>
      <w:rPr>
        <w:rFonts w:ascii="Times New Roman" w:eastAsia="SimSun" w:hAnsi="Times New Roman"/>
        <w:sz w:val="16"/>
        <w:szCs w:val="20"/>
        <w:lang w:val="en-GB" w:eastAsia="zh-CN"/>
      </w:rPr>
    </w:pPr>
    <w:r w:rsidRPr="00575AAE">
      <w:rPr>
        <w:rFonts w:ascii="Times New Roman" w:eastAsia="SimSun" w:hAnsi="Times New Roman"/>
        <w:b/>
        <w:sz w:val="18"/>
        <w:szCs w:val="20"/>
        <w:lang w:val="en-GB" w:eastAsia="zh-CN"/>
      </w:rPr>
      <w:fldChar w:fldCharType="begin"/>
    </w:r>
    <w:r w:rsidRPr="00575AAE">
      <w:rPr>
        <w:rFonts w:ascii="Times New Roman" w:eastAsia="SimSun" w:hAnsi="Times New Roman"/>
        <w:b/>
        <w:sz w:val="18"/>
        <w:szCs w:val="20"/>
        <w:lang w:val="en-GB" w:eastAsia="zh-CN"/>
      </w:rPr>
      <w:instrText xml:space="preserve"> PAGE  \* MERGEFORMAT </w:instrText>
    </w:r>
    <w:r w:rsidRPr="00575AAE">
      <w:rPr>
        <w:rFonts w:ascii="Times New Roman" w:eastAsia="SimSun" w:hAnsi="Times New Roman"/>
        <w:b/>
        <w:sz w:val="18"/>
        <w:szCs w:val="20"/>
        <w:lang w:val="en-GB" w:eastAsia="zh-CN"/>
      </w:rPr>
      <w:fldChar w:fldCharType="separate"/>
    </w:r>
    <w:r w:rsidR="001B27DE">
      <w:rPr>
        <w:rFonts w:ascii="Times New Roman" w:eastAsia="SimSun" w:hAnsi="Times New Roman"/>
        <w:b/>
        <w:noProof/>
        <w:sz w:val="18"/>
        <w:szCs w:val="20"/>
        <w:lang w:val="en-GB" w:eastAsia="zh-CN"/>
      </w:rPr>
      <w:t>9</w:t>
    </w:r>
    <w:r w:rsidRPr="00575AAE">
      <w:rPr>
        <w:rFonts w:ascii="Times New Roman" w:eastAsia="SimSun" w:hAnsi="Times New Roman"/>
        <w:b/>
        <w:sz w:val="18"/>
        <w:szCs w:val="20"/>
        <w:lang w:val="en-GB"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91" w:rsidRDefault="00725D91" w:rsidP="0047665F">
      <w:pPr>
        <w:spacing w:after="0" w:line="240" w:lineRule="auto"/>
      </w:pPr>
      <w:r>
        <w:separator/>
      </w:r>
    </w:p>
  </w:footnote>
  <w:footnote w:type="continuationSeparator" w:id="0">
    <w:p w:rsidR="00725D91" w:rsidRDefault="00725D91" w:rsidP="0047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AC" w:rsidRPr="00575AAE" w:rsidRDefault="00575AAE" w:rsidP="00575AAE">
    <w:pPr>
      <w:pBdr>
        <w:bottom w:val="single" w:sz="4" w:space="4" w:color="auto"/>
      </w:pBdr>
      <w:suppressAutoHyphens/>
      <w:spacing w:after="0" w:line="240" w:lineRule="auto"/>
      <w:rPr>
        <w:rFonts w:ascii="Times New Roman" w:eastAsia="SimSun" w:hAnsi="Times New Roman"/>
        <w:b/>
        <w:sz w:val="18"/>
        <w:szCs w:val="20"/>
        <w:lang w:val="en-GB" w:eastAsia="zh-CN"/>
      </w:rPr>
    </w:pPr>
    <w:r w:rsidRPr="00575AAE">
      <w:rPr>
        <w:rFonts w:ascii="Times New Roman" w:eastAsia="SimSun" w:hAnsi="Times New Roman"/>
        <w:b/>
        <w:sz w:val="18"/>
        <w:szCs w:val="20"/>
        <w:lang w:val="en-GB" w:eastAsia="zh-CN"/>
      </w:rPr>
      <w:t>INF.</w:t>
    </w:r>
    <w:r>
      <w:rPr>
        <w:rFonts w:ascii="Times New Roman" w:eastAsia="SimSun" w:hAnsi="Times New Roman"/>
        <w:b/>
        <w:sz w:val="18"/>
        <w:szCs w:val="20"/>
        <w:lang w:val="en-GB" w:eastAsia="zh-CN"/>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AC" w:rsidRPr="00575AAE" w:rsidRDefault="00575AAE" w:rsidP="00575AAE">
    <w:pPr>
      <w:pBdr>
        <w:bottom w:val="single" w:sz="4" w:space="4" w:color="auto"/>
      </w:pBdr>
      <w:suppressAutoHyphens/>
      <w:spacing w:after="0" w:line="240" w:lineRule="auto"/>
      <w:jc w:val="right"/>
      <w:rPr>
        <w:rFonts w:ascii="Times New Roman" w:eastAsia="SimSun" w:hAnsi="Times New Roman"/>
        <w:b/>
        <w:sz w:val="18"/>
        <w:szCs w:val="20"/>
        <w:lang w:val="en-GB" w:eastAsia="zh-CN"/>
      </w:rPr>
    </w:pPr>
    <w:r w:rsidRPr="00575AAE">
      <w:rPr>
        <w:rFonts w:ascii="Times New Roman" w:eastAsia="SimSun" w:hAnsi="Times New Roman"/>
        <w:b/>
        <w:sz w:val="18"/>
        <w:szCs w:val="20"/>
        <w:lang w:val="en-GB" w:eastAsia="zh-CN"/>
      </w:rPr>
      <w:t>INF.</w:t>
    </w:r>
    <w:r>
      <w:rPr>
        <w:rFonts w:ascii="Times New Roman" w:eastAsia="SimSun" w:hAnsi="Times New Roman"/>
        <w:b/>
        <w:sz w:val="18"/>
        <w:szCs w:val="20"/>
        <w:lang w:val="en-GB" w:eastAsia="zh-CN"/>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8A7"/>
    <w:multiLevelType w:val="hybridMultilevel"/>
    <w:tmpl w:val="98EE9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A44D2"/>
    <w:multiLevelType w:val="hybridMultilevel"/>
    <w:tmpl w:val="03D6A044"/>
    <w:lvl w:ilvl="0" w:tplc="B23088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F4A04"/>
    <w:multiLevelType w:val="hybridMultilevel"/>
    <w:tmpl w:val="16F41416"/>
    <w:lvl w:ilvl="0" w:tplc="EE90C8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076E3"/>
    <w:multiLevelType w:val="hybridMultilevel"/>
    <w:tmpl w:val="37EE1BDE"/>
    <w:lvl w:ilvl="0" w:tplc="35428552">
      <w:start w:val="1"/>
      <w:numFmt w:val="lowerLetter"/>
      <w:lvlText w:val="(%1)"/>
      <w:lvlJc w:val="left"/>
      <w:pPr>
        <w:ind w:left="698" w:hanging="360"/>
      </w:pPr>
      <w:rPr>
        <w:rFonts w:hint="default"/>
      </w:rPr>
    </w:lvl>
    <w:lvl w:ilvl="1" w:tplc="04070019" w:tentative="1">
      <w:start w:val="1"/>
      <w:numFmt w:val="lowerLetter"/>
      <w:lvlText w:val="%2."/>
      <w:lvlJc w:val="left"/>
      <w:pPr>
        <w:ind w:left="1418" w:hanging="360"/>
      </w:pPr>
    </w:lvl>
    <w:lvl w:ilvl="2" w:tplc="0407001B" w:tentative="1">
      <w:start w:val="1"/>
      <w:numFmt w:val="lowerRoman"/>
      <w:lvlText w:val="%3."/>
      <w:lvlJc w:val="right"/>
      <w:pPr>
        <w:ind w:left="2138" w:hanging="180"/>
      </w:pPr>
    </w:lvl>
    <w:lvl w:ilvl="3" w:tplc="0407000F" w:tentative="1">
      <w:start w:val="1"/>
      <w:numFmt w:val="decimal"/>
      <w:lvlText w:val="%4."/>
      <w:lvlJc w:val="left"/>
      <w:pPr>
        <w:ind w:left="2858" w:hanging="360"/>
      </w:pPr>
    </w:lvl>
    <w:lvl w:ilvl="4" w:tplc="04070019" w:tentative="1">
      <w:start w:val="1"/>
      <w:numFmt w:val="lowerLetter"/>
      <w:lvlText w:val="%5."/>
      <w:lvlJc w:val="left"/>
      <w:pPr>
        <w:ind w:left="3578" w:hanging="360"/>
      </w:pPr>
    </w:lvl>
    <w:lvl w:ilvl="5" w:tplc="0407001B" w:tentative="1">
      <w:start w:val="1"/>
      <w:numFmt w:val="lowerRoman"/>
      <w:lvlText w:val="%6."/>
      <w:lvlJc w:val="right"/>
      <w:pPr>
        <w:ind w:left="4298" w:hanging="180"/>
      </w:pPr>
    </w:lvl>
    <w:lvl w:ilvl="6" w:tplc="0407000F" w:tentative="1">
      <w:start w:val="1"/>
      <w:numFmt w:val="decimal"/>
      <w:lvlText w:val="%7."/>
      <w:lvlJc w:val="left"/>
      <w:pPr>
        <w:ind w:left="5018" w:hanging="360"/>
      </w:pPr>
    </w:lvl>
    <w:lvl w:ilvl="7" w:tplc="04070019" w:tentative="1">
      <w:start w:val="1"/>
      <w:numFmt w:val="lowerLetter"/>
      <w:lvlText w:val="%8."/>
      <w:lvlJc w:val="left"/>
      <w:pPr>
        <w:ind w:left="5738" w:hanging="360"/>
      </w:pPr>
    </w:lvl>
    <w:lvl w:ilvl="8" w:tplc="0407001B" w:tentative="1">
      <w:start w:val="1"/>
      <w:numFmt w:val="lowerRoman"/>
      <w:lvlText w:val="%9."/>
      <w:lvlJc w:val="right"/>
      <w:pPr>
        <w:ind w:left="6458" w:hanging="180"/>
      </w:pPr>
    </w:lvl>
  </w:abstractNum>
  <w:abstractNum w:abstractNumId="4" w15:restartNumberingAfterBreak="0">
    <w:nsid w:val="15D25DD4"/>
    <w:multiLevelType w:val="hybridMultilevel"/>
    <w:tmpl w:val="A4E8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B4E1E"/>
    <w:multiLevelType w:val="hybridMultilevel"/>
    <w:tmpl w:val="414A45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280911E8"/>
    <w:multiLevelType w:val="hybridMultilevel"/>
    <w:tmpl w:val="58CE2B7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3A6154"/>
    <w:multiLevelType w:val="hybridMultilevel"/>
    <w:tmpl w:val="2D94F57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510749"/>
    <w:multiLevelType w:val="hybridMultilevel"/>
    <w:tmpl w:val="6F7E996C"/>
    <w:lvl w:ilvl="0" w:tplc="20EEA83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4F792826"/>
    <w:multiLevelType w:val="hybridMultilevel"/>
    <w:tmpl w:val="FB74567A"/>
    <w:lvl w:ilvl="0" w:tplc="8FE60D56">
      <w:start w:val="1"/>
      <w:numFmt w:val="lowerRoman"/>
      <w:lvlText w:val="(%1)"/>
      <w:lvlJc w:val="left"/>
      <w:pPr>
        <w:ind w:left="1888" w:hanging="720"/>
      </w:pPr>
      <w:rPr>
        <w:rFonts w:hint="default"/>
      </w:rPr>
    </w:lvl>
    <w:lvl w:ilvl="1" w:tplc="04070019" w:tentative="1">
      <w:start w:val="1"/>
      <w:numFmt w:val="lowerLetter"/>
      <w:lvlText w:val="%2."/>
      <w:lvlJc w:val="left"/>
      <w:pPr>
        <w:ind w:left="2248" w:hanging="360"/>
      </w:pPr>
    </w:lvl>
    <w:lvl w:ilvl="2" w:tplc="0407001B" w:tentative="1">
      <w:start w:val="1"/>
      <w:numFmt w:val="lowerRoman"/>
      <w:lvlText w:val="%3."/>
      <w:lvlJc w:val="right"/>
      <w:pPr>
        <w:ind w:left="2968" w:hanging="180"/>
      </w:pPr>
    </w:lvl>
    <w:lvl w:ilvl="3" w:tplc="0407000F" w:tentative="1">
      <w:start w:val="1"/>
      <w:numFmt w:val="decimal"/>
      <w:lvlText w:val="%4."/>
      <w:lvlJc w:val="left"/>
      <w:pPr>
        <w:ind w:left="3688" w:hanging="360"/>
      </w:pPr>
    </w:lvl>
    <w:lvl w:ilvl="4" w:tplc="04070019" w:tentative="1">
      <w:start w:val="1"/>
      <w:numFmt w:val="lowerLetter"/>
      <w:lvlText w:val="%5."/>
      <w:lvlJc w:val="left"/>
      <w:pPr>
        <w:ind w:left="4408" w:hanging="360"/>
      </w:pPr>
    </w:lvl>
    <w:lvl w:ilvl="5" w:tplc="0407001B" w:tentative="1">
      <w:start w:val="1"/>
      <w:numFmt w:val="lowerRoman"/>
      <w:lvlText w:val="%6."/>
      <w:lvlJc w:val="right"/>
      <w:pPr>
        <w:ind w:left="5128" w:hanging="180"/>
      </w:pPr>
    </w:lvl>
    <w:lvl w:ilvl="6" w:tplc="0407000F" w:tentative="1">
      <w:start w:val="1"/>
      <w:numFmt w:val="decimal"/>
      <w:lvlText w:val="%7."/>
      <w:lvlJc w:val="left"/>
      <w:pPr>
        <w:ind w:left="5848" w:hanging="360"/>
      </w:pPr>
    </w:lvl>
    <w:lvl w:ilvl="7" w:tplc="04070019" w:tentative="1">
      <w:start w:val="1"/>
      <w:numFmt w:val="lowerLetter"/>
      <w:lvlText w:val="%8."/>
      <w:lvlJc w:val="left"/>
      <w:pPr>
        <w:ind w:left="6568" w:hanging="360"/>
      </w:pPr>
    </w:lvl>
    <w:lvl w:ilvl="8" w:tplc="0407001B" w:tentative="1">
      <w:start w:val="1"/>
      <w:numFmt w:val="lowerRoman"/>
      <w:lvlText w:val="%9."/>
      <w:lvlJc w:val="right"/>
      <w:pPr>
        <w:ind w:left="7288" w:hanging="180"/>
      </w:pPr>
    </w:lvl>
  </w:abstractNum>
  <w:abstractNum w:abstractNumId="11" w15:restartNumberingAfterBreak="0">
    <w:nsid w:val="627C6836"/>
    <w:multiLevelType w:val="hybridMultilevel"/>
    <w:tmpl w:val="35986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535B7C"/>
    <w:multiLevelType w:val="hybridMultilevel"/>
    <w:tmpl w:val="37EE1BDE"/>
    <w:lvl w:ilvl="0" w:tplc="35428552">
      <w:start w:val="1"/>
      <w:numFmt w:val="lowerLetter"/>
      <w:lvlText w:val="(%1)"/>
      <w:lvlJc w:val="left"/>
      <w:pPr>
        <w:ind w:left="698" w:hanging="360"/>
      </w:pPr>
      <w:rPr>
        <w:rFonts w:hint="default"/>
      </w:rPr>
    </w:lvl>
    <w:lvl w:ilvl="1" w:tplc="04070019" w:tentative="1">
      <w:start w:val="1"/>
      <w:numFmt w:val="lowerLetter"/>
      <w:lvlText w:val="%2."/>
      <w:lvlJc w:val="left"/>
      <w:pPr>
        <w:ind w:left="1418" w:hanging="360"/>
      </w:pPr>
    </w:lvl>
    <w:lvl w:ilvl="2" w:tplc="0407001B" w:tentative="1">
      <w:start w:val="1"/>
      <w:numFmt w:val="lowerRoman"/>
      <w:lvlText w:val="%3."/>
      <w:lvlJc w:val="right"/>
      <w:pPr>
        <w:ind w:left="2138" w:hanging="180"/>
      </w:pPr>
    </w:lvl>
    <w:lvl w:ilvl="3" w:tplc="0407000F" w:tentative="1">
      <w:start w:val="1"/>
      <w:numFmt w:val="decimal"/>
      <w:lvlText w:val="%4."/>
      <w:lvlJc w:val="left"/>
      <w:pPr>
        <w:ind w:left="2858" w:hanging="360"/>
      </w:pPr>
    </w:lvl>
    <w:lvl w:ilvl="4" w:tplc="04070019" w:tentative="1">
      <w:start w:val="1"/>
      <w:numFmt w:val="lowerLetter"/>
      <w:lvlText w:val="%5."/>
      <w:lvlJc w:val="left"/>
      <w:pPr>
        <w:ind w:left="3578" w:hanging="360"/>
      </w:pPr>
    </w:lvl>
    <w:lvl w:ilvl="5" w:tplc="0407001B" w:tentative="1">
      <w:start w:val="1"/>
      <w:numFmt w:val="lowerRoman"/>
      <w:lvlText w:val="%6."/>
      <w:lvlJc w:val="right"/>
      <w:pPr>
        <w:ind w:left="4298" w:hanging="180"/>
      </w:pPr>
    </w:lvl>
    <w:lvl w:ilvl="6" w:tplc="0407000F" w:tentative="1">
      <w:start w:val="1"/>
      <w:numFmt w:val="decimal"/>
      <w:lvlText w:val="%7."/>
      <w:lvlJc w:val="left"/>
      <w:pPr>
        <w:ind w:left="5018" w:hanging="360"/>
      </w:pPr>
    </w:lvl>
    <w:lvl w:ilvl="7" w:tplc="04070019" w:tentative="1">
      <w:start w:val="1"/>
      <w:numFmt w:val="lowerLetter"/>
      <w:lvlText w:val="%8."/>
      <w:lvlJc w:val="left"/>
      <w:pPr>
        <w:ind w:left="5738" w:hanging="360"/>
      </w:pPr>
    </w:lvl>
    <w:lvl w:ilvl="8" w:tplc="0407001B" w:tentative="1">
      <w:start w:val="1"/>
      <w:numFmt w:val="lowerRoman"/>
      <w:lvlText w:val="%9."/>
      <w:lvlJc w:val="right"/>
      <w:pPr>
        <w:ind w:left="6458" w:hanging="180"/>
      </w:pPr>
    </w:lvl>
  </w:abstractNum>
  <w:abstractNum w:abstractNumId="13" w15:restartNumberingAfterBreak="0">
    <w:nsid w:val="65EC5453"/>
    <w:multiLevelType w:val="hybridMultilevel"/>
    <w:tmpl w:val="06B6E654"/>
    <w:lvl w:ilvl="0" w:tplc="0A4C7474">
      <w:start w:val="1"/>
      <w:numFmt w:val="lowerRoman"/>
      <w:lvlText w:val="(%1)"/>
      <w:lvlJc w:val="left"/>
      <w:pPr>
        <w:ind w:left="1888" w:hanging="720"/>
      </w:pPr>
      <w:rPr>
        <w:rFonts w:hint="default"/>
      </w:rPr>
    </w:lvl>
    <w:lvl w:ilvl="1" w:tplc="04070019" w:tentative="1">
      <w:start w:val="1"/>
      <w:numFmt w:val="lowerLetter"/>
      <w:lvlText w:val="%2."/>
      <w:lvlJc w:val="left"/>
      <w:pPr>
        <w:ind w:left="2248" w:hanging="360"/>
      </w:pPr>
    </w:lvl>
    <w:lvl w:ilvl="2" w:tplc="0407001B" w:tentative="1">
      <w:start w:val="1"/>
      <w:numFmt w:val="lowerRoman"/>
      <w:lvlText w:val="%3."/>
      <w:lvlJc w:val="right"/>
      <w:pPr>
        <w:ind w:left="2968" w:hanging="180"/>
      </w:pPr>
    </w:lvl>
    <w:lvl w:ilvl="3" w:tplc="0407000F" w:tentative="1">
      <w:start w:val="1"/>
      <w:numFmt w:val="decimal"/>
      <w:lvlText w:val="%4."/>
      <w:lvlJc w:val="left"/>
      <w:pPr>
        <w:ind w:left="3688" w:hanging="360"/>
      </w:pPr>
    </w:lvl>
    <w:lvl w:ilvl="4" w:tplc="04070019" w:tentative="1">
      <w:start w:val="1"/>
      <w:numFmt w:val="lowerLetter"/>
      <w:lvlText w:val="%5."/>
      <w:lvlJc w:val="left"/>
      <w:pPr>
        <w:ind w:left="4408" w:hanging="360"/>
      </w:pPr>
    </w:lvl>
    <w:lvl w:ilvl="5" w:tplc="0407001B" w:tentative="1">
      <w:start w:val="1"/>
      <w:numFmt w:val="lowerRoman"/>
      <w:lvlText w:val="%6."/>
      <w:lvlJc w:val="right"/>
      <w:pPr>
        <w:ind w:left="5128" w:hanging="180"/>
      </w:pPr>
    </w:lvl>
    <w:lvl w:ilvl="6" w:tplc="0407000F" w:tentative="1">
      <w:start w:val="1"/>
      <w:numFmt w:val="decimal"/>
      <w:lvlText w:val="%7."/>
      <w:lvlJc w:val="left"/>
      <w:pPr>
        <w:ind w:left="5848" w:hanging="360"/>
      </w:pPr>
    </w:lvl>
    <w:lvl w:ilvl="7" w:tplc="04070019" w:tentative="1">
      <w:start w:val="1"/>
      <w:numFmt w:val="lowerLetter"/>
      <w:lvlText w:val="%8."/>
      <w:lvlJc w:val="left"/>
      <w:pPr>
        <w:ind w:left="6568" w:hanging="360"/>
      </w:pPr>
    </w:lvl>
    <w:lvl w:ilvl="8" w:tplc="0407001B" w:tentative="1">
      <w:start w:val="1"/>
      <w:numFmt w:val="lowerRoman"/>
      <w:lvlText w:val="%9."/>
      <w:lvlJc w:val="right"/>
      <w:pPr>
        <w:ind w:left="7288" w:hanging="180"/>
      </w:pPr>
    </w:lvl>
  </w:abstractNum>
  <w:abstractNum w:abstractNumId="14" w15:restartNumberingAfterBreak="0">
    <w:nsid w:val="6BCD5A7D"/>
    <w:multiLevelType w:val="hybridMultilevel"/>
    <w:tmpl w:val="A5F2D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246C4B"/>
    <w:multiLevelType w:val="hybridMultilevel"/>
    <w:tmpl w:val="2D94F57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3250EA"/>
    <w:multiLevelType w:val="hybridMultilevel"/>
    <w:tmpl w:val="AFC21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6"/>
  </w:num>
  <w:num w:numId="5">
    <w:abstractNumId w:val="6"/>
  </w:num>
  <w:num w:numId="6">
    <w:abstractNumId w:val="8"/>
  </w:num>
  <w:num w:numId="7">
    <w:abstractNumId w:val="3"/>
  </w:num>
  <w:num w:numId="8">
    <w:abstractNumId w:val="9"/>
  </w:num>
  <w:num w:numId="9">
    <w:abstractNumId w:val="1"/>
  </w:num>
  <w:num w:numId="10">
    <w:abstractNumId w:val="14"/>
  </w:num>
  <w:num w:numId="11">
    <w:abstractNumId w:val="2"/>
  </w:num>
  <w:num w:numId="12">
    <w:abstractNumId w:val="15"/>
  </w:num>
  <w:num w:numId="13">
    <w:abstractNumId w:val="13"/>
  </w:num>
  <w:num w:numId="14">
    <w:abstractNumId w:val="4"/>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C3C5A"/>
    <w:rsid w:val="00000B70"/>
    <w:rsid w:val="00005151"/>
    <w:rsid w:val="000075E2"/>
    <w:rsid w:val="00041BF5"/>
    <w:rsid w:val="00060922"/>
    <w:rsid w:val="00072AF4"/>
    <w:rsid w:val="00082D49"/>
    <w:rsid w:val="000B4A3A"/>
    <w:rsid w:val="000E0DBD"/>
    <w:rsid w:val="000E581F"/>
    <w:rsid w:val="001209DB"/>
    <w:rsid w:val="00123C62"/>
    <w:rsid w:val="00190BCD"/>
    <w:rsid w:val="001A5D44"/>
    <w:rsid w:val="001B1A3A"/>
    <w:rsid w:val="001B27DE"/>
    <w:rsid w:val="001B59DA"/>
    <w:rsid w:val="001B7DF8"/>
    <w:rsid w:val="001D5508"/>
    <w:rsid w:val="001F22CF"/>
    <w:rsid w:val="001F37BE"/>
    <w:rsid w:val="00217963"/>
    <w:rsid w:val="0024155F"/>
    <w:rsid w:val="0025533B"/>
    <w:rsid w:val="00256755"/>
    <w:rsid w:val="002617AE"/>
    <w:rsid w:val="002708A0"/>
    <w:rsid w:val="00272AD6"/>
    <w:rsid w:val="002808DD"/>
    <w:rsid w:val="002B66A6"/>
    <w:rsid w:val="002E1B97"/>
    <w:rsid w:val="002E2EB9"/>
    <w:rsid w:val="003224AC"/>
    <w:rsid w:val="00335DA5"/>
    <w:rsid w:val="00342D29"/>
    <w:rsid w:val="00346B62"/>
    <w:rsid w:val="00355C4A"/>
    <w:rsid w:val="00365FCC"/>
    <w:rsid w:val="00366F10"/>
    <w:rsid w:val="003B0DFB"/>
    <w:rsid w:val="003B4BD1"/>
    <w:rsid w:val="003B513D"/>
    <w:rsid w:val="003D3C96"/>
    <w:rsid w:val="00402CC4"/>
    <w:rsid w:val="004052D7"/>
    <w:rsid w:val="00406A08"/>
    <w:rsid w:val="00415086"/>
    <w:rsid w:val="0042010D"/>
    <w:rsid w:val="004304F6"/>
    <w:rsid w:val="00446260"/>
    <w:rsid w:val="00451F6B"/>
    <w:rsid w:val="00465CBA"/>
    <w:rsid w:val="0047665F"/>
    <w:rsid w:val="004A01B2"/>
    <w:rsid w:val="004B5377"/>
    <w:rsid w:val="004D0FE8"/>
    <w:rsid w:val="004D1B3A"/>
    <w:rsid w:val="004E4189"/>
    <w:rsid w:val="004F5081"/>
    <w:rsid w:val="00516068"/>
    <w:rsid w:val="005168CC"/>
    <w:rsid w:val="00544CC1"/>
    <w:rsid w:val="0055790D"/>
    <w:rsid w:val="00563551"/>
    <w:rsid w:val="00566C8C"/>
    <w:rsid w:val="00575AAE"/>
    <w:rsid w:val="005A1882"/>
    <w:rsid w:val="005A2AA6"/>
    <w:rsid w:val="005B3C35"/>
    <w:rsid w:val="005B4DC0"/>
    <w:rsid w:val="005B6F58"/>
    <w:rsid w:val="005C7DF5"/>
    <w:rsid w:val="005E1F7F"/>
    <w:rsid w:val="005F12A1"/>
    <w:rsid w:val="006175B7"/>
    <w:rsid w:val="0062029F"/>
    <w:rsid w:val="0062225A"/>
    <w:rsid w:val="00630199"/>
    <w:rsid w:val="00632FF0"/>
    <w:rsid w:val="006429AC"/>
    <w:rsid w:val="00647FE5"/>
    <w:rsid w:val="00666617"/>
    <w:rsid w:val="006A590A"/>
    <w:rsid w:val="006B640C"/>
    <w:rsid w:val="006D05C5"/>
    <w:rsid w:val="006F06EF"/>
    <w:rsid w:val="006F3FCC"/>
    <w:rsid w:val="0070637F"/>
    <w:rsid w:val="00715C9F"/>
    <w:rsid w:val="00725D91"/>
    <w:rsid w:val="00727129"/>
    <w:rsid w:val="00730761"/>
    <w:rsid w:val="0073552C"/>
    <w:rsid w:val="00753D2F"/>
    <w:rsid w:val="0075796A"/>
    <w:rsid w:val="00763A22"/>
    <w:rsid w:val="007679C5"/>
    <w:rsid w:val="007712D1"/>
    <w:rsid w:val="0077177F"/>
    <w:rsid w:val="00786FB5"/>
    <w:rsid w:val="007B1DAF"/>
    <w:rsid w:val="007C38D0"/>
    <w:rsid w:val="007F3126"/>
    <w:rsid w:val="0080302F"/>
    <w:rsid w:val="00856426"/>
    <w:rsid w:val="00871CB5"/>
    <w:rsid w:val="00882DEF"/>
    <w:rsid w:val="00886815"/>
    <w:rsid w:val="008C3C5A"/>
    <w:rsid w:val="008D0E24"/>
    <w:rsid w:val="008F781B"/>
    <w:rsid w:val="009177CE"/>
    <w:rsid w:val="00925BFB"/>
    <w:rsid w:val="009407F6"/>
    <w:rsid w:val="009575DE"/>
    <w:rsid w:val="0099130F"/>
    <w:rsid w:val="009B3B19"/>
    <w:rsid w:val="009C34AB"/>
    <w:rsid w:val="009E6A6E"/>
    <w:rsid w:val="009F463B"/>
    <w:rsid w:val="00A25627"/>
    <w:rsid w:val="00A73A4D"/>
    <w:rsid w:val="00A81544"/>
    <w:rsid w:val="00A85C68"/>
    <w:rsid w:val="00A879B5"/>
    <w:rsid w:val="00A97C1F"/>
    <w:rsid w:val="00AB71DA"/>
    <w:rsid w:val="00AE3979"/>
    <w:rsid w:val="00B0051B"/>
    <w:rsid w:val="00B06CC0"/>
    <w:rsid w:val="00B1552F"/>
    <w:rsid w:val="00B158AC"/>
    <w:rsid w:val="00B35537"/>
    <w:rsid w:val="00B5757A"/>
    <w:rsid w:val="00B62A93"/>
    <w:rsid w:val="00B87178"/>
    <w:rsid w:val="00B977DA"/>
    <w:rsid w:val="00BA7E81"/>
    <w:rsid w:val="00BB0A10"/>
    <w:rsid w:val="00BC08AE"/>
    <w:rsid w:val="00BE38B9"/>
    <w:rsid w:val="00BE4D41"/>
    <w:rsid w:val="00C16095"/>
    <w:rsid w:val="00C56D1F"/>
    <w:rsid w:val="00C574AC"/>
    <w:rsid w:val="00C6127E"/>
    <w:rsid w:val="00C61B6B"/>
    <w:rsid w:val="00C65CC1"/>
    <w:rsid w:val="00C67D9A"/>
    <w:rsid w:val="00C95663"/>
    <w:rsid w:val="00CC3E01"/>
    <w:rsid w:val="00CC7370"/>
    <w:rsid w:val="00CF4BDD"/>
    <w:rsid w:val="00D01E92"/>
    <w:rsid w:val="00D159B2"/>
    <w:rsid w:val="00D1781E"/>
    <w:rsid w:val="00D31361"/>
    <w:rsid w:val="00D40E46"/>
    <w:rsid w:val="00D42459"/>
    <w:rsid w:val="00D44D50"/>
    <w:rsid w:val="00D463CF"/>
    <w:rsid w:val="00D57B6C"/>
    <w:rsid w:val="00D740B4"/>
    <w:rsid w:val="00D91736"/>
    <w:rsid w:val="00DF0408"/>
    <w:rsid w:val="00DF30D2"/>
    <w:rsid w:val="00E21F45"/>
    <w:rsid w:val="00E34659"/>
    <w:rsid w:val="00E52931"/>
    <w:rsid w:val="00E6208B"/>
    <w:rsid w:val="00E6433C"/>
    <w:rsid w:val="00E914F5"/>
    <w:rsid w:val="00EA72B4"/>
    <w:rsid w:val="00EB4271"/>
    <w:rsid w:val="00EC63D3"/>
    <w:rsid w:val="00EE75B1"/>
    <w:rsid w:val="00EE76F5"/>
    <w:rsid w:val="00EF21F4"/>
    <w:rsid w:val="00EF2722"/>
    <w:rsid w:val="00F02179"/>
    <w:rsid w:val="00F10632"/>
    <w:rsid w:val="00F17DD9"/>
    <w:rsid w:val="00F271C8"/>
    <w:rsid w:val="00F35A6C"/>
    <w:rsid w:val="00F504CB"/>
    <w:rsid w:val="00F957C4"/>
    <w:rsid w:val="00FB638A"/>
    <w:rsid w:val="00FD4422"/>
    <w:rsid w:val="00FD5488"/>
    <w:rsid w:val="00FE3C76"/>
    <w:rsid w:val="00FE7888"/>
    <w:rsid w:val="00FF6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56E3B7C"/>
  <w15:docId w15:val="{2CE64234-D23C-4ECD-97D6-715607DC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5A"/>
    <w:pPr>
      <w:ind w:left="720"/>
      <w:contextualSpacing/>
    </w:pPr>
  </w:style>
  <w:style w:type="table" w:customStyle="1" w:styleId="TableGrid92">
    <w:name w:val="Table Grid92"/>
    <w:basedOn w:val="TableNormal"/>
    <w:uiPriority w:val="59"/>
    <w:rsid w:val="001A5D44"/>
    <w:pPr>
      <w:suppressAutoHyphens/>
      <w:spacing w:after="0" w:line="240" w:lineRule="atLeast"/>
    </w:pPr>
    <w:rPr>
      <w:rFonts w:ascii="Times New Roman" w:eastAsia="Times New Roman" w:hAnsi="Times New Roman"/>
      <w:snapToGrid w:val="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A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
    <w:basedOn w:val="Normal"/>
    <w:link w:val="FootnoteTextChar"/>
    <w:rsid w:val="0047665F"/>
    <w:pPr>
      <w:tabs>
        <w:tab w:val="right" w:pos="1021"/>
      </w:tabs>
      <w:suppressAutoHyphens/>
      <w:spacing w:after="0" w:line="220" w:lineRule="exact"/>
      <w:ind w:left="1134" w:right="1134" w:hanging="1134"/>
    </w:pPr>
    <w:rPr>
      <w:rFonts w:ascii="Times New Roman" w:eastAsia="SimSun" w:hAnsi="Times New Roman"/>
      <w:sz w:val="18"/>
      <w:szCs w:val="20"/>
      <w:lang w:val="en-GB" w:eastAsia="zh-CN"/>
    </w:rPr>
  </w:style>
  <w:style w:type="character" w:customStyle="1" w:styleId="FootnoteTextChar">
    <w:name w:val="Footnote Text Char"/>
    <w:aliases w:val="5_G Char"/>
    <w:basedOn w:val="DefaultParagraphFont"/>
    <w:link w:val="FootnoteText"/>
    <w:rsid w:val="0047665F"/>
    <w:rPr>
      <w:rFonts w:ascii="Times New Roman" w:eastAsia="SimSun" w:hAnsi="Times New Roman"/>
      <w:sz w:val="18"/>
      <w:szCs w:val="20"/>
      <w:lang w:val="en-GB" w:eastAsia="zh-CN"/>
    </w:rPr>
  </w:style>
  <w:style w:type="character" w:styleId="FootnoteReference">
    <w:name w:val="footnote reference"/>
    <w:aliases w:val="4_G,Footnote Reference/"/>
    <w:uiPriority w:val="99"/>
    <w:rsid w:val="0047665F"/>
    <w:rPr>
      <w:rFonts w:ascii="Times New Roman" w:hAnsi="Times New Roman"/>
      <w:sz w:val="18"/>
      <w:vertAlign w:val="superscript"/>
    </w:rPr>
  </w:style>
  <w:style w:type="table" w:customStyle="1" w:styleId="TableGrid11">
    <w:name w:val="Table Grid11"/>
    <w:basedOn w:val="TableNormal"/>
    <w:next w:val="TableGrid"/>
    <w:uiPriority w:val="59"/>
    <w:rsid w:val="0047665F"/>
    <w:pPr>
      <w:suppressAutoHyphens/>
      <w:spacing w:after="0" w:line="240" w:lineRule="atLeast"/>
    </w:pPr>
    <w:rPr>
      <w:rFonts w:ascii="Times New Roman" w:eastAsia="Times New Roman" w:hAnsi="Times New Roman"/>
      <w:snapToGrid w:val="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iPriority w:val="99"/>
    <w:rsid w:val="00730761"/>
    <w:pPr>
      <w:pBdr>
        <w:bottom w:val="single" w:sz="4" w:space="4" w:color="auto"/>
      </w:pBdr>
      <w:suppressAutoHyphens/>
      <w:spacing w:after="0" w:line="240" w:lineRule="auto"/>
    </w:pPr>
    <w:rPr>
      <w:rFonts w:ascii="Times New Roman" w:eastAsia="SimSun" w:hAnsi="Times New Roman"/>
      <w:b/>
      <w:sz w:val="18"/>
      <w:szCs w:val="20"/>
      <w:lang w:val="en-GB" w:eastAsia="zh-CN"/>
    </w:rPr>
  </w:style>
  <w:style w:type="character" w:customStyle="1" w:styleId="HeaderChar">
    <w:name w:val="Header Char"/>
    <w:aliases w:val="6_G Char"/>
    <w:basedOn w:val="DefaultParagraphFont"/>
    <w:link w:val="Header"/>
    <w:uiPriority w:val="99"/>
    <w:rsid w:val="00730761"/>
    <w:rPr>
      <w:rFonts w:ascii="Times New Roman" w:eastAsia="SimSun" w:hAnsi="Times New Roman"/>
      <w:b/>
      <w:sz w:val="18"/>
      <w:szCs w:val="20"/>
      <w:lang w:val="en-GB" w:eastAsia="zh-CN"/>
    </w:rPr>
  </w:style>
  <w:style w:type="paragraph" w:customStyle="1" w:styleId="SingleTxtG">
    <w:name w:val="_ Single Txt_G"/>
    <w:basedOn w:val="Normal"/>
    <w:link w:val="SingleTxtGChar"/>
    <w:qFormat/>
    <w:rsid w:val="00EA72B4"/>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locked/>
    <w:rsid w:val="00EA72B4"/>
    <w:rPr>
      <w:rFonts w:ascii="Times New Roman" w:eastAsia="Times New Roman" w:hAnsi="Times New Roman"/>
      <w:szCs w:val="20"/>
      <w:lang w:val="en-GB"/>
    </w:rPr>
  </w:style>
  <w:style w:type="paragraph" w:styleId="BalloonText">
    <w:name w:val="Balloon Text"/>
    <w:basedOn w:val="Normal"/>
    <w:link w:val="BalloonTextChar"/>
    <w:uiPriority w:val="99"/>
    <w:semiHidden/>
    <w:unhideWhenUsed/>
    <w:rsid w:val="00A8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B5"/>
    <w:rPr>
      <w:rFonts w:ascii="Tahoma" w:hAnsi="Tahoma" w:cs="Tahoma"/>
      <w:sz w:val="16"/>
      <w:szCs w:val="16"/>
    </w:rPr>
  </w:style>
  <w:style w:type="paragraph" w:styleId="Footer">
    <w:name w:val="footer"/>
    <w:basedOn w:val="Normal"/>
    <w:link w:val="FooterChar"/>
    <w:uiPriority w:val="99"/>
    <w:unhideWhenUsed/>
    <w:rsid w:val="00C574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4AC"/>
  </w:style>
  <w:style w:type="character" w:styleId="CommentReference">
    <w:name w:val="annotation reference"/>
    <w:basedOn w:val="DefaultParagraphFont"/>
    <w:uiPriority w:val="99"/>
    <w:semiHidden/>
    <w:unhideWhenUsed/>
    <w:rsid w:val="00C574AC"/>
    <w:rPr>
      <w:sz w:val="16"/>
      <w:szCs w:val="16"/>
    </w:rPr>
  </w:style>
  <w:style w:type="paragraph" w:styleId="CommentText">
    <w:name w:val="annotation text"/>
    <w:basedOn w:val="Normal"/>
    <w:link w:val="CommentTextChar"/>
    <w:unhideWhenUsed/>
    <w:rsid w:val="00C574AC"/>
    <w:pPr>
      <w:spacing w:line="240" w:lineRule="auto"/>
    </w:pPr>
    <w:rPr>
      <w:szCs w:val="20"/>
    </w:rPr>
  </w:style>
  <w:style w:type="character" w:customStyle="1" w:styleId="CommentTextChar">
    <w:name w:val="Comment Text Char"/>
    <w:basedOn w:val="DefaultParagraphFont"/>
    <w:link w:val="CommentText"/>
    <w:rsid w:val="00C574AC"/>
    <w:rPr>
      <w:szCs w:val="20"/>
    </w:rPr>
  </w:style>
  <w:style w:type="paragraph" w:styleId="CommentSubject">
    <w:name w:val="annotation subject"/>
    <w:basedOn w:val="CommentText"/>
    <w:next w:val="CommentText"/>
    <w:link w:val="CommentSubjectChar"/>
    <w:uiPriority w:val="99"/>
    <w:semiHidden/>
    <w:unhideWhenUsed/>
    <w:rsid w:val="001B1A3A"/>
    <w:rPr>
      <w:b/>
      <w:bCs/>
    </w:rPr>
  </w:style>
  <w:style w:type="character" w:customStyle="1" w:styleId="CommentSubjectChar">
    <w:name w:val="Comment Subject Char"/>
    <w:basedOn w:val="CommentTextChar"/>
    <w:link w:val="CommentSubject"/>
    <w:uiPriority w:val="99"/>
    <w:semiHidden/>
    <w:rsid w:val="001B1A3A"/>
    <w:rPr>
      <w:b/>
      <w:bCs/>
      <w:szCs w:val="20"/>
    </w:rPr>
  </w:style>
  <w:style w:type="paragraph" w:customStyle="1" w:styleId="HChG">
    <w:name w:val="_ H _Ch_G"/>
    <w:basedOn w:val="Normal"/>
    <w:next w:val="Normal"/>
    <w:rsid w:val="000075E2"/>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075E2"/>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 w:type="table" w:customStyle="1" w:styleId="TableGrid1">
    <w:name w:val="Table Grid1"/>
    <w:basedOn w:val="TableNormal"/>
    <w:next w:val="TableGrid"/>
    <w:uiPriority w:val="59"/>
    <w:rsid w:val="0000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E4C8-2AC7-4BFA-B44E-0ED8AAFF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3743</Words>
  <Characters>21336</Characters>
  <Application>Microsoft Office Word</Application>
  <DocSecurity>0</DocSecurity>
  <Lines>177</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Lucille</cp:lastModifiedBy>
  <cp:revision>18</cp:revision>
  <cp:lastPrinted>2017-01-03T11:38:00Z</cp:lastPrinted>
  <dcterms:created xsi:type="dcterms:W3CDTF">2017-01-03T10:12:00Z</dcterms:created>
  <dcterms:modified xsi:type="dcterms:W3CDTF">2017-01-03T16:06:00Z</dcterms:modified>
</cp:coreProperties>
</file>