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E4A11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9A5A95" w:rsidRDefault="00F35BAF" w:rsidP="00995FD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9A5A95" w:rsidRDefault="00F35BAF" w:rsidP="00892A2F">
            <w:pPr>
              <w:spacing w:after="80" w:line="300" w:lineRule="exact"/>
              <w:rPr>
                <w:sz w:val="28"/>
                <w:lang w:val="fr-FR"/>
              </w:rPr>
            </w:pPr>
            <w:r w:rsidRPr="009A5A95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E4A11" w:rsidRDefault="00995FD9" w:rsidP="00995FD9">
            <w:pPr>
              <w:jc w:val="right"/>
              <w:rPr>
                <w:lang w:val="en-GB"/>
              </w:rPr>
            </w:pPr>
            <w:r w:rsidRPr="002E4A11">
              <w:rPr>
                <w:sz w:val="40"/>
                <w:lang w:val="en-GB"/>
              </w:rPr>
              <w:t>ECE</w:t>
            </w:r>
            <w:r w:rsidRPr="002E4A11">
              <w:rPr>
                <w:lang w:val="en-GB"/>
              </w:rPr>
              <w:t>/TRANS/WP.15/AC.2/61/Add.1</w:t>
            </w:r>
          </w:p>
        </w:tc>
      </w:tr>
      <w:tr w:rsidR="00F35BAF" w:rsidRPr="009A5A9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A5A95" w:rsidRDefault="00F35BAF" w:rsidP="00892A2F">
            <w:pPr>
              <w:spacing w:before="120"/>
              <w:jc w:val="center"/>
              <w:rPr>
                <w:lang w:val="fr-FR"/>
              </w:rPr>
            </w:pPr>
            <w:r w:rsidRPr="009A5A95">
              <w:rPr>
                <w:noProof/>
                <w:lang w:val="en-GB" w:eastAsia="en-GB"/>
              </w:rPr>
              <w:drawing>
                <wp:inline distT="0" distB="0" distL="0" distR="0" wp14:anchorId="45410F09" wp14:editId="6BEA988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9A5A95" w:rsidRDefault="00F35BAF" w:rsidP="00892A2F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A5A95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A5A95" w:rsidRDefault="00995FD9" w:rsidP="00892A2F">
            <w:pPr>
              <w:spacing w:before="240"/>
              <w:rPr>
                <w:lang w:val="fr-FR"/>
              </w:rPr>
            </w:pPr>
            <w:r w:rsidRPr="009A5A95">
              <w:rPr>
                <w:lang w:val="fr-FR"/>
              </w:rPr>
              <w:t>Distr. générale</w:t>
            </w:r>
          </w:p>
          <w:p w:rsidR="00995FD9" w:rsidRPr="009A5A95" w:rsidRDefault="00995FD9" w:rsidP="00995FD9">
            <w:pPr>
              <w:spacing w:line="240" w:lineRule="exact"/>
              <w:rPr>
                <w:lang w:val="fr-FR"/>
              </w:rPr>
            </w:pPr>
            <w:r w:rsidRPr="009A5A95">
              <w:rPr>
                <w:lang w:val="fr-FR"/>
              </w:rPr>
              <w:t>11 novembre 2016</w:t>
            </w:r>
          </w:p>
          <w:p w:rsidR="00995FD9" w:rsidRPr="009A5A95" w:rsidRDefault="00995FD9" w:rsidP="00995FD9">
            <w:pPr>
              <w:spacing w:line="240" w:lineRule="exact"/>
              <w:rPr>
                <w:lang w:val="fr-FR"/>
              </w:rPr>
            </w:pPr>
            <w:r w:rsidRPr="009A5A95">
              <w:rPr>
                <w:lang w:val="fr-FR"/>
              </w:rPr>
              <w:t>Français</w:t>
            </w:r>
          </w:p>
          <w:p w:rsidR="00995FD9" w:rsidRPr="009A5A95" w:rsidRDefault="00995FD9" w:rsidP="00995FD9">
            <w:pPr>
              <w:spacing w:line="240" w:lineRule="exact"/>
              <w:rPr>
                <w:lang w:val="fr-FR"/>
              </w:rPr>
            </w:pPr>
            <w:r w:rsidRPr="009A5A95">
              <w:rPr>
                <w:lang w:val="fr-FR"/>
              </w:rPr>
              <w:t>Original : anglais</w:t>
            </w:r>
          </w:p>
        </w:tc>
      </w:tr>
    </w:tbl>
    <w:p w:rsidR="007F20FA" w:rsidRPr="009A5A95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9A5A95">
        <w:rPr>
          <w:b/>
          <w:sz w:val="28"/>
          <w:szCs w:val="28"/>
          <w:lang w:val="fr-FR"/>
        </w:rPr>
        <w:t>Commission économique pour l’Europe</w:t>
      </w:r>
    </w:p>
    <w:p w:rsidR="007F20FA" w:rsidRPr="009A5A95" w:rsidRDefault="007F20FA" w:rsidP="007F20FA">
      <w:pPr>
        <w:spacing w:before="120"/>
        <w:rPr>
          <w:sz w:val="28"/>
          <w:szCs w:val="28"/>
          <w:lang w:val="fr-FR"/>
        </w:rPr>
      </w:pPr>
      <w:r w:rsidRPr="009A5A95">
        <w:rPr>
          <w:sz w:val="28"/>
          <w:szCs w:val="28"/>
          <w:lang w:val="fr-FR"/>
        </w:rPr>
        <w:t>Comité des transports intérieurs</w:t>
      </w:r>
    </w:p>
    <w:p w:rsidR="00EF4B2F" w:rsidRPr="009A5A95" w:rsidRDefault="00EF4B2F" w:rsidP="00EF4B2F">
      <w:pPr>
        <w:spacing w:before="120" w:after="120"/>
        <w:rPr>
          <w:b/>
          <w:sz w:val="24"/>
          <w:szCs w:val="24"/>
          <w:lang w:val="fr-FR"/>
        </w:rPr>
      </w:pPr>
      <w:r w:rsidRPr="009A5A95">
        <w:rPr>
          <w:b/>
          <w:sz w:val="24"/>
          <w:szCs w:val="24"/>
          <w:lang w:val="fr-FR"/>
        </w:rPr>
        <w:t>Groupe de travail des transports de marchandises dangereuses</w:t>
      </w:r>
    </w:p>
    <w:p w:rsidR="00EF4B2F" w:rsidRPr="009A5A95" w:rsidRDefault="00EF4B2F" w:rsidP="00EF4B2F">
      <w:pPr>
        <w:rPr>
          <w:b/>
          <w:lang w:val="fr-FR"/>
        </w:rPr>
      </w:pPr>
      <w:r w:rsidRPr="009A5A95">
        <w:rPr>
          <w:b/>
          <w:lang w:val="fr-FR"/>
        </w:rPr>
        <w:t xml:space="preserve">Réunion commune d’experts sur le Règlement annexé </w:t>
      </w:r>
      <w:r w:rsidRPr="009A5A95">
        <w:rPr>
          <w:b/>
          <w:lang w:val="fr-FR"/>
        </w:rPr>
        <w:br/>
        <w:t xml:space="preserve">à l’Accord européen relatif au transport international </w:t>
      </w:r>
      <w:r w:rsidRPr="009A5A95">
        <w:rPr>
          <w:b/>
          <w:lang w:val="fr-FR"/>
        </w:rPr>
        <w:br/>
        <w:t xml:space="preserve">des marchandises </w:t>
      </w:r>
      <w:r w:rsidRPr="009A5A95">
        <w:rPr>
          <w:b/>
          <w:bCs/>
          <w:iCs/>
          <w:lang w:val="fr-FR"/>
        </w:rPr>
        <w:t xml:space="preserve">dangereuses par voies de navigation </w:t>
      </w:r>
      <w:r w:rsidRPr="009A5A95">
        <w:rPr>
          <w:b/>
          <w:bCs/>
          <w:iCs/>
          <w:lang w:val="fr-FR"/>
        </w:rPr>
        <w:br/>
        <w:t xml:space="preserve">intérieures (ADN) </w:t>
      </w:r>
      <w:r w:rsidRPr="009A5A95">
        <w:rPr>
          <w:b/>
          <w:bCs/>
          <w:lang w:val="fr-FR"/>
        </w:rPr>
        <w:t>(Comité de sécurité de l’ADN)</w:t>
      </w:r>
    </w:p>
    <w:p w:rsidR="00EF4B2F" w:rsidRPr="009A5A95" w:rsidRDefault="00EF4B2F" w:rsidP="00EF4B2F">
      <w:pPr>
        <w:spacing w:before="120"/>
        <w:rPr>
          <w:b/>
          <w:lang w:val="fr-FR"/>
        </w:rPr>
      </w:pPr>
      <w:r w:rsidRPr="009A5A95">
        <w:rPr>
          <w:b/>
          <w:lang w:val="fr-FR"/>
        </w:rPr>
        <w:t xml:space="preserve">Trentième session </w:t>
      </w:r>
    </w:p>
    <w:p w:rsidR="00EF4B2F" w:rsidRPr="009A5A95" w:rsidRDefault="00EF4B2F" w:rsidP="00EF4B2F">
      <w:pPr>
        <w:rPr>
          <w:lang w:val="fr-FR"/>
        </w:rPr>
      </w:pPr>
      <w:r w:rsidRPr="009A5A95">
        <w:rPr>
          <w:lang w:val="fr-FR"/>
        </w:rPr>
        <w:t>Genève, 23-27 janvier 2017</w:t>
      </w:r>
    </w:p>
    <w:p w:rsidR="00EF4B2F" w:rsidRPr="009A5A95" w:rsidRDefault="00EF4B2F" w:rsidP="00EF4B2F">
      <w:pPr>
        <w:rPr>
          <w:lang w:val="fr-FR"/>
        </w:rPr>
      </w:pPr>
      <w:r w:rsidRPr="009A5A95">
        <w:rPr>
          <w:lang w:val="fr-FR"/>
        </w:rPr>
        <w:t xml:space="preserve">Point 1 de l’ordre du jour provisoire </w:t>
      </w:r>
    </w:p>
    <w:p w:rsidR="00EF4B2F" w:rsidRPr="009A5A95" w:rsidRDefault="00EF4B2F" w:rsidP="00EF4B2F">
      <w:pPr>
        <w:rPr>
          <w:b/>
          <w:lang w:val="fr-FR"/>
        </w:rPr>
      </w:pPr>
      <w:r w:rsidRPr="009A5A95">
        <w:rPr>
          <w:b/>
          <w:lang w:val="fr-FR"/>
        </w:rPr>
        <w:t>Adoption de l’ordre du jour</w:t>
      </w:r>
    </w:p>
    <w:p w:rsidR="00EF4B2F" w:rsidRPr="009A5A95" w:rsidRDefault="00EF4B2F" w:rsidP="00EF4B2F">
      <w:pPr>
        <w:pStyle w:val="HChG"/>
        <w:rPr>
          <w:b w:val="0"/>
          <w:lang w:val="fr-FR"/>
        </w:rPr>
      </w:pPr>
      <w:r w:rsidRPr="009A5A95">
        <w:rPr>
          <w:lang w:val="fr-FR"/>
        </w:rPr>
        <w:tab/>
      </w:r>
      <w:r w:rsidRPr="009A5A95">
        <w:rPr>
          <w:lang w:val="fr-FR"/>
        </w:rPr>
        <w:tab/>
        <w:t>Ordre du jour provisoire de la trentième session</w:t>
      </w:r>
      <w:r w:rsidRPr="009A5A95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EF4B2F" w:rsidRPr="009A5A95" w:rsidRDefault="00EF4B2F" w:rsidP="00EF4B2F">
      <w:pPr>
        <w:pStyle w:val="H23G"/>
        <w:rPr>
          <w:lang w:val="fr-FR"/>
        </w:rPr>
      </w:pPr>
      <w:r w:rsidRPr="009A5A95">
        <w:rPr>
          <w:lang w:val="fr-FR"/>
        </w:rPr>
        <w:tab/>
      </w:r>
      <w:r w:rsidRPr="009A5A95">
        <w:rPr>
          <w:lang w:val="fr-FR"/>
        </w:rPr>
        <w:tab/>
        <w:t>Additif</w:t>
      </w:r>
    </w:p>
    <w:p w:rsidR="00EF4B2F" w:rsidRPr="009A5A95" w:rsidRDefault="00EF4B2F" w:rsidP="00EF4B2F">
      <w:pPr>
        <w:pStyle w:val="H1G"/>
        <w:rPr>
          <w:lang w:val="fr-FR"/>
        </w:rPr>
      </w:pPr>
      <w:r w:rsidRPr="009A5A95">
        <w:rPr>
          <w:lang w:val="fr-FR"/>
        </w:rPr>
        <w:tab/>
      </w:r>
      <w:r w:rsidRPr="009A5A95">
        <w:rPr>
          <w:lang w:val="fr-FR"/>
        </w:rPr>
        <w:tab/>
        <w:t xml:space="preserve">Liste des documents classés par point de l’ordre du jour </w:t>
      </w:r>
      <w:r w:rsidRPr="009A5A95">
        <w:rPr>
          <w:lang w:val="fr-FR"/>
        </w:rPr>
        <w:br/>
        <w:t>et annotations</w:t>
      </w:r>
    </w:p>
    <w:p w:rsidR="00EF4B2F" w:rsidRPr="009A5A95" w:rsidRDefault="00EF4B2F" w:rsidP="00EF4B2F">
      <w:pPr>
        <w:pStyle w:val="H23G"/>
        <w:rPr>
          <w:lang w:val="fr-FR"/>
        </w:rPr>
      </w:pPr>
      <w:r w:rsidRPr="009A5A95">
        <w:rPr>
          <w:lang w:val="fr-FR"/>
        </w:rPr>
        <w:tab/>
        <w:t>1.</w:t>
      </w:r>
      <w:r w:rsidRPr="009A5A95">
        <w:rPr>
          <w:lang w:val="fr-FR"/>
        </w:rPr>
        <w:tab/>
        <w:t>Adoption de l’ordre du jour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EF4B2F" w:rsidRPr="009A5A95" w:rsidTr="00EF4B2F"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ECE/TRANS/WP.15/AC.2/61 (Secrétariat)</w:t>
            </w:r>
          </w:p>
        </w:tc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Ordre du jour provisoire</w:t>
            </w:r>
          </w:p>
        </w:tc>
      </w:tr>
      <w:tr w:rsidR="00EF4B2F" w:rsidRPr="009A5A95" w:rsidTr="00EF4B2F"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ECE/TRANS/WP.15/AC.2/61/Add.1 (Secrétariat)</w:t>
            </w:r>
          </w:p>
        </w:tc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Liste des documents classés par point de l’ordre du jour et annotations</w:t>
            </w:r>
          </w:p>
        </w:tc>
      </w:tr>
      <w:tr w:rsidR="00EF4B2F" w:rsidRPr="009A5A95" w:rsidTr="00EF4B2F"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Documents de référence</w:t>
            </w:r>
          </w:p>
        </w:tc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EF4B2F" w:rsidRPr="009A5A95" w:rsidTr="00EF4B2F"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ECE/TRANS/258, Vol. I et II</w:t>
            </w:r>
          </w:p>
        </w:tc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ADN 2017 (texte consolidé)</w:t>
            </w:r>
          </w:p>
        </w:tc>
      </w:tr>
      <w:tr w:rsidR="00EF4B2F" w:rsidRPr="009A5A95" w:rsidTr="00EF4B2F"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ECE/TRANS/WP.15/AC.2/60</w:t>
            </w:r>
          </w:p>
        </w:tc>
        <w:tc>
          <w:tcPr>
            <w:tcW w:w="3685" w:type="dxa"/>
            <w:shd w:val="clear" w:color="auto" w:fill="auto"/>
          </w:tcPr>
          <w:p w:rsidR="00EF4B2F" w:rsidRPr="009A5A95" w:rsidRDefault="00EF4B2F" w:rsidP="00EF4B2F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Rapport du Comité de sécurité de l’ADN sur sa vingt-neuvième session</w:t>
            </w:r>
          </w:p>
        </w:tc>
      </w:tr>
    </w:tbl>
    <w:p w:rsidR="00EF4B2F" w:rsidRPr="009A5A95" w:rsidRDefault="00EF4B2F" w:rsidP="00EF4B2F">
      <w:pPr>
        <w:pStyle w:val="H23G"/>
        <w:rPr>
          <w:lang w:val="fr-FR"/>
        </w:rPr>
      </w:pPr>
      <w:r w:rsidRPr="009A5A95">
        <w:rPr>
          <w:lang w:val="fr-FR"/>
        </w:rPr>
        <w:lastRenderedPageBreak/>
        <w:tab/>
        <w:t>2.</w:t>
      </w:r>
      <w:r w:rsidRPr="009A5A95">
        <w:rPr>
          <w:lang w:val="fr-FR"/>
        </w:rPr>
        <w:tab/>
        <w:t>Élection du Bureau pour 2017</w:t>
      </w:r>
    </w:p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doit élire un président et un vice-président pour les sessions qu’il tiendra en 2017.</w:t>
      </w:r>
    </w:p>
    <w:p w:rsidR="00EF4B2F" w:rsidRPr="009A5A95" w:rsidRDefault="00EF4B2F" w:rsidP="009A5A95">
      <w:pPr>
        <w:pStyle w:val="H23G"/>
        <w:rPr>
          <w:lang w:val="fr-FR"/>
        </w:rPr>
      </w:pPr>
      <w:r w:rsidRPr="009A5A95">
        <w:rPr>
          <w:lang w:val="fr-FR"/>
        </w:rPr>
        <w:tab/>
        <w:t>3.</w:t>
      </w:r>
      <w:r w:rsidRPr="009A5A95">
        <w:rPr>
          <w:lang w:val="fr-FR"/>
        </w:rPr>
        <w:tab/>
        <w:t>Questions découlant des travaux d’organes des Nations Unies</w:t>
      </w:r>
      <w:r w:rsidR="009A5A95" w:rsidRPr="009A5A95">
        <w:rPr>
          <w:lang w:val="fr-FR"/>
        </w:rPr>
        <w:t xml:space="preserve"> </w:t>
      </w:r>
      <w:r w:rsidR="009A5A95" w:rsidRPr="009A5A95">
        <w:rPr>
          <w:lang w:val="fr-FR"/>
        </w:rPr>
        <w:br/>
      </w:r>
      <w:r w:rsidRPr="009A5A95">
        <w:rPr>
          <w:lang w:val="fr-FR"/>
        </w:rPr>
        <w:t>ou d’autres organisations</w:t>
      </w:r>
    </w:p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souhaitera sans doute être informé des activités d’autres organes et organisations ayant une incidence sur ses travaux.</w:t>
      </w:r>
    </w:p>
    <w:p w:rsidR="00EF4B2F" w:rsidRPr="009A5A95" w:rsidRDefault="00EF4B2F" w:rsidP="009A5A95">
      <w:pPr>
        <w:pStyle w:val="H23G"/>
        <w:rPr>
          <w:lang w:val="fr-FR"/>
        </w:rPr>
      </w:pPr>
      <w:r w:rsidRPr="009A5A95">
        <w:rPr>
          <w:lang w:val="fr-FR"/>
        </w:rPr>
        <w:tab/>
        <w:t>4.</w:t>
      </w:r>
      <w:r w:rsidRPr="009A5A95">
        <w:rPr>
          <w:lang w:val="fr-FR"/>
        </w:rPr>
        <w:tab/>
        <w:t>Mise en œuvre de l’Accord européen relatif au transport international des</w:t>
      </w:r>
      <w:r w:rsidR="009A5A95" w:rsidRPr="009A5A95">
        <w:rPr>
          <w:lang w:val="fr-FR"/>
        </w:rPr>
        <w:t> </w:t>
      </w:r>
      <w:r w:rsidRPr="009A5A95">
        <w:rPr>
          <w:lang w:val="fr-FR"/>
        </w:rPr>
        <w:t>marchandises dangereuses par voies de navigation intérieures (ADN)</w:t>
      </w:r>
    </w:p>
    <w:p w:rsidR="00EF4B2F" w:rsidRPr="009A5A95" w:rsidRDefault="00EF4B2F" w:rsidP="009A5A95">
      <w:pPr>
        <w:pStyle w:val="SingleTxtG"/>
        <w:ind w:left="1701"/>
        <w:rPr>
          <w:lang w:val="fr-FR"/>
        </w:rPr>
      </w:pPr>
      <w:r w:rsidRPr="009A5A95">
        <w:rPr>
          <w:lang w:val="fr-FR"/>
        </w:rPr>
        <w:t>a)</w:t>
      </w:r>
      <w:r w:rsidRPr="009A5A95">
        <w:rPr>
          <w:lang w:val="fr-FR"/>
        </w:rPr>
        <w:tab/>
        <w:t>État de l’ADN</w:t>
      </w:r>
    </w:p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sera informé de l’état de l’ADN.</w:t>
      </w:r>
    </w:p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b)</w:t>
      </w:r>
      <w:r w:rsidR="009A5A95" w:rsidRPr="009A5A95">
        <w:rPr>
          <w:lang w:val="fr-FR"/>
        </w:rPr>
        <w:tab/>
      </w:r>
      <w:r w:rsidRPr="009A5A95">
        <w:rPr>
          <w:lang w:val="fr-FR"/>
        </w:rPr>
        <w:t>Autorisations spéciales, dérogations et équivalences</w:t>
      </w:r>
    </w:p>
    <w:p w:rsidR="00EF4B2F" w:rsidRPr="009A5A95" w:rsidRDefault="00EF4B2F" w:rsidP="009A5A95">
      <w:pPr>
        <w:pStyle w:val="SingleTxtG"/>
        <w:ind w:firstLine="567"/>
        <w:rPr>
          <w:spacing w:val="-2"/>
          <w:lang w:val="fr-FR"/>
        </w:rPr>
      </w:pPr>
      <w:r w:rsidRPr="009A5A95">
        <w:rPr>
          <w:spacing w:val="-2"/>
          <w:lang w:val="fr-FR"/>
        </w:rPr>
        <w:t xml:space="preserve">Le Comité de sécurité souhaitera peut-être examiner une demande de dérogation pour Don Quichot (ENI 02336771) émanant des Pays-Bas (ECE/TRANS/WP.15/AC.2/2017/15). </w:t>
      </w:r>
    </w:p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c)</w:t>
      </w:r>
      <w:r w:rsidRPr="009A5A95">
        <w:rPr>
          <w:lang w:val="fr-FR"/>
        </w:rPr>
        <w:tab/>
        <w:t>Interprétation du Règlement annexé à l’ADN</w:t>
      </w:r>
    </w:p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est invité à examiner l’interprétation de toutes dispositions du Règlement annexé à l’ADN jugées ambiguës ou floues.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1"/>
      </w:tblGrid>
      <w:tr w:rsidR="009A5A95" w:rsidRPr="009A5A95" w:rsidTr="009A5A95">
        <w:tc>
          <w:tcPr>
            <w:tcW w:w="3119" w:type="dxa"/>
            <w:shd w:val="clear" w:color="auto" w:fill="auto"/>
          </w:tcPr>
          <w:p w:rsidR="009A5A95" w:rsidRPr="009A5A95" w:rsidRDefault="009A5A95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ECE/TRANS/WP.15/AC.2/2017/5 (Allemagne)</w:t>
            </w:r>
          </w:p>
        </w:tc>
        <w:tc>
          <w:tcPr>
            <w:tcW w:w="4251" w:type="dxa"/>
            <w:shd w:val="clear" w:color="auto" w:fill="auto"/>
          </w:tcPr>
          <w:p w:rsidR="009A5A95" w:rsidRPr="009A5A95" w:rsidRDefault="009A5A95" w:rsidP="009A5A95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Dangers causés par des travaux à bord, section</w:t>
            </w:r>
            <w:r>
              <w:rPr>
                <w:lang w:val="fr-FR"/>
              </w:rPr>
              <w:t> </w:t>
            </w:r>
            <w:r w:rsidRPr="009A5A95">
              <w:rPr>
                <w:lang w:val="fr-FR"/>
              </w:rPr>
              <w:t>8.3.5 de l’ADN</w:t>
            </w:r>
          </w:p>
        </w:tc>
      </w:tr>
      <w:tr w:rsidR="009A5A95" w:rsidRPr="009A5A95" w:rsidTr="009A5A95">
        <w:tc>
          <w:tcPr>
            <w:tcW w:w="3119" w:type="dxa"/>
            <w:shd w:val="clear" w:color="auto" w:fill="auto"/>
          </w:tcPr>
          <w:p w:rsidR="009A5A95" w:rsidRPr="009A5A95" w:rsidRDefault="009A5A95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ECE/TRANS/WP.15/AC.2/2017/11 (Allemagne)</w:t>
            </w:r>
          </w:p>
        </w:tc>
        <w:tc>
          <w:tcPr>
            <w:tcW w:w="4251" w:type="dxa"/>
            <w:shd w:val="clear" w:color="auto" w:fill="auto"/>
          </w:tcPr>
          <w:p w:rsidR="009A5A95" w:rsidRPr="009A5A95" w:rsidRDefault="009A5A95" w:rsidP="009A5A95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 xml:space="preserve">Sous-section 7.1.4.7 de l’ADN, </w:t>
            </w:r>
            <w:r>
              <w:rPr>
                <w:rStyle w:val="alt-edited"/>
                <w:lang w:val="fr-FR"/>
              </w:rPr>
              <w:t>l</w:t>
            </w:r>
            <w:r w:rsidRPr="009A5A95">
              <w:rPr>
                <w:rStyle w:val="alt-edited"/>
                <w:lang w:val="fr-FR"/>
              </w:rPr>
              <w:t>ieux de chargement et de déchargement des bateaux à</w:t>
            </w:r>
            <w:r>
              <w:rPr>
                <w:rStyle w:val="alt-edited"/>
                <w:lang w:val="fr-FR"/>
              </w:rPr>
              <w:t> </w:t>
            </w:r>
            <w:r w:rsidRPr="009A5A95">
              <w:rPr>
                <w:rStyle w:val="alt-edited"/>
                <w:lang w:val="fr-FR"/>
              </w:rPr>
              <w:t>cargaisons sèches</w:t>
            </w:r>
          </w:p>
        </w:tc>
      </w:tr>
      <w:tr w:rsidR="009A5A95" w:rsidRPr="009A5A95" w:rsidTr="009A5A95">
        <w:tc>
          <w:tcPr>
            <w:tcW w:w="3119" w:type="dxa"/>
            <w:shd w:val="clear" w:color="auto" w:fill="auto"/>
          </w:tcPr>
          <w:p w:rsidR="009A5A95" w:rsidRPr="009A5A95" w:rsidRDefault="009A5A95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ECE/TRANS/WP.15/AC.2/2017/12 (Allemagne)</w:t>
            </w:r>
          </w:p>
        </w:tc>
        <w:tc>
          <w:tcPr>
            <w:tcW w:w="4251" w:type="dxa"/>
            <w:shd w:val="clear" w:color="auto" w:fill="auto"/>
          </w:tcPr>
          <w:p w:rsidR="009A5A95" w:rsidRPr="009A5A95" w:rsidRDefault="009A5A95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rStyle w:val="alt-edited"/>
                <w:lang w:val="fr-FR"/>
              </w:rPr>
              <w:t>Transport de véhicules et de matériel</w:t>
            </w:r>
          </w:p>
        </w:tc>
      </w:tr>
      <w:tr w:rsidR="009A5A95" w:rsidRPr="009A5A95" w:rsidTr="009A5A95">
        <w:tc>
          <w:tcPr>
            <w:tcW w:w="3119" w:type="dxa"/>
            <w:shd w:val="clear" w:color="auto" w:fill="auto"/>
          </w:tcPr>
          <w:p w:rsidR="009A5A95" w:rsidRPr="009A5A95" w:rsidRDefault="009A5A95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ECE/TRANS/WP.15/AC.2/2017/13 (Allemagne)</w:t>
            </w:r>
          </w:p>
        </w:tc>
        <w:tc>
          <w:tcPr>
            <w:tcW w:w="4251" w:type="dxa"/>
            <w:shd w:val="clear" w:color="auto" w:fill="auto"/>
          </w:tcPr>
          <w:p w:rsidR="009A5A95" w:rsidRPr="009A5A95" w:rsidRDefault="009A5A95" w:rsidP="009A5A95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bCs/>
                <w:lang w:val="fr-FR" w:bidi="fr-FR"/>
              </w:rPr>
              <w:t xml:space="preserve">7.2.4.1.1 de l’ADN, </w:t>
            </w:r>
            <w:r>
              <w:rPr>
                <w:rStyle w:val="alt-edited"/>
                <w:lang w:val="fr-FR"/>
              </w:rPr>
              <w:t>t</w:t>
            </w:r>
            <w:r w:rsidRPr="009A5A95">
              <w:rPr>
                <w:rStyle w:val="alt-edited"/>
                <w:lang w:val="fr-FR"/>
              </w:rPr>
              <w:t>ransport de colis dans des bateaux-citernes</w:t>
            </w:r>
          </w:p>
        </w:tc>
      </w:tr>
      <w:tr w:rsidR="009A5A95" w:rsidRPr="009A5A95" w:rsidTr="009A5A95">
        <w:tc>
          <w:tcPr>
            <w:tcW w:w="3119" w:type="dxa"/>
            <w:shd w:val="clear" w:color="auto" w:fill="auto"/>
          </w:tcPr>
          <w:p w:rsidR="009A5A95" w:rsidRPr="009A5A95" w:rsidRDefault="009A5A95" w:rsidP="009A5A95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Informal document INF.2</w:t>
            </w:r>
            <w:r>
              <w:rPr>
                <w:lang w:val="fr-FR"/>
              </w:rPr>
              <w:t xml:space="preserve"> </w:t>
            </w:r>
            <w:r w:rsidRPr="009A5A95">
              <w:rPr>
                <w:lang w:val="fr-FR"/>
              </w:rPr>
              <w:t>(Allemagne)</w:t>
            </w:r>
          </w:p>
        </w:tc>
        <w:tc>
          <w:tcPr>
            <w:tcW w:w="4251" w:type="dxa"/>
            <w:shd w:val="clear" w:color="auto" w:fill="auto"/>
          </w:tcPr>
          <w:p w:rsidR="009A5A95" w:rsidRPr="009A5A95" w:rsidRDefault="009A5A95" w:rsidP="009A5A95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 xml:space="preserve">9.3.3.13.3 de l’ADN </w:t>
            </w:r>
            <w:r>
              <w:rPr>
                <w:lang w:val="fr-FR"/>
              </w:rPr>
              <w:t xml:space="preserve">− </w:t>
            </w:r>
            <w:r w:rsidRPr="009A5A95">
              <w:rPr>
                <w:rStyle w:val="alt-edited"/>
                <w:lang w:val="fr-FR"/>
              </w:rPr>
              <w:t>Stabilité (prescriptions générales), disposition transitoire pour les bateaux</w:t>
            </w:r>
            <w:r>
              <w:rPr>
                <w:rStyle w:val="alt-edited"/>
                <w:lang w:val="fr-FR"/>
              </w:rPr>
              <w:noBreakHyphen/>
            </w:r>
            <w:r w:rsidRPr="009A5A95">
              <w:rPr>
                <w:rStyle w:val="alt-edited"/>
                <w:lang w:val="fr-FR"/>
              </w:rPr>
              <w:t>citernes de type N</w:t>
            </w:r>
          </w:p>
        </w:tc>
      </w:tr>
    </w:tbl>
    <w:p w:rsidR="00EF4B2F" w:rsidRPr="009A5A95" w:rsidRDefault="00EF4B2F" w:rsidP="009A5A95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d)</w:t>
      </w:r>
      <w:r w:rsidRPr="009A5A95">
        <w:rPr>
          <w:lang w:val="fr-FR"/>
        </w:rPr>
        <w:tab/>
        <w:t>Formation des experts</w:t>
      </w:r>
    </w:p>
    <w:p w:rsidR="00CD25E3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voudra sans doute examiner le rapport de la seizième réunion du groupe de travail informel de la formation des experts (ECE/TRANS/WP.15/AC.2/2017/4) et des versions du catalogue de questions actualisées tenant compte de l’ADN</w:t>
      </w:r>
      <w:r w:rsidR="00B72FD6">
        <w:rPr>
          <w:lang w:val="fr-FR"/>
        </w:rPr>
        <w:t> </w:t>
      </w:r>
      <w:r w:rsidRPr="009A5A95">
        <w:rPr>
          <w:lang w:val="fr-FR"/>
        </w:rPr>
        <w:t>2017 (ECE/TRANS/WP.15/AC.2/2017/1, 2 et 3). Une version actualisée de la directive pour l’utilisation du catalogue de questions est publiée sous la cote ECE/TRANS/WP.15/AC.2/2017/</w:t>
      </w:r>
      <w:r w:rsidR="00A36BB3">
        <w:rPr>
          <w:lang w:val="fr-FR"/>
        </w:rPr>
        <w:t>7</w:t>
      </w:r>
      <w:r w:rsidRPr="009A5A95">
        <w:rPr>
          <w:lang w:val="fr-FR"/>
        </w:rPr>
        <w:t>.</w:t>
      </w:r>
      <w:r w:rsidR="00A36BB3">
        <w:rPr>
          <w:lang w:val="fr-FR"/>
        </w:rPr>
        <w:t xml:space="preserve"> </w:t>
      </w:r>
      <w:r w:rsidR="00CD25E3" w:rsidRPr="00CD25E3">
        <w:rPr>
          <w:bCs/>
        </w:rPr>
        <w:t>En outre, une proposition visant à actualiser le calendrier de travail du</w:t>
      </w:r>
      <w:r w:rsidR="00CD25E3">
        <w:rPr>
          <w:bCs/>
        </w:rPr>
        <w:t xml:space="preserve"> </w:t>
      </w:r>
      <w:r w:rsidR="00CD25E3" w:rsidRPr="00CD25E3">
        <w:rPr>
          <w:bCs/>
        </w:rPr>
        <w:t>groupe de travail informel sur la formation des experts figure dans le document ECE/TRANS/WP.15/AC.2/2017/8.</w:t>
      </w:r>
    </w:p>
    <w:p w:rsidR="00277222" w:rsidRDefault="00EF4B2F" w:rsidP="00EF4B2F">
      <w:pPr>
        <w:pStyle w:val="SingleTxtG"/>
        <w:ind w:firstLine="567"/>
        <w:rPr>
          <w:lang w:val="fr-FR"/>
        </w:rPr>
      </w:pPr>
      <w:r w:rsidRPr="00277222">
        <w:rPr>
          <w:spacing w:val="-4"/>
          <w:lang w:val="fr-FR"/>
        </w:rPr>
        <w:t>Une initiative de la Commission du Danube pour la formation des conseillers en sécurité (par</w:t>
      </w:r>
      <w:r w:rsidR="00277222" w:rsidRPr="00277222">
        <w:rPr>
          <w:spacing w:val="-4"/>
          <w:lang w:val="fr-FR"/>
        </w:rPr>
        <w:t>. </w:t>
      </w:r>
      <w:r w:rsidRPr="00277222">
        <w:rPr>
          <w:spacing w:val="-4"/>
          <w:lang w:val="fr-FR"/>
        </w:rPr>
        <w:t>1.8.3 de l’ADN) est présentée dans le document ECE/TRANS/WP.15/AC.2/2017/14.</w:t>
      </w:r>
    </w:p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lastRenderedPageBreak/>
        <w:t xml:space="preserve">Il est rappelé que les Parties contractantes ont été invitées à communiquer des spécimens d’attestations d’expert au secrétariat pour que </w:t>
      </w:r>
      <w:r w:rsidR="00277222" w:rsidRPr="009A5A95">
        <w:rPr>
          <w:lang w:val="fr-FR"/>
        </w:rPr>
        <w:t>celui-ci</w:t>
      </w:r>
      <w:r w:rsidRPr="009A5A95">
        <w:rPr>
          <w:lang w:val="fr-FR"/>
        </w:rPr>
        <w:t xml:space="preserve"> les affiche sur le site Web. Les pays ont aussi été invités à partager leurs statistiques relatives aux examens.</w:t>
      </w:r>
    </w:p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e)</w:t>
      </w:r>
      <w:r w:rsidRPr="009A5A95">
        <w:rPr>
          <w:lang w:val="fr-FR"/>
        </w:rPr>
        <w:tab/>
        <w:t>Questions relatives aux sociétés de classification</w:t>
      </w:r>
    </w:p>
    <w:p w:rsidR="00EF4B2F" w:rsidRPr="009A5A95" w:rsidRDefault="00EF4B2F" w:rsidP="00277222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La liste des sociétés de classification agréées par les Parties contractantes à l’ADN peut être consultée à l’adresse suivante</w:t>
      </w:r>
      <w:r w:rsidR="00277222">
        <w:rPr>
          <w:lang w:val="fr-FR"/>
        </w:rPr>
        <w:t> </w:t>
      </w:r>
      <w:r w:rsidRPr="009A5A95">
        <w:rPr>
          <w:lang w:val="fr-FR"/>
        </w:rPr>
        <w:t>: www.un</w:t>
      </w:r>
      <w:r w:rsidR="00277222">
        <w:rPr>
          <w:lang w:val="fr-FR"/>
        </w:rPr>
        <w:t>ece.org/trans/danger/publi/adn/</w:t>
      </w:r>
      <w:r w:rsidR="00277222">
        <w:rPr>
          <w:lang w:val="fr-FR"/>
        </w:rPr>
        <w:br/>
      </w:r>
      <w:r w:rsidRPr="009A5A95">
        <w:rPr>
          <w:lang w:val="fr-FR"/>
        </w:rPr>
        <w:t xml:space="preserve">adnclassifications.html. </w:t>
      </w:r>
    </w:p>
    <w:p w:rsidR="00EF4B2F" w:rsidRPr="009A5A95" w:rsidRDefault="00EF4B2F" w:rsidP="00277222">
      <w:pPr>
        <w:pStyle w:val="H23G"/>
        <w:rPr>
          <w:lang w:val="fr-FR"/>
        </w:rPr>
      </w:pPr>
      <w:r w:rsidRPr="009A5A95">
        <w:rPr>
          <w:lang w:val="fr-FR"/>
        </w:rPr>
        <w:tab/>
        <w:t>5.</w:t>
      </w:r>
      <w:r w:rsidRPr="009A5A95">
        <w:rPr>
          <w:lang w:val="fr-FR"/>
        </w:rPr>
        <w:tab/>
        <w:t>Propositions d’amendements au Règlement annexé à l’ADN</w:t>
      </w:r>
    </w:p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a)</w:t>
      </w:r>
      <w:r w:rsidRPr="009A5A95">
        <w:rPr>
          <w:lang w:val="fr-FR"/>
        </w:rPr>
        <w:tab/>
        <w:t>Travaux de la Réunion commune RID/ADR/ADN</w:t>
      </w:r>
    </w:p>
    <w:p w:rsidR="00277222" w:rsidRDefault="00EF4B2F" w:rsidP="00EF4B2F">
      <w:pPr>
        <w:pStyle w:val="SingleTxtG"/>
        <w:ind w:firstLine="567"/>
        <w:rPr>
          <w:spacing w:val="-2"/>
          <w:lang w:val="fr-FR"/>
        </w:rPr>
      </w:pPr>
      <w:r w:rsidRPr="00277222">
        <w:rPr>
          <w:rStyle w:val="alt-edited"/>
          <w:spacing w:val="-2"/>
          <w:lang w:val="fr-FR"/>
        </w:rPr>
        <w:t xml:space="preserve">Le Comité de sécurité </w:t>
      </w:r>
      <w:r w:rsidRPr="00277222">
        <w:rPr>
          <w:spacing w:val="-2"/>
          <w:lang w:val="fr-FR"/>
        </w:rPr>
        <w:t xml:space="preserve">voudra sans doute </w:t>
      </w:r>
      <w:r w:rsidRPr="00277222">
        <w:rPr>
          <w:rStyle w:val="alt-edited"/>
          <w:spacing w:val="-2"/>
          <w:lang w:val="fr-FR"/>
        </w:rPr>
        <w:t xml:space="preserve">examiner le rapport de la Réunion commune RID/ADR/ADN sur sa session d’automne 2016 </w:t>
      </w:r>
      <w:r w:rsidRPr="00277222">
        <w:rPr>
          <w:spacing w:val="-2"/>
          <w:lang w:val="fr-FR"/>
        </w:rPr>
        <w:t xml:space="preserve">(ECE/TRANS/WP.15/AC.1/144). </w:t>
      </w:r>
    </w:p>
    <w:p w:rsidR="00EF4B2F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rStyle w:val="alt-edited"/>
          <w:lang w:val="fr-FR"/>
        </w:rPr>
        <w:t>Le Comité de sécurité est également invité à examiner les corrections proposées à l’ADR adoptées par le Groupe de travail des transports de marchandises dangereuses à sa 101</w:t>
      </w:r>
      <w:r w:rsidRPr="00277222">
        <w:rPr>
          <w:rStyle w:val="alt-edited"/>
          <w:vertAlign w:val="superscript"/>
          <w:lang w:val="fr-FR"/>
        </w:rPr>
        <w:t>e</w:t>
      </w:r>
      <w:r w:rsidR="00277222">
        <w:rPr>
          <w:rStyle w:val="alt-edited"/>
          <w:lang w:val="fr-FR"/>
        </w:rPr>
        <w:t> </w:t>
      </w:r>
      <w:r w:rsidRPr="009A5A95">
        <w:rPr>
          <w:rStyle w:val="alt-edited"/>
          <w:lang w:val="fr-FR"/>
        </w:rPr>
        <w:t>session (8-11</w:t>
      </w:r>
      <w:r w:rsidR="00277222">
        <w:rPr>
          <w:rStyle w:val="alt-edited"/>
          <w:lang w:val="fr-FR"/>
        </w:rPr>
        <w:t> </w:t>
      </w:r>
      <w:r w:rsidRPr="009A5A95">
        <w:rPr>
          <w:rStyle w:val="alt-edited"/>
          <w:lang w:val="fr-FR"/>
        </w:rPr>
        <w:t>novembre 2016) qui pourraient également être pertinentes pour l’ADN</w:t>
      </w:r>
      <w:r w:rsidRPr="009A5A95">
        <w:rPr>
          <w:lang w:val="fr-FR"/>
        </w:rPr>
        <w:t xml:space="preserve"> (ECE/TRANS/WP.15/235).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1"/>
      </w:tblGrid>
      <w:tr w:rsidR="00207AC6" w:rsidRPr="009A5A95" w:rsidTr="00055C0E">
        <w:tc>
          <w:tcPr>
            <w:tcW w:w="3119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ECE/TRANS/WP.15/AC.2/2017/9 (Secrétariat)</w:t>
            </w:r>
          </w:p>
        </w:tc>
        <w:tc>
          <w:tcPr>
            <w:tcW w:w="4251" w:type="dxa"/>
            <w:shd w:val="clear" w:color="auto" w:fill="auto"/>
          </w:tcPr>
          <w:p w:rsidR="00207AC6" w:rsidRPr="009A5A95" w:rsidRDefault="00207AC6" w:rsidP="00207AC6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 xml:space="preserve">Disposition spéciale 665 </w:t>
            </w:r>
            <w:r>
              <w:rPr>
                <w:lang w:val="fr-FR"/>
              </w:rPr>
              <w:t xml:space="preserve">− </w:t>
            </w:r>
            <w:r w:rsidRPr="009A5A95">
              <w:rPr>
                <w:lang w:val="fr-FR"/>
              </w:rPr>
              <w:t>Transport du charbon</w:t>
            </w:r>
          </w:p>
        </w:tc>
      </w:tr>
      <w:tr w:rsidR="00207AC6" w:rsidRPr="009A5A95" w:rsidTr="00055C0E">
        <w:tc>
          <w:tcPr>
            <w:tcW w:w="3119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ECE/TRANS/WP.15/AC.2/2017/10 (Secrétariat)</w:t>
            </w:r>
          </w:p>
        </w:tc>
        <w:tc>
          <w:tcPr>
            <w:tcW w:w="4251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Directives 67/548/CEE et 88/379/CEE du Conseil de l’Union européenne</w:t>
            </w:r>
          </w:p>
        </w:tc>
      </w:tr>
    </w:tbl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b)</w:t>
      </w:r>
      <w:r w:rsidRPr="009A5A95">
        <w:rPr>
          <w:lang w:val="fr-FR"/>
        </w:rPr>
        <w:tab/>
        <w:t>Autres propositions</w:t>
      </w:r>
    </w:p>
    <w:p w:rsidR="00EF4B2F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Les propositions d’amendements ou de corrections suivantes ont été reçues</w:t>
      </w:r>
      <w:r w:rsidR="00207AC6">
        <w:rPr>
          <w:lang w:val="fr-FR"/>
        </w:rPr>
        <w:t> </w:t>
      </w:r>
      <w:r w:rsidRPr="009A5A95">
        <w:rPr>
          <w:lang w:val="fr-FR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1"/>
      </w:tblGrid>
      <w:tr w:rsidR="00207AC6" w:rsidRPr="009A5A95" w:rsidTr="00055C0E">
        <w:tc>
          <w:tcPr>
            <w:tcW w:w="3119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207AC6">
              <w:rPr>
                <w:lang w:val="fr-FR"/>
              </w:rPr>
              <w:t>ECE/TRANS/WP.15/AC.2/2017/6 (Allemagne)</w:t>
            </w:r>
          </w:p>
        </w:tc>
        <w:tc>
          <w:tcPr>
            <w:tcW w:w="4251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Sous-section 3.2.3.1 de l’ADN, explications concernant le tableau C</w:t>
            </w:r>
          </w:p>
        </w:tc>
      </w:tr>
      <w:tr w:rsidR="00207AC6" w:rsidRPr="009A5A95" w:rsidTr="00055C0E">
        <w:tc>
          <w:tcPr>
            <w:tcW w:w="3119" w:type="dxa"/>
            <w:shd w:val="clear" w:color="auto" w:fill="auto"/>
          </w:tcPr>
          <w:p w:rsidR="00207AC6" w:rsidRPr="009A5A95" w:rsidRDefault="00207AC6" w:rsidP="00207AC6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lang w:val="fr-FR"/>
              </w:rPr>
              <w:t>ECE/TRANS/WP.15/AC.2/2017/16 (Pays-Bas)</w:t>
            </w:r>
          </w:p>
        </w:tc>
        <w:tc>
          <w:tcPr>
            <w:tcW w:w="4251" w:type="dxa"/>
            <w:shd w:val="clear" w:color="auto" w:fill="auto"/>
          </w:tcPr>
          <w:p w:rsidR="00207AC6" w:rsidRPr="009A5A95" w:rsidRDefault="00207AC6" w:rsidP="00055C0E">
            <w:pPr>
              <w:spacing w:before="40" w:after="120"/>
              <w:ind w:right="113"/>
              <w:rPr>
                <w:lang w:val="fr-FR"/>
              </w:rPr>
            </w:pPr>
            <w:r w:rsidRPr="009A5A95">
              <w:rPr>
                <w:rStyle w:val="alt-edited"/>
                <w:lang w:val="fr-FR"/>
              </w:rPr>
              <w:t>Agents d’extinction</w:t>
            </w:r>
          </w:p>
        </w:tc>
      </w:tr>
    </w:tbl>
    <w:p w:rsidR="00EF4B2F" w:rsidRPr="009A5A95" w:rsidRDefault="00EF4B2F" w:rsidP="00207AC6">
      <w:pPr>
        <w:pStyle w:val="H23G"/>
        <w:rPr>
          <w:lang w:val="fr-FR"/>
        </w:rPr>
      </w:pPr>
      <w:r w:rsidRPr="009A5A95">
        <w:rPr>
          <w:lang w:val="fr-FR"/>
        </w:rPr>
        <w:tab/>
        <w:t>6.</w:t>
      </w:r>
      <w:r w:rsidRPr="009A5A95">
        <w:rPr>
          <w:lang w:val="fr-FR"/>
        </w:rPr>
        <w:tab/>
        <w:t>Rapports des groupes de travail informels</w:t>
      </w:r>
    </w:p>
    <w:p w:rsidR="00EF4B2F" w:rsidRPr="009A5A95" w:rsidRDefault="00EF4B2F" w:rsidP="00EF4B2F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pourra examiner le rapport du groupe de travail informel du GNL</w:t>
      </w:r>
      <w:r w:rsidR="00C755B9">
        <w:rPr>
          <w:lang w:val="fr-FR"/>
        </w:rPr>
        <w:t xml:space="preserve"> </w:t>
      </w:r>
      <w:r w:rsidRPr="009A5A95">
        <w:rPr>
          <w:lang w:val="fr-FR"/>
        </w:rPr>
        <w:t>(ECE/TRANS/WP.15/AC.2/2017/17). Les rapports des groupes de travail informels reçus après la publication du présent ordre du jour annoté seront publiés dans des documents informels.</w:t>
      </w:r>
    </w:p>
    <w:p w:rsidR="00EF4B2F" w:rsidRPr="009A5A95" w:rsidRDefault="00EF4B2F" w:rsidP="00C755B9">
      <w:pPr>
        <w:pStyle w:val="H23G"/>
        <w:rPr>
          <w:lang w:val="fr-FR"/>
        </w:rPr>
      </w:pPr>
      <w:r w:rsidRPr="009A5A95">
        <w:rPr>
          <w:lang w:val="fr-FR"/>
        </w:rPr>
        <w:tab/>
        <w:t>7.</w:t>
      </w:r>
      <w:r w:rsidRPr="009A5A95">
        <w:rPr>
          <w:lang w:val="fr-FR"/>
        </w:rPr>
        <w:tab/>
        <w:t>Programme de travail et calendrier des réunions</w:t>
      </w:r>
    </w:p>
    <w:p w:rsidR="00EF4B2F" w:rsidRPr="009A5A95" w:rsidRDefault="00EF4B2F" w:rsidP="00C755B9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La dix-huitième session du Comité d’administration de l’ADN se tiendra le 27 janvier 2017 à partir de 12 heures. La trente</w:t>
      </w:r>
      <w:r w:rsidR="00C755B9">
        <w:rPr>
          <w:lang w:val="fr-FR"/>
        </w:rPr>
        <w:t xml:space="preserve"> et </w:t>
      </w:r>
      <w:r w:rsidRPr="009A5A95">
        <w:rPr>
          <w:lang w:val="fr-FR"/>
        </w:rPr>
        <w:t>unième session du Comité de sécurité de l’ADN devrait avoir lieu à Genève du 28 au 31</w:t>
      </w:r>
      <w:r w:rsidR="00C755B9">
        <w:rPr>
          <w:lang w:val="fr-FR"/>
        </w:rPr>
        <w:t> </w:t>
      </w:r>
      <w:r w:rsidRPr="009A5A95">
        <w:rPr>
          <w:lang w:val="fr-FR"/>
        </w:rPr>
        <w:t>août 2017. La dix-neuvième session du Comité d’administration de l’ADN est prévue le 31</w:t>
      </w:r>
      <w:r w:rsidR="00C755B9">
        <w:rPr>
          <w:lang w:val="fr-FR"/>
        </w:rPr>
        <w:t> </w:t>
      </w:r>
      <w:r w:rsidRPr="009A5A95">
        <w:rPr>
          <w:lang w:val="fr-FR"/>
        </w:rPr>
        <w:t>août 2017. La date limite de communication des documents pour ces réunions est le 2 juin 2017.</w:t>
      </w:r>
    </w:p>
    <w:p w:rsidR="00EF4B2F" w:rsidRPr="009A5A95" w:rsidRDefault="00EF4B2F" w:rsidP="00C755B9">
      <w:pPr>
        <w:pStyle w:val="H23G"/>
        <w:rPr>
          <w:lang w:val="fr-FR"/>
        </w:rPr>
      </w:pPr>
      <w:r w:rsidRPr="009A5A95">
        <w:rPr>
          <w:lang w:val="fr-FR"/>
        </w:rPr>
        <w:tab/>
        <w:t>8.</w:t>
      </w:r>
      <w:r w:rsidRPr="009A5A95">
        <w:rPr>
          <w:lang w:val="fr-FR"/>
        </w:rPr>
        <w:tab/>
        <w:t>Questions diverses</w:t>
      </w:r>
    </w:p>
    <w:p w:rsidR="00EF4B2F" w:rsidRPr="009A5A95" w:rsidRDefault="00EF4B2F" w:rsidP="00C755B9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voudra sans doute examiner d’autres questions se rapportant à ses travaux au titre de ce point de l’ordre du jour</w:t>
      </w:r>
      <w:r w:rsidR="00C755B9">
        <w:rPr>
          <w:lang w:val="fr-FR"/>
        </w:rPr>
        <w:t>.</w:t>
      </w:r>
    </w:p>
    <w:p w:rsidR="00EF4B2F" w:rsidRPr="009A5A95" w:rsidRDefault="00EF4B2F" w:rsidP="00C755B9">
      <w:pPr>
        <w:pStyle w:val="H23G"/>
        <w:rPr>
          <w:lang w:val="fr-FR"/>
        </w:rPr>
      </w:pPr>
      <w:r w:rsidRPr="009A5A95">
        <w:rPr>
          <w:lang w:val="fr-FR"/>
        </w:rPr>
        <w:tab/>
        <w:t>9.</w:t>
      </w:r>
      <w:r w:rsidRPr="009A5A95">
        <w:rPr>
          <w:lang w:val="fr-FR"/>
        </w:rPr>
        <w:tab/>
        <w:t>Adoption du rapport</w:t>
      </w:r>
    </w:p>
    <w:p w:rsidR="00EF4B2F" w:rsidRPr="009A5A95" w:rsidRDefault="00EF4B2F" w:rsidP="00C755B9">
      <w:pPr>
        <w:pStyle w:val="SingleTxtG"/>
        <w:ind w:firstLine="567"/>
        <w:rPr>
          <w:lang w:val="fr-FR"/>
        </w:rPr>
      </w:pPr>
      <w:r w:rsidRPr="009A5A95">
        <w:rPr>
          <w:lang w:val="fr-FR"/>
        </w:rPr>
        <w:t>Le Comité de sécurité pourra adopter le rapport sur sa vingt-sixième session sur la base d’un projet établi par le secrétariat.</w:t>
      </w:r>
    </w:p>
    <w:p w:rsidR="00F9573C" w:rsidRPr="00C755B9" w:rsidRDefault="00C755B9" w:rsidP="00C755B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C755B9" w:rsidSect="00995F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69" w:rsidRDefault="004B4369" w:rsidP="00F95C08">
      <w:pPr>
        <w:spacing w:line="240" w:lineRule="auto"/>
      </w:pPr>
    </w:p>
  </w:endnote>
  <w:endnote w:type="continuationSeparator" w:id="0">
    <w:p w:rsidR="004B4369" w:rsidRPr="00AC3823" w:rsidRDefault="004B4369" w:rsidP="00AC3823">
      <w:pPr>
        <w:pStyle w:val="Footer"/>
      </w:pPr>
    </w:p>
  </w:endnote>
  <w:endnote w:type="continuationNotice" w:id="1">
    <w:p w:rsidR="004B4369" w:rsidRDefault="004B43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9" w:rsidRPr="00995FD9" w:rsidRDefault="00995FD9" w:rsidP="00995FD9">
    <w:pPr>
      <w:pStyle w:val="Footer"/>
      <w:tabs>
        <w:tab w:val="right" w:pos="9638"/>
      </w:tabs>
    </w:pPr>
    <w:r w:rsidRPr="00995FD9">
      <w:rPr>
        <w:b/>
        <w:sz w:val="18"/>
      </w:rPr>
      <w:fldChar w:fldCharType="begin"/>
    </w:r>
    <w:r w:rsidRPr="00995FD9">
      <w:rPr>
        <w:b/>
        <w:sz w:val="18"/>
      </w:rPr>
      <w:instrText xml:space="preserve"> PAGE  \* MERGEFORMAT </w:instrText>
    </w:r>
    <w:r w:rsidRPr="00995FD9">
      <w:rPr>
        <w:b/>
        <w:sz w:val="18"/>
      </w:rPr>
      <w:fldChar w:fldCharType="separate"/>
    </w:r>
    <w:r w:rsidR="002E4A11">
      <w:rPr>
        <w:b/>
        <w:noProof/>
        <w:sz w:val="18"/>
      </w:rPr>
      <w:t>2</w:t>
    </w:r>
    <w:r w:rsidRPr="00995FD9">
      <w:rPr>
        <w:b/>
        <w:sz w:val="18"/>
      </w:rPr>
      <w:fldChar w:fldCharType="end"/>
    </w:r>
    <w:r>
      <w:rPr>
        <w:b/>
        <w:sz w:val="18"/>
      </w:rPr>
      <w:tab/>
    </w:r>
    <w:r>
      <w:t>GE.16-19862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9" w:rsidRPr="00995FD9" w:rsidRDefault="00995FD9" w:rsidP="00995FD9">
    <w:pPr>
      <w:pStyle w:val="Footer"/>
      <w:tabs>
        <w:tab w:val="right" w:pos="9638"/>
      </w:tabs>
      <w:rPr>
        <w:b/>
        <w:sz w:val="18"/>
      </w:rPr>
    </w:pPr>
    <w:r>
      <w:t>GE.16-19862</w:t>
    </w:r>
    <w:r>
      <w:tab/>
    </w:r>
    <w:r w:rsidRPr="00995FD9">
      <w:rPr>
        <w:b/>
        <w:sz w:val="18"/>
      </w:rPr>
      <w:fldChar w:fldCharType="begin"/>
    </w:r>
    <w:r w:rsidRPr="00995FD9">
      <w:rPr>
        <w:b/>
        <w:sz w:val="18"/>
      </w:rPr>
      <w:instrText xml:space="preserve"> PAGE  \* MERGEFORMAT </w:instrText>
    </w:r>
    <w:r w:rsidRPr="00995FD9">
      <w:rPr>
        <w:b/>
        <w:sz w:val="18"/>
      </w:rPr>
      <w:fldChar w:fldCharType="separate"/>
    </w:r>
    <w:r w:rsidR="002E4A11">
      <w:rPr>
        <w:b/>
        <w:noProof/>
        <w:sz w:val="18"/>
      </w:rPr>
      <w:t>3</w:t>
    </w:r>
    <w:r w:rsidRPr="00995F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95FD9" w:rsidRDefault="00995FD9" w:rsidP="00995FD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59B2991" wp14:editId="6C96859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16-19862  (F)    181116    221116</w:t>
    </w:r>
    <w:r>
      <w:rPr>
        <w:sz w:val="20"/>
      </w:rPr>
      <w:br/>
    </w:r>
    <w:r w:rsidRPr="00995FD9">
      <w:rPr>
        <w:rFonts w:ascii="C39T30Lfz" w:hAnsi="C39T30Lfz"/>
        <w:sz w:val="56"/>
      </w:rPr>
      <w:t></w:t>
    </w:r>
    <w:r w:rsidRPr="00995FD9">
      <w:rPr>
        <w:rFonts w:ascii="C39T30Lfz" w:hAnsi="C39T30Lfz"/>
        <w:sz w:val="56"/>
      </w:rPr>
      <w:t></w:t>
    </w:r>
    <w:r w:rsidRPr="00995FD9">
      <w:rPr>
        <w:rFonts w:ascii="C39T30Lfz" w:hAnsi="C39T30Lfz"/>
        <w:sz w:val="56"/>
      </w:rPr>
      <w:t></w:t>
    </w:r>
    <w:r w:rsidRPr="00995FD9">
      <w:rPr>
        <w:rFonts w:ascii="C39T30Lfz" w:hAnsi="C39T30Lfz"/>
        <w:sz w:val="56"/>
      </w:rPr>
      <w:t></w:t>
    </w:r>
    <w:r w:rsidRPr="00995FD9">
      <w:rPr>
        <w:rFonts w:ascii="C39T30Lfz" w:hAnsi="C39T30Lfz"/>
        <w:sz w:val="56"/>
      </w:rPr>
      <w:t></w:t>
    </w:r>
    <w:r w:rsidRPr="00995FD9">
      <w:rPr>
        <w:rFonts w:ascii="C39T30Lfz" w:hAnsi="C39T30Lfz"/>
        <w:sz w:val="56"/>
      </w:rPr>
      <w:t></w:t>
    </w:r>
    <w:r w:rsidRPr="00995FD9">
      <w:rPr>
        <w:rFonts w:ascii="C39T30Lfz" w:hAnsi="C39T30Lfz"/>
        <w:sz w:val="56"/>
      </w:rPr>
      <w:t></w:t>
    </w:r>
    <w:r w:rsidRPr="00995FD9">
      <w:rPr>
        <w:rFonts w:ascii="C39T30Lfz" w:hAnsi="C39T30Lfz"/>
        <w:sz w:val="56"/>
      </w:rPr>
      <w:t></w:t>
    </w:r>
    <w:r w:rsidRPr="00995FD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6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6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69" w:rsidRPr="00AC3823" w:rsidRDefault="004B436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4369" w:rsidRPr="00AC3823" w:rsidRDefault="004B436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4369" w:rsidRPr="00AC3823" w:rsidRDefault="004B4369">
      <w:pPr>
        <w:spacing w:line="240" w:lineRule="auto"/>
        <w:rPr>
          <w:sz w:val="2"/>
          <w:szCs w:val="2"/>
        </w:rPr>
      </w:pPr>
    </w:p>
  </w:footnote>
  <w:footnote w:id="2">
    <w:p w:rsidR="00EF4B2F" w:rsidRPr="00EF4B2F" w:rsidRDefault="00EF4B2F">
      <w:pPr>
        <w:pStyle w:val="FootnoteText"/>
      </w:pPr>
      <w:r>
        <w:rPr>
          <w:rStyle w:val="FootnoteReference"/>
        </w:rPr>
        <w:tab/>
      </w:r>
      <w:r w:rsidRPr="00EF4B2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F4B2F">
        <w:rPr>
          <w:szCs w:val="18"/>
        </w:rPr>
        <w:t>Diffusé en langue allemande par la Commission centrale pour la navigation du Rhin sous la cote CCNR/ZKR/ADN/WP.15/AC.2/53/Add.1.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9" w:rsidRPr="002E4A11" w:rsidRDefault="00995FD9">
    <w:pPr>
      <w:pStyle w:val="Header"/>
      <w:rPr>
        <w:lang w:val="en-GB"/>
      </w:rPr>
    </w:pPr>
    <w:r w:rsidRPr="002E4A11">
      <w:rPr>
        <w:lang w:val="en-GB"/>
      </w:rPr>
      <w:t>ECE/TRANS/WP.15/AC.2/61/Add.1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9" w:rsidRPr="002E4A11" w:rsidRDefault="00995FD9" w:rsidP="00995FD9">
    <w:pPr>
      <w:pStyle w:val="Header"/>
      <w:jc w:val="right"/>
      <w:rPr>
        <w:lang w:val="en-GB"/>
      </w:rPr>
    </w:pPr>
    <w:r w:rsidRPr="002E4A11">
      <w:rPr>
        <w:lang w:val="en-GB"/>
      </w:rPr>
      <w:t>ECE/TRANS/WP.15/AC.2/61/Add.1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07AC6"/>
    <w:rsid w:val="00223272"/>
    <w:rsid w:val="0024779E"/>
    <w:rsid w:val="00257168"/>
    <w:rsid w:val="002744B8"/>
    <w:rsid w:val="00277222"/>
    <w:rsid w:val="002832AC"/>
    <w:rsid w:val="00283E80"/>
    <w:rsid w:val="002D7C93"/>
    <w:rsid w:val="002E4A11"/>
    <w:rsid w:val="00305801"/>
    <w:rsid w:val="003916DE"/>
    <w:rsid w:val="00441C3B"/>
    <w:rsid w:val="00445027"/>
    <w:rsid w:val="00446FE5"/>
    <w:rsid w:val="00452396"/>
    <w:rsid w:val="004837D8"/>
    <w:rsid w:val="004B4369"/>
    <w:rsid w:val="004E468C"/>
    <w:rsid w:val="005505B7"/>
    <w:rsid w:val="00573BE5"/>
    <w:rsid w:val="00586ED3"/>
    <w:rsid w:val="00596AA9"/>
    <w:rsid w:val="0071601D"/>
    <w:rsid w:val="00723F6F"/>
    <w:rsid w:val="007A62E6"/>
    <w:rsid w:val="007F20FA"/>
    <w:rsid w:val="0080684C"/>
    <w:rsid w:val="00871C75"/>
    <w:rsid w:val="008776DC"/>
    <w:rsid w:val="009705C8"/>
    <w:rsid w:val="00995FD9"/>
    <w:rsid w:val="009A5A95"/>
    <w:rsid w:val="009C1CF4"/>
    <w:rsid w:val="009F6B74"/>
    <w:rsid w:val="00A20C44"/>
    <w:rsid w:val="00A30353"/>
    <w:rsid w:val="00A36BB3"/>
    <w:rsid w:val="00AC3823"/>
    <w:rsid w:val="00AE323C"/>
    <w:rsid w:val="00AF0CB5"/>
    <w:rsid w:val="00B00181"/>
    <w:rsid w:val="00B00B0D"/>
    <w:rsid w:val="00B72FD6"/>
    <w:rsid w:val="00B765F7"/>
    <w:rsid w:val="00BA0CA9"/>
    <w:rsid w:val="00C02897"/>
    <w:rsid w:val="00C755B9"/>
    <w:rsid w:val="00CD25E3"/>
    <w:rsid w:val="00D3439C"/>
    <w:rsid w:val="00DB1831"/>
    <w:rsid w:val="00DD3BFD"/>
    <w:rsid w:val="00DF6678"/>
    <w:rsid w:val="00E85C74"/>
    <w:rsid w:val="00EA6547"/>
    <w:rsid w:val="00EF2E22"/>
    <w:rsid w:val="00EF4B2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9A9EEF-1A17-4CD7-89F2-3E981B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F4B2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lt-edited">
    <w:name w:val="alt-edited"/>
    <w:basedOn w:val="DefaultParagraphFont"/>
    <w:rsid w:val="00E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G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ECE/TRANS/WP.15/AC.2/61/Add.1</vt:lpstr>
      <vt:lpstr>ECE/TRANS/WP.15/AC.2/61/Add.1</vt:lpstr>
    </vt:vector>
  </TitlesOfParts>
  <Company>DCM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ECE/TRANS/WP.15/AC.2/61/Add.1</dc:title>
  <dc:creator>Thi Kim Thao Vu</dc:creator>
  <cp:lastModifiedBy>Lucille</cp:lastModifiedBy>
  <cp:revision>2</cp:revision>
  <cp:lastPrinted>2016-11-22T10:18:00Z</cp:lastPrinted>
  <dcterms:created xsi:type="dcterms:W3CDTF">2016-11-24T10:16:00Z</dcterms:created>
  <dcterms:modified xsi:type="dcterms:W3CDTF">2016-11-24T10:16:00Z</dcterms:modified>
</cp:coreProperties>
</file>