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C7555F" w:rsidP="00C7555F">
            <w:pPr>
              <w:suppressAutoHyphens w:val="0"/>
              <w:spacing w:after="20"/>
              <w:jc w:val="right"/>
            </w:pPr>
            <w:r w:rsidRPr="00C7555F">
              <w:rPr>
                <w:sz w:val="40"/>
              </w:rPr>
              <w:t>ECE</w:t>
            </w:r>
            <w:r>
              <w:t>/TRANS/WP.15/AC.2/2017/18</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en-US"/>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C7555F" w:rsidP="00C7555F">
            <w:pPr>
              <w:suppressAutoHyphens w:val="0"/>
              <w:spacing w:before="240" w:line="240" w:lineRule="exact"/>
            </w:pPr>
            <w:r>
              <w:t>Distr.: General</w:t>
            </w:r>
          </w:p>
          <w:p w:rsidR="00C7555F" w:rsidRDefault="00C7555F" w:rsidP="00C7555F">
            <w:pPr>
              <w:suppressAutoHyphens w:val="0"/>
            </w:pPr>
            <w:r>
              <w:t>23 May 2017</w:t>
            </w:r>
          </w:p>
          <w:p w:rsidR="00C7555F" w:rsidRDefault="00C7555F" w:rsidP="00C7555F">
            <w:pPr>
              <w:suppressAutoHyphens w:val="0"/>
            </w:pPr>
            <w:r>
              <w:t>English</w:t>
            </w:r>
          </w:p>
          <w:p w:rsidR="00C7555F" w:rsidRDefault="00C7555F" w:rsidP="00C7555F">
            <w:pPr>
              <w:suppressAutoHyphens w:val="0"/>
            </w:pPr>
            <w:r>
              <w:t>Original: French</w:t>
            </w:r>
          </w:p>
        </w:tc>
      </w:tr>
    </w:tbl>
    <w:p w:rsidR="00094095" w:rsidRPr="004326BF" w:rsidRDefault="00094095" w:rsidP="00094095">
      <w:pPr>
        <w:spacing w:before="120"/>
        <w:rPr>
          <w:b/>
          <w:sz w:val="28"/>
          <w:szCs w:val="28"/>
        </w:rPr>
      </w:pPr>
      <w:r w:rsidRPr="004326BF">
        <w:rPr>
          <w:b/>
          <w:sz w:val="28"/>
          <w:szCs w:val="28"/>
        </w:rPr>
        <w:t>Economic Commission for Europe</w:t>
      </w:r>
    </w:p>
    <w:p w:rsidR="00094095" w:rsidRPr="004326BF" w:rsidRDefault="00094095" w:rsidP="00094095">
      <w:pPr>
        <w:spacing w:before="120"/>
        <w:rPr>
          <w:sz w:val="28"/>
          <w:szCs w:val="28"/>
        </w:rPr>
      </w:pPr>
      <w:r w:rsidRPr="004326BF">
        <w:rPr>
          <w:sz w:val="28"/>
          <w:szCs w:val="28"/>
        </w:rPr>
        <w:t>Inland Transport Committee</w:t>
      </w:r>
    </w:p>
    <w:p w:rsidR="00094095" w:rsidRPr="004326BF" w:rsidRDefault="00094095" w:rsidP="00094095">
      <w:pPr>
        <w:spacing w:before="120"/>
        <w:rPr>
          <w:b/>
          <w:sz w:val="24"/>
          <w:szCs w:val="24"/>
        </w:rPr>
      </w:pPr>
      <w:r w:rsidRPr="004326BF">
        <w:rPr>
          <w:b/>
          <w:sz w:val="24"/>
          <w:szCs w:val="24"/>
        </w:rPr>
        <w:t>Working Party on the Transport of Dangerous Goods</w:t>
      </w:r>
    </w:p>
    <w:p w:rsidR="00094095" w:rsidRPr="004326BF" w:rsidRDefault="00094095" w:rsidP="00094095">
      <w:pPr>
        <w:spacing w:before="120"/>
        <w:rPr>
          <w:b/>
        </w:rPr>
      </w:pPr>
      <w:r w:rsidRPr="004326BF">
        <w:rPr>
          <w:b/>
        </w:rPr>
        <w:t>Joint Meeting of Experts on the Regulations annexed to the</w:t>
      </w:r>
      <w:r w:rsidRPr="004326BF">
        <w:rPr>
          <w:b/>
        </w:rPr>
        <w:br/>
        <w:t>European Agreement concerning the International Carriage</w:t>
      </w:r>
      <w:r w:rsidRPr="004326BF">
        <w:rPr>
          <w:b/>
        </w:rPr>
        <w:br/>
        <w:t>of Dangerous Goods by Inland Waterways (ADN)</w:t>
      </w:r>
      <w:r w:rsidRPr="004326BF">
        <w:rPr>
          <w:b/>
        </w:rPr>
        <w:br/>
        <w:t>(ADN Safety Committee)</w:t>
      </w:r>
    </w:p>
    <w:p w:rsidR="00094095" w:rsidRPr="004326BF" w:rsidRDefault="00094095" w:rsidP="00094095">
      <w:pPr>
        <w:spacing w:before="120"/>
        <w:rPr>
          <w:b/>
        </w:rPr>
      </w:pPr>
      <w:r w:rsidRPr="004326BF">
        <w:rPr>
          <w:b/>
        </w:rPr>
        <w:t>Thirty-first session</w:t>
      </w:r>
    </w:p>
    <w:p w:rsidR="00094095" w:rsidRPr="004326BF" w:rsidRDefault="00094095" w:rsidP="00094095">
      <w:r w:rsidRPr="004326BF">
        <w:t>Geneva, 28-31 August 2017</w:t>
      </w:r>
    </w:p>
    <w:p w:rsidR="00094095" w:rsidRPr="004326BF" w:rsidRDefault="00094095" w:rsidP="00094095">
      <w:r w:rsidRPr="004326BF">
        <w:t>Item 4 (b) of the provisional agenda</w:t>
      </w:r>
    </w:p>
    <w:p w:rsidR="00094095" w:rsidRPr="004326BF" w:rsidRDefault="00094095" w:rsidP="00094095">
      <w:pPr>
        <w:rPr>
          <w:b/>
        </w:rPr>
      </w:pPr>
      <w:r w:rsidRPr="004326BF">
        <w:rPr>
          <w:b/>
        </w:rPr>
        <w:t>Proposals for amendments to the Regulations annexed to ADN:</w:t>
      </w:r>
    </w:p>
    <w:p w:rsidR="00094095" w:rsidRPr="004326BF" w:rsidRDefault="00094095" w:rsidP="00094095">
      <w:pPr>
        <w:rPr>
          <w:b/>
        </w:rPr>
      </w:pPr>
      <w:r w:rsidRPr="004326BF">
        <w:rPr>
          <w:b/>
        </w:rPr>
        <w:t>Other proposals</w:t>
      </w:r>
    </w:p>
    <w:p w:rsidR="00094095" w:rsidRPr="004326BF" w:rsidRDefault="00094095" w:rsidP="00094095">
      <w:pPr>
        <w:pStyle w:val="HChG"/>
        <w:rPr>
          <w:lang w:eastAsia="de-DE"/>
        </w:rPr>
      </w:pPr>
      <w:r w:rsidRPr="004326BF">
        <w:tab/>
      </w:r>
      <w:r w:rsidRPr="004326BF">
        <w:tab/>
      </w:r>
      <w:r w:rsidRPr="004326BF">
        <w:rPr>
          <w:lang w:eastAsia="de-DE"/>
        </w:rPr>
        <w:t>Checklist in 8.6.3, correction</w:t>
      </w:r>
    </w:p>
    <w:p w:rsidR="00094095" w:rsidRPr="004326BF" w:rsidRDefault="00094095" w:rsidP="00094095">
      <w:pPr>
        <w:pStyle w:val="H1G"/>
        <w:rPr>
          <w:lang w:bidi="fr-FR"/>
        </w:rPr>
      </w:pPr>
      <w:r w:rsidRPr="004326BF">
        <w:rPr>
          <w:lang w:bidi="fr-FR"/>
        </w:rPr>
        <w:tab/>
      </w:r>
      <w:r w:rsidRPr="004326BF">
        <w:rPr>
          <w:lang w:bidi="fr-FR"/>
        </w:rPr>
        <w:tab/>
        <w:t>Transmitted by the Government of Austria</w:t>
      </w:r>
      <w:r w:rsidRPr="00142373">
        <w:rPr>
          <w:rStyle w:val="FootnoteReference"/>
          <w:rFonts w:eastAsia="SimSun"/>
          <w:b w:val="0"/>
          <w:sz w:val="20"/>
          <w:vertAlign w:val="baseline"/>
        </w:rPr>
        <w:footnoteReference w:customMarkFollows="1" w:id="1"/>
        <w:t>*</w:t>
      </w:r>
      <w:r w:rsidRPr="004326BF">
        <w:rPr>
          <w:b w:val="0"/>
          <w:sz w:val="20"/>
        </w:rPr>
        <w:t xml:space="preserve">, </w:t>
      </w:r>
      <w:r w:rsidRPr="00142373">
        <w:rPr>
          <w:rStyle w:val="FootnoteReference"/>
          <w:rFonts w:eastAsia="SimSun"/>
          <w:b w:val="0"/>
          <w:sz w:val="20"/>
          <w:vertAlign w:val="baseline"/>
        </w:rPr>
        <w:footnoteReference w:customMarkFollows="1" w:id="2"/>
        <w:t>**</w:t>
      </w:r>
    </w:p>
    <w:p w:rsidR="00094095" w:rsidRPr="004326BF" w:rsidRDefault="00094095" w:rsidP="00094095">
      <w:pPr>
        <w:pStyle w:val="SingleTxtG"/>
        <w:rPr>
          <w:lang w:eastAsia="de-DE"/>
        </w:rPr>
      </w:pPr>
      <w:r w:rsidRPr="004326BF">
        <w:rPr>
          <w:lang w:eastAsia="de-DE"/>
        </w:rPr>
        <w:t>The explanation to question 4 is currently worded as follows:</w:t>
      </w:r>
    </w:p>
    <w:p w:rsidR="00094095" w:rsidRPr="004326BF" w:rsidRDefault="008C3E3E" w:rsidP="008C3E3E">
      <w:pPr>
        <w:pStyle w:val="H23G"/>
        <w:rPr>
          <w:lang w:eastAsia="de-DE"/>
        </w:rPr>
      </w:pPr>
      <w:r>
        <w:rPr>
          <w:lang w:eastAsia="de-DE"/>
        </w:rPr>
        <w:tab/>
      </w:r>
      <w:r>
        <w:rPr>
          <w:lang w:eastAsia="de-DE"/>
        </w:rPr>
        <w:tab/>
      </w:r>
      <w:r w:rsidR="004D772A">
        <w:rPr>
          <w:lang w:eastAsia="de-DE"/>
        </w:rPr>
        <w:t>Question 4</w:t>
      </w:r>
      <w:r w:rsidR="00094095" w:rsidRPr="004326BF">
        <w:rPr>
          <w:lang w:eastAsia="de-DE"/>
        </w:rPr>
        <w:t>:</w:t>
      </w:r>
    </w:p>
    <w:p w:rsidR="00094095" w:rsidRPr="004326BF" w:rsidRDefault="00094095" w:rsidP="00094095">
      <w:pPr>
        <w:pStyle w:val="SingleTxtG"/>
        <w:rPr>
          <w:lang w:eastAsia="de-DE"/>
        </w:rPr>
      </w:pPr>
      <w:r>
        <w:rPr>
          <w:lang w:eastAsia="de-DE"/>
        </w:rPr>
        <w:t>“</w:t>
      </w:r>
      <w:r w:rsidRPr="004326BF">
        <w:rPr>
          <w:lang w:eastAsia="de-DE"/>
        </w:rPr>
        <w:t xml:space="preserve">It must be possible to board or escape from the vessel at any time. If there is none or only one protected escape route available at the </w:t>
      </w:r>
      <w:proofErr w:type="spellStart"/>
      <w:r w:rsidRPr="004326BF">
        <w:rPr>
          <w:lang w:eastAsia="de-DE"/>
        </w:rPr>
        <w:t>shoreside</w:t>
      </w:r>
      <w:proofErr w:type="spellEnd"/>
      <w:r w:rsidRPr="004326BF">
        <w:rPr>
          <w:lang w:eastAsia="de-DE"/>
        </w:rPr>
        <w:t xml:space="preserve"> for a quick escape from the vessel in case of emergency, a suitable means of escape has to be provided on the vessel side if required in accordance with 7.1.4.77 and 7.2.4.77.</w:t>
      </w:r>
      <w:r>
        <w:rPr>
          <w:lang w:eastAsia="de-DE"/>
        </w:rPr>
        <w:t>”</w:t>
      </w:r>
    </w:p>
    <w:p w:rsidR="00094095" w:rsidRPr="004326BF" w:rsidRDefault="00094095" w:rsidP="00094095">
      <w:pPr>
        <w:pStyle w:val="SingleTxtG"/>
        <w:rPr>
          <w:lang w:eastAsia="de-DE"/>
        </w:rPr>
      </w:pPr>
      <w:r w:rsidRPr="004326BF">
        <w:rPr>
          <w:lang w:eastAsia="de-DE"/>
        </w:rPr>
        <w:t>The reference to 7.1.4.77 is incorrect, since 7.1.4.77 deals with means of evacuation during handling of dry cargo vessels, but the checklist should be completed only for handling of tank vessels.</w:t>
      </w:r>
    </w:p>
    <w:p w:rsidR="00094095" w:rsidRPr="004326BF" w:rsidRDefault="00BC5F52" w:rsidP="00BC5F52">
      <w:pPr>
        <w:pStyle w:val="H23G"/>
        <w:rPr>
          <w:lang w:eastAsia="de-DE"/>
        </w:rPr>
      </w:pPr>
      <w:r>
        <w:rPr>
          <w:lang w:eastAsia="de-DE"/>
        </w:rPr>
        <w:tab/>
      </w:r>
      <w:r>
        <w:rPr>
          <w:lang w:eastAsia="de-DE"/>
        </w:rPr>
        <w:tab/>
      </w:r>
      <w:r w:rsidR="00094095" w:rsidRPr="004326BF">
        <w:rPr>
          <w:lang w:eastAsia="de-DE"/>
        </w:rPr>
        <w:t>Proposed amendment:</w:t>
      </w:r>
    </w:p>
    <w:p w:rsidR="00094095" w:rsidRPr="004326BF" w:rsidRDefault="00094095" w:rsidP="00094095">
      <w:pPr>
        <w:pStyle w:val="SingleTxtG"/>
        <w:keepNext/>
        <w:keepLines/>
        <w:rPr>
          <w:lang w:eastAsia="de-DE"/>
        </w:rPr>
      </w:pPr>
      <w:r w:rsidRPr="004326BF">
        <w:rPr>
          <w:lang w:eastAsia="de-DE"/>
        </w:rPr>
        <w:t xml:space="preserve">In the explanation to question 4 of the checklist in 8.6.3, delete </w:t>
      </w:r>
      <w:r>
        <w:rPr>
          <w:lang w:eastAsia="de-DE"/>
        </w:rPr>
        <w:t>“</w:t>
      </w:r>
      <w:r w:rsidRPr="004326BF">
        <w:rPr>
          <w:lang w:eastAsia="de-DE"/>
        </w:rPr>
        <w:t>7.1.4.77 and</w:t>
      </w:r>
      <w:r>
        <w:rPr>
          <w:lang w:eastAsia="de-DE"/>
        </w:rPr>
        <w:t>”</w:t>
      </w:r>
      <w:r w:rsidRPr="004326BF">
        <w:rPr>
          <w:lang w:eastAsia="de-DE"/>
        </w:rPr>
        <w:t>.</w:t>
      </w:r>
    </w:p>
    <w:p w:rsidR="00094095" w:rsidRPr="004326BF" w:rsidRDefault="00094095" w:rsidP="00094095">
      <w:pPr>
        <w:pStyle w:val="SingleTxtG"/>
        <w:jc w:val="center"/>
        <w:rPr>
          <w:lang w:eastAsia="de-DE"/>
        </w:rPr>
      </w:pPr>
      <w:r w:rsidRPr="004326BF">
        <w:rPr>
          <w:lang w:eastAsia="de-DE"/>
        </w:rPr>
        <w:t>_____________________</w:t>
      </w:r>
    </w:p>
    <w:sectPr w:rsidR="00094095" w:rsidRPr="004326BF" w:rsidSect="00C7555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3F7" w:rsidRPr="00FB1744" w:rsidRDefault="007403F7" w:rsidP="00FB1744">
      <w:pPr>
        <w:pStyle w:val="Footer"/>
      </w:pPr>
    </w:p>
  </w:endnote>
  <w:endnote w:type="continuationSeparator" w:id="0">
    <w:p w:rsidR="007403F7" w:rsidRPr="00FB1744" w:rsidRDefault="007403F7"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55F" w:rsidRPr="00C7555F" w:rsidRDefault="00C7555F" w:rsidP="00C7555F">
    <w:pPr>
      <w:pStyle w:val="Footer"/>
      <w:tabs>
        <w:tab w:val="right" w:pos="9598"/>
      </w:tabs>
    </w:pPr>
    <w:r w:rsidRPr="00C7555F">
      <w:rPr>
        <w:b/>
        <w:sz w:val="18"/>
      </w:rPr>
      <w:fldChar w:fldCharType="begin"/>
    </w:r>
    <w:r w:rsidRPr="00C7555F">
      <w:rPr>
        <w:b/>
        <w:sz w:val="18"/>
      </w:rPr>
      <w:instrText xml:space="preserve"> PAGE  \* MERGEFORMAT </w:instrText>
    </w:r>
    <w:r w:rsidRPr="00C7555F">
      <w:rPr>
        <w:b/>
        <w:sz w:val="18"/>
      </w:rPr>
      <w:fldChar w:fldCharType="separate"/>
    </w:r>
    <w:r>
      <w:rPr>
        <w:b/>
        <w:noProof/>
        <w:sz w:val="18"/>
      </w:rPr>
      <w:t>2</w:t>
    </w:r>
    <w:r w:rsidRPr="00C7555F">
      <w:rPr>
        <w:b/>
        <w:sz w:val="18"/>
      </w:rPr>
      <w:fldChar w:fldCharType="end"/>
    </w:r>
    <w:r>
      <w:rPr>
        <w:sz w:val="18"/>
      </w:rPr>
      <w:tab/>
    </w:r>
    <w:r>
      <w:t>GE.17-08272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55F" w:rsidRPr="00C7555F" w:rsidRDefault="00C7555F" w:rsidP="00C7555F">
    <w:pPr>
      <w:pStyle w:val="Footer"/>
      <w:tabs>
        <w:tab w:val="right" w:pos="9598"/>
      </w:tabs>
      <w:rPr>
        <w:b/>
        <w:sz w:val="18"/>
      </w:rPr>
    </w:pPr>
    <w:r>
      <w:t>GE.17-08272</w:t>
    </w:r>
    <w:r>
      <w:tab/>
    </w:r>
    <w:r w:rsidRPr="00C7555F">
      <w:rPr>
        <w:b/>
        <w:sz w:val="18"/>
      </w:rPr>
      <w:fldChar w:fldCharType="begin"/>
    </w:r>
    <w:r w:rsidRPr="00C7555F">
      <w:rPr>
        <w:b/>
        <w:sz w:val="18"/>
      </w:rPr>
      <w:instrText xml:space="preserve"> PAGE  \* MERGEFORMAT </w:instrText>
    </w:r>
    <w:r w:rsidRPr="00C7555F">
      <w:rPr>
        <w:b/>
        <w:sz w:val="18"/>
      </w:rPr>
      <w:fldChar w:fldCharType="separate"/>
    </w:r>
    <w:r>
      <w:rPr>
        <w:b/>
        <w:noProof/>
        <w:sz w:val="18"/>
      </w:rPr>
      <w:t>3</w:t>
    </w:r>
    <w:r w:rsidRPr="00C7555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val="en-US"/>
      </w:rPr>
      <w:drawing>
        <wp:anchor distT="0" distB="0" distL="114300" distR="114300" simplePos="0" relativeHeight="251671040" behindDoc="0" locked="1" layoutInCell="1" allowOverlap="1" wp14:anchorId="3C006582" wp14:editId="7642ED90">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55F" w:rsidRDefault="00C7555F" w:rsidP="00C7555F">
    <w:r>
      <w:t>GE.17-</w:t>
    </w:r>
    <w:proofErr w:type="gramStart"/>
    <w:r>
      <w:t>08272  (</w:t>
    </w:r>
    <w:proofErr w:type="gramEnd"/>
    <w:r>
      <w:t>E)</w:t>
    </w:r>
    <w:r w:rsidR="00142373">
      <w:t xml:space="preserve">    </w:t>
    </w:r>
    <w:r w:rsidR="00E40D8E">
      <w:t>240517    190617</w:t>
    </w:r>
  </w:p>
  <w:p w:rsidR="00C7555F" w:rsidRPr="00C7555F" w:rsidRDefault="00C7555F" w:rsidP="00C7555F">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E/TRANS/WP.15/AC.2/2017/18&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7/18&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3F7" w:rsidRPr="00FB1744" w:rsidRDefault="007403F7" w:rsidP="00FB1744">
      <w:pPr>
        <w:tabs>
          <w:tab w:val="right" w:pos="2155"/>
        </w:tabs>
        <w:spacing w:after="80" w:line="240" w:lineRule="auto"/>
        <w:ind w:left="680"/>
      </w:pPr>
      <w:r>
        <w:rPr>
          <w:u w:val="single"/>
        </w:rPr>
        <w:tab/>
      </w:r>
    </w:p>
  </w:footnote>
  <w:footnote w:type="continuationSeparator" w:id="0">
    <w:p w:rsidR="007403F7" w:rsidRPr="00FB1744" w:rsidRDefault="007403F7" w:rsidP="00FB1744">
      <w:pPr>
        <w:tabs>
          <w:tab w:val="right" w:pos="2155"/>
        </w:tabs>
        <w:spacing w:after="80" w:line="240" w:lineRule="auto"/>
        <w:ind w:left="680"/>
      </w:pPr>
      <w:r>
        <w:rPr>
          <w:u w:val="single"/>
        </w:rPr>
        <w:tab/>
      </w:r>
    </w:p>
  </w:footnote>
  <w:footnote w:id="1">
    <w:p w:rsidR="00094095" w:rsidRPr="00B16E97" w:rsidRDefault="00094095" w:rsidP="00094095">
      <w:pPr>
        <w:pStyle w:val="FootnoteText"/>
        <w:rPr>
          <w:sz w:val="20"/>
        </w:rPr>
      </w:pPr>
      <w:r w:rsidRPr="00B16E97">
        <w:rPr>
          <w:rStyle w:val="FootnoteReference"/>
          <w:sz w:val="20"/>
        </w:rPr>
        <w:tab/>
      </w:r>
      <w:r w:rsidRPr="00142373">
        <w:rPr>
          <w:rStyle w:val="FootnoteReference"/>
          <w:sz w:val="20"/>
          <w:vertAlign w:val="baseline"/>
        </w:rPr>
        <w:t>*</w:t>
      </w:r>
      <w:r w:rsidRPr="00B16E97">
        <w:rPr>
          <w:rStyle w:val="FootnoteReference"/>
          <w:sz w:val="20"/>
        </w:rPr>
        <w:tab/>
      </w:r>
      <w:r w:rsidRPr="00853410">
        <w:rPr>
          <w:lang w:val="en-US"/>
        </w:rPr>
        <w:t>Distributed in German by the Central Commission for the Navigation of the Rhine under the symbol CCNR-ZKR/ADN/WP.15/AC.2/201</w:t>
      </w:r>
      <w:r>
        <w:rPr>
          <w:lang w:val="en-US"/>
        </w:rPr>
        <w:t>7/18.</w:t>
      </w:r>
    </w:p>
  </w:footnote>
  <w:footnote w:id="2">
    <w:p w:rsidR="00094095" w:rsidRPr="00B16E97" w:rsidRDefault="00094095" w:rsidP="00094095">
      <w:pPr>
        <w:pStyle w:val="FootnoteText"/>
      </w:pPr>
      <w:r w:rsidRPr="00142373">
        <w:rPr>
          <w:rStyle w:val="FootnoteReference"/>
          <w:sz w:val="20"/>
          <w:vertAlign w:val="baseline"/>
        </w:rPr>
        <w:tab/>
        <w:t>**</w:t>
      </w:r>
      <w:r w:rsidRPr="00B16E97">
        <w:rPr>
          <w:rStyle w:val="FootnoteReference"/>
        </w:rPr>
        <w:tab/>
      </w:r>
      <w:r w:rsidRPr="00B16E97">
        <w:t>In accordance with the programme of work of the Inland Transport Committee for 2016</w:t>
      </w:r>
      <w:r w:rsidR="00237F7C">
        <w:t>-</w:t>
      </w:r>
      <w:r w:rsidRPr="00B16E97">
        <w:t>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55F" w:rsidRPr="00C7555F" w:rsidRDefault="00C7555F" w:rsidP="00C7555F">
    <w:pPr>
      <w:pStyle w:val="Header"/>
    </w:pPr>
    <w:r w:rsidRPr="00C7555F">
      <w:t>ECE/TRANS/WP.15/AC.2/2017/18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55F" w:rsidRPr="00C7555F" w:rsidRDefault="00C7555F" w:rsidP="00C7555F">
    <w:pPr>
      <w:pStyle w:val="Header"/>
      <w:jc w:val="right"/>
    </w:pPr>
    <w:r w:rsidRPr="00C7555F">
      <w:t>ECE/TRANS/WP.15/AC.2/2017/18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F7"/>
    <w:rsid w:val="00046E92"/>
    <w:rsid w:val="00094095"/>
    <w:rsid w:val="000D1B89"/>
    <w:rsid w:val="000D4F97"/>
    <w:rsid w:val="00104254"/>
    <w:rsid w:val="001170DC"/>
    <w:rsid w:val="00142373"/>
    <w:rsid w:val="00237F7C"/>
    <w:rsid w:val="00247E2C"/>
    <w:rsid w:val="002D6C53"/>
    <w:rsid w:val="002F5595"/>
    <w:rsid w:val="00323B9C"/>
    <w:rsid w:val="00334F6A"/>
    <w:rsid w:val="00342AC8"/>
    <w:rsid w:val="003940D2"/>
    <w:rsid w:val="003B4550"/>
    <w:rsid w:val="0041031F"/>
    <w:rsid w:val="00461253"/>
    <w:rsid w:val="004D772A"/>
    <w:rsid w:val="005042C2"/>
    <w:rsid w:val="0056599A"/>
    <w:rsid w:val="00587690"/>
    <w:rsid w:val="00671529"/>
    <w:rsid w:val="00717266"/>
    <w:rsid w:val="007268F9"/>
    <w:rsid w:val="007403F7"/>
    <w:rsid w:val="007C52B0"/>
    <w:rsid w:val="008C3E3E"/>
    <w:rsid w:val="009411B4"/>
    <w:rsid w:val="009D0139"/>
    <w:rsid w:val="009F5CDC"/>
    <w:rsid w:val="00A775CF"/>
    <w:rsid w:val="00AB3C7E"/>
    <w:rsid w:val="00B06045"/>
    <w:rsid w:val="00BC5F52"/>
    <w:rsid w:val="00C35A27"/>
    <w:rsid w:val="00C7555F"/>
    <w:rsid w:val="00E02C2B"/>
    <w:rsid w:val="00E40D8E"/>
    <w:rsid w:val="00ED6C48"/>
    <w:rsid w:val="00ED73C1"/>
    <w:rsid w:val="00F65F5D"/>
    <w:rsid w:val="00F86A3A"/>
    <w:rsid w:val="00FB1744"/>
    <w:rsid w:val="00FC04AB"/>
    <w:rsid w:val="00FC27F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B2F1AC1-D5F7-463F-897E-BD4BCA58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6E0BC-F030-4DDE-9843-53329BBC4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1708272</vt:lpstr>
    </vt:vector>
  </TitlesOfParts>
  <Company>DCM</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1708272</dc:title>
  <dc:subject>ECE/TRANS/WP.15/AC.2/2017/18</dc:subject>
  <dc:creator>Maria Rosario GATMAYTAN</dc:creator>
  <cp:keywords/>
  <dc:description/>
  <cp:lastModifiedBy>Christine Barrio-Champeau</cp:lastModifiedBy>
  <cp:revision>2</cp:revision>
  <cp:lastPrinted>2017-06-19T07:26:00Z</cp:lastPrinted>
  <dcterms:created xsi:type="dcterms:W3CDTF">2017-06-20T11:44:00Z</dcterms:created>
  <dcterms:modified xsi:type="dcterms:W3CDTF">2017-06-20T11:44:00Z</dcterms:modified>
</cp:coreProperties>
</file>