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D33C9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33C90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33C9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33C90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37AC4">
              <w:fldChar w:fldCharType="begin"/>
            </w:r>
            <w:r w:rsidR="00637AC4">
              <w:instrText xml:space="preserve"> FILLIN  "Введите символ после ЕCE/"  \* MERGEFORMAT </w:instrText>
            </w:r>
            <w:r w:rsidR="00637AC4">
              <w:fldChar w:fldCharType="separate"/>
            </w:r>
            <w:r w:rsidR="0009535A">
              <w:t>TRANS/WP.29/2016/101</w:t>
            </w:r>
            <w:r w:rsidR="00637AC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D33C9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33C9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D33C90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33C90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37AC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D33C90">
            <w:fldSimple w:instr=" FILLIN  &quot;Введите дату документа&quot; \* MERGEFORMAT ">
              <w:r w:rsidR="0009535A">
                <w:t>2 September 2016</w:t>
              </w:r>
            </w:fldSimple>
          </w:p>
          <w:p w:rsidR="00A658DB" w:rsidRPr="00245892" w:rsidRDefault="00A658DB" w:rsidP="00D33C90">
            <w:r w:rsidRPr="00245892">
              <w:t>Russian</w:t>
            </w:r>
          </w:p>
          <w:p w:rsidR="00A658DB" w:rsidRPr="00245892" w:rsidRDefault="00A658DB" w:rsidP="00D33C90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37AC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D33C90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D7D1A" w:rsidRPr="006D7D1A" w:rsidRDefault="006D7D1A" w:rsidP="006D7D1A">
      <w:pPr>
        <w:spacing w:before="120" w:line="240" w:lineRule="auto"/>
        <w:rPr>
          <w:sz w:val="28"/>
          <w:szCs w:val="28"/>
        </w:rPr>
      </w:pPr>
      <w:r w:rsidRPr="006D7D1A">
        <w:rPr>
          <w:sz w:val="28"/>
          <w:szCs w:val="28"/>
        </w:rPr>
        <w:t>Комитет по внутреннему транспорту</w:t>
      </w:r>
    </w:p>
    <w:p w:rsidR="006D7D1A" w:rsidRPr="006D7D1A" w:rsidRDefault="006D7D1A" w:rsidP="006D7D1A">
      <w:pPr>
        <w:spacing w:before="120" w:line="240" w:lineRule="auto"/>
        <w:rPr>
          <w:b/>
          <w:sz w:val="24"/>
          <w:szCs w:val="24"/>
        </w:rPr>
      </w:pPr>
      <w:r w:rsidRPr="006D7D1A">
        <w:rPr>
          <w:b/>
          <w:sz w:val="24"/>
          <w:szCs w:val="24"/>
        </w:rPr>
        <w:t>Всемирный форум для согласования правил</w:t>
      </w:r>
      <w:r w:rsidRPr="006D7D1A">
        <w:rPr>
          <w:b/>
          <w:sz w:val="24"/>
          <w:szCs w:val="24"/>
        </w:rPr>
        <w:br/>
        <w:t>в области транспортных средств</w:t>
      </w:r>
    </w:p>
    <w:p w:rsidR="006D7D1A" w:rsidRPr="006D7D1A" w:rsidRDefault="006D7D1A" w:rsidP="006D7D1A">
      <w:pPr>
        <w:spacing w:before="120" w:line="240" w:lineRule="auto"/>
        <w:rPr>
          <w:b/>
        </w:rPr>
      </w:pPr>
      <w:r w:rsidRPr="006D7D1A">
        <w:rPr>
          <w:b/>
        </w:rPr>
        <w:t>170-я сессия</w:t>
      </w:r>
    </w:p>
    <w:p w:rsidR="006D7D1A" w:rsidRPr="006D7D1A" w:rsidRDefault="00A27FCD" w:rsidP="006D7D1A">
      <w:pPr>
        <w:spacing w:line="240" w:lineRule="auto"/>
      </w:pPr>
      <w:r>
        <w:t>Женева, 15</w:t>
      </w:r>
      <w:r w:rsidRPr="00772FB8">
        <w:t>–</w:t>
      </w:r>
      <w:r w:rsidR="006D7D1A" w:rsidRPr="006D7D1A">
        <w:t>18 ноября 2016 года</w:t>
      </w:r>
    </w:p>
    <w:p w:rsidR="006D7D1A" w:rsidRPr="006D7D1A" w:rsidRDefault="006D7D1A" w:rsidP="006D7D1A">
      <w:pPr>
        <w:spacing w:line="240" w:lineRule="auto"/>
      </w:pPr>
      <w:r w:rsidRPr="006D7D1A">
        <w:t>Пункт 4.8.4 предварительной повестки дня</w:t>
      </w:r>
    </w:p>
    <w:p w:rsidR="006D7D1A" w:rsidRPr="006D7D1A" w:rsidRDefault="006D7D1A" w:rsidP="006D7D1A">
      <w:pPr>
        <w:spacing w:line="240" w:lineRule="auto"/>
        <w:rPr>
          <w:b/>
        </w:rPr>
      </w:pPr>
      <w:r>
        <w:rPr>
          <w:b/>
        </w:rPr>
        <w:t>Соглашение 1958 года</w:t>
      </w:r>
      <w:r w:rsidR="00A27FCD">
        <w:rPr>
          <w:b/>
        </w:rPr>
        <w:t>:</w:t>
      </w:r>
      <w:r w:rsidR="00A27FCD" w:rsidRPr="00A27FCD">
        <w:rPr>
          <w:b/>
        </w:rPr>
        <w:br/>
      </w:r>
      <w:r w:rsidRPr="006D7D1A">
        <w:rPr>
          <w:b/>
        </w:rPr>
        <w:t>Р</w:t>
      </w:r>
      <w:r>
        <w:rPr>
          <w:b/>
          <w:bCs/>
        </w:rPr>
        <w:t>ассмотрение проектов</w:t>
      </w:r>
      <w:r w:rsidR="00A27FCD" w:rsidRPr="00A27FCD">
        <w:rPr>
          <w:b/>
          <w:bCs/>
        </w:rPr>
        <w:t xml:space="preserve"> </w:t>
      </w:r>
      <w:r w:rsidR="00A27FCD">
        <w:rPr>
          <w:b/>
          <w:bCs/>
        </w:rPr>
        <w:t>поправок к существующим</w:t>
      </w:r>
      <w:r w:rsidR="00A27FCD" w:rsidRPr="00A27FCD">
        <w:rPr>
          <w:b/>
          <w:bCs/>
        </w:rPr>
        <w:br/>
      </w:r>
      <w:r>
        <w:rPr>
          <w:b/>
          <w:bCs/>
        </w:rPr>
        <w:t>правилам,</w:t>
      </w:r>
      <w:r w:rsidR="00A27FCD" w:rsidRPr="00A27FCD">
        <w:rPr>
          <w:b/>
          <w:bCs/>
        </w:rPr>
        <w:t xml:space="preserve"> </w:t>
      </w:r>
      <w:r w:rsidRPr="006D7D1A">
        <w:rPr>
          <w:b/>
          <w:bCs/>
        </w:rPr>
        <w:t>представленных</w:t>
      </w:r>
      <w:r w:rsidRPr="006D7D1A">
        <w:rPr>
          <w:b/>
        </w:rPr>
        <w:t xml:space="preserve"> </w:t>
      </w:r>
      <w:r w:rsidRPr="006D7D1A">
        <w:rPr>
          <w:b/>
          <w:lang w:val="en-GB"/>
        </w:rPr>
        <w:t>GRSP</w:t>
      </w:r>
    </w:p>
    <w:p w:rsidR="006D7D1A" w:rsidRPr="006D7D1A" w:rsidRDefault="006D7D1A" w:rsidP="006D7D1A">
      <w:pPr>
        <w:pStyle w:val="HChGR"/>
      </w:pPr>
      <w:r>
        <w:tab/>
      </w:r>
      <w:r>
        <w:tab/>
      </w:r>
      <w:r w:rsidRPr="006D7D1A">
        <w:t>Предложение по дополнению 12 к поправкам серии 04 к Правилам № 44 (</w:t>
      </w:r>
      <w:r w:rsidRPr="006D7D1A">
        <w:rPr>
          <w:bCs/>
        </w:rPr>
        <w:t>детские удерживающие системы)</w:t>
      </w:r>
    </w:p>
    <w:p w:rsidR="006D7D1A" w:rsidRPr="006D7D1A" w:rsidRDefault="006D7D1A" w:rsidP="006D7D1A">
      <w:pPr>
        <w:pStyle w:val="H1GR"/>
      </w:pPr>
      <w:r w:rsidRPr="006D7D1A">
        <w:tab/>
      </w:r>
      <w:r w:rsidRPr="006D7D1A">
        <w:tab/>
        <w:t>Представлено Рабочей группой по пассивной безопасности</w:t>
      </w:r>
      <w:r w:rsidRPr="006D7D1A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6D7D1A" w:rsidRPr="006D7D1A" w:rsidRDefault="006D7D1A" w:rsidP="006D7D1A">
      <w:pPr>
        <w:pStyle w:val="SingleTxtGR"/>
      </w:pPr>
      <w:r>
        <w:tab/>
      </w:r>
      <w:r w:rsidRPr="006D7D1A">
        <w:t>Воспроизведенный ниже текст был принят Рабочей группой по пассивной безопасности (</w:t>
      </w:r>
      <w:r w:rsidRPr="006D7D1A">
        <w:rPr>
          <w:lang w:val="en-GB"/>
        </w:rPr>
        <w:t>GRSP</w:t>
      </w:r>
      <w:r w:rsidRPr="006D7D1A">
        <w:t>) на ее пятьдесят девятой сессии (</w:t>
      </w:r>
      <w:r w:rsidRPr="006D7D1A">
        <w:rPr>
          <w:lang w:val="en-GB"/>
        </w:rPr>
        <w:t>ECE</w:t>
      </w:r>
      <w:r w:rsidRPr="006D7D1A">
        <w:t>/</w:t>
      </w:r>
      <w:r w:rsidRPr="006D7D1A">
        <w:rPr>
          <w:lang w:val="en-GB"/>
        </w:rPr>
        <w:t>TRANS</w:t>
      </w:r>
      <w:r w:rsidRPr="006D7D1A">
        <w:t>/</w:t>
      </w:r>
      <w:r w:rsidRPr="006D7D1A">
        <w:rPr>
          <w:lang w:val="en-GB"/>
        </w:rPr>
        <w:t>WP</w:t>
      </w:r>
      <w:r w:rsidRPr="006D7D1A">
        <w:t>.29/</w:t>
      </w:r>
      <w:r w:rsidR="00FE5612" w:rsidRPr="00FE5612">
        <w:t xml:space="preserve"> </w:t>
      </w:r>
      <w:r w:rsidRPr="006D7D1A">
        <w:rPr>
          <w:lang w:val="en-GB"/>
        </w:rPr>
        <w:t>GRSP</w:t>
      </w:r>
      <w:r w:rsidRPr="006D7D1A">
        <w:t>/59, пункты 31 и 35</w:t>
      </w:r>
      <w:r w:rsidRPr="006D7D1A">
        <w:rPr>
          <w:bCs/>
        </w:rPr>
        <w:t>)</w:t>
      </w:r>
      <w:r w:rsidRPr="006D7D1A">
        <w:t xml:space="preserve">. В его основу положены документы </w:t>
      </w:r>
      <w:r w:rsidRPr="006D7D1A">
        <w:rPr>
          <w:lang w:val="en-GB"/>
        </w:rPr>
        <w:t>ECE</w:t>
      </w:r>
      <w:r w:rsidRPr="006D7D1A">
        <w:t>/</w:t>
      </w:r>
      <w:r w:rsidRPr="006D7D1A">
        <w:rPr>
          <w:lang w:val="en-GB"/>
        </w:rPr>
        <w:t>TRANS</w:t>
      </w:r>
      <w:r w:rsidRPr="006D7D1A">
        <w:t>/</w:t>
      </w:r>
      <w:r w:rsidR="00FE5612" w:rsidRPr="00FE5612">
        <w:t xml:space="preserve"> </w:t>
      </w:r>
      <w:r w:rsidRPr="006D7D1A">
        <w:rPr>
          <w:lang w:val="en-GB"/>
        </w:rPr>
        <w:t>WP</w:t>
      </w:r>
      <w:r w:rsidRPr="006D7D1A">
        <w:t>.29/</w:t>
      </w:r>
      <w:r w:rsidRPr="006D7D1A">
        <w:rPr>
          <w:lang w:val="en-GB"/>
        </w:rPr>
        <w:t>GRSP</w:t>
      </w:r>
      <w:r w:rsidRPr="006D7D1A">
        <w:t xml:space="preserve">/2016/3 с поправками, содержащимися в приложении </w:t>
      </w:r>
      <w:r w:rsidRPr="006D7D1A">
        <w:rPr>
          <w:lang w:val="en-GB"/>
        </w:rPr>
        <w:t>III</w:t>
      </w:r>
      <w:r w:rsidR="00FE5612" w:rsidRPr="00FE5612">
        <w:t xml:space="preserve"> </w:t>
      </w:r>
      <w:r w:rsidRPr="006D7D1A">
        <w:t xml:space="preserve">к докладу, и </w:t>
      </w:r>
      <w:r w:rsidRPr="006D7D1A">
        <w:rPr>
          <w:lang w:val="en-GB"/>
        </w:rPr>
        <w:t>GRSP</w:t>
      </w:r>
      <w:r w:rsidRPr="006D7D1A">
        <w:t>-59-02-</w:t>
      </w:r>
      <w:r w:rsidRPr="006D7D1A">
        <w:rPr>
          <w:lang w:val="en-GB"/>
        </w:rPr>
        <w:t>Rev</w:t>
      </w:r>
      <w:r w:rsidRPr="006D7D1A">
        <w:t xml:space="preserve">.2. Этот текст представлен на рассмотрение </w:t>
      </w:r>
      <w:r w:rsidRPr="006D7D1A">
        <w:rPr>
          <w:bCs/>
        </w:rPr>
        <w:t>Всемирному форуму для согласования правил в области транспортных средств</w:t>
      </w:r>
      <w:r w:rsidRPr="006D7D1A">
        <w:t xml:space="preserve"> (</w:t>
      </w:r>
      <w:r w:rsidRPr="006D7D1A">
        <w:rPr>
          <w:lang w:val="en-GB"/>
        </w:rPr>
        <w:t>WP</w:t>
      </w:r>
      <w:r w:rsidRPr="006D7D1A">
        <w:t xml:space="preserve">.29) и Административному комитету </w:t>
      </w:r>
      <w:r w:rsidRPr="006D7D1A">
        <w:rPr>
          <w:lang w:val="en-GB"/>
        </w:rPr>
        <w:t>AC</w:t>
      </w:r>
      <w:r w:rsidRPr="006D7D1A">
        <w:t>1.</w:t>
      </w:r>
    </w:p>
    <w:p w:rsidR="006D7D1A" w:rsidRPr="006D7D1A" w:rsidRDefault="006D7D1A" w:rsidP="006D7D1A">
      <w:pPr>
        <w:pStyle w:val="HChGR"/>
        <w:pageBreakBefore/>
      </w:pPr>
      <w:r w:rsidRPr="006D7D1A">
        <w:lastRenderedPageBreak/>
        <w:tab/>
      </w:r>
      <w:r>
        <w:tab/>
      </w:r>
      <w:r w:rsidRPr="006D7D1A">
        <w:t>Дополнение</w:t>
      </w:r>
      <w:r>
        <w:t xml:space="preserve"> 12 к поправкам серии 04</w:t>
      </w:r>
      <w:r>
        <w:br/>
      </w:r>
      <w:r w:rsidRPr="006D7D1A">
        <w:t>к Правилам № 44 (</w:t>
      </w:r>
      <w:r>
        <w:rPr>
          <w:bCs/>
        </w:rPr>
        <w:t>детские удерживающие</w:t>
      </w:r>
      <w:r>
        <w:rPr>
          <w:bCs/>
        </w:rPr>
        <w:br/>
      </w:r>
      <w:r w:rsidRPr="006D7D1A">
        <w:rPr>
          <w:bCs/>
        </w:rPr>
        <w:t>системы)</w:t>
      </w:r>
    </w:p>
    <w:p w:rsidR="006D7D1A" w:rsidRPr="006D7D1A" w:rsidRDefault="006D7D1A" w:rsidP="006D7D1A">
      <w:pPr>
        <w:pStyle w:val="SingleTxtGR"/>
        <w:rPr>
          <w:i/>
          <w:iCs/>
        </w:rPr>
      </w:pPr>
      <w:r w:rsidRPr="006D7D1A">
        <w:rPr>
          <w:i/>
          <w:iCs/>
        </w:rPr>
        <w:t>Перечень приложений</w:t>
      </w:r>
    </w:p>
    <w:p w:rsidR="006D7D1A" w:rsidRPr="006D7D1A" w:rsidRDefault="006D7D1A" w:rsidP="006D7D1A">
      <w:pPr>
        <w:pStyle w:val="SingleTxtGR"/>
      </w:pPr>
      <w:r w:rsidRPr="006D7D1A">
        <w:rPr>
          <w:i/>
          <w:iCs/>
        </w:rPr>
        <w:t xml:space="preserve">Включить новое приложение 24 </w:t>
      </w:r>
      <w:r w:rsidRPr="006D7D1A">
        <w:t xml:space="preserve"> следующего содержания:</w:t>
      </w:r>
    </w:p>
    <w:p w:rsidR="006D7D1A" w:rsidRPr="006D7D1A" w:rsidRDefault="006D7D1A" w:rsidP="00A267AB">
      <w:pPr>
        <w:pStyle w:val="SingleTxtGR"/>
        <w:tabs>
          <w:tab w:val="clear" w:pos="1701"/>
          <w:tab w:val="left" w:leader="dot" w:pos="8505"/>
        </w:tabs>
        <w:ind w:left="2279" w:hanging="1145"/>
        <w:rPr>
          <w:b/>
          <w:i/>
        </w:rPr>
      </w:pPr>
      <w:r w:rsidRPr="006D7D1A">
        <w:rPr>
          <w:bCs/>
        </w:rPr>
        <w:t>«</w:t>
      </w:r>
      <w:r w:rsidRPr="006D7D1A">
        <w:t>24</w:t>
      </w:r>
      <w:r w:rsidRPr="006D7D1A">
        <w:tab/>
        <w:t>Воспламеняемость материалов, предназначенных для использования во встроенных детских удерживающих</w:t>
      </w:r>
      <w:r w:rsidR="00A267AB">
        <w:t xml:space="preserve"> </w:t>
      </w:r>
      <w:r w:rsidRPr="006D7D1A">
        <w:t>системах</w:t>
      </w:r>
      <w:r w:rsidR="00A267AB">
        <w:t xml:space="preserve"> </w:t>
      </w:r>
      <w:r w:rsidR="00A267AB">
        <w:tab/>
      </w:r>
      <w:r w:rsidRPr="006D7D1A">
        <w:t>»</w:t>
      </w:r>
    </w:p>
    <w:p w:rsidR="006D7D1A" w:rsidRPr="006D7D1A" w:rsidRDefault="006D7D1A" w:rsidP="006D7D1A">
      <w:pPr>
        <w:pStyle w:val="SingleTxtGR"/>
        <w:rPr>
          <w:i/>
          <w:iCs/>
        </w:rPr>
      </w:pPr>
      <w:r w:rsidRPr="006D7D1A">
        <w:rPr>
          <w:i/>
          <w:iCs/>
        </w:rPr>
        <w:t>Текст Правил</w:t>
      </w:r>
    </w:p>
    <w:p w:rsidR="006D7D1A" w:rsidRPr="006D7D1A" w:rsidRDefault="006D7D1A" w:rsidP="006D7D1A">
      <w:pPr>
        <w:pStyle w:val="SingleTxtGR"/>
        <w:rPr>
          <w:i/>
        </w:rPr>
      </w:pPr>
      <w:r w:rsidRPr="006D7D1A">
        <w:rPr>
          <w:i/>
          <w:iCs/>
        </w:rPr>
        <w:t xml:space="preserve">Пункты 6.1.5 и 6.1.6 </w:t>
      </w:r>
      <w:r w:rsidRPr="006D7D1A">
        <w:t>изменить следующим образом: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282" w:hanging="1148"/>
      </w:pPr>
      <w:r w:rsidRPr="006D7D1A">
        <w:rPr>
          <w:bCs/>
        </w:rPr>
        <w:t>«</w:t>
      </w:r>
      <w:r w:rsidRPr="006D7D1A">
        <w:t>6.1.5</w:t>
      </w:r>
      <w:r w:rsidRPr="006D7D1A">
        <w:tab/>
        <w:t>Изготовитель детской удер</w:t>
      </w:r>
      <w:r w:rsidR="00C91886">
        <w:t>живающей системы должен указать</w:t>
      </w:r>
      <w:r w:rsidR="00C91886" w:rsidRPr="00C91886">
        <w:br/>
      </w:r>
      <w:r w:rsidRPr="006D7D1A">
        <w:t xml:space="preserve">в письменной форме, что токсичность материалов, используемых при изготовлении удерживающих систем и соприкасающихся с находящимся в ней ребенком, отвечает требованиям соответствующих разделов стандарта </w:t>
      </w:r>
      <w:r w:rsidRPr="006D7D1A">
        <w:rPr>
          <w:bCs/>
          <w:lang w:val="en-GB"/>
        </w:rPr>
        <w:t>EN</w:t>
      </w:r>
      <w:r w:rsidR="00A27FCD">
        <w:rPr>
          <w:bCs/>
        </w:rPr>
        <w:t xml:space="preserve"> 71-3:2013</w:t>
      </w:r>
      <w:r w:rsidRPr="006D7D1A">
        <w:rPr>
          <w:bCs/>
        </w:rPr>
        <w:t>+</w:t>
      </w:r>
      <w:r w:rsidRPr="006D7D1A">
        <w:rPr>
          <w:bCs/>
          <w:lang w:val="en-GB"/>
        </w:rPr>
        <w:t>A</w:t>
      </w:r>
      <w:r w:rsidRPr="006D7D1A">
        <w:rPr>
          <w:bCs/>
        </w:rPr>
        <w:t xml:space="preserve">1:2014 (пункт 4.2, таблица 2, категория </w:t>
      </w:r>
      <w:r w:rsidRPr="006D7D1A">
        <w:rPr>
          <w:bCs/>
          <w:lang w:val="en-GB"/>
        </w:rPr>
        <w:t>III</w:t>
      </w:r>
      <w:r w:rsidRPr="006D7D1A">
        <w:rPr>
          <w:bCs/>
        </w:rPr>
        <w:t xml:space="preserve"> − для конкретных требований и пункт 7.3.3 − для методологии испытаний). По усмотрению технической службы, проводящей испытания, может быть проведена </w:t>
      </w:r>
      <w:r w:rsidRPr="00A267AB">
        <w:rPr>
          <w:lang w:eastAsia="ru-RU"/>
        </w:rPr>
        <w:t>проверка</w:t>
      </w:r>
      <w:r w:rsidRPr="006D7D1A">
        <w:rPr>
          <w:bCs/>
        </w:rPr>
        <w:t xml:space="preserve"> прави</w:t>
      </w:r>
      <w:r w:rsidRPr="006D7D1A">
        <w:t xml:space="preserve">льности этого указания. Данный пункт не применяется к удерживающим устройствам, относящимся к группам </w:t>
      </w:r>
      <w:r w:rsidRPr="006D7D1A">
        <w:rPr>
          <w:lang w:val="en-GB"/>
        </w:rPr>
        <w:t>II</w:t>
      </w:r>
      <w:r w:rsidRPr="006D7D1A">
        <w:t xml:space="preserve"> и </w:t>
      </w:r>
      <w:r w:rsidRPr="006D7D1A">
        <w:rPr>
          <w:lang w:val="en-GB"/>
        </w:rPr>
        <w:t>III</w:t>
      </w:r>
      <w:r w:rsidRPr="006D7D1A">
        <w:t>.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282" w:hanging="1148"/>
      </w:pPr>
      <w:r w:rsidRPr="006D7D1A">
        <w:t>6.1.6</w:t>
      </w:r>
      <w:r w:rsidRPr="006D7D1A">
        <w:tab/>
        <w:t xml:space="preserve">Воспламеняемость детской удерживающей системы, представленной на официальное </w:t>
      </w:r>
      <w:r w:rsidRPr="006D7D1A">
        <w:rPr>
          <w:lang w:eastAsia="ru-RU"/>
        </w:rPr>
        <w:t>утверждение</w:t>
      </w:r>
      <w:r w:rsidRPr="006D7D1A">
        <w:t>, оценивают с помощью одного из следующих методов:</w:t>
      </w:r>
    </w:p>
    <w:p w:rsidR="006D7D1A" w:rsidRPr="006D7D1A" w:rsidRDefault="006D7D1A" w:rsidP="00A267AB">
      <w:pPr>
        <w:pStyle w:val="SingleTxtGR"/>
        <w:ind w:left="2268"/>
      </w:pPr>
      <w:r w:rsidRPr="006D7D1A">
        <w:t xml:space="preserve">Метод 1 применяют только к невстроенным детским удерживающим системам, а метод 2 применяют только к встроенным детским удерживающим системам, устанавливаемым на конкретных транспортных средствах.  </w:t>
      </w:r>
    </w:p>
    <w:p w:rsidR="006D7D1A" w:rsidRPr="006D7D1A" w:rsidRDefault="00A267AB" w:rsidP="00A267AB">
      <w:pPr>
        <w:pStyle w:val="SingleTxtGR"/>
        <w:ind w:left="2268"/>
      </w:pPr>
      <w:r>
        <w:t>Метод 1</w:t>
      </w:r>
    </w:p>
    <w:p w:rsidR="006D7D1A" w:rsidRPr="006D7D1A" w:rsidRDefault="006D7D1A" w:rsidP="00A267AB">
      <w:pPr>
        <w:pStyle w:val="SingleTxtGR"/>
        <w:ind w:left="2268"/>
      </w:pPr>
      <w:r w:rsidRPr="006D7D1A">
        <w:t>Изготовитель детс</w:t>
      </w:r>
      <w:r w:rsidR="00A267AB">
        <w:t>кой удерживающей системы должен</w:t>
      </w:r>
      <w:r w:rsidR="00A267AB">
        <w:br/>
      </w:r>
      <w:r w:rsidRPr="006D7D1A">
        <w:t>ука</w:t>
      </w:r>
      <w:r w:rsidR="00A267AB">
        <w:t xml:space="preserve">зать </w:t>
      </w:r>
      <w:r w:rsidRPr="006D7D1A">
        <w:t>в письменной форм</w:t>
      </w:r>
      <w:r w:rsidR="009E525C">
        <w:t>е, что степень воспламеняемости</w:t>
      </w:r>
      <w:r w:rsidR="009E525C">
        <w:br/>
      </w:r>
      <w:r w:rsidRPr="006D7D1A">
        <w:t>материалов, используемы</w:t>
      </w:r>
      <w:r w:rsidR="009E525C">
        <w:t>х для изготовления удерживающей</w:t>
      </w:r>
      <w:r w:rsidR="009E525C">
        <w:br/>
      </w:r>
      <w:r w:rsidRPr="006D7D1A">
        <w:t>системы, отвечает методу, из</w:t>
      </w:r>
      <w:r w:rsidR="00A267AB">
        <w:t>ложенному в разделе 5.4 стандарта </w:t>
      </w:r>
      <w:r w:rsidRPr="006D7D1A">
        <w:rPr>
          <w:lang w:val="en-GB"/>
        </w:rPr>
        <w:t>EN</w:t>
      </w:r>
      <w:r w:rsidR="00A267AB">
        <w:t> 71</w:t>
      </w:r>
      <w:r w:rsidR="00A267AB">
        <w:noBreakHyphen/>
      </w:r>
      <w:r w:rsidRPr="006D7D1A">
        <w:t>2:2011+</w:t>
      </w:r>
      <w:r w:rsidRPr="006D7D1A">
        <w:rPr>
          <w:lang w:val="en-GB"/>
        </w:rPr>
        <w:t>A</w:t>
      </w:r>
      <w:r w:rsidRPr="006D7D1A">
        <w:t>1:2014, в соответствии с которым скорость распространения пламени не должна превышать 30 мм/с. По усмотрению технической службы, проводящей испытания, может быть проведена проверка правильности этого указания. Если несколько тканей соединены вместе, то их испытывают как составной мате</w:t>
      </w:r>
      <w:r w:rsidR="00A267AB">
        <w:t>риал.</w:t>
      </w:r>
    </w:p>
    <w:p w:rsidR="006D7D1A" w:rsidRPr="006D7D1A" w:rsidRDefault="006D7D1A" w:rsidP="00A267AB">
      <w:pPr>
        <w:pStyle w:val="SingleTxtGR"/>
        <w:ind w:left="2268"/>
      </w:pPr>
      <w:r w:rsidRPr="006D7D1A">
        <w:rPr>
          <w:iCs/>
        </w:rPr>
        <w:t>"</w:t>
      </w:r>
      <w:r w:rsidRPr="006D7D1A">
        <w:rPr>
          <w:i/>
          <w:iCs/>
        </w:rPr>
        <w:t>Составной материал</w:t>
      </w:r>
      <w:r w:rsidRPr="006D7D1A">
        <w:rPr>
          <w:iCs/>
        </w:rPr>
        <w:t xml:space="preserve">" </w:t>
      </w:r>
      <w:r w:rsidRPr="006D7D1A">
        <w:t>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</w:t>
      </w:r>
      <w:r w:rsidR="00A27FCD">
        <w:t>и соприкосновение материалов не</w:t>
      </w:r>
      <w:r w:rsidRPr="006D7D1A">
        <w:t>сплошное, то такие материалы не считают составными материалами и как следствие испытывают отдельно.</w:t>
      </w:r>
    </w:p>
    <w:p w:rsidR="006D7D1A" w:rsidRPr="006D7D1A" w:rsidRDefault="006D7D1A" w:rsidP="00A267AB">
      <w:pPr>
        <w:pStyle w:val="SingleTxtGR"/>
        <w:ind w:left="2268"/>
      </w:pPr>
      <w:r w:rsidRPr="006D7D1A">
        <w:lastRenderedPageBreak/>
        <w:t>По усмотрению технической службы, проводящей испытания, может быть проведена проверка правильности этого указания.</w:t>
      </w:r>
    </w:p>
    <w:p w:rsidR="006D7D1A" w:rsidRPr="006D7D1A" w:rsidRDefault="006D7D1A" w:rsidP="00A267AB">
      <w:pPr>
        <w:pStyle w:val="SingleTxtGR"/>
        <w:ind w:left="2268"/>
      </w:pPr>
      <w:r w:rsidRPr="006D7D1A">
        <w:t>Метод 2</w:t>
      </w:r>
    </w:p>
    <w:p w:rsidR="006D7D1A" w:rsidRPr="006D7D1A" w:rsidRDefault="006D7D1A" w:rsidP="00A267AB">
      <w:pPr>
        <w:pStyle w:val="SingleTxtGR"/>
        <w:ind w:left="2268"/>
      </w:pPr>
      <w:r w:rsidRPr="006D7D1A">
        <w:t>Заявитель должен указать в письменной форме, что при проведении испытаний в соответствии с приложением 24 настоящих Правил используемые материалы являются негорючими и препятствуют распространению пламени по своей поверхности со скоростью более 100 мм в минуту. Все материалы, используемые в детской удерживающей системе, должны отвечать этим требованиям. Вместе с тем это требование, касающееся скорости распространения пламени, не применяется к поверхности испытательного образца, вырезанного для целей пров</w:t>
      </w:r>
      <w:r w:rsidR="00C91886">
        <w:t>едения испытаний в соответствии</w:t>
      </w:r>
      <w:r w:rsidR="00C91886" w:rsidRPr="00C91886">
        <w:br/>
      </w:r>
      <w:r w:rsidRPr="006D7D1A">
        <w:t>с приложением 24.</w:t>
      </w:r>
    </w:p>
    <w:p w:rsidR="006D7D1A" w:rsidRPr="006D7D1A" w:rsidRDefault="006D7D1A" w:rsidP="00A267AB">
      <w:pPr>
        <w:pStyle w:val="SingleTxtGR"/>
        <w:ind w:left="2268"/>
      </w:pPr>
      <w:r w:rsidRPr="006D7D1A">
        <w:t>Встроенная детская удерживающая система должна отвечать этим требованиям как в "рабочем", так и в "убранном" положении.</w:t>
      </w:r>
    </w:p>
    <w:p w:rsidR="006D7D1A" w:rsidRPr="006D7D1A" w:rsidRDefault="006D7D1A" w:rsidP="00A267AB">
      <w:pPr>
        <w:pStyle w:val="SingleTxtGR"/>
        <w:ind w:left="2268"/>
      </w:pPr>
      <w:r w:rsidRPr="006D7D1A">
        <w:t>Если материал прекращает гореть раньше чем через 60 секунд с момента начала горения и длина сгоревшей за это время части составляет менее 51 мм, считая от точки начала горения, то считается, что этот материал отвечает указанному выше требованию в отношении скорости горения.</w:t>
      </w:r>
    </w:p>
    <w:p w:rsidR="006D7D1A" w:rsidRPr="006D7D1A" w:rsidRDefault="006D7D1A" w:rsidP="00A267AB">
      <w:pPr>
        <w:pStyle w:val="SingleTxtGR"/>
        <w:ind w:left="2268"/>
        <w:rPr>
          <w:bCs/>
        </w:rPr>
      </w:pPr>
      <w:r w:rsidRPr="006D7D1A">
        <w:t>По усмотрению технической службы, проводящей испытания, может быть проведена проверка правильности этого указания</w:t>
      </w:r>
      <w:r w:rsidRPr="006D7D1A">
        <w:rPr>
          <w:bCs/>
        </w:rPr>
        <w:t>»</w:t>
      </w:r>
      <w:r w:rsidRPr="00A27FCD">
        <w:rPr>
          <w:bCs/>
        </w:rPr>
        <w:t>.</w:t>
      </w:r>
    </w:p>
    <w:p w:rsidR="006D7D1A" w:rsidRPr="006D7D1A" w:rsidRDefault="006D7D1A" w:rsidP="006D7D1A">
      <w:pPr>
        <w:pStyle w:val="SingleTxtGR"/>
      </w:pPr>
      <w:r w:rsidRPr="006D7D1A">
        <w:rPr>
          <w:i/>
        </w:rPr>
        <w:t xml:space="preserve">Пункт </w:t>
      </w:r>
      <w:r w:rsidRPr="006D7D1A">
        <w:rPr>
          <w:bCs/>
          <w:i/>
        </w:rPr>
        <w:t>7.1.3.1</w:t>
      </w:r>
      <w:r w:rsidRPr="006D7D1A">
        <w:rPr>
          <w:bCs/>
        </w:rPr>
        <w:t xml:space="preserve"> изменить следующим образом:</w:t>
      </w:r>
    </w:p>
    <w:p w:rsidR="006D7D1A" w:rsidRPr="00A27FCD" w:rsidRDefault="009E525C" w:rsidP="00A267AB">
      <w:pPr>
        <w:pStyle w:val="SingleTxtGR"/>
        <w:tabs>
          <w:tab w:val="clear" w:pos="1701"/>
        </w:tabs>
        <w:ind w:left="2282" w:hanging="1148"/>
      </w:pPr>
      <w:r>
        <w:t>«</w:t>
      </w:r>
      <w:r w:rsidR="006D7D1A" w:rsidRPr="006D7D1A">
        <w:t>7.1.3.1</w:t>
      </w:r>
      <w:r w:rsidR="006D7D1A" w:rsidRPr="006D7D1A">
        <w:tab/>
        <w:t>Детское удерживающее устройство подвергают испытаниям, предписанным в пункте 8.1.2; должна исключаться всякая возможность выбрасывания манекена из устройства на протяжении всего испытания, и, кроме того, когда испытательное сиденье находится в перевернутом положении, голова манекена не должна перемещаться на расстояние более 300 мм от своего первоначального положения в вертикальном направлении по отношению к испытательному стенду после снятия примененной нагрузки</w:t>
      </w:r>
      <w:r>
        <w:t>»</w:t>
      </w:r>
      <w:r w:rsidR="00A27FCD">
        <w:t>.</w:t>
      </w:r>
    </w:p>
    <w:p w:rsidR="006D7D1A" w:rsidRPr="006D7D1A" w:rsidRDefault="006D7D1A" w:rsidP="006D7D1A">
      <w:pPr>
        <w:pStyle w:val="SingleTxtGR"/>
      </w:pPr>
      <w:r w:rsidRPr="006D7D1A">
        <w:rPr>
          <w:i/>
        </w:rPr>
        <w:t xml:space="preserve">Пункт </w:t>
      </w:r>
      <w:r w:rsidRPr="006D7D1A">
        <w:rPr>
          <w:bCs/>
          <w:i/>
        </w:rPr>
        <w:t>8.1.2.3</w:t>
      </w:r>
      <w:r w:rsidRPr="006D7D1A">
        <w:rPr>
          <w:bCs/>
        </w:rPr>
        <w:t xml:space="preserve"> изменить следующим образом:</w:t>
      </w:r>
    </w:p>
    <w:p w:rsidR="006D7D1A" w:rsidRPr="006D7D1A" w:rsidRDefault="009E525C" w:rsidP="00A267AB">
      <w:pPr>
        <w:pStyle w:val="SingleTxtGR"/>
        <w:tabs>
          <w:tab w:val="clear" w:pos="1701"/>
        </w:tabs>
        <w:ind w:left="2282" w:hanging="1148"/>
      </w:pPr>
      <w:r>
        <w:t>«</w:t>
      </w:r>
      <w:r w:rsidR="006D7D1A" w:rsidRPr="006D7D1A">
        <w:t>8.1.2.3</w:t>
      </w:r>
      <w:r w:rsidR="006D7D1A" w:rsidRPr="006D7D1A">
        <w:tab/>
        <w:t>В этом статическом перевернутом положении вертикально вниз в плоскости, перпендикулярной оси вращения манекена, с использованием устройства приложения нагрузки, описанного в приложении 23, прилагают нагрузку, в 4 раза превышающую массу манекена с допуском в −0/+5% со ссылкой на номинальные массы манекена, указанные в приложении 8. Нагрузку прилагают постепенно в контролируемом режиме со скоростью, не превышающей ускорение свободного падения, или не более 400 мм/мин. Предписанную максимальную нагрузку сохраняют в течение 30</w:t>
      </w:r>
      <w:r w:rsidR="006D7D1A" w:rsidRPr="006D7D1A">
        <w:rPr>
          <w:lang w:val="en-GB"/>
        </w:rPr>
        <w:t> </w:t>
      </w:r>
      <w:r w:rsidR="00C91886" w:rsidRPr="00A27FCD">
        <w:t>–</w:t>
      </w:r>
      <w:r w:rsidR="00A27FCD">
        <w:t>0/+5 секунд</w:t>
      </w:r>
      <w:r>
        <w:t>»</w:t>
      </w:r>
      <w:r w:rsidR="00A27FCD">
        <w:t>.</w:t>
      </w:r>
    </w:p>
    <w:p w:rsidR="006D7D1A" w:rsidRPr="006D7D1A" w:rsidRDefault="006D7D1A" w:rsidP="006D7D1A">
      <w:pPr>
        <w:pStyle w:val="SingleTxtGR"/>
      </w:pPr>
      <w:r w:rsidRPr="006D7D1A">
        <w:rPr>
          <w:bCs/>
          <w:i/>
        </w:rPr>
        <w:t>Пункт 8.1.3.1.1.3.1</w:t>
      </w:r>
      <w:r w:rsidRPr="006D7D1A">
        <w:rPr>
          <w:bCs/>
        </w:rPr>
        <w:t xml:space="preserve"> изменить следующим образом:</w:t>
      </w:r>
    </w:p>
    <w:p w:rsidR="006D7D1A" w:rsidRPr="006D7D1A" w:rsidRDefault="009E525C" w:rsidP="00A267AB">
      <w:pPr>
        <w:pStyle w:val="SingleTxtGR"/>
        <w:tabs>
          <w:tab w:val="clear" w:pos="1701"/>
        </w:tabs>
        <w:ind w:left="2282" w:hanging="1148"/>
      </w:pPr>
      <w:r>
        <w:rPr>
          <w:spacing w:val="-10"/>
        </w:rPr>
        <w:t>«</w:t>
      </w:r>
      <w:r w:rsidR="00A27FCD">
        <w:rPr>
          <w:spacing w:val="-10"/>
        </w:rPr>
        <w:t>8.</w:t>
      </w:r>
      <w:r w:rsidR="006D7D1A" w:rsidRPr="00A267AB">
        <w:rPr>
          <w:spacing w:val="-10"/>
        </w:rPr>
        <w:t>1.3.1.1.3.1</w:t>
      </w:r>
      <w:r w:rsidR="006D7D1A" w:rsidRPr="006D7D1A">
        <w:tab/>
        <w:t xml:space="preserve">Устройство для испытания на </w:t>
      </w:r>
      <w:r>
        <w:t>з</w:t>
      </w:r>
      <w:r w:rsidR="006D7D1A" w:rsidRPr="006D7D1A">
        <w:t>амедление:</w:t>
      </w:r>
    </w:p>
    <w:p w:rsidR="006D7D1A" w:rsidRPr="006D7D1A" w:rsidRDefault="006D7D1A" w:rsidP="00A267AB">
      <w:pPr>
        <w:pStyle w:val="SingleTxtGR"/>
        <w:ind w:left="2268"/>
      </w:pPr>
      <w:r w:rsidRPr="006D7D1A">
        <w:t>Замедление тележки обеспечивается посредством использования устройства, предписанного в приложении 6 к настоящим Правилам, или любого другого устройства, дающего эквивалентные результа</w:t>
      </w:r>
      <w:r w:rsidRPr="006D7D1A">
        <w:lastRenderedPageBreak/>
        <w:t>ты. Рабочие характеристики этого устройства должны соответствовать положениям пункта 8.1.3.4 и изложенным ниже предписаниям:</w:t>
      </w:r>
    </w:p>
    <w:p w:rsidR="006D7D1A" w:rsidRPr="006D7D1A" w:rsidRDefault="006D7D1A" w:rsidP="00A267AB">
      <w:pPr>
        <w:pStyle w:val="SingleTxtGR"/>
        <w:ind w:left="2268"/>
        <w:rPr>
          <w:bCs/>
        </w:rPr>
      </w:pPr>
      <w:r w:rsidRPr="006D7D1A">
        <w:rPr>
          <w:bCs/>
        </w:rPr>
        <w:t>Для лобового удара тележка продвигается вперед таким образом, чтобы в начале испытания ее скорость составляла 50</w:t>
      </w:r>
      <w:r w:rsidRPr="006D7D1A">
        <w:rPr>
          <w:bCs/>
          <w:lang w:val="en-US"/>
        </w:rPr>
        <w:t> </w:t>
      </w:r>
      <w:r w:rsidRPr="006D7D1A">
        <w:rPr>
          <w:bCs/>
        </w:rPr>
        <w:t>+0/−2 км/ч и ее кривая ускорения вписывалась в заштрихованное пространство на графике, приведенном в добавлении 1 к приложению 7.</w:t>
      </w:r>
    </w:p>
    <w:p w:rsidR="006D7D1A" w:rsidRPr="006D7D1A" w:rsidRDefault="006D7D1A" w:rsidP="00A267AB">
      <w:pPr>
        <w:pStyle w:val="SingleTxtGR"/>
        <w:ind w:left="2268"/>
        <w:rPr>
          <w:bCs/>
        </w:rPr>
      </w:pPr>
      <w:r w:rsidRPr="006D7D1A">
        <w:rPr>
          <w:bCs/>
        </w:rPr>
        <w:t>Для удара сзади тележка продвигается вперед таким образом, чтобы в начале испытания ее скорость составляла 30</w:t>
      </w:r>
      <w:r w:rsidRPr="006D7D1A">
        <w:rPr>
          <w:bCs/>
          <w:lang w:val="en-US"/>
        </w:rPr>
        <w:t> </w:t>
      </w:r>
      <w:r w:rsidRPr="006D7D1A">
        <w:rPr>
          <w:bCs/>
        </w:rPr>
        <w:t>+2/−0</w:t>
      </w:r>
      <w:r w:rsidRPr="006D7D1A">
        <w:rPr>
          <w:bCs/>
          <w:lang w:val="en-GB"/>
        </w:rPr>
        <w:t> </w:t>
      </w:r>
      <w:r w:rsidRPr="006D7D1A">
        <w:rPr>
          <w:bCs/>
        </w:rPr>
        <w:t>км/ч и ее кривая ускорения вписывалась в заштрихованное пространство на графике, приведенном в добавлении 2 к приложению 7.</w:t>
      </w:r>
    </w:p>
    <w:p w:rsidR="006D7D1A" w:rsidRPr="006D7D1A" w:rsidRDefault="006D7D1A" w:rsidP="00A267AB">
      <w:pPr>
        <w:pStyle w:val="SingleTxtGR"/>
        <w:ind w:left="2268"/>
        <w:rPr>
          <w:bCs/>
        </w:rPr>
      </w:pPr>
      <w:r w:rsidRPr="006D7D1A">
        <w:rPr>
          <w:bCs/>
        </w:rPr>
        <w:t>Испытания, проводящиеся на более высокой скорости и/или при кривой ускорения, превышающей верхнюю границу заштрихованного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6D7D1A" w:rsidRPr="006D7D1A" w:rsidRDefault="006D7D1A" w:rsidP="00A267AB">
      <w:pPr>
        <w:pStyle w:val="SingleTxtGR"/>
        <w:ind w:left="2268"/>
        <w:rPr>
          <w:bCs/>
        </w:rPr>
      </w:pPr>
      <w:r w:rsidRPr="006D7D1A">
        <w:rPr>
          <w:bCs/>
        </w:rPr>
        <w:t>Испытания, проводящиеся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течение суммарного периода до 3 мс.</w:t>
      </w:r>
    </w:p>
    <w:p w:rsidR="006D7D1A" w:rsidRPr="006D7D1A" w:rsidRDefault="006D7D1A" w:rsidP="00A267AB">
      <w:pPr>
        <w:pStyle w:val="SingleTxtGR"/>
        <w:ind w:left="2268"/>
      </w:pPr>
      <w:r w:rsidRPr="006D7D1A">
        <w:rPr>
          <w:bCs/>
        </w:rPr>
        <w:t>В порядке выполнения</w:t>
      </w:r>
      <w:r w:rsidRPr="006D7D1A">
        <w:rPr>
          <w:b/>
        </w:rPr>
        <w:t xml:space="preserve"> </w:t>
      </w:r>
      <w:r w:rsidRPr="00A27FCD">
        <w:t>вышеизложенных требований</w:t>
      </w:r>
      <w:r w:rsidRPr="006D7D1A">
        <w:rPr>
          <w:b/>
        </w:rPr>
        <w:t xml:space="preserve"> </w:t>
      </w:r>
      <w:r w:rsidRPr="006D7D1A">
        <w:rPr>
          <w:bCs/>
        </w:rPr>
        <w:t>техническая служба должна использовать массу тележки (оснащенную сиденьем), превышающую 380 кг, как это указано в пункте 1 прило</w:t>
      </w:r>
      <w:r w:rsidR="00A27FCD">
        <w:rPr>
          <w:bCs/>
        </w:rPr>
        <w:t>жения 6</w:t>
      </w:r>
      <w:r w:rsidR="009E525C">
        <w:t>»</w:t>
      </w:r>
      <w:r w:rsidR="00A27FCD">
        <w:t>.</w:t>
      </w:r>
    </w:p>
    <w:p w:rsidR="006D7D1A" w:rsidRPr="006D7D1A" w:rsidRDefault="006D7D1A" w:rsidP="006D7D1A">
      <w:pPr>
        <w:pStyle w:val="SingleTxtGR"/>
      </w:pPr>
      <w:r w:rsidRPr="006D7D1A">
        <w:rPr>
          <w:bCs/>
          <w:i/>
        </w:rPr>
        <w:t>Пункты 8.3–8.3.3</w:t>
      </w:r>
      <w:r w:rsidRPr="006D7D1A">
        <w:rPr>
          <w:bCs/>
        </w:rPr>
        <w:t xml:space="preserve"> изменить следующим образом:</w:t>
      </w:r>
    </w:p>
    <w:p w:rsidR="006D7D1A" w:rsidRPr="006D7D1A" w:rsidRDefault="009E525C" w:rsidP="00A267AB">
      <w:pPr>
        <w:pStyle w:val="SingleTxtGR"/>
        <w:tabs>
          <w:tab w:val="clear" w:pos="1701"/>
        </w:tabs>
        <w:ind w:left="2282" w:hanging="1148"/>
      </w:pPr>
      <w:r>
        <w:t>«</w:t>
      </w:r>
      <w:r w:rsidR="006D7D1A" w:rsidRPr="006D7D1A">
        <w:t>8.3</w:t>
      </w:r>
      <w:r w:rsidR="006D7D1A" w:rsidRPr="006D7D1A">
        <w:tab/>
        <w:t xml:space="preserve">Проверка </w:t>
      </w:r>
      <w:r w:rsidR="006D7D1A" w:rsidRPr="00A267AB">
        <w:rPr>
          <w:bCs/>
        </w:rPr>
        <w:t>подушки</w:t>
      </w:r>
      <w:r w:rsidR="006D7D1A" w:rsidRPr="006D7D1A">
        <w:t xml:space="preserve"> сиденья на испытательном стенде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282" w:hanging="1148"/>
      </w:pPr>
      <w:r w:rsidRPr="006D7D1A">
        <w:t>8.3.1</w:t>
      </w:r>
      <w:r w:rsidRPr="006D7D1A">
        <w:tab/>
        <w:t xml:space="preserve">Новая подушка сиденья на испытательном стенде должна подвергаться проверке в целях </w:t>
      </w:r>
      <w:r w:rsidRPr="00A267AB">
        <w:rPr>
          <w:bCs/>
        </w:rPr>
        <w:t>установления</w:t>
      </w:r>
      <w:r w:rsidRPr="006D7D1A">
        <w:t xml:space="preserve"> начальных значений проникновения в случае максимального замедления при ударе и затем после каждых 50 динамических испытаний или не реже одного раза в месяц (в зависимости от того, что наступает раньше).</w:t>
      </w:r>
    </w:p>
    <w:p w:rsidR="006D7D1A" w:rsidRPr="00C91886" w:rsidRDefault="006D7D1A" w:rsidP="00A267AB">
      <w:pPr>
        <w:pStyle w:val="SingleTxtGR"/>
        <w:tabs>
          <w:tab w:val="clear" w:pos="1701"/>
        </w:tabs>
        <w:ind w:left="2282" w:hanging="1148"/>
      </w:pPr>
      <w:r w:rsidRPr="006D7D1A">
        <w:t>8.3.2</w:t>
      </w:r>
      <w:r w:rsidRPr="006D7D1A">
        <w:tab/>
        <w:t xml:space="preserve">Процедуры проверки и измерения должны соответствовать процедурам, указанным в последнем издании стандарта </w:t>
      </w:r>
      <w:r w:rsidRPr="006D7D1A">
        <w:rPr>
          <w:lang w:val="en-GB"/>
        </w:rPr>
        <w:t>ISO</w:t>
      </w:r>
      <w:r w:rsidRPr="006D7D1A">
        <w:t xml:space="preserve"> 6487; измерительное оборудование должно соответствовать требованиям, применимым к классу частоты канала (</w:t>
      </w:r>
      <w:r w:rsidRPr="006D7D1A">
        <w:rPr>
          <w:lang w:val="en-GB"/>
        </w:rPr>
        <w:t>CFC</w:t>
      </w:r>
      <w:r w:rsidR="00C91886">
        <w:t>) 60.</w:t>
      </w:r>
    </w:p>
    <w:p w:rsidR="006D7D1A" w:rsidRPr="00C91886" w:rsidRDefault="006D7D1A" w:rsidP="00A267AB">
      <w:pPr>
        <w:pStyle w:val="SingleTxtGR"/>
        <w:ind w:left="2268"/>
      </w:pPr>
      <w:r w:rsidRPr="006D7D1A">
        <w:t xml:space="preserve">С использованием испытательного устройства, описанного в приложении 17 к настоящим Правилам, проводятся три испытания на опорной поверхности стенда, подготовленных в </w:t>
      </w:r>
      <w:r w:rsidRPr="00A267AB">
        <w:rPr>
          <w:bCs/>
        </w:rPr>
        <w:t>соответствии</w:t>
      </w:r>
      <w:r w:rsidRPr="006D7D1A">
        <w:t xml:space="preserve"> с приложением 6 (пенополиуретан, покрытый тканью): на расстоянии 150 ± 5 мм от переднего края подушки на центральной линии и на расстоянии 150 ± 5 мм в кажду</w:t>
      </w:r>
      <w:r w:rsidR="00C91886">
        <w:t>ю сторону от центральной линии.</w:t>
      </w:r>
    </w:p>
    <w:p w:rsidR="006D7D1A" w:rsidRPr="006D7D1A" w:rsidRDefault="006D7D1A" w:rsidP="00A267AB">
      <w:pPr>
        <w:pStyle w:val="SingleTxtGR"/>
        <w:ind w:left="2268"/>
      </w:pPr>
      <w:r w:rsidRPr="006D7D1A">
        <w:t xml:space="preserve">Испытываемая подушка помещается на ровной и жесткой поверхности. Устройство устанавливается вертикально над испытательной точкой на высоте 500 ± 5 мм и отпускается, с тем чтобы оно нанесло удар по поверхности сиденья. Регистрируется кривая замедления. 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282" w:hanging="1148"/>
      </w:pPr>
      <w:r w:rsidRPr="006D7D1A">
        <w:t>8.3.3</w:t>
      </w:r>
      <w:r w:rsidRPr="006D7D1A">
        <w:tab/>
      </w:r>
      <w:r w:rsidRPr="006D7D1A">
        <w:rPr>
          <w:bCs/>
        </w:rPr>
        <w:t xml:space="preserve">Зарегистрированные первоначальные максимальные значения замедления при ударе должны </w:t>
      </w:r>
      <w:r w:rsidRPr="00A267AB">
        <w:t>составлять</w:t>
      </w:r>
      <w:r w:rsidRPr="006D7D1A">
        <w:rPr>
          <w:bCs/>
        </w:rPr>
        <w:t xml:space="preserve"> 18 ± 3 </w:t>
      </w:r>
      <w:r w:rsidRPr="006D7D1A">
        <w:rPr>
          <w:bCs/>
          <w:lang w:val="en-GB"/>
        </w:rPr>
        <w:t>g</w:t>
      </w:r>
      <w:r w:rsidRPr="006D7D1A">
        <w:rPr>
          <w:bCs/>
        </w:rPr>
        <w:t>, а последующие</w:t>
      </w:r>
      <w:r w:rsidRPr="006D7D1A">
        <w:rPr>
          <w:b/>
        </w:rPr>
        <w:t xml:space="preserve"> </w:t>
      </w:r>
      <w:r w:rsidRPr="006D7D1A">
        <w:rPr>
          <w:bCs/>
        </w:rPr>
        <w:lastRenderedPageBreak/>
        <w:t>зарегистрированные максимальные значения не должны отличаться от первонача</w:t>
      </w:r>
      <w:r w:rsidR="00A27FCD">
        <w:rPr>
          <w:bCs/>
        </w:rPr>
        <w:t>льных значений более чем на 15%</w:t>
      </w:r>
      <w:r w:rsidR="009E525C">
        <w:t>»</w:t>
      </w:r>
      <w:r w:rsidR="00A27FCD">
        <w:t>.</w:t>
      </w:r>
    </w:p>
    <w:p w:rsidR="006D7D1A" w:rsidRPr="006D7D1A" w:rsidRDefault="006D7D1A" w:rsidP="006D7D1A">
      <w:pPr>
        <w:pStyle w:val="SingleTxtGR"/>
      </w:pPr>
      <w:r w:rsidRPr="006D7D1A">
        <w:rPr>
          <w:bCs/>
          <w:i/>
        </w:rPr>
        <w:t xml:space="preserve">Пункт 9.1 </w:t>
      </w:r>
      <w:r w:rsidRPr="006D7D1A">
        <w:rPr>
          <w:bCs/>
          <w:iCs/>
        </w:rPr>
        <w:t>изменить следующим образом</w:t>
      </w:r>
      <w:r w:rsidRPr="006D7D1A">
        <w:t>:</w:t>
      </w:r>
    </w:p>
    <w:p w:rsidR="006D7D1A" w:rsidRPr="006D7D1A" w:rsidRDefault="009E525C" w:rsidP="00A267AB">
      <w:pPr>
        <w:pStyle w:val="SingleTxtGR"/>
        <w:tabs>
          <w:tab w:val="clear" w:pos="1701"/>
        </w:tabs>
        <w:ind w:left="2282" w:hanging="1148"/>
      </w:pPr>
      <w:r>
        <w:t>«</w:t>
      </w:r>
      <w:r w:rsidR="006D7D1A" w:rsidRPr="006D7D1A">
        <w:t>9.1</w:t>
      </w:r>
      <w:r w:rsidR="006D7D1A" w:rsidRPr="006D7D1A">
        <w:tab/>
        <w:t>В протоколе испытания должны быть указаны результаты всех испытаний и измерений, включая следующие данные: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835" w:hanging="567"/>
      </w:pPr>
      <w:r w:rsidRPr="006D7D1A">
        <w:t>а)</w:t>
      </w:r>
      <w:r w:rsidRPr="006D7D1A">
        <w:tab/>
        <w:t>тип устройства, использовавшегося для испытания (устройства для обеспечения ускорения или замедления),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835" w:hanging="567"/>
      </w:pPr>
      <w:r w:rsidRPr="006D7D1A">
        <w:t>b)</w:t>
      </w:r>
      <w:r w:rsidRPr="006D7D1A">
        <w:tab/>
        <w:t>общий показатель изменения скорости,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835" w:hanging="567"/>
      </w:pPr>
      <w:r w:rsidRPr="006D7D1A">
        <w:t>с)</w:t>
      </w:r>
      <w:r w:rsidRPr="006D7D1A">
        <w:tab/>
        <w:t>скорость тележки непосредственно перед ударом только для замедляющих салазок,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835" w:hanging="567"/>
      </w:pPr>
      <w:r w:rsidRPr="006D7D1A">
        <w:t>d)</w:t>
      </w:r>
      <w:r w:rsidRPr="006D7D1A">
        <w:tab/>
        <w:t>кривая ускорения или замедления в течение всего периода изменения скорости тележки и, по меньшей мере, 300 мс,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835" w:hanging="567"/>
      </w:pPr>
      <w:r w:rsidRPr="006D7D1A">
        <w:t>е)</w:t>
      </w:r>
      <w:r w:rsidRPr="006D7D1A">
        <w:tab/>
        <w:t>время (в мс), соответствующее максимальному смещению головы манекена при проведении динамического испытания,</w:t>
      </w:r>
    </w:p>
    <w:p w:rsidR="006D7D1A" w:rsidRPr="00A267AB" w:rsidRDefault="006D7D1A" w:rsidP="00A267AB">
      <w:pPr>
        <w:pStyle w:val="SingleTxtGR"/>
        <w:tabs>
          <w:tab w:val="clear" w:pos="1701"/>
        </w:tabs>
        <w:ind w:left="2835" w:hanging="567"/>
      </w:pPr>
      <w:r w:rsidRPr="00A267AB">
        <w:t>f)</w:t>
      </w:r>
      <w:r w:rsidRPr="00A267AB">
        <w:tab/>
        <w:t>следующие критерии манекена: результирующее ускорение грудной клетки, вертикальное ускорение грудной клетки и их суммарная продолжительность, превышающая предписанные пределы;</w:t>
      </w:r>
    </w:p>
    <w:p w:rsidR="006D7D1A" w:rsidRPr="00A267AB" w:rsidRDefault="006D7D1A" w:rsidP="00A267AB">
      <w:pPr>
        <w:pStyle w:val="SingleTxtGR"/>
        <w:tabs>
          <w:tab w:val="clear" w:pos="1701"/>
        </w:tabs>
        <w:ind w:left="2835" w:hanging="567"/>
      </w:pPr>
      <w:r w:rsidRPr="00A267AB">
        <w:t>g)</w:t>
      </w:r>
      <w:r w:rsidRPr="00A267AB">
        <w:tab/>
        <w:t xml:space="preserve">место пряжки во время испытаний, если оно может изменяться, и </w:t>
      </w:r>
    </w:p>
    <w:p w:rsidR="006D7D1A" w:rsidRPr="00A267AB" w:rsidRDefault="006D7D1A" w:rsidP="00A267AB">
      <w:pPr>
        <w:pStyle w:val="SingleTxtGR"/>
        <w:tabs>
          <w:tab w:val="clear" w:pos="1701"/>
        </w:tabs>
        <w:ind w:left="2835" w:hanging="567"/>
      </w:pPr>
      <w:r w:rsidRPr="00A267AB">
        <w:t>h)</w:t>
      </w:r>
      <w:r w:rsidRPr="00A267AB">
        <w:tab/>
        <w:t>название и адрес лаборатории, в которой проведены испытания;</w:t>
      </w:r>
    </w:p>
    <w:p w:rsidR="006D7D1A" w:rsidRPr="006D7D1A" w:rsidRDefault="006D7D1A" w:rsidP="00A267AB">
      <w:pPr>
        <w:pStyle w:val="SingleTxtGR"/>
        <w:tabs>
          <w:tab w:val="clear" w:pos="1701"/>
        </w:tabs>
        <w:ind w:left="2835" w:hanging="567"/>
      </w:pPr>
      <w:r w:rsidRPr="00A267AB">
        <w:t>i)</w:t>
      </w:r>
      <w:r w:rsidRPr="00A267AB">
        <w:tab/>
        <w:t xml:space="preserve">и </w:t>
      </w:r>
      <w:r w:rsidR="00A27FCD">
        <w:t>любая неисправность или поломка</w:t>
      </w:r>
      <w:r w:rsidR="009E525C">
        <w:t>»</w:t>
      </w:r>
      <w:r w:rsidR="00A27FCD">
        <w:t>.</w:t>
      </w:r>
    </w:p>
    <w:p w:rsidR="006D7D1A" w:rsidRPr="006D7D1A" w:rsidRDefault="006D7D1A" w:rsidP="006D7D1A">
      <w:pPr>
        <w:pStyle w:val="SingleTxtGR"/>
        <w:rPr>
          <w:i/>
        </w:rPr>
      </w:pPr>
      <w:r w:rsidRPr="006D7D1A">
        <w:rPr>
          <w:i/>
        </w:rPr>
        <w:t>Приложение 6, пункт 3.1.5, таблицу 1</w:t>
      </w:r>
      <w:r w:rsidRPr="006D7D1A">
        <w:t xml:space="preserve"> изменить следующим образом: </w:t>
      </w:r>
    </w:p>
    <w:p w:rsidR="00A658DB" w:rsidRDefault="009E525C" w:rsidP="006D7D1A">
      <w:pPr>
        <w:pStyle w:val="SingleTxtGR"/>
      </w:pPr>
      <w:r>
        <w:t>«</w:t>
      </w:r>
    </w:p>
    <w:tbl>
      <w:tblPr>
        <w:tblStyle w:val="TabTxt1"/>
        <w:tblW w:w="744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3443"/>
        <w:gridCol w:w="1509"/>
      </w:tblGrid>
      <w:tr w:rsidR="009E525C" w:rsidRPr="009E525C" w:rsidTr="009E525C">
        <w:tc>
          <w:tcPr>
            <w:tcW w:w="59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Плотность по ISO 485 (кг/м3)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  <w:r w:rsidRPr="009E525C">
              <w:rPr>
                <w:lang w:eastAsia="en-US"/>
              </w:rPr>
              <w:t>40 −0/+5</w:t>
            </w:r>
          </w:p>
        </w:tc>
      </w:tr>
      <w:tr w:rsidR="009E525C" w:rsidRPr="009E525C" w:rsidTr="00212EDB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Несущая способность по ISO 2439B (Н)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</w:p>
        </w:tc>
      </w:tr>
      <w:tr w:rsidR="009E525C" w:rsidRPr="009E525C" w:rsidTr="00212EDB">
        <w:tc>
          <w:tcPr>
            <w:tcW w:w="2492" w:type="dxa"/>
            <w:tcBorders>
              <w:top w:val="nil"/>
              <w:bottom w:val="nil"/>
              <w:right w:val="nil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p – 25%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  <w:r w:rsidRPr="009E525C">
              <w:rPr>
                <w:lang w:eastAsia="en-US"/>
              </w:rPr>
              <w:t>125</w:t>
            </w:r>
          </w:p>
        </w:tc>
      </w:tr>
      <w:tr w:rsidR="009E525C" w:rsidRPr="009E525C" w:rsidTr="00212EDB">
        <w:tc>
          <w:tcPr>
            <w:tcW w:w="2492" w:type="dxa"/>
            <w:tcBorders>
              <w:top w:val="nil"/>
              <w:bottom w:val="nil"/>
              <w:right w:val="nil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p – 40%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  <w:r w:rsidRPr="009E525C">
              <w:rPr>
                <w:lang w:eastAsia="en-US"/>
              </w:rPr>
              <w:t>155</w:t>
            </w:r>
          </w:p>
        </w:tc>
      </w:tr>
      <w:tr w:rsidR="009E525C" w:rsidRPr="009E525C" w:rsidTr="009E525C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Коэффициент несущей способности по ISO 3386 (кПа)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  <w:r w:rsidRPr="009E525C">
              <w:rPr>
                <w:lang w:eastAsia="en-US"/>
              </w:rPr>
              <w:t>4</w:t>
            </w:r>
          </w:p>
        </w:tc>
      </w:tr>
      <w:tr w:rsidR="009E525C" w:rsidRPr="009E525C" w:rsidTr="009E525C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Удлинение при разрыве по ISO 1798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  <w:r w:rsidRPr="009E525C">
              <w:rPr>
                <w:lang w:eastAsia="en-US"/>
              </w:rPr>
              <w:t>180</w:t>
            </w:r>
          </w:p>
        </w:tc>
      </w:tr>
      <w:tr w:rsidR="009E525C" w:rsidRPr="009E525C" w:rsidTr="009E525C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Механическая прочность по ISO 1798 (кПа)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  <w:r w:rsidRPr="009E525C">
              <w:rPr>
                <w:lang w:eastAsia="en-US"/>
              </w:rPr>
              <w:t>100</w:t>
            </w:r>
          </w:p>
        </w:tc>
      </w:tr>
      <w:tr w:rsidR="009E525C" w:rsidRPr="009E525C" w:rsidTr="009E525C">
        <w:tc>
          <w:tcPr>
            <w:tcW w:w="59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rPr>
                <w:lang w:eastAsia="en-US"/>
              </w:rPr>
            </w:pPr>
            <w:r w:rsidRPr="009E525C">
              <w:rPr>
                <w:lang w:eastAsia="en-US"/>
              </w:rPr>
              <w:t>Остаточная деформация при сжатии по ISO 1856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9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E525C" w:rsidRPr="009E525C" w:rsidRDefault="009E525C" w:rsidP="009E525C">
            <w:pPr>
              <w:pStyle w:val="SingleTxtGR"/>
              <w:tabs>
                <w:tab w:val="clear" w:pos="1701"/>
              </w:tabs>
              <w:spacing w:before="60" w:after="60"/>
              <w:ind w:left="680" w:right="113" w:hanging="567"/>
              <w:jc w:val="right"/>
              <w:rPr>
                <w:lang w:eastAsia="en-US"/>
              </w:rPr>
            </w:pPr>
            <w:r w:rsidRPr="009E525C">
              <w:rPr>
                <w:lang w:eastAsia="en-US"/>
              </w:rPr>
              <w:t>3</w:t>
            </w:r>
          </w:p>
        </w:tc>
      </w:tr>
    </w:tbl>
    <w:p w:rsidR="009E525C" w:rsidRDefault="009E525C" w:rsidP="009E525C">
      <w:pPr>
        <w:pStyle w:val="SingleTxtGR"/>
        <w:spacing w:before="80"/>
        <w:jc w:val="right"/>
      </w:pPr>
      <w:r>
        <w:t>»</w:t>
      </w:r>
    </w:p>
    <w:p w:rsidR="009E525C" w:rsidRDefault="009E525C" w:rsidP="009E525C">
      <w:pPr>
        <w:pStyle w:val="SingleTxtGR"/>
        <w:pageBreakBefore/>
      </w:pPr>
      <w:r w:rsidRPr="009E525C">
        <w:rPr>
          <w:i/>
          <w:lang w:val="en-GB"/>
        </w:rPr>
        <w:lastRenderedPageBreak/>
        <w:t>Приложение 23</w:t>
      </w:r>
      <w:r w:rsidRPr="009E525C">
        <w:rPr>
          <w:lang w:val="en-GB"/>
        </w:rPr>
        <w:t xml:space="preserve"> изменить следующим образом:</w:t>
      </w:r>
    </w:p>
    <w:p w:rsidR="009E525C" w:rsidRPr="009E525C" w:rsidRDefault="009E525C" w:rsidP="009E525C">
      <w:pPr>
        <w:pStyle w:val="HChGR"/>
      </w:pPr>
      <w:r w:rsidRPr="009E525C">
        <w:rPr>
          <w:b w:val="0"/>
        </w:rPr>
        <w:t>«</w:t>
      </w:r>
      <w:r w:rsidRPr="009E525C">
        <w:t>Приложение 23</w:t>
      </w:r>
    </w:p>
    <w:p w:rsidR="009E525C" w:rsidRPr="009E525C" w:rsidRDefault="009E525C" w:rsidP="009E525C">
      <w:pPr>
        <w:pStyle w:val="SingleTxtGR"/>
      </w:pPr>
      <w:r w:rsidRPr="009E525C">
        <w:t>…</w:t>
      </w:r>
    </w:p>
    <w:p w:rsidR="009E525C" w:rsidRPr="009E525C" w:rsidRDefault="009E525C" w:rsidP="009E525C">
      <w:pPr>
        <w:pStyle w:val="SingleTxtGR"/>
      </w:pPr>
      <w:r w:rsidRPr="009E525C">
        <w:rPr>
          <w:b/>
        </w:rPr>
        <w:t xml:space="preserve">Устройство приложения нагрузки </w:t>
      </w:r>
      <w:r w:rsidRPr="009E525C">
        <w:rPr>
          <w:b/>
          <w:lang w:val="en-GB"/>
        </w:rPr>
        <w:t>II</w:t>
      </w:r>
    </w:p>
    <w:p w:rsidR="009E525C" w:rsidRDefault="00C0000C" w:rsidP="009E525C">
      <w:pPr>
        <w:pStyle w:val="SingleTxtGR"/>
      </w:pPr>
      <w:r w:rsidRPr="00C0000C"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AEBD3" wp14:editId="1915E9C7">
                <wp:simplePos x="0" y="0"/>
                <wp:positionH relativeFrom="column">
                  <wp:posOffset>2317750</wp:posOffset>
                </wp:positionH>
                <wp:positionV relativeFrom="paragraph">
                  <wp:posOffset>1762125</wp:posOffset>
                </wp:positionV>
                <wp:extent cx="210185" cy="9652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18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33C90" w:rsidRPr="00796C89" w:rsidRDefault="00D33C90" w:rsidP="00C0000C">
                            <w:pPr>
                              <w:spacing w:line="240" w:lineRule="auto"/>
                              <w:ind w:left="85"/>
                              <w:rPr>
                                <w:b/>
                                <w:color w:val="595959" w:themeColor="text1" w:themeTint="A6"/>
                                <w:sz w:val="9"/>
                                <w:szCs w:val="9"/>
                              </w:rPr>
                            </w:pPr>
                            <w:r w:rsidRPr="00796C89">
                              <w:rPr>
                                <w:b/>
                                <w:color w:val="595959" w:themeColor="text1" w:themeTint="A6"/>
                                <w:sz w:val="9"/>
                                <w:szCs w:val="9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EBD3"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82.5pt;margin-top:138.75pt;width:16.5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" stroked="f">
                <v:stroke joinstyle="round"/>
                <v:path arrowok="t"/>
                <v:textbox inset="0,0,0,0">
                  <w:txbxContent>
                    <w:p w:rsidR="00D33C90" w:rsidRPr="00796C89" w:rsidRDefault="00D33C90" w:rsidP="00C0000C">
                      <w:pPr>
                        <w:spacing w:line="240" w:lineRule="auto"/>
                        <w:ind w:left="85"/>
                        <w:rPr>
                          <w:b/>
                          <w:color w:val="595959" w:themeColor="text1" w:themeTint="A6"/>
                          <w:sz w:val="9"/>
                          <w:szCs w:val="9"/>
                        </w:rPr>
                      </w:pPr>
                      <w:r w:rsidRPr="00796C89">
                        <w:rPr>
                          <w:b/>
                          <w:color w:val="595959" w:themeColor="text1" w:themeTint="A6"/>
                          <w:sz w:val="9"/>
                          <w:szCs w:val="9"/>
                        </w:rP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  <w:r w:rsidRPr="00C0000C"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6023" wp14:editId="468EFBB3">
                <wp:simplePos x="0" y="0"/>
                <wp:positionH relativeFrom="column">
                  <wp:posOffset>1061720</wp:posOffset>
                </wp:positionH>
                <wp:positionV relativeFrom="paragraph">
                  <wp:posOffset>3852057</wp:posOffset>
                </wp:positionV>
                <wp:extent cx="2150669" cy="105654"/>
                <wp:effectExtent l="0" t="0" r="2540" b="889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669" cy="10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33C90" w:rsidRPr="00796C89" w:rsidRDefault="00D33C90" w:rsidP="00C0000C">
                            <w:pPr>
                              <w:spacing w:line="240" w:lineRule="auto"/>
                              <w:rPr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796C89">
                              <w:rPr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при измерении ремня на плоской поверхности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6023" id="Поле 19" o:spid="_x0000_s1027" type="#_x0000_t202" style="position:absolute;left:0;text-align:left;margin-left:83.6pt;margin-top:303.3pt;width:169.3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" stroked="f">
                <v:stroke joinstyle="round"/>
                <v:path arrowok="t"/>
                <v:textbox inset="0,0,0,0">
                  <w:txbxContent>
                    <w:p w:rsidR="00D33C90" w:rsidRPr="00796C89" w:rsidRDefault="00D33C90" w:rsidP="00C0000C">
                      <w:pPr>
                        <w:spacing w:line="240" w:lineRule="auto"/>
                        <w:rPr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796C89">
                        <w:rPr>
                          <w:b/>
                          <w:color w:val="595959" w:themeColor="text1" w:themeTint="A6"/>
                          <w:sz w:val="12"/>
                          <w:szCs w:val="12"/>
                        </w:rPr>
                        <w:t>при измерении ремня на плоской поверхности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79F1184" wp14:editId="7C6FA534">
            <wp:extent cx="3689350" cy="39941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0C" w:rsidRDefault="00C0000C" w:rsidP="009E525C">
      <w:pPr>
        <w:pStyle w:val="SingleTxtGR"/>
      </w:pPr>
      <w:r>
        <w:t>…»</w:t>
      </w:r>
    </w:p>
    <w:p w:rsidR="00C0000C" w:rsidRPr="00C0000C" w:rsidRDefault="00C0000C" w:rsidP="00C0000C">
      <w:pPr>
        <w:pStyle w:val="SingleTxtGR"/>
        <w:spacing w:before="360"/>
        <w:rPr>
          <w:b/>
        </w:rPr>
      </w:pPr>
      <w:r w:rsidRPr="00C0000C">
        <w:rPr>
          <w:i/>
          <w:iCs/>
        </w:rPr>
        <w:t>Включить новое приложение 24</w:t>
      </w:r>
      <w:r w:rsidRPr="00C0000C">
        <w:t xml:space="preserve"> следующего содержания</w:t>
      </w:r>
      <w:r w:rsidRPr="00C0000C">
        <w:rPr>
          <w:lang w:val="hu-HU"/>
        </w:rPr>
        <w:t>:</w:t>
      </w:r>
    </w:p>
    <w:p w:rsidR="00C0000C" w:rsidRPr="00C0000C" w:rsidRDefault="00C0000C" w:rsidP="00C0000C">
      <w:pPr>
        <w:pStyle w:val="HChGR"/>
      </w:pPr>
      <w:r w:rsidRPr="00C0000C">
        <w:rPr>
          <w:b w:val="0"/>
        </w:rPr>
        <w:t>«</w:t>
      </w:r>
      <w:r w:rsidRPr="00C0000C">
        <w:t>Приложение 24</w:t>
      </w:r>
    </w:p>
    <w:p w:rsidR="00C0000C" w:rsidRPr="00C0000C" w:rsidRDefault="00C0000C" w:rsidP="00C0000C">
      <w:pPr>
        <w:pStyle w:val="HChGR"/>
      </w:pPr>
      <w:r w:rsidRPr="00C0000C">
        <w:tab/>
      </w:r>
      <w:r w:rsidRPr="00C0000C">
        <w:tab/>
        <w:t>Воспламеняемо</w:t>
      </w:r>
      <w:r>
        <w:t>сть материалов, предназначенных</w:t>
      </w:r>
      <w:r w:rsidRPr="00C0000C">
        <w:br/>
        <w:t>для использования во встроенных детских удерживающих системах</w:t>
      </w:r>
    </w:p>
    <w:p w:rsidR="00C0000C" w:rsidRPr="00C0000C" w:rsidRDefault="00C0000C" w:rsidP="00C0000C">
      <w:pPr>
        <w:pStyle w:val="SingleTxtGR"/>
        <w:tabs>
          <w:tab w:val="clear" w:pos="1701"/>
        </w:tabs>
        <w:ind w:left="2282" w:hanging="1148"/>
        <w:rPr>
          <w:bCs/>
        </w:rPr>
      </w:pPr>
      <w:r w:rsidRPr="00C0000C">
        <w:rPr>
          <w:bCs/>
          <w:lang w:val="hu-HU"/>
        </w:rPr>
        <w:t>1.</w:t>
      </w:r>
      <w:r w:rsidRPr="00C0000C">
        <w:rPr>
          <w:bCs/>
          <w:lang w:val="hu-HU"/>
        </w:rPr>
        <w:tab/>
      </w:r>
      <w:r w:rsidRPr="00C0000C">
        <w:t>Определения</w:t>
      </w:r>
    </w:p>
    <w:p w:rsidR="00C0000C" w:rsidRPr="00C0000C" w:rsidRDefault="00C0000C" w:rsidP="00C0000C">
      <w:pPr>
        <w:pStyle w:val="SingleTxtGR"/>
        <w:ind w:left="2268"/>
        <w:rPr>
          <w:bCs/>
        </w:rPr>
      </w:pPr>
      <w:r w:rsidRPr="00C0000C">
        <w:rPr>
          <w:bCs/>
          <w:iCs/>
        </w:rPr>
        <w:t>"</w:t>
      </w:r>
      <w:r w:rsidRPr="00C0000C">
        <w:rPr>
          <w:bCs/>
          <w:i/>
          <w:iCs/>
        </w:rPr>
        <w:t>Воздушное пространство пассажирского салона</w:t>
      </w:r>
      <w:r w:rsidRPr="00C0000C">
        <w:rPr>
          <w:bCs/>
          <w:iCs/>
        </w:rPr>
        <w:t xml:space="preserve">" </w:t>
      </w:r>
      <w:r w:rsidRPr="00C0000C">
        <w:rPr>
          <w:bCs/>
        </w:rPr>
        <w:t xml:space="preserve">означает пространство в </w:t>
      </w:r>
      <w:r w:rsidRPr="00C0000C">
        <w:t>пассажирском</w:t>
      </w:r>
      <w:r w:rsidRPr="00C0000C">
        <w:rPr>
          <w:bCs/>
        </w:rPr>
        <w:t xml:space="preserve"> салоне, которое обычно содержит регенерируемый воздух.</w:t>
      </w:r>
    </w:p>
    <w:p w:rsidR="00C0000C" w:rsidRPr="00C0000C" w:rsidRDefault="00C0000C" w:rsidP="00C0000C">
      <w:pPr>
        <w:pStyle w:val="SingleTxtGR"/>
        <w:tabs>
          <w:tab w:val="clear" w:pos="1701"/>
        </w:tabs>
        <w:ind w:left="2282" w:hanging="1148"/>
        <w:rPr>
          <w:bCs/>
        </w:rPr>
      </w:pPr>
      <w:r w:rsidRPr="00C0000C">
        <w:rPr>
          <w:bCs/>
        </w:rPr>
        <w:t>2.</w:t>
      </w:r>
      <w:r w:rsidRPr="00C0000C">
        <w:rPr>
          <w:bCs/>
        </w:rPr>
        <w:tab/>
      </w:r>
      <w:r w:rsidRPr="00C0000C">
        <w:t>Отбор</w:t>
      </w:r>
      <w:r w:rsidRPr="00C0000C">
        <w:rPr>
          <w:bCs/>
        </w:rPr>
        <w:t xml:space="preserve"> </w:t>
      </w:r>
      <w:r w:rsidRPr="00C0000C">
        <w:t>материалов</w:t>
      </w:r>
      <w:r w:rsidRPr="00C0000C">
        <w:rPr>
          <w:bCs/>
        </w:rPr>
        <w:t xml:space="preserve"> (см. рис. 1 ниже)</w:t>
      </w:r>
    </w:p>
    <w:p w:rsidR="00C0000C" w:rsidRPr="00C0000C" w:rsidRDefault="00C0000C" w:rsidP="00113BB9">
      <w:pPr>
        <w:pStyle w:val="SingleTxtGR"/>
        <w:tabs>
          <w:tab w:val="clear" w:pos="1701"/>
        </w:tabs>
        <w:ind w:left="2282" w:hanging="1148"/>
        <w:rPr>
          <w:bCs/>
        </w:rPr>
      </w:pPr>
      <w:r w:rsidRPr="00C0000C">
        <w:rPr>
          <w:bCs/>
        </w:rPr>
        <w:t>2.1</w:t>
      </w:r>
      <w:r w:rsidRPr="00C0000C">
        <w:rPr>
          <w:bCs/>
        </w:rPr>
        <w:tab/>
        <w:t>Считается, что требованиям пункта 6.1.6 отвечает любая часть однородного или составного мате</w:t>
      </w:r>
      <w:r w:rsidR="00B0603E">
        <w:rPr>
          <w:bCs/>
        </w:rPr>
        <w:t>риала, расположенная в преде</w:t>
      </w:r>
      <w:r w:rsidR="00B0603E" w:rsidRPr="00B0603E">
        <w:rPr>
          <w:bCs/>
        </w:rPr>
        <w:t>-</w:t>
      </w:r>
      <w:r w:rsidR="00B0603E">
        <w:rPr>
          <w:bCs/>
        </w:rPr>
        <w:t>лах</w:t>
      </w:r>
      <w:r w:rsidR="00B0603E">
        <w:rPr>
          <w:bCs/>
          <w:lang w:val="en-US"/>
        </w:rPr>
        <w:t> </w:t>
      </w:r>
      <w:r w:rsidR="00B0603E">
        <w:rPr>
          <w:bCs/>
        </w:rPr>
        <w:t>13</w:t>
      </w:r>
      <w:r w:rsidR="00B0603E">
        <w:rPr>
          <w:bCs/>
          <w:lang w:val="en-US"/>
        </w:rPr>
        <w:t> </w:t>
      </w:r>
      <w:r w:rsidRPr="00C0000C">
        <w:rPr>
          <w:bCs/>
        </w:rPr>
        <w:t>мм воздушного пространства пассажирского салона.</w:t>
      </w:r>
    </w:p>
    <w:p w:rsidR="00C0000C" w:rsidRPr="00C0000C" w:rsidRDefault="00D33C90" w:rsidP="00113BB9">
      <w:pPr>
        <w:pStyle w:val="SingleTxtGR"/>
        <w:tabs>
          <w:tab w:val="clear" w:pos="1701"/>
        </w:tabs>
        <w:ind w:left="2282" w:hanging="1148"/>
        <w:rPr>
          <w:bCs/>
        </w:rPr>
      </w:pPr>
      <w:r>
        <w:rPr>
          <w:bCs/>
        </w:rPr>
        <w:t>2.1.1</w:t>
      </w:r>
      <w:r w:rsidR="00C0000C" w:rsidRPr="00C0000C">
        <w:rPr>
          <w:bCs/>
        </w:rPr>
        <w:tab/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C0000C" w:rsidRPr="00C0000C" w:rsidRDefault="00C0000C" w:rsidP="00113BB9">
      <w:pPr>
        <w:pStyle w:val="SingleTxtGR"/>
        <w:tabs>
          <w:tab w:val="clear" w:pos="1701"/>
        </w:tabs>
        <w:ind w:left="2282" w:hanging="1148"/>
        <w:rPr>
          <w:bCs/>
        </w:rPr>
      </w:pPr>
      <w:r w:rsidRPr="00C0000C">
        <w:rPr>
          <w:bCs/>
        </w:rPr>
        <w:t>2.1.2</w:t>
      </w:r>
      <w:r w:rsidRPr="00C0000C">
        <w:rPr>
          <w:bCs/>
        </w:rPr>
        <w:tab/>
        <w:t>Требования пункта 6.1.6 считают выполненными в том случае, если любой материал, который прикреплен к другим материалам в каждой точке соприкосновения, подвергается испытаниям вместе с этим(и) другим(и) материалом(ами) как составной материал.</w:t>
      </w:r>
    </w:p>
    <w:p w:rsidR="00C0000C" w:rsidRPr="00C0000C" w:rsidRDefault="00C0000C" w:rsidP="00113BB9">
      <w:pPr>
        <w:pStyle w:val="SingleTxtGR"/>
        <w:ind w:left="2268"/>
        <w:rPr>
          <w:bCs/>
        </w:rPr>
      </w:pPr>
      <w:r w:rsidRPr="00C0000C">
        <w:rPr>
          <w:bCs/>
        </w:rPr>
        <w:t xml:space="preserve">Материал A не прикреплен к материалу </w:t>
      </w:r>
      <w:r w:rsidRPr="00C0000C">
        <w:rPr>
          <w:bCs/>
          <w:lang w:val="en-US"/>
        </w:rPr>
        <w:t>B</w:t>
      </w:r>
      <w:r w:rsidRPr="00C0000C">
        <w:rPr>
          <w:bCs/>
        </w:rPr>
        <w:t xml:space="preserve"> в месте их соприкосновения и испытывается отдельно. </w:t>
      </w:r>
    </w:p>
    <w:p w:rsidR="00C0000C" w:rsidRPr="00B0603E" w:rsidRDefault="00C0000C" w:rsidP="00113BB9">
      <w:pPr>
        <w:pStyle w:val="SingleTxtGR"/>
        <w:ind w:left="2268"/>
        <w:rPr>
          <w:bCs/>
        </w:rPr>
      </w:pPr>
      <w:r w:rsidRPr="00C0000C">
        <w:rPr>
          <w:bCs/>
        </w:rPr>
        <w:t>Часть материала В расположена в пределах 13 мм воздушного пространства пассажирского салона, при том что материалы B и С скреплены в каждой точке соприкосновения; следовательно, материалы В и С подвергают испыта</w:t>
      </w:r>
      <w:r w:rsidR="00B0603E">
        <w:rPr>
          <w:bCs/>
        </w:rPr>
        <w:t>ниям как составной материал.</w:t>
      </w:r>
    </w:p>
    <w:p w:rsidR="00C0000C" w:rsidRPr="00C0000C" w:rsidRDefault="00C0000C" w:rsidP="00113BB9">
      <w:pPr>
        <w:pStyle w:val="SingleTxtGR"/>
        <w:ind w:left="2268"/>
        <w:rPr>
          <w:b/>
        </w:rPr>
      </w:pPr>
      <w:r w:rsidRPr="00C0000C">
        <w:rPr>
          <w:bCs/>
        </w:rPr>
        <w:t>Разрез делается в материале C таким образом, чтобы получить образец толщиной 13 мм, как это показано на рис. 1.</w:t>
      </w:r>
    </w:p>
    <w:p w:rsidR="00C0000C" w:rsidRPr="00C0000C" w:rsidRDefault="00D33C90" w:rsidP="00D33C90">
      <w:pPr>
        <w:pStyle w:val="SingleTxtGR"/>
        <w:spacing w:after="240"/>
        <w:rPr>
          <w:lang w:val="hu-HU"/>
        </w:rPr>
      </w:pPr>
      <w:r>
        <w:rPr>
          <w:b/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935528</wp:posOffset>
                </wp:positionH>
                <wp:positionV relativeFrom="paragraph">
                  <wp:posOffset>284538</wp:posOffset>
                </wp:positionV>
                <wp:extent cx="4814455" cy="2222673"/>
                <wp:effectExtent l="0" t="0" r="5715" b="63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4455" cy="2222673"/>
                          <a:chOff x="0" y="0"/>
                          <a:chExt cx="4814455" cy="2222673"/>
                        </a:xfrm>
                      </wpg:grpSpPr>
                      <wps:wsp>
                        <wps:cNvPr id="9" name="Поле 9"/>
                        <wps:cNvSpPr txBox="1">
                          <a:spLocks/>
                        </wps:cNvSpPr>
                        <wps:spPr>
                          <a:xfrm>
                            <a:off x="0" y="69272"/>
                            <a:ext cx="525780" cy="37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C90" w:rsidRPr="00A62D38" w:rsidRDefault="00D33C90" w:rsidP="00A62D38">
                              <w:pPr>
                                <w:spacing w:before="16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62D3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Глубина, в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>
                          <a:spLocks/>
                        </wps:cNvSpPr>
                        <wps:spPr>
                          <a:xfrm>
                            <a:off x="498764" y="0"/>
                            <a:ext cx="2729230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C90" w:rsidRPr="002C168A" w:rsidRDefault="00D33C90" w:rsidP="002C168A">
                              <w:pPr>
                                <w:spacing w:before="1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Воздушное пространство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</w:r>
                              <w:r w:rsidRPr="002C16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пассажирского салона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>
                          <a:spLocks/>
                        </wps:cNvSpPr>
                        <wps:spPr>
                          <a:xfrm>
                            <a:off x="2590800" y="637309"/>
                            <a:ext cx="200152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C90" w:rsidRPr="002C168A" w:rsidRDefault="00D33C90" w:rsidP="002C168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168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Материалы</w:t>
                              </w:r>
                              <w:r w:rsidRPr="002C168A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2C168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испытывают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2C168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отдельно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>
                          <a:spLocks/>
                        </wps:cNvSpPr>
                        <wps:spPr>
                          <a:xfrm>
                            <a:off x="810491" y="630382"/>
                            <a:ext cx="1662546" cy="21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C90" w:rsidRPr="002C168A" w:rsidRDefault="00D33C90" w:rsidP="002C168A">
                              <w:pPr>
                                <w:spacing w:line="192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Соприкосновение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2C168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без полного скрепления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>
                          <a:spLocks/>
                        </wps:cNvSpPr>
                        <wps:spPr>
                          <a:xfrm>
                            <a:off x="3290455" y="962891"/>
                            <a:ext cx="1524000" cy="353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C90" w:rsidRPr="002C168A" w:rsidRDefault="00D33C90" w:rsidP="002C168A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Материалы испытывают</w:t>
                              </w:r>
                              <w:r w:rsidRPr="002C168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как составной материал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>
                          <a:spLocks/>
                        </wps:cNvSpPr>
                        <wps:spPr>
                          <a:xfrm>
                            <a:off x="3310879" y="1440760"/>
                            <a:ext cx="1028699" cy="16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C90" w:rsidRPr="002C168A" w:rsidRDefault="00D33C90" w:rsidP="002C168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168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Поле 8"/>
                        <wps:cNvSpPr txBox="1">
                          <a:spLocks/>
                        </wps:cNvSpPr>
                        <wps:spPr>
                          <a:xfrm>
                            <a:off x="706582" y="2036618"/>
                            <a:ext cx="1828800" cy="18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C90" w:rsidRPr="00D33C90" w:rsidRDefault="00D33C90" w:rsidP="00D33C9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33C90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МИЛЛИМЕТРЫ (мм)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8" style="position:absolute;left:0;text-align:left;margin-left:73.65pt;margin-top:22.4pt;width:379.1pt;height:175pt;z-index:251679744" coordsize="48144,2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">
                <v:shape id="Поле 9" o:spid="_x0000_s1029" type="#_x0000_t202" style="position:absolute;top:692;width:5257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" stroked="f">
                  <v:stroke joinstyle="round"/>
                  <v:path arrowok="t"/>
                  <v:textbox inset="0,0,0,0">
                    <w:txbxContent>
                      <w:p w:rsidR="00D33C90" w:rsidRPr="00A62D38" w:rsidRDefault="00D33C90" w:rsidP="00A62D38">
                        <w:pPr>
                          <w:spacing w:before="16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62D38">
                          <w:rPr>
                            <w:b/>
                            <w:bCs/>
                            <w:sz w:val="16"/>
                            <w:szCs w:val="16"/>
                          </w:rPr>
                          <w:t>Глубина, в мм</w:t>
                        </w:r>
                      </w:p>
                    </w:txbxContent>
                  </v:textbox>
                </v:shape>
                <v:shape id="Поле 7" o:spid="_x0000_s1030" type="#_x0000_t202" style="position:absolute;left:4987;width:27292;height:4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" stroked="f">
                  <v:stroke joinstyle="round"/>
                  <v:path arrowok="t"/>
                  <v:textbox inset="0,0,0,0">
                    <w:txbxContent>
                      <w:p w:rsidR="00D33C90" w:rsidRPr="002C168A" w:rsidRDefault="00D33C90" w:rsidP="002C168A">
                        <w:pPr>
                          <w:spacing w:before="1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Воздушное пространство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br/>
                        </w:r>
                        <w:r w:rsidRPr="002C168A">
                          <w:rPr>
                            <w:b/>
                            <w:bCs/>
                            <w:sz w:val="22"/>
                            <w:szCs w:val="22"/>
                          </w:rPr>
                          <w:t>пассажирского салона</w:t>
                        </w:r>
                      </w:p>
                    </w:txbxContent>
                  </v:textbox>
                </v:shape>
                <v:shape id="Поле 13" o:spid="_x0000_s1031" type="#_x0000_t202" style="position:absolute;left:25908;top:6373;width:2001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:rsidR="00D33C90" w:rsidRPr="002C168A" w:rsidRDefault="00D33C90" w:rsidP="002C168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C168A">
                          <w:rPr>
                            <w:b/>
                            <w:bCs/>
                            <w:sz w:val="18"/>
                            <w:szCs w:val="18"/>
                          </w:rPr>
                          <w:t>Материалы</w:t>
                        </w:r>
                        <w:r w:rsidRPr="002C168A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C168A">
                          <w:rPr>
                            <w:b/>
                            <w:bCs/>
                            <w:sz w:val="18"/>
                            <w:szCs w:val="18"/>
                          </w:rPr>
                          <w:t>испытывают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C168A"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отдельно</w:t>
                        </w:r>
                      </w:p>
                    </w:txbxContent>
                  </v:textbox>
                </v:shape>
                <v:shape id="Поле 11" o:spid="_x0000_s1032" type="#_x0000_t202" style="position:absolute;left:8104;top:6303;width:16626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" stroked="f">
                  <v:stroke joinstyle="round"/>
                  <v:path arrowok="t"/>
                  <v:textbox inset="0,0,0,0">
                    <w:txbxContent>
                      <w:p w:rsidR="00D33C90" w:rsidRPr="002C168A" w:rsidRDefault="00D33C90" w:rsidP="002C168A">
                        <w:pPr>
                          <w:spacing w:line="192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Соприкосновение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2C168A">
                          <w:rPr>
                            <w:b/>
                            <w:bCs/>
                            <w:sz w:val="18"/>
                            <w:szCs w:val="18"/>
                          </w:rPr>
                          <w:t>без полного скрепления</w:t>
                        </w:r>
                      </w:p>
                    </w:txbxContent>
                  </v:textbox>
                </v:shape>
                <v:shape id="Поле 12" o:spid="_x0000_s1033" type="#_x0000_t202" style="position:absolute;left:32904;top:9628;width:15240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:rsidR="00D33C90" w:rsidRPr="002C168A" w:rsidRDefault="00D33C90" w:rsidP="002C168A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Материалы испытывают</w:t>
                        </w:r>
                        <w:r w:rsidRPr="002C168A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как составной материал</w:t>
                        </w:r>
                      </w:p>
                    </w:txbxContent>
                  </v:textbox>
                </v:shape>
                <v:shape id="Поле 5" o:spid="_x0000_s1034" type="#_x0000_t202" style="position:absolute;left:33108;top:14407;width:1028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" stroked="f">
                  <v:stroke joinstyle="round"/>
                  <v:path arrowok="t"/>
                  <v:textbox style="mso-fit-shape-to-text:t" inset="0,0,0,0">
                    <w:txbxContent>
                      <w:p w:rsidR="00D33C90" w:rsidRPr="002C168A" w:rsidRDefault="00D33C90" w:rsidP="002C168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C168A">
                          <w:rPr>
                            <w:b/>
                            <w:bCs/>
                            <w:sz w:val="18"/>
                            <w:szCs w:val="18"/>
                          </w:rPr>
                          <w:t>Линия отреза</w:t>
                        </w:r>
                      </w:p>
                    </w:txbxContent>
                  </v:textbox>
                </v:shape>
                <v:shape id="Поле 8" o:spid="_x0000_s1035" type="#_x0000_t202" style="position:absolute;left:7065;top:20366;width:1828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" stroked="f">
                  <v:stroke joinstyle="round"/>
                  <v:path arrowok="t"/>
                  <v:textbox inset="0,0,0,0">
                    <w:txbxContent>
                      <w:p w:rsidR="00D33C90" w:rsidRPr="00D33C90" w:rsidRDefault="00D33C90" w:rsidP="00D33C9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33C90">
                          <w:rPr>
                            <w:b/>
                            <w:bCs/>
                            <w:sz w:val="22"/>
                            <w:szCs w:val="22"/>
                          </w:rPr>
                          <w:t>МИЛЛИМЕТРЫ (мм)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00C" w:rsidRPr="00C0000C">
        <w:rPr>
          <w:b/>
        </w:rPr>
        <w:t>Рис.</w:t>
      </w:r>
      <w:r w:rsidR="00C0000C" w:rsidRPr="00C0000C">
        <w:rPr>
          <w:b/>
          <w:lang w:val="hu-HU"/>
        </w:rPr>
        <w:t xml:space="preserve"> 1</w:t>
      </w:r>
    </w:p>
    <w:p w:rsidR="00D33C90" w:rsidRPr="00D33C90" w:rsidRDefault="002C168A" w:rsidP="00D33C90">
      <w:pPr>
        <w:pStyle w:val="SingleTxtGR"/>
        <w:spacing w:after="0"/>
        <w:jc w:val="left"/>
        <w:rPr>
          <w:color w:val="FFFFFF" w:themeColor="background1"/>
          <w:lang w:val="en-US"/>
        </w:rPr>
      </w:pPr>
      <w:r w:rsidRPr="002C168A">
        <w:rPr>
          <w:b/>
          <w:bCs/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675A2" wp14:editId="072BBC85">
                <wp:simplePos x="0" y="0"/>
                <wp:positionH relativeFrom="column">
                  <wp:posOffset>1953837</wp:posOffset>
                </wp:positionH>
                <wp:positionV relativeFrom="paragraph">
                  <wp:posOffset>887210</wp:posOffset>
                </wp:positionV>
                <wp:extent cx="1454460" cy="207819"/>
                <wp:effectExtent l="0" t="0" r="0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460" cy="207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33C90" w:rsidRPr="002C168A" w:rsidRDefault="00D33C90" w:rsidP="00796C89">
                            <w:pPr>
                              <w:spacing w:before="20" w:line="1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Соприкосновение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 полным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C168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75A2" id="Поле 14" o:spid="_x0000_s1036" type="#_x0000_t202" style="position:absolute;left:0;text-align:left;margin-left:153.85pt;margin-top:69.85pt;width:114.5pt;height: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" stroked="f">
                <v:stroke joinstyle="round"/>
                <v:path arrowok="t"/>
                <v:textbox inset="0,0,0,0">
                  <w:txbxContent>
                    <w:p w:rsidR="00D33C90" w:rsidRPr="002C168A" w:rsidRDefault="00D33C90" w:rsidP="00796C89">
                      <w:pPr>
                        <w:spacing w:before="20" w:line="15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Соприкосновение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с полным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C168A">
                        <w:rPr>
                          <w:b/>
                          <w:bCs/>
                          <w:sz w:val="18"/>
                          <w:szCs w:val="18"/>
                        </w:rPr>
                        <w:t>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Pr="002C168A">
        <w:rPr>
          <w:rFonts w:eastAsia="Calibri"/>
          <w:b/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7E5DBB57" wp14:editId="6CE903D2">
            <wp:extent cx="4742815" cy="2511425"/>
            <wp:effectExtent l="0" t="0" r="635" b="317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  <w:lang w:val="hu-HU"/>
        </w:rPr>
        <w:t>3.</w:t>
      </w:r>
      <w:r w:rsidRPr="00D33C90">
        <w:rPr>
          <w:bCs/>
          <w:lang w:val="hu-HU"/>
        </w:rPr>
        <w:tab/>
      </w:r>
      <w:r w:rsidRPr="00D33C90">
        <w:rPr>
          <w:bCs/>
        </w:rPr>
        <w:t>Процедура испытания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  <w:lang w:val="hu-HU"/>
        </w:rPr>
      </w:pPr>
      <w:r w:rsidRPr="00D33C90">
        <w:rPr>
          <w:bCs/>
        </w:rPr>
        <w:t>3.1</w:t>
      </w:r>
      <w:r w:rsidRPr="00D33C90">
        <w:rPr>
          <w:bCs/>
        </w:rPr>
        <w:tab/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</w:t>
      </w:r>
      <w:r>
        <w:rPr>
          <w:bCs/>
        </w:rPr>
        <w:t xml:space="preserve"> мм в ширину и 356 мм в высоту.</w:t>
      </w:r>
      <w:r w:rsidRPr="00D33C90">
        <w:rPr>
          <w:bCs/>
        </w:rPr>
        <w:br/>
        <w:t>В камере предусмотрено застекленное окошко для наблюдения, расположенное в передней стенке; отверстие, которое может закрываться, для установки в нее держателя с образцом;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</w:t>
      </w:r>
      <w:r w:rsidRPr="00D33C90">
        <w:rPr>
          <w:bCs/>
          <w:lang w:val="hu-HU"/>
        </w:rPr>
        <w:t>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  <w:lang w:val="hu-HU"/>
        </w:rPr>
        <w:t>3.2</w:t>
      </w:r>
      <w:r w:rsidRPr="00D33C90">
        <w:rPr>
          <w:bCs/>
          <w:lang w:val="hu-HU"/>
        </w:rPr>
        <w:tab/>
      </w:r>
      <w:r w:rsidRPr="00D33C90">
        <w:rPr>
          <w:bCs/>
        </w:rPr>
        <w:t>Перед началом испытания каждый образец выдерживают в течение 24 часов при температуре окружающей среды 21 °С и относительной влажности 50%; испытание проводят при таких же условиях окружающей среды.</w:t>
      </w:r>
    </w:p>
    <w:p w:rsidR="00D33C90" w:rsidRPr="00B0603E" w:rsidRDefault="00D33C90" w:rsidP="00D33C90">
      <w:pPr>
        <w:pStyle w:val="SingleTxtGR"/>
        <w:tabs>
          <w:tab w:val="clear" w:pos="1701"/>
        </w:tabs>
        <w:ind w:left="2282" w:hanging="1148"/>
        <w:rPr>
          <w:bCs/>
          <w:lang w:val="hu-HU"/>
        </w:rPr>
      </w:pPr>
      <w:r w:rsidRPr="00D33C90">
        <w:rPr>
          <w:bCs/>
        </w:rPr>
        <w:t>3.3</w:t>
      </w:r>
      <w:r w:rsidRPr="00D33C90">
        <w:rPr>
          <w:bCs/>
        </w:rPr>
        <w:tab/>
        <w:t>Испытательный образец п</w:t>
      </w:r>
      <w:r w:rsidR="00B0603E">
        <w:rPr>
          <w:bCs/>
        </w:rPr>
        <w:t>омещают между двумя одинаковыми</w:t>
      </w:r>
      <w:r w:rsidR="00B0603E" w:rsidRPr="00B0603E">
        <w:rPr>
          <w:bCs/>
        </w:rPr>
        <w:br/>
      </w:r>
      <w:r w:rsidRPr="00D33C90">
        <w:rPr>
          <w:bCs/>
        </w:rPr>
        <w:t>U-образными рамками из металлического профиля шириной 25 мм и высотой 10 мм</w:t>
      </w:r>
      <w:r w:rsidRPr="00D33C90">
        <w:rPr>
          <w:bCs/>
          <w:lang w:val="hu-HU"/>
        </w:rPr>
        <w:t>.</w:t>
      </w:r>
    </w:p>
    <w:p w:rsidR="00D33C90" w:rsidRPr="00B0603E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Внутренние размеры U-образных рамок составляют 51 мм в шири</w:t>
      </w:r>
      <w:r w:rsidR="00B0603E">
        <w:rPr>
          <w:bCs/>
        </w:rPr>
        <w:t>ну и 330 мм в длину.</w:t>
      </w:r>
    </w:p>
    <w:p w:rsidR="00D33C90" w:rsidRPr="00B0603E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образцо</w:t>
      </w:r>
      <w:r w:rsidR="00B0603E">
        <w:rPr>
          <w:bCs/>
        </w:rPr>
        <w:t>м в виде спирали с шагом 25 мм.</w:t>
      </w:r>
    </w:p>
    <w:p w:rsidR="00D33C90" w:rsidRPr="00D33C90" w:rsidRDefault="00D33C90" w:rsidP="00D33C90">
      <w:pPr>
        <w:pStyle w:val="SingleTxtGR"/>
        <w:ind w:left="2268"/>
        <w:rPr>
          <w:bCs/>
          <w:lang w:val="hu-HU"/>
        </w:rPr>
      </w:pPr>
      <w:r w:rsidRPr="00D33C90">
        <w:rPr>
          <w:bCs/>
        </w:rPr>
        <w:t>Для поддержки такого материала может использоваться дополнительное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U-образной рамки</w:t>
      </w:r>
      <w:r w:rsidR="00B0603E">
        <w:rPr>
          <w:bCs/>
          <w:lang w:val="hu-HU"/>
        </w:rPr>
        <w:t>.</w:t>
      </w:r>
    </w:p>
    <w:p w:rsidR="00D33C90" w:rsidRPr="00B0603E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  <w:lang w:val="hu-HU"/>
        </w:rPr>
        <w:t>3.4</w:t>
      </w:r>
      <w:r w:rsidRPr="00D33C90">
        <w:rPr>
          <w:bCs/>
          <w:lang w:val="hu-HU"/>
        </w:rPr>
        <w:tab/>
      </w:r>
      <w:r w:rsidRPr="00D33C90">
        <w:rPr>
          <w:bCs/>
        </w:rPr>
        <w:t>Для испытания используют газовую горелку с патрубком, имею</w:t>
      </w:r>
      <w:r w:rsidR="00B0603E">
        <w:rPr>
          <w:bCs/>
        </w:rPr>
        <w:t>щим внутренний диаметр 10 мм.</w:t>
      </w:r>
    </w:p>
    <w:p w:rsidR="00D33C90" w:rsidRPr="00D33C90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Газовый вентиль горелки регулируют таким образом, чтобы обеспечить пламя высотой 38 мм при вертикальном положении патрубка. Отверстие подачи воздуха в горелку закрывают.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  <w:lang w:val="hu-HU"/>
        </w:rPr>
      </w:pPr>
      <w:r w:rsidRPr="00D33C90">
        <w:rPr>
          <w:bCs/>
        </w:rPr>
        <w:t>3.5</w:t>
      </w:r>
      <w:r w:rsidRPr="00D33C90">
        <w:rPr>
          <w:bCs/>
        </w:rPr>
        <w:tab/>
        <w:t>Газ, заправленный в газовую горелку, должен иметь температуру пламени, эквивалентную температуре пламени природного газа</w:t>
      </w:r>
      <w:r w:rsidRPr="00D33C90">
        <w:rPr>
          <w:bCs/>
          <w:lang w:val="hu-HU"/>
        </w:rPr>
        <w:t>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  <w:lang w:val="hu-HU"/>
        </w:rPr>
        <w:t>4.</w:t>
      </w:r>
      <w:r w:rsidRPr="00D33C90">
        <w:rPr>
          <w:bCs/>
          <w:lang w:val="hu-HU"/>
        </w:rPr>
        <w:tab/>
      </w:r>
      <w:r w:rsidRPr="00D33C90">
        <w:rPr>
          <w:bCs/>
        </w:rPr>
        <w:t>Подготовка образцов</w:t>
      </w:r>
    </w:p>
    <w:p w:rsidR="00D33C90" w:rsidRPr="00B0603E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</w:rPr>
        <w:t>4.1</w:t>
      </w:r>
      <w:r w:rsidRPr="00D33C90">
        <w:rPr>
          <w:bCs/>
        </w:rPr>
        <w:tab/>
        <w:t>Каждый образец материала, подлежащего испытанию, до</w:t>
      </w:r>
      <w:r w:rsidR="00A27FCD">
        <w:rPr>
          <w:bCs/>
        </w:rPr>
        <w:t>лжен иметь форму прямоугольника по возможности</w:t>
      </w:r>
      <w:r w:rsidRPr="00D33C90">
        <w:rPr>
          <w:bCs/>
        </w:rPr>
        <w:t xml:space="preserve"> ш</w:t>
      </w:r>
      <w:r w:rsidR="00B0603E">
        <w:rPr>
          <w:bCs/>
        </w:rPr>
        <w:t xml:space="preserve">ириной </w:t>
      </w:r>
      <w:r w:rsidR="00A27FCD">
        <w:rPr>
          <w:bCs/>
        </w:rPr>
        <w:t>102 мм</w:t>
      </w:r>
      <w:r w:rsidR="00A27FCD">
        <w:rPr>
          <w:bCs/>
        </w:rPr>
        <w:br/>
      </w:r>
      <w:r w:rsidR="00B0603E">
        <w:rPr>
          <w:bCs/>
        </w:rPr>
        <w:t>и длиной 356 мм.</w:t>
      </w:r>
    </w:p>
    <w:p w:rsidR="00D33C90" w:rsidRPr="00B0603E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 мм, то вырезают образец толщиной 13 мм, которую измеряют от поверхности этого образца, расположенной ближе всего к воздушному про</w:t>
      </w:r>
      <w:r w:rsidR="00B0603E">
        <w:rPr>
          <w:bCs/>
        </w:rPr>
        <w:t>странству пассажирского салона.</w:t>
      </w:r>
    </w:p>
    <w:p w:rsidR="00D33C90" w:rsidRPr="00B0603E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В тех случаях, когда ввиду кривизны поверхности невозможно получить плоский образец, из любой точки вырезают образец толщи</w:t>
      </w:r>
      <w:r w:rsidR="00B0603E">
        <w:rPr>
          <w:bCs/>
        </w:rPr>
        <w:t>ной не больше 13 мм.</w:t>
      </w:r>
    </w:p>
    <w:p w:rsidR="00D33C90" w:rsidRPr="00B0603E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В случае, если длина составляет меньше 356 мм либо ширина составляет меньше 102 мм, берут образец максимальной имею</w:t>
      </w:r>
      <w:r w:rsidR="00B0603E">
        <w:rPr>
          <w:bCs/>
        </w:rPr>
        <w:t>щейся длины или ширины.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</w:rPr>
        <w:t>4.2</w:t>
      </w:r>
      <w:r w:rsidRPr="00D33C90">
        <w:rPr>
          <w:bCs/>
        </w:rPr>
        <w:tab/>
        <w:t>Образец получают, отрезая его от материала в продольном и поперечном направлении.</w:t>
      </w:r>
    </w:p>
    <w:p w:rsidR="00D33C90" w:rsidRPr="00D33C90" w:rsidRDefault="00D33C90" w:rsidP="00D33C90">
      <w:pPr>
        <w:pStyle w:val="SingleTxtGR"/>
        <w:ind w:left="2268"/>
        <w:rPr>
          <w:bCs/>
          <w:lang w:val="hu-HU"/>
        </w:rPr>
      </w:pPr>
      <w:r w:rsidRPr="00D33C90">
        <w:rPr>
          <w:bCs/>
        </w:rPr>
        <w:t>Образец помещают в испытательную рамку вниз той поверхностью, которая ближе всего расположена к воздушному пространству пассажирского салона</w:t>
      </w:r>
      <w:r w:rsidRPr="00D33C90">
        <w:rPr>
          <w:bCs/>
          <w:lang w:val="hu-HU"/>
        </w:rPr>
        <w:t>.</w:t>
      </w:r>
    </w:p>
    <w:p w:rsidR="00D33C90" w:rsidRPr="00A27FCD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  <w:lang w:val="hu-HU"/>
        </w:rPr>
        <w:t>4.3</w:t>
      </w:r>
      <w:r w:rsidRPr="00D33C90">
        <w:rPr>
          <w:bCs/>
          <w:lang w:val="hu-HU"/>
        </w:rPr>
        <w:tab/>
      </w:r>
      <w:r w:rsidRPr="00D33C90">
        <w:rPr>
          <w:bCs/>
        </w:rPr>
        <w:t>Материалы с пушистым или ворсовым покрытием кладут на плоскую поверхность и дважды расчесывают против ворса с помощью гребня, имеющего 7–8 мягких, закругленных зубьев на 25 мм.</w:t>
      </w:r>
    </w:p>
    <w:p w:rsidR="00D33C90" w:rsidRPr="00A27FCD" w:rsidRDefault="00B0603E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>
        <w:rPr>
          <w:bCs/>
        </w:rPr>
        <w:t>5.</w:t>
      </w:r>
      <w:r>
        <w:rPr>
          <w:bCs/>
        </w:rPr>
        <w:tab/>
        <w:t>Испытание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  <w:lang w:val="hu-HU"/>
        </w:rPr>
        <w:t>5.1</w:t>
      </w:r>
      <w:r w:rsidRPr="00D33C90">
        <w:rPr>
          <w:bCs/>
          <w:lang w:val="hu-HU"/>
        </w:rPr>
        <w:tab/>
      </w:r>
      <w:r w:rsidRPr="00D33C90">
        <w:rPr>
          <w:bCs/>
        </w:rPr>
        <w:t>Образец устанавливают таким образом, чтобы оба его края и один конец удерживались U-образ</w:t>
      </w:r>
      <w:r w:rsidR="00A27FCD">
        <w:rPr>
          <w:bCs/>
        </w:rPr>
        <w:t>ной рамкой; если образец меньше 51 </w:t>
      </w:r>
      <w:r w:rsidRPr="00D33C90">
        <w:rPr>
          <w:bCs/>
        </w:rPr>
        <w:t>мм и оба его края не могут удерживаться U-образной рамкой, то 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</w:rPr>
        <w:t>5.2</w:t>
      </w:r>
      <w:r w:rsidRPr="00D33C90">
        <w:rPr>
          <w:bCs/>
        </w:rPr>
        <w:tab/>
        <w:t>Установленный в держатель образец помещают в центр камеры в горизонтальном положении.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</w:rPr>
        <w:t>5.3</w:t>
      </w:r>
      <w:r w:rsidRPr="00D33C90">
        <w:rPr>
          <w:bCs/>
        </w:rPr>
        <w:tab/>
        <w:t>После того, как пламя горелк</w:t>
      </w:r>
      <w:r w:rsidR="00A27FCD">
        <w:rPr>
          <w:bCs/>
        </w:rPr>
        <w:t>и отрегулировано в соответствии</w:t>
      </w:r>
      <w:r w:rsidR="00A27FCD">
        <w:rPr>
          <w:bCs/>
        </w:rPr>
        <w:br/>
      </w:r>
      <w:r w:rsidRPr="00D33C90">
        <w:rPr>
          <w:bCs/>
        </w:rPr>
        <w:t>с положениями пункта 2.4, горелку и образец располагают таким образом, чтобы центр наконечника горелки находился на 19 мм ниже центра нижнего края открытого конца образца.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</w:rPr>
        <w:t>5.4</w:t>
      </w:r>
      <w:r w:rsidRPr="00D33C90">
        <w:rPr>
          <w:bCs/>
        </w:rPr>
        <w:tab/>
        <w:t>Образец поджигают и оставл</w:t>
      </w:r>
      <w:r w:rsidR="00A27FCD">
        <w:rPr>
          <w:bCs/>
        </w:rPr>
        <w:t>яют в пламени горелки в течение</w:t>
      </w:r>
      <w:r w:rsidR="00A27FCD">
        <w:rPr>
          <w:bCs/>
        </w:rPr>
        <w:br/>
      </w:r>
      <w:r w:rsidRPr="00D33C90">
        <w:rPr>
          <w:bCs/>
        </w:rPr>
        <w:t>15 секунд.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</w:rPr>
        <w:t>5.5</w:t>
      </w:r>
      <w:r w:rsidRPr="00D33C90">
        <w:rPr>
          <w:bCs/>
        </w:rPr>
        <w:tab/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</w:rPr>
      </w:pPr>
      <w:r w:rsidRPr="00D33C90">
        <w:rPr>
          <w:bCs/>
        </w:rPr>
        <w:t>5.6</w:t>
      </w:r>
      <w:r w:rsidRPr="00D33C90">
        <w:rPr>
          <w:bCs/>
        </w:rPr>
        <w:tab/>
        <w:t>Измеряют время, которое требуется пламени для того, чтобы дойти до отметки, расположенной на расстоянии 38 мм от закрепленного конца образца. В том случае,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D33C90" w:rsidRPr="00D33C90" w:rsidRDefault="00D33C90" w:rsidP="00D33C90">
      <w:pPr>
        <w:pStyle w:val="SingleTxtGR"/>
        <w:tabs>
          <w:tab w:val="clear" w:pos="1701"/>
        </w:tabs>
        <w:ind w:left="2282" w:hanging="1148"/>
        <w:rPr>
          <w:bCs/>
          <w:lang w:val="hu-HU"/>
        </w:rPr>
      </w:pPr>
      <w:r w:rsidRPr="00D33C90">
        <w:rPr>
          <w:bCs/>
        </w:rPr>
        <w:t>5.7</w:t>
      </w:r>
      <w:r w:rsidRPr="00D33C90">
        <w:rPr>
          <w:bCs/>
        </w:rPr>
        <w:tab/>
        <w:t>Производят расчет скорости горения по следующей формуле</w:t>
      </w:r>
      <w:r w:rsidRPr="00D33C90">
        <w:rPr>
          <w:bCs/>
          <w:lang w:val="hu-HU"/>
        </w:rPr>
        <w:t>:</w:t>
      </w:r>
    </w:p>
    <w:p w:rsidR="00D33C90" w:rsidRPr="00D33C90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B = 60 x (D/T),</w:t>
      </w:r>
    </w:p>
    <w:p w:rsidR="00D33C90" w:rsidRPr="00D33C90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где:</w:t>
      </w:r>
    </w:p>
    <w:p w:rsidR="00D33C90" w:rsidRPr="00D33C90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В – скорость горения в миллиметрах в минуту;</w:t>
      </w:r>
    </w:p>
    <w:p w:rsidR="00D33C90" w:rsidRPr="00D33C90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 xml:space="preserve">D – длина отрезка, пройденного пламенем, в миллиметрах; </w:t>
      </w:r>
    </w:p>
    <w:p w:rsidR="00D33C90" w:rsidRPr="00D33C90" w:rsidRDefault="00D33C90" w:rsidP="00D33C90">
      <w:pPr>
        <w:pStyle w:val="SingleTxtGR"/>
        <w:ind w:left="2268"/>
        <w:rPr>
          <w:bCs/>
        </w:rPr>
      </w:pPr>
      <w:r w:rsidRPr="00D33C90">
        <w:rPr>
          <w:bCs/>
        </w:rPr>
        <w:t>Т – время в секундах, за которое пламя прошло D миллиметров.</w:t>
      </w:r>
    </w:p>
    <w:p w:rsidR="00D33C90" w:rsidRPr="00D33C90" w:rsidRDefault="00D33C90" w:rsidP="00D33C90">
      <w:pPr>
        <w:pStyle w:val="H23GR"/>
        <w:pageBreakBefore/>
      </w:pPr>
      <w:r w:rsidRPr="00A27FCD">
        <w:tab/>
      </w:r>
      <w:r w:rsidRPr="00A27FCD">
        <w:tab/>
      </w:r>
      <w:r w:rsidRPr="00D33C90">
        <w:rPr>
          <w:b w:val="0"/>
        </w:rPr>
        <w:t>Рис. 2</w:t>
      </w:r>
      <w:r w:rsidRPr="00D33C90">
        <w:br/>
        <w:t>Все размеры даны в миллиметрах (мм)</w:t>
      </w:r>
    </w:p>
    <w:p w:rsidR="00D33C90" w:rsidRPr="00161451" w:rsidRDefault="00161451" w:rsidP="00161451">
      <w:pPr>
        <w:pStyle w:val="SingleTxtGR"/>
        <w:jc w:val="center"/>
        <w:rPr>
          <w:color w:val="FFFFFF" w:themeColor="background1"/>
          <w:lang w:val="en-US"/>
        </w:rPr>
      </w:pPr>
      <w:r w:rsidRPr="00161451">
        <w:rPr>
          <w:noProof/>
          <w:spacing w:val="0"/>
          <w:w w:val="100"/>
          <w:kern w:val="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F7686" wp14:editId="3B62D06A">
                <wp:simplePos x="0" y="0"/>
                <wp:positionH relativeFrom="column">
                  <wp:posOffset>1436428</wp:posOffset>
                </wp:positionH>
                <wp:positionV relativeFrom="paragraph">
                  <wp:posOffset>1425575</wp:posOffset>
                </wp:positionV>
                <wp:extent cx="969818" cy="145473"/>
                <wp:effectExtent l="0" t="0" r="1905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818" cy="145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61451" w:rsidRPr="00B0603E" w:rsidRDefault="00161451" w:rsidP="00161451">
                            <w:pPr>
                              <w:spacing w:line="192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B0603E"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7686" id="Поле 18" o:spid="_x0000_s1037" type="#_x0000_t202" style="position:absolute;left:0;text-align:left;margin-left:113.1pt;margin-top:112.25pt;width:76.35pt;height:1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" stroked="f">
                <v:stroke joinstyle="round"/>
                <v:path arrowok="t"/>
                <v:textbox inset="0,0,0,0">
                  <w:txbxContent>
                    <w:p w:rsidR="00161451" w:rsidRPr="00B0603E" w:rsidRDefault="00161451" w:rsidP="00161451">
                      <w:pPr>
                        <w:spacing w:line="192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B0603E">
                        <w:rPr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 w:rsidRPr="00D33C90">
        <w:rPr>
          <w:noProof/>
          <w:spacing w:val="0"/>
          <w:w w:val="100"/>
          <w:kern w:val="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F9794" wp14:editId="7206F1F6">
                <wp:simplePos x="0" y="0"/>
                <wp:positionH relativeFrom="column">
                  <wp:posOffset>1295400</wp:posOffset>
                </wp:positionH>
                <wp:positionV relativeFrom="paragraph">
                  <wp:posOffset>406977</wp:posOffset>
                </wp:positionV>
                <wp:extent cx="1111250" cy="23749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33C90" w:rsidRPr="00B0603E" w:rsidRDefault="00D33C90" w:rsidP="00D33C90">
                            <w:pPr>
                              <w:spacing w:line="192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B0603E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9794" id="Поле 20" o:spid="_x0000_s1038" type="#_x0000_t202" style="position:absolute;left:0;text-align:left;margin-left:102pt;margin-top:32.05pt;width:87.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" stroked="f">
                <v:stroke joinstyle="round"/>
                <v:path arrowok="t"/>
                <v:textbox inset="0,0,0,0">
                  <w:txbxContent>
                    <w:p w:rsidR="00D33C90" w:rsidRPr="00B0603E" w:rsidRDefault="00D33C90" w:rsidP="00D33C90">
                      <w:pPr>
                        <w:spacing w:line="192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B0603E"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Pr="00D33C90">
        <w:rPr>
          <w:noProof/>
          <w:spacing w:val="0"/>
          <w:w w:val="100"/>
          <w:kern w:val="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D6B79" wp14:editId="5990B33C">
                <wp:simplePos x="0" y="0"/>
                <wp:positionH relativeFrom="column">
                  <wp:posOffset>1145540</wp:posOffset>
                </wp:positionH>
                <wp:positionV relativeFrom="paragraph">
                  <wp:posOffset>1142423</wp:posOffset>
                </wp:positionV>
                <wp:extent cx="1267691" cy="207818"/>
                <wp:effectExtent l="0" t="0" r="8890" b="19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691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33C90" w:rsidRPr="00B0603E" w:rsidRDefault="00D33C90" w:rsidP="00D33C90">
                            <w:pPr>
                              <w:spacing w:line="192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B0603E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hu-HU"/>
                              </w:rPr>
                              <w:t>Вентиляционные отверстия 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6B79" id="Поле 17" o:spid="_x0000_s1039" type="#_x0000_t202" style="position:absolute;left:0;text-align:left;margin-left:90.2pt;margin-top:89.95pt;width:99.8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" stroked="f">
                <v:stroke joinstyle="round"/>
                <v:path arrowok="t"/>
                <v:textbox inset="0,0,0,0">
                  <w:txbxContent>
                    <w:p w:rsidR="00D33C90" w:rsidRPr="00B0603E" w:rsidRDefault="00D33C90" w:rsidP="00D33C90">
                      <w:pPr>
                        <w:spacing w:line="192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B0603E"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hu-HU"/>
                        </w:rPr>
                        <w:t>Вентиляционные отверстия диаметром 19 мм</w:t>
                      </w:r>
                    </w:p>
                  </w:txbxContent>
                </v:textbox>
              </v:shape>
            </w:pict>
          </mc:Fallback>
        </mc:AlternateContent>
      </w:r>
      <w:r w:rsidRPr="00D33C90">
        <w:rPr>
          <w:noProof/>
          <w:spacing w:val="0"/>
          <w:w w:val="100"/>
          <w:kern w:val="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8DA11" wp14:editId="63128CC6">
                <wp:simplePos x="0" y="0"/>
                <wp:positionH relativeFrom="column">
                  <wp:posOffset>1565795</wp:posOffset>
                </wp:positionH>
                <wp:positionV relativeFrom="paragraph">
                  <wp:posOffset>921962</wp:posOffset>
                </wp:positionV>
                <wp:extent cx="935182" cy="159327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182" cy="159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33C90" w:rsidRPr="00B0603E" w:rsidRDefault="00D33C90" w:rsidP="00161451">
                            <w:pPr>
                              <w:spacing w:line="240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B0603E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DA11" id="Поле 21" o:spid="_x0000_s1040" type="#_x0000_t202" style="position:absolute;left:0;text-align:left;margin-left:123.3pt;margin-top:72.6pt;width:73.65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D33C90" w:rsidRPr="00B0603E" w:rsidRDefault="00D33C90" w:rsidP="00161451">
                      <w:pPr>
                        <w:spacing w:line="240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B0603E"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hu-HU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 w:rsidR="00D33C90" w:rsidRPr="00D33C90">
        <w:rPr>
          <w:rFonts w:eastAsia="Calibri"/>
          <w:b/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0EB8E39C" wp14:editId="6600A179">
            <wp:extent cx="2832100" cy="2031021"/>
            <wp:effectExtent l="0" t="0" r="6350" b="762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31" cy="20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60" w:rsidRDefault="001D6160" w:rsidP="001D6160">
      <w:pPr>
        <w:spacing w:before="240"/>
        <w:ind w:right="1134"/>
        <w:jc w:val="right"/>
      </w:pPr>
      <w:r>
        <w:t>»</w:t>
      </w:r>
    </w:p>
    <w:p w:rsidR="00F57736" w:rsidRPr="00F57736" w:rsidRDefault="00F57736" w:rsidP="00F5773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7736" w:rsidRPr="00F57736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90" w:rsidRDefault="00D33C90" w:rsidP="00B471C5">
      <w:r>
        <w:separator/>
      </w:r>
    </w:p>
  </w:endnote>
  <w:endnote w:type="continuationSeparator" w:id="0">
    <w:p w:rsidR="00D33C90" w:rsidRDefault="00D33C9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90" w:rsidRPr="009A6F4A" w:rsidRDefault="00D33C90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37AC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12EDB">
      <w:rPr>
        <w:lang w:val="en-US"/>
      </w:rPr>
      <w:t>15252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90" w:rsidRPr="009A6F4A" w:rsidRDefault="00D33C90" w:rsidP="007005EE">
    <w:pPr>
      <w:pStyle w:val="Footer"/>
      <w:rPr>
        <w:lang w:val="en-US"/>
      </w:rPr>
    </w:pPr>
    <w:r>
      <w:rPr>
        <w:lang w:val="en-US"/>
      </w:rPr>
      <w:t>GE.16-</w:t>
    </w:r>
    <w:r w:rsidR="00212EDB">
      <w:rPr>
        <w:lang w:val="en-US"/>
      </w:rPr>
      <w:t>15252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37AC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33C90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33C90" w:rsidRPr="001C3ABC" w:rsidRDefault="00D33C90" w:rsidP="00D33C9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12EDB">
            <w:rPr>
              <w:lang w:val="en-US"/>
            </w:rPr>
            <w:t xml:space="preserve">15252 </w:t>
          </w:r>
          <w:r w:rsidRPr="001C3ABC">
            <w:rPr>
              <w:lang w:val="en-US"/>
            </w:rPr>
            <w:t xml:space="preserve"> (R)</w:t>
          </w:r>
          <w:r w:rsidR="00FC2C36">
            <w:rPr>
              <w:lang w:val="en-US"/>
            </w:rPr>
            <w:t xml:space="preserve">  150916  23</w:t>
          </w:r>
          <w:r w:rsidR="00212EDB">
            <w:rPr>
              <w:lang w:val="en-US"/>
            </w:rPr>
            <w:t>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33C90" w:rsidRDefault="00D33C90" w:rsidP="00D33C90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33C90" w:rsidRDefault="00212EDB" w:rsidP="00D33C90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22" name="Рисунок 22" descr="http://undocs.org/m2/QRCode.ashx?DS=ECE/TRANS/WP.29/2016/10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undocs.org/m2/QRCode.ashx?DS=ECE/TRANS/WP.29/2016/10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3C90" w:rsidRPr="00797A78" w:rsidTr="00D33C9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33C90" w:rsidRPr="00212EDB" w:rsidRDefault="00212EDB" w:rsidP="00D33C9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12E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33C90" w:rsidRDefault="00D33C90" w:rsidP="00D33C9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33C90" w:rsidRDefault="00D33C90" w:rsidP="00D33C90"/>
      </w:tc>
    </w:tr>
  </w:tbl>
  <w:p w:rsidR="00D33C90" w:rsidRPr="007005EE" w:rsidRDefault="00D33C90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90" w:rsidRPr="009141DC" w:rsidRDefault="00D33C9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33C90" w:rsidRPr="00D1261C" w:rsidRDefault="00D33C9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33C90" w:rsidRPr="006D7D1A" w:rsidRDefault="00D33C90" w:rsidP="006D7D1A">
      <w:pPr>
        <w:pStyle w:val="FootnoteText"/>
        <w:rPr>
          <w:lang w:val="ru-RU"/>
        </w:rPr>
      </w:pPr>
      <w:r>
        <w:tab/>
      </w:r>
      <w:r w:rsidRPr="006D7D1A">
        <w:rPr>
          <w:rStyle w:val="FootnoteReference"/>
          <w:szCs w:val="18"/>
          <w:vertAlign w:val="baseline"/>
          <w:lang w:val="ru-RU"/>
        </w:rPr>
        <w:t>*</w:t>
      </w:r>
      <w:r w:rsidRPr="00201740">
        <w:rPr>
          <w:sz w:val="20"/>
          <w:lang w:val="ru-RU"/>
        </w:rPr>
        <w:tab/>
      </w:r>
      <w:r w:rsidRPr="000D1CE4">
        <w:rPr>
          <w:lang w:val="ru-RU"/>
        </w:rPr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>
        <w:rPr>
          <w:lang w:val="ru-RU"/>
        </w:rPr>
        <w:br/>
      </w:r>
      <w:r w:rsidRPr="000D1CE4">
        <w:rPr>
          <w:lang w:val="ru-RU"/>
        </w:rPr>
        <w:t>на</w:t>
      </w:r>
      <w:r w:rsidRPr="000D1CE4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0D1CE4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0D1CE4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0D1CE4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0D1CE4">
        <w:rPr>
          <w:szCs w:val="18"/>
          <w:lang w:val="ru-RU"/>
        </w:rPr>
        <w:t>.1,</w:t>
      </w:r>
      <w:r>
        <w:rPr>
          <w:szCs w:val="18"/>
          <w:lang w:val="ru-RU"/>
        </w:rPr>
        <w:t xml:space="preserve"> направление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0D1CE4">
        <w:rPr>
          <w:szCs w:val="18"/>
          <w:lang w:val="ru-RU"/>
        </w:rPr>
        <w:t xml:space="preserve"> 3.1)</w:t>
      </w:r>
      <w:r w:rsidRPr="000D1CE4">
        <w:rPr>
          <w:lang w:val="ru-RU"/>
        </w:rPr>
        <w:t xml:space="preserve"> Всемирный форум будет разрабатывать, согласовывать и обновлять правила в целях улучшения характеристик транспортных средств</w:t>
      </w:r>
      <w:r>
        <w:rPr>
          <w:szCs w:val="18"/>
          <w:lang w:val="ru-RU"/>
        </w:rPr>
        <w:t>. Настоящий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этим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мандатом</w:t>
      </w:r>
      <w:r w:rsidRPr="000D1CE4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90" w:rsidRPr="00212EDB" w:rsidRDefault="00212EDB" w:rsidP="00212EDB">
    <w:pPr>
      <w:pStyle w:val="Header"/>
    </w:pPr>
    <w:r w:rsidRPr="00212EDB">
      <w:rPr>
        <w:lang w:val="en-US"/>
      </w:rPr>
      <w:t>ECE/TRANS/WP.29/2016/101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90" w:rsidRPr="00212EDB" w:rsidRDefault="00212EDB" w:rsidP="00212EDB">
    <w:pPr>
      <w:pStyle w:val="Header"/>
      <w:jc w:val="right"/>
    </w:pPr>
    <w:r w:rsidRPr="00212EDB">
      <w:rPr>
        <w:lang w:val="en-US"/>
      </w:rPr>
      <w:t>ECE/TRANS/WP.29/2016/101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15"/>
    <w:rsid w:val="000450D1"/>
    <w:rsid w:val="0009535A"/>
    <w:rsid w:val="000B1FD5"/>
    <w:rsid w:val="000F2A4F"/>
    <w:rsid w:val="00113BB9"/>
    <w:rsid w:val="00161451"/>
    <w:rsid w:val="001D6160"/>
    <w:rsid w:val="00203F84"/>
    <w:rsid w:val="00212EDB"/>
    <w:rsid w:val="00275188"/>
    <w:rsid w:val="0028687D"/>
    <w:rsid w:val="002B091C"/>
    <w:rsid w:val="002B3D40"/>
    <w:rsid w:val="002C168A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37AC4"/>
    <w:rsid w:val="00643644"/>
    <w:rsid w:val="00665D8D"/>
    <w:rsid w:val="006A7A3B"/>
    <w:rsid w:val="006B6B57"/>
    <w:rsid w:val="006D7D1A"/>
    <w:rsid w:val="006F49F1"/>
    <w:rsid w:val="007005EE"/>
    <w:rsid w:val="00705394"/>
    <w:rsid w:val="00743F62"/>
    <w:rsid w:val="00760D3A"/>
    <w:rsid w:val="00772FB8"/>
    <w:rsid w:val="00773BA8"/>
    <w:rsid w:val="00796C89"/>
    <w:rsid w:val="007A1F42"/>
    <w:rsid w:val="007D76DD"/>
    <w:rsid w:val="008717E8"/>
    <w:rsid w:val="00877E15"/>
    <w:rsid w:val="008D01AE"/>
    <w:rsid w:val="008E0423"/>
    <w:rsid w:val="009141DC"/>
    <w:rsid w:val="009174A1"/>
    <w:rsid w:val="009619B8"/>
    <w:rsid w:val="0098674D"/>
    <w:rsid w:val="00997ACA"/>
    <w:rsid w:val="009E525C"/>
    <w:rsid w:val="00A03FB7"/>
    <w:rsid w:val="00A23DD0"/>
    <w:rsid w:val="00A267AB"/>
    <w:rsid w:val="00A27FCD"/>
    <w:rsid w:val="00A55C56"/>
    <w:rsid w:val="00A62D38"/>
    <w:rsid w:val="00A658DB"/>
    <w:rsid w:val="00A75A11"/>
    <w:rsid w:val="00A9606E"/>
    <w:rsid w:val="00AD7EAD"/>
    <w:rsid w:val="00B0603E"/>
    <w:rsid w:val="00B35A32"/>
    <w:rsid w:val="00B432C6"/>
    <w:rsid w:val="00B471C5"/>
    <w:rsid w:val="00B6474A"/>
    <w:rsid w:val="00B83AB0"/>
    <w:rsid w:val="00BB3B6F"/>
    <w:rsid w:val="00BE1742"/>
    <w:rsid w:val="00C0000C"/>
    <w:rsid w:val="00C91886"/>
    <w:rsid w:val="00D1261C"/>
    <w:rsid w:val="00D26030"/>
    <w:rsid w:val="00D33C90"/>
    <w:rsid w:val="00D75DCE"/>
    <w:rsid w:val="00DD35AC"/>
    <w:rsid w:val="00DD479F"/>
    <w:rsid w:val="00E15E48"/>
    <w:rsid w:val="00E5567C"/>
    <w:rsid w:val="00EB0723"/>
    <w:rsid w:val="00EB2957"/>
    <w:rsid w:val="00EE6F37"/>
    <w:rsid w:val="00F1599F"/>
    <w:rsid w:val="00F31EF2"/>
    <w:rsid w:val="00F57736"/>
    <w:rsid w:val="00FC2C36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63434E-62BA-44CC-8CD1-F9B4AC74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15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table" w:customStyle="1" w:styleId="TabTxt1">
    <w:name w:val="_TabTxt1"/>
    <w:basedOn w:val="TableNormal"/>
    <w:rsid w:val="009E525C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0E1C-8725-4710-A8AF-A9270D9F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2460</Words>
  <Characters>14023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Caillot</cp:lastModifiedBy>
  <cp:revision>2</cp:revision>
  <cp:lastPrinted>2016-09-23T08:49:00Z</cp:lastPrinted>
  <dcterms:created xsi:type="dcterms:W3CDTF">2016-10-10T16:02:00Z</dcterms:created>
  <dcterms:modified xsi:type="dcterms:W3CDTF">2016-10-10T16:02:00Z</dcterms:modified>
</cp:coreProperties>
</file>