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923F9A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23F9A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23F9A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23F9A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B6B3A">
              <w:fldChar w:fldCharType="begin"/>
            </w:r>
            <w:r w:rsidR="001B6B3A">
              <w:instrText xml:space="preserve"> FILLIN  "Введите символ после ЕCE/"  \* MERGEFORMAT </w:instrText>
            </w:r>
            <w:r w:rsidR="001B6B3A">
              <w:fldChar w:fldCharType="separate"/>
            </w:r>
            <w:r w:rsidR="00415D74">
              <w:t>TRANS/WP.29/2016/52</w:t>
            </w:r>
            <w:r w:rsidR="001B6B3A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923F9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23F9A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923F9A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23F9A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B6B3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923F9A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415D74">
              <w:t xml:space="preserve">8 </w:t>
            </w:r>
            <w:proofErr w:type="spellStart"/>
            <w:r w:rsidR="00415D74">
              <w:t>April</w:t>
            </w:r>
            <w:proofErr w:type="spellEnd"/>
            <w:r w:rsidR="00415D74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923F9A">
            <w:r w:rsidRPr="00245892">
              <w:t>Russian</w:t>
            </w:r>
          </w:p>
          <w:p w:rsidR="00A658DB" w:rsidRPr="00245892" w:rsidRDefault="00A658DB" w:rsidP="00923F9A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B6B3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923F9A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15D74" w:rsidRPr="000F6ACD" w:rsidRDefault="00415D74" w:rsidP="00415D74">
      <w:pPr>
        <w:spacing w:before="120"/>
        <w:rPr>
          <w:sz w:val="28"/>
          <w:szCs w:val="28"/>
        </w:rPr>
      </w:pPr>
      <w:r w:rsidRPr="00AA6C57">
        <w:rPr>
          <w:sz w:val="28"/>
          <w:szCs w:val="28"/>
        </w:rPr>
        <w:t>Комитет по внутреннему транспорту</w:t>
      </w:r>
    </w:p>
    <w:p w:rsidR="00415D74" w:rsidRPr="000F6ACD" w:rsidRDefault="00415D74" w:rsidP="00415D74">
      <w:pPr>
        <w:spacing w:before="120"/>
        <w:rPr>
          <w:b/>
          <w:bCs/>
          <w:sz w:val="24"/>
          <w:szCs w:val="24"/>
        </w:rPr>
      </w:pPr>
      <w:r w:rsidRPr="00AA6C5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923F9A" w:rsidRPr="00923F9A">
        <w:rPr>
          <w:b/>
          <w:bCs/>
          <w:sz w:val="24"/>
          <w:szCs w:val="24"/>
        </w:rPr>
        <w:br/>
      </w:r>
      <w:r w:rsidRPr="00AA6C57">
        <w:rPr>
          <w:b/>
          <w:bCs/>
          <w:sz w:val="24"/>
          <w:szCs w:val="24"/>
        </w:rPr>
        <w:t>в области транспортных средств</w:t>
      </w:r>
    </w:p>
    <w:p w:rsidR="00415D74" w:rsidRPr="000F6ACD" w:rsidRDefault="00415D74" w:rsidP="00415D74">
      <w:pPr>
        <w:tabs>
          <w:tab w:val="center" w:pos="4819"/>
        </w:tabs>
        <w:spacing w:before="120"/>
        <w:rPr>
          <w:b/>
          <w:bCs/>
        </w:rPr>
      </w:pPr>
      <w:r w:rsidRPr="00AA6C57">
        <w:rPr>
          <w:b/>
          <w:bCs/>
        </w:rPr>
        <w:t>169-я сессия</w:t>
      </w:r>
    </w:p>
    <w:p w:rsidR="00415D74" w:rsidRPr="000F6ACD" w:rsidRDefault="00415D74" w:rsidP="00415D74">
      <w:r>
        <w:t>Женева, 21</w:t>
      </w:r>
      <w:r w:rsidRPr="000F6ACD">
        <w:t>–</w:t>
      </w:r>
      <w:r>
        <w:t>24 июня 2016 года</w:t>
      </w:r>
    </w:p>
    <w:p w:rsidR="00415D74" w:rsidRPr="000F6ACD" w:rsidRDefault="00415D74" w:rsidP="00415D74">
      <w:r>
        <w:t>Пункт 4.</w:t>
      </w:r>
      <w:r w:rsidRPr="00645AE4">
        <w:t>9</w:t>
      </w:r>
      <w:r>
        <w:t>.</w:t>
      </w:r>
      <w:r w:rsidRPr="00836EFB">
        <w:t>4</w:t>
      </w:r>
      <w:r>
        <w:t xml:space="preserve"> предварительной повестки дня</w:t>
      </w:r>
    </w:p>
    <w:p w:rsidR="00415D74" w:rsidRPr="000F6ACD" w:rsidRDefault="00415D74" w:rsidP="00415D74">
      <w:pPr>
        <w:rPr>
          <w:b/>
          <w:bCs/>
        </w:rPr>
      </w:pPr>
      <w:r w:rsidRPr="00AA6C57">
        <w:rPr>
          <w:b/>
          <w:bCs/>
        </w:rPr>
        <w:t>Соглашение 1958 года − Рассмотрение проектов поправок</w:t>
      </w:r>
    </w:p>
    <w:p w:rsidR="00415D74" w:rsidRPr="000F6ACD" w:rsidRDefault="00415D74" w:rsidP="00415D74">
      <w:pPr>
        <w:rPr>
          <w:b/>
          <w:bCs/>
        </w:rPr>
      </w:pPr>
      <w:r w:rsidRPr="00AA6C57">
        <w:rPr>
          <w:b/>
          <w:bCs/>
        </w:rPr>
        <w:t xml:space="preserve">к </w:t>
      </w:r>
      <w:r>
        <w:rPr>
          <w:b/>
          <w:bCs/>
        </w:rPr>
        <w:t>суще</w:t>
      </w:r>
      <w:r w:rsidRPr="00AA6C57">
        <w:rPr>
          <w:b/>
          <w:bCs/>
        </w:rPr>
        <w:t>ствующим правилам, представленных GR</w:t>
      </w:r>
      <w:r>
        <w:rPr>
          <w:b/>
          <w:bCs/>
          <w:lang w:val="en-US"/>
        </w:rPr>
        <w:t>RF</w:t>
      </w:r>
      <w:r w:rsidRPr="00AA6C57">
        <w:rPr>
          <w:b/>
          <w:bCs/>
        </w:rPr>
        <w:t xml:space="preserve"> </w:t>
      </w:r>
    </w:p>
    <w:p w:rsidR="00415D74" w:rsidRPr="000F6ACD" w:rsidRDefault="00923F9A" w:rsidP="00923F9A">
      <w:pPr>
        <w:pStyle w:val="HChGR"/>
      </w:pPr>
      <w:r w:rsidRPr="00CA7827">
        <w:tab/>
      </w:r>
      <w:r w:rsidRPr="00CA7827">
        <w:tab/>
      </w:r>
      <w:r w:rsidR="00415D74">
        <w:t xml:space="preserve">Предложение по дополнению </w:t>
      </w:r>
      <w:r w:rsidR="00415D74" w:rsidRPr="00934D87">
        <w:t>21</w:t>
      </w:r>
      <w:r w:rsidR="00415D74">
        <w:t xml:space="preserve"> к поправкам серии 01 к Правилам №</w:t>
      </w:r>
      <w:r w:rsidR="00415D74" w:rsidRPr="00DC0534">
        <w:t xml:space="preserve"> </w:t>
      </w:r>
      <w:r w:rsidR="00415D74" w:rsidRPr="00934D87">
        <w:t>54</w:t>
      </w:r>
      <w:r w:rsidR="00415D74">
        <w:t xml:space="preserve"> (</w:t>
      </w:r>
      <w:r w:rsidR="00415D74" w:rsidRPr="00934D87">
        <w:t>шины для транспортных средств неиндивидуального пользования и их прицепов</w:t>
      </w:r>
      <w:r w:rsidR="00415D74">
        <w:t>)</w:t>
      </w:r>
    </w:p>
    <w:p w:rsidR="00415D74" w:rsidRPr="000F6ACD" w:rsidRDefault="00923F9A" w:rsidP="00923F9A">
      <w:pPr>
        <w:pStyle w:val="H1GR"/>
      </w:pPr>
      <w:r w:rsidRPr="00CA7827">
        <w:tab/>
      </w:r>
      <w:r w:rsidRPr="00CA7827">
        <w:tab/>
      </w:r>
      <w:r w:rsidR="00415D74" w:rsidRPr="00A22A67">
        <w:t>Представлено Рабочей группой по вопросам</w:t>
      </w:r>
      <w:r w:rsidR="00415D74">
        <w:t xml:space="preserve"> торможения </w:t>
      </w:r>
      <w:r w:rsidRPr="00923F9A">
        <w:br/>
      </w:r>
      <w:r w:rsidR="00415D74">
        <w:t>и ходовой части</w:t>
      </w:r>
      <w:r w:rsidR="00415D74" w:rsidRPr="00F00618">
        <w:rPr>
          <w:b w:val="0"/>
          <w:sz w:val="20"/>
        </w:rPr>
        <w:footnoteReference w:customMarkFollows="1" w:id="1"/>
        <w:t>*</w:t>
      </w:r>
    </w:p>
    <w:p w:rsidR="00415D74" w:rsidRPr="000F6ACD" w:rsidRDefault="006C0143" w:rsidP="006C0143">
      <w:pPr>
        <w:pStyle w:val="SingleTxtGR"/>
      </w:pPr>
      <w:r>
        <w:tab/>
        <w:t xml:space="preserve">Воспроизведенный ниже текст был принят Рабочей группой по вопросам торможения и </w:t>
      </w:r>
      <w:r w:rsidRPr="006C0143">
        <w:t>ходовой</w:t>
      </w:r>
      <w:r>
        <w:t xml:space="preserve"> части (GR</w:t>
      </w:r>
      <w:r>
        <w:rPr>
          <w:lang w:val="en-US"/>
        </w:rPr>
        <w:t>RF</w:t>
      </w:r>
      <w:r>
        <w:t>) на ее восьмидесятой</w:t>
      </w:r>
      <w:r w:rsidRPr="00B323A5">
        <w:t xml:space="preserve"> (</w:t>
      </w:r>
      <w:r w:rsidRPr="00CE3537">
        <w:rPr>
          <w:bCs/>
          <w:lang w:val="en-US"/>
        </w:rPr>
        <w:t>ECE</w:t>
      </w:r>
      <w:r w:rsidRPr="00B323A5">
        <w:rPr>
          <w:bCs/>
        </w:rPr>
        <w:t>/</w:t>
      </w:r>
      <w:r w:rsidRPr="00CE3537">
        <w:rPr>
          <w:bCs/>
          <w:lang w:val="en-US"/>
        </w:rPr>
        <w:t>TRANS</w:t>
      </w:r>
      <w:r w:rsidRPr="00B323A5">
        <w:rPr>
          <w:bCs/>
        </w:rPr>
        <w:t>/</w:t>
      </w:r>
      <w:r w:rsidRPr="00CE3537">
        <w:rPr>
          <w:bCs/>
          <w:lang w:val="en-US"/>
        </w:rPr>
        <w:t>WP</w:t>
      </w:r>
      <w:r w:rsidRPr="00B323A5">
        <w:rPr>
          <w:bCs/>
        </w:rPr>
        <w:t>.29/</w:t>
      </w:r>
      <w:r w:rsidRPr="00CE3537">
        <w:rPr>
          <w:bCs/>
          <w:lang w:val="en-US"/>
        </w:rPr>
        <w:t>GRRF</w:t>
      </w:r>
      <w:r w:rsidRPr="00B323A5">
        <w:rPr>
          <w:bCs/>
        </w:rPr>
        <w:t>/8</w:t>
      </w:r>
      <w:r>
        <w:rPr>
          <w:bCs/>
        </w:rPr>
        <w:t>0</w:t>
      </w:r>
      <w:r w:rsidRPr="00B323A5">
        <w:rPr>
          <w:bCs/>
        </w:rPr>
        <w:t xml:space="preserve">, </w:t>
      </w:r>
      <w:r>
        <w:rPr>
          <w:bCs/>
        </w:rPr>
        <w:t>пункт</w:t>
      </w:r>
      <w:r w:rsidRPr="00B323A5">
        <w:rPr>
          <w:bCs/>
        </w:rPr>
        <w:t xml:space="preserve"> </w:t>
      </w:r>
      <w:r w:rsidRPr="00337C07">
        <w:rPr>
          <w:bCs/>
        </w:rPr>
        <w:t>37</w:t>
      </w:r>
      <w:r w:rsidRPr="00B323A5">
        <w:t>)</w:t>
      </w:r>
      <w:r>
        <w:t xml:space="preserve"> и восемьдесят первой </w:t>
      </w:r>
      <w:r w:rsidRPr="00B323A5">
        <w:t>(</w:t>
      </w:r>
      <w:r w:rsidRPr="00CE3537">
        <w:rPr>
          <w:bCs/>
          <w:lang w:val="en-US"/>
        </w:rPr>
        <w:t>ECE</w:t>
      </w:r>
      <w:r w:rsidRPr="00B323A5">
        <w:rPr>
          <w:bCs/>
        </w:rPr>
        <w:t>/</w:t>
      </w:r>
      <w:r w:rsidRPr="00CE3537">
        <w:rPr>
          <w:bCs/>
          <w:lang w:val="en-US"/>
        </w:rPr>
        <w:t>TRANS</w:t>
      </w:r>
      <w:r w:rsidRPr="00B323A5">
        <w:rPr>
          <w:bCs/>
        </w:rPr>
        <w:t>/</w:t>
      </w:r>
      <w:r>
        <w:rPr>
          <w:bCs/>
        </w:rPr>
        <w:t xml:space="preserve"> </w:t>
      </w:r>
      <w:r w:rsidRPr="00CE3537">
        <w:rPr>
          <w:bCs/>
          <w:lang w:val="en-US"/>
        </w:rPr>
        <w:t>WP</w:t>
      </w:r>
      <w:r w:rsidRPr="00B323A5">
        <w:rPr>
          <w:bCs/>
        </w:rPr>
        <w:t>.29/</w:t>
      </w:r>
      <w:r w:rsidRPr="00CE3537">
        <w:rPr>
          <w:bCs/>
          <w:lang w:val="en-US"/>
        </w:rPr>
        <w:t>GRRF</w:t>
      </w:r>
      <w:r w:rsidRPr="00B323A5">
        <w:rPr>
          <w:bCs/>
        </w:rPr>
        <w:t>/8</w:t>
      </w:r>
      <w:r>
        <w:rPr>
          <w:bCs/>
        </w:rPr>
        <w:t>1</w:t>
      </w:r>
      <w:r w:rsidRPr="00B323A5">
        <w:rPr>
          <w:bCs/>
        </w:rPr>
        <w:t xml:space="preserve">, </w:t>
      </w:r>
      <w:r>
        <w:rPr>
          <w:bCs/>
        </w:rPr>
        <w:t>пункты</w:t>
      </w:r>
      <w:r w:rsidRPr="00B323A5">
        <w:rPr>
          <w:bCs/>
        </w:rPr>
        <w:t xml:space="preserve"> </w:t>
      </w:r>
      <w:r w:rsidRPr="00337C07">
        <w:rPr>
          <w:bCs/>
        </w:rPr>
        <w:t>31−3</w:t>
      </w:r>
      <w:r>
        <w:rPr>
          <w:bCs/>
        </w:rPr>
        <w:t>5</w:t>
      </w:r>
      <w:r w:rsidRPr="00B323A5">
        <w:t>)</w:t>
      </w:r>
      <w:r>
        <w:t xml:space="preserve"> сессиях</w:t>
      </w:r>
      <w:r w:rsidRPr="00B323A5">
        <w:rPr>
          <w:lang w:eastAsia="it-IT"/>
        </w:rPr>
        <w:t xml:space="preserve">. </w:t>
      </w:r>
      <w:r>
        <w:rPr>
          <w:lang w:eastAsia="it-IT"/>
        </w:rPr>
        <w:t>В</w:t>
      </w:r>
      <w:r w:rsidRPr="00337C07">
        <w:rPr>
          <w:lang w:eastAsia="it-IT"/>
        </w:rPr>
        <w:t xml:space="preserve"> </w:t>
      </w:r>
      <w:r>
        <w:rPr>
          <w:lang w:eastAsia="it-IT"/>
        </w:rPr>
        <w:t>его</w:t>
      </w:r>
      <w:r w:rsidRPr="00337C07">
        <w:rPr>
          <w:lang w:eastAsia="it-IT"/>
        </w:rPr>
        <w:t xml:space="preserve"> </w:t>
      </w:r>
      <w:r>
        <w:rPr>
          <w:lang w:eastAsia="it-IT"/>
        </w:rPr>
        <w:t>основу</w:t>
      </w:r>
      <w:r w:rsidRPr="00337C07">
        <w:rPr>
          <w:lang w:eastAsia="it-IT"/>
        </w:rPr>
        <w:t xml:space="preserve"> </w:t>
      </w:r>
      <w:r>
        <w:rPr>
          <w:lang w:eastAsia="it-IT"/>
        </w:rPr>
        <w:t>положены</w:t>
      </w:r>
      <w:r w:rsidRPr="00337C07">
        <w:rPr>
          <w:lang w:eastAsia="it-IT"/>
        </w:rPr>
        <w:t xml:space="preserve"> </w:t>
      </w:r>
      <w:proofErr w:type="spellStart"/>
      <w:r>
        <w:rPr>
          <w:lang w:eastAsia="it-IT"/>
        </w:rPr>
        <w:t>докумен</w:t>
      </w:r>
      <w:proofErr w:type="spellEnd"/>
      <w:r w:rsidR="00D1696F">
        <w:rPr>
          <w:lang w:eastAsia="it-IT"/>
        </w:rPr>
        <w:t>-</w:t>
      </w:r>
      <w:r>
        <w:rPr>
          <w:lang w:eastAsia="it-IT"/>
        </w:rPr>
        <w:t>ты </w:t>
      </w:r>
      <w:r w:rsidRPr="0010768F">
        <w:rPr>
          <w:lang w:val="en-US"/>
        </w:rPr>
        <w:t>ECE</w:t>
      </w:r>
      <w:r w:rsidRPr="00337C07">
        <w:t>/</w:t>
      </w:r>
      <w:r w:rsidRPr="0010768F">
        <w:rPr>
          <w:lang w:val="en-US"/>
        </w:rPr>
        <w:t>TRANS</w:t>
      </w:r>
      <w:r w:rsidRPr="00337C07">
        <w:t>/</w:t>
      </w:r>
      <w:r w:rsidRPr="0010768F">
        <w:rPr>
          <w:lang w:val="en-US"/>
        </w:rPr>
        <w:t>WP</w:t>
      </w:r>
      <w:r w:rsidRPr="00337C07">
        <w:t>.29/</w:t>
      </w:r>
      <w:r w:rsidRPr="0010768F">
        <w:rPr>
          <w:lang w:val="en-US"/>
        </w:rPr>
        <w:t>GRRF</w:t>
      </w:r>
      <w:r w:rsidRPr="00337C07">
        <w:t xml:space="preserve">/2015/26 </w:t>
      </w:r>
      <w:r>
        <w:t>и</w:t>
      </w:r>
      <w:r w:rsidRPr="00337C07">
        <w:t xml:space="preserve"> </w:t>
      </w:r>
      <w:r w:rsidRPr="0010768F">
        <w:rPr>
          <w:lang w:val="en-US"/>
        </w:rPr>
        <w:t>ECE</w:t>
      </w:r>
      <w:r w:rsidRPr="00337C07">
        <w:t>/</w:t>
      </w:r>
      <w:r w:rsidRPr="0010768F">
        <w:rPr>
          <w:lang w:val="en-US"/>
        </w:rPr>
        <w:t>TRANS</w:t>
      </w:r>
      <w:r w:rsidRPr="00337C07">
        <w:t>/</w:t>
      </w:r>
      <w:r w:rsidRPr="0010768F">
        <w:rPr>
          <w:lang w:val="en-US"/>
        </w:rPr>
        <w:t>WP</w:t>
      </w:r>
      <w:r w:rsidRPr="00337C07">
        <w:t>.29/</w:t>
      </w:r>
      <w:r w:rsidRPr="0010768F">
        <w:rPr>
          <w:lang w:val="en-US"/>
        </w:rPr>
        <w:t>GRRF</w:t>
      </w:r>
      <w:r w:rsidRPr="00337C07">
        <w:t>/</w:t>
      </w:r>
      <w:r>
        <w:t xml:space="preserve"> </w:t>
      </w:r>
      <w:r w:rsidRPr="00337C07">
        <w:t>2015/28</w:t>
      </w:r>
      <w:r>
        <w:t>, а также</w:t>
      </w:r>
      <w:r w:rsidRPr="00337C07">
        <w:t xml:space="preserve"> </w:t>
      </w:r>
      <w:r w:rsidRPr="0010768F">
        <w:rPr>
          <w:bCs/>
          <w:lang w:val="en-US"/>
        </w:rPr>
        <w:t>ECE</w:t>
      </w:r>
      <w:r w:rsidRPr="00337C07">
        <w:rPr>
          <w:bCs/>
        </w:rPr>
        <w:t>/</w:t>
      </w:r>
      <w:r w:rsidRPr="0010768F">
        <w:rPr>
          <w:bCs/>
          <w:lang w:val="en-US"/>
        </w:rPr>
        <w:t>TRANS</w:t>
      </w:r>
      <w:r w:rsidRPr="00337C07">
        <w:rPr>
          <w:bCs/>
        </w:rPr>
        <w:t>/</w:t>
      </w:r>
      <w:r w:rsidRPr="0010768F">
        <w:rPr>
          <w:bCs/>
          <w:lang w:val="en-US"/>
        </w:rPr>
        <w:t>WP</w:t>
      </w:r>
      <w:r w:rsidRPr="00337C07">
        <w:rPr>
          <w:bCs/>
        </w:rPr>
        <w:t>.29/</w:t>
      </w:r>
      <w:r w:rsidRPr="0010768F">
        <w:rPr>
          <w:bCs/>
          <w:lang w:val="en-US"/>
        </w:rPr>
        <w:t>GRRF</w:t>
      </w:r>
      <w:r w:rsidRPr="00337C07">
        <w:rPr>
          <w:bCs/>
        </w:rPr>
        <w:t xml:space="preserve">/2016/12, </w:t>
      </w:r>
      <w:r w:rsidRPr="0010768F">
        <w:rPr>
          <w:bCs/>
          <w:lang w:val="en-US"/>
        </w:rPr>
        <w:t>ECE</w:t>
      </w:r>
      <w:r w:rsidRPr="00337C07">
        <w:rPr>
          <w:bCs/>
        </w:rPr>
        <w:t>/</w:t>
      </w:r>
      <w:r w:rsidRPr="0010768F">
        <w:rPr>
          <w:bCs/>
          <w:lang w:val="en-US"/>
        </w:rPr>
        <w:t>TRANS</w:t>
      </w:r>
      <w:r w:rsidRPr="00337C07">
        <w:rPr>
          <w:bCs/>
        </w:rPr>
        <w:t>/</w:t>
      </w:r>
      <w:r w:rsidRPr="0010768F">
        <w:rPr>
          <w:bCs/>
          <w:lang w:val="en-US"/>
        </w:rPr>
        <w:t>WP</w:t>
      </w:r>
      <w:r w:rsidRPr="00337C07">
        <w:rPr>
          <w:bCs/>
        </w:rPr>
        <w:t>.29/</w:t>
      </w:r>
      <w:r w:rsidRPr="0010768F">
        <w:rPr>
          <w:bCs/>
          <w:lang w:val="en-US"/>
        </w:rPr>
        <w:t>GRRF</w:t>
      </w:r>
      <w:r w:rsidRPr="00337C07">
        <w:rPr>
          <w:bCs/>
        </w:rPr>
        <w:t xml:space="preserve">/2016/13, </w:t>
      </w:r>
      <w:r w:rsidRPr="0010768F">
        <w:rPr>
          <w:bCs/>
          <w:lang w:val="en-US"/>
        </w:rPr>
        <w:t>ECE</w:t>
      </w:r>
      <w:r w:rsidRPr="00337C07">
        <w:rPr>
          <w:bCs/>
        </w:rPr>
        <w:t>/</w:t>
      </w:r>
      <w:r w:rsidRPr="0010768F">
        <w:rPr>
          <w:bCs/>
          <w:lang w:val="en-US"/>
        </w:rPr>
        <w:t>TRANS</w:t>
      </w:r>
      <w:r w:rsidRPr="00337C07">
        <w:rPr>
          <w:bCs/>
        </w:rPr>
        <w:t>/</w:t>
      </w:r>
      <w:r w:rsidRPr="0010768F">
        <w:rPr>
          <w:bCs/>
          <w:lang w:val="en-US"/>
        </w:rPr>
        <w:t>WP</w:t>
      </w:r>
      <w:r w:rsidRPr="00337C07">
        <w:rPr>
          <w:bCs/>
        </w:rPr>
        <w:t>.29/</w:t>
      </w:r>
      <w:r w:rsidRPr="0010768F">
        <w:rPr>
          <w:bCs/>
          <w:lang w:val="en-US"/>
        </w:rPr>
        <w:t>GRRF</w:t>
      </w:r>
      <w:r w:rsidRPr="00337C07">
        <w:rPr>
          <w:bCs/>
        </w:rPr>
        <w:t xml:space="preserve">/2016/16 </w:t>
      </w:r>
      <w:r>
        <w:rPr>
          <w:bCs/>
        </w:rPr>
        <w:t>с поправками, содержащимися в пункте</w:t>
      </w:r>
      <w:r w:rsidRPr="00337C07">
        <w:rPr>
          <w:bCs/>
        </w:rPr>
        <w:t xml:space="preserve"> 34 </w:t>
      </w:r>
      <w:r>
        <w:rPr>
          <w:bCs/>
        </w:rPr>
        <w:t>доклада о работе сессии, и</w:t>
      </w:r>
      <w:r w:rsidRPr="00337C07">
        <w:rPr>
          <w:bCs/>
        </w:rPr>
        <w:t xml:space="preserve"> </w:t>
      </w:r>
      <w:r w:rsidRPr="0010768F">
        <w:rPr>
          <w:bCs/>
          <w:lang w:val="en-US"/>
        </w:rPr>
        <w:t>ECE</w:t>
      </w:r>
      <w:r w:rsidRPr="00337C07">
        <w:rPr>
          <w:bCs/>
        </w:rPr>
        <w:t>/</w:t>
      </w:r>
      <w:r w:rsidRPr="0010768F">
        <w:rPr>
          <w:bCs/>
          <w:lang w:val="en-US"/>
        </w:rPr>
        <w:t>TRANS</w:t>
      </w:r>
      <w:r w:rsidRPr="00337C07">
        <w:rPr>
          <w:bCs/>
        </w:rPr>
        <w:t>/</w:t>
      </w:r>
      <w:r w:rsidRPr="0010768F">
        <w:rPr>
          <w:bCs/>
          <w:lang w:val="en-US"/>
        </w:rPr>
        <w:t>WP</w:t>
      </w:r>
      <w:r w:rsidRPr="00337C07">
        <w:rPr>
          <w:bCs/>
        </w:rPr>
        <w:t>.29/</w:t>
      </w:r>
      <w:r w:rsidRPr="0010768F">
        <w:rPr>
          <w:bCs/>
          <w:lang w:val="en-US"/>
        </w:rPr>
        <w:t>GRRF</w:t>
      </w:r>
      <w:r w:rsidRPr="00337C07">
        <w:rPr>
          <w:bCs/>
        </w:rPr>
        <w:t>/2016/17.</w:t>
      </w:r>
      <w:r>
        <w:rPr>
          <w:bCs/>
        </w:rPr>
        <w:t xml:space="preserve"> </w:t>
      </w:r>
      <w:r>
        <w:t>Этот текст пре</w:t>
      </w:r>
      <w:r>
        <w:t>д</w:t>
      </w:r>
      <w:r>
        <w:t>ставляется Всемирному форуму для согласования правил в области транспор</w:t>
      </w:r>
      <w:r>
        <w:t>т</w:t>
      </w:r>
      <w:r>
        <w:t>ных средств (WP.29) и Административному комитету АС.1 для рассмотрения на их сессиях в июне 2016</w:t>
      </w:r>
      <w:r>
        <w:rPr>
          <w:lang w:val="en-US"/>
        </w:rPr>
        <w:t> </w:t>
      </w:r>
      <w:r>
        <w:t>года.</w:t>
      </w:r>
    </w:p>
    <w:p w:rsidR="00415D74" w:rsidRDefault="00415D74" w:rsidP="00CF404B">
      <w:pPr>
        <w:pStyle w:val="HChGR"/>
      </w:pPr>
      <w:r w:rsidRPr="000F6ACD">
        <w:br w:type="page"/>
      </w:r>
      <w:r w:rsidR="00CF404B" w:rsidRPr="00CF404B">
        <w:lastRenderedPageBreak/>
        <w:tab/>
      </w:r>
      <w:r w:rsidR="00CF404B" w:rsidRPr="00CF404B">
        <w:tab/>
      </w:r>
      <w:r w:rsidRPr="00DB0ED2">
        <w:t>Дополнение</w:t>
      </w:r>
      <w:r w:rsidRPr="00E07803">
        <w:t xml:space="preserve"> 21 к поправкам серии 01 </w:t>
      </w:r>
      <w:r w:rsidR="00CF404B" w:rsidRPr="00CF404B">
        <w:br/>
      </w:r>
      <w:r w:rsidRPr="00E07803">
        <w:t>к Правилам № 54 (шины для транспортных средств неиндивидуального пользования и их прицепов)</w:t>
      </w:r>
    </w:p>
    <w:p w:rsidR="00415D74" w:rsidRPr="00654C4D" w:rsidRDefault="00415D74" w:rsidP="00D0284E">
      <w:pPr>
        <w:pStyle w:val="SingleTxtGR"/>
      </w:pPr>
      <w:r w:rsidRPr="00654C4D">
        <w:rPr>
          <w:i/>
          <w:iCs/>
        </w:rPr>
        <w:t>Пункт 1</w:t>
      </w:r>
      <w:r w:rsidRPr="00654C4D">
        <w:t xml:space="preserve"> изменить следующим образом (сноски остаются без изменений):</w:t>
      </w:r>
    </w:p>
    <w:p w:rsidR="00415D74" w:rsidRPr="00654C4D" w:rsidRDefault="00436059" w:rsidP="00436059">
      <w:pPr>
        <w:pStyle w:val="HChGR"/>
      </w:pPr>
      <w:r>
        <w:tab/>
      </w:r>
      <w:r>
        <w:tab/>
      </w:r>
      <w:r w:rsidR="00415D74" w:rsidRPr="00654C4D">
        <w:t>«1.</w:t>
      </w:r>
      <w:r w:rsidR="00415D74" w:rsidRPr="00654C4D">
        <w:tab/>
      </w:r>
      <w:r w:rsidR="00415D74" w:rsidRPr="00654C4D">
        <w:tab/>
        <w:t>Область применения</w:t>
      </w:r>
    </w:p>
    <w:p w:rsidR="00415D74" w:rsidRPr="00654C4D" w:rsidRDefault="00415D74" w:rsidP="00D0284E">
      <w:pPr>
        <w:pStyle w:val="SingleTxtGR"/>
        <w:ind w:left="2268" w:hanging="1134"/>
      </w:pPr>
      <w:r w:rsidRPr="00F248C6">
        <w:tab/>
      </w:r>
      <w:r w:rsidRPr="00F248C6">
        <w:tab/>
      </w:r>
      <w:r w:rsidRPr="00654C4D">
        <w:t>Настоящие Правила распространяются на новые пневматические шины</w:t>
      </w:r>
      <w:r w:rsidRPr="00654C4D">
        <w:rPr>
          <w:bCs/>
        </w:rPr>
        <w:t>*</w:t>
      </w:r>
      <w:r w:rsidRPr="00654C4D">
        <w:t>, предназначенные преимущественно для транспортных средств категорий M</w:t>
      </w:r>
      <w:r w:rsidRPr="00654C4D">
        <w:rPr>
          <w:vertAlign w:val="subscript"/>
        </w:rPr>
        <w:t>2</w:t>
      </w:r>
      <w:r w:rsidRPr="00654C4D">
        <w:t>, M</w:t>
      </w:r>
      <w:r w:rsidRPr="00654C4D">
        <w:rPr>
          <w:vertAlign w:val="subscript"/>
        </w:rPr>
        <w:t>3</w:t>
      </w:r>
      <w:r w:rsidRPr="00654C4D">
        <w:t>, N, O</w:t>
      </w:r>
      <w:r w:rsidRPr="00654C4D">
        <w:rPr>
          <w:vertAlign w:val="subscript"/>
        </w:rPr>
        <w:t>3</w:t>
      </w:r>
      <w:r w:rsidRPr="00654C4D">
        <w:t xml:space="preserve"> и O</w:t>
      </w:r>
      <w:r w:rsidRPr="00654C4D">
        <w:rPr>
          <w:vertAlign w:val="subscript"/>
        </w:rPr>
        <w:t>4</w:t>
      </w:r>
      <w:r w:rsidRPr="00654C4D">
        <w:rPr>
          <w:bCs/>
          <w:vertAlign w:val="superscript"/>
        </w:rPr>
        <w:t>1, 2</w:t>
      </w:r>
      <w:r w:rsidRPr="00654C4D">
        <w:t>. Однако они не применяю</w:t>
      </w:r>
      <w:r w:rsidRPr="00654C4D">
        <w:t>т</w:t>
      </w:r>
      <w:r w:rsidRPr="00654C4D">
        <w:t>ся к типам шин, обозначаемых индексами категории скорости, с</w:t>
      </w:r>
      <w:r w:rsidRPr="00654C4D">
        <w:t>о</w:t>
      </w:r>
      <w:r w:rsidRPr="00654C4D">
        <w:t>ответствующими скоростям менее 80 км/ч.</w:t>
      </w:r>
    </w:p>
    <w:p w:rsidR="00415D74" w:rsidRPr="00654C4D" w:rsidRDefault="00415D74" w:rsidP="00436059">
      <w:pPr>
        <w:pStyle w:val="SingleTxt"/>
        <w:ind w:hanging="133"/>
        <w:rPr>
          <w:b/>
          <w:lang w:val="en-GB"/>
        </w:rPr>
      </w:pPr>
      <w:r w:rsidRPr="00654C4D">
        <w:rPr>
          <w:lang w:val="en-GB"/>
        </w:rPr>
        <w:separator/>
      </w:r>
    </w:p>
    <w:p w:rsidR="00415D74" w:rsidRPr="00714232" w:rsidRDefault="00415D74" w:rsidP="00415D74">
      <w:pPr>
        <w:pStyle w:val="FootnoteText"/>
        <w:tabs>
          <w:tab w:val="right" w:pos="1483"/>
          <w:tab w:val="left" w:pos="1555"/>
          <w:tab w:val="right" w:pos="1843"/>
          <w:tab w:val="left" w:pos="1915"/>
          <w:tab w:val="left" w:pos="2693"/>
        </w:tabs>
        <w:ind w:left="1555" w:right="1267" w:hanging="288"/>
        <w:rPr>
          <w:bCs/>
          <w:spacing w:val="4"/>
          <w:w w:val="103"/>
          <w:szCs w:val="17"/>
          <w:lang w:val="ru-RU"/>
        </w:rPr>
      </w:pPr>
      <w:r w:rsidRPr="00714232">
        <w:rPr>
          <w:bCs/>
          <w:spacing w:val="4"/>
          <w:w w:val="103"/>
          <w:szCs w:val="17"/>
          <w:lang w:val="en-US"/>
        </w:rPr>
        <w:tab/>
      </w:r>
      <w:r w:rsidRPr="00714232">
        <w:rPr>
          <w:bCs/>
          <w:spacing w:val="4"/>
          <w:w w:val="103"/>
          <w:szCs w:val="17"/>
          <w:lang w:val="ru-RU"/>
        </w:rPr>
        <w:t>*</w:t>
      </w:r>
      <w:r w:rsidRPr="00714232">
        <w:rPr>
          <w:bCs/>
          <w:spacing w:val="4"/>
          <w:w w:val="103"/>
          <w:szCs w:val="17"/>
          <w:lang w:val="ru-RU"/>
        </w:rPr>
        <w:tab/>
        <w:t>Далее по тексту документа "шины" означают "пневматические шины"».</w:t>
      </w:r>
    </w:p>
    <w:p w:rsidR="00415D74" w:rsidRPr="00714232" w:rsidRDefault="00415D74" w:rsidP="00415D74">
      <w:pPr>
        <w:pStyle w:val="SingleTxt"/>
        <w:spacing w:after="0" w:line="120" w:lineRule="exact"/>
        <w:rPr>
          <w:bCs/>
          <w:sz w:val="10"/>
        </w:rPr>
      </w:pPr>
    </w:p>
    <w:p w:rsidR="00415D74" w:rsidRPr="00654C4D" w:rsidRDefault="00415D74" w:rsidP="00D0284E">
      <w:pPr>
        <w:pStyle w:val="SingleTxtGR"/>
      </w:pPr>
      <w:r w:rsidRPr="00654C4D">
        <w:rPr>
          <w:i/>
          <w:iCs/>
        </w:rPr>
        <w:t>Пункт 2.1</w:t>
      </w:r>
      <w:r w:rsidRPr="00654C4D">
        <w:t xml:space="preserve"> изменить следующим образом:</w:t>
      </w:r>
    </w:p>
    <w:p w:rsidR="00415D74" w:rsidRPr="00714232" w:rsidRDefault="00415D74" w:rsidP="00D0284E">
      <w:pPr>
        <w:pStyle w:val="SingleTxtGR"/>
        <w:ind w:left="2268" w:hanging="1134"/>
      </w:pPr>
      <w:r w:rsidRPr="00654C4D">
        <w:t>«2.1</w:t>
      </w:r>
      <w:r w:rsidRPr="00654C4D">
        <w:tab/>
      </w:r>
      <w:r w:rsidRPr="00654C4D">
        <w:tab/>
        <w:t>"</w:t>
      </w:r>
      <w:r w:rsidRPr="00714232">
        <w:rPr>
          <w:i/>
          <w:iCs/>
        </w:rPr>
        <w:t>тип шины</w:t>
      </w:r>
      <w:r w:rsidRPr="00654C4D">
        <w:t>" означает шин</w:t>
      </w:r>
      <w:r w:rsidRPr="00714232">
        <w:t xml:space="preserve">ы, не имеющие между собой различий в отношении </w:t>
      </w:r>
      <w:r>
        <w:t>таких</w:t>
      </w:r>
      <w:r w:rsidRPr="00714232">
        <w:t xml:space="preserve"> важных характеристик</w:t>
      </w:r>
      <w:r>
        <w:t>, как</w:t>
      </w:r>
      <w:r w:rsidRPr="00714232">
        <w:t>:</w:t>
      </w:r>
    </w:p>
    <w:p w:rsidR="00415D74" w:rsidRPr="00714232" w:rsidRDefault="00415D74" w:rsidP="00D0284E">
      <w:pPr>
        <w:pStyle w:val="SingleTxtGR"/>
      </w:pPr>
      <w:r w:rsidRPr="00714232">
        <w:tab/>
      </w:r>
      <w:r w:rsidRPr="00714232">
        <w:tab/>
        <w:t>a)</w:t>
      </w:r>
      <w:r w:rsidRPr="00714232">
        <w:tab/>
        <w:t>наименовани</w:t>
      </w:r>
      <w:r>
        <w:t>е</w:t>
      </w:r>
      <w:r w:rsidRPr="00714232">
        <w:t xml:space="preserve"> изготовителя:</w:t>
      </w:r>
    </w:p>
    <w:p w:rsidR="00415D74" w:rsidRPr="00714232" w:rsidRDefault="00415D74" w:rsidP="00D0284E">
      <w:pPr>
        <w:pStyle w:val="SingleTxtGR"/>
      </w:pPr>
      <w:r w:rsidRPr="00714232">
        <w:tab/>
      </w:r>
      <w:r w:rsidRPr="00714232">
        <w:tab/>
        <w:t>b)</w:t>
      </w:r>
      <w:r w:rsidRPr="00714232">
        <w:tab/>
        <w:t>обозначени</w:t>
      </w:r>
      <w:r>
        <w:t>е</w:t>
      </w:r>
      <w:r w:rsidRPr="00714232">
        <w:t xml:space="preserve"> размера шины;</w:t>
      </w:r>
    </w:p>
    <w:p w:rsidR="00415D74" w:rsidRPr="00714232" w:rsidRDefault="00415D74" w:rsidP="00D0284E">
      <w:pPr>
        <w:pStyle w:val="SingleTxtGR"/>
        <w:ind w:left="2835" w:hanging="1701"/>
      </w:pPr>
      <w:r w:rsidRPr="00714232">
        <w:tab/>
      </w:r>
      <w:r w:rsidRPr="00714232">
        <w:tab/>
        <w:t>c)</w:t>
      </w:r>
      <w:r w:rsidRPr="00714232">
        <w:tab/>
        <w:t>категори</w:t>
      </w:r>
      <w:r>
        <w:t>я</w:t>
      </w:r>
      <w:r w:rsidRPr="00714232">
        <w:t xml:space="preserve"> использования (обычная шина, зимняя шина, шина специального назначения);</w:t>
      </w:r>
    </w:p>
    <w:p w:rsidR="00415D74" w:rsidRPr="00714232" w:rsidRDefault="00415D74" w:rsidP="00D0284E">
      <w:pPr>
        <w:pStyle w:val="SingleTxtGR"/>
        <w:ind w:left="2835" w:hanging="1701"/>
      </w:pPr>
      <w:r w:rsidRPr="00714232">
        <w:tab/>
      </w:r>
      <w:r w:rsidRPr="00714232">
        <w:tab/>
        <w:t>d)</w:t>
      </w:r>
      <w:r w:rsidRPr="00714232">
        <w:tab/>
        <w:t>конструкци</w:t>
      </w:r>
      <w:r>
        <w:t>я</w:t>
      </w:r>
      <w:r w:rsidRPr="00714232">
        <w:t xml:space="preserve"> (диагональная (диагонально-переплетенная), радиальная);</w:t>
      </w:r>
    </w:p>
    <w:p w:rsidR="00415D74" w:rsidRPr="00714232" w:rsidRDefault="00415D74" w:rsidP="00D0284E">
      <w:pPr>
        <w:pStyle w:val="SingleTxtGR"/>
      </w:pPr>
      <w:r w:rsidRPr="00714232">
        <w:tab/>
      </w:r>
      <w:r w:rsidRPr="00714232">
        <w:tab/>
        <w:t>e)</w:t>
      </w:r>
      <w:r w:rsidRPr="00714232">
        <w:tab/>
        <w:t>индекс категории скорости;</w:t>
      </w:r>
    </w:p>
    <w:p w:rsidR="00415D74" w:rsidRPr="00714232" w:rsidRDefault="00415D74" w:rsidP="00D0284E">
      <w:pPr>
        <w:pStyle w:val="SingleTxtGR"/>
      </w:pPr>
      <w:r w:rsidRPr="00714232">
        <w:tab/>
      </w:r>
      <w:r w:rsidRPr="00714232">
        <w:tab/>
        <w:t>f)</w:t>
      </w:r>
      <w:r w:rsidRPr="00714232">
        <w:tab/>
        <w:t>индекс</w:t>
      </w:r>
      <w:r>
        <w:t>ы</w:t>
      </w:r>
      <w:r w:rsidRPr="00714232">
        <w:t xml:space="preserve"> несущей способности; и</w:t>
      </w:r>
    </w:p>
    <w:p w:rsidR="00415D74" w:rsidRPr="00714232" w:rsidRDefault="00415D74" w:rsidP="00D0284E">
      <w:pPr>
        <w:pStyle w:val="SingleTxtGR"/>
      </w:pPr>
      <w:r w:rsidRPr="00714232">
        <w:tab/>
      </w:r>
      <w:r w:rsidRPr="00714232">
        <w:tab/>
        <w:t>g)</w:t>
      </w:r>
      <w:r w:rsidRPr="00714232">
        <w:tab/>
        <w:t>поперечно</w:t>
      </w:r>
      <w:r>
        <w:t>е</w:t>
      </w:r>
      <w:r w:rsidRPr="00714232">
        <w:t xml:space="preserve"> сечени</w:t>
      </w:r>
      <w:r>
        <w:t>е</w:t>
      </w:r>
      <w:r w:rsidRPr="00714232">
        <w:t xml:space="preserve"> шины».</w:t>
      </w:r>
    </w:p>
    <w:p w:rsidR="00415D74" w:rsidRPr="00714232" w:rsidRDefault="00415D74" w:rsidP="00D0284E">
      <w:pPr>
        <w:pStyle w:val="SingleTxtGR"/>
      </w:pPr>
      <w:r w:rsidRPr="00714232">
        <w:rPr>
          <w:i/>
          <w:iCs/>
        </w:rPr>
        <w:t>Включить новый пункт 2.2</w:t>
      </w:r>
      <w:r w:rsidRPr="00714232">
        <w:t xml:space="preserve"> следующего содержания:</w:t>
      </w:r>
    </w:p>
    <w:p w:rsidR="00415D74" w:rsidRPr="00D0284E" w:rsidRDefault="00415D74" w:rsidP="00D0284E">
      <w:pPr>
        <w:pStyle w:val="SingleTxtGR"/>
        <w:ind w:left="2268" w:hanging="1134"/>
      </w:pPr>
      <w:r w:rsidRPr="00714232">
        <w:t>«2.2</w:t>
      </w:r>
      <w:r w:rsidRPr="00714232">
        <w:tab/>
      </w:r>
      <w:r w:rsidRPr="00714232">
        <w:tab/>
        <w:t>"</w:t>
      </w:r>
      <w:r w:rsidRPr="00AC176E">
        <w:rPr>
          <w:i/>
          <w:iCs/>
        </w:rPr>
        <w:t>изготовитель</w:t>
      </w:r>
      <w:r w:rsidRPr="00714232">
        <w:t>" означает лицо или организацию, отвечающие перед органом по официальному утверждению типа (ООУТ) за все аспе</w:t>
      </w:r>
      <w:r w:rsidRPr="00714232">
        <w:t>к</w:t>
      </w:r>
      <w:r w:rsidRPr="00714232">
        <w:t>ты официального утверждения типа и за обеспечение соответствия производства»</w:t>
      </w:r>
      <w:r w:rsidR="00D0284E">
        <w:t>.</w:t>
      </w:r>
    </w:p>
    <w:p w:rsidR="00415D74" w:rsidRPr="00714232" w:rsidRDefault="00415D74" w:rsidP="00D0284E">
      <w:pPr>
        <w:pStyle w:val="SingleTxtGR"/>
      </w:pPr>
      <w:r w:rsidRPr="00714232">
        <w:rPr>
          <w:i/>
          <w:iCs/>
        </w:rPr>
        <w:t>Включить новый пункт 2.3</w:t>
      </w:r>
      <w:r w:rsidRPr="00714232">
        <w:t xml:space="preserve"> следующего содержания:</w:t>
      </w:r>
    </w:p>
    <w:p w:rsidR="00415D74" w:rsidRPr="00714232" w:rsidRDefault="00415D74" w:rsidP="00D0284E">
      <w:pPr>
        <w:pStyle w:val="SingleTxtGR"/>
        <w:ind w:left="2268" w:hanging="1134"/>
      </w:pPr>
      <w:r w:rsidRPr="00714232">
        <w:t>«2.3</w:t>
      </w:r>
      <w:r w:rsidRPr="00714232">
        <w:tab/>
      </w:r>
      <w:r w:rsidRPr="00714232">
        <w:tab/>
        <w:t>"</w:t>
      </w:r>
      <w:r w:rsidRPr="00AC176E">
        <w:rPr>
          <w:i/>
          <w:iCs/>
        </w:rPr>
        <w:t>фирменное на</w:t>
      </w:r>
      <w:r>
        <w:rPr>
          <w:i/>
          <w:iCs/>
        </w:rPr>
        <w:t>именов</w:t>
      </w:r>
      <w:r w:rsidRPr="00AC176E">
        <w:rPr>
          <w:i/>
          <w:iCs/>
        </w:rPr>
        <w:t>ание/товарный знак</w:t>
      </w:r>
      <w:r w:rsidRPr="00714232">
        <w:t xml:space="preserve">" означает </w:t>
      </w:r>
      <w:r>
        <w:t>обозначение</w:t>
      </w:r>
      <w:r w:rsidRPr="00714232">
        <w:t xml:space="preserve"> марки или товарного знака, определенное изготовителем шины и проставляемое на боковине(ах) шины. Фирменное на</w:t>
      </w:r>
      <w:r>
        <w:t>именова</w:t>
      </w:r>
      <w:r w:rsidRPr="00714232">
        <w:t>ние/</w:t>
      </w:r>
      <w:r w:rsidR="00436059">
        <w:t xml:space="preserve"> </w:t>
      </w:r>
      <w:r w:rsidRPr="00714232">
        <w:t>товарный знак могут со</w:t>
      </w:r>
      <w:r>
        <w:t>впадать с</w:t>
      </w:r>
      <w:r w:rsidRPr="00714232">
        <w:t xml:space="preserve"> фирменн</w:t>
      </w:r>
      <w:r>
        <w:t>ым</w:t>
      </w:r>
      <w:r w:rsidRPr="00714232">
        <w:t xml:space="preserve"> на</w:t>
      </w:r>
      <w:r>
        <w:t>именова</w:t>
      </w:r>
      <w:r w:rsidRPr="00714232">
        <w:t>ни</w:t>
      </w:r>
      <w:r>
        <w:t>ем</w:t>
      </w:r>
      <w:r w:rsidRPr="00714232">
        <w:t>/</w:t>
      </w:r>
      <w:r w:rsidR="00436059">
        <w:br/>
      </w:r>
      <w:r w:rsidRPr="00714232">
        <w:t>товарн</w:t>
      </w:r>
      <w:r>
        <w:t>ым</w:t>
      </w:r>
      <w:r w:rsidRPr="00714232">
        <w:t xml:space="preserve"> знак</w:t>
      </w:r>
      <w:r>
        <w:t>ом</w:t>
      </w:r>
      <w:r w:rsidRPr="00714232">
        <w:t xml:space="preserve"> изготовителя»</w:t>
      </w:r>
      <w:r w:rsidR="00D0284E">
        <w:t>.</w:t>
      </w:r>
    </w:p>
    <w:p w:rsidR="00415D74" w:rsidRPr="00714232" w:rsidRDefault="00415D74" w:rsidP="00D0284E">
      <w:pPr>
        <w:pStyle w:val="SingleTxtGR"/>
      </w:pPr>
      <w:r w:rsidRPr="00714232">
        <w:rPr>
          <w:i/>
          <w:iCs/>
        </w:rPr>
        <w:t>Включить новый пункт 2.4</w:t>
      </w:r>
      <w:r w:rsidRPr="00714232">
        <w:t xml:space="preserve"> следующего содержания:</w:t>
      </w:r>
    </w:p>
    <w:p w:rsidR="00415D74" w:rsidRPr="00714232" w:rsidRDefault="00415D74" w:rsidP="00D0284E">
      <w:pPr>
        <w:pStyle w:val="SingleTxtGR"/>
        <w:ind w:left="2268" w:hanging="1134"/>
      </w:pPr>
      <w:r w:rsidRPr="00714232">
        <w:t>«2.4</w:t>
      </w:r>
      <w:r w:rsidRPr="00714232">
        <w:tab/>
      </w:r>
      <w:r w:rsidRPr="00714232">
        <w:tab/>
        <w:t>"</w:t>
      </w:r>
      <w:r w:rsidRPr="00AC176E">
        <w:rPr>
          <w:i/>
          <w:iCs/>
        </w:rPr>
        <w:t>торговое о</w:t>
      </w:r>
      <w:r>
        <w:rPr>
          <w:i/>
          <w:iCs/>
        </w:rPr>
        <w:t>писа</w:t>
      </w:r>
      <w:r w:rsidRPr="00AC176E">
        <w:rPr>
          <w:i/>
          <w:iCs/>
        </w:rPr>
        <w:t>ние/коммерческое наименование</w:t>
      </w:r>
      <w:r w:rsidRPr="00714232">
        <w:t xml:space="preserve">" означает </w:t>
      </w:r>
      <w:r>
        <w:t>обозн</w:t>
      </w:r>
      <w:r>
        <w:t>а</w:t>
      </w:r>
      <w:r>
        <w:t>чение</w:t>
      </w:r>
      <w:r w:rsidRPr="00714232">
        <w:t xml:space="preserve"> ассортимента шин, определенное изготовителем шины. Оно может совпадать с фирменным на</w:t>
      </w:r>
      <w:r>
        <w:t>именова</w:t>
      </w:r>
      <w:r w:rsidRPr="00714232">
        <w:t>нием/товарным знаком»</w:t>
      </w:r>
      <w:r w:rsidR="00D0284E">
        <w:t>.</w:t>
      </w:r>
    </w:p>
    <w:p w:rsidR="00415D74" w:rsidRDefault="00415D74" w:rsidP="00D0284E">
      <w:pPr>
        <w:pStyle w:val="SingleTxtGR"/>
      </w:pPr>
      <w:r w:rsidRPr="00714232">
        <w:rPr>
          <w:i/>
          <w:iCs/>
        </w:rPr>
        <w:lastRenderedPageBreak/>
        <w:t>Пункты 2.2−2.31</w:t>
      </w:r>
      <w:r>
        <w:rPr>
          <w:i/>
          <w:iCs/>
        </w:rPr>
        <w:t>,</w:t>
      </w:r>
      <w:r w:rsidRPr="00714232">
        <w:rPr>
          <w:i/>
          <w:iCs/>
        </w:rPr>
        <w:t xml:space="preserve"> </w:t>
      </w:r>
      <w:r>
        <w:rPr>
          <w:i/>
          <w:iCs/>
        </w:rPr>
        <w:t>изменить нумерацию на</w:t>
      </w:r>
      <w:r w:rsidRPr="00714232">
        <w:rPr>
          <w:i/>
          <w:iCs/>
        </w:rPr>
        <w:t xml:space="preserve"> 2.5−2.34, и в этих пунктах с новой нумерацией заменить </w:t>
      </w:r>
      <w:r w:rsidRPr="003C0660">
        <w:t>«пневматическая шина»</w:t>
      </w:r>
      <w:r w:rsidRPr="00714232">
        <w:rPr>
          <w:i/>
          <w:iCs/>
        </w:rPr>
        <w:t xml:space="preserve"> на </w:t>
      </w:r>
      <w:r w:rsidRPr="003C0660">
        <w:t>«шина»</w:t>
      </w:r>
      <w:r w:rsidRPr="00714232">
        <w:t>.</w:t>
      </w:r>
    </w:p>
    <w:p w:rsidR="00415D74" w:rsidRPr="00F837AB" w:rsidRDefault="00415D74" w:rsidP="00D0284E">
      <w:pPr>
        <w:pStyle w:val="SingleTxtGR"/>
      </w:pPr>
      <w:r w:rsidRPr="007E6296">
        <w:rPr>
          <w:i/>
        </w:rPr>
        <w:t>Пункт 2.17.1.3.1</w:t>
      </w:r>
      <w:r w:rsidRPr="00F837AB">
        <w:t xml:space="preserve"> изменить следующим образом:</w:t>
      </w:r>
    </w:p>
    <w:p w:rsidR="00A658DB" w:rsidRPr="00CA7827" w:rsidRDefault="00415D74" w:rsidP="00D0284E">
      <w:pPr>
        <w:pStyle w:val="SingleTxtGR"/>
        <w:ind w:left="2268" w:hanging="1134"/>
      </w:pPr>
      <w:r>
        <w:t>«</w:t>
      </w:r>
      <w:r w:rsidRPr="00F837AB">
        <w:t>2.17.1.3.1</w:t>
      </w:r>
      <w:r w:rsidRPr="00F837AB">
        <w:tab/>
        <w:t xml:space="preserve">величины условного числа </w:t>
      </w:r>
      <w:r>
        <w:t>«</w:t>
      </w:r>
      <w:r w:rsidRPr="00F837AB">
        <w:rPr>
          <w:lang w:val="en-US"/>
        </w:rPr>
        <w:t>d</w:t>
      </w:r>
      <w:r>
        <w:t>»</w:t>
      </w:r>
      <w:r w:rsidRPr="00F837AB">
        <w:t>, выраженные в миллиметрах, указ</w:t>
      </w:r>
      <w:r w:rsidRPr="00F837AB">
        <w:t>а</w:t>
      </w:r>
      <w:r w:rsidRPr="00F837AB">
        <w:t>ны ниже:</w:t>
      </w:r>
    </w:p>
    <w:tbl>
      <w:tblPr>
        <w:tblW w:w="5100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262"/>
      </w:tblGrid>
      <w:tr w:rsidR="00415D74" w:rsidRPr="006B25EA" w:rsidTr="00D0284E">
        <w:trPr>
          <w:cantSplit/>
          <w:trHeight w:val="161"/>
          <w:tblHeader/>
        </w:trPr>
        <w:tc>
          <w:tcPr>
            <w:tcW w:w="2838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15D74" w:rsidRPr="003C0660" w:rsidRDefault="00415D74" w:rsidP="00923F9A">
            <w:pPr>
              <w:spacing w:before="80" w:after="80" w:line="200" w:lineRule="exact"/>
              <w:ind w:left="115" w:right="113"/>
              <w:rPr>
                <w:i/>
                <w:sz w:val="16"/>
                <w:szCs w:val="16"/>
              </w:rPr>
            </w:pPr>
            <w:r w:rsidRPr="003C0660">
              <w:rPr>
                <w:i/>
                <w:sz w:val="16"/>
                <w:szCs w:val="16"/>
              </w:rPr>
              <w:t xml:space="preserve">Условная единица номинального </w:t>
            </w:r>
            <w:r w:rsidRPr="003C0660">
              <w:rPr>
                <w:i/>
                <w:sz w:val="16"/>
                <w:szCs w:val="16"/>
              </w:rPr>
              <w:br/>
              <w:t>диаметра обода (обозначение «</w:t>
            </w:r>
            <w:r w:rsidRPr="00F837AB">
              <w:rPr>
                <w:i/>
                <w:sz w:val="16"/>
                <w:szCs w:val="16"/>
                <w:lang w:val="en-GB"/>
              </w:rPr>
              <w:t>d</w:t>
            </w:r>
            <w:r w:rsidRPr="003C0660">
              <w:rPr>
                <w:i/>
                <w:sz w:val="16"/>
                <w:szCs w:val="16"/>
              </w:rPr>
              <w:t>»)</w:t>
            </w:r>
          </w:p>
        </w:tc>
        <w:tc>
          <w:tcPr>
            <w:tcW w:w="2262" w:type="dxa"/>
            <w:tcBorders>
              <w:left w:val="single" w:sz="2" w:space="0" w:color="auto"/>
              <w:bottom w:val="nil"/>
            </w:tcBorders>
            <w:shd w:val="clear" w:color="auto" w:fill="auto"/>
            <w:vAlign w:val="bottom"/>
            <w:hideMark/>
          </w:tcPr>
          <w:p w:rsidR="00415D74" w:rsidRPr="003C0660" w:rsidRDefault="00415D74" w:rsidP="00923F9A">
            <w:pPr>
              <w:spacing w:before="80" w:after="80" w:line="200" w:lineRule="exact"/>
              <w:ind w:left="115" w:right="43"/>
              <w:jc w:val="right"/>
              <w:rPr>
                <w:i/>
                <w:sz w:val="16"/>
                <w:szCs w:val="16"/>
              </w:rPr>
            </w:pPr>
            <w:r w:rsidRPr="003C0660">
              <w:rPr>
                <w:i/>
                <w:sz w:val="16"/>
                <w:szCs w:val="16"/>
              </w:rPr>
              <w:t>Величина обозначения «</w:t>
            </w:r>
            <w:r w:rsidRPr="00F837AB">
              <w:rPr>
                <w:i/>
                <w:sz w:val="16"/>
                <w:szCs w:val="16"/>
                <w:lang w:val="en-GB"/>
              </w:rPr>
              <w:t>d</w:t>
            </w:r>
            <w:r w:rsidRPr="003C0660">
              <w:rPr>
                <w:i/>
                <w:sz w:val="16"/>
                <w:szCs w:val="16"/>
              </w:rPr>
              <w:t xml:space="preserve">», </w:t>
            </w:r>
            <w:r w:rsidRPr="003C0660">
              <w:rPr>
                <w:i/>
                <w:sz w:val="16"/>
                <w:szCs w:val="16"/>
              </w:rPr>
              <w:br/>
              <w:t>выраженная в</w:t>
            </w:r>
            <w:r w:rsidRPr="00F837AB">
              <w:rPr>
                <w:i/>
                <w:sz w:val="16"/>
                <w:szCs w:val="16"/>
                <w:lang w:val="en-GB"/>
              </w:rPr>
              <w:t> </w:t>
            </w:r>
            <w:r w:rsidRPr="003C0660">
              <w:rPr>
                <w:i/>
                <w:sz w:val="16"/>
                <w:szCs w:val="16"/>
              </w:rPr>
              <w:t>мм</w:t>
            </w:r>
          </w:p>
        </w:tc>
      </w:tr>
      <w:tr w:rsidR="00415D74" w:rsidRPr="006B25EA" w:rsidTr="00D0284E">
        <w:trPr>
          <w:cantSplit/>
          <w:trHeight w:hRule="exact" w:val="115"/>
          <w:tblHeader/>
        </w:trPr>
        <w:tc>
          <w:tcPr>
            <w:tcW w:w="2838" w:type="dxa"/>
            <w:tcBorders>
              <w:top w:val="nil"/>
              <w:right w:val="single" w:sz="2" w:space="0" w:color="auto"/>
            </w:tcBorders>
            <w:shd w:val="clear" w:color="auto" w:fill="auto"/>
            <w:vAlign w:val="bottom"/>
          </w:tcPr>
          <w:p w:rsidR="00415D74" w:rsidRPr="003C0660" w:rsidRDefault="00415D74" w:rsidP="00923F9A">
            <w:pPr>
              <w:spacing w:before="40" w:after="40" w:line="210" w:lineRule="exact"/>
              <w:ind w:left="113" w:right="113"/>
              <w:rPr>
                <w:sz w:val="17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auto"/>
            </w:tcBorders>
            <w:shd w:val="clear" w:color="auto" w:fill="auto"/>
            <w:vAlign w:val="bottom"/>
          </w:tcPr>
          <w:p w:rsidR="00415D74" w:rsidRPr="003C0660" w:rsidRDefault="00415D74" w:rsidP="00923F9A">
            <w:pPr>
              <w:spacing w:before="40" w:after="40" w:line="210" w:lineRule="exact"/>
              <w:ind w:left="113" w:right="43"/>
              <w:jc w:val="right"/>
              <w:rPr>
                <w:sz w:val="17"/>
              </w:rPr>
            </w:pPr>
          </w:p>
        </w:tc>
      </w:tr>
      <w:tr w:rsidR="00415D74" w:rsidRPr="00F837AB" w:rsidTr="00D0284E">
        <w:trPr>
          <w:cantSplit/>
        </w:trPr>
        <w:tc>
          <w:tcPr>
            <w:tcW w:w="2838" w:type="dxa"/>
            <w:shd w:val="clear" w:color="auto" w:fill="auto"/>
            <w:vAlign w:val="bottom"/>
            <w:hideMark/>
          </w:tcPr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8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9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10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11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12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13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203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229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254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279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305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330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356</w:t>
            </w:r>
          </w:p>
        </w:tc>
      </w:tr>
      <w:tr w:rsidR="00415D74" w:rsidRPr="00F837AB" w:rsidTr="00D0284E">
        <w:trPr>
          <w:cantSplit/>
        </w:trPr>
        <w:tc>
          <w:tcPr>
            <w:tcW w:w="2838" w:type="dxa"/>
            <w:shd w:val="clear" w:color="auto" w:fill="auto"/>
            <w:vAlign w:val="bottom"/>
            <w:hideMark/>
          </w:tcPr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15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16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17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18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381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406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432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457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trike/>
                <w:sz w:val="18"/>
                <w:szCs w:val="18"/>
                <w:lang w:val="en-GB"/>
              </w:rPr>
              <w:t>482</w:t>
            </w:r>
            <w:r w:rsidRPr="00F837AB">
              <w:rPr>
                <w:sz w:val="18"/>
                <w:szCs w:val="18"/>
                <w:lang w:val="en-GB"/>
              </w:rPr>
              <w:t xml:space="preserve"> </w:t>
            </w:r>
            <w:r w:rsidRPr="00F837AB">
              <w:rPr>
                <w:b/>
                <w:sz w:val="18"/>
                <w:szCs w:val="18"/>
                <w:lang w:val="en-GB"/>
              </w:rPr>
              <w:t>483</w:t>
            </w:r>
          </w:p>
        </w:tc>
      </w:tr>
      <w:tr w:rsidR="00415D74" w:rsidRPr="00F837AB" w:rsidTr="00D0284E">
        <w:trPr>
          <w:cantSplit/>
        </w:trPr>
        <w:tc>
          <w:tcPr>
            <w:tcW w:w="2838" w:type="dxa"/>
            <w:shd w:val="clear" w:color="auto" w:fill="auto"/>
            <w:vAlign w:val="bottom"/>
            <w:hideMark/>
          </w:tcPr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20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21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22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24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508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533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559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610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635</w:t>
            </w:r>
          </w:p>
        </w:tc>
      </w:tr>
      <w:tr w:rsidR="00415D74" w:rsidRPr="00F837AB" w:rsidTr="00D0284E">
        <w:trPr>
          <w:cantSplit/>
        </w:trPr>
        <w:tc>
          <w:tcPr>
            <w:tcW w:w="2838" w:type="dxa"/>
            <w:shd w:val="clear" w:color="auto" w:fill="auto"/>
            <w:vAlign w:val="bottom"/>
            <w:hideMark/>
          </w:tcPr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14</w:t>
            </w:r>
            <w:r w:rsidRPr="00053074">
              <w:rPr>
                <w:sz w:val="18"/>
                <w:szCs w:val="18"/>
              </w:rPr>
              <w:t>,</w:t>
            </w:r>
            <w:r w:rsidRPr="00F837AB">
              <w:rPr>
                <w:sz w:val="18"/>
                <w:szCs w:val="18"/>
                <w:lang w:val="en-GB"/>
              </w:rPr>
              <w:t>5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16</w:t>
            </w:r>
            <w:r w:rsidRPr="00053074">
              <w:rPr>
                <w:sz w:val="18"/>
                <w:szCs w:val="18"/>
              </w:rPr>
              <w:t>,</w:t>
            </w:r>
            <w:r w:rsidRPr="00F837AB">
              <w:rPr>
                <w:sz w:val="18"/>
                <w:szCs w:val="18"/>
                <w:lang w:val="en-GB"/>
              </w:rPr>
              <w:t>5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17</w:t>
            </w:r>
            <w:r w:rsidRPr="00053074">
              <w:rPr>
                <w:sz w:val="18"/>
                <w:szCs w:val="18"/>
              </w:rPr>
              <w:t>,</w:t>
            </w:r>
            <w:r w:rsidRPr="00F837AB">
              <w:rPr>
                <w:sz w:val="18"/>
                <w:szCs w:val="18"/>
                <w:lang w:val="en-GB"/>
              </w:rPr>
              <w:t>5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19</w:t>
            </w:r>
            <w:r w:rsidRPr="00053074">
              <w:rPr>
                <w:sz w:val="18"/>
                <w:szCs w:val="18"/>
              </w:rPr>
              <w:t>,</w:t>
            </w:r>
            <w:r w:rsidRPr="00F837AB">
              <w:rPr>
                <w:sz w:val="18"/>
                <w:szCs w:val="18"/>
                <w:lang w:val="en-GB"/>
              </w:rPr>
              <w:t>5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20</w:t>
            </w:r>
            <w:r w:rsidRPr="00053074">
              <w:rPr>
                <w:sz w:val="18"/>
                <w:szCs w:val="18"/>
              </w:rPr>
              <w:t>,</w:t>
            </w:r>
            <w:r w:rsidRPr="00F837AB">
              <w:rPr>
                <w:sz w:val="18"/>
                <w:szCs w:val="18"/>
                <w:lang w:val="en-GB"/>
              </w:rPr>
              <w:t>5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22</w:t>
            </w:r>
            <w:r w:rsidRPr="00053074">
              <w:rPr>
                <w:sz w:val="18"/>
                <w:szCs w:val="18"/>
              </w:rPr>
              <w:t>,</w:t>
            </w:r>
            <w:r w:rsidRPr="00F837AB">
              <w:rPr>
                <w:sz w:val="18"/>
                <w:szCs w:val="18"/>
                <w:lang w:val="en-GB"/>
              </w:rPr>
              <w:t>5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24</w:t>
            </w:r>
            <w:r w:rsidRPr="00053074">
              <w:rPr>
                <w:sz w:val="18"/>
                <w:szCs w:val="18"/>
              </w:rPr>
              <w:t>,</w:t>
            </w:r>
            <w:r w:rsidRPr="00F837AB">
              <w:rPr>
                <w:sz w:val="18"/>
                <w:szCs w:val="18"/>
                <w:lang w:val="en-GB"/>
              </w:rPr>
              <w:t>5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26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28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368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419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445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495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521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572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622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660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711</w:t>
            </w:r>
          </w:p>
          <w:p w:rsidR="00415D74" w:rsidRPr="00F837AB" w:rsidRDefault="00415D74" w:rsidP="00923F9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sz w:val="18"/>
                <w:szCs w:val="18"/>
                <w:lang w:val="en-GB"/>
              </w:rPr>
            </w:pPr>
            <w:r w:rsidRPr="00F837AB">
              <w:rPr>
                <w:sz w:val="18"/>
                <w:szCs w:val="18"/>
                <w:lang w:val="en-GB"/>
              </w:rPr>
              <w:t>762</w:t>
            </w:r>
          </w:p>
        </w:tc>
      </w:tr>
    </w:tbl>
    <w:p w:rsidR="00415D74" w:rsidRPr="003A036A" w:rsidRDefault="00415D74" w:rsidP="00415D74">
      <w:pPr>
        <w:pStyle w:val="SingleTxt"/>
        <w:spacing w:line="480" w:lineRule="auto"/>
        <w:jc w:val="right"/>
      </w:pPr>
      <w:r>
        <w:t>»</w:t>
      </w:r>
      <w:r w:rsidR="00D0284E">
        <w:t>.</w:t>
      </w:r>
    </w:p>
    <w:p w:rsidR="00415D74" w:rsidRPr="00714232" w:rsidRDefault="00415D74" w:rsidP="00166F87">
      <w:pPr>
        <w:pStyle w:val="SingleTxtGR"/>
      </w:pPr>
      <w:r w:rsidRPr="00714232">
        <w:rPr>
          <w:i/>
          <w:iCs/>
        </w:rPr>
        <w:t>Пункт 3.1</w:t>
      </w:r>
      <w:r w:rsidRPr="00714232">
        <w:t xml:space="preserve"> изменить следующим образом:</w:t>
      </w:r>
    </w:p>
    <w:p w:rsidR="00415D74" w:rsidRPr="00714232" w:rsidRDefault="00415D74" w:rsidP="00A1001D">
      <w:pPr>
        <w:pStyle w:val="SingleTxtGR"/>
        <w:ind w:left="2268" w:hanging="1134"/>
      </w:pPr>
      <w:r w:rsidRPr="00714232">
        <w:t>«3.1</w:t>
      </w:r>
      <w:r w:rsidRPr="00714232">
        <w:tab/>
      </w:r>
      <w:r w:rsidRPr="00714232">
        <w:tab/>
        <w:t>На представл</w:t>
      </w:r>
      <w:r>
        <w:t>енн</w:t>
      </w:r>
      <w:r w:rsidRPr="00714232">
        <w:t>ых для официального утверждения шинах − в сл</w:t>
      </w:r>
      <w:r w:rsidRPr="00714232">
        <w:t>у</w:t>
      </w:r>
      <w:r w:rsidRPr="00714232">
        <w:t>чае симметричных шин на обеих боковинах, а в случае асимме</w:t>
      </w:r>
      <w:r w:rsidRPr="00714232">
        <w:t>т</w:t>
      </w:r>
      <w:r w:rsidRPr="00714232">
        <w:t>ричных шин по крайней мере на наружной боковине − должны быть нанесены:</w:t>
      </w:r>
    </w:p>
    <w:p w:rsidR="00415D74" w:rsidRPr="00714232" w:rsidRDefault="00415D74" w:rsidP="00A1001D">
      <w:pPr>
        <w:pStyle w:val="SingleTxtGR"/>
        <w:ind w:left="2268" w:hanging="1134"/>
      </w:pPr>
      <w:r w:rsidRPr="00714232">
        <w:t>3.1.1</w:t>
      </w:r>
      <w:r w:rsidRPr="00714232">
        <w:tab/>
      </w:r>
      <w:r w:rsidRPr="00714232">
        <w:tab/>
        <w:t>наименование изготовителя или фирменное на</w:t>
      </w:r>
      <w:r>
        <w:t>имено</w:t>
      </w:r>
      <w:r w:rsidRPr="00714232">
        <w:t>вание/</w:t>
      </w:r>
      <w:r w:rsidR="00166F87">
        <w:br/>
      </w:r>
      <w:r w:rsidRPr="00714232">
        <w:t>товарный знак;</w:t>
      </w:r>
    </w:p>
    <w:p w:rsidR="00415D74" w:rsidRPr="00714232" w:rsidRDefault="00415D74" w:rsidP="00A1001D">
      <w:pPr>
        <w:pStyle w:val="SingleTxtGR"/>
        <w:ind w:left="2268" w:hanging="1134"/>
      </w:pPr>
      <w:r w:rsidRPr="00714232">
        <w:t>3.1.2</w:t>
      </w:r>
      <w:r w:rsidRPr="00714232">
        <w:tab/>
      </w:r>
      <w:r w:rsidRPr="00714232">
        <w:tab/>
        <w:t>торговое о</w:t>
      </w:r>
      <w:r>
        <w:t>писан</w:t>
      </w:r>
      <w:r w:rsidRPr="00714232">
        <w:t>ие/коммерческое наименование (см. пункт 2.4 настоящих Правил). Однако торговое о</w:t>
      </w:r>
      <w:r>
        <w:t>писа</w:t>
      </w:r>
      <w:r w:rsidRPr="00714232">
        <w:t>ние не требуется, если оно совпадает с фирменным на</w:t>
      </w:r>
      <w:r>
        <w:t>имено</w:t>
      </w:r>
      <w:r w:rsidRPr="00714232">
        <w:t>ванием/товарным знаком;»</w:t>
      </w:r>
      <w:r w:rsidR="00A1001D">
        <w:t>.</w:t>
      </w:r>
    </w:p>
    <w:p w:rsidR="00415D74" w:rsidRDefault="00415D74" w:rsidP="00D0284E">
      <w:pPr>
        <w:pStyle w:val="SingleTxtGR"/>
      </w:pPr>
      <w:r w:rsidRPr="00714232">
        <w:rPr>
          <w:i/>
          <w:iCs/>
        </w:rPr>
        <w:lastRenderedPageBreak/>
        <w:t>Пункты 3.1.2−3.1.15, изменить нумерацию на 3.1.3−3.1.16</w:t>
      </w:r>
      <w:r w:rsidRPr="00714232">
        <w:t>.</w:t>
      </w:r>
    </w:p>
    <w:p w:rsidR="00415D74" w:rsidRPr="00C1687D" w:rsidRDefault="00415D74" w:rsidP="00D0284E">
      <w:pPr>
        <w:pStyle w:val="SingleTxtGR"/>
        <w:rPr>
          <w:iCs/>
        </w:rPr>
      </w:pPr>
      <w:r w:rsidRPr="00C1687D">
        <w:rPr>
          <w:i/>
        </w:rPr>
        <w:t>Пункт 3.1.5</w:t>
      </w:r>
      <w:r w:rsidRPr="00C1687D">
        <w:rPr>
          <w:iCs/>
        </w:rPr>
        <w:t xml:space="preserve"> изменить следующим образом:</w:t>
      </w:r>
    </w:p>
    <w:p w:rsidR="00415D74" w:rsidRDefault="00415D74" w:rsidP="00A1001D">
      <w:pPr>
        <w:pStyle w:val="SingleTxtGR"/>
        <w:ind w:left="2268" w:hanging="1134"/>
      </w:pPr>
      <w:r w:rsidRPr="00C1687D">
        <w:t>«3.1.5</w:t>
      </w:r>
      <w:r w:rsidRPr="00C1687D">
        <w:tab/>
      </w:r>
      <w:r w:rsidR="00A1001D">
        <w:tab/>
      </w:r>
      <w:r w:rsidRPr="00524FF6">
        <w:t>надпись M+S, M.S или M&amp;S, если шина относится к категории и</w:t>
      </w:r>
      <w:r w:rsidRPr="00524FF6">
        <w:t>с</w:t>
      </w:r>
      <w:r w:rsidRPr="00524FF6">
        <w:t>пользования "зимняя шина" или если шина относится к категории использования "шина специального назначения", когда изготов</w:t>
      </w:r>
      <w:r w:rsidRPr="00524FF6">
        <w:t>и</w:t>
      </w:r>
      <w:r w:rsidRPr="00524FF6">
        <w:t xml:space="preserve">тель шины заявляет в пункте 4.1.3, что она соответствует </w:t>
      </w:r>
      <w:r>
        <w:t xml:space="preserve">также </w:t>
      </w:r>
      <w:r w:rsidRPr="00524FF6">
        <w:t>определению, приведенному в пункте 2.2.2».</w:t>
      </w:r>
    </w:p>
    <w:p w:rsidR="00415D74" w:rsidRPr="00445198" w:rsidRDefault="00415D74" w:rsidP="00D0284E">
      <w:pPr>
        <w:pStyle w:val="SingleTxtGR"/>
      </w:pPr>
      <w:r w:rsidRPr="00445198">
        <w:rPr>
          <w:i/>
        </w:rPr>
        <w:t>Пункт 3.1.10</w:t>
      </w:r>
      <w:r w:rsidRPr="00445198">
        <w:t xml:space="preserve"> </w:t>
      </w:r>
      <w:r w:rsidRPr="00445198">
        <w:rPr>
          <w:iCs/>
        </w:rPr>
        <w:t>изменить следующим образом</w:t>
      </w:r>
      <w:r w:rsidRPr="00445198">
        <w:t>:</w:t>
      </w:r>
    </w:p>
    <w:p w:rsidR="00415D74" w:rsidRPr="00445198" w:rsidRDefault="00415D74" w:rsidP="00A1001D">
      <w:pPr>
        <w:pStyle w:val="SingleTxtGR"/>
        <w:ind w:left="2268" w:hanging="1134"/>
      </w:pPr>
      <w:r w:rsidRPr="00445198">
        <w:t>«3.1.10</w:t>
      </w:r>
      <w:r w:rsidRPr="00445198">
        <w:tab/>
        <w:t>указание давления накачки, используемого при испытаниях на прочность в зависимости от нагрузки/скорости, при помощи инде</w:t>
      </w:r>
      <w:r w:rsidRPr="00445198">
        <w:t>к</w:t>
      </w:r>
      <w:r w:rsidRPr="00445198">
        <w:t>са "</w:t>
      </w:r>
      <w:r w:rsidRPr="00445198">
        <w:rPr>
          <w:lang w:val="en-GB"/>
        </w:rPr>
        <w:t>PSI</w:t>
      </w:r>
      <w:r w:rsidRPr="00445198">
        <w:t>", который разъясняется в добавлении 2 к приложению 7. Однако эта маркировка, которая может наноситься только на одной боковине, обязательна для всех шин, представляемых на официал</w:t>
      </w:r>
      <w:r w:rsidRPr="00445198">
        <w:t>ь</w:t>
      </w:r>
      <w:r w:rsidRPr="00445198">
        <w:t>ное утверждение, лишь по истечении двух лет после даты вступл</w:t>
      </w:r>
      <w:r w:rsidRPr="00445198">
        <w:t>е</w:t>
      </w:r>
      <w:r w:rsidRPr="00445198">
        <w:t>ния в силу настоящих Правил</w:t>
      </w:r>
      <w:r w:rsidRPr="00445198">
        <w:rPr>
          <w:vertAlign w:val="superscript"/>
        </w:rPr>
        <w:t>5</w:t>
      </w:r>
      <w:r w:rsidRPr="00445198">
        <w:t>.</w:t>
      </w:r>
    </w:p>
    <w:p w:rsidR="00415D74" w:rsidRPr="00445198" w:rsidRDefault="00415D74" w:rsidP="00A1001D">
      <w:pPr>
        <w:pStyle w:val="SingleTxtGR"/>
        <w:ind w:left="2268" w:hanging="1134"/>
      </w:pPr>
      <w:r w:rsidRPr="00445198">
        <w:tab/>
      </w:r>
      <w:r w:rsidRPr="00445198">
        <w:tab/>
        <w:t>В случае шин, впервые официально утвержденных после 1 января 2018 года, давление накачки, требуемое при измерении размеров и испытании на прочность в зависимости от нагрузки/скорости, с</w:t>
      </w:r>
      <w:r w:rsidRPr="00445198">
        <w:t>о</w:t>
      </w:r>
      <w:r w:rsidRPr="00445198">
        <w:t>гласно пункту 4.1.12 настоящих Правил, вместо индекса "PSI" ук</w:t>
      </w:r>
      <w:r w:rsidRPr="00445198">
        <w:t>а</w:t>
      </w:r>
      <w:r w:rsidRPr="00445198">
        <w:t xml:space="preserve">зывают в </w:t>
      </w:r>
      <w:proofErr w:type="spellStart"/>
      <w:r w:rsidRPr="00445198">
        <w:t>килопаскалях</w:t>
      </w:r>
      <w:proofErr w:type="spellEnd"/>
      <w:r w:rsidRPr="00445198">
        <w:t>.</w:t>
      </w:r>
    </w:p>
    <w:p w:rsidR="00415D74" w:rsidRPr="00445198" w:rsidRDefault="00415D74" w:rsidP="00A1001D">
      <w:pPr>
        <w:pStyle w:val="SingleTxtGR"/>
        <w:ind w:left="2268" w:hanging="1134"/>
      </w:pPr>
      <w:r w:rsidRPr="00445198">
        <w:tab/>
      </w:r>
      <w:r w:rsidRPr="00445198">
        <w:tab/>
        <w:t>В случае шин, впервые официально утвержденных по типу до</w:t>
      </w:r>
      <w:r>
        <w:t xml:space="preserve"> </w:t>
      </w:r>
      <w:r w:rsidRPr="00445198">
        <w:t>1 я</w:t>
      </w:r>
      <w:r w:rsidRPr="00445198">
        <w:t>н</w:t>
      </w:r>
      <w:r w:rsidRPr="00445198">
        <w:t>варя 2018 года, вместо маркировки PSI можно использовать кПа».</w:t>
      </w:r>
    </w:p>
    <w:p w:rsidR="00415D74" w:rsidRPr="00524FF6" w:rsidRDefault="00415D74" w:rsidP="00D0284E">
      <w:pPr>
        <w:pStyle w:val="SingleTxtGR"/>
        <w:rPr>
          <w:iCs/>
        </w:rPr>
      </w:pPr>
      <w:r w:rsidRPr="00524FF6">
        <w:rPr>
          <w:i/>
        </w:rPr>
        <w:t>Пункт 3.1.12</w:t>
      </w:r>
      <w:r w:rsidRPr="00524FF6">
        <w:rPr>
          <w:iCs/>
        </w:rPr>
        <w:t xml:space="preserve"> изменить следующим образом:</w:t>
      </w:r>
    </w:p>
    <w:p w:rsidR="00415D74" w:rsidRPr="00524FF6" w:rsidRDefault="00415D74" w:rsidP="00A1001D">
      <w:pPr>
        <w:pStyle w:val="SingleTxtGR"/>
        <w:ind w:left="2268" w:hanging="1134"/>
      </w:pPr>
      <w:r w:rsidRPr="00524FF6">
        <w:t>«3.1.12</w:t>
      </w:r>
      <w:r w:rsidRPr="00524FF6">
        <w:tab/>
        <w:t>Надпись "МРТ" (либо "ML" или "ЕТ") и/или "POR", если шина о</w:t>
      </w:r>
      <w:r w:rsidRPr="00524FF6">
        <w:t>т</w:t>
      </w:r>
      <w:r w:rsidRPr="00524FF6">
        <w:t>носится к категории использования «шина специального назнач</w:t>
      </w:r>
      <w:r w:rsidRPr="00524FF6">
        <w:t>е</w:t>
      </w:r>
      <w:r w:rsidRPr="00524FF6">
        <w:t>ния». Кроме того, на них может быть также нанесена маркировка M+S, M.S или M&amp;S.</w:t>
      </w:r>
    </w:p>
    <w:p w:rsidR="00415D74" w:rsidRDefault="00415D74" w:rsidP="00A1001D">
      <w:pPr>
        <w:pStyle w:val="SingleTxtGR"/>
        <w:ind w:left="2268" w:hanging="1134"/>
      </w:pPr>
      <w:r w:rsidRPr="00524FF6">
        <w:tab/>
      </w:r>
      <w:r w:rsidR="00A1001D">
        <w:tab/>
      </w:r>
      <w:r w:rsidRPr="00524FF6">
        <w:t>"ET" означает усиленный протектор, "ML" − добычу полезных и</w:t>
      </w:r>
      <w:r w:rsidRPr="00524FF6">
        <w:t>с</w:t>
      </w:r>
      <w:r w:rsidRPr="00524FF6">
        <w:t>копаемых и лесозаготовку, "MPT" − универсальный грузовой авт</w:t>
      </w:r>
      <w:r w:rsidRPr="00524FF6">
        <w:t>о</w:t>
      </w:r>
      <w:r w:rsidRPr="00524FF6">
        <w:t>мобиль и "POR" − профессиональное транспортное средство п</w:t>
      </w:r>
      <w:r w:rsidRPr="00524FF6">
        <w:t>о</w:t>
      </w:r>
      <w:r w:rsidRPr="00524FF6">
        <w:t>вышенной проходимости</w:t>
      </w:r>
      <w:r w:rsidRPr="00524FF6">
        <w:rPr>
          <w:vertAlign w:val="superscript"/>
        </w:rPr>
        <w:t>6</w:t>
      </w:r>
      <w:r w:rsidRPr="00524FF6">
        <w:t>;».</w:t>
      </w:r>
    </w:p>
    <w:p w:rsidR="00415D74" w:rsidRPr="00714232" w:rsidRDefault="00415D74" w:rsidP="00D0284E">
      <w:pPr>
        <w:pStyle w:val="SingleTxtGR"/>
      </w:pPr>
      <w:r w:rsidRPr="00714232">
        <w:rPr>
          <w:i/>
          <w:iCs/>
        </w:rPr>
        <w:t>Пункт 4.1</w:t>
      </w:r>
      <w:r w:rsidRPr="00714232">
        <w:t xml:space="preserve"> изменить следующим образом:</w:t>
      </w:r>
    </w:p>
    <w:p w:rsidR="00415D74" w:rsidRPr="00714232" w:rsidRDefault="00415D74" w:rsidP="00A1001D">
      <w:pPr>
        <w:pStyle w:val="SingleTxtGR"/>
        <w:ind w:left="2268" w:hanging="1134"/>
      </w:pPr>
      <w:r w:rsidRPr="00714232">
        <w:t>«4.1</w:t>
      </w:r>
      <w:r w:rsidRPr="00714232">
        <w:tab/>
      </w:r>
      <w:r w:rsidRPr="00714232">
        <w:tab/>
        <w:t>Заявку на официальное утверждение типа шины в отношении настоящих Правил подает изготовитель шины либо его надлеж</w:t>
      </w:r>
      <w:r w:rsidRPr="00714232">
        <w:t>а</w:t>
      </w:r>
      <w:r w:rsidRPr="00714232">
        <w:t>щим образом уполномоченный представитель. В заявке указывают:</w:t>
      </w:r>
    </w:p>
    <w:p w:rsidR="00415D74" w:rsidRPr="00714232" w:rsidRDefault="00415D74" w:rsidP="00A1001D">
      <w:pPr>
        <w:pStyle w:val="SingleTxtGR"/>
        <w:ind w:left="2268" w:hanging="1134"/>
      </w:pPr>
      <w:r w:rsidRPr="00714232">
        <w:t>4.1.1</w:t>
      </w:r>
      <w:r w:rsidRPr="00714232">
        <w:tab/>
      </w:r>
      <w:r w:rsidRPr="00714232">
        <w:tab/>
        <w:t>обозначение размера шины в соответствии с определением, соде</w:t>
      </w:r>
      <w:r w:rsidRPr="00714232">
        <w:t>р</w:t>
      </w:r>
      <w:r w:rsidRPr="00714232">
        <w:t>жащимся в пункте 2.19 настоящих Правил;</w:t>
      </w:r>
    </w:p>
    <w:p w:rsidR="00415D74" w:rsidRPr="00714232" w:rsidRDefault="00415D74" w:rsidP="00D0284E">
      <w:pPr>
        <w:pStyle w:val="SingleTxtGR"/>
      </w:pPr>
      <w:r w:rsidRPr="00714232">
        <w:t>4.1.2</w:t>
      </w:r>
      <w:r w:rsidRPr="00714232">
        <w:tab/>
      </w:r>
      <w:r w:rsidRPr="00714232">
        <w:tab/>
        <w:t xml:space="preserve">наименование изготовителя; </w:t>
      </w:r>
    </w:p>
    <w:p w:rsidR="00415D74" w:rsidRPr="00714232" w:rsidRDefault="00415D74" w:rsidP="00D0284E">
      <w:pPr>
        <w:pStyle w:val="SingleTxtGR"/>
      </w:pPr>
      <w:r w:rsidRPr="00714232">
        <w:t>4.1.2.1</w:t>
      </w:r>
      <w:r w:rsidRPr="00714232">
        <w:tab/>
        <w:t>фирменное(</w:t>
      </w:r>
      <w:proofErr w:type="spellStart"/>
      <w:r w:rsidRPr="00714232">
        <w:t>ые</w:t>
      </w:r>
      <w:proofErr w:type="spellEnd"/>
      <w:r w:rsidRPr="00714232">
        <w:t>) на</w:t>
      </w:r>
      <w:r>
        <w:t>именов</w:t>
      </w:r>
      <w:r w:rsidRPr="00714232">
        <w:t>ание(я)/товарный(е) знак(и);</w:t>
      </w:r>
    </w:p>
    <w:p w:rsidR="00415D74" w:rsidRPr="00524FF6" w:rsidRDefault="00415D74" w:rsidP="00D0284E">
      <w:pPr>
        <w:pStyle w:val="SingleTxtGR"/>
      </w:pPr>
      <w:r w:rsidRPr="00714232">
        <w:t>4.1.2.2</w:t>
      </w:r>
      <w:r w:rsidRPr="00714232">
        <w:tab/>
        <w:t>торговое(</w:t>
      </w:r>
      <w:proofErr w:type="spellStart"/>
      <w:r w:rsidRPr="00714232">
        <w:t>ые</w:t>
      </w:r>
      <w:proofErr w:type="spellEnd"/>
      <w:r w:rsidRPr="00714232">
        <w:t>)</w:t>
      </w:r>
      <w:r>
        <w:t xml:space="preserve"> </w:t>
      </w:r>
      <w:r w:rsidRPr="00714232">
        <w:t>о</w:t>
      </w:r>
      <w:r>
        <w:t>писани</w:t>
      </w:r>
      <w:r w:rsidRPr="00714232">
        <w:t>е(я)/коммерческое(</w:t>
      </w:r>
      <w:proofErr w:type="spellStart"/>
      <w:r w:rsidRPr="00714232">
        <w:t>ие</w:t>
      </w:r>
      <w:proofErr w:type="spellEnd"/>
      <w:r w:rsidRPr="00714232">
        <w:t>) наименование(я)».</w:t>
      </w:r>
    </w:p>
    <w:p w:rsidR="00415D74" w:rsidRPr="00524FF6" w:rsidRDefault="00415D74" w:rsidP="00D0284E">
      <w:pPr>
        <w:pStyle w:val="SingleTxtGR"/>
        <w:rPr>
          <w:iCs/>
        </w:rPr>
      </w:pPr>
      <w:r w:rsidRPr="00524FF6">
        <w:rPr>
          <w:i/>
        </w:rPr>
        <w:t>Пункт 4.1.3</w:t>
      </w:r>
      <w:r w:rsidRPr="00524FF6">
        <w:rPr>
          <w:iCs/>
        </w:rPr>
        <w:t xml:space="preserve"> изменить следующим образом:</w:t>
      </w:r>
    </w:p>
    <w:p w:rsidR="00415D74" w:rsidRPr="00524FF6" w:rsidRDefault="00415D74" w:rsidP="00A1001D">
      <w:pPr>
        <w:pStyle w:val="SingleTxtGR"/>
        <w:ind w:left="2268" w:hanging="1134"/>
      </w:pPr>
      <w:r w:rsidRPr="00524FF6">
        <w:t>«4.1.3</w:t>
      </w:r>
      <w:r w:rsidRPr="00524FF6">
        <w:tab/>
      </w:r>
      <w:r w:rsidR="00A1001D">
        <w:tab/>
      </w:r>
      <w:r w:rsidRPr="00524FF6">
        <w:t>категория использования (обычная шина, зимняя шина, шина сп</w:t>
      </w:r>
      <w:r w:rsidRPr="00524FF6">
        <w:t>е</w:t>
      </w:r>
      <w:r w:rsidRPr="00524FF6">
        <w:t>циального назначения);</w:t>
      </w:r>
    </w:p>
    <w:p w:rsidR="00415D74" w:rsidRDefault="00415D74" w:rsidP="00A1001D">
      <w:pPr>
        <w:pStyle w:val="SingleTxtGR"/>
        <w:ind w:left="2268" w:hanging="1134"/>
      </w:pPr>
      <w:r w:rsidRPr="00524FF6">
        <w:lastRenderedPageBreak/>
        <w:t>4.1.3.1</w:t>
      </w:r>
      <w:r w:rsidRPr="00524FF6">
        <w:tab/>
        <w:t>На шинах, относящихся к категории использования "шина спец</w:t>
      </w:r>
      <w:r w:rsidRPr="00524FF6">
        <w:t>и</w:t>
      </w:r>
      <w:r w:rsidRPr="00524FF6">
        <w:t xml:space="preserve">ального назначения", может быть нанесена надпись M+S, M.S или M&amp;S». </w:t>
      </w:r>
    </w:p>
    <w:p w:rsidR="00415D74" w:rsidRPr="00714232" w:rsidRDefault="00415D74" w:rsidP="00D0284E">
      <w:pPr>
        <w:pStyle w:val="SingleTxtGR"/>
      </w:pPr>
      <w:r w:rsidRPr="00714232">
        <w:rPr>
          <w:i/>
          <w:iCs/>
        </w:rPr>
        <w:t>Пункт 4.1.6</w:t>
      </w:r>
      <w:r w:rsidRPr="00714232">
        <w:t xml:space="preserve"> изменить следующим образом (к тексту на русском языке не отн</w:t>
      </w:r>
      <w:r w:rsidRPr="00714232">
        <w:t>о</w:t>
      </w:r>
      <w:r w:rsidRPr="00714232">
        <w:t>сится):</w:t>
      </w:r>
    </w:p>
    <w:p w:rsidR="00415D74" w:rsidRDefault="00415D74" w:rsidP="00D0284E">
      <w:pPr>
        <w:pStyle w:val="SingleTxtGR"/>
      </w:pPr>
      <w:r w:rsidRPr="00714232">
        <w:t>«4.1.6</w:t>
      </w:r>
      <w:r w:rsidRPr="00714232">
        <w:tab/>
      </w:r>
      <w:r w:rsidR="007D4936">
        <w:tab/>
      </w:r>
      <w:r w:rsidRPr="00714232">
        <w:t>индексы несущей способности;»</w:t>
      </w:r>
    </w:p>
    <w:p w:rsidR="00415D74" w:rsidRDefault="00415D74" w:rsidP="00D0284E">
      <w:pPr>
        <w:pStyle w:val="SingleTxtGR"/>
      </w:pPr>
      <w:r w:rsidRPr="00714232">
        <w:rPr>
          <w:i/>
          <w:iCs/>
        </w:rPr>
        <w:t>Пункт 4.1.</w:t>
      </w:r>
      <w:r>
        <w:rPr>
          <w:i/>
          <w:iCs/>
        </w:rPr>
        <w:t>12</w:t>
      </w:r>
      <w:r w:rsidRPr="00714232">
        <w:t xml:space="preserve"> изменить следующим образом</w:t>
      </w:r>
    </w:p>
    <w:p w:rsidR="00415D74" w:rsidRPr="00714232" w:rsidRDefault="00415D74" w:rsidP="007D4936">
      <w:pPr>
        <w:pStyle w:val="SingleTxtGR"/>
        <w:ind w:left="2268" w:hanging="1134"/>
      </w:pPr>
      <w:r>
        <w:t>«4.1.12</w:t>
      </w:r>
      <w:r>
        <w:tab/>
        <w:t>давление накачки при измерении, требуемое при измерении разм</w:t>
      </w:r>
      <w:r>
        <w:t>е</w:t>
      </w:r>
      <w:r>
        <w:t>ров и испытании на прочность в зависимости от нагрузки/ скор</w:t>
      </w:r>
      <w:r>
        <w:t>о</w:t>
      </w:r>
      <w:r>
        <w:t>сти;»</w:t>
      </w:r>
      <w:r w:rsidR="007D4936">
        <w:t>.</w:t>
      </w:r>
    </w:p>
    <w:p w:rsidR="00415D74" w:rsidRDefault="00415D74" w:rsidP="00D0284E">
      <w:pPr>
        <w:pStyle w:val="SingleTxtGR"/>
      </w:pPr>
      <w:r w:rsidRPr="00714232">
        <w:rPr>
          <w:i/>
          <w:iCs/>
        </w:rPr>
        <w:t xml:space="preserve">В пунктах 5.1, 5.2, 5.3, 5.4, 6.1.3, 6.2.1, 6.2.4., 6.2.5, 9.1 и 10 заменить </w:t>
      </w:r>
      <w:r w:rsidRPr="00D60216">
        <w:t>«пневм</w:t>
      </w:r>
      <w:r w:rsidRPr="00D60216">
        <w:t>а</w:t>
      </w:r>
      <w:r w:rsidRPr="00D60216">
        <w:t>тическая шина»</w:t>
      </w:r>
      <w:r w:rsidRPr="00714232">
        <w:rPr>
          <w:i/>
          <w:iCs/>
        </w:rPr>
        <w:t xml:space="preserve"> на </w:t>
      </w:r>
      <w:r w:rsidRPr="00D60216">
        <w:t>«шина»</w:t>
      </w:r>
      <w:r w:rsidRPr="00714232">
        <w:t>.</w:t>
      </w:r>
    </w:p>
    <w:p w:rsidR="00415D74" w:rsidRPr="00777097" w:rsidRDefault="00415D74" w:rsidP="00D0284E">
      <w:pPr>
        <w:pStyle w:val="SingleTxtGR"/>
      </w:pPr>
      <w:r w:rsidRPr="00777097">
        <w:rPr>
          <w:i/>
        </w:rPr>
        <w:t>Пункт 6.1.1.1</w:t>
      </w:r>
      <w:r w:rsidRPr="00777097">
        <w:rPr>
          <w:iCs/>
        </w:rPr>
        <w:t xml:space="preserve"> изменить следующим </w:t>
      </w:r>
      <w:r w:rsidRPr="00777097">
        <w:t>образом</w:t>
      </w:r>
      <w:r w:rsidRPr="00777097">
        <w:rPr>
          <w:i/>
        </w:rPr>
        <w:t xml:space="preserve">: </w:t>
      </w:r>
    </w:p>
    <w:p w:rsidR="00415D74" w:rsidRPr="00777097" w:rsidRDefault="00415D74" w:rsidP="00D0284E">
      <w:pPr>
        <w:pStyle w:val="SingleTxtGR"/>
      </w:pPr>
      <w:r w:rsidRPr="00777097">
        <w:t>«6.1.1.1</w:t>
      </w:r>
      <w:r w:rsidRPr="00777097">
        <w:tab/>
        <w:t>Ширину профиля шины рассчитывают по следующей формуле:</w:t>
      </w:r>
    </w:p>
    <w:p w:rsidR="00415D74" w:rsidRPr="00777097" w:rsidRDefault="00415D74" w:rsidP="007D4936">
      <w:pPr>
        <w:pStyle w:val="SingleTxtGR"/>
        <w:ind w:left="1701"/>
      </w:pPr>
      <w:r w:rsidRPr="00777097">
        <w:tab/>
      </w:r>
      <w:r w:rsidRPr="00777097">
        <w:rPr>
          <w:lang w:val="en-GB"/>
        </w:rPr>
        <w:t>S</w:t>
      </w:r>
      <w:r w:rsidRPr="00777097">
        <w:t xml:space="preserve"> = </w:t>
      </w:r>
      <w:r w:rsidRPr="00777097">
        <w:rPr>
          <w:lang w:val="en-GB"/>
        </w:rPr>
        <w:t>S</w:t>
      </w:r>
      <w:r w:rsidRPr="00777097">
        <w:rPr>
          <w:vertAlign w:val="subscript"/>
        </w:rPr>
        <w:t>1</w:t>
      </w:r>
      <w:r w:rsidRPr="00777097">
        <w:t xml:space="preserve"> + </w:t>
      </w:r>
      <w:r w:rsidRPr="00777097">
        <w:rPr>
          <w:lang w:val="en-GB"/>
        </w:rPr>
        <w:t>K</w:t>
      </w:r>
      <w:r w:rsidRPr="00777097">
        <w:t xml:space="preserve"> (</w:t>
      </w:r>
      <w:r w:rsidRPr="00777097">
        <w:rPr>
          <w:lang w:val="en-GB"/>
        </w:rPr>
        <w:t>A</w:t>
      </w:r>
      <w:r w:rsidRPr="00777097">
        <w:t xml:space="preserve"> − </w:t>
      </w:r>
      <w:r w:rsidRPr="00777097">
        <w:rPr>
          <w:lang w:val="en-GB"/>
        </w:rPr>
        <w:t>A</w:t>
      </w:r>
      <w:r w:rsidRPr="00777097">
        <w:rPr>
          <w:vertAlign w:val="subscript"/>
        </w:rPr>
        <w:t>1</w:t>
      </w:r>
      <w:r w:rsidRPr="00777097">
        <w:t>),</w:t>
      </w:r>
    </w:p>
    <w:p w:rsidR="00415D74" w:rsidRPr="00777097" w:rsidRDefault="00415D74" w:rsidP="007D4936">
      <w:pPr>
        <w:pStyle w:val="SingleTxtGR"/>
        <w:ind w:left="1701"/>
      </w:pPr>
      <w:r w:rsidRPr="00777097">
        <w:tab/>
        <w:t>где:</w:t>
      </w:r>
    </w:p>
    <w:p w:rsidR="00415D74" w:rsidRPr="00777097" w:rsidRDefault="00415D74" w:rsidP="007D4936">
      <w:pPr>
        <w:pStyle w:val="SingleTxtGR"/>
        <w:ind w:left="2835" w:hanging="1134"/>
      </w:pPr>
      <w:r w:rsidRPr="00F57782">
        <w:tab/>
      </w:r>
      <w:r w:rsidRPr="00777097">
        <w:rPr>
          <w:lang w:val="en-GB"/>
        </w:rPr>
        <w:t>S</w:t>
      </w:r>
      <w:r w:rsidRPr="00777097">
        <w:t xml:space="preserve"> − </w:t>
      </w:r>
      <w:r w:rsidRPr="00777097">
        <w:tab/>
        <w:t>"ширина профиля", округленная до ближайшего миллиметра и измеренная на измерительном ободе;</w:t>
      </w:r>
    </w:p>
    <w:p w:rsidR="00415D74" w:rsidRPr="00777097" w:rsidRDefault="00415D74" w:rsidP="007D4936">
      <w:pPr>
        <w:pStyle w:val="SingleTxtGR"/>
        <w:ind w:left="2835" w:hanging="1134"/>
      </w:pPr>
      <w:r w:rsidRPr="00F57782">
        <w:tab/>
      </w:r>
      <w:r w:rsidRPr="00777097">
        <w:rPr>
          <w:lang w:val="en-GB"/>
        </w:rPr>
        <w:t>S</w:t>
      </w:r>
      <w:r w:rsidRPr="00777097">
        <w:rPr>
          <w:vertAlign w:val="subscript"/>
        </w:rPr>
        <w:t>1</w:t>
      </w:r>
      <w:r w:rsidRPr="00777097">
        <w:t xml:space="preserve"> − </w:t>
      </w:r>
      <w:r w:rsidRPr="00777097">
        <w:tab/>
        <w:t>"номинальная ширина профиля" в мм, указанная на боковине шины в ее обозначении в соответствии с предписаниями;</w:t>
      </w:r>
    </w:p>
    <w:p w:rsidR="00415D74" w:rsidRPr="00777097" w:rsidRDefault="00415D74" w:rsidP="007D4936">
      <w:pPr>
        <w:pStyle w:val="SingleTxtGR"/>
        <w:ind w:left="2835" w:hanging="1134"/>
      </w:pPr>
      <w:r w:rsidRPr="00F57782">
        <w:tab/>
      </w:r>
      <w:r w:rsidRPr="00777097">
        <w:rPr>
          <w:lang w:val="en-GB"/>
        </w:rPr>
        <w:t>A</w:t>
      </w:r>
      <w:r w:rsidRPr="00777097">
        <w:t xml:space="preserve"> − </w:t>
      </w:r>
      <w:r w:rsidRPr="00777097">
        <w:tab/>
        <w:t>ширина измерительного обода в мм, указанная изготовит</w:t>
      </w:r>
      <w:r w:rsidRPr="00777097">
        <w:t>е</w:t>
      </w:r>
      <w:r w:rsidRPr="00777097">
        <w:t>лем в техническом описании; и</w:t>
      </w:r>
    </w:p>
    <w:p w:rsidR="00415D74" w:rsidRPr="00777097" w:rsidRDefault="00415D74" w:rsidP="007D4936">
      <w:pPr>
        <w:pStyle w:val="SingleTxtGR"/>
        <w:ind w:left="2835" w:hanging="1134"/>
      </w:pPr>
      <w:r w:rsidRPr="00F57782">
        <w:tab/>
      </w:r>
      <w:r w:rsidRPr="00777097">
        <w:rPr>
          <w:lang w:val="en-GB"/>
        </w:rPr>
        <w:t>A</w:t>
      </w:r>
      <w:r w:rsidRPr="00777097">
        <w:rPr>
          <w:vertAlign w:val="subscript"/>
        </w:rPr>
        <w:t>1</w:t>
      </w:r>
      <w:r w:rsidRPr="00777097">
        <w:t xml:space="preserve"> − </w:t>
      </w:r>
      <w:r w:rsidRPr="00777097">
        <w:tab/>
        <w:t>ширина теоретического обода в мм.</w:t>
      </w:r>
    </w:p>
    <w:p w:rsidR="00415D74" w:rsidRPr="00777097" w:rsidRDefault="00415D74" w:rsidP="007D4936">
      <w:pPr>
        <w:pStyle w:val="SingleTxtGR"/>
        <w:ind w:left="2268" w:hanging="1134"/>
      </w:pPr>
      <w:r w:rsidRPr="00F57782">
        <w:tab/>
      </w:r>
      <w:r w:rsidRPr="00777097">
        <w:tab/>
        <w:t xml:space="preserve">Для </w:t>
      </w:r>
      <w:r w:rsidRPr="00777097">
        <w:rPr>
          <w:lang w:val="en-GB"/>
        </w:rPr>
        <w:t>A</w:t>
      </w:r>
      <w:r w:rsidRPr="00777097">
        <w:rPr>
          <w:vertAlign w:val="subscript"/>
        </w:rPr>
        <w:t>1</w:t>
      </w:r>
      <w:r w:rsidRPr="00777097">
        <w:t xml:space="preserve"> принимается значение </w:t>
      </w:r>
      <w:r w:rsidRPr="00777097">
        <w:rPr>
          <w:lang w:val="en-GB"/>
        </w:rPr>
        <w:t>S</w:t>
      </w:r>
      <w:r w:rsidRPr="00777097">
        <w:rPr>
          <w:vertAlign w:val="subscript"/>
        </w:rPr>
        <w:t>1</w:t>
      </w:r>
      <w:r w:rsidRPr="00777097">
        <w:t xml:space="preserve">, умноженное на коэффициент </w:t>
      </w:r>
      <w:r w:rsidRPr="00777097">
        <w:rPr>
          <w:i/>
          <w:lang w:val="en-GB"/>
        </w:rPr>
        <w:t>x</w:t>
      </w:r>
      <w:r w:rsidRPr="00777097">
        <w:t xml:space="preserve">, установленный изготовителем, а для </w:t>
      </w:r>
      <w:r w:rsidRPr="00777097">
        <w:rPr>
          <w:lang w:val="en-GB"/>
        </w:rPr>
        <w:t>K</w:t>
      </w:r>
      <w:r w:rsidRPr="00777097">
        <w:t> − значение 0,4».</w:t>
      </w:r>
    </w:p>
    <w:p w:rsidR="00415D74" w:rsidRPr="00777097" w:rsidRDefault="00415D74" w:rsidP="00D0284E">
      <w:pPr>
        <w:pStyle w:val="SingleTxtGR"/>
      </w:pPr>
      <w:r w:rsidRPr="00777097">
        <w:rPr>
          <w:i/>
        </w:rPr>
        <w:t>Пункт 6.1.2.1</w:t>
      </w:r>
      <w:r w:rsidRPr="00777097">
        <w:rPr>
          <w:iCs/>
        </w:rPr>
        <w:t xml:space="preserve"> изменить следующим </w:t>
      </w:r>
      <w:r w:rsidRPr="00777097">
        <w:t>образом</w:t>
      </w:r>
      <w:r w:rsidRPr="00777097">
        <w:rPr>
          <w:i/>
        </w:rPr>
        <w:t xml:space="preserve">: </w:t>
      </w:r>
    </w:p>
    <w:p w:rsidR="00415D74" w:rsidRPr="00777097" w:rsidRDefault="00415D74" w:rsidP="00D0284E">
      <w:pPr>
        <w:pStyle w:val="SingleTxtGR"/>
      </w:pPr>
      <w:r w:rsidRPr="00777097">
        <w:t>«6.1.2.1</w:t>
      </w:r>
      <w:r w:rsidRPr="00777097">
        <w:tab/>
        <w:t>Наружный диаметр шины рассчитывают по следующей формуле:</w:t>
      </w:r>
    </w:p>
    <w:p w:rsidR="00415D74" w:rsidRPr="00777097" w:rsidRDefault="00415D74" w:rsidP="00D0284E">
      <w:pPr>
        <w:pStyle w:val="SingleTxtGR"/>
      </w:pPr>
      <w:r w:rsidRPr="00777097">
        <w:tab/>
      </w:r>
      <w:r w:rsidRPr="00777097">
        <w:tab/>
      </w:r>
      <w:r w:rsidRPr="00777097">
        <w:rPr>
          <w:lang w:val="en-GB"/>
        </w:rPr>
        <w:t>D</w:t>
      </w:r>
      <w:r w:rsidRPr="00777097">
        <w:t xml:space="preserve"> = </w:t>
      </w:r>
      <w:r w:rsidRPr="00777097">
        <w:rPr>
          <w:lang w:val="en-GB"/>
        </w:rPr>
        <w:t>d</w:t>
      </w:r>
      <w:r w:rsidRPr="00777097">
        <w:t xml:space="preserve"> + 2</w:t>
      </w:r>
      <w:r w:rsidRPr="00777097">
        <w:rPr>
          <w:lang w:val="en-GB"/>
        </w:rPr>
        <w:t>H</w:t>
      </w:r>
      <w:r w:rsidRPr="00777097">
        <w:t>,</w:t>
      </w:r>
    </w:p>
    <w:p w:rsidR="00415D74" w:rsidRPr="00777097" w:rsidRDefault="00415D74" w:rsidP="00D0284E">
      <w:pPr>
        <w:pStyle w:val="SingleTxtGR"/>
      </w:pPr>
      <w:r w:rsidRPr="00777097">
        <w:tab/>
      </w:r>
      <w:r w:rsidRPr="00777097">
        <w:tab/>
        <w:t>где:</w:t>
      </w:r>
    </w:p>
    <w:p w:rsidR="00415D74" w:rsidRPr="00777097" w:rsidRDefault="00415D74" w:rsidP="00D0284E">
      <w:pPr>
        <w:pStyle w:val="SingleTxtGR"/>
      </w:pPr>
      <w:r w:rsidRPr="00777097">
        <w:tab/>
      </w:r>
      <w:r w:rsidRPr="00F57782">
        <w:tab/>
      </w:r>
      <w:r w:rsidRPr="00777097">
        <w:rPr>
          <w:lang w:val="en-GB"/>
        </w:rPr>
        <w:t>D</w:t>
      </w:r>
      <w:r w:rsidRPr="00777097">
        <w:t xml:space="preserve"> − </w:t>
      </w:r>
      <w:r w:rsidRPr="00777097">
        <w:tab/>
        <w:t>наружный диаметр в мм;</w:t>
      </w:r>
    </w:p>
    <w:p w:rsidR="00415D74" w:rsidRPr="00777097" w:rsidRDefault="00415D74" w:rsidP="007D4936">
      <w:pPr>
        <w:pStyle w:val="SingleTxtGR"/>
        <w:ind w:left="2835" w:hanging="1701"/>
      </w:pPr>
      <w:r w:rsidRPr="00777097">
        <w:tab/>
      </w:r>
      <w:r w:rsidRPr="00F57782">
        <w:tab/>
      </w:r>
      <w:r w:rsidRPr="00777097">
        <w:rPr>
          <w:lang w:val="en-GB"/>
        </w:rPr>
        <w:t>d</w:t>
      </w:r>
      <w:r w:rsidRPr="00777097">
        <w:t xml:space="preserve"> − </w:t>
      </w:r>
      <w:r w:rsidRPr="00777097">
        <w:tab/>
        <w:t>условное число, определенное в пункте</w:t>
      </w:r>
      <w:r w:rsidRPr="00777097">
        <w:rPr>
          <w:lang w:val="en-GB"/>
        </w:rPr>
        <w:t> </w:t>
      </w:r>
      <w:r w:rsidRPr="00777097">
        <w:t>2.17.1.3 выше и в</w:t>
      </w:r>
      <w:r w:rsidRPr="00777097">
        <w:t>ы</w:t>
      </w:r>
      <w:r w:rsidRPr="00777097">
        <w:t>раженное в мм;</w:t>
      </w:r>
    </w:p>
    <w:p w:rsidR="00415D74" w:rsidRPr="00777097" w:rsidRDefault="00415D74" w:rsidP="007D4936">
      <w:pPr>
        <w:pStyle w:val="SingleTxtGR"/>
        <w:ind w:left="2835" w:hanging="1701"/>
      </w:pPr>
      <w:r w:rsidRPr="00777097">
        <w:tab/>
      </w:r>
      <w:r w:rsidRPr="00F57782">
        <w:tab/>
      </w:r>
      <w:r w:rsidRPr="00777097">
        <w:rPr>
          <w:lang w:val="en-GB"/>
        </w:rPr>
        <w:t>H</w:t>
      </w:r>
      <w:r w:rsidRPr="00777097">
        <w:t xml:space="preserve"> − </w:t>
      </w:r>
      <w:r w:rsidRPr="00777097">
        <w:tab/>
        <w:t xml:space="preserve">номинальная высота профиля, округленная до ближайшего миллиметра и равная </w:t>
      </w:r>
    </w:p>
    <w:p w:rsidR="00415D74" w:rsidRPr="00777097" w:rsidRDefault="00415D74" w:rsidP="00D0284E">
      <w:pPr>
        <w:pStyle w:val="SingleTxtGR"/>
      </w:pPr>
      <w:r w:rsidRPr="00777097">
        <w:tab/>
      </w:r>
      <w:r w:rsidRPr="00777097">
        <w:tab/>
      </w:r>
      <w:r w:rsidRPr="00777097">
        <w:tab/>
        <w:t xml:space="preserve">Н </w:t>
      </w:r>
      <w:r w:rsidRPr="00F57782">
        <w:t>=</w:t>
      </w:r>
      <w:r w:rsidRPr="00777097">
        <w:t xml:space="preserve"> </w:t>
      </w:r>
      <w:r w:rsidRPr="00777097">
        <w:rPr>
          <w:lang w:val="en-GB"/>
        </w:rPr>
        <w:t>S</w:t>
      </w:r>
      <w:r w:rsidRPr="00777097">
        <w:rPr>
          <w:vertAlign w:val="subscript"/>
        </w:rPr>
        <w:t>1</w:t>
      </w:r>
      <w:r w:rsidRPr="00777097">
        <w:rPr>
          <w:lang w:val="en-GB"/>
        </w:rPr>
        <w:t> x </w:t>
      </w:r>
      <w:r w:rsidRPr="00777097">
        <w:t>0,01</w:t>
      </w:r>
      <w:r w:rsidRPr="00777097">
        <w:rPr>
          <w:lang w:val="en-GB"/>
        </w:rPr>
        <w:t> Ra</w:t>
      </w:r>
      <w:r w:rsidRPr="00777097">
        <w:t>, где:</w:t>
      </w:r>
    </w:p>
    <w:p w:rsidR="00415D74" w:rsidRPr="00777097" w:rsidRDefault="00415D74" w:rsidP="00D0284E">
      <w:pPr>
        <w:pStyle w:val="SingleTxtGR"/>
      </w:pPr>
      <w:r w:rsidRPr="00F57782">
        <w:tab/>
      </w:r>
      <w:r w:rsidRPr="00777097">
        <w:tab/>
      </w:r>
      <w:r w:rsidRPr="00777097">
        <w:tab/>
      </w:r>
      <w:r w:rsidRPr="00777097">
        <w:rPr>
          <w:lang w:val="en-GB"/>
        </w:rPr>
        <w:t>S</w:t>
      </w:r>
      <w:r w:rsidRPr="00777097">
        <w:rPr>
          <w:vertAlign w:val="subscript"/>
        </w:rPr>
        <w:t>1</w:t>
      </w:r>
      <w:r w:rsidRPr="00777097">
        <w:t xml:space="preserve"> − </w:t>
      </w:r>
      <w:r w:rsidRPr="00777097">
        <w:tab/>
        <w:t>номинальная ширина профиля, выраженная в мм;</w:t>
      </w:r>
    </w:p>
    <w:p w:rsidR="00415D74" w:rsidRPr="00777097" w:rsidRDefault="00415D74" w:rsidP="007D4936">
      <w:pPr>
        <w:pStyle w:val="SingleTxtGR"/>
        <w:ind w:left="3402" w:hanging="2268"/>
      </w:pPr>
      <w:r w:rsidRPr="00F57782">
        <w:tab/>
      </w:r>
      <w:r w:rsidRPr="00777097">
        <w:tab/>
      </w:r>
      <w:r w:rsidRPr="00777097">
        <w:tab/>
      </w:r>
      <w:r w:rsidRPr="00777097">
        <w:rPr>
          <w:lang w:val="en-GB"/>
        </w:rPr>
        <w:t>Ra</w:t>
      </w:r>
      <w:r w:rsidRPr="00777097">
        <w:t> −</w:t>
      </w:r>
      <w:r w:rsidRPr="00777097">
        <w:tab/>
        <w:t>номинальное отношение высоты профиля к его ш</w:t>
      </w:r>
      <w:r w:rsidRPr="00777097">
        <w:t>и</w:t>
      </w:r>
      <w:r w:rsidRPr="00777097">
        <w:t>рине;</w:t>
      </w:r>
    </w:p>
    <w:p w:rsidR="00415D74" w:rsidRPr="00777097" w:rsidRDefault="00415D74" w:rsidP="007D4936">
      <w:pPr>
        <w:pStyle w:val="SingleTxtGR"/>
        <w:ind w:left="2268" w:hanging="1134"/>
      </w:pPr>
      <w:r w:rsidRPr="00F57782">
        <w:tab/>
      </w:r>
      <w:r w:rsidRPr="00F57782">
        <w:tab/>
      </w:r>
      <w:r w:rsidRPr="00777097">
        <w:t>все значения должны соответствовать значениям, приведенным на боковине шины в ее обозначении размера шины в соответствии с требованиями пункта 3.4 выше».</w:t>
      </w:r>
    </w:p>
    <w:p w:rsidR="00415D74" w:rsidRPr="00777097" w:rsidRDefault="00415D74" w:rsidP="00D0284E">
      <w:pPr>
        <w:pStyle w:val="SingleTxtGR"/>
      </w:pPr>
      <w:r w:rsidRPr="00777097">
        <w:rPr>
          <w:i/>
        </w:rPr>
        <w:lastRenderedPageBreak/>
        <w:t>Пункт 6.1.4.2</w:t>
      </w:r>
      <w:r w:rsidRPr="00777097">
        <w:rPr>
          <w:iCs/>
        </w:rPr>
        <w:t xml:space="preserve"> изменить следующим </w:t>
      </w:r>
      <w:r w:rsidRPr="00777097">
        <w:t>образом</w:t>
      </w:r>
      <w:r w:rsidRPr="00777097">
        <w:rPr>
          <w:i/>
        </w:rPr>
        <w:t xml:space="preserve">: </w:t>
      </w:r>
    </w:p>
    <w:p w:rsidR="00415D74" w:rsidRPr="00777097" w:rsidRDefault="00415D74" w:rsidP="007D4936">
      <w:pPr>
        <w:pStyle w:val="SingleTxtGR"/>
        <w:ind w:left="2268" w:hanging="1134"/>
      </w:pPr>
      <w:r w:rsidRPr="00777097">
        <w:t>"6.1.4.2</w:t>
      </w:r>
      <w:r w:rsidRPr="00777097">
        <w:tab/>
        <w:t>Она может превышать это значение на 4% в случае шин радиал</w:t>
      </w:r>
      <w:r w:rsidRPr="00777097">
        <w:t>ь</w:t>
      </w:r>
      <w:r w:rsidRPr="00777097">
        <w:t>ной конструкции и на 8% в случае шин диагональной (диагонал</w:t>
      </w:r>
      <w:r w:rsidRPr="00777097">
        <w:t>ь</w:t>
      </w:r>
      <w:r w:rsidRPr="00777097">
        <w:t>но-переплетенной) конструкции. Однако в случае шин с номинал</w:t>
      </w:r>
      <w:r w:rsidRPr="00777097">
        <w:t>ь</w:t>
      </w:r>
      <w:r w:rsidRPr="00777097">
        <w:t>ной шириной профиля, превышающей 305</w:t>
      </w:r>
      <w:r w:rsidRPr="00777097">
        <w:rPr>
          <w:lang w:val="en-GB"/>
        </w:rPr>
        <w:t> </w:t>
      </w:r>
      <w:r w:rsidRPr="00777097">
        <w:t>мм, предназначенных для сдвоенных колес, значение, определенное в соответствии с пунктом 6.1.1 выше, не может быть превышено более чем на 2% в случае шин радиальной конструкции, у которых номинальное о</w:t>
      </w:r>
      <w:r w:rsidRPr="00777097">
        <w:t>т</w:t>
      </w:r>
      <w:r w:rsidRPr="00777097">
        <w:t>ношение высоты профиля к его ширине составляет более 60, или на</w:t>
      </w:r>
      <w:r w:rsidR="0012027D">
        <w:t> </w:t>
      </w:r>
      <w:r w:rsidRPr="00777097">
        <w:t>4% в случае шин диагональной (диагонально-переплетенной) конструкции. Соответствующие предельные значения округляют до ближайшего миллиметра".</w:t>
      </w:r>
    </w:p>
    <w:p w:rsidR="00415D74" w:rsidRPr="00777097" w:rsidRDefault="00415D74" w:rsidP="00D0284E">
      <w:pPr>
        <w:pStyle w:val="SingleTxtGR"/>
      </w:pPr>
      <w:r w:rsidRPr="00777097">
        <w:rPr>
          <w:i/>
        </w:rPr>
        <w:t>Пункт 6.1.5</w:t>
      </w:r>
      <w:r w:rsidRPr="00777097">
        <w:rPr>
          <w:iCs/>
        </w:rPr>
        <w:t xml:space="preserve"> изменить следующим </w:t>
      </w:r>
      <w:r w:rsidRPr="00777097">
        <w:t>образом</w:t>
      </w:r>
      <w:r w:rsidRPr="00777097">
        <w:rPr>
          <w:i/>
        </w:rPr>
        <w:t xml:space="preserve">: </w:t>
      </w:r>
    </w:p>
    <w:p w:rsidR="00415D74" w:rsidRPr="00777097" w:rsidRDefault="00415D74" w:rsidP="00D0284E">
      <w:pPr>
        <w:pStyle w:val="SingleTxtGR"/>
      </w:pPr>
      <w:r w:rsidRPr="00777097">
        <w:t>«6.1.5</w:t>
      </w:r>
      <w:r w:rsidRPr="00777097">
        <w:tab/>
      </w:r>
      <w:r w:rsidR="007D4936">
        <w:tab/>
      </w:r>
      <w:r w:rsidRPr="00777097">
        <w:t>Технические требования, касающиеся наружного диаметра шин</w:t>
      </w:r>
    </w:p>
    <w:p w:rsidR="00415D74" w:rsidRPr="00777097" w:rsidRDefault="00415D74" w:rsidP="007D4936">
      <w:pPr>
        <w:pStyle w:val="SingleTxtGR"/>
        <w:ind w:left="2268" w:hanging="1134"/>
      </w:pPr>
      <w:r w:rsidRPr="00777097">
        <w:tab/>
      </w:r>
      <w:r w:rsidRPr="00777097">
        <w:tab/>
        <w:t xml:space="preserve">Наружный диаметр шин не должен выходить за рамки значений </w:t>
      </w:r>
      <w:proofErr w:type="spellStart"/>
      <w:r w:rsidRPr="00777097">
        <w:rPr>
          <w:lang w:val="en-GB"/>
        </w:rPr>
        <w:t>D</w:t>
      </w:r>
      <w:r w:rsidRPr="00777097">
        <w:rPr>
          <w:vertAlign w:val="subscript"/>
          <w:lang w:val="en-GB"/>
        </w:rPr>
        <w:t>min</w:t>
      </w:r>
      <w:proofErr w:type="spellEnd"/>
      <w:r w:rsidRPr="00777097">
        <w:t xml:space="preserve"> и </w:t>
      </w:r>
      <w:proofErr w:type="spellStart"/>
      <w:r w:rsidRPr="00777097">
        <w:rPr>
          <w:lang w:val="en-GB"/>
        </w:rPr>
        <w:t>D</w:t>
      </w:r>
      <w:r w:rsidRPr="00777097">
        <w:rPr>
          <w:vertAlign w:val="subscript"/>
          <w:lang w:val="en-GB"/>
        </w:rPr>
        <w:t>max</w:t>
      </w:r>
      <w:proofErr w:type="spellEnd"/>
      <w:r w:rsidRPr="00777097">
        <w:t>, определяемых по следующей формуле:</w:t>
      </w:r>
    </w:p>
    <w:p w:rsidR="00415D74" w:rsidRPr="00CA7827" w:rsidRDefault="00415D74" w:rsidP="00D0284E">
      <w:pPr>
        <w:pStyle w:val="SingleTxtGR"/>
      </w:pPr>
      <w:r w:rsidRPr="00777097">
        <w:tab/>
      </w:r>
      <w:r w:rsidRPr="00777097">
        <w:tab/>
      </w:r>
      <w:proofErr w:type="spellStart"/>
      <w:r w:rsidRPr="00306EEE">
        <w:rPr>
          <w:lang w:val="fr-FR"/>
        </w:rPr>
        <w:t>D</w:t>
      </w:r>
      <w:r w:rsidRPr="00306EEE">
        <w:rPr>
          <w:vertAlign w:val="subscript"/>
          <w:lang w:val="fr-FR"/>
        </w:rPr>
        <w:t>min</w:t>
      </w:r>
      <w:proofErr w:type="spellEnd"/>
      <w:r w:rsidRPr="00CA7827">
        <w:t xml:space="preserve"> = </w:t>
      </w:r>
      <w:r w:rsidRPr="00306EEE">
        <w:rPr>
          <w:lang w:val="fr-FR"/>
        </w:rPr>
        <w:t>d</w:t>
      </w:r>
      <w:r w:rsidRPr="00CA7827">
        <w:t xml:space="preserve"> + 2 • </w:t>
      </w:r>
      <w:proofErr w:type="spellStart"/>
      <w:r w:rsidRPr="00306EEE">
        <w:rPr>
          <w:lang w:val="fr-FR"/>
        </w:rPr>
        <w:t>H</w:t>
      </w:r>
      <w:r w:rsidRPr="00306EEE">
        <w:rPr>
          <w:vertAlign w:val="subscript"/>
          <w:lang w:val="fr-FR"/>
        </w:rPr>
        <w:t>min</w:t>
      </w:r>
      <w:proofErr w:type="spellEnd"/>
      <w:r w:rsidRPr="00CA7827">
        <w:t>,</w:t>
      </w:r>
    </w:p>
    <w:p w:rsidR="00415D74" w:rsidRPr="00CA7827" w:rsidRDefault="00415D74" w:rsidP="00D0284E">
      <w:pPr>
        <w:pStyle w:val="SingleTxtGR"/>
      </w:pPr>
      <w:r w:rsidRPr="00CA7827">
        <w:tab/>
      </w:r>
      <w:r w:rsidRPr="00CA7827">
        <w:tab/>
      </w:r>
      <w:proofErr w:type="spellStart"/>
      <w:r w:rsidRPr="00777097">
        <w:rPr>
          <w:lang w:val="fr-FR"/>
        </w:rPr>
        <w:t>D</w:t>
      </w:r>
      <w:r w:rsidRPr="00777097">
        <w:rPr>
          <w:vertAlign w:val="subscript"/>
          <w:lang w:val="fr-FR"/>
        </w:rPr>
        <w:t>max</w:t>
      </w:r>
      <w:proofErr w:type="spellEnd"/>
      <w:r w:rsidRPr="00CA7827">
        <w:t xml:space="preserve"> = </w:t>
      </w:r>
      <w:r w:rsidRPr="00777097">
        <w:rPr>
          <w:lang w:val="fr-FR"/>
        </w:rPr>
        <w:t>d</w:t>
      </w:r>
      <w:r w:rsidRPr="00CA7827">
        <w:t xml:space="preserve"> + • </w:t>
      </w:r>
      <w:proofErr w:type="spellStart"/>
      <w:r w:rsidRPr="00777097">
        <w:rPr>
          <w:lang w:val="fr-FR"/>
        </w:rPr>
        <w:t>H</w:t>
      </w:r>
      <w:r w:rsidRPr="00777097">
        <w:rPr>
          <w:vertAlign w:val="subscript"/>
          <w:lang w:val="fr-FR"/>
        </w:rPr>
        <w:t>max</w:t>
      </w:r>
      <w:proofErr w:type="spellEnd"/>
      <w:r w:rsidRPr="00CA7827">
        <w:rPr>
          <w:vertAlign w:val="subscript"/>
        </w:rPr>
        <w:t xml:space="preserve"> </w:t>
      </w:r>
      <w:r w:rsidRPr="00CA7827">
        <w:t>,</w:t>
      </w:r>
    </w:p>
    <w:p w:rsidR="00415D74" w:rsidRPr="00777097" w:rsidRDefault="00415D74" w:rsidP="00D0284E">
      <w:pPr>
        <w:pStyle w:val="SingleTxtGR"/>
      </w:pPr>
      <w:r w:rsidRPr="00CA7827">
        <w:tab/>
      </w:r>
      <w:r w:rsidRPr="00CA7827">
        <w:tab/>
      </w:r>
      <w:r w:rsidRPr="00777097">
        <w:t>где:</w:t>
      </w:r>
    </w:p>
    <w:p w:rsidR="00415D74" w:rsidRPr="00777097" w:rsidRDefault="00415D74" w:rsidP="00D0284E">
      <w:pPr>
        <w:pStyle w:val="SingleTxtGR"/>
        <w:rPr>
          <w:vertAlign w:val="subscript"/>
        </w:rPr>
      </w:pPr>
      <w:r w:rsidRPr="00777097">
        <w:tab/>
      </w:r>
      <w:r w:rsidRPr="00777097">
        <w:tab/>
      </w:r>
      <w:proofErr w:type="spellStart"/>
      <w:r w:rsidRPr="00777097">
        <w:rPr>
          <w:lang w:val="en-US"/>
        </w:rPr>
        <w:t>H</w:t>
      </w:r>
      <w:r w:rsidRPr="00777097">
        <w:rPr>
          <w:vertAlign w:val="subscript"/>
          <w:lang w:val="en-US"/>
        </w:rPr>
        <w:t>min</w:t>
      </w:r>
      <w:proofErr w:type="spellEnd"/>
      <w:r w:rsidRPr="00777097">
        <w:t xml:space="preserve"> = </w:t>
      </w:r>
      <w:r w:rsidRPr="00777097">
        <w:rPr>
          <w:lang w:val="en-US"/>
        </w:rPr>
        <w:t>H</w:t>
      </w:r>
      <w:r w:rsidRPr="00777097">
        <w:t xml:space="preserve"> • </w:t>
      </w:r>
      <w:r w:rsidRPr="00777097">
        <w:rPr>
          <w:lang w:val="en-US"/>
        </w:rPr>
        <w:t>a</w:t>
      </w:r>
      <w:r w:rsidRPr="00777097">
        <w:t>,</w:t>
      </w:r>
      <w:r w:rsidRPr="00777097">
        <w:tab/>
      </w:r>
      <w:r w:rsidRPr="00777097">
        <w:tab/>
        <w:t>округленное до ближайшего мм,</w:t>
      </w:r>
      <w:r w:rsidRPr="00777097">
        <w:rPr>
          <w:vertAlign w:val="subscript"/>
        </w:rPr>
        <w:t xml:space="preserve"> </w:t>
      </w:r>
    </w:p>
    <w:p w:rsidR="00415D74" w:rsidRPr="00777097" w:rsidRDefault="00415D74" w:rsidP="00D0284E">
      <w:pPr>
        <w:pStyle w:val="SingleTxtGR"/>
      </w:pPr>
      <w:r w:rsidRPr="00777097">
        <w:tab/>
      </w:r>
      <w:r w:rsidRPr="00777097">
        <w:tab/>
      </w:r>
      <w:proofErr w:type="spellStart"/>
      <w:r w:rsidRPr="00777097">
        <w:rPr>
          <w:lang w:val="en-US"/>
        </w:rPr>
        <w:t>H</w:t>
      </w:r>
      <w:r w:rsidRPr="00777097">
        <w:rPr>
          <w:vertAlign w:val="subscript"/>
          <w:lang w:val="en-US"/>
        </w:rPr>
        <w:t>max</w:t>
      </w:r>
      <w:proofErr w:type="spellEnd"/>
      <w:r w:rsidRPr="00777097">
        <w:t xml:space="preserve"> = </w:t>
      </w:r>
      <w:r w:rsidRPr="00777097">
        <w:rPr>
          <w:lang w:val="en-US"/>
        </w:rPr>
        <w:t>H</w:t>
      </w:r>
      <w:r w:rsidRPr="00777097">
        <w:t xml:space="preserve"> • </w:t>
      </w:r>
      <w:r w:rsidRPr="00777097">
        <w:rPr>
          <w:lang w:val="en-US"/>
        </w:rPr>
        <w:t>b</w:t>
      </w:r>
      <w:r w:rsidRPr="00777097">
        <w:t>,</w:t>
      </w:r>
      <w:r w:rsidRPr="00777097">
        <w:tab/>
      </w:r>
      <w:r w:rsidRPr="00777097">
        <w:tab/>
        <w:t>округленное до ближайшего мм,</w:t>
      </w:r>
    </w:p>
    <w:p w:rsidR="00415D74" w:rsidRPr="00777097" w:rsidRDefault="00415D74" w:rsidP="00D0284E">
      <w:pPr>
        <w:pStyle w:val="SingleTxtGR"/>
      </w:pPr>
      <w:r w:rsidRPr="00777097">
        <w:tab/>
      </w:r>
      <w:r w:rsidRPr="00777097">
        <w:tab/>
        <w:t>и».</w:t>
      </w:r>
    </w:p>
    <w:p w:rsidR="00415D74" w:rsidRPr="00777097" w:rsidRDefault="00415D74" w:rsidP="00D0284E">
      <w:pPr>
        <w:pStyle w:val="SingleTxtGR"/>
      </w:pPr>
      <w:r w:rsidRPr="00777097">
        <w:rPr>
          <w:i/>
        </w:rPr>
        <w:t>Пункт 6.1.5.1</w:t>
      </w:r>
      <w:r w:rsidRPr="00777097">
        <w:rPr>
          <w:iCs/>
        </w:rPr>
        <w:t xml:space="preserve"> изменить следующим </w:t>
      </w:r>
      <w:r w:rsidRPr="00777097">
        <w:t>образом</w:t>
      </w:r>
      <w:r w:rsidRPr="00777097">
        <w:rPr>
          <w:i/>
        </w:rPr>
        <w:t xml:space="preserve">: </w:t>
      </w:r>
    </w:p>
    <w:p w:rsidR="00415D74" w:rsidRPr="00777097" w:rsidRDefault="00415D74" w:rsidP="007D4936">
      <w:pPr>
        <w:pStyle w:val="SingleTxtGR"/>
        <w:ind w:left="2268" w:hanging="1134"/>
      </w:pPr>
      <w:r w:rsidRPr="00777097">
        <w:t>«6.1.5.1</w:t>
      </w:r>
      <w:r w:rsidRPr="00777097">
        <w:tab/>
        <w:t>для размеров, перечень которых приведен в приложении</w:t>
      </w:r>
      <w:r w:rsidRPr="00777097">
        <w:rPr>
          <w:lang w:val="en-GB"/>
        </w:rPr>
        <w:t> </w:t>
      </w:r>
      <w:r w:rsidRPr="00777097">
        <w:t>5, и в сл</w:t>
      </w:r>
      <w:r w:rsidRPr="00777097">
        <w:t>у</w:t>
      </w:r>
      <w:r w:rsidRPr="00777097">
        <w:t>чае шин, определяемых по "шине, соответствующей конфигурации обода" (см.</w:t>
      </w:r>
      <w:r w:rsidRPr="00777097">
        <w:rPr>
          <w:lang w:val="en-GB"/>
        </w:rPr>
        <w:t> </w:t>
      </w:r>
      <w:r w:rsidRPr="00777097">
        <w:t>пункт</w:t>
      </w:r>
      <w:r w:rsidRPr="00777097">
        <w:rPr>
          <w:lang w:val="en-GB"/>
        </w:rPr>
        <w:t> </w:t>
      </w:r>
      <w:r w:rsidRPr="00777097">
        <w:t>3.1.11), обозначение "</w:t>
      </w:r>
      <w:r w:rsidRPr="00777097">
        <w:rPr>
          <w:lang w:val="en-GB"/>
        </w:rPr>
        <w:t>A</w:t>
      </w:r>
      <w:r w:rsidRPr="00777097">
        <w:t xml:space="preserve">", номинальная высота профиля </w:t>
      </w:r>
      <w:r w:rsidRPr="00777097">
        <w:rPr>
          <w:i/>
          <w:lang w:val="en-GB"/>
        </w:rPr>
        <w:t>H</w:t>
      </w:r>
      <w:r w:rsidRPr="00777097">
        <w:rPr>
          <w:i/>
        </w:rPr>
        <w:t xml:space="preserve"> </w:t>
      </w:r>
      <w:r w:rsidRPr="00777097">
        <w:t>равняется:</w:t>
      </w:r>
    </w:p>
    <w:p w:rsidR="00415D74" w:rsidRPr="00777097" w:rsidRDefault="00415D74" w:rsidP="007D4936">
      <w:pPr>
        <w:pStyle w:val="SingleTxtGR"/>
        <w:ind w:left="2268" w:hanging="1134"/>
      </w:pPr>
      <w:r w:rsidRPr="00777097">
        <w:tab/>
      </w:r>
      <w:r w:rsidRPr="00777097">
        <w:tab/>
      </w:r>
      <w:r w:rsidRPr="00777097">
        <w:rPr>
          <w:lang w:val="en-GB"/>
        </w:rPr>
        <w:t>H</w:t>
      </w:r>
      <w:r w:rsidRPr="00777097">
        <w:t xml:space="preserve"> = 0,5 (</w:t>
      </w:r>
      <w:r w:rsidRPr="00777097">
        <w:rPr>
          <w:lang w:val="en-GB"/>
        </w:rPr>
        <w:t>D</w:t>
      </w:r>
      <w:r w:rsidRPr="00777097">
        <w:t xml:space="preserve"> − </w:t>
      </w:r>
      <w:r w:rsidRPr="00777097">
        <w:rPr>
          <w:lang w:val="en-GB"/>
        </w:rPr>
        <w:t>d</w:t>
      </w:r>
      <w:r w:rsidRPr="00777097">
        <w:t>),</w:t>
      </w:r>
      <w:r w:rsidRPr="00777097">
        <w:rPr>
          <w:lang w:val="en-US"/>
        </w:rPr>
        <w:t> </w:t>
      </w:r>
      <w:r w:rsidRPr="00777097">
        <w:t>округленное до ближайшего мм, − ссылки см. в пункте 6.1.2.1».</w:t>
      </w:r>
    </w:p>
    <w:p w:rsidR="00415D74" w:rsidRPr="00777097" w:rsidRDefault="00415D74" w:rsidP="00D0284E">
      <w:pPr>
        <w:pStyle w:val="SingleTxtGR"/>
        <w:rPr>
          <w:i/>
        </w:rPr>
      </w:pPr>
      <w:r w:rsidRPr="00777097">
        <w:rPr>
          <w:i/>
        </w:rPr>
        <w:t>Пункт 6.1.5.3.3</w:t>
      </w:r>
      <w:r w:rsidRPr="00777097">
        <w:rPr>
          <w:iCs/>
        </w:rPr>
        <w:t xml:space="preserve"> изменить следующим </w:t>
      </w:r>
      <w:r w:rsidRPr="00777097">
        <w:t>образом</w:t>
      </w:r>
      <w:r w:rsidRPr="00777097">
        <w:rPr>
          <w:i/>
        </w:rPr>
        <w:t xml:space="preserve">: </w:t>
      </w:r>
    </w:p>
    <w:p w:rsidR="00415D74" w:rsidRPr="00777097" w:rsidRDefault="00415D74" w:rsidP="0028200A">
      <w:pPr>
        <w:pStyle w:val="SingleTxtGR"/>
        <w:ind w:left="2268" w:hanging="1134"/>
      </w:pPr>
      <w:r w:rsidRPr="00777097">
        <w:t>«6.1.5.3.3</w:t>
      </w:r>
      <w:r w:rsidRPr="00777097">
        <w:tab/>
        <w:t>Для зимних шин наружный диаметр не должен превышать след</w:t>
      </w:r>
      <w:r w:rsidRPr="00777097">
        <w:t>у</w:t>
      </w:r>
      <w:r w:rsidRPr="00777097">
        <w:t>ющего значения:</w:t>
      </w:r>
    </w:p>
    <w:p w:rsidR="00415D74" w:rsidRPr="00777097" w:rsidRDefault="00415D74" w:rsidP="00D0284E">
      <w:pPr>
        <w:pStyle w:val="SingleTxtGR"/>
      </w:pPr>
      <w:r w:rsidRPr="00777097">
        <w:tab/>
      </w:r>
      <w:r w:rsidRPr="00777097">
        <w:tab/>
      </w:r>
      <w:proofErr w:type="spellStart"/>
      <w:r w:rsidRPr="00777097">
        <w:rPr>
          <w:lang w:val="en-GB"/>
        </w:rPr>
        <w:t>D</w:t>
      </w:r>
      <w:r w:rsidRPr="00777097">
        <w:rPr>
          <w:vertAlign w:val="subscript"/>
          <w:lang w:val="en-GB"/>
        </w:rPr>
        <w:t>max</w:t>
      </w:r>
      <w:proofErr w:type="spellEnd"/>
      <w:r w:rsidRPr="00777097">
        <w:rPr>
          <w:vertAlign w:val="subscript"/>
        </w:rPr>
        <w:t>,</w:t>
      </w:r>
      <w:r w:rsidRPr="00777097">
        <w:rPr>
          <w:vertAlign w:val="subscript"/>
          <w:lang w:val="en-GB"/>
        </w:rPr>
        <w:t>snow</w:t>
      </w:r>
      <w:r w:rsidRPr="00777097">
        <w:t xml:space="preserve"> = 1,01 • </w:t>
      </w:r>
      <w:proofErr w:type="spellStart"/>
      <w:r w:rsidRPr="00777097">
        <w:rPr>
          <w:lang w:val="en-GB"/>
        </w:rPr>
        <w:t>D</w:t>
      </w:r>
      <w:r w:rsidRPr="00777097">
        <w:rPr>
          <w:vertAlign w:val="subscript"/>
          <w:lang w:val="en-GB"/>
        </w:rPr>
        <w:t>max</w:t>
      </w:r>
      <w:proofErr w:type="spellEnd"/>
      <w:r w:rsidRPr="00777097">
        <w:rPr>
          <w:vertAlign w:val="subscript"/>
        </w:rPr>
        <w:t>,</w:t>
      </w:r>
      <w:r w:rsidRPr="00777097">
        <w:tab/>
      </w:r>
      <w:r w:rsidRPr="00777097">
        <w:tab/>
        <w:t>округленное до ближайшего мм,</w:t>
      </w:r>
    </w:p>
    <w:p w:rsidR="00415D74" w:rsidRPr="00524FF6" w:rsidRDefault="00415D74" w:rsidP="0028200A">
      <w:pPr>
        <w:pStyle w:val="SingleTxtGR"/>
        <w:ind w:left="2268" w:hanging="1134"/>
      </w:pPr>
      <w:r w:rsidRPr="00777097">
        <w:t xml:space="preserve"> </w:t>
      </w:r>
      <w:r w:rsidRPr="00777097">
        <w:tab/>
      </w:r>
      <w:r w:rsidRPr="00777097">
        <w:tab/>
        <w:t xml:space="preserve">где </w:t>
      </w:r>
      <w:proofErr w:type="spellStart"/>
      <w:r w:rsidRPr="00777097">
        <w:rPr>
          <w:lang w:val="en-US"/>
        </w:rPr>
        <w:t>D</w:t>
      </w:r>
      <w:r w:rsidRPr="00777097">
        <w:rPr>
          <w:vertAlign w:val="subscript"/>
          <w:lang w:val="en-US"/>
        </w:rPr>
        <w:t>max</w:t>
      </w:r>
      <w:proofErr w:type="spellEnd"/>
      <w:r w:rsidRPr="00777097">
        <w:t xml:space="preserve"> − максимальный наружный диаметр, установленный в с</w:t>
      </w:r>
      <w:r w:rsidRPr="00777097">
        <w:t>о</w:t>
      </w:r>
      <w:r w:rsidRPr="00777097">
        <w:t xml:space="preserve">ответствии с вышеуказанным. </w:t>
      </w:r>
    </w:p>
    <w:p w:rsidR="00415D74" w:rsidRPr="00C1687D" w:rsidRDefault="00415D74" w:rsidP="0028200A">
      <w:pPr>
        <w:pStyle w:val="SingleTxtGR"/>
        <w:ind w:left="2268" w:hanging="1134"/>
      </w:pPr>
      <w:r w:rsidRPr="00524FF6">
        <w:tab/>
      </w:r>
      <w:r>
        <w:tab/>
      </w:r>
      <w:r w:rsidRPr="00524FF6">
        <w:t xml:space="preserve">Для шин категории использования «зимняя шина» </w:t>
      </w:r>
      <w:r w:rsidRPr="00C1687D">
        <w:t>наружный ди</w:t>
      </w:r>
      <w:r w:rsidRPr="00C1687D">
        <w:t>а</w:t>
      </w:r>
      <w:r w:rsidRPr="00C1687D">
        <w:t>метр (</w:t>
      </w:r>
      <w:proofErr w:type="spellStart"/>
      <w:r w:rsidRPr="00C1687D">
        <w:t>D</w:t>
      </w:r>
      <w:r w:rsidRPr="0078181B">
        <w:rPr>
          <w:vertAlign w:val="subscript"/>
        </w:rPr>
        <w:t>mах</w:t>
      </w:r>
      <w:proofErr w:type="spellEnd"/>
      <w:r w:rsidRPr="00C1687D">
        <w:t>), определяемый в соответствии с указанной выше фо</w:t>
      </w:r>
      <w:r w:rsidRPr="00C1687D">
        <w:t>р</w:t>
      </w:r>
      <w:r w:rsidRPr="00C1687D">
        <w:t>мулой, может быть превышен на 1%».</w:t>
      </w:r>
    </w:p>
    <w:p w:rsidR="00415D74" w:rsidRPr="00714232" w:rsidRDefault="00415D74" w:rsidP="00D0284E">
      <w:pPr>
        <w:pStyle w:val="SingleTxtGR"/>
      </w:pPr>
      <w:r w:rsidRPr="00714232">
        <w:rPr>
          <w:i/>
          <w:iCs/>
        </w:rPr>
        <w:t>Пункт 11</w:t>
      </w:r>
      <w:r w:rsidRPr="00714232">
        <w:t xml:space="preserve"> изменить следующим образом:</w:t>
      </w:r>
    </w:p>
    <w:p w:rsidR="00415D74" w:rsidRPr="00714232" w:rsidRDefault="00415D74" w:rsidP="0028200A">
      <w:pPr>
        <w:pStyle w:val="SingleTxtGR"/>
        <w:ind w:left="2268" w:hanging="1134"/>
      </w:pPr>
      <w:r w:rsidRPr="00714232">
        <w:t>«11.1</w:t>
      </w:r>
      <w:r w:rsidRPr="00714232">
        <w:tab/>
      </w:r>
      <w:r w:rsidR="0028200A">
        <w:tab/>
      </w:r>
      <w:r>
        <w:t>Договаривающиеся с</w:t>
      </w:r>
      <w:r w:rsidRPr="00714232">
        <w:t>тороны Соглашения 1958 года, применяющие настоящие Правила, сообщают в Секретариат Организации Об</w:t>
      </w:r>
      <w:r w:rsidRPr="00714232">
        <w:t>ъ</w:t>
      </w:r>
      <w:r w:rsidRPr="00714232">
        <w:t>единенных Наций названия и адреса технических служб, уполн</w:t>
      </w:r>
      <w:r w:rsidRPr="00714232">
        <w:t>о</w:t>
      </w:r>
      <w:r w:rsidRPr="00714232">
        <w:t xml:space="preserve">моченных проводить испытания для официального утверждения, и, </w:t>
      </w:r>
      <w:r w:rsidRPr="00714232">
        <w:lastRenderedPageBreak/>
        <w:t>когда это применимо, уполномоченных испытательных лаборат</w:t>
      </w:r>
      <w:r w:rsidRPr="00714232">
        <w:t>о</w:t>
      </w:r>
      <w:r w:rsidRPr="00714232">
        <w:t>рий, а также органов по официальному утверждению типа, которые предоставляют официальное утверждение и которым следует направлять выдаваемые в других странах карточки официального утверждения, распространения официального утверждения, отказа в официальном утверждении, отмены официального утверждения или окончательного прекращения производства.</w:t>
      </w:r>
    </w:p>
    <w:p w:rsidR="00415D74" w:rsidRPr="00714232" w:rsidRDefault="00415D74" w:rsidP="0028200A">
      <w:pPr>
        <w:pStyle w:val="SingleTxtGR"/>
        <w:ind w:left="2268" w:hanging="1134"/>
      </w:pPr>
      <w:r w:rsidRPr="00714232">
        <w:t>11.2</w:t>
      </w:r>
      <w:r w:rsidRPr="00714232">
        <w:tab/>
      </w:r>
      <w:r w:rsidRPr="00714232">
        <w:tab/>
      </w:r>
      <w:r>
        <w:t>Договаривающиеся с</w:t>
      </w:r>
      <w:r w:rsidRPr="00714232">
        <w:t>тороны Соглашения 1958 года, приме</w:t>
      </w:r>
      <w:r>
        <w:t>няющие настоящие Правила, могут назначать</w:t>
      </w:r>
      <w:r w:rsidRPr="00714232">
        <w:t xml:space="preserve"> лаборатории изготовителей шин в качестве уполномоченных испытательных лабораторий.</w:t>
      </w:r>
    </w:p>
    <w:p w:rsidR="00415D74" w:rsidRPr="00714232" w:rsidRDefault="00415D74" w:rsidP="0028200A">
      <w:pPr>
        <w:pStyle w:val="SingleTxtGR"/>
        <w:ind w:left="2268" w:hanging="1134"/>
      </w:pPr>
      <w:r w:rsidRPr="00714232">
        <w:t>11.3</w:t>
      </w:r>
      <w:r w:rsidRPr="00714232">
        <w:tab/>
      </w:r>
      <w:r w:rsidRPr="00714232">
        <w:tab/>
        <w:t xml:space="preserve">Если </w:t>
      </w:r>
      <w:r>
        <w:t>Договаривающаяся с</w:t>
      </w:r>
      <w:r w:rsidRPr="00714232">
        <w:t>торона Соглашения 1958 года применяет пункт 11.2 выше, она может при желании направить на испытания одного или нескольких представителей по собственному выбору».</w:t>
      </w:r>
    </w:p>
    <w:p w:rsidR="00415D74" w:rsidRPr="00714232" w:rsidRDefault="00415D74" w:rsidP="00D0284E">
      <w:pPr>
        <w:pStyle w:val="SingleTxtGR"/>
      </w:pPr>
      <w:r w:rsidRPr="00714232">
        <w:rPr>
          <w:i/>
          <w:iCs/>
        </w:rPr>
        <w:t>Приложение 1</w:t>
      </w:r>
      <w:r w:rsidRPr="00714232">
        <w:t xml:space="preserve"> изменить следующим образом:</w:t>
      </w:r>
    </w:p>
    <w:p w:rsidR="00415D74" w:rsidRPr="00714232" w:rsidRDefault="0028200A" w:rsidP="0028200A">
      <w:pPr>
        <w:pStyle w:val="HChGR"/>
      </w:pPr>
      <w:r>
        <w:tab/>
      </w:r>
      <w:r>
        <w:tab/>
      </w:r>
      <w:r w:rsidR="00415D74" w:rsidRPr="0028200A">
        <w:rPr>
          <w:b w:val="0"/>
        </w:rPr>
        <w:t>«</w:t>
      </w:r>
      <w:r w:rsidR="00415D74" w:rsidRPr="00746E39">
        <w:t>Сообщение</w:t>
      </w:r>
    </w:p>
    <w:p w:rsidR="00415D74" w:rsidRPr="00714232" w:rsidRDefault="00415D74" w:rsidP="00D0284E">
      <w:pPr>
        <w:pStyle w:val="SingleTxtGR"/>
      </w:pPr>
      <w:r w:rsidRPr="00714232">
        <w:tab/>
        <w:t>…</w:t>
      </w:r>
    </w:p>
    <w:p w:rsidR="00415D74" w:rsidRPr="00714232" w:rsidRDefault="00415D74" w:rsidP="00D0284E">
      <w:pPr>
        <w:pStyle w:val="SingleTxtGR"/>
      </w:pPr>
      <w:r w:rsidRPr="00714232">
        <w:tab/>
        <w:t>…</w:t>
      </w:r>
    </w:p>
    <w:p w:rsidR="00415D74" w:rsidRPr="00714232" w:rsidRDefault="00415D74" w:rsidP="00D0284E">
      <w:pPr>
        <w:pStyle w:val="SingleTxtGR"/>
      </w:pPr>
      <w:r w:rsidRPr="00714232">
        <w:tab/>
        <w:t>типа шины для автотранспортных средств на основании Правил № 54».</w:t>
      </w:r>
    </w:p>
    <w:p w:rsidR="00415D74" w:rsidRPr="00714232" w:rsidRDefault="00415D74" w:rsidP="00D0284E">
      <w:pPr>
        <w:pStyle w:val="SingleTxtGR"/>
      </w:pPr>
      <w:r w:rsidRPr="00714232">
        <w:rPr>
          <w:i/>
          <w:iCs/>
        </w:rPr>
        <w:t>Пункт 1</w:t>
      </w:r>
      <w:r w:rsidRPr="00714232">
        <w:t xml:space="preserve"> изменить следующим образом:</w:t>
      </w:r>
    </w:p>
    <w:p w:rsidR="00415D74" w:rsidRPr="00714232" w:rsidRDefault="00415D74" w:rsidP="00CA7827">
      <w:pPr>
        <w:pStyle w:val="SingleTxtGR"/>
        <w:tabs>
          <w:tab w:val="clear" w:pos="3402"/>
          <w:tab w:val="right" w:leader="dot" w:pos="8364"/>
        </w:tabs>
      </w:pPr>
      <w:r w:rsidRPr="00714232">
        <w:t>«1.</w:t>
      </w:r>
      <w:r w:rsidRPr="00714232">
        <w:tab/>
        <w:t>Наименование</w:t>
      </w:r>
      <w:r>
        <w:t xml:space="preserve"> и адрес</w:t>
      </w:r>
      <w:r w:rsidRPr="00714232">
        <w:t xml:space="preserve"> изготовителя: </w:t>
      </w:r>
      <w:r w:rsidR="0078181B">
        <w:tab/>
      </w:r>
      <w:r w:rsidRPr="00714232">
        <w:t>»</w:t>
      </w:r>
      <w:r w:rsidR="0078181B">
        <w:t>.</w:t>
      </w:r>
    </w:p>
    <w:p w:rsidR="00415D74" w:rsidRPr="00714232" w:rsidRDefault="00415D74" w:rsidP="00D0284E">
      <w:pPr>
        <w:pStyle w:val="SingleTxtGR"/>
      </w:pPr>
      <w:r w:rsidRPr="00714232">
        <w:rPr>
          <w:i/>
          <w:iCs/>
        </w:rPr>
        <w:t>Пункт 2</w:t>
      </w:r>
      <w:r w:rsidRPr="00714232">
        <w:t xml:space="preserve"> изменить следующим образом:</w:t>
      </w:r>
    </w:p>
    <w:p w:rsidR="00415D74" w:rsidRPr="00714232" w:rsidRDefault="00415D74" w:rsidP="0078181B">
      <w:pPr>
        <w:pStyle w:val="SingleTxtGR"/>
        <w:tabs>
          <w:tab w:val="clear" w:pos="3402"/>
          <w:tab w:val="right" w:leader="dot" w:pos="8364"/>
        </w:tabs>
      </w:pPr>
      <w:r w:rsidRPr="00714232">
        <w:t>«2.</w:t>
      </w:r>
      <w:r w:rsidRPr="00714232">
        <w:tab/>
        <w:t>Обозначение типа шины</w:t>
      </w:r>
      <w:r w:rsidRPr="00053888">
        <w:rPr>
          <w:vertAlign w:val="superscript"/>
        </w:rPr>
        <w:t>3</w:t>
      </w:r>
      <w:r w:rsidRPr="00714232">
        <w:t xml:space="preserve">: </w:t>
      </w:r>
      <w:r w:rsidRPr="00714232">
        <w:tab/>
      </w:r>
    </w:p>
    <w:p w:rsidR="00415D74" w:rsidRPr="00525DB5" w:rsidRDefault="00415D74" w:rsidP="00132A07">
      <w:pPr>
        <w:pStyle w:val="SingleTxtGR"/>
        <w:tabs>
          <w:tab w:val="clear" w:pos="3402"/>
          <w:tab w:val="right" w:leader="dot" w:pos="8364"/>
        </w:tabs>
      </w:pPr>
      <w:r w:rsidRPr="00714232">
        <w:t>2.1</w:t>
      </w:r>
      <w:r w:rsidRPr="00714232">
        <w:tab/>
        <w:t>Фирменное(</w:t>
      </w:r>
      <w:proofErr w:type="spellStart"/>
      <w:r w:rsidRPr="00714232">
        <w:t>ые</w:t>
      </w:r>
      <w:proofErr w:type="spellEnd"/>
      <w:r w:rsidRPr="00714232">
        <w:t>) на</w:t>
      </w:r>
      <w:r>
        <w:t>имено</w:t>
      </w:r>
      <w:r w:rsidRPr="00714232">
        <w:t>вание(я)/товарный(е) зна</w:t>
      </w:r>
      <w:r w:rsidR="00525DB5">
        <w:t xml:space="preserve">к(и): </w:t>
      </w:r>
      <w:r w:rsidR="00132A07">
        <w:tab/>
      </w:r>
    </w:p>
    <w:p w:rsidR="00415D74" w:rsidRPr="006B559B" w:rsidRDefault="00415D74" w:rsidP="000255BA">
      <w:pPr>
        <w:pStyle w:val="SingleTxtGR"/>
        <w:tabs>
          <w:tab w:val="clear" w:pos="3402"/>
          <w:tab w:val="right" w:leader="dot" w:pos="8364"/>
        </w:tabs>
      </w:pPr>
      <w:r w:rsidRPr="00714232">
        <w:t>2.2</w:t>
      </w:r>
      <w:r w:rsidRPr="00714232">
        <w:tab/>
        <w:t>Торговое(</w:t>
      </w:r>
      <w:proofErr w:type="spellStart"/>
      <w:r w:rsidRPr="00714232">
        <w:t>ые</w:t>
      </w:r>
      <w:proofErr w:type="spellEnd"/>
      <w:r w:rsidRPr="00714232">
        <w:t>) о</w:t>
      </w:r>
      <w:r>
        <w:t>писа</w:t>
      </w:r>
      <w:r w:rsidRPr="00714232">
        <w:t>ние(я)/ком</w:t>
      </w:r>
      <w:r w:rsidR="00525DB5">
        <w:t>мерческое(</w:t>
      </w:r>
      <w:proofErr w:type="spellStart"/>
      <w:r w:rsidR="00525DB5">
        <w:t>ие</w:t>
      </w:r>
      <w:proofErr w:type="spellEnd"/>
      <w:r w:rsidR="00525DB5">
        <w:t xml:space="preserve">) </w:t>
      </w:r>
      <w:r w:rsidR="00525DB5" w:rsidRPr="00525DB5">
        <w:t>наименование</w:t>
      </w:r>
      <w:r w:rsidR="00525DB5">
        <w:t xml:space="preserve">(я): </w:t>
      </w:r>
      <w:r w:rsidR="000255BA">
        <w:tab/>
      </w:r>
    </w:p>
    <w:p w:rsidR="00415D74" w:rsidRPr="00714232" w:rsidRDefault="00415D74" w:rsidP="000255BA">
      <w:pPr>
        <w:pStyle w:val="SingleTxt"/>
        <w:ind w:hanging="133"/>
        <w:rPr>
          <w:lang w:val="en-US"/>
        </w:rPr>
      </w:pPr>
      <w:r w:rsidRPr="00714232">
        <w:rPr>
          <w:lang w:val="en-GB"/>
        </w:rPr>
        <w:separator/>
      </w:r>
    </w:p>
    <w:p w:rsidR="00415D74" w:rsidRPr="00714232" w:rsidRDefault="00415D74" w:rsidP="00415D74">
      <w:pPr>
        <w:pStyle w:val="FootnoteText"/>
        <w:tabs>
          <w:tab w:val="right" w:pos="1483"/>
          <w:tab w:val="left" w:pos="1555"/>
          <w:tab w:val="right" w:pos="1843"/>
          <w:tab w:val="left" w:pos="1915"/>
          <w:tab w:val="left" w:pos="2693"/>
        </w:tabs>
        <w:ind w:left="1555" w:right="1267" w:hanging="288"/>
        <w:rPr>
          <w:spacing w:val="4"/>
          <w:w w:val="103"/>
          <w:szCs w:val="17"/>
          <w:lang w:val="ru-RU"/>
        </w:rPr>
      </w:pPr>
      <w:r w:rsidRPr="00714232">
        <w:rPr>
          <w:spacing w:val="4"/>
          <w:w w:val="103"/>
          <w:szCs w:val="17"/>
          <w:lang w:val="en-US"/>
        </w:rPr>
        <w:tab/>
      </w:r>
      <w:r w:rsidRPr="00714232">
        <w:rPr>
          <w:spacing w:val="4"/>
          <w:w w:val="103"/>
          <w:szCs w:val="17"/>
          <w:vertAlign w:val="superscript"/>
          <w:lang w:val="ru-RU"/>
        </w:rPr>
        <w:t>3</w:t>
      </w:r>
      <w:r w:rsidRPr="00714232">
        <w:rPr>
          <w:spacing w:val="4"/>
          <w:w w:val="103"/>
          <w:szCs w:val="17"/>
          <w:lang w:val="ru-RU"/>
        </w:rPr>
        <w:tab/>
        <w:t>К настоящему сообщению может прилагаться перечень фирменных на</w:t>
      </w:r>
      <w:r>
        <w:rPr>
          <w:spacing w:val="4"/>
          <w:w w:val="103"/>
          <w:szCs w:val="17"/>
          <w:lang w:val="ru-RU"/>
        </w:rPr>
        <w:t>имено</w:t>
      </w:r>
      <w:r w:rsidRPr="00714232">
        <w:rPr>
          <w:spacing w:val="4"/>
          <w:w w:val="103"/>
          <w:szCs w:val="17"/>
          <w:lang w:val="ru-RU"/>
        </w:rPr>
        <w:t>ваний/товарных знаков или торговых о</w:t>
      </w:r>
      <w:r>
        <w:rPr>
          <w:spacing w:val="4"/>
          <w:w w:val="103"/>
          <w:szCs w:val="17"/>
          <w:lang w:val="ru-RU"/>
        </w:rPr>
        <w:t>писа</w:t>
      </w:r>
      <w:r w:rsidRPr="00714232">
        <w:rPr>
          <w:spacing w:val="4"/>
          <w:w w:val="103"/>
          <w:szCs w:val="17"/>
          <w:lang w:val="ru-RU"/>
        </w:rPr>
        <w:t>ний/коммерческих наименований».</w:t>
      </w:r>
    </w:p>
    <w:p w:rsidR="00415D74" w:rsidRPr="00714232" w:rsidRDefault="00415D74" w:rsidP="00415D74">
      <w:pPr>
        <w:pStyle w:val="SingleTxt"/>
        <w:spacing w:after="0" w:line="120" w:lineRule="exact"/>
        <w:rPr>
          <w:sz w:val="10"/>
        </w:rPr>
      </w:pPr>
    </w:p>
    <w:p w:rsidR="00415D74" w:rsidRPr="000255BA" w:rsidRDefault="00415D74" w:rsidP="00D0284E">
      <w:pPr>
        <w:pStyle w:val="SingleTxtGR"/>
        <w:rPr>
          <w:i/>
        </w:rPr>
      </w:pPr>
      <w:r w:rsidRPr="000255BA">
        <w:rPr>
          <w:i/>
        </w:rPr>
        <w:t xml:space="preserve">Пункт 3 исключить. </w:t>
      </w:r>
    </w:p>
    <w:p w:rsidR="00415D74" w:rsidRPr="000255BA" w:rsidRDefault="00415D74" w:rsidP="00D0284E">
      <w:pPr>
        <w:pStyle w:val="SingleTxtGR"/>
        <w:rPr>
          <w:i/>
        </w:rPr>
      </w:pPr>
      <w:r w:rsidRPr="000255BA">
        <w:rPr>
          <w:i/>
        </w:rPr>
        <w:t>Пункты 4−14, изменить нумерацию на 3−13.</w:t>
      </w:r>
    </w:p>
    <w:p w:rsidR="00415D74" w:rsidRPr="00714232" w:rsidRDefault="00415D74" w:rsidP="00D0284E">
      <w:pPr>
        <w:pStyle w:val="SingleTxtGR"/>
      </w:pPr>
      <w:r w:rsidRPr="006F3E74">
        <w:rPr>
          <w:i/>
        </w:rPr>
        <w:t>Приложение 2</w:t>
      </w:r>
      <w:r w:rsidRPr="00714232">
        <w:t xml:space="preserve"> изменить следующим образом (к тексту на русском языке не о</w:t>
      </w:r>
      <w:r w:rsidRPr="00714232">
        <w:t>т</w:t>
      </w:r>
      <w:r w:rsidRPr="00714232">
        <w:t>носится):</w:t>
      </w:r>
    </w:p>
    <w:p w:rsidR="00415D74" w:rsidRPr="00714232" w:rsidRDefault="00415D74" w:rsidP="00D0284E">
      <w:pPr>
        <w:pStyle w:val="SingleTxtGR"/>
      </w:pPr>
      <w:r w:rsidRPr="00714232">
        <w:t>«…</w:t>
      </w:r>
    </w:p>
    <w:p w:rsidR="00415D74" w:rsidRPr="00714232" w:rsidRDefault="00DA5794" w:rsidP="00D0284E">
      <w:pPr>
        <w:pStyle w:val="SingleTxtGR"/>
      </w:pPr>
      <w:r>
        <w:tab/>
      </w:r>
      <w:r w:rsidR="00415D74" w:rsidRPr="00714232">
        <w:t xml:space="preserve">Приведенный выше знак официального утверждения, проставленный на шине, указывает, что этот тип шины официально утвержден в Нидерландах </w:t>
      </w:r>
      <w:r>
        <w:br/>
      </w:r>
      <w:r w:rsidR="00415D74" w:rsidRPr="00714232">
        <w:t>(E 4) под номером официального утверждения 002439. Первые две цифры н</w:t>
      </w:r>
      <w:r w:rsidR="00415D74" w:rsidRPr="00714232">
        <w:t>о</w:t>
      </w:r>
      <w:r w:rsidR="00415D74" w:rsidRPr="00714232">
        <w:t>мера официального утверждения указывают, что официальное утверждение б</w:t>
      </w:r>
      <w:r w:rsidR="00415D74" w:rsidRPr="00714232">
        <w:t>ы</w:t>
      </w:r>
      <w:r w:rsidR="00415D74" w:rsidRPr="00714232">
        <w:t>ло представлено в соответствии с предписаниями Правил № 54 в их первон</w:t>
      </w:r>
      <w:r w:rsidR="00415D74" w:rsidRPr="00714232">
        <w:t>а</w:t>
      </w:r>
      <w:r w:rsidR="00415D74" w:rsidRPr="00714232">
        <w:t>чальном варианте…»</w:t>
      </w:r>
      <w:r>
        <w:t>.</w:t>
      </w:r>
    </w:p>
    <w:p w:rsidR="006F3E74" w:rsidRDefault="006F3E74">
      <w:pPr>
        <w:spacing w:line="240" w:lineRule="auto"/>
        <w:rPr>
          <w:i/>
        </w:rPr>
      </w:pPr>
      <w:r>
        <w:rPr>
          <w:i/>
        </w:rPr>
        <w:br w:type="page"/>
      </w:r>
    </w:p>
    <w:p w:rsidR="00415D74" w:rsidRPr="00714232" w:rsidRDefault="00415D74" w:rsidP="00D0284E">
      <w:pPr>
        <w:pStyle w:val="SingleTxtGR"/>
      </w:pPr>
      <w:r w:rsidRPr="006F3E74">
        <w:rPr>
          <w:i/>
        </w:rPr>
        <w:lastRenderedPageBreak/>
        <w:t>Приложение 3</w:t>
      </w:r>
      <w:r w:rsidRPr="00714232">
        <w:t xml:space="preserve"> изменить следующим образом: </w:t>
      </w:r>
    </w:p>
    <w:p w:rsidR="00415D74" w:rsidRPr="00714232" w:rsidRDefault="00415D74" w:rsidP="00D0284E">
      <w:pPr>
        <w:pStyle w:val="SingleTxtGR"/>
      </w:pPr>
      <w:r w:rsidRPr="00714232">
        <w:t>«…</w:t>
      </w:r>
    </w:p>
    <w:p w:rsidR="00415D74" w:rsidRPr="00714232" w:rsidRDefault="00415D74" w:rsidP="00D0284E">
      <w:pPr>
        <w:pStyle w:val="SingleTxtGR"/>
      </w:pPr>
      <w:r w:rsidRPr="00714232">
        <w:t>1.</w:t>
      </w:r>
      <w:r w:rsidRPr="00714232">
        <w:tab/>
        <w:t>Эта маркировка определяет шину:</w:t>
      </w:r>
    </w:p>
    <w:p w:rsidR="00415D74" w:rsidRDefault="00415D74" w:rsidP="00D0284E">
      <w:pPr>
        <w:pStyle w:val="SingleTxtGR"/>
      </w:pPr>
      <w:r w:rsidRPr="00714232">
        <w:t>…»</w:t>
      </w:r>
      <w:r w:rsidR="00DA5794">
        <w:t>.</w:t>
      </w:r>
    </w:p>
    <w:p w:rsidR="00415D74" w:rsidRPr="00ED2F48" w:rsidRDefault="00415D74" w:rsidP="00D0284E">
      <w:pPr>
        <w:pStyle w:val="SingleTxtGR"/>
      </w:pPr>
      <w:r w:rsidRPr="006F3E74">
        <w:rPr>
          <w:i/>
        </w:rPr>
        <w:t xml:space="preserve">Приложение 3, рис. </w:t>
      </w:r>
      <w:r w:rsidRPr="00ED2F48">
        <w:t>из</w:t>
      </w:r>
      <w:r>
        <w:t>менить следующим образом</w:t>
      </w:r>
      <w:r w:rsidRPr="00ED2F48">
        <w:t xml:space="preserve">: </w:t>
      </w:r>
    </w:p>
    <w:p w:rsidR="00415D74" w:rsidRDefault="00415D74" w:rsidP="00D0284E">
      <w:pPr>
        <w:pStyle w:val="SingleTxtGR"/>
        <w:rPr>
          <w:spacing w:val="0"/>
          <w:w w:val="100"/>
          <w:kern w:val="0"/>
          <w:sz w:val="24"/>
          <w:szCs w:val="24"/>
          <w:lang w:eastAsia="ru-RU"/>
        </w:rPr>
      </w:pPr>
      <w:r>
        <w:t>«</w:t>
      </w:r>
    </w:p>
    <w:p w:rsidR="00585F79" w:rsidRDefault="00585F79" w:rsidP="00585F79">
      <w:pPr>
        <w:pStyle w:val="SingleTxt"/>
        <w:spacing w:after="0" w:line="240" w:lineRule="auto"/>
      </w:pPr>
      <w:r>
        <w:rPr>
          <w:noProof/>
          <w:lang w:val="en-GB" w:eastAsia="en-GB"/>
        </w:rPr>
        <w:drawing>
          <wp:inline distT="0" distB="0" distL="0" distR="0" wp14:anchorId="42D1F61B" wp14:editId="0BDB39D6">
            <wp:extent cx="5021580" cy="1684020"/>
            <wp:effectExtent l="0" t="0" r="7620" b="0"/>
            <wp:docPr id="6" name="Objet 1" descr="cid:image001.png@01D0A447.AF11FF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t 1" descr="cid:image001.png@01D0A447.AF11FF90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79" w:rsidRDefault="00585F79" w:rsidP="006F3E74">
      <w:pPr>
        <w:spacing w:after="120" w:line="240" w:lineRule="auto"/>
        <w:ind w:left="1267" w:hanging="133"/>
        <w:rPr>
          <w:lang w:val="en-US"/>
        </w:rPr>
      </w:pPr>
      <w:r>
        <w:separator/>
      </w:r>
    </w:p>
    <w:p w:rsidR="00585F79" w:rsidRPr="00ED2F48" w:rsidRDefault="00CA7827" w:rsidP="00CA7827">
      <w:pPr>
        <w:pStyle w:val="SingleTxt"/>
        <w:tabs>
          <w:tab w:val="clear" w:pos="1267"/>
          <w:tab w:val="clear" w:pos="1742"/>
          <w:tab w:val="left" w:pos="1276"/>
          <w:tab w:val="left" w:pos="1418"/>
          <w:tab w:val="left" w:pos="1596"/>
        </w:tabs>
        <w:ind w:left="1134" w:firstLine="9"/>
        <w:jc w:val="left"/>
        <w:rPr>
          <w:bCs/>
          <w:sz w:val="18"/>
          <w:szCs w:val="18"/>
        </w:rPr>
      </w:pPr>
      <w:r>
        <w:rPr>
          <w:bCs/>
          <w:sz w:val="18"/>
          <w:szCs w:val="18"/>
          <w:lang w:val="en-US"/>
        </w:rPr>
        <w:tab/>
      </w:r>
      <w:r w:rsidR="00D40B87">
        <w:rPr>
          <w:bCs/>
          <w:sz w:val="18"/>
          <w:szCs w:val="18"/>
        </w:rPr>
        <w:t>(*)</w:t>
      </w:r>
      <w:r w:rsidR="00D40B87">
        <w:rPr>
          <w:bCs/>
          <w:sz w:val="18"/>
          <w:szCs w:val="18"/>
        </w:rPr>
        <w:tab/>
      </w:r>
      <w:r w:rsidR="00585F79" w:rsidRPr="00ED2F48">
        <w:rPr>
          <w:bCs/>
          <w:sz w:val="18"/>
          <w:szCs w:val="18"/>
        </w:rPr>
        <w:t>В случае шин, впервые официально утвержденных по типу до 1 января 2018 г</w:t>
      </w:r>
      <w:r w:rsidR="00585F79" w:rsidRPr="00ED2F48">
        <w:rPr>
          <w:bCs/>
          <w:sz w:val="18"/>
          <w:szCs w:val="18"/>
        </w:rPr>
        <w:t>о</w:t>
      </w:r>
      <w:r w:rsidR="00585F79" w:rsidRPr="00ED2F48">
        <w:rPr>
          <w:bCs/>
          <w:sz w:val="18"/>
          <w:szCs w:val="18"/>
        </w:rPr>
        <w:t>да, вместо кПа можно использовать маркировку PSI».</w:t>
      </w:r>
    </w:p>
    <w:p w:rsidR="00585F79" w:rsidRPr="00167C78" w:rsidRDefault="00585F79" w:rsidP="00D0284E">
      <w:pPr>
        <w:pStyle w:val="SingleTxtGR"/>
      </w:pPr>
      <w:r w:rsidRPr="006F3E74">
        <w:rPr>
          <w:i/>
        </w:rPr>
        <w:t xml:space="preserve">Приложение 5, часть </w:t>
      </w:r>
      <w:r w:rsidRPr="006F3E74">
        <w:rPr>
          <w:i/>
          <w:lang w:val="en-US"/>
        </w:rPr>
        <w:t>II</w:t>
      </w:r>
      <w:r w:rsidRPr="006F3E74">
        <w:rPr>
          <w:i/>
        </w:rPr>
        <w:t>, таблица В</w:t>
      </w:r>
      <w:r w:rsidRPr="00167C78">
        <w:t xml:space="preserve">, </w:t>
      </w:r>
      <w:r w:rsidRPr="006370AF">
        <w:rPr>
          <w:iCs/>
        </w:rPr>
        <w:t>добавить следующие позиции:</w:t>
      </w:r>
    </w:p>
    <w:p w:rsidR="00585F79" w:rsidRPr="00167C78" w:rsidRDefault="00585F79" w:rsidP="00D0284E">
      <w:pPr>
        <w:pStyle w:val="SingleTxtGR"/>
        <w:rPr>
          <w:b/>
        </w:rPr>
      </w:pPr>
      <w:r w:rsidRPr="00167C78">
        <w:rPr>
          <w:iCs/>
        </w:rPr>
        <w:t xml:space="preserve">«Таблица В: </w:t>
      </w:r>
    </w:p>
    <w:p w:rsidR="00585F79" w:rsidRPr="00167C78" w:rsidRDefault="00585F79" w:rsidP="00D0284E">
      <w:pPr>
        <w:pStyle w:val="SingleTxtGR"/>
        <w:rPr>
          <w:bCs/>
        </w:rPr>
      </w:pPr>
      <w:r w:rsidRPr="00167C78">
        <w:rPr>
          <w:bCs/>
        </w:rPr>
        <w:t>Шины для легких транспортных средств неиндивидуального пользования (ш</w:t>
      </w:r>
      <w:r w:rsidRPr="00167C78">
        <w:rPr>
          <w:bCs/>
        </w:rPr>
        <w:t>и</w:t>
      </w:r>
      <w:r w:rsidRPr="00167C78">
        <w:rPr>
          <w:bCs/>
        </w:rPr>
        <w:t xml:space="preserve">рокопрофильные шины высокой проходимости) </w:t>
      </w:r>
    </w:p>
    <w:p w:rsidR="00585F79" w:rsidRDefault="00585F79" w:rsidP="00D0284E">
      <w:pPr>
        <w:pStyle w:val="SingleTxtGR"/>
        <w:rPr>
          <w:bCs/>
          <w:lang w:val="en-US"/>
        </w:rPr>
      </w:pPr>
      <w:r w:rsidRPr="00167C78">
        <w:rPr>
          <w:bCs/>
        </w:rPr>
        <w:t>Диагональные и радиальные</w:t>
      </w:r>
    </w:p>
    <w:tbl>
      <w:tblPr>
        <w:tblW w:w="7740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05"/>
        <w:gridCol w:w="1029"/>
        <w:gridCol w:w="1238"/>
        <w:gridCol w:w="890"/>
        <w:gridCol w:w="81"/>
        <w:gridCol w:w="1044"/>
        <w:gridCol w:w="1539"/>
      </w:tblGrid>
      <w:tr w:rsidR="00585F79" w:rsidTr="00DA5794">
        <w:trPr>
          <w:trHeight w:val="665"/>
          <w:tblHeader/>
        </w:trPr>
        <w:tc>
          <w:tcPr>
            <w:tcW w:w="181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585F79" w:rsidRDefault="00585F79" w:rsidP="00923F9A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  <w:lang w:val="en-GB"/>
              </w:rPr>
            </w:pPr>
            <w:r w:rsidRPr="008E7D8D">
              <w:rPr>
                <w:i/>
                <w:sz w:val="16"/>
                <w:szCs w:val="16"/>
              </w:rPr>
              <w:t>Обозначение размера шины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585F79" w:rsidRDefault="00585F79" w:rsidP="00923F9A">
            <w:pPr>
              <w:spacing w:before="40" w:after="40" w:line="220" w:lineRule="exact"/>
              <w:ind w:left="113" w:right="113"/>
              <w:rPr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85F79" w:rsidRPr="00BA59CC" w:rsidRDefault="00585F79" w:rsidP="00923F9A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8E7D8D">
              <w:rPr>
                <w:i/>
                <w:sz w:val="16"/>
                <w:szCs w:val="16"/>
              </w:rPr>
              <w:t>Код шир</w:t>
            </w:r>
            <w:r w:rsidRPr="008E7D8D">
              <w:rPr>
                <w:i/>
                <w:sz w:val="16"/>
                <w:szCs w:val="16"/>
              </w:rPr>
              <w:t>и</w:t>
            </w:r>
            <w:r w:rsidRPr="008E7D8D">
              <w:rPr>
                <w:i/>
                <w:sz w:val="16"/>
                <w:szCs w:val="16"/>
              </w:rPr>
              <w:t xml:space="preserve">ны </w:t>
            </w:r>
            <w:r>
              <w:rPr>
                <w:i/>
                <w:sz w:val="16"/>
                <w:szCs w:val="16"/>
              </w:rPr>
              <w:t>измер</w:t>
            </w:r>
            <w:r>
              <w:rPr>
                <w:i/>
                <w:sz w:val="16"/>
                <w:szCs w:val="16"/>
              </w:rPr>
              <w:t>и</w:t>
            </w:r>
            <w:r>
              <w:rPr>
                <w:i/>
                <w:sz w:val="16"/>
                <w:szCs w:val="16"/>
              </w:rPr>
              <w:t>тельного</w:t>
            </w:r>
            <w:r w:rsidRPr="008E7D8D">
              <w:rPr>
                <w:i/>
                <w:sz w:val="16"/>
                <w:szCs w:val="16"/>
              </w:rPr>
              <w:t xml:space="preserve"> обода</w:t>
            </w:r>
            <w:r w:rsidRPr="008E7D8D"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6F3E74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D65769">
              <w:rPr>
                <w:i/>
                <w:sz w:val="16"/>
                <w:szCs w:val="16"/>
              </w:rPr>
              <w:t>Номинал</w:t>
            </w:r>
            <w:r w:rsidRPr="00D65769">
              <w:rPr>
                <w:i/>
                <w:sz w:val="16"/>
                <w:szCs w:val="16"/>
              </w:rPr>
              <w:t>ь</w:t>
            </w:r>
            <w:r w:rsidRPr="00D65769">
              <w:rPr>
                <w:i/>
                <w:sz w:val="16"/>
                <w:szCs w:val="16"/>
              </w:rPr>
              <w:t>ный диа</w:t>
            </w:r>
            <w:r w:rsidR="006F3E74">
              <w:rPr>
                <w:i/>
                <w:sz w:val="16"/>
                <w:szCs w:val="16"/>
              </w:rPr>
              <w:t>м</w:t>
            </w:r>
            <w:r w:rsidRPr="00D65769">
              <w:rPr>
                <w:i/>
                <w:sz w:val="16"/>
                <w:szCs w:val="16"/>
              </w:rPr>
              <w:t>етр обода</w:t>
            </w:r>
            <w:r w:rsidR="006F3E74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  <w:lang w:val="en-US"/>
              </w:rPr>
              <w:t>d</w:t>
            </w:r>
            <w:r w:rsidRPr="00D65769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  <w:lang w:val="en-US"/>
              </w:rPr>
              <w:t>mm</w:t>
            </w:r>
            <w:r w:rsidRPr="00D6576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80" w:after="80" w:line="200" w:lineRule="exact"/>
              <w:ind w:left="113" w:right="113"/>
              <w:rPr>
                <w:i/>
                <w:sz w:val="16"/>
                <w:lang w:val="en-GB"/>
              </w:rPr>
            </w:pPr>
            <w:r>
              <w:rPr>
                <w:i/>
                <w:sz w:val="16"/>
                <w:szCs w:val="16"/>
              </w:rPr>
              <w:t>Наружн</w:t>
            </w:r>
            <w:r w:rsidRPr="008E7D8D">
              <w:rPr>
                <w:i/>
                <w:sz w:val="16"/>
                <w:szCs w:val="16"/>
              </w:rPr>
              <w:t>ый диаметр (D) (мм)</w:t>
            </w:r>
            <w:r>
              <w:rPr>
                <w:i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153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585F79" w:rsidRDefault="00585F79" w:rsidP="00923F9A">
            <w:pPr>
              <w:spacing w:before="80" w:after="80" w:line="200" w:lineRule="exact"/>
              <w:ind w:left="88" w:right="113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</w:rPr>
              <w:t>Ширина профиля</w:t>
            </w:r>
            <w:r>
              <w:rPr>
                <w:i/>
                <w:sz w:val="16"/>
              </w:rPr>
              <w:br/>
            </w:r>
            <w:r>
              <w:rPr>
                <w:i/>
                <w:sz w:val="16"/>
                <w:szCs w:val="16"/>
              </w:rPr>
              <w:t>S (</w:t>
            </w:r>
            <w:proofErr w:type="spellStart"/>
            <w:r>
              <w:rPr>
                <w:i/>
                <w:sz w:val="16"/>
                <w:szCs w:val="16"/>
              </w:rPr>
              <w:t>mm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>3</w:t>
            </w:r>
          </w:p>
          <w:p w:rsidR="00585F79" w:rsidRDefault="00585F79" w:rsidP="00923F9A">
            <w:pPr>
              <w:spacing w:before="40" w:after="40" w:line="220" w:lineRule="exact"/>
              <w:ind w:left="113" w:right="113"/>
              <w:rPr>
                <w:i/>
                <w:sz w:val="16"/>
                <w:lang w:val="en-GB"/>
              </w:rPr>
            </w:pPr>
          </w:p>
        </w:tc>
      </w:tr>
      <w:tr w:rsidR="00585F79" w:rsidTr="00DA5794">
        <w:trPr>
          <w:trHeight w:val="305"/>
          <w:tblHeader/>
        </w:trPr>
        <w:tc>
          <w:tcPr>
            <w:tcW w:w="181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5F79" w:rsidRDefault="00585F79" w:rsidP="00923F9A">
            <w:pPr>
              <w:spacing w:line="240" w:lineRule="auto"/>
              <w:rPr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5F79" w:rsidRDefault="00585F79" w:rsidP="00923F9A">
            <w:pPr>
              <w:spacing w:line="240" w:lineRule="auto"/>
              <w:rPr>
                <w:i/>
                <w:sz w:val="16"/>
                <w:lang w:val="en-GB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5F79" w:rsidRDefault="00585F79" w:rsidP="00923F9A">
            <w:pPr>
              <w:spacing w:line="240" w:lineRule="auto"/>
              <w:rPr>
                <w:i/>
                <w:sz w:val="16"/>
                <w:lang w:val="en-GB"/>
              </w:rPr>
            </w:pP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85F79" w:rsidRPr="00C0770D" w:rsidRDefault="00585F79" w:rsidP="00923F9A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Обычная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Зимняя</w:t>
            </w:r>
          </w:p>
        </w:tc>
        <w:tc>
          <w:tcPr>
            <w:tcW w:w="153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85F79" w:rsidRDefault="00585F79" w:rsidP="00923F9A">
            <w:pPr>
              <w:spacing w:line="240" w:lineRule="auto"/>
              <w:rPr>
                <w:i/>
                <w:sz w:val="16"/>
                <w:lang w:val="en-GB"/>
              </w:rPr>
            </w:pP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9-15LT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744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755 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254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10-15LT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773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783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264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11-15LT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777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788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279 </w:t>
            </w:r>
          </w:p>
        </w:tc>
      </w:tr>
      <w:tr w:rsidR="00585F79" w:rsidTr="00DA5794">
        <w:trPr>
          <w:trHeight w:hRule="exact" w:val="219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9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24x7,50-13LT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6,00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330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597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604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191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27x8,50-14LT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356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674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680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218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28x8,50-15LT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699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705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218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29x9,50-15LT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7,50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724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731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240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30x9,50-15LT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7,50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750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756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240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31x10,50-15LT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8,50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781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268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31x11,50-15LT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781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290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31x12,50R15LT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781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4D232B">
            <w:pPr>
              <w:pageBreakBefore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lastRenderedPageBreak/>
              <w:t>31x13,50-15LT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11,00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781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345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31x15,50-15LT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12,00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775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781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390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32x11,50-15LT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801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807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290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33x9,50 R15LT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7,50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240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33x10,50R15LT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8,50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268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33x10,50R17LT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8,50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268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33x10,50R18LT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8,50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268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33x11,50R18LT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290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33x12,50-15LT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10,00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826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832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318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33x12,50R17LT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33x12,50R18LT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33x12,50R20LT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33x12,50R22LT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33x13,50R15LT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33x15,50R15LT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34x10,50R17LT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8,50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268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34x12,50R18LT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>35x11,50R18LT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9,00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457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877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883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290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>35x11,50R20LT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9,00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508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877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883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290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35x12,50-15LT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10,00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877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883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318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35x12,50R17LT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35x12,50R18LT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35x12,50R20LT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35x12,50R22LT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35x13,50R15LT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35x13,50R18LT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35x13,50R20LT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35x14,50R15LT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36x13,50R18LT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36x14,50R15LT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36x14,50R17LT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36x14,50R18LT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36x15,50R15LT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>37x11,50R20LT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9,00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508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928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934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D6576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D65769">
              <w:rPr>
                <w:bCs/>
                <w:sz w:val="18"/>
              </w:rPr>
              <w:t xml:space="preserve">290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37x12,50-15LT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10,00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928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934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318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37x12,50 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37x12,50R18LT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37x12,50R20LT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4D232B">
            <w:pPr>
              <w:pageBreakBefore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lastRenderedPageBreak/>
              <w:t>37x12,50R22LT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37x13,50R15LT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37x13,50R17LT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37x13,50R18LT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37x13,50R20LT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37x13,50R22LT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37x13,50R24LT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37x14,50-15LT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12,00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928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934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372 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38x13,50R17LT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38x13,50R20LT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5F79" w:rsidRPr="0037667C" w:rsidRDefault="00585F79" w:rsidP="00923F9A">
            <w:pPr>
              <w:spacing w:before="40" w:after="40" w:line="220" w:lineRule="exact"/>
              <w:ind w:left="113" w:right="113"/>
              <w:rPr>
                <w:bCs/>
                <w:sz w:val="18"/>
                <w:lang w:val="en-GB"/>
              </w:rPr>
            </w:pPr>
            <w:r w:rsidRPr="0037667C">
              <w:rPr>
                <w:bCs/>
                <w:sz w:val="18"/>
              </w:rPr>
              <w:t>38x13,50R22LT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37667C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37667C">
              <w:rPr>
                <w:bCs/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37667C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37667C">
              <w:rPr>
                <w:bCs/>
                <w:sz w:val="18"/>
              </w:rPr>
              <w:t>559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37667C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37667C">
              <w:rPr>
                <w:bCs/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37667C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37667C">
              <w:rPr>
                <w:bCs/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Pr="0037667C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GB"/>
              </w:rPr>
            </w:pPr>
            <w:r w:rsidRPr="0037667C">
              <w:rPr>
                <w:bCs/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38x13,50R24LT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38x14,50R17LT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38x14,50R18LT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38x14,50R20LT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38x15,50R15LT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38x15,50R17LT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38x15,50R18LT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38x15,50R20LT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39x13,50R17LT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978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985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40x13,50R17LT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40x13,50R20LT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345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40x14,50R17LT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40x14,50R18LT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40x14,50R20LT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40x15,50R20LT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40x15,50R22LT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40x15,50R24LT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390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42x14,50R17LT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1055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585F79" w:rsidTr="00DA5794">
        <w:trPr>
          <w:trHeight w:hRule="exact" w:val="2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42x14,50R20LT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1055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372</w:t>
            </w:r>
          </w:p>
        </w:tc>
      </w:tr>
      <w:tr w:rsidR="00585F79" w:rsidTr="00DA5794">
        <w:trPr>
          <w:trHeight w:val="193"/>
        </w:trPr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</w:p>
        </w:tc>
      </w:tr>
      <w:tr w:rsidR="00585F79" w:rsidTr="00DA5794">
        <w:trPr>
          <w:trHeight w:hRule="exact" w:val="284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8,00-16,5LT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720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730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203 </w:t>
            </w:r>
          </w:p>
        </w:tc>
      </w:tr>
      <w:tr w:rsidR="00585F79" w:rsidTr="00DA5794">
        <w:trPr>
          <w:trHeight w:hRule="exact" w:val="284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8,75-16,5LT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748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759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222 </w:t>
            </w:r>
          </w:p>
        </w:tc>
      </w:tr>
      <w:tr w:rsidR="00585F79" w:rsidTr="00DA5794">
        <w:trPr>
          <w:trHeight w:hRule="exact" w:val="284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9,50-16,5LT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776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787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241 </w:t>
            </w:r>
          </w:p>
        </w:tc>
      </w:tr>
      <w:tr w:rsidR="00585F79" w:rsidTr="00DA5794">
        <w:trPr>
          <w:trHeight w:hRule="exact" w:val="284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10-16,5LT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762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773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264 </w:t>
            </w:r>
          </w:p>
        </w:tc>
      </w:tr>
      <w:tr w:rsidR="00585F79" w:rsidTr="00DA5794">
        <w:trPr>
          <w:trHeight w:hRule="exact" w:val="284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12-16,5LT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818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831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307 </w:t>
            </w:r>
          </w:p>
        </w:tc>
      </w:tr>
      <w:tr w:rsidR="00585F79" w:rsidTr="00DA5794">
        <w:trPr>
          <w:trHeight w:val="193"/>
        </w:trPr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GB"/>
              </w:rPr>
            </w:pPr>
          </w:p>
        </w:tc>
      </w:tr>
      <w:tr w:rsidR="00585F79" w:rsidTr="00DA5794">
        <w:trPr>
          <w:trHeight w:hRule="exact" w:val="284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30x9,50-16,5LT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7,50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750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761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Pr="00CA7827" w:rsidRDefault="00585F79" w:rsidP="00CA7827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AF1F97">
              <w:rPr>
                <w:sz w:val="18"/>
              </w:rPr>
              <w:t>240</w:t>
            </w:r>
          </w:p>
        </w:tc>
      </w:tr>
      <w:tr w:rsidR="00585F79" w:rsidTr="00DA5794">
        <w:trPr>
          <w:trHeight w:hRule="exact" w:val="284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31x10,50-16,5LT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775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787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266 </w:t>
            </w:r>
          </w:p>
        </w:tc>
      </w:tr>
      <w:tr w:rsidR="00585F79" w:rsidTr="00DA5794">
        <w:trPr>
          <w:trHeight w:hRule="exact" w:val="284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4D232B">
            <w:pPr>
              <w:pageBreakBefore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lastRenderedPageBreak/>
              <w:t>33x12,50-16,5LT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826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838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315 </w:t>
            </w:r>
          </w:p>
        </w:tc>
      </w:tr>
      <w:tr w:rsidR="00585F79" w:rsidTr="00DA5794">
        <w:trPr>
          <w:trHeight w:hRule="exact" w:val="284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35x12,50 R16,5LT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318</w:t>
            </w:r>
          </w:p>
        </w:tc>
      </w:tr>
      <w:tr w:rsidR="00585F79" w:rsidTr="00DA5794">
        <w:trPr>
          <w:trHeight w:hRule="exact" w:val="284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37x12,50-16,5LT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928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939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315 </w:t>
            </w:r>
          </w:p>
        </w:tc>
      </w:tr>
      <w:tr w:rsidR="00585F79" w:rsidTr="00DA5794">
        <w:trPr>
          <w:trHeight w:hRule="exact" w:val="284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>
              <w:rPr>
                <w:sz w:val="18"/>
              </w:rPr>
              <w:t>37x14,50-16,5LT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939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>
              <w:rPr>
                <w:sz w:val="18"/>
              </w:rPr>
              <w:t>365</w:t>
            </w:r>
          </w:p>
        </w:tc>
      </w:tr>
      <w:tr w:rsidR="00585F79" w:rsidRPr="006B25EA" w:rsidTr="00DA5794">
        <w:trPr>
          <w:trHeight w:val="1064"/>
        </w:trPr>
        <w:tc>
          <w:tcPr>
            <w:tcW w:w="774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F79" w:rsidRPr="00D65769" w:rsidRDefault="00585F79" w:rsidP="004D232B">
            <w:pPr>
              <w:tabs>
                <w:tab w:val="left" w:pos="377"/>
              </w:tabs>
              <w:spacing w:before="120" w:line="220" w:lineRule="exact"/>
              <w:ind w:left="147" w:right="91"/>
              <w:rPr>
                <w:sz w:val="18"/>
              </w:rPr>
            </w:pPr>
            <w:r w:rsidRPr="00D65769">
              <w:rPr>
                <w:sz w:val="18"/>
                <w:vertAlign w:val="superscript"/>
              </w:rPr>
              <w:t>1</w:t>
            </w:r>
            <w:r w:rsidRPr="00D65769">
              <w:rPr>
                <w:sz w:val="18"/>
              </w:rPr>
              <w:tab/>
            </w:r>
            <w:r w:rsidRPr="00D65769">
              <w:rPr>
                <w:spacing w:val="2"/>
                <w:sz w:val="18"/>
              </w:rPr>
              <w:t>Шины радиальной конструкции обозначаются при помощи буквы "</w:t>
            </w:r>
            <w:r w:rsidRPr="00A02B4A">
              <w:rPr>
                <w:spacing w:val="2"/>
                <w:sz w:val="18"/>
                <w:lang w:val="en-US"/>
              </w:rPr>
              <w:t>R</w:t>
            </w:r>
            <w:r w:rsidRPr="00D65769">
              <w:rPr>
                <w:spacing w:val="2"/>
                <w:sz w:val="18"/>
              </w:rPr>
              <w:t>" вместо "−" (например, 24</w:t>
            </w:r>
            <w:r w:rsidRPr="00A02B4A">
              <w:rPr>
                <w:spacing w:val="2"/>
                <w:sz w:val="18"/>
                <w:lang w:val="en-US"/>
              </w:rPr>
              <w:t>x</w:t>
            </w:r>
            <w:r w:rsidRPr="00D65769">
              <w:rPr>
                <w:spacing w:val="2"/>
                <w:sz w:val="18"/>
              </w:rPr>
              <w:t>7</w:t>
            </w:r>
            <w:r>
              <w:rPr>
                <w:spacing w:val="2"/>
                <w:sz w:val="18"/>
              </w:rPr>
              <w:t>,</w:t>
            </w:r>
            <w:r w:rsidRPr="00D65769">
              <w:rPr>
                <w:spacing w:val="2"/>
                <w:sz w:val="18"/>
              </w:rPr>
              <w:t xml:space="preserve">50 </w:t>
            </w:r>
            <w:r w:rsidRPr="00A02B4A">
              <w:rPr>
                <w:spacing w:val="2"/>
                <w:sz w:val="18"/>
                <w:lang w:val="en-US"/>
              </w:rPr>
              <w:t>R</w:t>
            </w:r>
            <w:r w:rsidRPr="00D65769">
              <w:rPr>
                <w:spacing w:val="2"/>
                <w:sz w:val="18"/>
              </w:rPr>
              <w:t xml:space="preserve"> 13</w:t>
            </w:r>
            <w:r w:rsidRPr="00A02B4A">
              <w:rPr>
                <w:spacing w:val="2"/>
                <w:sz w:val="18"/>
                <w:lang w:val="en-US"/>
              </w:rPr>
              <w:t>LT</w:t>
            </w:r>
            <w:r w:rsidRPr="00D65769">
              <w:rPr>
                <w:spacing w:val="2"/>
                <w:sz w:val="18"/>
              </w:rPr>
              <w:t>).</w:t>
            </w:r>
          </w:p>
          <w:p w:rsidR="00585F79" w:rsidRPr="00D65769" w:rsidRDefault="00585F79" w:rsidP="00DA5794">
            <w:pPr>
              <w:tabs>
                <w:tab w:val="left" w:pos="377"/>
              </w:tabs>
              <w:spacing w:line="220" w:lineRule="exact"/>
              <w:ind w:left="145" w:right="1134"/>
              <w:rPr>
                <w:sz w:val="18"/>
              </w:rPr>
            </w:pPr>
            <w:r w:rsidRPr="00D65769">
              <w:rPr>
                <w:sz w:val="18"/>
                <w:vertAlign w:val="superscript"/>
              </w:rPr>
              <w:t>2</w:t>
            </w:r>
            <w:r w:rsidRPr="00D65769">
              <w:rPr>
                <w:sz w:val="18"/>
              </w:rPr>
              <w:tab/>
              <w:t>Коэффициент "</w:t>
            </w:r>
            <w:r w:rsidRPr="00A02B4A">
              <w:rPr>
                <w:sz w:val="18"/>
                <w:lang w:val="en-US"/>
              </w:rPr>
              <w:t>b</w:t>
            </w:r>
            <w:r w:rsidRPr="00D65769">
              <w:rPr>
                <w:sz w:val="18"/>
              </w:rPr>
              <w:t xml:space="preserve">" для расчета </w:t>
            </w:r>
            <w:proofErr w:type="spellStart"/>
            <w:r w:rsidRPr="00A02B4A">
              <w:rPr>
                <w:sz w:val="18"/>
                <w:lang w:val="en-US"/>
              </w:rPr>
              <w:t>D</w:t>
            </w:r>
            <w:r w:rsidRPr="003B3AA5">
              <w:rPr>
                <w:sz w:val="18"/>
                <w:vertAlign w:val="subscript"/>
                <w:lang w:val="en-US"/>
              </w:rPr>
              <w:t>max</w:t>
            </w:r>
            <w:proofErr w:type="spellEnd"/>
            <w:r w:rsidRPr="00D65769">
              <w:rPr>
                <w:sz w:val="18"/>
              </w:rPr>
              <w:t xml:space="preserve"> принимается равным 1,07. </w:t>
            </w:r>
          </w:p>
          <w:p w:rsidR="00585F79" w:rsidRPr="00D65769" w:rsidRDefault="00585F79" w:rsidP="00DA5794">
            <w:pPr>
              <w:tabs>
                <w:tab w:val="left" w:pos="377"/>
              </w:tabs>
              <w:spacing w:before="40" w:after="120" w:line="220" w:lineRule="exact"/>
              <w:ind w:left="147" w:right="113"/>
              <w:rPr>
                <w:sz w:val="18"/>
              </w:rPr>
            </w:pPr>
            <w:r w:rsidRPr="00D65769">
              <w:rPr>
                <w:sz w:val="18"/>
                <w:vertAlign w:val="superscript"/>
              </w:rPr>
              <w:t>3</w:t>
            </w:r>
            <w:r w:rsidRPr="00D65769">
              <w:rPr>
                <w:sz w:val="18"/>
              </w:rPr>
              <w:tab/>
              <w:t>Габаритная ширина профиля может превышать это значение не более чем на 7%».</w:t>
            </w:r>
          </w:p>
        </w:tc>
      </w:tr>
    </w:tbl>
    <w:p w:rsidR="00585F79" w:rsidRPr="00714232" w:rsidRDefault="00585F79" w:rsidP="004D232B">
      <w:pPr>
        <w:pStyle w:val="SingleTxtGR"/>
        <w:spacing w:before="120"/>
      </w:pPr>
      <w:r w:rsidRPr="00714232">
        <w:rPr>
          <w:i/>
          <w:iCs/>
        </w:rPr>
        <w:t>Приложение 6</w:t>
      </w:r>
      <w:r>
        <w:rPr>
          <w:i/>
          <w:iCs/>
        </w:rPr>
        <w:t>, заголовок</w:t>
      </w:r>
      <w:r w:rsidRPr="00714232">
        <w:t xml:space="preserve"> изменить следующим образом:</w:t>
      </w:r>
    </w:p>
    <w:p w:rsidR="00585F79" w:rsidRDefault="00AF1F97" w:rsidP="00AF1F97">
      <w:pPr>
        <w:pStyle w:val="HChGR"/>
      </w:pPr>
      <w:r>
        <w:tab/>
      </w:r>
      <w:r>
        <w:tab/>
      </w:r>
      <w:r w:rsidR="00585F79" w:rsidRPr="00AF1F97">
        <w:rPr>
          <w:b w:val="0"/>
        </w:rPr>
        <w:t>«</w:t>
      </w:r>
      <w:r w:rsidR="00585F79" w:rsidRPr="0037667C">
        <w:t>Метод измерения размеров шин»</w:t>
      </w:r>
    </w:p>
    <w:p w:rsidR="00585F79" w:rsidRDefault="00585F79" w:rsidP="00A1001D">
      <w:pPr>
        <w:pStyle w:val="SingleTxtGR"/>
      </w:pPr>
      <w:r>
        <w:rPr>
          <w:i/>
        </w:rPr>
        <w:t xml:space="preserve">Пункт 1 </w:t>
      </w:r>
      <w:r>
        <w:rPr>
          <w:iCs/>
        </w:rPr>
        <w:t>изменить следующим образом (к тексту на русском языке не относи</w:t>
      </w:r>
      <w:r>
        <w:rPr>
          <w:iCs/>
        </w:rPr>
        <w:t>т</w:t>
      </w:r>
      <w:r>
        <w:rPr>
          <w:iCs/>
        </w:rPr>
        <w:t>ся)</w:t>
      </w:r>
      <w:r>
        <w:t>:</w:t>
      </w:r>
    </w:p>
    <w:p w:rsidR="00585F79" w:rsidRDefault="00585F79" w:rsidP="0091458A">
      <w:pPr>
        <w:pStyle w:val="SingleTxtGR"/>
        <w:ind w:left="2268" w:hanging="1134"/>
      </w:pPr>
      <w:r>
        <w:t>«1.</w:t>
      </w:r>
      <w:r>
        <w:tab/>
      </w:r>
      <w:r w:rsidR="0091458A">
        <w:tab/>
      </w:r>
      <w:r>
        <w:t>Шина надевается на измерительный обод, указанный изготовит</w:t>
      </w:r>
      <w:r>
        <w:t>е</w:t>
      </w:r>
      <w:r>
        <w:t>лем, в соответствии с пунктом 4.1.11 настоящих Правил, и накач</w:t>
      </w:r>
      <w:r>
        <w:t>и</w:t>
      </w:r>
      <w:r>
        <w:t>вается до давления, указанного изготовителем, в соответствии с пунктом 4.1.12 настоящих Правил».</w:t>
      </w:r>
    </w:p>
    <w:p w:rsidR="00585F79" w:rsidRDefault="00585F79" w:rsidP="00A1001D">
      <w:pPr>
        <w:pStyle w:val="SingleTxtGR"/>
        <w:rPr>
          <w:i/>
        </w:rPr>
      </w:pPr>
      <w:r>
        <w:rPr>
          <w:i/>
        </w:rPr>
        <w:t>Приложение 7</w:t>
      </w:r>
    </w:p>
    <w:p w:rsidR="00585F79" w:rsidRDefault="00585F79" w:rsidP="00A1001D">
      <w:pPr>
        <w:pStyle w:val="SingleTxtGR"/>
      </w:pPr>
      <w:r>
        <w:rPr>
          <w:i/>
        </w:rPr>
        <w:t xml:space="preserve">Пункт 1.3 </w:t>
      </w:r>
      <w:r>
        <w:rPr>
          <w:iCs/>
        </w:rPr>
        <w:t>изменить следующим образом</w:t>
      </w:r>
      <w:r>
        <w:t>:</w:t>
      </w:r>
    </w:p>
    <w:p w:rsidR="00585F79" w:rsidRDefault="00585F79" w:rsidP="0091458A">
      <w:pPr>
        <w:pStyle w:val="SingleTxtGR"/>
        <w:ind w:left="2268" w:hanging="1134"/>
      </w:pPr>
      <w:r>
        <w:t>«1.3</w:t>
      </w:r>
      <w:r>
        <w:tab/>
      </w:r>
      <w:r w:rsidR="0091458A">
        <w:tab/>
      </w:r>
      <w:r>
        <w:t>Шина накачивается до давления, соответствующего давлени</w:t>
      </w:r>
      <w:r w:rsidRPr="007F4B4F">
        <w:t>ю</w:t>
      </w:r>
      <w:r>
        <w:t>, ук</w:t>
      </w:r>
      <w:r>
        <w:t>а</w:t>
      </w:r>
      <w:r>
        <w:t>занному изготовителем, в соответствии с пунктом 4.1.12 настоящих Правил».</w:t>
      </w:r>
    </w:p>
    <w:p w:rsidR="00585F79" w:rsidRDefault="00585F79" w:rsidP="00A1001D">
      <w:pPr>
        <w:pStyle w:val="SingleTxtGR"/>
      </w:pPr>
      <w:r>
        <w:rPr>
          <w:i/>
          <w:iCs/>
        </w:rPr>
        <w:t>Добавление 1</w:t>
      </w:r>
      <w:r>
        <w:t xml:space="preserve"> изменить следующим образом:</w:t>
      </w:r>
    </w:p>
    <w:p w:rsidR="00585F79" w:rsidRPr="007F4B4F" w:rsidRDefault="00A1001D" w:rsidP="00A1001D">
      <w:pPr>
        <w:pStyle w:val="HChGR"/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="00585F79">
        <w:rPr>
          <w:bCs/>
          <w:szCs w:val="28"/>
        </w:rPr>
        <w:t>«</w:t>
      </w:r>
      <w:r w:rsidR="00585F79">
        <w:t>Программа испытания на прочность</w:t>
      </w:r>
    </w:p>
    <w:tbl>
      <w:tblPr>
        <w:tblW w:w="7674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369"/>
        <w:gridCol w:w="1406"/>
        <w:gridCol w:w="1196"/>
        <w:gridCol w:w="1555"/>
        <w:gridCol w:w="742"/>
        <w:gridCol w:w="703"/>
        <w:gridCol w:w="703"/>
      </w:tblGrid>
      <w:tr w:rsidR="00585F79" w:rsidRPr="006B25EA" w:rsidTr="00AF1F97">
        <w:trPr>
          <w:cantSplit/>
          <w:tblHeader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Pr="00C943DF" w:rsidRDefault="00585F79" w:rsidP="00923F9A">
            <w:pPr>
              <w:spacing w:before="80" w:after="80" w:line="200" w:lineRule="exact"/>
              <w:ind w:left="113" w:right="113"/>
              <w:rPr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C943DF">
              <w:rPr>
                <w:i/>
                <w:iCs/>
                <w:sz w:val="14"/>
                <w:szCs w:val="14"/>
                <w:lang w:val="en-US"/>
              </w:rPr>
              <w:t>Индекс</w:t>
            </w:r>
            <w:proofErr w:type="spellEnd"/>
            <w:r w:rsidRPr="00C943DF"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943DF">
              <w:rPr>
                <w:i/>
                <w:iCs/>
                <w:sz w:val="14"/>
                <w:szCs w:val="14"/>
                <w:lang w:val="en-US"/>
              </w:rPr>
              <w:t>нагрузки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Pr="00C943DF" w:rsidRDefault="00585F79" w:rsidP="00923F9A">
            <w:pPr>
              <w:spacing w:before="80" w:after="80" w:line="200" w:lineRule="exact"/>
              <w:ind w:left="113" w:right="43"/>
              <w:jc w:val="right"/>
              <w:rPr>
                <w:b/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594060">
              <w:rPr>
                <w:i/>
                <w:iCs/>
                <w:sz w:val="14"/>
                <w:szCs w:val="14"/>
                <w:lang w:val="en-US"/>
              </w:rPr>
              <w:t>Обозначение</w:t>
            </w:r>
            <w:proofErr w:type="spellEnd"/>
            <w:r w:rsidRPr="00C943DF"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943DF">
              <w:rPr>
                <w:i/>
                <w:iCs/>
                <w:sz w:val="14"/>
                <w:szCs w:val="14"/>
                <w:lang w:val="en-US"/>
              </w:rPr>
              <w:t>категории</w:t>
            </w:r>
            <w:proofErr w:type="spellEnd"/>
            <w:r w:rsidRPr="00C943DF">
              <w:rPr>
                <w:i/>
                <w:iCs/>
                <w:sz w:val="14"/>
                <w:szCs w:val="14"/>
                <w:lang w:val="en-US"/>
              </w:rPr>
              <w:br/>
            </w:r>
            <w:proofErr w:type="spellStart"/>
            <w:r w:rsidRPr="00C943DF">
              <w:rPr>
                <w:i/>
                <w:iCs/>
                <w:sz w:val="14"/>
                <w:szCs w:val="14"/>
                <w:lang w:val="en-US"/>
              </w:rPr>
              <w:t>скорости</w:t>
            </w:r>
            <w:proofErr w:type="spellEnd"/>
            <w:r w:rsidRPr="00C943DF"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943DF">
              <w:rPr>
                <w:i/>
                <w:iCs/>
                <w:sz w:val="14"/>
                <w:szCs w:val="14"/>
                <w:lang w:val="en-US"/>
              </w:rPr>
              <w:t>шины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Pr="00C943DF" w:rsidRDefault="00585F79" w:rsidP="00923F9A">
            <w:pPr>
              <w:spacing w:before="80" w:after="80" w:line="200" w:lineRule="exact"/>
              <w:ind w:left="113" w:right="43"/>
              <w:jc w:val="right"/>
              <w:rPr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C943DF">
              <w:rPr>
                <w:i/>
                <w:iCs/>
                <w:sz w:val="14"/>
                <w:szCs w:val="14"/>
                <w:lang w:val="en-US"/>
              </w:rPr>
              <w:t>Скорость</w:t>
            </w:r>
            <w:proofErr w:type="spellEnd"/>
            <w:r w:rsidRPr="00C943DF"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943DF">
              <w:rPr>
                <w:i/>
                <w:iCs/>
                <w:sz w:val="14"/>
                <w:szCs w:val="14"/>
                <w:lang w:val="en-US"/>
              </w:rPr>
              <w:t>испытательного</w:t>
            </w:r>
            <w:proofErr w:type="spellEnd"/>
            <w:r w:rsidRPr="00C943DF">
              <w:rPr>
                <w:i/>
                <w:iCs/>
                <w:sz w:val="14"/>
                <w:szCs w:val="14"/>
                <w:lang w:val="en-US"/>
              </w:rPr>
              <w:br/>
            </w:r>
            <w:proofErr w:type="spellStart"/>
            <w:r w:rsidRPr="00C943DF">
              <w:rPr>
                <w:i/>
                <w:iCs/>
                <w:sz w:val="14"/>
                <w:szCs w:val="14"/>
                <w:lang w:val="en-US"/>
              </w:rPr>
              <w:t>барабана</w:t>
            </w:r>
            <w:proofErr w:type="spellEnd"/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Pr="007F4B4F" w:rsidRDefault="00585F79" w:rsidP="00923F9A">
            <w:pPr>
              <w:spacing w:before="80" w:after="80" w:line="200" w:lineRule="exact"/>
              <w:ind w:left="113" w:right="43"/>
              <w:jc w:val="right"/>
              <w:rPr>
                <w:i/>
                <w:iCs/>
                <w:sz w:val="14"/>
                <w:szCs w:val="14"/>
              </w:rPr>
            </w:pPr>
            <w:r w:rsidRPr="007F4B4F">
              <w:rPr>
                <w:i/>
                <w:iCs/>
                <w:sz w:val="14"/>
                <w:szCs w:val="14"/>
              </w:rPr>
              <w:t>Нагрузка, прилагаемая</w:t>
            </w:r>
            <w:r w:rsidRPr="007F4B4F">
              <w:rPr>
                <w:i/>
                <w:iCs/>
                <w:sz w:val="14"/>
                <w:szCs w:val="14"/>
              </w:rPr>
              <w:br/>
              <w:t xml:space="preserve">к маховику, в </w:t>
            </w:r>
            <w:r>
              <w:rPr>
                <w:i/>
                <w:iCs/>
                <w:sz w:val="14"/>
                <w:szCs w:val="14"/>
              </w:rPr>
              <w:t>%</w:t>
            </w:r>
            <w:r w:rsidRPr="007F4B4F">
              <w:rPr>
                <w:i/>
                <w:iCs/>
                <w:sz w:val="14"/>
                <w:szCs w:val="14"/>
              </w:rPr>
              <w:t xml:space="preserve"> </w:t>
            </w:r>
            <w:r w:rsidRPr="007F4B4F">
              <w:rPr>
                <w:i/>
                <w:iCs/>
                <w:sz w:val="14"/>
                <w:szCs w:val="14"/>
              </w:rPr>
              <w:br/>
              <w:t>от нагрузки, соответству</w:t>
            </w:r>
            <w:r w:rsidRPr="007F4B4F">
              <w:rPr>
                <w:i/>
                <w:iCs/>
                <w:sz w:val="14"/>
                <w:szCs w:val="14"/>
              </w:rPr>
              <w:t>ю</w:t>
            </w:r>
            <w:r w:rsidRPr="007F4B4F">
              <w:rPr>
                <w:i/>
                <w:iCs/>
                <w:sz w:val="14"/>
                <w:szCs w:val="14"/>
              </w:rPr>
              <w:t>щей индексу нагрузки</w:t>
            </w:r>
          </w:p>
        </w:tc>
      </w:tr>
      <w:tr w:rsidR="00585F79" w:rsidRPr="00594060" w:rsidTr="004D232B">
        <w:trPr>
          <w:cantSplit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F79" w:rsidRPr="00594060" w:rsidRDefault="00585F79" w:rsidP="00923F9A">
            <w:pPr>
              <w:spacing w:line="240" w:lineRule="auto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F79" w:rsidRPr="00594060" w:rsidRDefault="00585F79" w:rsidP="00923F9A">
            <w:pPr>
              <w:spacing w:line="240" w:lineRule="auto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923F9A">
            <w:pPr>
              <w:spacing w:before="40" w:after="40" w:line="220" w:lineRule="exact"/>
              <w:ind w:left="113" w:right="43"/>
              <w:jc w:val="right"/>
              <w:rPr>
                <w:i/>
                <w:iCs/>
                <w:sz w:val="14"/>
                <w:szCs w:val="14"/>
              </w:rPr>
            </w:pPr>
            <w:r w:rsidRPr="00594060">
              <w:rPr>
                <w:i/>
                <w:iCs/>
                <w:sz w:val="14"/>
                <w:szCs w:val="14"/>
              </w:rPr>
              <w:t xml:space="preserve">Радиальная </w:t>
            </w:r>
            <w:r w:rsidRPr="00594060">
              <w:rPr>
                <w:i/>
                <w:iCs/>
                <w:sz w:val="14"/>
                <w:szCs w:val="14"/>
              </w:rPr>
              <w:br/>
              <w:t>конструкция км·ч</w:t>
            </w:r>
            <w:r w:rsidRPr="00594060">
              <w:rPr>
                <w:i/>
                <w:iCs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923F9A">
            <w:pPr>
              <w:spacing w:before="40" w:after="40" w:line="220" w:lineRule="exact"/>
              <w:ind w:left="113" w:right="43"/>
              <w:jc w:val="right"/>
              <w:rPr>
                <w:i/>
                <w:iCs/>
                <w:sz w:val="14"/>
                <w:szCs w:val="14"/>
              </w:rPr>
            </w:pPr>
            <w:r w:rsidRPr="00594060">
              <w:rPr>
                <w:i/>
                <w:iCs/>
                <w:sz w:val="14"/>
                <w:szCs w:val="14"/>
              </w:rPr>
              <w:t xml:space="preserve">Диагональная </w:t>
            </w:r>
            <w:r w:rsidRPr="00594060">
              <w:rPr>
                <w:i/>
                <w:iCs/>
                <w:sz w:val="14"/>
                <w:szCs w:val="14"/>
              </w:rPr>
              <w:br/>
              <w:t xml:space="preserve">(диагонально-переплетенная) </w:t>
            </w:r>
            <w:r w:rsidRPr="00594060">
              <w:rPr>
                <w:i/>
                <w:iCs/>
                <w:sz w:val="14"/>
                <w:szCs w:val="14"/>
              </w:rPr>
              <w:br/>
              <w:t xml:space="preserve">конструкция </w:t>
            </w:r>
            <w:r w:rsidRPr="00594060">
              <w:rPr>
                <w:i/>
                <w:iCs/>
                <w:sz w:val="14"/>
                <w:szCs w:val="14"/>
              </w:rPr>
              <w:br/>
              <w:t>км·ч</w:t>
            </w:r>
            <w:r w:rsidRPr="00594060">
              <w:rPr>
                <w:i/>
                <w:iCs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923F9A">
            <w:pPr>
              <w:spacing w:before="40" w:after="40" w:line="220" w:lineRule="exact"/>
              <w:ind w:left="113" w:right="43"/>
              <w:jc w:val="right"/>
              <w:rPr>
                <w:i/>
                <w:iCs/>
                <w:sz w:val="14"/>
                <w:szCs w:val="14"/>
              </w:rPr>
            </w:pPr>
            <w:r w:rsidRPr="00594060">
              <w:rPr>
                <w:i/>
                <w:iCs/>
                <w:sz w:val="14"/>
                <w:szCs w:val="14"/>
              </w:rPr>
              <w:t>7 ч.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923F9A">
            <w:pPr>
              <w:spacing w:before="40" w:after="40" w:line="220" w:lineRule="exact"/>
              <w:ind w:left="113" w:right="43"/>
              <w:jc w:val="right"/>
              <w:rPr>
                <w:i/>
                <w:iCs/>
                <w:sz w:val="14"/>
                <w:szCs w:val="14"/>
              </w:rPr>
            </w:pPr>
            <w:r w:rsidRPr="00594060">
              <w:rPr>
                <w:i/>
                <w:iCs/>
                <w:sz w:val="14"/>
                <w:szCs w:val="14"/>
              </w:rPr>
              <w:t>16 ч.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923F9A">
            <w:pPr>
              <w:spacing w:before="40" w:after="40" w:line="220" w:lineRule="exact"/>
              <w:ind w:left="113" w:right="43"/>
              <w:jc w:val="right"/>
              <w:rPr>
                <w:i/>
                <w:iCs/>
                <w:sz w:val="14"/>
                <w:szCs w:val="14"/>
              </w:rPr>
            </w:pPr>
            <w:r w:rsidRPr="00594060">
              <w:rPr>
                <w:i/>
                <w:iCs/>
                <w:sz w:val="14"/>
                <w:szCs w:val="14"/>
              </w:rPr>
              <w:t>24 ч.</w:t>
            </w:r>
          </w:p>
        </w:tc>
      </w:tr>
      <w:tr w:rsidR="00585F79" w:rsidRPr="00594060" w:rsidTr="004D232B">
        <w:trPr>
          <w:cantSplit/>
        </w:trPr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79" w:rsidRPr="00594060" w:rsidRDefault="00585F79" w:rsidP="00641684">
            <w:pPr>
              <w:spacing w:before="40" w:after="40" w:line="220" w:lineRule="exact"/>
              <w:ind w:left="113" w:right="113" w:hanging="113"/>
              <w:rPr>
                <w:sz w:val="18"/>
                <w:szCs w:val="18"/>
              </w:rPr>
            </w:pPr>
            <w:r w:rsidRPr="00594060">
              <w:rPr>
                <w:sz w:val="18"/>
                <w:szCs w:val="18"/>
              </w:rPr>
              <w:t>122 или выше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  <w:lang w:val="en-GB"/>
              </w:rPr>
              <w:t>F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  <w:lang w:val="en-GB"/>
              </w:rPr>
              <w:t>G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  <w:lang w:val="en-GB"/>
              </w:rPr>
              <w:t>J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  <w:lang w:val="en-GB"/>
              </w:rPr>
              <w:t>K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  <w:lang w:val="en-GB"/>
              </w:rPr>
              <w:t>L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  <w:lang w:val="en-GB"/>
              </w:rPr>
              <w:t>M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</w:rPr>
              <w:t>32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</w:rPr>
              <w:t>40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</w:rPr>
              <w:t>48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</w:rPr>
              <w:t>56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</w:rPr>
              <w:t>64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</w:rPr>
              <w:t>72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US" w:eastAsia="en-GB"/>
              </w:rPr>
            </w:pPr>
            <w:r w:rsidRPr="0010768F">
              <w:rPr>
                <w:sz w:val="18"/>
                <w:lang w:val="en-US" w:eastAsia="en-GB"/>
              </w:rPr>
              <w:t>32</w:t>
            </w: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US" w:eastAsia="en-GB"/>
              </w:rPr>
            </w:pPr>
            <w:r w:rsidRPr="0010768F">
              <w:rPr>
                <w:sz w:val="18"/>
                <w:lang w:val="en-US" w:eastAsia="en-GB"/>
              </w:rPr>
              <w:t>32</w:t>
            </w: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US" w:eastAsia="en-GB"/>
              </w:rPr>
            </w:pPr>
            <w:r w:rsidRPr="0010768F">
              <w:rPr>
                <w:sz w:val="18"/>
                <w:lang w:val="en-US" w:eastAsia="en-GB"/>
              </w:rPr>
              <w:t>40</w:t>
            </w: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US" w:eastAsia="en-GB"/>
              </w:rPr>
            </w:pPr>
            <w:r w:rsidRPr="0010768F">
              <w:rPr>
                <w:sz w:val="18"/>
                <w:lang w:val="en-US" w:eastAsia="en-GB"/>
              </w:rPr>
              <w:t>48</w:t>
            </w: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US" w:eastAsia="en-GB"/>
              </w:rPr>
            </w:pPr>
            <w:r w:rsidRPr="0010768F">
              <w:rPr>
                <w:sz w:val="18"/>
                <w:lang w:val="en-US" w:eastAsia="en-GB"/>
              </w:rPr>
              <w:t>-</w:t>
            </w: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 w:eastAsia="en-GB"/>
              </w:rPr>
            </w:pPr>
            <w:r w:rsidRPr="0010768F">
              <w:rPr>
                <w:sz w:val="18"/>
                <w:lang w:val="en-US" w:eastAsia="en-GB"/>
              </w:rPr>
              <w:t>-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</w:rPr>
              <w:t>66%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4060">
              <w:rPr>
                <w:sz w:val="18"/>
              </w:rPr>
              <w:t>84%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</w:rPr>
              <w:t>10</w:t>
            </w:r>
            <w:r w:rsidRPr="00594060">
              <w:rPr>
                <w:sz w:val="18"/>
                <w:lang w:val="en-GB"/>
              </w:rPr>
              <w:t>1%</w:t>
            </w:r>
          </w:p>
        </w:tc>
      </w:tr>
      <w:tr w:rsidR="00585F79" w:rsidRPr="00594060" w:rsidTr="004D232B">
        <w:trPr>
          <w:cantSplit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F79" w:rsidRPr="00594060" w:rsidRDefault="00585F79" w:rsidP="00923F9A">
            <w:pPr>
              <w:spacing w:before="40" w:line="220" w:lineRule="exact"/>
              <w:ind w:left="113" w:right="113" w:hanging="113"/>
              <w:rPr>
                <w:sz w:val="18"/>
                <w:szCs w:val="18"/>
                <w:lang w:val="en-US"/>
              </w:rPr>
            </w:pPr>
            <w:r w:rsidRPr="00594060">
              <w:rPr>
                <w:sz w:val="18"/>
                <w:szCs w:val="18"/>
                <w:lang w:val="en-US"/>
              </w:rPr>
              <w:lastRenderedPageBreak/>
              <w:t xml:space="preserve">121 </w:t>
            </w:r>
            <w:proofErr w:type="spellStart"/>
            <w:r w:rsidRPr="00594060">
              <w:rPr>
                <w:sz w:val="18"/>
                <w:szCs w:val="18"/>
                <w:lang w:val="en-US"/>
              </w:rPr>
              <w:t>или</w:t>
            </w:r>
            <w:proofErr w:type="spellEnd"/>
            <w:r w:rsidRPr="0059406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060">
              <w:rPr>
                <w:sz w:val="18"/>
                <w:szCs w:val="18"/>
                <w:lang w:val="en-US"/>
              </w:rPr>
              <w:t>ниже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923F9A">
            <w:pPr>
              <w:spacing w:before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F</w:t>
            </w:r>
          </w:p>
          <w:p w:rsidR="00585F79" w:rsidRPr="00594060" w:rsidRDefault="00585F79" w:rsidP="00923F9A">
            <w:pPr>
              <w:spacing w:before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G</w:t>
            </w:r>
          </w:p>
          <w:p w:rsidR="00585F79" w:rsidRPr="00594060" w:rsidRDefault="00585F79" w:rsidP="00923F9A">
            <w:pPr>
              <w:spacing w:before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J</w:t>
            </w:r>
          </w:p>
          <w:p w:rsidR="00585F79" w:rsidRPr="00594060" w:rsidRDefault="00585F79" w:rsidP="00923F9A">
            <w:pPr>
              <w:spacing w:before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Pr="0010768F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  <w:r w:rsidRPr="0010768F">
              <w:rPr>
                <w:sz w:val="18"/>
                <w:lang w:eastAsia="en-GB"/>
              </w:rPr>
              <w:t xml:space="preserve"> 32</w:t>
            </w:r>
          </w:p>
          <w:p w:rsidR="00585F79" w:rsidRPr="0010768F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  <w:r w:rsidRPr="0010768F">
              <w:rPr>
                <w:sz w:val="18"/>
                <w:lang w:eastAsia="en-GB"/>
              </w:rPr>
              <w:t xml:space="preserve"> 40</w:t>
            </w:r>
          </w:p>
          <w:p w:rsidR="00585F79" w:rsidRPr="0010768F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  <w:r w:rsidRPr="0010768F">
              <w:rPr>
                <w:sz w:val="18"/>
                <w:lang w:eastAsia="en-GB"/>
              </w:rPr>
              <w:t xml:space="preserve"> 48</w:t>
            </w:r>
          </w:p>
          <w:p w:rsidR="00585F79" w:rsidRPr="0010768F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 w:eastAsia="en-GB"/>
              </w:rPr>
            </w:pPr>
            <w:r w:rsidRPr="0010768F">
              <w:rPr>
                <w:sz w:val="18"/>
                <w:lang w:eastAsia="en-GB"/>
              </w:rPr>
              <w:t xml:space="preserve"> 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F79" w:rsidRPr="0010768F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  <w:r w:rsidRPr="0010768F">
              <w:rPr>
                <w:sz w:val="18"/>
                <w:lang w:eastAsia="en-GB"/>
              </w:rPr>
              <w:t>32</w:t>
            </w:r>
          </w:p>
          <w:p w:rsidR="00585F79" w:rsidRPr="0010768F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  <w:r w:rsidRPr="0010768F">
              <w:rPr>
                <w:sz w:val="18"/>
                <w:lang w:eastAsia="en-GB"/>
              </w:rPr>
              <w:t>40</w:t>
            </w:r>
          </w:p>
          <w:p w:rsidR="00585F79" w:rsidRPr="0010768F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  <w:r w:rsidRPr="0010768F">
              <w:rPr>
                <w:sz w:val="18"/>
                <w:lang w:eastAsia="en-GB"/>
              </w:rPr>
              <w:t>48</w:t>
            </w:r>
          </w:p>
          <w:p w:rsidR="00585F79" w:rsidRPr="0010768F" w:rsidRDefault="00585F79" w:rsidP="00923F9A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 w:eastAsia="en-GB"/>
              </w:rPr>
            </w:pPr>
            <w:r w:rsidRPr="0010768F">
              <w:rPr>
                <w:sz w:val="18"/>
                <w:lang w:eastAsia="en-GB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79" w:rsidRPr="00594060" w:rsidRDefault="00585F79" w:rsidP="00923F9A">
            <w:pPr>
              <w:spacing w:before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79" w:rsidRPr="00594060" w:rsidRDefault="00585F79" w:rsidP="00923F9A">
            <w:pPr>
              <w:spacing w:before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79" w:rsidRPr="00594060" w:rsidRDefault="00585F79" w:rsidP="00923F9A">
            <w:pPr>
              <w:spacing w:before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</w:tr>
      <w:tr w:rsidR="00585F79" w:rsidRPr="00594060" w:rsidTr="00AF1F97">
        <w:trPr>
          <w:cantSplit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L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M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N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P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  <w:r w:rsidRPr="0010768F">
              <w:rPr>
                <w:sz w:val="18"/>
                <w:lang w:eastAsia="en-GB"/>
              </w:rPr>
              <w:t xml:space="preserve"> 64</w:t>
            </w: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  <w:r w:rsidRPr="0010768F">
              <w:rPr>
                <w:sz w:val="18"/>
                <w:lang w:eastAsia="en-GB"/>
              </w:rPr>
              <w:t xml:space="preserve"> 80</w:t>
            </w: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  <w:r w:rsidRPr="0010768F">
              <w:rPr>
                <w:sz w:val="18"/>
                <w:lang w:eastAsia="en-GB"/>
              </w:rPr>
              <w:t xml:space="preserve"> 88</w:t>
            </w: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 w:eastAsia="en-GB"/>
              </w:rPr>
            </w:pPr>
            <w:r w:rsidRPr="0010768F">
              <w:rPr>
                <w:sz w:val="18"/>
                <w:lang w:eastAsia="en-GB"/>
              </w:rPr>
              <w:t xml:space="preserve"> 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  <w:r w:rsidRPr="0010768F">
              <w:rPr>
                <w:sz w:val="18"/>
                <w:lang w:eastAsia="en-GB"/>
              </w:rPr>
              <w:t>56</w:t>
            </w: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  <w:r w:rsidRPr="0010768F">
              <w:rPr>
                <w:sz w:val="18"/>
                <w:lang w:eastAsia="en-GB"/>
              </w:rPr>
              <w:t>64</w:t>
            </w: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eastAsia="en-GB"/>
              </w:rPr>
            </w:pPr>
            <w:r w:rsidRPr="0010768F">
              <w:rPr>
                <w:sz w:val="18"/>
                <w:lang w:eastAsia="en-GB"/>
              </w:rPr>
              <w:t>-</w:t>
            </w:r>
          </w:p>
          <w:p w:rsidR="00585F79" w:rsidRPr="0010768F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 w:eastAsia="en-GB"/>
              </w:rPr>
            </w:pPr>
            <w:r w:rsidRPr="0010768F">
              <w:rPr>
                <w:sz w:val="18"/>
                <w:lang w:eastAsia="en-GB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u w:val="single"/>
                <w:lang w:val="en-GB"/>
              </w:rPr>
            </w:pPr>
            <w:r w:rsidRPr="00594060">
              <w:rPr>
                <w:sz w:val="18"/>
                <w:u w:val="single"/>
                <w:lang w:val="en-GB"/>
              </w:rPr>
              <w:t xml:space="preserve">   70%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u w:val="single"/>
                <w:lang w:val="en-GB"/>
              </w:rPr>
            </w:pPr>
            <w:r w:rsidRPr="00594060">
              <w:rPr>
                <w:sz w:val="18"/>
                <w:u w:val="single"/>
                <w:lang w:val="en-GB"/>
              </w:rPr>
              <w:t xml:space="preserve">    4 ч.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75%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75%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75%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u w:val="single"/>
                <w:lang w:val="en-GB"/>
              </w:rPr>
            </w:pPr>
            <w:r w:rsidRPr="00594060">
              <w:rPr>
                <w:sz w:val="18"/>
                <w:u w:val="single"/>
                <w:lang w:val="en-GB"/>
              </w:rPr>
              <w:t xml:space="preserve">   88% 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u w:val="single"/>
                <w:lang w:val="en-GB"/>
              </w:rPr>
            </w:pPr>
            <w:r w:rsidRPr="00594060">
              <w:rPr>
                <w:sz w:val="18"/>
                <w:u w:val="single"/>
                <w:lang w:val="en-GB"/>
              </w:rPr>
              <w:t xml:space="preserve">    6 ч.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97%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97%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97%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106%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114%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114%</w:t>
            </w:r>
          </w:p>
          <w:p w:rsidR="00585F79" w:rsidRPr="00594060" w:rsidRDefault="00585F79" w:rsidP="00641684">
            <w:pPr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594060">
              <w:rPr>
                <w:sz w:val="18"/>
                <w:lang w:val="en-GB"/>
              </w:rPr>
              <w:t>114%</w:t>
            </w:r>
          </w:p>
        </w:tc>
      </w:tr>
    </w:tbl>
    <w:p w:rsidR="00585F79" w:rsidRPr="00594060" w:rsidRDefault="00585F79" w:rsidP="00585F79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  <w:u w:val="single"/>
        </w:rPr>
      </w:pPr>
    </w:p>
    <w:p w:rsidR="00585F79" w:rsidRPr="00594060" w:rsidRDefault="00585F79" w:rsidP="00585F7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proofErr w:type="spellStart"/>
      <w:r w:rsidRPr="00594060">
        <w:rPr>
          <w:i/>
          <w:iCs/>
        </w:rPr>
        <w:t>Примечания</w:t>
      </w:r>
      <w:proofErr w:type="spellEnd"/>
      <w:r w:rsidRPr="00594060">
        <w:t>:</w:t>
      </w:r>
    </w:p>
    <w:p w:rsidR="00585F79" w:rsidRPr="00594060" w:rsidRDefault="00585F79" w:rsidP="00585F7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zCs w:val="17"/>
          <w:lang w:val="ru-RU"/>
        </w:rPr>
      </w:pPr>
      <w:r w:rsidRPr="00594060">
        <w:rPr>
          <w:szCs w:val="17"/>
          <w:lang w:val="ru-RU"/>
        </w:rPr>
        <w:tab/>
        <w:t>1)</w:t>
      </w:r>
      <w:r w:rsidRPr="00594060">
        <w:rPr>
          <w:szCs w:val="17"/>
          <w:lang w:val="ru-RU"/>
        </w:rPr>
        <w:tab/>
        <w:t>Шины "</w:t>
      </w:r>
      <w:r w:rsidRPr="00594060">
        <w:rPr>
          <w:iCs/>
          <w:szCs w:val="17"/>
          <w:lang w:val="ru-RU"/>
        </w:rPr>
        <w:t>специального</w:t>
      </w:r>
      <w:r w:rsidRPr="00594060">
        <w:rPr>
          <w:szCs w:val="17"/>
          <w:lang w:val="ru-RU"/>
        </w:rPr>
        <w:t xml:space="preserve"> </w:t>
      </w:r>
      <w:r w:rsidRPr="00594060">
        <w:rPr>
          <w:lang w:val="ru-RU"/>
        </w:rPr>
        <w:t>назначения</w:t>
      </w:r>
      <w:r w:rsidRPr="00594060">
        <w:rPr>
          <w:szCs w:val="17"/>
          <w:lang w:val="ru-RU"/>
        </w:rPr>
        <w:t>" (см. пункт 2.1.3 настоящих Правил) испытывают на скорости, составляющей 85% от скорости, предписанной для эквивалентных обычных шин.</w:t>
      </w:r>
    </w:p>
    <w:p w:rsidR="00585F79" w:rsidRPr="00594060" w:rsidRDefault="00585F79" w:rsidP="00585F7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ru-RU"/>
        </w:rPr>
      </w:pPr>
      <w:r w:rsidRPr="00594060">
        <w:rPr>
          <w:lang w:val="ru-RU"/>
        </w:rPr>
        <w:tab/>
        <w:t>2)</w:t>
      </w:r>
      <w:r w:rsidRPr="00594060">
        <w:rPr>
          <w:lang w:val="ru-RU"/>
        </w:rPr>
        <w:tab/>
        <w:t>Шины с индексом нагрузки 122 или выше, с обозначением категории скорости</w:t>
      </w:r>
      <w:r w:rsidR="0091458A">
        <w:rPr>
          <w:lang w:val="ru-RU"/>
        </w:rPr>
        <w:t> </w:t>
      </w:r>
      <w:r w:rsidRPr="00594060">
        <w:t>N</w:t>
      </w:r>
      <w:r w:rsidRPr="00594060">
        <w:rPr>
          <w:lang w:val="ru-RU"/>
        </w:rPr>
        <w:t xml:space="preserve"> или </w:t>
      </w:r>
      <w:r w:rsidRPr="00594060">
        <w:t>P</w:t>
      </w:r>
      <w:r w:rsidRPr="00594060">
        <w:rPr>
          <w:lang w:val="ru-RU"/>
        </w:rPr>
        <w:t xml:space="preserve"> и дополнительной маркировкой "</w:t>
      </w:r>
      <w:r w:rsidRPr="00594060">
        <w:t>LT</w:t>
      </w:r>
      <w:r w:rsidRPr="00594060">
        <w:rPr>
          <w:lang w:val="ru-RU"/>
        </w:rPr>
        <w:t>" или "С", указанной в пункте 3.1.13 настоящих Правил, испытывают по той же программе, которая указана в приведенной выше таблице для шин с индексом нагрузки 121 или ниже».</w:t>
      </w:r>
    </w:p>
    <w:p w:rsidR="00585F79" w:rsidRPr="00714232" w:rsidRDefault="00585F79" w:rsidP="0091458A">
      <w:pPr>
        <w:pStyle w:val="SingleTxtGR"/>
        <w:spacing w:before="240"/>
      </w:pPr>
      <w:r w:rsidRPr="00714232">
        <w:rPr>
          <w:i/>
          <w:iCs/>
        </w:rPr>
        <w:t>Приложение 9</w:t>
      </w:r>
      <w:r w:rsidRPr="00714232">
        <w:t xml:space="preserve"> изменить следующим образом:</w:t>
      </w:r>
    </w:p>
    <w:p w:rsidR="00585F79" w:rsidRPr="00714232" w:rsidRDefault="00585F79" w:rsidP="00A1001D">
      <w:pPr>
        <w:pStyle w:val="SingleTxtGR"/>
      </w:pPr>
      <w:r w:rsidRPr="00714232">
        <w:t>«…</w:t>
      </w:r>
    </w:p>
    <w:p w:rsidR="00585F79" w:rsidRPr="00714232" w:rsidRDefault="00585F79" w:rsidP="0091458A">
      <w:pPr>
        <w:pStyle w:val="SingleTxtGR"/>
        <w:tabs>
          <w:tab w:val="clear" w:pos="3969"/>
          <w:tab w:val="left" w:leader="dot" w:pos="8505"/>
        </w:tabs>
      </w:pPr>
      <w:r w:rsidRPr="00714232">
        <w:t>1.</w:t>
      </w:r>
      <w:r w:rsidRPr="00714232">
        <w:tab/>
        <w:t xml:space="preserve">Наименование изготовителя: </w:t>
      </w:r>
      <w:r w:rsidRPr="00714232">
        <w:tab/>
      </w:r>
    </w:p>
    <w:p w:rsidR="00585F79" w:rsidRPr="00714232" w:rsidRDefault="00585F79" w:rsidP="0091458A">
      <w:pPr>
        <w:pStyle w:val="SingleTxtGR"/>
        <w:tabs>
          <w:tab w:val="clear" w:pos="3969"/>
          <w:tab w:val="left" w:leader="dot" w:pos="8505"/>
        </w:tabs>
      </w:pPr>
      <w:r w:rsidRPr="00714232">
        <w:t>2.</w:t>
      </w:r>
      <w:r w:rsidRPr="00714232">
        <w:tab/>
        <w:t xml:space="preserve">Обозначение типа шины, присвоенное изготовителем: </w:t>
      </w:r>
      <w:r w:rsidRPr="00714232">
        <w:tab/>
      </w:r>
    </w:p>
    <w:p w:rsidR="00585F79" w:rsidRPr="00714232" w:rsidRDefault="00585F79" w:rsidP="0091458A">
      <w:pPr>
        <w:pStyle w:val="SingleTxtGR"/>
        <w:tabs>
          <w:tab w:val="clear" w:pos="3969"/>
          <w:tab w:val="left" w:leader="dot" w:pos="8505"/>
        </w:tabs>
      </w:pPr>
      <w:r w:rsidRPr="00714232">
        <w:t>2.1</w:t>
      </w:r>
      <w:r w:rsidRPr="00714232">
        <w:tab/>
        <w:t>Фирменное(</w:t>
      </w:r>
      <w:proofErr w:type="spellStart"/>
      <w:r w:rsidRPr="00714232">
        <w:t>ые</w:t>
      </w:r>
      <w:proofErr w:type="spellEnd"/>
      <w:r w:rsidRPr="00714232">
        <w:t>) на</w:t>
      </w:r>
      <w:r>
        <w:t>имено</w:t>
      </w:r>
      <w:r w:rsidRPr="00714232">
        <w:t xml:space="preserve">вание(я)/товарный(е) знак(и): </w:t>
      </w:r>
      <w:r w:rsidRPr="00714232">
        <w:tab/>
      </w:r>
    </w:p>
    <w:p w:rsidR="00585F79" w:rsidRPr="00714232" w:rsidRDefault="00585F79" w:rsidP="0091458A">
      <w:pPr>
        <w:pStyle w:val="SingleTxtGR"/>
        <w:tabs>
          <w:tab w:val="clear" w:pos="3969"/>
          <w:tab w:val="left" w:leader="dot" w:pos="8505"/>
        </w:tabs>
      </w:pPr>
      <w:r w:rsidRPr="00714232">
        <w:t>2.2</w:t>
      </w:r>
      <w:r w:rsidRPr="00714232">
        <w:tab/>
        <w:t>Торговое(</w:t>
      </w:r>
      <w:proofErr w:type="spellStart"/>
      <w:r w:rsidRPr="00714232">
        <w:t>ые</w:t>
      </w:r>
      <w:proofErr w:type="spellEnd"/>
      <w:r w:rsidRPr="00714232">
        <w:t>) о</w:t>
      </w:r>
      <w:r>
        <w:t>писа</w:t>
      </w:r>
      <w:r w:rsidRPr="00714232">
        <w:t>ние(я)/коммерческое(</w:t>
      </w:r>
      <w:proofErr w:type="spellStart"/>
      <w:r w:rsidRPr="00714232">
        <w:t>ие</w:t>
      </w:r>
      <w:proofErr w:type="spellEnd"/>
      <w:r w:rsidRPr="00714232">
        <w:t xml:space="preserve">) наименование(я): </w:t>
      </w:r>
      <w:r w:rsidRPr="00714232">
        <w:tab/>
      </w:r>
    </w:p>
    <w:p w:rsidR="00585F79" w:rsidRPr="00714232" w:rsidRDefault="00585F79" w:rsidP="0091458A">
      <w:pPr>
        <w:pStyle w:val="SingleTxtGR"/>
        <w:tabs>
          <w:tab w:val="clear" w:pos="3969"/>
          <w:tab w:val="left" w:leader="dot" w:pos="8505"/>
        </w:tabs>
      </w:pPr>
      <w:r w:rsidRPr="00714232">
        <w:t>3.</w:t>
      </w:r>
      <w:r w:rsidRPr="00714232">
        <w:tab/>
        <w:t xml:space="preserve">Обозначение размера шины: </w:t>
      </w:r>
      <w:r w:rsidRPr="00714232">
        <w:tab/>
      </w:r>
    </w:p>
    <w:p w:rsidR="00415D74" w:rsidRDefault="00585F79" w:rsidP="00A1001D">
      <w:pPr>
        <w:pStyle w:val="SingleTxtGR"/>
        <w:rPr>
          <w:lang w:val="en-US"/>
        </w:rPr>
      </w:pPr>
      <w:r w:rsidRPr="00714232">
        <w:t>…»</w:t>
      </w:r>
    </w:p>
    <w:p w:rsidR="00415D74" w:rsidRPr="00585F79" w:rsidRDefault="00585F79" w:rsidP="00585F79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15D74" w:rsidRPr="00585F79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9A" w:rsidRDefault="00923F9A" w:rsidP="00B471C5">
      <w:r>
        <w:separator/>
      </w:r>
    </w:p>
  </w:endnote>
  <w:endnote w:type="continuationSeparator" w:id="0">
    <w:p w:rsidR="00923F9A" w:rsidRDefault="00923F9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9A" w:rsidRPr="009A6F4A" w:rsidRDefault="00923F9A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B6B3A">
      <w:rPr>
        <w:b/>
        <w:noProof/>
        <w:sz w:val="18"/>
        <w:szCs w:val="18"/>
      </w:rPr>
      <w:t>12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76392">
      <w:rPr>
        <w:lang w:val="en-US"/>
      </w:rPr>
      <w:t>05786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9A" w:rsidRPr="009A6F4A" w:rsidRDefault="00923F9A" w:rsidP="007005EE">
    <w:pPr>
      <w:pStyle w:val="Footer"/>
      <w:rPr>
        <w:lang w:val="en-US"/>
      </w:rPr>
    </w:pPr>
    <w:r>
      <w:rPr>
        <w:lang w:val="en-US"/>
      </w:rPr>
      <w:t>GE.16-</w:t>
    </w:r>
    <w:r w:rsidR="00176392">
      <w:rPr>
        <w:lang w:val="en-US"/>
      </w:rPr>
      <w:t>05786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B6B3A">
      <w:rPr>
        <w:b/>
        <w:noProof/>
        <w:sz w:val="18"/>
        <w:szCs w:val="18"/>
      </w:rPr>
      <w:t>11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23F9A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23F9A" w:rsidRPr="001C3ABC" w:rsidRDefault="00923F9A" w:rsidP="00923F9A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76392">
            <w:rPr>
              <w:lang w:val="en-US"/>
            </w:rPr>
            <w:t>05786</w:t>
          </w:r>
          <w:r w:rsidRPr="001C3ABC">
            <w:rPr>
              <w:lang w:val="en-US"/>
            </w:rPr>
            <w:t xml:space="preserve"> (R)</w:t>
          </w:r>
          <w:r w:rsidR="00176392">
            <w:rPr>
              <w:lang w:val="en-US"/>
            </w:rPr>
            <w:t xml:space="preserve">   250416  250416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23F9A" w:rsidRDefault="00923F9A" w:rsidP="00923F9A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0E80AF2" wp14:editId="40F8CB1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23F9A" w:rsidRDefault="00176392" w:rsidP="00923F9A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3932D42" wp14:editId="603C0DE6">
                <wp:extent cx="579755" cy="579755"/>
                <wp:effectExtent l="0" t="0" r="0" b="0"/>
                <wp:docPr id="3" name="Рисунок 3" descr="http://undocs.org/m2/QRCode.ashx?DS=ECE/TRANS/WP.29/2016/5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5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F9A" w:rsidRPr="00797A78" w:rsidTr="00923F9A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23F9A" w:rsidRPr="00176392" w:rsidRDefault="00176392" w:rsidP="00923F9A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763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763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763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763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763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763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763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763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7639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23F9A" w:rsidRDefault="00923F9A" w:rsidP="00923F9A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23F9A" w:rsidRDefault="00923F9A" w:rsidP="00923F9A"/>
      </w:tc>
    </w:tr>
  </w:tbl>
  <w:p w:rsidR="00923F9A" w:rsidRPr="007005EE" w:rsidRDefault="00923F9A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9A" w:rsidRPr="009141DC" w:rsidRDefault="00923F9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23F9A" w:rsidRPr="00D1261C" w:rsidRDefault="00923F9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23F9A" w:rsidRPr="000F6ACD" w:rsidRDefault="00923F9A" w:rsidP="00F00618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F00618" w:rsidRPr="00F00618">
        <w:rPr>
          <w:lang w:val="ru-RU"/>
        </w:rPr>
        <w:br/>
      </w:r>
      <w:r>
        <w:rPr>
          <w:lang w:val="ru-RU"/>
        </w:rPr>
        <w:t>на 2016</w:t>
      </w:r>
      <w:r w:rsidRPr="000F6ACD">
        <w:rPr>
          <w:lang w:val="ru-RU"/>
        </w:rPr>
        <w:t>–</w:t>
      </w:r>
      <w:r>
        <w:rPr>
          <w:lang w:val="ru-RU"/>
        </w:rPr>
        <w:t>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</w:t>
      </w:r>
      <w:r w:rsidRPr="000F6ACD">
        <w:rPr>
          <w:lang w:val="ru-RU"/>
        </w:rPr>
        <w:t xml:space="preserve"> </w:t>
      </w:r>
      <w:r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9A" w:rsidRPr="007005EE" w:rsidRDefault="00923F9A">
    <w:pPr>
      <w:pStyle w:val="Header"/>
      <w:rPr>
        <w:lang w:val="en-US"/>
      </w:rPr>
    </w:pPr>
    <w:r>
      <w:rPr>
        <w:lang w:val="en-US"/>
      </w:rPr>
      <w:t>ECE/</w:t>
    </w:r>
    <w:r w:rsidR="00176392">
      <w:rPr>
        <w:lang w:val="en-US"/>
      </w:rPr>
      <w:t>TRANS/WP.29/2016/52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9A" w:rsidRPr="004D639B" w:rsidRDefault="00923F9A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176392">
      <w:rPr>
        <w:lang w:val="en-US"/>
      </w:rPr>
      <w:t>TRANS/WP.29/2016/52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74"/>
    <w:rsid w:val="000255BA"/>
    <w:rsid w:val="000450D1"/>
    <w:rsid w:val="000B1FD5"/>
    <w:rsid w:val="000F2A4F"/>
    <w:rsid w:val="0012027D"/>
    <w:rsid w:val="00132A07"/>
    <w:rsid w:val="001507FE"/>
    <w:rsid w:val="00166F87"/>
    <w:rsid w:val="00176392"/>
    <w:rsid w:val="001B6B3A"/>
    <w:rsid w:val="00203F84"/>
    <w:rsid w:val="00275188"/>
    <w:rsid w:val="0028200A"/>
    <w:rsid w:val="0028687D"/>
    <w:rsid w:val="002B091C"/>
    <w:rsid w:val="002B3D40"/>
    <w:rsid w:val="002D0CCB"/>
    <w:rsid w:val="00345C79"/>
    <w:rsid w:val="00366A39"/>
    <w:rsid w:val="003E14E4"/>
    <w:rsid w:val="00415D74"/>
    <w:rsid w:val="00436059"/>
    <w:rsid w:val="0048005C"/>
    <w:rsid w:val="00490508"/>
    <w:rsid w:val="004D232B"/>
    <w:rsid w:val="004D639B"/>
    <w:rsid w:val="004E242B"/>
    <w:rsid w:val="00525DB5"/>
    <w:rsid w:val="00544379"/>
    <w:rsid w:val="00566944"/>
    <w:rsid w:val="00585F79"/>
    <w:rsid w:val="005D56BF"/>
    <w:rsid w:val="0062027E"/>
    <w:rsid w:val="00641684"/>
    <w:rsid w:val="00643644"/>
    <w:rsid w:val="00665D8D"/>
    <w:rsid w:val="006A7A3B"/>
    <w:rsid w:val="006B559B"/>
    <w:rsid w:val="006B6B57"/>
    <w:rsid w:val="006C0143"/>
    <w:rsid w:val="006F3E74"/>
    <w:rsid w:val="006F49F1"/>
    <w:rsid w:val="007005EE"/>
    <w:rsid w:val="00705394"/>
    <w:rsid w:val="00743F62"/>
    <w:rsid w:val="00760D3A"/>
    <w:rsid w:val="00773BA8"/>
    <w:rsid w:val="0078181B"/>
    <w:rsid w:val="007A1F42"/>
    <w:rsid w:val="007D4936"/>
    <w:rsid w:val="007D76DD"/>
    <w:rsid w:val="008717E8"/>
    <w:rsid w:val="008D01AE"/>
    <w:rsid w:val="008E0423"/>
    <w:rsid w:val="009141DC"/>
    <w:rsid w:val="0091458A"/>
    <w:rsid w:val="009174A1"/>
    <w:rsid w:val="00923F9A"/>
    <w:rsid w:val="0098674D"/>
    <w:rsid w:val="00997ACA"/>
    <w:rsid w:val="00A03FB7"/>
    <w:rsid w:val="00A1001D"/>
    <w:rsid w:val="00A55C56"/>
    <w:rsid w:val="00A658DB"/>
    <w:rsid w:val="00A75A11"/>
    <w:rsid w:val="00A9606E"/>
    <w:rsid w:val="00AD7EAD"/>
    <w:rsid w:val="00AF1F97"/>
    <w:rsid w:val="00B35A32"/>
    <w:rsid w:val="00B432C6"/>
    <w:rsid w:val="00B471C5"/>
    <w:rsid w:val="00B6474A"/>
    <w:rsid w:val="00BE1742"/>
    <w:rsid w:val="00CA7827"/>
    <w:rsid w:val="00CF404B"/>
    <w:rsid w:val="00D0284E"/>
    <w:rsid w:val="00D1261C"/>
    <w:rsid w:val="00D1696F"/>
    <w:rsid w:val="00D26030"/>
    <w:rsid w:val="00D40B87"/>
    <w:rsid w:val="00D75DCE"/>
    <w:rsid w:val="00DA5794"/>
    <w:rsid w:val="00DD35AC"/>
    <w:rsid w:val="00DD479F"/>
    <w:rsid w:val="00E15E48"/>
    <w:rsid w:val="00EB0723"/>
    <w:rsid w:val="00EB2957"/>
    <w:rsid w:val="00EE6F37"/>
    <w:rsid w:val="00F00618"/>
    <w:rsid w:val="00F1599F"/>
    <w:rsid w:val="00F31EF2"/>
    <w:rsid w:val="00F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415D7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SingleTxtG">
    <w:name w:val="_ Single Txt_G"/>
    <w:basedOn w:val="Normal"/>
    <w:link w:val="SingleTxtGChar"/>
    <w:qFormat/>
    <w:rsid w:val="00415D74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415D74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415D74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SingleTxt">
    <w:name w:val="__Single Txt"/>
    <w:basedOn w:val="Normal"/>
    <w:qFormat/>
    <w:rsid w:val="00415D7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customStyle="1" w:styleId="HCh">
    <w:name w:val="_ H _Ch"/>
    <w:basedOn w:val="Normal"/>
    <w:next w:val="SingleTxt"/>
    <w:qFormat/>
    <w:rsid w:val="00585F79"/>
    <w:pPr>
      <w:keepNext/>
      <w:keepLines/>
      <w:suppressAutoHyphens/>
      <w:spacing w:line="300" w:lineRule="exact"/>
      <w:outlineLvl w:val="0"/>
    </w:pPr>
    <w:rPr>
      <w:rFonts w:eastAsiaTheme="minorHAnsi"/>
      <w:b/>
      <w:spacing w:val="-2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3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415D7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SingleTxtG">
    <w:name w:val="_ Single Txt_G"/>
    <w:basedOn w:val="Normal"/>
    <w:link w:val="SingleTxtGChar"/>
    <w:qFormat/>
    <w:rsid w:val="00415D74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415D74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415D74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SingleTxt">
    <w:name w:val="__Single Txt"/>
    <w:basedOn w:val="Normal"/>
    <w:qFormat/>
    <w:rsid w:val="00415D7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customStyle="1" w:styleId="HCh">
    <w:name w:val="_ H _Ch"/>
    <w:basedOn w:val="Normal"/>
    <w:next w:val="SingleTxt"/>
    <w:qFormat/>
    <w:rsid w:val="00585F79"/>
    <w:pPr>
      <w:keepNext/>
      <w:keepLines/>
      <w:suppressAutoHyphens/>
      <w:spacing w:line="300" w:lineRule="exact"/>
      <w:outlineLvl w:val="0"/>
    </w:pPr>
    <w:rPr>
      <w:rFonts w:eastAsiaTheme="minorHAnsi"/>
      <w:b/>
      <w:spacing w:val="-2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3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0A447.AF11FF9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2A1E-C77B-44C5-9EFA-B73EEF53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2801</Words>
  <Characters>15972</Characters>
  <Application>Microsoft Office Word</Application>
  <DocSecurity>4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Benedicte Boudol</cp:lastModifiedBy>
  <cp:revision>2</cp:revision>
  <dcterms:created xsi:type="dcterms:W3CDTF">2016-05-17T15:12:00Z</dcterms:created>
  <dcterms:modified xsi:type="dcterms:W3CDTF">2016-05-17T15:12:00Z</dcterms:modified>
</cp:coreProperties>
</file>