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3544"/>
        <w:gridCol w:w="1984"/>
        <w:gridCol w:w="2835"/>
      </w:tblGrid>
      <w:tr w:rsidR="00690BC7" w:rsidTr="00690BC7">
        <w:trPr>
          <w:cantSplit/>
          <w:trHeight w:hRule="exact" w:val="851"/>
        </w:trPr>
        <w:tc>
          <w:tcPr>
            <w:tcW w:w="4820" w:type="dxa"/>
            <w:gridSpan w:val="2"/>
            <w:tcBorders>
              <w:bottom w:val="single" w:sz="4" w:space="0" w:color="auto"/>
            </w:tcBorders>
            <w:vAlign w:val="bottom"/>
          </w:tcPr>
          <w:p w:rsidR="00690BC7" w:rsidRPr="002D00B2" w:rsidRDefault="00690BC7" w:rsidP="00690BC7">
            <w:pPr>
              <w:pStyle w:val="HCh"/>
              <w:spacing w:after="80"/>
              <w:rPr>
                <w:b w:val="0"/>
                <w:spacing w:val="2"/>
                <w:w w:val="96"/>
              </w:rPr>
            </w:pPr>
            <w:r>
              <w:rPr>
                <w:b w:val="0"/>
                <w:spacing w:val="2"/>
                <w:w w:val="96"/>
              </w:rPr>
              <w:t>Организация Объединенных Наций</w:t>
            </w:r>
          </w:p>
        </w:tc>
        <w:tc>
          <w:tcPr>
            <w:tcW w:w="4819" w:type="dxa"/>
            <w:gridSpan w:val="2"/>
            <w:tcBorders>
              <w:bottom w:val="single" w:sz="4" w:space="0" w:color="auto"/>
            </w:tcBorders>
            <w:vAlign w:val="bottom"/>
          </w:tcPr>
          <w:p w:rsidR="00690BC7" w:rsidRPr="00D47EEA" w:rsidRDefault="00690BC7" w:rsidP="00CD0E2B">
            <w:pPr>
              <w:jc w:val="right"/>
            </w:pPr>
            <w:r w:rsidRPr="00761AE0">
              <w:rPr>
                <w:sz w:val="40"/>
              </w:rPr>
              <w:t>ECE</w:t>
            </w:r>
            <w:r>
              <w:t>/TRANS/WP.11/2016/</w:t>
            </w:r>
            <w:r w:rsidR="00CD0E2B">
              <w:t>4</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D46842" w:rsidP="00B6553F">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690BC7" w:rsidP="00690BC7">
            <w:pPr>
              <w:pStyle w:val="XLarge"/>
              <w:spacing w:before="109"/>
              <w:rPr>
                <w:szCs w:val="40"/>
              </w:rPr>
            </w:pPr>
            <w:r w:rsidRPr="00690BC7">
              <w:t>Экономический</w:t>
            </w:r>
            <w:r>
              <w:rPr>
                <w:b w:val="0"/>
                <w:szCs w:val="40"/>
              </w:rPr>
              <w:br/>
            </w:r>
            <w:r w:rsidRPr="00690BC7">
              <w:rPr>
                <w:szCs w:val="40"/>
              </w:rPr>
              <w:t>и Социальный Совет</w:t>
            </w:r>
          </w:p>
        </w:tc>
        <w:tc>
          <w:tcPr>
            <w:tcW w:w="2835" w:type="dxa"/>
            <w:tcBorders>
              <w:top w:val="single" w:sz="4" w:space="0" w:color="auto"/>
              <w:bottom w:val="single" w:sz="12" w:space="0" w:color="auto"/>
            </w:tcBorders>
          </w:tcPr>
          <w:p w:rsidR="00B56E9C" w:rsidRDefault="00761AE0" w:rsidP="00761AE0">
            <w:pPr>
              <w:spacing w:before="240" w:line="240" w:lineRule="exact"/>
            </w:pPr>
            <w:r>
              <w:t>Distr.: General</w:t>
            </w:r>
          </w:p>
          <w:p w:rsidR="00761AE0" w:rsidRDefault="00C87CA2" w:rsidP="00761AE0">
            <w:pPr>
              <w:spacing w:line="240" w:lineRule="exact"/>
            </w:pPr>
            <w:r>
              <w:t xml:space="preserve">19 </w:t>
            </w:r>
            <w:r w:rsidR="00761AE0">
              <w:t>July 2016</w:t>
            </w:r>
          </w:p>
          <w:p w:rsidR="00761AE0" w:rsidRDefault="00761AE0" w:rsidP="00761AE0">
            <w:pPr>
              <w:spacing w:line="240" w:lineRule="exact"/>
            </w:pPr>
          </w:p>
          <w:p w:rsidR="00761AE0" w:rsidRDefault="00761AE0" w:rsidP="00761AE0">
            <w:pPr>
              <w:spacing w:line="240" w:lineRule="exact"/>
            </w:pPr>
            <w:r>
              <w:t>Original: Russian</w:t>
            </w:r>
          </w:p>
        </w:tc>
      </w:tr>
    </w:tbl>
    <w:p w:rsidR="00690BC7" w:rsidRPr="00690BC7" w:rsidRDefault="00690BC7" w:rsidP="00690BC7">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300" w:lineRule="exact"/>
        <w:outlineLvl w:val="0"/>
        <w:rPr>
          <w:rFonts w:eastAsiaTheme="minorEastAsia"/>
          <w:b/>
          <w:spacing w:val="-2"/>
          <w:w w:val="103"/>
          <w:kern w:val="14"/>
          <w:sz w:val="28"/>
          <w:szCs w:val="22"/>
          <w:lang w:val="ru-RU" w:eastAsia="zh-CN"/>
        </w:rPr>
      </w:pPr>
      <w:r w:rsidRPr="00690BC7">
        <w:rPr>
          <w:rFonts w:eastAsiaTheme="minorEastAsia"/>
          <w:b/>
          <w:spacing w:val="-2"/>
          <w:w w:val="103"/>
          <w:kern w:val="14"/>
          <w:sz w:val="28"/>
          <w:szCs w:val="22"/>
          <w:lang w:val="ru-RU" w:eastAsia="zh-CN"/>
        </w:rPr>
        <w:t>Европейская экономическая комиссия</w:t>
      </w:r>
      <w:smartTag w:uri="urn:schemas-microsoft-com:office:smarttags" w:element="City"/>
    </w:p>
    <w:p w:rsidR="00690BC7" w:rsidRPr="00690BC7" w:rsidRDefault="00690BC7" w:rsidP="00690BC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rPr>
          <w:rFonts w:eastAsiaTheme="minorEastAsia"/>
          <w:spacing w:val="4"/>
          <w:w w:val="103"/>
          <w:kern w:val="14"/>
          <w:sz w:val="10"/>
          <w:szCs w:val="22"/>
          <w:lang w:val="ru-RU" w:eastAsia="zh-CN"/>
        </w:rPr>
      </w:pPr>
    </w:p>
    <w:p w:rsidR="00690BC7" w:rsidRPr="00690BC7" w:rsidRDefault="00690BC7" w:rsidP="00690BC7">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300" w:lineRule="exact"/>
        <w:outlineLvl w:val="0"/>
        <w:rPr>
          <w:rFonts w:eastAsiaTheme="minorEastAsia"/>
          <w:bCs/>
          <w:spacing w:val="-2"/>
          <w:w w:val="103"/>
          <w:kern w:val="14"/>
          <w:sz w:val="28"/>
          <w:szCs w:val="22"/>
          <w:lang w:val="ru-RU" w:eastAsia="zh-CN"/>
        </w:rPr>
      </w:pPr>
      <w:r w:rsidRPr="00690BC7">
        <w:rPr>
          <w:rFonts w:eastAsiaTheme="minorEastAsia"/>
          <w:bCs/>
          <w:spacing w:val="-2"/>
          <w:w w:val="103"/>
          <w:kern w:val="14"/>
          <w:sz w:val="28"/>
          <w:szCs w:val="22"/>
          <w:lang w:val="ru-RU" w:eastAsia="zh-CN"/>
        </w:rPr>
        <w:t>Комитет по внутреннему транспорту</w:t>
      </w:r>
    </w:p>
    <w:p w:rsidR="00690BC7" w:rsidRPr="00690BC7" w:rsidRDefault="00690BC7" w:rsidP="00690BC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rPr>
          <w:rFonts w:eastAsiaTheme="minorEastAsia"/>
          <w:spacing w:val="4"/>
          <w:w w:val="103"/>
          <w:kern w:val="14"/>
          <w:sz w:val="10"/>
          <w:szCs w:val="22"/>
          <w:lang w:val="ru-RU" w:eastAsia="zh-CN"/>
        </w:rPr>
      </w:pPr>
    </w:p>
    <w:p w:rsidR="00690BC7" w:rsidRPr="00690BC7" w:rsidRDefault="00690BC7" w:rsidP="00690BC7">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70" w:lineRule="exact"/>
        <w:outlineLvl w:val="0"/>
        <w:rPr>
          <w:rFonts w:eastAsiaTheme="minorEastAsia"/>
          <w:b/>
          <w:spacing w:val="4"/>
          <w:w w:val="103"/>
          <w:kern w:val="14"/>
          <w:sz w:val="24"/>
          <w:szCs w:val="22"/>
          <w:lang w:val="ru-RU" w:eastAsia="zh-CN"/>
        </w:rPr>
      </w:pPr>
      <w:r w:rsidRPr="00690BC7">
        <w:rPr>
          <w:rFonts w:eastAsiaTheme="minorEastAsia"/>
          <w:b/>
          <w:spacing w:val="4"/>
          <w:w w:val="103"/>
          <w:kern w:val="14"/>
          <w:sz w:val="24"/>
          <w:szCs w:val="22"/>
          <w:lang w:val="ru-RU" w:eastAsia="zh-CN"/>
        </w:rPr>
        <w:t xml:space="preserve">Рабочая группа по перевозкам скоропортящихся </w:t>
      </w:r>
      <w:r w:rsidRPr="00690BC7">
        <w:rPr>
          <w:rFonts w:eastAsiaTheme="minorEastAsia"/>
          <w:b/>
          <w:spacing w:val="4"/>
          <w:w w:val="103"/>
          <w:kern w:val="14"/>
          <w:sz w:val="24"/>
          <w:szCs w:val="22"/>
          <w:lang w:val="ru-RU" w:eastAsia="zh-CN"/>
        </w:rPr>
        <w:br/>
        <w:t>пищевых продуктов</w:t>
      </w:r>
    </w:p>
    <w:p w:rsidR="00690BC7" w:rsidRPr="00690BC7" w:rsidRDefault="00690BC7" w:rsidP="00690BC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rPr>
          <w:rFonts w:eastAsiaTheme="minorEastAsia"/>
          <w:spacing w:val="4"/>
          <w:w w:val="103"/>
          <w:kern w:val="14"/>
          <w:sz w:val="10"/>
          <w:szCs w:val="22"/>
          <w:lang w:val="ru-RU" w:eastAsia="zh-CN"/>
        </w:rPr>
      </w:pPr>
    </w:p>
    <w:p w:rsidR="00690BC7" w:rsidRPr="00690BC7" w:rsidRDefault="00690BC7" w:rsidP="00690BC7">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exact"/>
        <w:outlineLvl w:val="1"/>
        <w:rPr>
          <w:rFonts w:eastAsiaTheme="minorEastAsia"/>
          <w:b/>
          <w:spacing w:val="2"/>
          <w:w w:val="103"/>
          <w:kern w:val="14"/>
          <w:szCs w:val="22"/>
          <w:lang w:val="ru-RU" w:eastAsia="zh-CN"/>
        </w:rPr>
      </w:pPr>
      <w:r w:rsidRPr="00690BC7">
        <w:rPr>
          <w:rFonts w:eastAsiaTheme="minorEastAsia"/>
          <w:b/>
          <w:spacing w:val="2"/>
          <w:w w:val="103"/>
          <w:kern w:val="14"/>
          <w:szCs w:val="22"/>
          <w:lang w:val="ru-RU" w:eastAsia="zh-CN"/>
        </w:rPr>
        <w:t>Семьдесят вторая сессия</w:t>
      </w:r>
    </w:p>
    <w:p w:rsidR="00690BC7" w:rsidRPr="00690BC7" w:rsidRDefault="00690BC7" w:rsidP="00690BC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240" w:lineRule="exact"/>
        <w:rPr>
          <w:rFonts w:eastAsiaTheme="minorEastAsia"/>
          <w:spacing w:val="4"/>
          <w:w w:val="103"/>
          <w:kern w:val="14"/>
          <w:szCs w:val="22"/>
          <w:lang w:val="ru-RU" w:eastAsia="zh-CN"/>
        </w:rPr>
      </w:pPr>
      <w:r>
        <w:rPr>
          <w:rFonts w:eastAsiaTheme="minorEastAsia"/>
          <w:spacing w:val="4"/>
          <w:w w:val="103"/>
          <w:kern w:val="14"/>
          <w:szCs w:val="22"/>
          <w:lang w:val="ru-RU" w:eastAsia="zh-CN"/>
        </w:rPr>
        <w:t xml:space="preserve">Женева, </w:t>
      </w:r>
      <w:r w:rsidRPr="00C87CA2">
        <w:rPr>
          <w:rFonts w:eastAsiaTheme="minorEastAsia"/>
          <w:spacing w:val="4"/>
          <w:w w:val="103"/>
          <w:kern w:val="14"/>
          <w:szCs w:val="22"/>
          <w:lang w:val="ru-RU" w:eastAsia="zh-CN"/>
        </w:rPr>
        <w:t>4</w:t>
      </w:r>
      <w:r>
        <w:rPr>
          <w:rFonts w:eastAsiaTheme="minorEastAsia"/>
          <w:spacing w:val="4"/>
          <w:w w:val="103"/>
          <w:kern w:val="14"/>
          <w:szCs w:val="22"/>
          <w:lang w:val="ru-RU" w:eastAsia="zh-CN"/>
        </w:rPr>
        <w:t>–7 октября 2016</w:t>
      </w:r>
      <w:r w:rsidRPr="00690BC7">
        <w:rPr>
          <w:rFonts w:eastAsiaTheme="minorEastAsia"/>
          <w:spacing w:val="4"/>
          <w:w w:val="103"/>
          <w:kern w:val="14"/>
          <w:szCs w:val="22"/>
          <w:lang w:val="ru-RU" w:eastAsia="zh-CN"/>
        </w:rPr>
        <w:t xml:space="preserve"> года</w:t>
      </w:r>
    </w:p>
    <w:p w:rsidR="00690BC7" w:rsidRPr="00C87CA2" w:rsidRDefault="00690BC7" w:rsidP="00690BC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240" w:lineRule="exact"/>
        <w:rPr>
          <w:rFonts w:eastAsiaTheme="minorEastAsia"/>
          <w:spacing w:val="4"/>
          <w:w w:val="103"/>
          <w:kern w:val="14"/>
          <w:szCs w:val="22"/>
          <w:lang w:val="ru-RU" w:eastAsia="zh-CN"/>
        </w:rPr>
      </w:pPr>
      <w:r w:rsidRPr="00C87CA2">
        <w:rPr>
          <w:rFonts w:eastAsiaTheme="minorEastAsia"/>
          <w:spacing w:val="4"/>
          <w:w w:val="103"/>
          <w:kern w:val="14"/>
          <w:szCs w:val="22"/>
          <w:lang w:val="ru-RU" w:eastAsia="zh-CN"/>
        </w:rPr>
        <w:t>Пункт 5 b) предварительной повестки дня</w:t>
      </w:r>
    </w:p>
    <w:p w:rsidR="00A83622" w:rsidRDefault="00690BC7" w:rsidP="00690BC7">
      <w:pPr>
        <w:suppressAutoHyphens w:val="0"/>
        <w:spacing w:line="240" w:lineRule="auto"/>
        <w:rPr>
          <w:rFonts w:eastAsiaTheme="minorEastAsia"/>
          <w:spacing w:val="4"/>
          <w:w w:val="103"/>
          <w:kern w:val="14"/>
          <w:szCs w:val="22"/>
          <w:lang w:val="ru-RU" w:eastAsia="zh-CN"/>
        </w:rPr>
      </w:pPr>
      <w:r w:rsidRPr="00C87CA2">
        <w:rPr>
          <w:rFonts w:eastAsiaTheme="minorEastAsia"/>
          <w:spacing w:val="4"/>
          <w:w w:val="103"/>
          <w:kern w:val="14"/>
          <w:szCs w:val="22"/>
          <w:lang w:val="ru-RU" w:eastAsia="zh-CN"/>
        </w:rPr>
        <w:t xml:space="preserve">Предложение по поправкам к СПС: </w:t>
      </w:r>
    </w:p>
    <w:p w:rsidR="00690BC7" w:rsidRDefault="00690BC7" w:rsidP="00690BC7">
      <w:pPr>
        <w:suppressAutoHyphens w:val="0"/>
        <w:spacing w:line="240" w:lineRule="auto"/>
        <w:rPr>
          <w:rFonts w:eastAsiaTheme="minorEastAsia"/>
          <w:spacing w:val="4"/>
          <w:w w:val="103"/>
          <w:kern w:val="14"/>
          <w:szCs w:val="22"/>
          <w:lang w:val="ru-RU" w:eastAsia="zh-CN"/>
        </w:rPr>
      </w:pPr>
      <w:r w:rsidRPr="00C87CA2">
        <w:rPr>
          <w:rFonts w:eastAsiaTheme="minorEastAsia"/>
          <w:spacing w:val="4"/>
          <w:w w:val="103"/>
          <w:kern w:val="14"/>
          <w:szCs w:val="22"/>
          <w:lang w:val="ru-RU" w:eastAsia="zh-CN"/>
        </w:rPr>
        <w:t>новые предложения</w:t>
      </w:r>
    </w:p>
    <w:p w:rsidR="00690BC7" w:rsidRDefault="00F57388" w:rsidP="00F57388">
      <w:pPr>
        <w:pStyle w:val="HChG"/>
        <w:rPr>
          <w:rFonts w:eastAsia="Calibri"/>
          <w:lang w:val="ru-RU"/>
        </w:rPr>
      </w:pPr>
      <w:r>
        <w:rPr>
          <w:rFonts w:eastAsia="Calibri"/>
          <w:lang w:val="ru-RU"/>
        </w:rPr>
        <w:tab/>
      </w:r>
      <w:r>
        <w:rPr>
          <w:rFonts w:eastAsia="Calibri"/>
          <w:lang w:val="ru-RU"/>
        </w:rPr>
        <w:tab/>
      </w:r>
      <w:r w:rsidR="009E5284" w:rsidRPr="009E5284">
        <w:rPr>
          <w:rFonts w:eastAsia="Calibri"/>
          <w:lang w:val="ru-RU"/>
        </w:rPr>
        <w:t>Дополнение Приложения 1 к СПС уточнениями относительно погрешности определения общего коэффициента теплопередачи специальных транспортных средств и внесение в Справочник СПС методики ее расчета</w:t>
      </w:r>
    </w:p>
    <w:p w:rsidR="00F57388" w:rsidRDefault="00F57388" w:rsidP="00F57388">
      <w:pPr>
        <w:pStyle w:val="H1G"/>
        <w:rPr>
          <w:rFonts w:eastAsiaTheme="minorEastAsia"/>
          <w:lang w:val="ru-RU"/>
        </w:rPr>
      </w:pPr>
      <w:r>
        <w:rPr>
          <w:rFonts w:eastAsiaTheme="minorEastAsia"/>
          <w:lang w:val="ru-RU"/>
        </w:rPr>
        <w:tab/>
      </w:r>
      <w:r>
        <w:rPr>
          <w:rFonts w:eastAsiaTheme="minorEastAsia"/>
          <w:lang w:val="ru-RU"/>
        </w:rPr>
        <w:tab/>
      </w:r>
      <w:r w:rsidRPr="00F57388">
        <w:rPr>
          <w:rFonts w:eastAsiaTheme="minorEastAsia"/>
          <w:lang w:val="ru-RU"/>
        </w:rPr>
        <w:t>Представлено Российской Федерацией</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F57388" w:rsidTr="0015631B">
        <w:trPr>
          <w:jc w:val="center"/>
        </w:trPr>
        <w:tc>
          <w:tcPr>
            <w:tcW w:w="9629" w:type="dxa"/>
            <w:shd w:val="clear" w:color="auto" w:fill="auto"/>
          </w:tcPr>
          <w:p w:rsidR="00F57388" w:rsidRPr="00E104BA" w:rsidRDefault="00F57388" w:rsidP="007B080F">
            <w:pPr>
              <w:spacing w:before="60" w:after="60"/>
              <w:ind w:left="255"/>
              <w:rPr>
                <w:i/>
                <w:sz w:val="24"/>
              </w:rPr>
            </w:pPr>
            <w:r w:rsidRPr="00E104BA">
              <w:rPr>
                <w:i/>
                <w:sz w:val="24"/>
                <w:lang w:val="ru-RU"/>
              </w:rPr>
              <w:t>РЕЗЮМЕ</w:t>
            </w:r>
          </w:p>
        </w:tc>
      </w:tr>
      <w:tr w:rsidR="00F57388" w:rsidRPr="00C87CA2" w:rsidTr="0015631B">
        <w:trPr>
          <w:jc w:val="center"/>
        </w:trPr>
        <w:tc>
          <w:tcPr>
            <w:tcW w:w="9629" w:type="dxa"/>
            <w:shd w:val="clear" w:color="auto" w:fill="auto"/>
          </w:tcPr>
          <w:p w:rsidR="009E5284" w:rsidRPr="009E5284" w:rsidRDefault="00F57388" w:rsidP="009E5284">
            <w:pPr>
              <w:pStyle w:val="SingleTxtG"/>
              <w:ind w:left="2836" w:hanging="2552"/>
              <w:rPr>
                <w:lang w:val="ru-RU"/>
              </w:rPr>
            </w:pPr>
            <w:r w:rsidRPr="002F144B">
              <w:rPr>
                <w:b/>
                <w:lang w:val="ru-RU"/>
              </w:rPr>
              <w:t>Существо предложения</w:t>
            </w:r>
            <w:r w:rsidRPr="00FA7CBD">
              <w:rPr>
                <w:b/>
                <w:lang w:val="ru-RU"/>
              </w:rPr>
              <w:t>:</w:t>
            </w:r>
            <w:r w:rsidRPr="00FA7CBD">
              <w:rPr>
                <w:b/>
                <w:lang w:val="ru-RU"/>
              </w:rPr>
              <w:tab/>
            </w:r>
            <w:r w:rsidR="009E5284" w:rsidRPr="009E5284">
              <w:rPr>
                <w:lang w:val="ru-RU"/>
              </w:rPr>
              <w:t>В соответствии с пунктом 2.3.2 добавления 2 к приложению 1 к СПС значение общего коэффициента теплопередачи (далее – коэффициент K) кузова специальных транспортных средств (далее – СТС) должно определяться с максимальной погрешностью ±10 % при использовании метода внутреннего охлаждения и ±5 % при использовании метода внутреннего нагревания. В данной формулировке остается непонятным, о какой именно погрешности определения коэффициента </w:t>
            </w:r>
            <w:r w:rsidR="009E5284" w:rsidRPr="009E5284">
              <w:rPr>
                <w:lang w:val="en-US"/>
              </w:rPr>
              <w:t>K</w:t>
            </w:r>
            <w:r w:rsidR="009E5284" w:rsidRPr="009E5284">
              <w:rPr>
                <w:lang w:val="ru-RU"/>
              </w:rPr>
              <w:t xml:space="preserve"> идет речь?</w:t>
            </w:r>
          </w:p>
          <w:p w:rsidR="00F57388" w:rsidRPr="00FA7CBD" w:rsidRDefault="009E5284" w:rsidP="009E5284">
            <w:pPr>
              <w:pStyle w:val="SingleTxtG"/>
              <w:ind w:left="2836" w:hanging="9"/>
              <w:rPr>
                <w:lang w:val="ru-RU"/>
              </w:rPr>
            </w:pPr>
            <w:r w:rsidRPr="009E5284">
              <w:rPr>
                <w:lang w:val="ru-RU"/>
              </w:rPr>
              <w:t>В Справочнике СПС содержится комментарий к пункту 2.3.2 добавления 2 к приложению 1 к СПС, в котором дается описание возможных погрешностей, имеющих место при определении коэффициента </w:t>
            </w:r>
            <w:r w:rsidRPr="009E5284">
              <w:rPr>
                <w:lang w:val="en-US"/>
              </w:rPr>
              <w:t>K</w:t>
            </w:r>
            <w:r w:rsidRPr="009E5284">
              <w:rPr>
                <w:lang w:val="ru-RU"/>
              </w:rPr>
              <w:t>, а также даны общие предложения по определению этих погрешностей. Однако указанных в Справочнике СПС сведений недостаточно, чтобы иметь возможность обоснованно и однозначно на практике определить эти погрешности.</w:t>
            </w:r>
          </w:p>
        </w:tc>
      </w:tr>
      <w:tr w:rsidR="00F57388" w:rsidRPr="00C87CA2" w:rsidTr="0015631B">
        <w:trPr>
          <w:jc w:val="center"/>
        </w:trPr>
        <w:tc>
          <w:tcPr>
            <w:tcW w:w="9629" w:type="dxa"/>
            <w:shd w:val="clear" w:color="auto" w:fill="auto"/>
          </w:tcPr>
          <w:p w:rsidR="009E5284" w:rsidRPr="009E5284" w:rsidRDefault="00F57388" w:rsidP="009E5284">
            <w:pPr>
              <w:pStyle w:val="SingleTxtG"/>
              <w:ind w:left="2834" w:hanging="2551"/>
              <w:rPr>
                <w:lang w:val="ru-RU"/>
              </w:rPr>
            </w:pPr>
            <w:r w:rsidRPr="002F144B">
              <w:rPr>
                <w:b/>
                <w:lang w:val="ru-RU"/>
              </w:rPr>
              <w:lastRenderedPageBreak/>
              <w:t>Предлагаемое решение:</w:t>
            </w:r>
            <w:r w:rsidRPr="00FA7CBD">
              <w:rPr>
                <w:b/>
                <w:lang w:val="ru-RU"/>
              </w:rPr>
              <w:tab/>
            </w:r>
            <w:r w:rsidR="009E5284" w:rsidRPr="009E5284">
              <w:rPr>
                <w:lang w:val="ru-RU"/>
              </w:rPr>
              <w:t>Уточнить формулировку пункта 2.3.2 добавления 2 к приложению 1 к СПС в части формы представления погрешности определения коэффициента </w:t>
            </w:r>
            <w:r w:rsidR="009E5284" w:rsidRPr="009E5284">
              <w:rPr>
                <w:lang w:val="en-US"/>
              </w:rPr>
              <w:t>K</w:t>
            </w:r>
            <w:r w:rsidR="009E5284" w:rsidRPr="009E5284">
              <w:rPr>
                <w:lang w:val="ru-RU"/>
              </w:rPr>
              <w:t>.</w:t>
            </w:r>
          </w:p>
          <w:p w:rsidR="009E5284" w:rsidRPr="009E5284" w:rsidRDefault="009E5284" w:rsidP="009E5284">
            <w:pPr>
              <w:pStyle w:val="SingleTxtG"/>
              <w:ind w:left="2834" w:hanging="7"/>
              <w:rPr>
                <w:lang w:val="ru-RU"/>
              </w:rPr>
            </w:pPr>
            <w:r w:rsidRPr="009E5284">
              <w:rPr>
                <w:lang w:val="ru-RU"/>
              </w:rPr>
              <w:t>Заменить комментарий к пункту 2.3.2 добавления 2 к приложению 1 Справочника СПС расширенной редакцией, содержащей методику расчета погрешности определения коэффициента </w:t>
            </w:r>
            <w:r w:rsidRPr="009E5284">
              <w:rPr>
                <w:lang w:val="en-US"/>
              </w:rPr>
              <w:t>K</w:t>
            </w:r>
            <w:r w:rsidRPr="009E5284">
              <w:rPr>
                <w:lang w:val="ru-RU"/>
              </w:rPr>
              <w:t>.</w:t>
            </w:r>
          </w:p>
          <w:p w:rsidR="00F57388" w:rsidRPr="00FA7CBD" w:rsidRDefault="009E5284" w:rsidP="009E5284">
            <w:pPr>
              <w:pStyle w:val="SingleTxtG"/>
              <w:ind w:left="2834" w:hanging="7"/>
              <w:rPr>
                <w:lang w:val="ru-RU"/>
              </w:rPr>
            </w:pPr>
            <w:r w:rsidRPr="009E5284">
              <w:rPr>
                <w:lang w:val="ru-RU"/>
              </w:rPr>
              <w:t>Внести соответствующие изменения в образцы протоколов испытаний №№ 2</w:t>
            </w:r>
            <w:r w:rsidRPr="009E5284">
              <w:rPr>
                <w:lang w:val="en-US"/>
              </w:rPr>
              <w:t> </w:t>
            </w:r>
            <w:r w:rsidRPr="009E5284">
              <w:rPr>
                <w:lang w:val="ru-RU"/>
              </w:rPr>
              <w:t>А и 2</w:t>
            </w:r>
            <w:r w:rsidRPr="009E5284">
              <w:rPr>
                <w:lang w:val="en-US"/>
              </w:rPr>
              <w:t> B</w:t>
            </w:r>
            <w:r w:rsidRPr="009E5284">
              <w:rPr>
                <w:lang w:val="ru-RU"/>
              </w:rPr>
              <w:t>.</w:t>
            </w:r>
          </w:p>
        </w:tc>
      </w:tr>
      <w:tr w:rsidR="00F57388" w:rsidRPr="00CD60DD" w:rsidTr="0015631B">
        <w:trPr>
          <w:jc w:val="center"/>
        </w:trPr>
        <w:tc>
          <w:tcPr>
            <w:tcW w:w="9629" w:type="dxa"/>
            <w:shd w:val="clear" w:color="auto" w:fill="auto"/>
          </w:tcPr>
          <w:p w:rsidR="00F57388" w:rsidRPr="00FA7CBD" w:rsidRDefault="00F57388" w:rsidP="007B080F">
            <w:pPr>
              <w:pStyle w:val="SingleTxtG"/>
              <w:ind w:left="2834" w:hanging="2551"/>
              <w:rPr>
                <w:lang w:val="ru-RU"/>
              </w:rPr>
            </w:pPr>
            <w:r w:rsidRPr="002F144B">
              <w:rPr>
                <w:b/>
                <w:lang w:val="ru-RU"/>
              </w:rPr>
              <w:t>Справочная информация:</w:t>
            </w:r>
            <w:r w:rsidRPr="00FA7CBD">
              <w:rPr>
                <w:b/>
                <w:lang w:val="ru-RU"/>
              </w:rPr>
              <w:tab/>
            </w:r>
            <w:r w:rsidRPr="00F57388">
              <w:rPr>
                <w:lang w:val="ru-RU"/>
              </w:rPr>
              <w:t>Отсутствует.</w:t>
            </w:r>
          </w:p>
        </w:tc>
      </w:tr>
      <w:tr w:rsidR="00F57388" w:rsidRPr="00CD60DD" w:rsidTr="0015631B">
        <w:trPr>
          <w:jc w:val="center"/>
        </w:trPr>
        <w:tc>
          <w:tcPr>
            <w:tcW w:w="9629" w:type="dxa"/>
            <w:shd w:val="clear" w:color="auto" w:fill="auto"/>
          </w:tcPr>
          <w:p w:rsidR="00F57388" w:rsidRPr="00FA7CBD" w:rsidRDefault="00F57388" w:rsidP="007B080F">
            <w:pPr>
              <w:rPr>
                <w:lang w:val="ru-RU"/>
              </w:rPr>
            </w:pPr>
          </w:p>
        </w:tc>
      </w:tr>
    </w:tbl>
    <w:p w:rsidR="0015631B" w:rsidRPr="0015631B" w:rsidRDefault="0015631B" w:rsidP="0015631B">
      <w:pPr>
        <w:pStyle w:val="HChG"/>
        <w:rPr>
          <w:lang w:val="ru-RU"/>
        </w:rPr>
      </w:pPr>
      <w:r>
        <w:rPr>
          <w:lang w:val="ru-RU"/>
        </w:rPr>
        <w:tab/>
      </w:r>
      <w:r>
        <w:rPr>
          <w:lang w:val="ru-RU"/>
        </w:rPr>
        <w:tab/>
      </w:r>
      <w:r w:rsidRPr="0015631B">
        <w:rPr>
          <w:lang w:val="ru-RU"/>
        </w:rPr>
        <w:t>Введение</w:t>
      </w:r>
    </w:p>
    <w:p w:rsidR="007B080F" w:rsidRPr="007B080F" w:rsidRDefault="007B080F" w:rsidP="007B080F">
      <w:pPr>
        <w:pStyle w:val="SingleTxtG"/>
        <w:rPr>
          <w:lang w:val="ru-RU"/>
        </w:rPr>
      </w:pPr>
      <w:r w:rsidRPr="007B080F">
        <w:rPr>
          <w:lang w:val="ru-RU"/>
        </w:rPr>
        <w:t xml:space="preserve">1. </w:t>
      </w:r>
      <w:r>
        <w:rPr>
          <w:lang w:val="ru-RU"/>
        </w:rPr>
        <w:tab/>
      </w:r>
      <w:r w:rsidRPr="007B080F">
        <w:rPr>
          <w:lang w:val="ru-RU"/>
        </w:rPr>
        <w:t>На 70</w:t>
      </w:r>
      <w:r w:rsidRPr="007B080F">
        <w:rPr>
          <w:lang w:val="ru-RU"/>
        </w:rPr>
        <w:noBreakHyphen/>
        <w:t xml:space="preserve">й сессии </w:t>
      </w:r>
      <w:r w:rsidRPr="007B080F">
        <w:rPr>
          <w:lang w:val="en-US"/>
        </w:rPr>
        <w:t>WP</w:t>
      </w:r>
      <w:r w:rsidRPr="007B080F">
        <w:rPr>
          <w:lang w:val="ru-RU"/>
        </w:rPr>
        <w:t>.11 были рассмотрены предложения Соединённого Королевства, касающиеся методов определения наружной поверхности кузова автомобильных фургонов без окон в грузовом отделении.</w:t>
      </w:r>
    </w:p>
    <w:p w:rsidR="007B080F" w:rsidRPr="007B080F" w:rsidRDefault="007B080F" w:rsidP="007B080F">
      <w:pPr>
        <w:pStyle w:val="SingleTxtG"/>
        <w:rPr>
          <w:lang w:val="ru-RU"/>
        </w:rPr>
      </w:pPr>
      <w:r w:rsidRPr="007B080F">
        <w:rPr>
          <w:lang w:val="ru-RU"/>
        </w:rPr>
        <w:t>На 71</w:t>
      </w:r>
      <w:r w:rsidRPr="007B080F">
        <w:rPr>
          <w:lang w:val="ru-RU"/>
        </w:rPr>
        <w:noBreakHyphen/>
        <w:t xml:space="preserve">й сессии </w:t>
      </w:r>
      <w:r w:rsidRPr="007B080F">
        <w:rPr>
          <w:lang w:val="en-US"/>
        </w:rPr>
        <w:t>WP</w:t>
      </w:r>
      <w:r w:rsidRPr="007B080F">
        <w:rPr>
          <w:lang w:val="ru-RU"/>
        </w:rPr>
        <w:t>.11 Российской Федерацией был представлен неофициальный документ, распространяющий методы, предложенные Соединенным Королевством, также на определение площади поверхности кузова железнодорожных вагонов.</w:t>
      </w:r>
    </w:p>
    <w:p w:rsidR="007B080F" w:rsidRPr="007B080F" w:rsidRDefault="007B080F" w:rsidP="007B080F">
      <w:pPr>
        <w:pStyle w:val="SingleTxtG"/>
        <w:rPr>
          <w:lang w:val="ru-RU"/>
        </w:rPr>
      </w:pPr>
      <w:r w:rsidRPr="007B080F">
        <w:rPr>
          <w:lang w:val="ru-RU"/>
        </w:rPr>
        <w:t>В ходе обсуждения неофициального документа специалисты Российской Федерации высказали мнение о необходимости каждому предлагаемому методу (в том числе определения площади теплопередающей поверхности кузова СТС) давать соответствующую оценку по величине погрешности, указывая, в том числе, способы ее расчета. Связано это, прежде всего, с необходимостью обеспечения в процессе испытаний по определению значения коэффициента </w:t>
      </w:r>
      <w:r w:rsidRPr="007B080F">
        <w:rPr>
          <w:lang w:val="en-US"/>
        </w:rPr>
        <w:t>K</w:t>
      </w:r>
      <w:r w:rsidRPr="007B080F">
        <w:rPr>
          <w:lang w:val="ru-RU"/>
        </w:rPr>
        <w:t xml:space="preserve"> установленной в СПС точности. Так, в пункте 2.3.2 добавления 2 к приложению 1 к СПС указано, что значение коэффициента </w:t>
      </w:r>
      <w:r w:rsidRPr="007B080F">
        <w:rPr>
          <w:lang w:val="en-US"/>
        </w:rPr>
        <w:t>K</w:t>
      </w:r>
      <w:r w:rsidRPr="007B080F">
        <w:rPr>
          <w:lang w:val="ru-RU"/>
        </w:rPr>
        <w:t xml:space="preserve"> должно быть определено с погрешностью не более:</w:t>
      </w:r>
    </w:p>
    <w:p w:rsidR="007B080F" w:rsidRPr="007B080F" w:rsidRDefault="007B080F" w:rsidP="007B080F">
      <w:pPr>
        <w:pStyle w:val="SingleTxtG"/>
        <w:rPr>
          <w:lang w:val="ru-RU"/>
        </w:rPr>
      </w:pPr>
      <w:r w:rsidRPr="007B080F">
        <w:rPr>
          <w:lang w:val="ru-RU"/>
        </w:rPr>
        <w:t>±10 % при использовании метода внутреннего охлаждения;</w:t>
      </w:r>
    </w:p>
    <w:p w:rsidR="007B080F" w:rsidRPr="007B080F" w:rsidRDefault="007B080F" w:rsidP="007B080F">
      <w:pPr>
        <w:pStyle w:val="SingleTxtG"/>
        <w:rPr>
          <w:lang w:val="ru-RU"/>
        </w:rPr>
      </w:pPr>
      <w:r w:rsidRPr="007B080F">
        <w:rPr>
          <w:lang w:val="ru-RU"/>
        </w:rPr>
        <w:t>±5 % при использовании метода внутреннего нагревания.</w:t>
      </w:r>
    </w:p>
    <w:p w:rsidR="007B080F" w:rsidRPr="007B080F" w:rsidRDefault="007B080F" w:rsidP="007B080F">
      <w:pPr>
        <w:pStyle w:val="SingleTxtG"/>
        <w:rPr>
          <w:lang w:val="ru-RU"/>
        </w:rPr>
      </w:pPr>
      <w:r w:rsidRPr="007B080F">
        <w:rPr>
          <w:lang w:val="ru-RU"/>
        </w:rPr>
        <w:t>Также специалистами Российской Федерации было отмечено, что в методике испытаний, приведенной в СПС, отсутствуют какие-либо указания по расчету погрешности определения коэффициента </w:t>
      </w:r>
      <w:r w:rsidRPr="007B080F">
        <w:rPr>
          <w:lang w:val="en-US"/>
        </w:rPr>
        <w:t>K</w:t>
      </w:r>
      <w:r w:rsidRPr="007B080F">
        <w:rPr>
          <w:lang w:val="ru-RU"/>
        </w:rPr>
        <w:t>. Справочник СПС содержит комментарий к пункту 2.3.2 добавления 2 к приложению 1 к СПС, однако сведения, указанные в нем, недостаточны для однозначного толкования и практического применения методов расчета погрешностей. Данный комментарий необходимо существенно доработать и расширить соответствующей методикой расчета погрешности определения значения коэффициента </w:t>
      </w:r>
      <w:r w:rsidRPr="007B080F">
        <w:rPr>
          <w:lang w:val="en-US"/>
        </w:rPr>
        <w:t>K</w:t>
      </w:r>
      <w:r w:rsidRPr="007B080F">
        <w:rPr>
          <w:lang w:val="ru-RU"/>
        </w:rPr>
        <w:t>.</w:t>
      </w:r>
    </w:p>
    <w:p w:rsidR="007B080F" w:rsidRPr="007B080F" w:rsidRDefault="007B080F" w:rsidP="007B080F">
      <w:pPr>
        <w:pStyle w:val="SingleTxtG"/>
        <w:rPr>
          <w:lang w:val="ru-RU"/>
        </w:rPr>
      </w:pPr>
      <w:r w:rsidRPr="007B080F">
        <w:rPr>
          <w:lang w:val="ru-RU"/>
        </w:rPr>
        <w:t>Понимая сложность поднятого вопроса, представители Рабочей группы выразили желание обсудить высказанные замечания в случае, если Российская Федерация представит на следующую 72</w:t>
      </w:r>
      <w:r w:rsidRPr="007B080F">
        <w:rPr>
          <w:lang w:val="ru-RU"/>
        </w:rPr>
        <w:noBreakHyphen/>
        <w:t>ю сессию соответствующий документ для обсуждения.</w:t>
      </w:r>
    </w:p>
    <w:p w:rsidR="007B080F" w:rsidRPr="007B080F" w:rsidRDefault="007B080F" w:rsidP="007B080F">
      <w:pPr>
        <w:pStyle w:val="SingleTxtG"/>
        <w:rPr>
          <w:lang w:val="ru-RU"/>
        </w:rPr>
      </w:pPr>
      <w:r w:rsidRPr="007B080F">
        <w:rPr>
          <w:lang w:val="ru-RU"/>
        </w:rPr>
        <w:t xml:space="preserve">2. </w:t>
      </w:r>
      <w:r>
        <w:rPr>
          <w:lang w:val="ru-RU"/>
        </w:rPr>
        <w:tab/>
      </w:r>
      <w:r w:rsidRPr="007B080F">
        <w:rPr>
          <w:lang w:val="ru-RU"/>
        </w:rPr>
        <w:t>В связи с вышеизложенным, Российская Федерация подготовила предложения по внесению в СПС и Справочник СПС соответствующих положений в форме официального документа.</w:t>
      </w:r>
    </w:p>
    <w:p w:rsidR="007B080F" w:rsidRPr="007B080F" w:rsidRDefault="007B080F" w:rsidP="007B080F">
      <w:pPr>
        <w:pStyle w:val="SingleTxtG"/>
        <w:rPr>
          <w:lang w:val="ru-RU"/>
        </w:rPr>
      </w:pPr>
      <w:r w:rsidRPr="007B080F">
        <w:rPr>
          <w:lang w:val="ru-RU"/>
        </w:rPr>
        <w:t>Специалисты Российской Федерации предлагают:</w:t>
      </w:r>
    </w:p>
    <w:p w:rsidR="007B080F" w:rsidRPr="007B080F" w:rsidRDefault="007B080F" w:rsidP="007B080F">
      <w:pPr>
        <w:pStyle w:val="SingleTxtG"/>
        <w:rPr>
          <w:lang w:val="ru-RU"/>
        </w:rPr>
      </w:pPr>
      <w:r w:rsidRPr="007B080F">
        <w:rPr>
          <w:lang w:val="ru-RU"/>
        </w:rPr>
        <w:lastRenderedPageBreak/>
        <w:t>указать в пункте 2.3.2 добавления 2 к приложению 1 к СПС форму погрешности определения коэффициента </w:t>
      </w:r>
      <w:r w:rsidRPr="007B080F">
        <w:rPr>
          <w:lang w:val="en-US"/>
        </w:rPr>
        <w:t>K</w:t>
      </w:r>
      <w:r w:rsidRPr="007B080F">
        <w:rPr>
          <w:lang w:val="ru-RU"/>
        </w:rPr>
        <w:t>;</w:t>
      </w:r>
    </w:p>
    <w:p w:rsidR="007B080F" w:rsidRPr="007B080F" w:rsidRDefault="007B080F" w:rsidP="007B080F">
      <w:pPr>
        <w:pStyle w:val="SingleTxtG"/>
        <w:rPr>
          <w:lang w:val="ru-RU"/>
        </w:rPr>
      </w:pPr>
      <w:r w:rsidRPr="007B080F">
        <w:rPr>
          <w:lang w:val="ru-RU"/>
        </w:rPr>
        <w:t>в Справочнике СПС привести методику расчета погрешности определения коэффициента </w:t>
      </w:r>
      <w:r w:rsidRPr="007B080F">
        <w:rPr>
          <w:lang w:val="en-US"/>
        </w:rPr>
        <w:t>K</w:t>
      </w:r>
      <w:r w:rsidRPr="007B080F">
        <w:rPr>
          <w:lang w:val="ru-RU"/>
        </w:rPr>
        <w:t xml:space="preserve"> в процессе испытаний;</w:t>
      </w:r>
    </w:p>
    <w:p w:rsidR="007B080F" w:rsidRPr="007B080F" w:rsidRDefault="007B080F" w:rsidP="007B080F">
      <w:pPr>
        <w:pStyle w:val="SingleTxtG"/>
        <w:rPr>
          <w:lang w:val="ru-RU"/>
        </w:rPr>
      </w:pPr>
      <w:r w:rsidRPr="007B080F">
        <w:rPr>
          <w:lang w:val="ru-RU"/>
        </w:rPr>
        <w:t>привести в соответствие предложенному образцы протоколов испытаний №№ 2</w:t>
      </w:r>
      <w:r w:rsidRPr="007B080F">
        <w:rPr>
          <w:lang w:val="en-US"/>
        </w:rPr>
        <w:t> A</w:t>
      </w:r>
      <w:r w:rsidRPr="007B080F">
        <w:rPr>
          <w:lang w:val="ru-RU"/>
        </w:rPr>
        <w:t xml:space="preserve"> и 2 </w:t>
      </w:r>
      <w:r w:rsidRPr="007B080F">
        <w:rPr>
          <w:lang w:val="en-US"/>
        </w:rPr>
        <w:t>B</w:t>
      </w:r>
      <w:r w:rsidRPr="007B080F">
        <w:rPr>
          <w:lang w:val="ru-RU"/>
        </w:rPr>
        <w:t>.</w:t>
      </w:r>
    </w:p>
    <w:p w:rsidR="0015631B" w:rsidRDefault="007B080F" w:rsidP="007B080F">
      <w:pPr>
        <w:pStyle w:val="SingleTxtG"/>
        <w:rPr>
          <w:lang w:val="ru-RU"/>
        </w:rPr>
      </w:pPr>
      <w:r>
        <w:rPr>
          <w:lang w:val="ru-RU"/>
        </w:rPr>
        <w:t>3.</w:t>
      </w:r>
      <w:r>
        <w:rPr>
          <w:lang w:val="ru-RU"/>
        </w:rPr>
        <w:tab/>
      </w:r>
      <w:r w:rsidRPr="007B080F">
        <w:rPr>
          <w:lang w:val="ru-RU"/>
        </w:rPr>
        <w:t>Решение о приведении методики расчета погрешности определения коэффициента </w:t>
      </w:r>
      <w:r w:rsidRPr="007B080F">
        <w:rPr>
          <w:lang w:val="en-US"/>
        </w:rPr>
        <w:t>K</w:t>
      </w:r>
      <w:r w:rsidRPr="007B080F">
        <w:rPr>
          <w:lang w:val="ru-RU"/>
        </w:rPr>
        <w:t xml:space="preserve"> в Справочнике СПС, а не в самом СПС связано с тем, что приводимая методика учитывает только основные и наиболее значимые факторы, приводящие к погрешностям во время испытаний. Немаловажным является и то, что для расчета погрешности определения коэффициента </w:t>
      </w:r>
      <w:r w:rsidRPr="007B080F">
        <w:rPr>
          <w:lang w:val="en-US"/>
        </w:rPr>
        <w:t>K</w:t>
      </w:r>
      <w:r w:rsidRPr="007B080F">
        <w:rPr>
          <w:lang w:val="ru-RU"/>
        </w:rPr>
        <w:t xml:space="preserve"> могут использоваться не предложенные в Справочнике СПС математические методы, а совершенно иные подходы, и их применение может быть оправдано в определенных условиях. Однако предложенная методика может с успехом применяться при подавляющем большинстве испытаний по определению значения коэффициента </w:t>
      </w:r>
      <w:r w:rsidRPr="007B080F">
        <w:rPr>
          <w:lang w:val="en-US"/>
        </w:rPr>
        <w:t>K</w:t>
      </w:r>
      <w:r w:rsidRPr="007B080F">
        <w:rPr>
          <w:lang w:val="ru-RU"/>
        </w:rPr>
        <w:t xml:space="preserve"> у СТС.</w:t>
      </w:r>
    </w:p>
    <w:p w:rsidR="007B080F" w:rsidRDefault="007B080F" w:rsidP="007B080F">
      <w:pPr>
        <w:pStyle w:val="HChG"/>
        <w:rPr>
          <w:lang w:val="ru-RU"/>
        </w:rPr>
      </w:pPr>
      <w:r>
        <w:rPr>
          <w:lang w:val="ru-RU"/>
        </w:rPr>
        <w:tab/>
      </w:r>
      <w:r>
        <w:rPr>
          <w:lang w:val="ru-RU"/>
        </w:rPr>
        <w:tab/>
      </w:r>
      <w:r w:rsidRPr="007B080F">
        <w:rPr>
          <w:lang w:val="ru-RU"/>
        </w:rPr>
        <w:t>Предложения</w:t>
      </w:r>
    </w:p>
    <w:p w:rsidR="007B080F" w:rsidRPr="007B080F" w:rsidRDefault="00C87CA2" w:rsidP="007B080F">
      <w:pPr>
        <w:pStyle w:val="SingleTxtG"/>
        <w:rPr>
          <w:lang w:val="ru-RU"/>
        </w:rPr>
      </w:pPr>
      <w:r w:rsidRPr="00C87CA2">
        <w:rPr>
          <w:lang w:val="fr-CH"/>
        </w:rPr>
        <w:t>4</w:t>
      </w:r>
      <w:r w:rsidR="007B080F" w:rsidRPr="00C87CA2">
        <w:rPr>
          <w:lang w:val="ru-RU"/>
        </w:rPr>
        <w:t>.</w:t>
      </w:r>
      <w:r w:rsidR="007B080F" w:rsidRPr="007B080F">
        <w:rPr>
          <w:lang w:val="ru-RU"/>
        </w:rPr>
        <w:t xml:space="preserve"> </w:t>
      </w:r>
      <w:r w:rsidR="007B080F">
        <w:rPr>
          <w:lang w:val="ru-RU"/>
        </w:rPr>
        <w:tab/>
      </w:r>
      <w:r w:rsidR="007B080F" w:rsidRPr="007B080F">
        <w:rPr>
          <w:lang w:val="ru-RU"/>
        </w:rPr>
        <w:t>Представить пункт 2.3.2 добавления 2 к приложению 1 к СПС в следующей редакции</w:t>
      </w:r>
      <w:r w:rsidR="007B080F" w:rsidRPr="007B080F">
        <w:rPr>
          <w:vertAlign w:val="superscript"/>
          <w:lang w:val="ru-RU"/>
        </w:rPr>
        <w:footnoteReference w:id="2"/>
      </w:r>
      <w:r w:rsidR="007B080F" w:rsidRPr="007B080F">
        <w:rPr>
          <w:lang w:val="ru-RU"/>
        </w:rPr>
        <w:t>:</w:t>
      </w:r>
    </w:p>
    <w:p w:rsidR="007B080F" w:rsidRPr="007B080F" w:rsidRDefault="007B080F" w:rsidP="007B080F">
      <w:pPr>
        <w:pStyle w:val="SingleTxtG"/>
        <w:rPr>
          <w:lang w:val="ru-RU"/>
        </w:rPr>
      </w:pPr>
      <w:r w:rsidRPr="007B080F">
        <w:rPr>
          <w:lang w:val="ru-RU"/>
        </w:rPr>
        <w:t>«2.3.2 Точность измерений коэффициента К</w:t>
      </w:r>
    </w:p>
    <w:p w:rsidR="007B080F" w:rsidRPr="007B080F" w:rsidRDefault="007B080F" w:rsidP="007B080F">
      <w:pPr>
        <w:pStyle w:val="SingleTxtG"/>
        <w:rPr>
          <w:u w:val="single"/>
          <w:lang w:val="ru-RU"/>
        </w:rPr>
      </w:pPr>
      <w:r w:rsidRPr="007B080F">
        <w:rPr>
          <w:lang w:val="ru-RU"/>
        </w:rPr>
        <w:t xml:space="preserve">Испытательные станции должны быть оснащены необходимым оборудованием и приборами, обеспечивающими возможность определения коэффициента К с максимальной </w:t>
      </w:r>
      <w:r w:rsidRPr="007B080F">
        <w:rPr>
          <w:u w:val="single"/>
          <w:lang w:val="ru-RU"/>
        </w:rPr>
        <w:t xml:space="preserve">относительной </w:t>
      </w:r>
      <w:r w:rsidRPr="007B080F">
        <w:rPr>
          <w:lang w:val="ru-RU"/>
        </w:rPr>
        <w:t xml:space="preserve">погрешностью </w:t>
      </w:r>
      <w:r w:rsidRPr="007B080F">
        <w:rPr>
          <w:u w:val="single"/>
          <w:lang w:val="ru-RU"/>
        </w:rPr>
        <w:t xml:space="preserve">к полученному результату </w:t>
      </w:r>
      <w:r w:rsidRPr="007B080F">
        <w:rPr>
          <w:lang w:val="ru-RU"/>
        </w:rPr>
        <w:t>измерения ±10</w:t>
      </w:r>
      <w:r w:rsidRPr="007B080F">
        <w:rPr>
          <w:lang w:val="en-US"/>
        </w:rPr>
        <w:t> </w:t>
      </w:r>
      <w:r w:rsidRPr="007B080F">
        <w:rPr>
          <w:lang w:val="ru-RU"/>
        </w:rPr>
        <w:t>% при использовании метода внутреннего охлаждения и ±5</w:t>
      </w:r>
      <w:r w:rsidRPr="007B080F">
        <w:rPr>
          <w:lang w:val="en-US"/>
        </w:rPr>
        <w:t> </w:t>
      </w:r>
      <w:r w:rsidRPr="007B080F">
        <w:rPr>
          <w:lang w:val="ru-RU"/>
        </w:rPr>
        <w:t xml:space="preserve">% при использовании метода внутреннего нагревания. </w:t>
      </w:r>
      <w:r w:rsidRPr="007B080F">
        <w:rPr>
          <w:u w:val="single"/>
          <w:lang w:val="ru-RU"/>
        </w:rPr>
        <w:t>При расчете погрешности определения коэффициента </w:t>
      </w:r>
      <w:r w:rsidRPr="007B080F">
        <w:rPr>
          <w:u w:val="single"/>
          <w:lang w:val="en-US"/>
        </w:rPr>
        <w:t>K</w:t>
      </w:r>
      <w:r w:rsidRPr="007B080F">
        <w:rPr>
          <w:u w:val="single"/>
          <w:lang w:val="ru-RU"/>
        </w:rPr>
        <w:t xml:space="preserve"> с использованием методов теории вероятности и математической статистики уровень надежности должен быть принят не менее 95 %.</w:t>
      </w:r>
    </w:p>
    <w:p w:rsidR="007B080F" w:rsidRPr="007B080F" w:rsidRDefault="007B080F" w:rsidP="007B080F">
      <w:pPr>
        <w:pStyle w:val="SingleTxtG"/>
        <w:rPr>
          <w:lang w:val="ru-RU"/>
        </w:rPr>
      </w:pPr>
      <w:r w:rsidRPr="007B080F">
        <w:rPr>
          <w:u w:val="single"/>
          <w:lang w:val="ru-RU"/>
        </w:rPr>
        <w:t>Исходные данные и расчет погрешности определения коэффициента </w:t>
      </w:r>
      <w:r w:rsidRPr="007B080F">
        <w:rPr>
          <w:u w:val="single"/>
          <w:lang w:val="en-US"/>
        </w:rPr>
        <w:t>K</w:t>
      </w:r>
      <w:r w:rsidRPr="007B080F">
        <w:rPr>
          <w:u w:val="single"/>
          <w:lang w:val="ru-RU"/>
        </w:rPr>
        <w:t xml:space="preserve"> должны быть приложены к протоколу испытания СТС с целью измерения коэффициента </w:t>
      </w:r>
      <w:r w:rsidRPr="007B080F">
        <w:rPr>
          <w:u w:val="single"/>
          <w:lang w:val="en-US"/>
        </w:rPr>
        <w:t>K</w:t>
      </w:r>
      <w:r w:rsidRPr="007B080F">
        <w:rPr>
          <w:u w:val="single"/>
          <w:lang w:val="ru-RU"/>
        </w:rPr>
        <w:t xml:space="preserve"> его кузова, оформленному в соответствии с образцами №№ 2 </w:t>
      </w:r>
      <w:r w:rsidRPr="007B080F">
        <w:rPr>
          <w:u w:val="single"/>
          <w:lang w:val="en-US"/>
        </w:rPr>
        <w:t>A</w:t>
      </w:r>
      <w:r w:rsidRPr="007B080F">
        <w:rPr>
          <w:u w:val="single"/>
          <w:lang w:val="ru-RU"/>
        </w:rPr>
        <w:t xml:space="preserve"> и 2 </w:t>
      </w:r>
      <w:r w:rsidRPr="007B080F">
        <w:rPr>
          <w:u w:val="single"/>
          <w:lang w:val="en-US"/>
        </w:rPr>
        <w:t>B</w:t>
      </w:r>
      <w:r w:rsidRPr="007B080F">
        <w:rPr>
          <w:u w:val="single"/>
          <w:lang w:val="ru-RU"/>
        </w:rPr>
        <w:t>.</w:t>
      </w:r>
      <w:r w:rsidRPr="007B080F">
        <w:rPr>
          <w:lang w:val="ru-RU"/>
        </w:rPr>
        <w:t>»</w:t>
      </w:r>
    </w:p>
    <w:p w:rsidR="007B080F" w:rsidRPr="007B080F" w:rsidRDefault="00C87CA2" w:rsidP="007B080F">
      <w:pPr>
        <w:pStyle w:val="SingleTxtG"/>
        <w:rPr>
          <w:lang w:val="ru-RU"/>
        </w:rPr>
      </w:pPr>
      <w:r w:rsidRPr="00C87CA2">
        <w:rPr>
          <w:lang w:val="fr-CH"/>
        </w:rPr>
        <w:t>5</w:t>
      </w:r>
      <w:r w:rsidR="007B080F" w:rsidRPr="00C87CA2">
        <w:rPr>
          <w:lang w:val="ru-RU"/>
        </w:rPr>
        <w:t>.</w:t>
      </w:r>
      <w:r w:rsidR="007B080F" w:rsidRPr="007B080F">
        <w:rPr>
          <w:lang w:val="ru-RU"/>
        </w:rPr>
        <w:t xml:space="preserve"> </w:t>
      </w:r>
      <w:r w:rsidR="007B080F">
        <w:rPr>
          <w:lang w:val="ru-RU"/>
        </w:rPr>
        <w:tab/>
      </w:r>
      <w:r w:rsidR="007B080F" w:rsidRPr="007B080F">
        <w:rPr>
          <w:lang w:val="ru-RU"/>
        </w:rPr>
        <w:t>Представить в Справочнике СПС комментарий к пункту 2.3.2 добавления 2 к приложению 1 к СПС в следующей редакции</w:t>
      </w:r>
      <w:r w:rsidR="007B080F" w:rsidRPr="007B080F">
        <w:rPr>
          <w:vertAlign w:val="superscript"/>
          <w:lang w:val="ru-RU"/>
        </w:rPr>
        <w:footnoteReference w:id="3"/>
      </w:r>
      <w:r w:rsidR="007B080F" w:rsidRPr="007B080F">
        <w:rPr>
          <w:lang w:val="ru-RU"/>
        </w:rPr>
        <w:t>:</w:t>
      </w:r>
    </w:p>
    <w:p w:rsidR="007B080F" w:rsidRPr="007B080F" w:rsidRDefault="007B080F" w:rsidP="007B080F">
      <w:pPr>
        <w:pStyle w:val="SingleTxtG"/>
        <w:rPr>
          <w:i/>
          <w:lang w:val="ru-RU"/>
        </w:rPr>
      </w:pPr>
      <w:r w:rsidRPr="007B080F">
        <w:rPr>
          <w:i/>
          <w:lang w:val="ru-RU"/>
        </w:rPr>
        <w:t>«Комментарии к пункту 2.3.2:</w:t>
      </w:r>
    </w:p>
    <w:p w:rsidR="007B080F" w:rsidRPr="007B080F" w:rsidRDefault="007B080F" w:rsidP="007B080F">
      <w:pPr>
        <w:pStyle w:val="SingleTxtG"/>
        <w:rPr>
          <w:i/>
          <w:lang w:val="ru-RU"/>
        </w:rPr>
      </w:pPr>
      <w:r w:rsidRPr="007B080F">
        <w:rPr>
          <w:i/>
          <w:lang w:val="ru-RU"/>
        </w:rPr>
        <w:t>1.</w:t>
      </w:r>
      <w:r w:rsidRPr="007B080F">
        <w:rPr>
          <w:i/>
          <w:lang w:val="ru-RU"/>
        </w:rPr>
        <w:tab/>
        <w:t>Испытательные станции обычно учитывают погрешности значений таких параметров, как температура;</w:t>
      </w:r>
      <w:r w:rsidRPr="007B080F">
        <w:rPr>
          <w:i/>
          <w:strike/>
          <w:lang w:val="ru-RU"/>
        </w:rPr>
        <w:t xml:space="preserve"> энергия</w:t>
      </w:r>
      <w:r w:rsidRPr="007B080F">
        <w:rPr>
          <w:i/>
          <w:u w:val="single"/>
          <w:lang w:val="ru-RU"/>
        </w:rPr>
        <w:t xml:space="preserve"> тепловая мощность, которая, как правило, находится в зависимости от электрической мощности, потребляемой электронагревателями (при использовании метода внутреннего нагревания); холодопроизводительность (при использовании метода внутреннего охлаждения)</w:t>
      </w:r>
      <w:r w:rsidRPr="007B080F">
        <w:rPr>
          <w:i/>
          <w:lang w:val="ru-RU"/>
        </w:rPr>
        <w:t xml:space="preserve"> и площадь поверхности кузова.</w:t>
      </w:r>
    </w:p>
    <w:p w:rsidR="007B080F" w:rsidRPr="00C87CA2" w:rsidRDefault="007B080F" w:rsidP="007B080F">
      <w:pPr>
        <w:pStyle w:val="SingleTxtG"/>
        <w:rPr>
          <w:i/>
          <w:strike/>
          <w:lang w:val="ru-RU"/>
        </w:rPr>
      </w:pPr>
      <w:r w:rsidRPr="007B080F">
        <w:rPr>
          <w:i/>
          <w:strike/>
          <w:lang w:val="ru-RU"/>
        </w:rPr>
        <w:t xml:space="preserve">Для определения погрешности обычно используется метод общей допустимой погрешности </w:t>
      </w:r>
      <m:oMath>
        <m:r>
          <w:rPr>
            <w:rFonts w:ascii="Cambria Math" w:hAnsi="Cambria Math"/>
            <w:strike/>
            <w:lang w:val="ru-RU"/>
          </w:rPr>
          <m:t>ε</m:t>
        </m:r>
      </m:oMath>
      <w:r w:rsidRPr="007B080F">
        <w:rPr>
          <w:i/>
          <w:strike/>
          <w:lang w:val="ru-RU"/>
        </w:rPr>
        <w:t>:</w:t>
      </w:r>
    </w:p>
    <w:p w:rsidR="007B080F" w:rsidRPr="007B080F" w:rsidRDefault="007B080F" w:rsidP="007B080F">
      <w:pPr>
        <w:pStyle w:val="SingleTxtG"/>
        <w:rPr>
          <w:i/>
          <w:strike/>
          <w:lang w:val="ru-RU"/>
        </w:rPr>
      </w:pPr>
      <m:oMathPara>
        <m:oMath>
          <m:r>
            <w:rPr>
              <w:rFonts w:ascii="Cambria Math" w:hAnsi="Cambria Math"/>
              <w:strike/>
              <w:lang w:val="ru-RU"/>
            </w:rPr>
            <w:lastRenderedPageBreak/>
            <m:t>ε=</m:t>
          </m:r>
          <m:rad>
            <m:radPr>
              <m:degHide m:val="1"/>
              <m:ctrlPr>
                <w:rPr>
                  <w:rFonts w:ascii="Cambria Math" w:hAnsi="Cambria Math"/>
                  <w:i/>
                  <w:strike/>
                  <w:lang w:val="ru-RU"/>
                </w:rPr>
              </m:ctrlPr>
            </m:radPr>
            <m:deg/>
            <m:e>
              <m:sSup>
                <m:sSupPr>
                  <m:ctrlPr>
                    <w:rPr>
                      <w:rFonts w:ascii="Cambria Math" w:hAnsi="Cambria Math"/>
                      <w:i/>
                      <w:strike/>
                      <w:lang w:val="ru-RU"/>
                    </w:rPr>
                  </m:ctrlPr>
                </m:sSupPr>
                <m:e>
                  <m:d>
                    <m:dPr>
                      <m:ctrlPr>
                        <w:rPr>
                          <w:rFonts w:ascii="Cambria Math" w:hAnsi="Cambria Math"/>
                          <w:i/>
                          <w:strike/>
                          <w:lang w:val="ru-RU"/>
                        </w:rPr>
                      </m:ctrlPr>
                    </m:dPr>
                    <m:e>
                      <m:f>
                        <m:fPr>
                          <m:ctrlPr>
                            <w:rPr>
                              <w:rFonts w:ascii="Cambria Math" w:hAnsi="Cambria Math"/>
                              <w:i/>
                              <w:strike/>
                              <w:lang w:val="ru-RU"/>
                            </w:rPr>
                          </m:ctrlPr>
                        </m:fPr>
                        <m:num>
                          <m:r>
                            <w:rPr>
                              <w:rFonts w:ascii="Cambria Math" w:hAnsi="Cambria Math"/>
                              <w:strike/>
                              <w:lang w:val="ru-RU"/>
                            </w:rPr>
                            <m:t>∆</m:t>
                          </m:r>
                          <m:r>
                            <w:rPr>
                              <w:rFonts w:ascii="Cambria Math" w:hAnsi="Cambria Math"/>
                              <w:strike/>
                              <w:lang w:val="en-US"/>
                            </w:rPr>
                            <m:t>S</m:t>
                          </m:r>
                        </m:num>
                        <m:den>
                          <m:r>
                            <w:rPr>
                              <w:rFonts w:ascii="Cambria Math" w:hAnsi="Cambria Math"/>
                              <w:strike/>
                              <w:lang w:val="ru-RU"/>
                            </w:rPr>
                            <m:t>S</m:t>
                          </m:r>
                        </m:den>
                      </m:f>
                    </m:e>
                  </m:d>
                </m:e>
                <m:sup>
                  <m:r>
                    <w:rPr>
                      <w:rFonts w:ascii="Cambria Math" w:hAnsi="Cambria Math"/>
                      <w:strike/>
                      <w:lang w:val="ru-RU"/>
                    </w:rPr>
                    <m:t>2</m:t>
                  </m:r>
                </m:sup>
              </m:sSup>
              <m:r>
                <w:rPr>
                  <w:rFonts w:ascii="Cambria Math" w:hAnsi="Cambria Math"/>
                  <w:strike/>
                  <w:lang w:val="ru-RU"/>
                </w:rPr>
                <m:t>+</m:t>
              </m:r>
              <m:sSup>
                <m:sSupPr>
                  <m:ctrlPr>
                    <w:rPr>
                      <w:rFonts w:ascii="Cambria Math" w:hAnsi="Cambria Math"/>
                      <w:i/>
                      <w:strike/>
                      <w:lang w:val="ru-RU"/>
                    </w:rPr>
                  </m:ctrlPr>
                </m:sSupPr>
                <m:e>
                  <m:d>
                    <m:dPr>
                      <m:ctrlPr>
                        <w:rPr>
                          <w:rFonts w:ascii="Cambria Math" w:hAnsi="Cambria Math"/>
                          <w:i/>
                          <w:strike/>
                          <w:lang w:val="ru-RU"/>
                        </w:rPr>
                      </m:ctrlPr>
                    </m:dPr>
                    <m:e>
                      <m:f>
                        <m:fPr>
                          <m:ctrlPr>
                            <w:rPr>
                              <w:rFonts w:ascii="Cambria Math" w:hAnsi="Cambria Math"/>
                              <w:i/>
                              <w:strike/>
                              <w:lang w:val="ru-RU"/>
                            </w:rPr>
                          </m:ctrlPr>
                        </m:fPr>
                        <m:num>
                          <m:r>
                            <w:rPr>
                              <w:rFonts w:ascii="Cambria Math" w:hAnsi="Cambria Math"/>
                              <w:strike/>
                              <w:lang w:val="ru-RU"/>
                            </w:rPr>
                            <m:t>∆</m:t>
                          </m:r>
                          <m:r>
                            <w:rPr>
                              <w:rFonts w:ascii="Cambria Math" w:hAnsi="Cambria Math"/>
                              <w:strike/>
                              <w:lang w:val="en-US"/>
                            </w:rPr>
                            <m:t>W</m:t>
                          </m:r>
                        </m:num>
                        <m:den>
                          <m:r>
                            <w:rPr>
                              <w:rFonts w:ascii="Cambria Math" w:hAnsi="Cambria Math"/>
                              <w:strike/>
                              <w:lang w:val="ru-RU"/>
                            </w:rPr>
                            <m:t>W</m:t>
                          </m:r>
                        </m:den>
                      </m:f>
                    </m:e>
                  </m:d>
                </m:e>
                <m:sup>
                  <m:r>
                    <w:rPr>
                      <w:rFonts w:ascii="Cambria Math" w:hAnsi="Cambria Math"/>
                      <w:strike/>
                      <w:lang w:val="ru-RU"/>
                    </w:rPr>
                    <m:t>2</m:t>
                  </m:r>
                </m:sup>
              </m:sSup>
              <m:r>
                <w:rPr>
                  <w:rFonts w:ascii="Cambria Math" w:hAnsi="Cambria Math"/>
                  <w:strike/>
                  <w:lang w:val="ru-RU"/>
                </w:rPr>
                <m:t>+</m:t>
              </m:r>
              <m:d>
                <m:dPr>
                  <m:ctrlPr>
                    <w:rPr>
                      <w:rFonts w:ascii="Cambria Math" w:hAnsi="Cambria Math"/>
                      <w:i/>
                      <w:strike/>
                      <w:lang w:val="ru-RU"/>
                    </w:rPr>
                  </m:ctrlPr>
                </m:dPr>
                <m:e>
                  <m:r>
                    <w:rPr>
                      <w:rFonts w:ascii="Cambria Math" w:hAnsi="Cambria Math"/>
                      <w:strike/>
                      <w:lang w:val="ru-RU"/>
                    </w:rPr>
                    <m:t>2∙</m:t>
                  </m:r>
                  <m:f>
                    <m:fPr>
                      <m:ctrlPr>
                        <w:rPr>
                          <w:rFonts w:ascii="Cambria Math" w:hAnsi="Cambria Math"/>
                          <w:i/>
                          <w:strike/>
                          <w:lang w:val="ru-RU"/>
                        </w:rPr>
                      </m:ctrlPr>
                    </m:fPr>
                    <m:num>
                      <m:r>
                        <w:rPr>
                          <w:rFonts w:ascii="Cambria Math" w:hAnsi="Cambria Math"/>
                          <w:strike/>
                          <w:lang w:val="ru-RU"/>
                        </w:rPr>
                        <m:t>∆</m:t>
                      </m:r>
                      <m:r>
                        <w:rPr>
                          <w:rFonts w:ascii="Cambria Math" w:hAnsi="Cambria Math"/>
                          <w:strike/>
                          <w:lang w:val="en-US"/>
                        </w:rPr>
                        <m:t>T</m:t>
                      </m:r>
                    </m:num>
                    <m:den>
                      <m:sSub>
                        <m:sSubPr>
                          <m:ctrlPr>
                            <w:rPr>
                              <w:rFonts w:ascii="Cambria Math" w:hAnsi="Cambria Math"/>
                              <w:i/>
                              <w:strike/>
                              <w:lang w:val="ru-RU"/>
                            </w:rPr>
                          </m:ctrlPr>
                        </m:sSubPr>
                        <m:e>
                          <m:r>
                            <w:rPr>
                              <w:rFonts w:ascii="Cambria Math" w:hAnsi="Cambria Math"/>
                              <w:strike/>
                              <w:lang w:val="ru-RU"/>
                            </w:rPr>
                            <m:t>T</m:t>
                          </m:r>
                        </m:e>
                        <m:sub>
                          <m:r>
                            <w:rPr>
                              <w:rFonts w:ascii="Cambria Math" w:hAnsi="Cambria Math"/>
                              <w:strike/>
                              <w:lang w:val="ru-RU"/>
                            </w:rPr>
                            <m:t>e</m:t>
                          </m:r>
                        </m:sub>
                      </m:sSub>
                      <m:r>
                        <w:rPr>
                          <w:rFonts w:ascii="Cambria Math" w:hAnsi="Cambria Math"/>
                          <w:strike/>
                          <w:lang w:val="ru-RU"/>
                        </w:rPr>
                        <m:t>-</m:t>
                      </m:r>
                      <m:sSub>
                        <m:sSubPr>
                          <m:ctrlPr>
                            <w:rPr>
                              <w:rFonts w:ascii="Cambria Math" w:hAnsi="Cambria Math"/>
                              <w:i/>
                              <w:strike/>
                              <w:lang w:val="ru-RU"/>
                            </w:rPr>
                          </m:ctrlPr>
                        </m:sSubPr>
                        <m:e>
                          <m:r>
                            <w:rPr>
                              <w:rFonts w:ascii="Cambria Math" w:hAnsi="Cambria Math"/>
                              <w:strike/>
                              <w:lang w:val="ru-RU"/>
                            </w:rPr>
                            <m:t>T</m:t>
                          </m:r>
                        </m:e>
                        <m:sub>
                          <m:r>
                            <w:rPr>
                              <w:rFonts w:ascii="Cambria Math" w:hAnsi="Cambria Math"/>
                              <w:strike/>
                              <w:lang w:val="ru-RU"/>
                            </w:rPr>
                            <m:t>i</m:t>
                          </m:r>
                        </m:sub>
                      </m:sSub>
                    </m:den>
                  </m:f>
                </m:e>
              </m:d>
            </m:e>
          </m:rad>
        </m:oMath>
      </m:oMathPara>
    </w:p>
    <w:p w:rsidR="007B080F" w:rsidRPr="00842757" w:rsidRDefault="007B080F" w:rsidP="007B080F">
      <w:pPr>
        <w:pStyle w:val="SingleTxtG"/>
        <w:rPr>
          <w:i/>
          <w:strike/>
          <w:lang w:val="ru-RU"/>
        </w:rPr>
      </w:pPr>
      <w:r w:rsidRPr="00842757">
        <w:rPr>
          <w:i/>
          <w:strike/>
          <w:lang w:val="ru-RU"/>
        </w:rPr>
        <w:t xml:space="preserve">или абсолютной погрешности </w:t>
      </w:r>
      <m:oMath>
        <m:sSub>
          <m:sSubPr>
            <m:ctrlPr>
              <w:rPr>
                <w:rFonts w:ascii="Cambria Math" w:hAnsi="Cambria Math"/>
                <w:i/>
                <w:strike/>
                <w:lang w:val="ru-RU"/>
              </w:rPr>
            </m:ctrlPr>
          </m:sSubPr>
          <m:e>
            <m:r>
              <w:rPr>
                <w:rFonts w:ascii="Cambria Math" w:hAnsi="Cambria Math"/>
                <w:strike/>
                <w:lang w:val="ru-RU"/>
              </w:rPr>
              <m:t>ε</m:t>
            </m:r>
          </m:e>
          <m:sub>
            <m:r>
              <w:rPr>
                <w:rFonts w:ascii="Cambria Math" w:hAnsi="Cambria Math"/>
                <w:strike/>
                <w:lang w:val="ru-RU"/>
              </w:rPr>
              <m:t>m</m:t>
            </m:r>
          </m:sub>
        </m:sSub>
      </m:oMath>
      <w:r w:rsidRPr="00842757">
        <w:rPr>
          <w:i/>
          <w:strike/>
          <w:lang w:val="ru-RU"/>
        </w:rPr>
        <w:t>:</w:t>
      </w:r>
    </w:p>
    <w:p w:rsidR="007B080F" w:rsidRPr="00842757" w:rsidRDefault="00A83622" w:rsidP="007B080F">
      <w:pPr>
        <w:pStyle w:val="SingleTxtG"/>
        <w:rPr>
          <w:i/>
          <w:strike/>
          <w:lang w:val="ru-RU"/>
        </w:rPr>
      </w:pPr>
      <m:oMathPara>
        <m:oMath>
          <m:sSub>
            <m:sSubPr>
              <m:ctrlPr>
                <w:rPr>
                  <w:rFonts w:ascii="Cambria Math" w:hAnsi="Cambria Math"/>
                  <w:i/>
                  <w:strike/>
                  <w:lang w:val="ru-RU"/>
                </w:rPr>
              </m:ctrlPr>
            </m:sSubPr>
            <m:e>
              <m:r>
                <w:rPr>
                  <w:rFonts w:ascii="Cambria Math" w:hAnsi="Cambria Math"/>
                  <w:strike/>
                  <w:lang w:val="ru-RU"/>
                </w:rPr>
                <m:t>ε</m:t>
              </m:r>
            </m:e>
            <m:sub>
              <m:r>
                <w:rPr>
                  <w:rFonts w:ascii="Cambria Math" w:hAnsi="Cambria Math"/>
                  <w:strike/>
                  <w:lang w:val="ru-RU"/>
                </w:rPr>
                <m:t>m</m:t>
              </m:r>
            </m:sub>
          </m:sSub>
          <m:r>
            <w:rPr>
              <w:rFonts w:ascii="Cambria Math" w:hAnsi="Cambria Math"/>
              <w:strike/>
              <w:lang w:val="ru-RU"/>
            </w:rPr>
            <m:t>=</m:t>
          </m:r>
          <m:f>
            <m:fPr>
              <m:ctrlPr>
                <w:rPr>
                  <w:rFonts w:ascii="Cambria Math" w:hAnsi="Cambria Math"/>
                  <w:i/>
                  <w:strike/>
                  <w:lang w:val="ru-RU"/>
                </w:rPr>
              </m:ctrlPr>
            </m:fPr>
            <m:num>
              <m:r>
                <w:rPr>
                  <w:rFonts w:ascii="Cambria Math" w:hAnsi="Cambria Math"/>
                  <w:strike/>
                  <w:lang w:val="ru-RU"/>
                </w:rPr>
                <m:t>∆S</m:t>
              </m:r>
            </m:num>
            <m:den>
              <m:r>
                <w:rPr>
                  <w:rFonts w:ascii="Cambria Math" w:hAnsi="Cambria Math"/>
                  <w:strike/>
                  <w:lang w:val="ru-RU"/>
                </w:rPr>
                <m:t>S</m:t>
              </m:r>
            </m:den>
          </m:f>
          <m:r>
            <w:rPr>
              <w:rFonts w:ascii="Cambria Math" w:hAnsi="Cambria Math"/>
              <w:strike/>
              <w:lang w:val="ru-RU"/>
            </w:rPr>
            <m:t>+</m:t>
          </m:r>
          <m:f>
            <m:fPr>
              <m:ctrlPr>
                <w:rPr>
                  <w:rFonts w:ascii="Cambria Math" w:hAnsi="Cambria Math"/>
                  <w:i/>
                  <w:strike/>
                  <w:lang w:val="ru-RU"/>
                </w:rPr>
              </m:ctrlPr>
            </m:fPr>
            <m:num>
              <m:r>
                <w:rPr>
                  <w:rFonts w:ascii="Cambria Math" w:hAnsi="Cambria Math"/>
                  <w:strike/>
                  <w:lang w:val="ru-RU"/>
                </w:rPr>
                <m:t>∆W</m:t>
              </m:r>
            </m:num>
            <m:den>
              <m:r>
                <w:rPr>
                  <w:rFonts w:ascii="Cambria Math" w:hAnsi="Cambria Math"/>
                  <w:strike/>
                  <w:lang w:val="ru-RU"/>
                </w:rPr>
                <m:t>W</m:t>
              </m:r>
            </m:den>
          </m:f>
          <m:r>
            <w:rPr>
              <w:rFonts w:ascii="Cambria Math" w:hAnsi="Cambria Math"/>
              <w:strike/>
              <w:lang w:val="ru-RU"/>
            </w:rPr>
            <m:t>+2∙</m:t>
          </m:r>
          <m:f>
            <m:fPr>
              <m:ctrlPr>
                <w:rPr>
                  <w:rFonts w:ascii="Cambria Math" w:hAnsi="Cambria Math"/>
                  <w:i/>
                  <w:strike/>
                  <w:lang w:val="ru-RU"/>
                </w:rPr>
              </m:ctrlPr>
            </m:fPr>
            <m:num>
              <m:r>
                <w:rPr>
                  <w:rFonts w:ascii="Cambria Math" w:hAnsi="Cambria Math"/>
                  <w:strike/>
                  <w:lang w:val="ru-RU"/>
                </w:rPr>
                <m:t>∆T</m:t>
              </m:r>
            </m:num>
            <m:den>
              <m:sSub>
                <m:sSubPr>
                  <m:ctrlPr>
                    <w:rPr>
                      <w:rFonts w:ascii="Cambria Math" w:hAnsi="Cambria Math"/>
                      <w:i/>
                      <w:strike/>
                      <w:lang w:val="ru-RU"/>
                    </w:rPr>
                  </m:ctrlPr>
                </m:sSubPr>
                <m:e>
                  <m:r>
                    <w:rPr>
                      <w:rFonts w:ascii="Cambria Math" w:hAnsi="Cambria Math"/>
                      <w:strike/>
                      <w:lang w:val="ru-RU"/>
                    </w:rPr>
                    <m:t>T</m:t>
                  </m:r>
                </m:e>
                <m:sub>
                  <m:r>
                    <w:rPr>
                      <w:rFonts w:ascii="Cambria Math" w:hAnsi="Cambria Math"/>
                      <w:strike/>
                      <w:lang w:val="ru-RU"/>
                    </w:rPr>
                    <m:t>e</m:t>
                  </m:r>
                </m:sub>
              </m:sSub>
              <m:r>
                <w:rPr>
                  <w:rFonts w:ascii="Cambria Math" w:hAnsi="Cambria Math"/>
                  <w:strike/>
                  <w:lang w:val="ru-RU"/>
                </w:rPr>
                <m:t>-</m:t>
              </m:r>
              <m:sSub>
                <m:sSubPr>
                  <m:ctrlPr>
                    <w:rPr>
                      <w:rFonts w:ascii="Cambria Math" w:hAnsi="Cambria Math"/>
                      <w:i/>
                      <w:strike/>
                      <w:lang w:val="ru-RU"/>
                    </w:rPr>
                  </m:ctrlPr>
                </m:sSubPr>
                <m:e>
                  <m:r>
                    <w:rPr>
                      <w:rFonts w:ascii="Cambria Math" w:hAnsi="Cambria Math"/>
                      <w:strike/>
                      <w:lang w:val="ru-RU"/>
                    </w:rPr>
                    <m:t>T</m:t>
                  </m:r>
                </m:e>
                <m:sub>
                  <m:r>
                    <w:rPr>
                      <w:rFonts w:ascii="Cambria Math" w:hAnsi="Cambria Math"/>
                      <w:strike/>
                      <w:lang w:val="ru-RU"/>
                    </w:rPr>
                    <m:t>i</m:t>
                  </m:r>
                </m:sub>
              </m:sSub>
            </m:den>
          </m:f>
        </m:oMath>
      </m:oMathPara>
    </w:p>
    <w:p w:rsidR="007B080F" w:rsidRPr="00842757" w:rsidRDefault="007B080F" w:rsidP="007B080F">
      <w:pPr>
        <w:pStyle w:val="SingleTxtG"/>
        <w:rPr>
          <w:i/>
          <w:strike/>
          <w:lang w:val="ru-RU"/>
        </w:rPr>
      </w:pPr>
      <w:r w:rsidRPr="00842757">
        <w:rPr>
          <w:i/>
          <w:strike/>
          <w:lang w:val="ru-RU"/>
        </w:rPr>
        <w:t>где:</w:t>
      </w:r>
    </w:p>
    <w:p w:rsidR="007B080F" w:rsidRPr="00842757" w:rsidRDefault="007B080F" w:rsidP="007B080F">
      <w:pPr>
        <w:pStyle w:val="SingleTxtG"/>
        <w:rPr>
          <w:i/>
          <w:strike/>
          <w:lang w:val="ru-RU"/>
        </w:rPr>
      </w:pPr>
      <m:oMath>
        <m:r>
          <w:rPr>
            <w:rFonts w:ascii="Cambria Math" w:hAnsi="Cambria Math"/>
            <w:strike/>
            <w:lang w:val="ru-RU"/>
          </w:rPr>
          <m:t>S</m:t>
        </m:r>
      </m:oMath>
      <w:r w:rsidRPr="00842757">
        <w:rPr>
          <w:i/>
          <w:strike/>
          <w:lang w:val="ru-RU"/>
        </w:rPr>
        <w:t xml:space="preserve"> – средняя площадь поверхности кузова транспортного средства (средняя геометрическая внутренней и наружной поверхностей);</w:t>
      </w:r>
    </w:p>
    <w:p w:rsidR="007B080F" w:rsidRPr="00842757" w:rsidRDefault="007B080F" w:rsidP="007B080F">
      <w:pPr>
        <w:pStyle w:val="SingleTxtG"/>
        <w:rPr>
          <w:i/>
          <w:strike/>
          <w:lang w:val="ru-RU"/>
        </w:rPr>
      </w:pPr>
      <m:oMath>
        <m:r>
          <w:rPr>
            <w:rFonts w:ascii="Cambria Math" w:hAnsi="Cambria Math"/>
            <w:strike/>
            <w:lang w:val="ru-RU"/>
          </w:rPr>
          <m:t>W</m:t>
        </m:r>
      </m:oMath>
      <w:r w:rsidRPr="00842757">
        <w:rPr>
          <w:i/>
          <w:strike/>
          <w:lang w:val="ru-RU"/>
        </w:rPr>
        <w:t xml:space="preserve"> – количество энергии, поглощенной внутри кузова транспортного средства при постоянных условиях;</w:t>
      </w:r>
    </w:p>
    <w:p w:rsidR="007B080F" w:rsidRPr="00842757" w:rsidRDefault="00A83622" w:rsidP="007B080F">
      <w:pPr>
        <w:pStyle w:val="SingleTxtG"/>
        <w:rPr>
          <w:i/>
          <w:strike/>
          <w:lang w:val="ru-RU"/>
        </w:rPr>
      </w:pPr>
      <m:oMath>
        <m:sSub>
          <m:sSubPr>
            <m:ctrlPr>
              <w:rPr>
                <w:rFonts w:ascii="Cambria Math" w:hAnsi="Cambria Math"/>
                <w:i/>
                <w:strike/>
                <w:lang w:val="ru-RU"/>
              </w:rPr>
            </m:ctrlPr>
          </m:sSubPr>
          <m:e>
            <m:r>
              <w:rPr>
                <w:rFonts w:ascii="Cambria Math" w:hAnsi="Cambria Math"/>
                <w:strike/>
                <w:lang w:val="ru-RU"/>
              </w:rPr>
              <m:t>T</m:t>
            </m:r>
          </m:e>
          <m:sub>
            <m:r>
              <w:rPr>
                <w:rFonts w:ascii="Cambria Math" w:hAnsi="Cambria Math"/>
                <w:strike/>
                <w:lang w:val="ru-RU"/>
              </w:rPr>
              <m:t>e</m:t>
            </m:r>
          </m:sub>
        </m:sSub>
      </m:oMath>
      <w:r w:rsidR="007B080F" w:rsidRPr="00842757">
        <w:rPr>
          <w:i/>
          <w:strike/>
          <w:lang w:val="ru-RU"/>
        </w:rPr>
        <w:t xml:space="preserve"> и </w:t>
      </w:r>
      <m:oMath>
        <m:sSub>
          <m:sSubPr>
            <m:ctrlPr>
              <w:rPr>
                <w:rFonts w:ascii="Cambria Math" w:hAnsi="Cambria Math"/>
                <w:i/>
                <w:strike/>
                <w:lang w:val="ru-RU"/>
              </w:rPr>
            </m:ctrlPr>
          </m:sSubPr>
          <m:e>
            <m:r>
              <w:rPr>
                <w:rFonts w:ascii="Cambria Math" w:hAnsi="Cambria Math"/>
                <w:strike/>
                <w:lang w:val="ru-RU"/>
              </w:rPr>
              <m:t>T</m:t>
            </m:r>
          </m:e>
          <m:sub>
            <m:r>
              <w:rPr>
                <w:rFonts w:ascii="Cambria Math" w:hAnsi="Cambria Math"/>
                <w:strike/>
                <w:lang w:val="ru-RU"/>
              </w:rPr>
              <m:t>i</m:t>
            </m:r>
          </m:sub>
        </m:sSub>
      </m:oMath>
      <w:r w:rsidR="007B080F" w:rsidRPr="00842757">
        <w:rPr>
          <w:i/>
          <w:strike/>
          <w:lang w:val="ru-RU"/>
        </w:rPr>
        <w:t xml:space="preserve"> – соответственно наружная и внутренняя температуры кузова испытываемого транспортного средства.</w:t>
      </w:r>
    </w:p>
    <w:p w:rsidR="007B080F" w:rsidRPr="00842757" w:rsidRDefault="007B080F" w:rsidP="007B080F">
      <w:pPr>
        <w:pStyle w:val="SingleTxtG"/>
        <w:rPr>
          <w:i/>
          <w:u w:val="single"/>
          <w:lang w:val="ru-RU"/>
        </w:rPr>
      </w:pPr>
      <w:r w:rsidRPr="00842757">
        <w:rPr>
          <w:i/>
          <w:u w:val="single"/>
          <w:lang w:val="ru-RU"/>
        </w:rPr>
        <w:t xml:space="preserve">Относительная погрешность определения коэффициента K, </w:t>
      </w:r>
      <w:r w:rsidRPr="00842757">
        <w:rPr>
          <w:i/>
          <w:u w:val="single"/>
          <w:lang w:val="ru-RU"/>
        </w:rPr>
        <w:br/>
      </w:r>
      <m:oMath>
        <m:sSub>
          <m:sSubPr>
            <m:ctrlPr>
              <w:rPr>
                <w:rFonts w:ascii="Cambria Math" w:hAnsi="Cambria Math"/>
                <w:i/>
                <w:u w:val="single"/>
                <w:lang w:val="ru-RU"/>
              </w:rPr>
            </m:ctrlPr>
          </m:sSubPr>
          <m:e>
            <m:r>
              <w:rPr>
                <w:rFonts w:ascii="Cambria Math" w:hAnsi="Cambria Math"/>
                <w:u w:val="single"/>
                <w:lang w:val="ru-RU"/>
              </w:rPr>
              <m:t>ε</m:t>
            </m:r>
          </m:e>
          <m:sub>
            <m:r>
              <w:rPr>
                <w:rFonts w:ascii="Cambria Math" w:hAnsi="Cambria Math"/>
                <w:u w:val="single"/>
                <w:lang w:val="ru-RU"/>
              </w:rPr>
              <m:t>K</m:t>
            </m:r>
          </m:sub>
        </m:sSub>
      </m:oMath>
      <w:r w:rsidRPr="00842757">
        <w:rPr>
          <w:i/>
          <w:u w:val="single"/>
          <w:lang w:val="ru-RU"/>
        </w:rPr>
        <w:t xml:space="preserve"> может быть получена отношением абсолютной погрешности определения коэффициента K, </w:t>
      </w:r>
      <m:oMath>
        <m:r>
          <w:rPr>
            <w:rFonts w:ascii="Cambria Math" w:hAnsi="Cambria Math"/>
            <w:u w:val="single"/>
            <w:lang w:val="ru-RU"/>
          </w:rPr>
          <m:t>∆K</m:t>
        </m:r>
      </m:oMath>
      <w:r w:rsidRPr="00842757">
        <w:rPr>
          <w:i/>
          <w:u w:val="single"/>
          <w:lang w:val="ru-RU"/>
        </w:rPr>
        <w:t xml:space="preserve">, к его рассчитанному (среднему) значению, </w:t>
      </w:r>
      <m:oMath>
        <m:acc>
          <m:accPr>
            <m:chr m:val="̅"/>
            <m:ctrlPr>
              <w:rPr>
                <w:rFonts w:ascii="Cambria Math" w:hAnsi="Cambria Math"/>
                <w:i/>
                <w:u w:val="single"/>
                <w:lang w:val="ru-RU"/>
              </w:rPr>
            </m:ctrlPr>
          </m:accPr>
          <m:e>
            <m:r>
              <w:rPr>
                <w:rFonts w:ascii="Cambria Math" w:hAnsi="Cambria Math"/>
                <w:u w:val="single"/>
                <w:lang w:val="ru-RU"/>
              </w:rPr>
              <m:t>K</m:t>
            </m:r>
          </m:e>
        </m:acc>
      </m:oMath>
      <w:r w:rsidRPr="00842757">
        <w:rPr>
          <w:i/>
          <w:u w:val="single"/>
          <w:lang w:val="ru-RU"/>
        </w:rPr>
        <w:t xml:space="preserve">. Поскольку в общем случае величину </w:t>
      </w:r>
      <m:oMath>
        <m:r>
          <w:rPr>
            <w:rFonts w:ascii="Cambria Math" w:hAnsi="Cambria Math"/>
            <w:u w:val="single"/>
            <w:lang w:val="ru-RU"/>
          </w:rPr>
          <m:t>∆K</m:t>
        </m:r>
      </m:oMath>
      <w:r w:rsidRPr="00842757">
        <w:rPr>
          <w:i/>
          <w:u w:val="single"/>
          <w:lang w:val="ru-RU"/>
        </w:rPr>
        <w:t xml:space="preserve"> установить очень сложно, целесообразно использовать методы теории вероятности и математической статистики, определяя величину доверительного интервала (случайной погрешности) для </w:t>
      </w:r>
      <m:oMath>
        <m:acc>
          <m:accPr>
            <m:chr m:val="̅"/>
            <m:ctrlPr>
              <w:rPr>
                <w:rFonts w:ascii="Cambria Math" w:hAnsi="Cambria Math"/>
                <w:i/>
                <w:u w:val="single"/>
                <w:lang w:val="ru-RU"/>
              </w:rPr>
            </m:ctrlPr>
          </m:accPr>
          <m:e>
            <m:r>
              <w:rPr>
                <w:rFonts w:ascii="Cambria Math" w:hAnsi="Cambria Math"/>
                <w:u w:val="single"/>
                <w:lang w:val="ru-RU"/>
              </w:rPr>
              <m:t>K</m:t>
            </m:r>
          </m:e>
        </m:acc>
      </m:oMath>
      <w:r w:rsidRPr="00842757">
        <w:rPr>
          <w:i/>
          <w:u w:val="single"/>
          <w:lang w:val="ru-RU"/>
        </w:rPr>
        <w:t xml:space="preserve">, </w:t>
      </w:r>
      <m:oMath>
        <m:sSub>
          <m:sSubPr>
            <m:ctrlPr>
              <w:rPr>
                <w:rFonts w:ascii="Cambria Math" w:hAnsi="Cambria Math"/>
                <w:i/>
                <w:u w:val="single"/>
                <w:lang w:val="ru-RU"/>
              </w:rPr>
            </m:ctrlPr>
          </m:sSubPr>
          <m:e>
            <m:r>
              <w:rPr>
                <w:rFonts w:ascii="Cambria Math" w:hAnsi="Cambria Math"/>
                <w:u w:val="single"/>
                <w:lang w:val="ru-RU"/>
              </w:rPr>
              <m:t>Δ</m:t>
            </m:r>
          </m:e>
          <m:sub>
            <m:acc>
              <m:accPr>
                <m:chr m:val="̅"/>
                <m:ctrlPr>
                  <w:rPr>
                    <w:rFonts w:ascii="Cambria Math" w:hAnsi="Cambria Math"/>
                    <w:i/>
                    <w:u w:val="single"/>
                    <w:lang w:val="ru-RU"/>
                  </w:rPr>
                </m:ctrlPr>
              </m:accPr>
              <m:e>
                <m:r>
                  <w:rPr>
                    <w:rFonts w:ascii="Cambria Math" w:hAnsi="Cambria Math"/>
                    <w:u w:val="single"/>
                    <w:lang w:val="ru-RU"/>
                  </w:rPr>
                  <m:t>K</m:t>
                </m:r>
              </m:e>
            </m:acc>
          </m:sub>
        </m:sSub>
      </m:oMath>
      <w:r w:rsidRPr="00842757">
        <w:rPr>
          <w:i/>
          <w:u w:val="single"/>
          <w:lang w:val="ru-RU"/>
        </w:rPr>
        <w:t>, при уровне доверительной вероятности (надежности) не менее 95 %. В этом случае:</w:t>
      </w:r>
    </w:p>
    <w:p w:rsidR="007B080F" w:rsidRPr="00842757" w:rsidRDefault="00A83622" w:rsidP="007B080F">
      <w:pPr>
        <w:pStyle w:val="SingleTxtG"/>
        <w:rPr>
          <w:i/>
          <w:lang w:val="ru-RU"/>
        </w:rPr>
      </w:pPr>
      <m:oMathPara>
        <m:oMath>
          <m:sSub>
            <m:sSubPr>
              <m:ctrlPr>
                <w:rPr>
                  <w:rFonts w:ascii="Cambria Math" w:hAnsi="Cambria Math"/>
                  <w:i/>
                  <w:lang w:val="ru-RU"/>
                </w:rPr>
              </m:ctrlPr>
            </m:sSubPr>
            <m:e>
              <m:r>
                <w:rPr>
                  <w:rFonts w:ascii="Cambria Math" w:hAnsi="Cambria Math"/>
                  <w:lang w:val="ru-RU"/>
                </w:rPr>
                <m:t>ε</m:t>
              </m:r>
            </m:e>
            <m:sub>
              <m:r>
                <w:rPr>
                  <w:rFonts w:ascii="Cambria Math" w:hAnsi="Cambria Math"/>
                  <w:lang w:val="ru-RU"/>
                </w:rPr>
                <m:t>K</m:t>
              </m:r>
            </m:sub>
          </m:sSub>
          <m:r>
            <w:rPr>
              <w:rFonts w:ascii="Cambria Math" w:hAnsi="Cambria Math"/>
              <w:lang w:val="ru-RU"/>
            </w:rPr>
            <m:t>=</m:t>
          </m:r>
          <m:f>
            <m:fPr>
              <m:ctrlPr>
                <w:rPr>
                  <w:rFonts w:ascii="Cambria Math" w:hAnsi="Cambria Math"/>
                  <w:i/>
                  <w:lang w:val="ru-RU"/>
                </w:rPr>
              </m:ctrlPr>
            </m:fPr>
            <m:num>
              <m:r>
                <w:rPr>
                  <w:rFonts w:ascii="Cambria Math" w:hAnsi="Cambria Math"/>
                  <w:lang w:val="ru-RU"/>
                </w:rPr>
                <m:t>∆K</m:t>
              </m:r>
            </m:num>
            <m:den>
              <m:acc>
                <m:accPr>
                  <m:chr m:val="̅"/>
                  <m:ctrlPr>
                    <w:rPr>
                      <w:rFonts w:ascii="Cambria Math" w:hAnsi="Cambria Math"/>
                      <w:i/>
                      <w:lang w:val="ru-RU"/>
                    </w:rPr>
                  </m:ctrlPr>
                </m:accPr>
                <m:e>
                  <m:r>
                    <w:rPr>
                      <w:rFonts w:ascii="Cambria Math" w:hAnsi="Cambria Math"/>
                      <w:lang w:val="ru-RU"/>
                    </w:rPr>
                    <m:t>K</m:t>
                  </m:r>
                </m:e>
              </m:acc>
            </m:den>
          </m:f>
          <m:r>
            <w:rPr>
              <w:rFonts w:ascii="Cambria Math" w:hAnsi="Cambria Math"/>
              <w:lang w:val="ru-RU"/>
            </w:rPr>
            <m:t>∙100≅</m:t>
          </m:r>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Δ</m:t>
                  </m:r>
                </m:e>
                <m:sub>
                  <m:acc>
                    <m:accPr>
                      <m:chr m:val="̅"/>
                      <m:ctrlPr>
                        <w:rPr>
                          <w:rFonts w:ascii="Cambria Math" w:hAnsi="Cambria Math"/>
                          <w:i/>
                          <w:lang w:val="ru-RU"/>
                        </w:rPr>
                      </m:ctrlPr>
                    </m:accPr>
                    <m:e>
                      <m:r>
                        <w:rPr>
                          <w:rFonts w:ascii="Cambria Math" w:hAnsi="Cambria Math"/>
                          <w:lang w:val="ru-RU"/>
                        </w:rPr>
                        <m:t>K</m:t>
                      </m:r>
                    </m:e>
                  </m:acc>
                </m:sub>
              </m:sSub>
            </m:num>
            <m:den>
              <m:acc>
                <m:accPr>
                  <m:chr m:val="̅"/>
                  <m:ctrlPr>
                    <w:rPr>
                      <w:rFonts w:ascii="Cambria Math" w:hAnsi="Cambria Math"/>
                      <w:i/>
                      <w:lang w:val="ru-RU"/>
                    </w:rPr>
                  </m:ctrlPr>
                </m:accPr>
                <m:e>
                  <m:r>
                    <w:rPr>
                      <w:rFonts w:ascii="Cambria Math" w:hAnsi="Cambria Math"/>
                      <w:lang w:val="ru-RU"/>
                    </w:rPr>
                    <m:t>K</m:t>
                  </m:r>
                </m:e>
              </m:acc>
            </m:den>
          </m:f>
          <m:r>
            <w:rPr>
              <w:rFonts w:ascii="Cambria Math" w:hAnsi="Cambria Math"/>
              <w:lang w:val="ru-RU"/>
            </w:rPr>
            <m:t>∙100</m:t>
          </m:r>
        </m:oMath>
      </m:oMathPara>
    </w:p>
    <w:p w:rsidR="007B080F" w:rsidRPr="00842757" w:rsidRDefault="007B080F" w:rsidP="007B080F">
      <w:pPr>
        <w:pStyle w:val="SingleTxtG"/>
        <w:rPr>
          <w:i/>
          <w:lang w:val="ru-RU"/>
        </w:rPr>
      </w:pPr>
    </w:p>
    <w:p w:rsidR="007B080F" w:rsidRPr="00842757" w:rsidRDefault="00A83622" w:rsidP="007B080F">
      <w:pPr>
        <w:pStyle w:val="SingleTxtG"/>
        <w:rPr>
          <w:i/>
          <w:lang w:val="ru-RU"/>
        </w:rPr>
      </w:pPr>
      <m:oMathPara>
        <m:oMath>
          <m:sSub>
            <m:sSubPr>
              <m:ctrlPr>
                <w:rPr>
                  <w:rFonts w:ascii="Cambria Math" w:hAnsi="Cambria Math"/>
                  <w:i/>
                  <w:lang w:val="ru-RU"/>
                </w:rPr>
              </m:ctrlPr>
            </m:sSubPr>
            <m:e>
              <m:r>
                <w:rPr>
                  <w:rFonts w:ascii="Cambria Math" w:hAnsi="Cambria Math"/>
                  <w:lang w:val="ru-RU"/>
                </w:rPr>
                <m:t>Δ</m:t>
              </m:r>
            </m:e>
            <m:sub>
              <m:acc>
                <m:accPr>
                  <m:chr m:val="̅"/>
                  <m:ctrlPr>
                    <w:rPr>
                      <w:rFonts w:ascii="Cambria Math" w:hAnsi="Cambria Math"/>
                      <w:i/>
                      <w:lang w:val="ru-RU"/>
                    </w:rPr>
                  </m:ctrlPr>
                </m:accPr>
                <m:e>
                  <m:r>
                    <w:rPr>
                      <w:rFonts w:ascii="Cambria Math" w:hAnsi="Cambria Math"/>
                      <w:lang w:val="ru-RU"/>
                    </w:rPr>
                    <m:t>K</m:t>
                  </m:r>
                </m:e>
              </m:acc>
            </m:sub>
          </m:sSub>
          <m:r>
            <w:rPr>
              <w:rFonts w:ascii="Cambria Math" w:hAnsi="Cambria Math"/>
              <w:lang w:val="ru-RU"/>
            </w:rPr>
            <m:t>=</m:t>
          </m:r>
          <m:rad>
            <m:radPr>
              <m:degHide m:val="1"/>
              <m:ctrlPr>
                <w:rPr>
                  <w:rFonts w:ascii="Cambria Math" w:hAnsi="Cambria Math"/>
                  <w:i/>
                  <w:lang w:val="ru-RU"/>
                </w:rPr>
              </m:ctrlPr>
            </m:radPr>
            <m:deg/>
            <m:e>
              <m:sSup>
                <m:sSupPr>
                  <m:ctrlPr>
                    <w:rPr>
                      <w:rFonts w:ascii="Cambria Math" w:hAnsi="Cambria Math"/>
                      <w:i/>
                      <w:lang w:val="ru-RU"/>
                    </w:rPr>
                  </m:ctrlPr>
                </m:sSupPr>
                <m:e>
                  <m:d>
                    <m:dPr>
                      <m:ctrlPr>
                        <w:rPr>
                          <w:rFonts w:ascii="Cambria Math" w:hAnsi="Cambria Math"/>
                          <w:i/>
                          <w:lang w:val="ru-RU"/>
                        </w:rPr>
                      </m:ctrlPr>
                    </m:dPr>
                    <m:e>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m:t>
                              </m:r>
                            </m:e>
                            <m:sub>
                              <m:acc>
                                <m:accPr>
                                  <m:chr m:val="̅"/>
                                  <m:ctrlPr>
                                    <w:rPr>
                                      <w:rFonts w:ascii="Cambria Math" w:hAnsi="Cambria Math"/>
                                      <w:i/>
                                      <w:lang w:val="ru-RU"/>
                                    </w:rPr>
                                  </m:ctrlPr>
                                </m:accPr>
                                <m:e>
                                  <m:r>
                                    <w:rPr>
                                      <w:rFonts w:ascii="Cambria Math" w:hAnsi="Cambria Math"/>
                                      <w:lang w:val="ru-RU"/>
                                    </w:rPr>
                                    <m:t>W</m:t>
                                  </m:r>
                                </m:e>
                              </m:acc>
                            </m:sub>
                          </m:sSub>
                        </m:num>
                        <m:den>
                          <m:acc>
                            <m:accPr>
                              <m:chr m:val="̅"/>
                              <m:ctrlPr>
                                <w:rPr>
                                  <w:rFonts w:ascii="Cambria Math" w:hAnsi="Cambria Math"/>
                                  <w:i/>
                                  <w:lang w:val="ru-RU"/>
                                </w:rPr>
                              </m:ctrlPr>
                            </m:accPr>
                            <m:e>
                              <m:r>
                                <w:rPr>
                                  <w:rFonts w:ascii="Cambria Math" w:hAnsi="Cambria Math"/>
                                  <w:lang w:val="ru-RU"/>
                                </w:rPr>
                                <m:t>S</m:t>
                              </m:r>
                            </m:e>
                          </m:acc>
                          <m:r>
                            <w:rPr>
                              <w:rFonts w:ascii="Cambria Math" w:hAnsi="Cambria Math"/>
                              <w:lang w:val="ru-RU"/>
                            </w:rPr>
                            <m:t>∙</m:t>
                          </m:r>
                          <m:d>
                            <m:dPr>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acc>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acc>
                            </m:e>
                          </m:d>
                        </m:den>
                      </m:f>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f>
                        <m:fPr>
                          <m:ctrlPr>
                            <w:rPr>
                              <w:rFonts w:ascii="Cambria Math" w:hAnsi="Cambria Math"/>
                              <w:i/>
                              <w:lang w:val="ru-RU"/>
                            </w:rPr>
                          </m:ctrlPr>
                        </m:fPr>
                        <m:num>
                          <m:acc>
                            <m:accPr>
                              <m:chr m:val="̅"/>
                              <m:ctrlPr>
                                <w:rPr>
                                  <w:rFonts w:ascii="Cambria Math" w:hAnsi="Cambria Math"/>
                                  <w:i/>
                                  <w:lang w:val="ru-RU"/>
                                </w:rPr>
                              </m:ctrlPr>
                            </m:accPr>
                            <m:e>
                              <m:r>
                                <w:rPr>
                                  <w:rFonts w:ascii="Cambria Math" w:hAnsi="Cambria Math"/>
                                  <w:lang w:val="ru-RU"/>
                                </w:rPr>
                                <m:t>W</m:t>
                              </m:r>
                            </m:e>
                          </m:acc>
                          <m:r>
                            <w:rPr>
                              <w:rFonts w:ascii="Cambria Math" w:hAnsi="Cambria Math"/>
                              <w:lang w:val="ru-RU"/>
                            </w:rPr>
                            <m:t>∙</m:t>
                          </m:r>
                          <m:sSub>
                            <m:sSubPr>
                              <m:ctrlPr>
                                <w:rPr>
                                  <w:rFonts w:ascii="Cambria Math" w:hAnsi="Cambria Math"/>
                                  <w:i/>
                                  <w:lang w:val="ru-RU"/>
                                </w:rPr>
                              </m:ctrlPr>
                            </m:sSubPr>
                            <m:e>
                              <m:r>
                                <w:rPr>
                                  <w:rFonts w:ascii="Cambria Math" w:hAnsi="Cambria Math"/>
                                  <w:lang w:val="ru-RU"/>
                                </w:rPr>
                                <m:t>∆</m:t>
                              </m:r>
                            </m:e>
                            <m:sub>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acc>
                            </m:sub>
                          </m:sSub>
                        </m:num>
                        <m:den>
                          <m:acc>
                            <m:accPr>
                              <m:chr m:val="̅"/>
                              <m:ctrlPr>
                                <w:rPr>
                                  <w:rFonts w:ascii="Cambria Math" w:hAnsi="Cambria Math"/>
                                  <w:i/>
                                  <w:lang w:val="ru-RU"/>
                                </w:rPr>
                              </m:ctrlPr>
                            </m:accPr>
                            <m:e>
                              <m:r>
                                <w:rPr>
                                  <w:rFonts w:ascii="Cambria Math" w:hAnsi="Cambria Math"/>
                                  <w:lang w:val="ru-RU"/>
                                </w:rPr>
                                <m:t>S</m:t>
                              </m:r>
                            </m:e>
                          </m:acc>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acc>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acc>
                                </m:e>
                              </m:d>
                            </m:e>
                            <m:sup>
                              <m:r>
                                <w:rPr>
                                  <w:rFonts w:ascii="Cambria Math" w:hAnsi="Cambria Math"/>
                                  <w:lang w:val="ru-RU"/>
                                </w:rPr>
                                <m:t>2</m:t>
                              </m:r>
                            </m:sup>
                          </m:sSup>
                        </m:den>
                      </m:f>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f>
                        <m:fPr>
                          <m:ctrlPr>
                            <w:rPr>
                              <w:rFonts w:ascii="Cambria Math" w:hAnsi="Cambria Math"/>
                              <w:i/>
                              <w:lang w:val="ru-RU"/>
                            </w:rPr>
                          </m:ctrlPr>
                        </m:fPr>
                        <m:num>
                          <m:acc>
                            <m:accPr>
                              <m:chr m:val="̅"/>
                              <m:ctrlPr>
                                <w:rPr>
                                  <w:rFonts w:ascii="Cambria Math" w:hAnsi="Cambria Math"/>
                                  <w:i/>
                                  <w:lang w:val="ru-RU"/>
                                </w:rPr>
                              </m:ctrlPr>
                            </m:accPr>
                            <m:e>
                              <m:r>
                                <w:rPr>
                                  <w:rFonts w:ascii="Cambria Math" w:hAnsi="Cambria Math"/>
                                  <w:lang w:val="ru-RU"/>
                                </w:rPr>
                                <m:t>W</m:t>
                              </m:r>
                            </m:e>
                          </m:acc>
                          <m:r>
                            <w:rPr>
                              <w:rFonts w:ascii="Cambria Math" w:hAnsi="Cambria Math"/>
                              <w:lang w:val="ru-RU"/>
                            </w:rPr>
                            <m:t>∙</m:t>
                          </m:r>
                          <m:sSub>
                            <m:sSubPr>
                              <m:ctrlPr>
                                <w:rPr>
                                  <w:rFonts w:ascii="Cambria Math" w:hAnsi="Cambria Math"/>
                                  <w:i/>
                                  <w:lang w:val="ru-RU"/>
                                </w:rPr>
                              </m:ctrlPr>
                            </m:sSubPr>
                            <m:e>
                              <m:r>
                                <w:rPr>
                                  <w:rFonts w:ascii="Cambria Math" w:hAnsi="Cambria Math"/>
                                  <w:lang w:val="ru-RU"/>
                                </w:rPr>
                                <m:t>∆</m:t>
                              </m:r>
                            </m:e>
                            <m:sub>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acc>
                            </m:sub>
                          </m:sSub>
                        </m:num>
                        <m:den>
                          <m:acc>
                            <m:accPr>
                              <m:chr m:val="̅"/>
                              <m:ctrlPr>
                                <w:rPr>
                                  <w:rFonts w:ascii="Cambria Math" w:hAnsi="Cambria Math"/>
                                  <w:i/>
                                  <w:lang w:val="ru-RU"/>
                                </w:rPr>
                              </m:ctrlPr>
                            </m:accPr>
                            <m:e>
                              <m:r>
                                <w:rPr>
                                  <w:rFonts w:ascii="Cambria Math" w:hAnsi="Cambria Math"/>
                                  <w:lang w:val="ru-RU"/>
                                </w:rPr>
                                <m:t>S</m:t>
                              </m:r>
                            </m:e>
                          </m:acc>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acc>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acc>
                                </m:e>
                              </m:d>
                            </m:e>
                            <m:sup>
                              <m:r>
                                <w:rPr>
                                  <w:rFonts w:ascii="Cambria Math" w:hAnsi="Cambria Math"/>
                                  <w:lang w:val="ru-RU"/>
                                </w:rPr>
                                <m:t>2</m:t>
                              </m:r>
                            </m:sup>
                          </m:sSup>
                        </m:den>
                      </m:f>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f>
                        <m:fPr>
                          <m:ctrlPr>
                            <w:rPr>
                              <w:rFonts w:ascii="Cambria Math" w:hAnsi="Cambria Math"/>
                              <w:i/>
                              <w:lang w:val="ru-RU"/>
                            </w:rPr>
                          </m:ctrlPr>
                        </m:fPr>
                        <m:num>
                          <m:acc>
                            <m:accPr>
                              <m:chr m:val="̅"/>
                              <m:ctrlPr>
                                <w:rPr>
                                  <w:rFonts w:ascii="Cambria Math" w:hAnsi="Cambria Math"/>
                                  <w:i/>
                                  <w:lang w:val="ru-RU"/>
                                </w:rPr>
                              </m:ctrlPr>
                            </m:accPr>
                            <m:e>
                              <m:r>
                                <w:rPr>
                                  <w:rFonts w:ascii="Cambria Math" w:hAnsi="Cambria Math"/>
                                  <w:lang w:val="ru-RU"/>
                                </w:rPr>
                                <m:t>W</m:t>
                              </m:r>
                            </m:e>
                          </m:acc>
                          <m:r>
                            <w:rPr>
                              <w:rFonts w:ascii="Cambria Math" w:hAnsi="Cambria Math"/>
                              <w:lang w:val="ru-RU"/>
                            </w:rPr>
                            <m:t>∙</m:t>
                          </m:r>
                          <m:sSub>
                            <m:sSubPr>
                              <m:ctrlPr>
                                <w:rPr>
                                  <w:rFonts w:ascii="Cambria Math" w:hAnsi="Cambria Math"/>
                                  <w:i/>
                                  <w:lang w:val="ru-RU"/>
                                </w:rPr>
                              </m:ctrlPr>
                            </m:sSubPr>
                            <m:e>
                              <m:r>
                                <w:rPr>
                                  <w:rFonts w:ascii="Cambria Math" w:hAnsi="Cambria Math"/>
                                  <w:lang w:val="ru-RU"/>
                                </w:rPr>
                                <m:t>∆</m:t>
                              </m:r>
                            </m:e>
                            <m:sub>
                              <m:acc>
                                <m:accPr>
                                  <m:chr m:val="̅"/>
                                  <m:ctrlPr>
                                    <w:rPr>
                                      <w:rFonts w:ascii="Cambria Math" w:hAnsi="Cambria Math"/>
                                      <w:i/>
                                      <w:lang w:val="ru-RU"/>
                                    </w:rPr>
                                  </m:ctrlPr>
                                </m:accPr>
                                <m:e>
                                  <m:r>
                                    <w:rPr>
                                      <w:rFonts w:ascii="Cambria Math" w:hAnsi="Cambria Math"/>
                                      <w:lang w:val="ru-RU"/>
                                    </w:rPr>
                                    <m:t>S</m:t>
                                  </m:r>
                                </m:e>
                              </m:acc>
                            </m:sub>
                          </m:sSub>
                        </m:num>
                        <m:den>
                          <m:sSup>
                            <m:sSupPr>
                              <m:ctrlPr>
                                <w:rPr>
                                  <w:rFonts w:ascii="Cambria Math" w:hAnsi="Cambria Math"/>
                                  <w:i/>
                                  <w:lang w:val="ru-RU"/>
                                </w:rPr>
                              </m:ctrlPr>
                            </m:sSupPr>
                            <m:e>
                              <m:acc>
                                <m:accPr>
                                  <m:chr m:val="̅"/>
                                  <m:ctrlPr>
                                    <w:rPr>
                                      <w:rFonts w:ascii="Cambria Math" w:hAnsi="Cambria Math"/>
                                      <w:i/>
                                      <w:lang w:val="ru-RU"/>
                                    </w:rPr>
                                  </m:ctrlPr>
                                </m:accPr>
                                <m:e>
                                  <m:r>
                                    <w:rPr>
                                      <w:rFonts w:ascii="Cambria Math" w:hAnsi="Cambria Math"/>
                                      <w:lang w:val="ru-RU"/>
                                    </w:rPr>
                                    <m:t>S</m:t>
                                  </m:r>
                                </m:e>
                              </m:acc>
                            </m:e>
                            <m:sup>
                              <m:r>
                                <w:rPr>
                                  <w:rFonts w:ascii="Cambria Math" w:hAnsi="Cambria Math"/>
                                  <w:lang w:val="ru-RU"/>
                                </w:rPr>
                                <m:t>2</m:t>
                              </m:r>
                            </m:sup>
                          </m:sSup>
                          <m:r>
                            <w:rPr>
                              <w:rFonts w:ascii="Cambria Math" w:hAnsi="Cambria Math"/>
                              <w:lang w:val="ru-RU"/>
                            </w:rPr>
                            <m:t>∙</m:t>
                          </m:r>
                          <m:d>
                            <m:dPr>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acc>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acc>
                            </m:e>
                          </m:d>
                        </m:den>
                      </m:f>
                    </m:e>
                  </m:d>
                </m:e>
                <m:sup>
                  <m:r>
                    <w:rPr>
                      <w:rFonts w:ascii="Cambria Math" w:hAnsi="Cambria Math"/>
                      <w:lang w:val="ru-RU"/>
                    </w:rPr>
                    <m:t>2</m:t>
                  </m:r>
                </m:sup>
              </m:sSup>
            </m:e>
          </m:rad>
        </m:oMath>
      </m:oMathPara>
    </w:p>
    <w:p w:rsidR="007B080F" w:rsidRPr="00842757" w:rsidRDefault="007B080F" w:rsidP="007B080F">
      <w:pPr>
        <w:pStyle w:val="SingleTxtG"/>
        <w:rPr>
          <w:i/>
          <w:lang w:val="ru-RU"/>
        </w:rPr>
      </w:pPr>
    </w:p>
    <w:p w:rsidR="007B080F" w:rsidRPr="00842757" w:rsidRDefault="007B080F" w:rsidP="007B080F">
      <w:pPr>
        <w:pStyle w:val="SingleTxtG"/>
        <w:rPr>
          <w:i/>
          <w:u w:val="single"/>
          <w:lang w:val="ru-RU"/>
        </w:rPr>
      </w:pPr>
      <w:r w:rsidRPr="00842757">
        <w:rPr>
          <w:i/>
          <w:u w:val="single"/>
          <w:lang w:val="ru-RU"/>
        </w:rPr>
        <w:t>где:</w:t>
      </w:r>
    </w:p>
    <w:p w:rsidR="007B080F" w:rsidRPr="00842757" w:rsidRDefault="00A83622" w:rsidP="007B080F">
      <w:pPr>
        <w:pStyle w:val="SingleTxtG"/>
        <w:rPr>
          <w:i/>
          <w:u w:val="single"/>
          <w:lang w:val="ru-RU"/>
        </w:rPr>
      </w:pPr>
      <m:oMath>
        <m:acc>
          <m:accPr>
            <m:chr m:val="̅"/>
            <m:ctrlPr>
              <w:rPr>
                <w:rFonts w:ascii="Cambria Math" w:hAnsi="Cambria Math"/>
                <w:i/>
                <w:u w:val="single"/>
                <w:lang w:val="ru-RU"/>
              </w:rPr>
            </m:ctrlPr>
          </m:accPr>
          <m:e>
            <m:r>
              <w:rPr>
                <w:rFonts w:ascii="Cambria Math" w:hAnsi="Cambria Math"/>
                <w:u w:val="single"/>
                <w:lang w:val="ru-RU"/>
              </w:rPr>
              <m:t>W</m:t>
            </m:r>
          </m:e>
        </m:acc>
      </m:oMath>
      <w:r w:rsidR="007B080F" w:rsidRPr="00842757">
        <w:rPr>
          <w:i/>
          <w:u w:val="single"/>
          <w:lang w:val="ru-RU"/>
        </w:rPr>
        <w:t xml:space="preserve">, </w:t>
      </w:r>
      <m:oMath>
        <m:acc>
          <m:accPr>
            <m:chr m:val="̅"/>
            <m:ctrlPr>
              <w:rPr>
                <w:rFonts w:ascii="Cambria Math" w:hAnsi="Cambria Math"/>
                <w:i/>
                <w:u w:val="single"/>
                <w:lang w:val="ru-RU"/>
              </w:rPr>
            </m:ctrlPr>
          </m:accPr>
          <m:e>
            <m:sSub>
              <m:sSubPr>
                <m:ctrlPr>
                  <w:rPr>
                    <w:rFonts w:ascii="Cambria Math" w:hAnsi="Cambria Math"/>
                    <w:i/>
                    <w:u w:val="single"/>
                    <w:lang w:val="ru-RU"/>
                  </w:rPr>
                </m:ctrlPr>
              </m:sSubPr>
              <m:e>
                <m:r>
                  <w:rPr>
                    <w:rFonts w:ascii="Cambria Math" w:hAnsi="Cambria Math"/>
                    <w:u w:val="single"/>
                    <w:lang w:val="ru-RU"/>
                  </w:rPr>
                  <m:t>T</m:t>
                </m:r>
              </m:e>
              <m:sub>
                <m:r>
                  <w:rPr>
                    <w:rFonts w:ascii="Cambria Math" w:hAnsi="Cambria Math"/>
                    <w:u w:val="single"/>
                    <w:lang w:val="ru-RU"/>
                  </w:rPr>
                  <m:t>e</m:t>
                </m:r>
              </m:sub>
            </m:sSub>
          </m:e>
        </m:acc>
      </m:oMath>
      <w:r w:rsidR="007B080F" w:rsidRPr="00842757">
        <w:rPr>
          <w:i/>
          <w:u w:val="single"/>
          <w:lang w:val="ru-RU"/>
        </w:rPr>
        <w:t xml:space="preserve">, </w:t>
      </w:r>
      <m:oMath>
        <m:acc>
          <m:accPr>
            <m:chr m:val="̅"/>
            <m:ctrlPr>
              <w:rPr>
                <w:rFonts w:ascii="Cambria Math" w:hAnsi="Cambria Math"/>
                <w:i/>
                <w:u w:val="single"/>
                <w:lang w:val="ru-RU"/>
              </w:rPr>
            </m:ctrlPr>
          </m:accPr>
          <m:e>
            <m:sSub>
              <m:sSubPr>
                <m:ctrlPr>
                  <w:rPr>
                    <w:rFonts w:ascii="Cambria Math" w:hAnsi="Cambria Math"/>
                    <w:i/>
                    <w:u w:val="single"/>
                    <w:lang w:val="ru-RU"/>
                  </w:rPr>
                </m:ctrlPr>
              </m:sSubPr>
              <m:e>
                <m:r>
                  <w:rPr>
                    <w:rFonts w:ascii="Cambria Math" w:hAnsi="Cambria Math"/>
                    <w:u w:val="single"/>
                    <w:lang w:val="ru-RU"/>
                  </w:rPr>
                  <m:t>T</m:t>
                </m:r>
              </m:e>
              <m:sub>
                <m:r>
                  <w:rPr>
                    <w:rFonts w:ascii="Cambria Math" w:hAnsi="Cambria Math"/>
                    <w:u w:val="single"/>
                    <w:lang w:val="ru-RU"/>
                  </w:rPr>
                  <m:t>i</m:t>
                </m:r>
              </m:sub>
            </m:sSub>
          </m:e>
        </m:acc>
      </m:oMath>
      <w:r w:rsidR="007B080F" w:rsidRPr="00842757">
        <w:rPr>
          <w:i/>
          <w:u w:val="single"/>
          <w:lang w:val="ru-RU"/>
        </w:rPr>
        <w:t xml:space="preserve">, </w:t>
      </w:r>
      <m:oMath>
        <m:acc>
          <m:accPr>
            <m:chr m:val="̅"/>
            <m:ctrlPr>
              <w:rPr>
                <w:rFonts w:ascii="Cambria Math" w:hAnsi="Cambria Math"/>
                <w:i/>
                <w:u w:val="single"/>
                <w:lang w:val="ru-RU"/>
              </w:rPr>
            </m:ctrlPr>
          </m:accPr>
          <m:e>
            <m:r>
              <w:rPr>
                <w:rFonts w:ascii="Cambria Math" w:hAnsi="Cambria Math"/>
                <w:u w:val="single"/>
                <w:lang w:val="ru-RU"/>
              </w:rPr>
              <m:t>S</m:t>
            </m:r>
          </m:e>
        </m:acc>
      </m:oMath>
      <w:r w:rsidR="007B080F" w:rsidRPr="00842757">
        <w:rPr>
          <w:i/>
          <w:u w:val="single"/>
          <w:lang w:val="ru-RU"/>
        </w:rPr>
        <w:t xml:space="preserve"> – рассчитанные средние значения, соответственно, тепловой мощности (или холодопроизводительности), Вт; наружной и внутренней температур кузова, °C; площади средней поверхности кузова, м</w:t>
      </w:r>
      <w:r w:rsidR="007B080F" w:rsidRPr="00A83622">
        <w:rPr>
          <w:i/>
          <w:u w:val="single"/>
          <w:vertAlign w:val="superscript"/>
          <w:lang w:val="ru-RU"/>
        </w:rPr>
        <w:t>2</w:t>
      </w:r>
      <w:r w:rsidR="007B080F" w:rsidRPr="00842757">
        <w:rPr>
          <w:i/>
          <w:u w:val="single"/>
          <w:lang w:val="ru-RU"/>
        </w:rPr>
        <w:t>;</w:t>
      </w:r>
    </w:p>
    <w:p w:rsidR="007B080F" w:rsidRPr="00842757" w:rsidRDefault="00A83622" w:rsidP="007B080F">
      <w:pPr>
        <w:pStyle w:val="SingleTxtG"/>
        <w:rPr>
          <w:i/>
          <w:u w:val="single"/>
          <w:lang w:val="ru-RU"/>
        </w:rPr>
      </w:pPr>
      <m:oMath>
        <m:sSub>
          <m:sSubPr>
            <m:ctrlPr>
              <w:rPr>
                <w:rFonts w:ascii="Cambria Math" w:hAnsi="Cambria Math"/>
                <w:i/>
                <w:u w:val="single"/>
                <w:lang w:val="ru-RU"/>
              </w:rPr>
            </m:ctrlPr>
          </m:sSubPr>
          <m:e>
            <m:r>
              <w:rPr>
                <w:rFonts w:ascii="Cambria Math" w:hAnsi="Cambria Math"/>
                <w:u w:val="single"/>
                <w:lang w:val="ru-RU"/>
              </w:rPr>
              <m:t>∆</m:t>
            </m:r>
          </m:e>
          <m:sub>
            <m:acc>
              <m:accPr>
                <m:chr m:val="̅"/>
                <m:ctrlPr>
                  <w:rPr>
                    <w:rFonts w:ascii="Cambria Math" w:hAnsi="Cambria Math"/>
                    <w:i/>
                    <w:u w:val="single"/>
                    <w:lang w:val="ru-RU"/>
                  </w:rPr>
                </m:ctrlPr>
              </m:accPr>
              <m:e>
                <m:r>
                  <w:rPr>
                    <w:rFonts w:ascii="Cambria Math" w:hAnsi="Cambria Math"/>
                    <w:u w:val="single"/>
                    <w:lang w:val="ru-RU"/>
                  </w:rPr>
                  <m:t>W</m:t>
                </m:r>
              </m:e>
            </m:acc>
          </m:sub>
        </m:sSub>
      </m:oMath>
      <w:r w:rsidR="007B080F" w:rsidRPr="00842757">
        <w:rPr>
          <w:i/>
          <w:u w:val="single"/>
          <w:lang w:val="ru-RU"/>
        </w:rPr>
        <w:t xml:space="preserve">, </w:t>
      </w:r>
      <m:oMath>
        <m:sSub>
          <m:sSubPr>
            <m:ctrlPr>
              <w:rPr>
                <w:rFonts w:ascii="Cambria Math" w:hAnsi="Cambria Math"/>
                <w:i/>
                <w:u w:val="single"/>
                <w:lang w:val="ru-RU"/>
              </w:rPr>
            </m:ctrlPr>
          </m:sSubPr>
          <m:e>
            <m:r>
              <w:rPr>
                <w:rFonts w:ascii="Cambria Math" w:hAnsi="Cambria Math"/>
                <w:u w:val="single"/>
                <w:lang w:val="ru-RU"/>
              </w:rPr>
              <m:t>∆</m:t>
            </m:r>
          </m:e>
          <m:sub>
            <m:acc>
              <m:accPr>
                <m:chr m:val="̅"/>
                <m:ctrlPr>
                  <w:rPr>
                    <w:rFonts w:ascii="Cambria Math" w:hAnsi="Cambria Math"/>
                    <w:i/>
                    <w:u w:val="single"/>
                    <w:lang w:val="ru-RU"/>
                  </w:rPr>
                </m:ctrlPr>
              </m:accPr>
              <m:e>
                <m:sSub>
                  <m:sSubPr>
                    <m:ctrlPr>
                      <w:rPr>
                        <w:rFonts w:ascii="Cambria Math" w:hAnsi="Cambria Math"/>
                        <w:i/>
                        <w:u w:val="single"/>
                        <w:lang w:val="ru-RU"/>
                      </w:rPr>
                    </m:ctrlPr>
                  </m:sSubPr>
                  <m:e>
                    <m:r>
                      <w:rPr>
                        <w:rFonts w:ascii="Cambria Math" w:hAnsi="Cambria Math"/>
                        <w:u w:val="single"/>
                        <w:lang w:val="ru-RU"/>
                      </w:rPr>
                      <m:t>T</m:t>
                    </m:r>
                  </m:e>
                  <m:sub>
                    <m:r>
                      <w:rPr>
                        <w:rFonts w:ascii="Cambria Math" w:hAnsi="Cambria Math"/>
                        <w:u w:val="single"/>
                        <w:lang w:val="ru-RU"/>
                      </w:rPr>
                      <m:t>i</m:t>
                    </m:r>
                  </m:sub>
                </m:sSub>
              </m:e>
            </m:acc>
          </m:sub>
        </m:sSub>
      </m:oMath>
      <w:r w:rsidR="007B080F" w:rsidRPr="00842757">
        <w:rPr>
          <w:i/>
          <w:u w:val="single"/>
          <w:lang w:val="ru-RU"/>
        </w:rPr>
        <w:t xml:space="preserve">, </w:t>
      </w:r>
      <m:oMath>
        <m:sSub>
          <m:sSubPr>
            <m:ctrlPr>
              <w:rPr>
                <w:rFonts w:ascii="Cambria Math" w:hAnsi="Cambria Math"/>
                <w:i/>
                <w:u w:val="single"/>
                <w:lang w:val="ru-RU"/>
              </w:rPr>
            </m:ctrlPr>
          </m:sSubPr>
          <m:e>
            <m:r>
              <w:rPr>
                <w:rFonts w:ascii="Cambria Math" w:hAnsi="Cambria Math"/>
                <w:u w:val="single"/>
                <w:lang w:val="ru-RU"/>
              </w:rPr>
              <m:t>∆</m:t>
            </m:r>
          </m:e>
          <m:sub>
            <m:acc>
              <m:accPr>
                <m:chr m:val="̅"/>
                <m:ctrlPr>
                  <w:rPr>
                    <w:rFonts w:ascii="Cambria Math" w:hAnsi="Cambria Math"/>
                    <w:i/>
                    <w:u w:val="single"/>
                    <w:lang w:val="ru-RU"/>
                  </w:rPr>
                </m:ctrlPr>
              </m:accPr>
              <m:e>
                <m:sSub>
                  <m:sSubPr>
                    <m:ctrlPr>
                      <w:rPr>
                        <w:rFonts w:ascii="Cambria Math" w:hAnsi="Cambria Math"/>
                        <w:i/>
                        <w:u w:val="single"/>
                        <w:lang w:val="ru-RU"/>
                      </w:rPr>
                    </m:ctrlPr>
                  </m:sSubPr>
                  <m:e>
                    <m:r>
                      <w:rPr>
                        <w:rFonts w:ascii="Cambria Math" w:hAnsi="Cambria Math"/>
                        <w:u w:val="single"/>
                        <w:lang w:val="ru-RU"/>
                      </w:rPr>
                      <m:t>T</m:t>
                    </m:r>
                  </m:e>
                  <m:sub>
                    <m:r>
                      <w:rPr>
                        <w:rFonts w:ascii="Cambria Math" w:hAnsi="Cambria Math"/>
                        <w:u w:val="single"/>
                        <w:lang w:val="ru-RU"/>
                      </w:rPr>
                      <m:t>e</m:t>
                    </m:r>
                  </m:sub>
                </m:sSub>
              </m:e>
            </m:acc>
          </m:sub>
        </m:sSub>
      </m:oMath>
      <w:r w:rsidR="007B080F" w:rsidRPr="00842757">
        <w:rPr>
          <w:i/>
          <w:u w:val="single"/>
          <w:lang w:val="ru-RU"/>
        </w:rPr>
        <w:t xml:space="preserve">, </w:t>
      </w:r>
      <m:oMath>
        <m:sSub>
          <m:sSubPr>
            <m:ctrlPr>
              <w:rPr>
                <w:rFonts w:ascii="Cambria Math" w:hAnsi="Cambria Math"/>
                <w:i/>
                <w:u w:val="single"/>
                <w:lang w:val="ru-RU"/>
              </w:rPr>
            </m:ctrlPr>
          </m:sSubPr>
          <m:e>
            <m:r>
              <w:rPr>
                <w:rFonts w:ascii="Cambria Math" w:hAnsi="Cambria Math"/>
                <w:u w:val="single"/>
                <w:lang w:val="ru-RU"/>
              </w:rPr>
              <m:t>∆</m:t>
            </m:r>
          </m:e>
          <m:sub>
            <m:acc>
              <m:accPr>
                <m:chr m:val="̅"/>
                <m:ctrlPr>
                  <w:rPr>
                    <w:rFonts w:ascii="Cambria Math" w:hAnsi="Cambria Math"/>
                    <w:i/>
                    <w:u w:val="single"/>
                    <w:lang w:val="ru-RU"/>
                  </w:rPr>
                </m:ctrlPr>
              </m:accPr>
              <m:e>
                <m:r>
                  <w:rPr>
                    <w:rFonts w:ascii="Cambria Math" w:hAnsi="Cambria Math"/>
                    <w:u w:val="single"/>
                    <w:lang w:val="ru-RU"/>
                  </w:rPr>
                  <m:t>S</m:t>
                </m:r>
              </m:e>
            </m:acc>
          </m:sub>
        </m:sSub>
      </m:oMath>
      <w:r w:rsidR="007B080F" w:rsidRPr="00842757">
        <w:rPr>
          <w:i/>
          <w:u w:val="single"/>
          <w:lang w:val="ru-RU"/>
        </w:rPr>
        <w:t xml:space="preserve"> – доверительные интервалы (случайные погрешности), соответственно, тепловой мощности (или холодопроизводительности), Вт, наружной и внутренней температур кузова, °C, площади средней поверхности кузова, м</w:t>
      </w:r>
      <w:r w:rsidR="007B080F" w:rsidRPr="00A83622">
        <w:rPr>
          <w:i/>
          <w:u w:val="single"/>
          <w:vertAlign w:val="superscript"/>
          <w:lang w:val="ru-RU"/>
        </w:rPr>
        <w:t>2</w:t>
      </w:r>
      <w:r w:rsidR="007B080F" w:rsidRPr="00842757">
        <w:rPr>
          <w:i/>
          <w:u w:val="single"/>
          <w:lang w:val="ru-RU"/>
        </w:rPr>
        <w:t>.</w:t>
      </w:r>
    </w:p>
    <w:p w:rsidR="007B080F" w:rsidRPr="00842757" w:rsidRDefault="00A83622" w:rsidP="007B080F">
      <w:pPr>
        <w:pStyle w:val="SingleTxtG"/>
        <w:rPr>
          <w:i/>
          <w:lang w:val="ru-RU"/>
        </w:rPr>
      </w:pPr>
      <m:oMathPara>
        <m:oMath>
          <m:acc>
            <m:accPr>
              <m:chr m:val="̅"/>
              <m:ctrlPr>
                <w:rPr>
                  <w:rFonts w:ascii="Cambria Math" w:hAnsi="Cambria Math"/>
                  <w:i/>
                  <w:lang w:val="ru-RU"/>
                </w:rPr>
              </m:ctrlPr>
            </m:accPr>
            <m:e>
              <m:r>
                <w:rPr>
                  <w:rFonts w:ascii="Cambria Math" w:hAnsi="Cambria Math"/>
                  <w:lang w:val="ru-RU"/>
                </w:rPr>
                <m:t>W</m:t>
              </m:r>
            </m:e>
          </m:acc>
          <m:r>
            <w:rPr>
              <w:rFonts w:ascii="Cambria Math" w:hAnsi="Cambria Math"/>
              <w:lang w:val="ru-RU"/>
            </w:rPr>
            <m:t>=</m:t>
          </m:r>
          <m:f>
            <m:fPr>
              <m:ctrlPr>
                <w:rPr>
                  <w:rFonts w:ascii="Cambria Math" w:hAnsi="Cambria Math"/>
                  <w:i/>
                  <w:lang w:val="ru-RU"/>
                </w:rPr>
              </m:ctrlPr>
            </m:fPr>
            <m:num>
              <m:nary>
                <m:naryPr>
                  <m:chr m:val="∑"/>
                  <m:limLoc m:val="undOvr"/>
                  <m:ctrlPr>
                    <w:rPr>
                      <w:rFonts w:ascii="Cambria Math" w:hAnsi="Cambria Math"/>
                      <w:i/>
                      <w:lang w:val="ru-RU"/>
                    </w:rPr>
                  </m:ctrlPr>
                </m:naryPr>
                <m:sub>
                  <m:r>
                    <w:rPr>
                      <w:rFonts w:ascii="Cambria Math" w:hAnsi="Cambria Math"/>
                      <w:lang w:val="ru-RU"/>
                    </w:rPr>
                    <m:t>k=1</m:t>
                  </m:r>
                </m:sub>
                <m:sup>
                  <m:r>
                    <w:rPr>
                      <w:rFonts w:ascii="Cambria Math" w:hAnsi="Cambria Math"/>
                      <w:lang w:val="ru-RU"/>
                    </w:rPr>
                    <m:t>n</m:t>
                  </m:r>
                </m:sup>
                <m:e>
                  <m:sSub>
                    <m:sSubPr>
                      <m:ctrlPr>
                        <w:rPr>
                          <w:rFonts w:ascii="Cambria Math" w:hAnsi="Cambria Math"/>
                          <w:i/>
                          <w:lang w:val="ru-RU"/>
                        </w:rPr>
                      </m:ctrlPr>
                    </m:sSubPr>
                    <m:e>
                      <m:r>
                        <w:rPr>
                          <w:rFonts w:ascii="Cambria Math" w:hAnsi="Cambria Math"/>
                          <w:lang w:val="ru-RU"/>
                        </w:rPr>
                        <m:t>W</m:t>
                      </m:r>
                    </m:e>
                    <m:sub>
                      <m:r>
                        <w:rPr>
                          <w:rFonts w:ascii="Cambria Math" w:hAnsi="Cambria Math"/>
                          <w:lang w:val="ru-RU"/>
                        </w:rPr>
                        <m:t>k</m:t>
                      </m:r>
                    </m:sub>
                  </m:sSub>
                </m:e>
              </m:nary>
            </m:num>
            <m:den>
              <m:r>
                <w:rPr>
                  <w:rFonts w:ascii="Cambria Math" w:hAnsi="Cambria Math"/>
                  <w:lang w:val="ru-RU"/>
                </w:rPr>
                <m:t>n</m:t>
              </m:r>
            </m:den>
          </m:f>
        </m:oMath>
      </m:oMathPara>
    </w:p>
    <w:p w:rsidR="007B080F" w:rsidRPr="00842757" w:rsidRDefault="00A83622" w:rsidP="007B080F">
      <w:pPr>
        <w:pStyle w:val="SingleTxtG"/>
        <w:rPr>
          <w:i/>
          <w:lang w:val="ru-RU"/>
        </w:rPr>
      </w:pPr>
      <m:oMathPara>
        <m:oMath>
          <m:sSub>
            <m:sSubPr>
              <m:ctrlPr>
                <w:rPr>
                  <w:rFonts w:ascii="Cambria Math" w:hAnsi="Cambria Math"/>
                  <w:i/>
                  <w:lang w:val="ru-RU"/>
                </w:rPr>
              </m:ctrlPr>
            </m:sSubPr>
            <m:e>
              <m:r>
                <w:rPr>
                  <w:rFonts w:ascii="Cambria Math" w:hAnsi="Cambria Math"/>
                  <w:lang w:val="ru-RU"/>
                </w:rPr>
                <m:t>W</m:t>
              </m:r>
            </m:e>
            <m:sub>
              <m:r>
                <w:rPr>
                  <w:rFonts w:ascii="Cambria Math" w:hAnsi="Cambria Math"/>
                  <w:lang w:val="ru-RU"/>
                </w:rPr>
                <m:t>k</m:t>
              </m:r>
            </m:sub>
          </m:sSub>
          <m:r>
            <w:rPr>
              <w:rFonts w:ascii="Cambria Math" w:hAnsi="Cambria Math"/>
              <w:lang w:val="ru-RU"/>
            </w:rPr>
            <m:t>=</m:t>
          </m:r>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η</m:t>
                  </m:r>
                </m:e>
                <m:sub>
                  <m:r>
                    <w:rPr>
                      <w:rFonts w:ascii="Cambria Math" w:hAnsi="Cambria Math"/>
                      <w:lang w:val="ru-RU"/>
                    </w:rPr>
                    <m:t>k</m:t>
                  </m:r>
                </m:sub>
              </m:sSub>
              <m:r>
                <w:rPr>
                  <w:rFonts w:ascii="Cambria Math" w:hAnsi="Cambria Math"/>
                  <w:lang w:val="ru-RU"/>
                </w:rPr>
                <m:t>∙Q</m:t>
              </m:r>
            </m:e>
            <m:sub>
              <m:r>
                <w:rPr>
                  <w:rFonts w:ascii="Cambria Math" w:hAnsi="Cambria Math"/>
                  <w:lang w:val="ru-RU"/>
                </w:rPr>
                <m:t>k</m:t>
              </m:r>
            </m:sub>
          </m:sSub>
        </m:oMath>
      </m:oMathPara>
    </w:p>
    <w:p w:rsidR="007B080F" w:rsidRPr="00842757" w:rsidRDefault="00A83622" w:rsidP="007B080F">
      <w:pPr>
        <w:pStyle w:val="SingleTxtG"/>
        <w:rPr>
          <w:i/>
          <w:lang w:val="ru-RU"/>
        </w:rPr>
      </w:pPr>
      <m:oMathPara>
        <m:oMath>
          <m:sSub>
            <m:sSubPr>
              <m:ctrlPr>
                <w:rPr>
                  <w:rFonts w:ascii="Cambria Math" w:hAnsi="Cambria Math"/>
                  <w:i/>
                  <w:lang w:val="ru-RU"/>
                </w:rPr>
              </m:ctrlPr>
            </m:sSubPr>
            <m:e>
              <m:r>
                <w:rPr>
                  <w:rFonts w:ascii="Cambria Math" w:hAnsi="Cambria Math"/>
                  <w:lang w:val="ru-RU"/>
                </w:rPr>
                <m:t>∆</m:t>
              </m:r>
            </m:e>
            <m:sub>
              <m:acc>
                <m:accPr>
                  <m:chr m:val="̅"/>
                  <m:ctrlPr>
                    <w:rPr>
                      <w:rFonts w:ascii="Cambria Math" w:hAnsi="Cambria Math"/>
                      <w:i/>
                      <w:lang w:val="ru-RU"/>
                    </w:rPr>
                  </m:ctrlPr>
                </m:accPr>
                <m:e>
                  <m:r>
                    <w:rPr>
                      <w:rFonts w:ascii="Cambria Math" w:hAnsi="Cambria Math"/>
                      <w:lang w:val="ru-RU"/>
                    </w:rPr>
                    <m:t>W</m:t>
                  </m:r>
                </m:e>
              </m:acc>
            </m:sub>
          </m:sSub>
          <m:r>
            <w:rPr>
              <w:rFonts w:ascii="Cambria Math" w:hAnsi="Cambria Math"/>
              <w:lang w:val="ru-RU"/>
            </w:rPr>
            <m:t>=</m:t>
          </m:r>
          <m:rad>
            <m:radPr>
              <m:degHide m:val="1"/>
              <m:ctrlPr>
                <w:rPr>
                  <w:rFonts w:ascii="Cambria Math" w:hAnsi="Cambria Math"/>
                  <w:i/>
                  <w:lang w:val="ru-RU"/>
                </w:rPr>
              </m:ctrlPr>
            </m:radPr>
            <m:deg/>
            <m:e>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α,n</m:t>
                          </m:r>
                        </m:sub>
                      </m:sSub>
                      <m:r>
                        <w:rPr>
                          <w:rFonts w:ascii="Cambria Math" w:hAnsi="Cambria Math"/>
                          <w:lang w:val="ru-RU"/>
                        </w:rPr>
                        <m:t>∙</m:t>
                      </m:r>
                      <m:rad>
                        <m:radPr>
                          <m:degHide m:val="1"/>
                          <m:ctrlPr>
                            <w:rPr>
                              <w:rFonts w:ascii="Cambria Math" w:hAnsi="Cambria Math"/>
                              <w:i/>
                              <w:lang w:val="ru-RU"/>
                            </w:rPr>
                          </m:ctrlPr>
                        </m:radPr>
                        <m:deg/>
                        <m:e>
                          <m:f>
                            <m:fPr>
                              <m:ctrlPr>
                                <w:rPr>
                                  <w:rFonts w:ascii="Cambria Math" w:hAnsi="Cambria Math"/>
                                  <w:i/>
                                  <w:lang w:val="ru-RU"/>
                                </w:rPr>
                              </m:ctrlPr>
                            </m:fPr>
                            <m:num>
                              <m:nary>
                                <m:naryPr>
                                  <m:chr m:val="∑"/>
                                  <m:limLoc m:val="undOvr"/>
                                  <m:ctrlPr>
                                    <w:rPr>
                                      <w:rFonts w:ascii="Cambria Math" w:hAnsi="Cambria Math"/>
                                      <w:i/>
                                      <w:lang w:val="ru-RU"/>
                                    </w:rPr>
                                  </m:ctrlPr>
                                </m:naryPr>
                                <m:sub>
                                  <m:r>
                                    <w:rPr>
                                      <w:rFonts w:ascii="Cambria Math" w:hAnsi="Cambria Math"/>
                                      <w:lang w:val="ru-RU"/>
                                    </w:rPr>
                                    <m:t>k=1</m:t>
                                  </m:r>
                                </m:sub>
                                <m:sup>
                                  <m:r>
                                    <w:rPr>
                                      <w:rFonts w:ascii="Cambria Math" w:hAnsi="Cambria Math"/>
                                      <w:lang w:val="ru-RU"/>
                                    </w:rPr>
                                    <m:t>n</m:t>
                                  </m:r>
                                </m:sup>
                                <m:e>
                                  <m:sSup>
                                    <m:sSupPr>
                                      <m:ctrlPr>
                                        <w:rPr>
                                          <w:rFonts w:ascii="Cambria Math" w:hAnsi="Cambria Math"/>
                                          <w:i/>
                                          <w:lang w:val="ru-RU"/>
                                        </w:rPr>
                                      </m:ctrlPr>
                                    </m:sSupPr>
                                    <m:e>
                                      <m:d>
                                        <m:dPr>
                                          <m:ctrlPr>
                                            <w:rPr>
                                              <w:rFonts w:ascii="Cambria Math" w:hAnsi="Cambria Math"/>
                                              <w:i/>
                                              <w:lang w:val="ru-RU"/>
                                            </w:rPr>
                                          </m:ctrlPr>
                                        </m:dPr>
                                        <m:e>
                                          <m:acc>
                                            <m:accPr>
                                              <m:chr m:val="̅"/>
                                              <m:ctrlPr>
                                                <w:rPr>
                                                  <w:rFonts w:ascii="Cambria Math" w:hAnsi="Cambria Math"/>
                                                  <w:i/>
                                                  <w:lang w:val="ru-RU"/>
                                                </w:rPr>
                                              </m:ctrlPr>
                                            </m:accPr>
                                            <m:e>
                                              <m:r>
                                                <w:rPr>
                                                  <w:rFonts w:ascii="Cambria Math" w:hAnsi="Cambria Math"/>
                                                  <w:lang w:val="ru-RU"/>
                                                </w:rPr>
                                                <m:t>W</m:t>
                                              </m:r>
                                            </m:e>
                                          </m:acc>
                                          <m:r>
                                            <w:rPr>
                                              <w:rFonts w:ascii="Cambria Math" w:hAnsi="Cambria Math"/>
                                              <w:lang w:val="ru-RU"/>
                                            </w:rPr>
                                            <m:t>-</m:t>
                                          </m:r>
                                          <m:sSub>
                                            <m:sSubPr>
                                              <m:ctrlPr>
                                                <w:rPr>
                                                  <w:rFonts w:ascii="Cambria Math" w:hAnsi="Cambria Math"/>
                                                  <w:i/>
                                                  <w:lang w:val="ru-RU"/>
                                                </w:rPr>
                                              </m:ctrlPr>
                                            </m:sSubPr>
                                            <m:e>
                                              <m:r>
                                                <w:rPr>
                                                  <w:rFonts w:ascii="Cambria Math" w:hAnsi="Cambria Math"/>
                                                  <w:lang w:val="ru-RU"/>
                                                </w:rPr>
                                                <m:t>W</m:t>
                                              </m:r>
                                            </m:e>
                                            <m:sub>
                                              <m:r>
                                                <w:rPr>
                                                  <w:rFonts w:ascii="Cambria Math" w:hAnsi="Cambria Math"/>
                                                  <w:lang w:val="ru-RU"/>
                                                </w:rPr>
                                                <m:t>k</m:t>
                                              </m:r>
                                            </m:sub>
                                          </m:sSub>
                                        </m:e>
                                      </m:d>
                                    </m:e>
                                    <m:sup>
                                      <m:r>
                                        <w:rPr>
                                          <w:rFonts w:ascii="Cambria Math" w:hAnsi="Cambria Math"/>
                                          <w:lang w:val="ru-RU"/>
                                        </w:rPr>
                                        <m:t>2</m:t>
                                      </m:r>
                                    </m:sup>
                                  </m:sSup>
                                </m:e>
                              </m:nary>
                            </m:num>
                            <m:den>
                              <m:r>
                                <w:rPr>
                                  <w:rFonts w:ascii="Cambria Math" w:hAnsi="Cambria Math"/>
                                  <w:lang w:val="ru-RU"/>
                                </w:rPr>
                                <m:t>n∙</m:t>
                              </m:r>
                              <m:d>
                                <m:dPr>
                                  <m:ctrlPr>
                                    <w:rPr>
                                      <w:rFonts w:ascii="Cambria Math" w:hAnsi="Cambria Math"/>
                                      <w:i/>
                                      <w:lang w:val="ru-RU"/>
                                    </w:rPr>
                                  </m:ctrlPr>
                                </m:dPr>
                                <m:e>
                                  <m:r>
                                    <w:rPr>
                                      <w:rFonts w:ascii="Cambria Math" w:hAnsi="Cambria Math"/>
                                      <w:lang w:val="ru-RU"/>
                                    </w:rPr>
                                    <m:t>n-1</m:t>
                                  </m:r>
                                </m:e>
                              </m:d>
                            </m:den>
                          </m:f>
                        </m:e>
                      </m:rad>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r>
                        <w:rPr>
                          <w:rFonts w:ascii="Cambria Math" w:hAnsi="Cambria Math"/>
                          <w:lang w:val="ru-RU"/>
                        </w:rPr>
                        <m:t>α∙</m:t>
                      </m:r>
                      <m:sSub>
                        <m:sSubPr>
                          <m:ctrlPr>
                            <w:rPr>
                              <w:rFonts w:ascii="Cambria Math" w:hAnsi="Cambria Math"/>
                              <w:i/>
                              <w:lang w:val="ru-RU"/>
                            </w:rPr>
                          </m:ctrlPr>
                        </m:sSubPr>
                        <m:e>
                          <m:r>
                            <w:rPr>
                              <w:rFonts w:ascii="Cambria Math" w:hAnsi="Cambria Math"/>
                              <w:lang w:val="ru-RU"/>
                            </w:rPr>
                            <m:t>∆</m:t>
                          </m:r>
                        </m:e>
                        <m:sub>
                          <m:r>
                            <w:rPr>
                              <w:rFonts w:ascii="Cambria Math" w:hAnsi="Cambria Math"/>
                              <w:lang w:val="ru-RU"/>
                            </w:rPr>
                            <m:t>Q</m:t>
                          </m:r>
                        </m:sub>
                      </m:sSub>
                    </m:e>
                  </m:d>
                </m:e>
                <m:sup>
                  <m:r>
                    <w:rPr>
                      <w:rFonts w:ascii="Cambria Math" w:hAnsi="Cambria Math"/>
                      <w:lang w:val="ru-RU"/>
                    </w:rPr>
                    <m:t>2</m:t>
                  </m:r>
                </m:sup>
              </m:sSup>
            </m:e>
          </m:rad>
        </m:oMath>
      </m:oMathPara>
    </w:p>
    <w:p w:rsidR="007B080F" w:rsidRPr="00842757" w:rsidRDefault="00A83622" w:rsidP="007B080F">
      <w:pPr>
        <w:pStyle w:val="SingleTxtG"/>
        <w:rPr>
          <w:i/>
          <w:lang w:val="ru-RU"/>
        </w:rPr>
      </w:pPr>
      <m:oMathPara>
        <m:oMath>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acc>
          <m:r>
            <w:rPr>
              <w:rFonts w:ascii="Cambria Math" w:hAnsi="Cambria Math"/>
              <w:lang w:val="ru-RU"/>
            </w:rPr>
            <m:t>=</m:t>
          </m:r>
          <m:f>
            <m:fPr>
              <m:ctrlPr>
                <w:rPr>
                  <w:rFonts w:ascii="Cambria Math" w:hAnsi="Cambria Math"/>
                  <w:i/>
                  <w:lang w:val="ru-RU"/>
                </w:rPr>
              </m:ctrlPr>
            </m:fPr>
            <m:num>
              <m:nary>
                <m:naryPr>
                  <m:chr m:val="∑"/>
                  <m:limLoc m:val="undOvr"/>
                  <m:ctrlPr>
                    <w:rPr>
                      <w:rFonts w:ascii="Cambria Math" w:hAnsi="Cambria Math"/>
                      <w:i/>
                      <w:lang w:val="ru-RU"/>
                    </w:rPr>
                  </m:ctrlPr>
                </m:naryPr>
                <m:sub>
                  <m:r>
                    <w:rPr>
                      <w:rFonts w:ascii="Cambria Math" w:hAnsi="Cambria Math"/>
                      <w:lang w:val="ru-RU"/>
                    </w:rPr>
                    <m:t>k=1</m:t>
                  </m:r>
                </m:sub>
                <m:sup>
                  <m:r>
                    <w:rPr>
                      <w:rFonts w:ascii="Cambria Math" w:hAnsi="Cambria Math"/>
                      <w:lang w:val="ru-RU"/>
                    </w:rPr>
                    <m:t>n</m:t>
                  </m:r>
                </m:sup>
                <m:e>
                  <m:nary>
                    <m:naryPr>
                      <m:chr m:val="∑"/>
                      <m:limLoc m:val="undOvr"/>
                      <m:ctrlPr>
                        <w:rPr>
                          <w:rFonts w:ascii="Cambria Math" w:hAnsi="Cambria Math"/>
                          <w:i/>
                          <w:lang w:val="ru-RU"/>
                        </w:rPr>
                      </m:ctrlPr>
                    </m:naryPr>
                    <m:sub>
                      <m:r>
                        <w:rPr>
                          <w:rFonts w:ascii="Cambria Math" w:hAnsi="Cambria Math"/>
                          <w:lang w:val="ru-RU"/>
                        </w:rPr>
                        <m:t>i=1</m:t>
                      </m:r>
                    </m:sub>
                    <m:sup>
                      <m:r>
                        <w:rPr>
                          <w:rFonts w:ascii="Cambria Math" w:hAnsi="Cambria Math"/>
                          <w:lang w:val="ru-RU"/>
                        </w:rPr>
                        <m:t>l</m:t>
                      </m:r>
                    </m:sup>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sub>
                          <m:r>
                            <w:rPr>
                              <w:rFonts w:ascii="Cambria Math" w:hAnsi="Cambria Math"/>
                              <w:lang w:val="ru-RU"/>
                            </w:rPr>
                            <m:t>i,k</m:t>
                          </m:r>
                        </m:sub>
                      </m:sSub>
                    </m:e>
                  </m:nary>
                </m:e>
              </m:nary>
            </m:num>
            <m:den>
              <m:r>
                <w:rPr>
                  <w:rFonts w:ascii="Cambria Math" w:hAnsi="Cambria Math"/>
                  <w:lang w:val="ru-RU"/>
                </w:rPr>
                <m:t>n∙l</m:t>
              </m:r>
            </m:den>
          </m:f>
        </m:oMath>
      </m:oMathPara>
    </w:p>
    <w:p w:rsidR="007B080F" w:rsidRPr="00842757" w:rsidRDefault="00A83622" w:rsidP="007B080F">
      <w:pPr>
        <w:pStyle w:val="SingleTxtG"/>
        <w:rPr>
          <w:i/>
          <w:lang w:val="ru-RU"/>
        </w:rPr>
      </w:pPr>
      <m:oMathPara>
        <m:oMath>
          <m:sSub>
            <m:sSubPr>
              <m:ctrlPr>
                <w:rPr>
                  <w:rFonts w:ascii="Cambria Math" w:hAnsi="Cambria Math"/>
                  <w:i/>
                  <w:lang w:val="ru-RU"/>
                </w:rPr>
              </m:ctrlPr>
            </m:sSubPr>
            <m:e>
              <m:r>
                <w:rPr>
                  <w:rFonts w:ascii="Cambria Math" w:hAnsi="Cambria Math"/>
                  <w:lang w:val="ru-RU"/>
                </w:rPr>
                <m:t>∆</m:t>
              </m:r>
            </m:e>
            <m:sub>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acc>
            </m:sub>
          </m:sSub>
          <m:r>
            <w:rPr>
              <w:rFonts w:ascii="Cambria Math" w:hAnsi="Cambria Math"/>
              <w:lang w:val="ru-RU"/>
            </w:rPr>
            <m:t>=</m:t>
          </m:r>
          <m:rad>
            <m:radPr>
              <m:degHide m:val="1"/>
              <m:ctrlPr>
                <w:rPr>
                  <w:rFonts w:ascii="Cambria Math" w:hAnsi="Cambria Math"/>
                  <w:i/>
                  <w:lang w:val="ru-RU"/>
                </w:rPr>
              </m:ctrlPr>
            </m:radPr>
            <m:deg/>
            <m:e>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α,</m:t>
                          </m:r>
                          <m:d>
                            <m:dPr>
                              <m:ctrlPr>
                                <w:rPr>
                                  <w:rFonts w:ascii="Cambria Math" w:hAnsi="Cambria Math"/>
                                  <w:i/>
                                  <w:lang w:val="ru-RU"/>
                                </w:rPr>
                              </m:ctrlPr>
                            </m:dPr>
                            <m:e>
                              <m:r>
                                <w:rPr>
                                  <w:rFonts w:ascii="Cambria Math" w:hAnsi="Cambria Math"/>
                                  <w:lang w:val="ru-RU"/>
                                </w:rPr>
                                <m:t>n∙l</m:t>
                              </m:r>
                            </m:e>
                          </m:d>
                        </m:sub>
                      </m:sSub>
                      <m:r>
                        <w:rPr>
                          <w:rFonts w:ascii="Cambria Math" w:hAnsi="Cambria Math"/>
                          <w:lang w:val="ru-RU"/>
                        </w:rPr>
                        <m:t>∙</m:t>
                      </m:r>
                      <m:rad>
                        <m:radPr>
                          <m:degHide m:val="1"/>
                          <m:ctrlPr>
                            <w:rPr>
                              <w:rFonts w:ascii="Cambria Math" w:hAnsi="Cambria Math"/>
                              <w:i/>
                              <w:lang w:val="ru-RU"/>
                            </w:rPr>
                          </m:ctrlPr>
                        </m:radPr>
                        <m:deg/>
                        <m:e>
                          <m:f>
                            <m:fPr>
                              <m:ctrlPr>
                                <w:rPr>
                                  <w:rFonts w:ascii="Cambria Math" w:hAnsi="Cambria Math"/>
                                  <w:i/>
                                  <w:lang w:val="ru-RU"/>
                                </w:rPr>
                              </m:ctrlPr>
                            </m:fPr>
                            <m:num>
                              <m:nary>
                                <m:naryPr>
                                  <m:chr m:val="∑"/>
                                  <m:limLoc m:val="undOvr"/>
                                  <m:ctrlPr>
                                    <w:rPr>
                                      <w:rFonts w:ascii="Cambria Math" w:hAnsi="Cambria Math"/>
                                      <w:i/>
                                      <w:lang w:val="ru-RU"/>
                                    </w:rPr>
                                  </m:ctrlPr>
                                </m:naryPr>
                                <m:sub>
                                  <m:r>
                                    <w:rPr>
                                      <w:rFonts w:ascii="Cambria Math" w:hAnsi="Cambria Math"/>
                                      <w:lang w:val="ru-RU"/>
                                    </w:rPr>
                                    <m:t>k=1</m:t>
                                  </m:r>
                                </m:sub>
                                <m:sup>
                                  <m:r>
                                    <w:rPr>
                                      <w:rFonts w:ascii="Cambria Math" w:hAnsi="Cambria Math"/>
                                      <w:lang w:val="ru-RU"/>
                                    </w:rPr>
                                    <m:t>n</m:t>
                                  </m:r>
                                </m:sup>
                                <m:e>
                                  <m:nary>
                                    <m:naryPr>
                                      <m:chr m:val="∑"/>
                                      <m:limLoc m:val="undOvr"/>
                                      <m:ctrlPr>
                                        <w:rPr>
                                          <w:rFonts w:ascii="Cambria Math" w:hAnsi="Cambria Math"/>
                                          <w:i/>
                                          <w:lang w:val="ru-RU"/>
                                        </w:rPr>
                                      </m:ctrlPr>
                                    </m:naryPr>
                                    <m:sub>
                                      <m:r>
                                        <w:rPr>
                                          <w:rFonts w:ascii="Cambria Math" w:hAnsi="Cambria Math"/>
                                          <w:lang w:val="ru-RU"/>
                                        </w:rPr>
                                        <m:t>i=1</m:t>
                                      </m:r>
                                    </m:sub>
                                    <m:sup>
                                      <m:r>
                                        <w:rPr>
                                          <w:rFonts w:ascii="Cambria Math" w:hAnsi="Cambria Math"/>
                                          <w:lang w:val="ru-RU"/>
                                        </w:rPr>
                                        <m:t>l</m:t>
                                      </m:r>
                                    </m:sup>
                                    <m:e>
                                      <m:sSup>
                                        <m:sSupPr>
                                          <m:ctrlPr>
                                            <w:rPr>
                                              <w:rFonts w:ascii="Cambria Math" w:hAnsi="Cambria Math"/>
                                              <w:i/>
                                              <w:lang w:val="ru-RU"/>
                                            </w:rPr>
                                          </m:ctrlPr>
                                        </m:sSupPr>
                                        <m:e>
                                          <m:d>
                                            <m:dPr>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acc>
                                              <m:r>
                                                <w:rPr>
                                                  <w:rFonts w:ascii="Cambria Math" w:hAnsi="Cambria Math"/>
                                                  <w:lang w:val="ru-RU"/>
                                                </w:rPr>
                                                <m:t>-</m:t>
                                              </m:r>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sub>
                                                  <m:r>
                                                    <w:rPr>
                                                      <w:rFonts w:ascii="Cambria Math" w:hAnsi="Cambria Math"/>
                                                      <w:lang w:val="ru-RU"/>
                                                    </w:rPr>
                                                    <m:t>i,k</m:t>
                                                  </m:r>
                                                </m:sub>
                                              </m:sSub>
                                            </m:e>
                                          </m:d>
                                        </m:e>
                                        <m:sup>
                                          <m:r>
                                            <w:rPr>
                                              <w:rFonts w:ascii="Cambria Math" w:hAnsi="Cambria Math"/>
                                              <w:lang w:val="ru-RU"/>
                                            </w:rPr>
                                            <m:t>2</m:t>
                                          </m:r>
                                        </m:sup>
                                      </m:sSup>
                                    </m:e>
                                  </m:nary>
                                </m:e>
                              </m:nary>
                            </m:num>
                            <m:den>
                              <m:d>
                                <m:dPr>
                                  <m:ctrlPr>
                                    <w:rPr>
                                      <w:rFonts w:ascii="Cambria Math" w:hAnsi="Cambria Math"/>
                                      <w:i/>
                                      <w:lang w:val="ru-RU"/>
                                    </w:rPr>
                                  </m:ctrlPr>
                                </m:dPr>
                                <m:e>
                                  <m:r>
                                    <w:rPr>
                                      <w:rFonts w:ascii="Cambria Math" w:hAnsi="Cambria Math"/>
                                      <w:lang w:val="ru-RU"/>
                                    </w:rPr>
                                    <m:t>n∙l</m:t>
                                  </m:r>
                                </m:e>
                              </m:d>
                              <m:r>
                                <w:rPr>
                                  <w:rFonts w:ascii="Cambria Math" w:hAnsi="Cambria Math"/>
                                  <w:lang w:val="ru-RU"/>
                                </w:rPr>
                                <m:t>∙</m:t>
                              </m:r>
                              <m:d>
                                <m:dPr>
                                  <m:ctrlPr>
                                    <w:rPr>
                                      <w:rFonts w:ascii="Cambria Math" w:hAnsi="Cambria Math"/>
                                      <w:i/>
                                      <w:lang w:val="ru-RU"/>
                                    </w:rPr>
                                  </m:ctrlPr>
                                </m:dPr>
                                <m:e>
                                  <m:r>
                                    <w:rPr>
                                      <w:rFonts w:ascii="Cambria Math" w:hAnsi="Cambria Math"/>
                                      <w:lang w:val="ru-RU"/>
                                    </w:rPr>
                                    <m:t>n∙l-1</m:t>
                                  </m:r>
                                </m:e>
                              </m:d>
                            </m:den>
                          </m:f>
                        </m:e>
                      </m:rad>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r>
                        <w:rPr>
                          <w:rFonts w:ascii="Cambria Math" w:hAnsi="Cambria Math"/>
                          <w:lang w:val="ru-RU"/>
                        </w:rPr>
                        <m:t>α∙</m:t>
                      </m:r>
                      <m:sSub>
                        <m:sSubPr>
                          <m:ctrlPr>
                            <w:rPr>
                              <w:rFonts w:ascii="Cambria Math" w:hAnsi="Cambria Math"/>
                              <w:i/>
                              <w:lang w:val="ru-RU"/>
                            </w:rPr>
                          </m:ctrlPr>
                        </m:sSubPr>
                        <m:e>
                          <m:r>
                            <w:rPr>
                              <w:rFonts w:ascii="Cambria Math" w:hAnsi="Cambria Math"/>
                              <w:lang w:val="ru-RU"/>
                            </w:rPr>
                            <m:t>∆</m:t>
                          </m:r>
                        </m:e>
                        <m:sub>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sub>
                      </m:sSub>
                    </m:e>
                  </m:d>
                </m:e>
                <m:sup>
                  <m:r>
                    <w:rPr>
                      <w:rFonts w:ascii="Cambria Math" w:hAnsi="Cambria Math"/>
                      <w:lang w:val="ru-RU"/>
                    </w:rPr>
                    <m:t>2</m:t>
                  </m:r>
                </m:sup>
              </m:sSup>
            </m:e>
          </m:rad>
        </m:oMath>
      </m:oMathPara>
    </w:p>
    <w:p w:rsidR="007B080F" w:rsidRPr="00842757" w:rsidRDefault="00A83622" w:rsidP="007B080F">
      <w:pPr>
        <w:pStyle w:val="SingleTxtG"/>
        <w:rPr>
          <w:i/>
          <w:lang w:val="ru-RU"/>
        </w:rPr>
      </w:pPr>
      <m:oMathPara>
        <m:oMath>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acc>
          <m:r>
            <w:rPr>
              <w:rFonts w:ascii="Cambria Math" w:hAnsi="Cambria Math"/>
              <w:lang w:val="ru-RU"/>
            </w:rPr>
            <m:t>=</m:t>
          </m:r>
          <m:f>
            <m:fPr>
              <m:ctrlPr>
                <w:rPr>
                  <w:rFonts w:ascii="Cambria Math" w:hAnsi="Cambria Math"/>
                  <w:i/>
                  <w:lang w:val="ru-RU"/>
                </w:rPr>
              </m:ctrlPr>
            </m:fPr>
            <m:num>
              <m:nary>
                <m:naryPr>
                  <m:chr m:val="∑"/>
                  <m:limLoc m:val="undOvr"/>
                  <m:ctrlPr>
                    <w:rPr>
                      <w:rFonts w:ascii="Cambria Math" w:hAnsi="Cambria Math"/>
                      <w:i/>
                      <w:lang w:val="ru-RU"/>
                    </w:rPr>
                  </m:ctrlPr>
                </m:naryPr>
                <m:sub>
                  <m:r>
                    <w:rPr>
                      <w:rFonts w:ascii="Cambria Math" w:hAnsi="Cambria Math"/>
                      <w:lang w:val="ru-RU"/>
                    </w:rPr>
                    <m:t>k=1</m:t>
                  </m:r>
                </m:sub>
                <m:sup>
                  <m:r>
                    <w:rPr>
                      <w:rFonts w:ascii="Cambria Math" w:hAnsi="Cambria Math"/>
                      <w:lang w:val="ru-RU"/>
                    </w:rPr>
                    <m:t>n</m:t>
                  </m:r>
                </m:sup>
                <m:e>
                  <m:nary>
                    <m:naryPr>
                      <m:chr m:val="∑"/>
                      <m:limLoc m:val="undOvr"/>
                      <m:ctrlPr>
                        <w:rPr>
                          <w:rFonts w:ascii="Cambria Math" w:hAnsi="Cambria Math"/>
                          <w:i/>
                          <w:lang w:val="ru-RU"/>
                        </w:rPr>
                      </m:ctrlPr>
                    </m:naryPr>
                    <m:sub>
                      <m:r>
                        <w:rPr>
                          <w:rFonts w:ascii="Cambria Math" w:hAnsi="Cambria Math"/>
                          <w:lang w:val="ru-RU"/>
                        </w:rPr>
                        <m:t>j=1</m:t>
                      </m:r>
                    </m:sub>
                    <m:sup>
                      <m:r>
                        <w:rPr>
                          <w:rFonts w:ascii="Cambria Math" w:hAnsi="Cambria Math"/>
                          <w:lang w:val="ru-RU"/>
                        </w:rPr>
                        <m:t>m</m:t>
                      </m:r>
                    </m:sup>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sub>
                          <m:r>
                            <w:rPr>
                              <w:rFonts w:ascii="Cambria Math" w:hAnsi="Cambria Math"/>
                              <w:lang w:val="ru-RU"/>
                            </w:rPr>
                            <m:t>j,k</m:t>
                          </m:r>
                        </m:sub>
                      </m:sSub>
                    </m:e>
                  </m:nary>
                </m:e>
              </m:nary>
            </m:num>
            <m:den>
              <m:r>
                <w:rPr>
                  <w:rFonts w:ascii="Cambria Math" w:hAnsi="Cambria Math"/>
                  <w:lang w:val="ru-RU"/>
                </w:rPr>
                <m:t>n∙m</m:t>
              </m:r>
            </m:den>
          </m:f>
        </m:oMath>
      </m:oMathPara>
    </w:p>
    <w:p w:rsidR="007B080F" w:rsidRPr="00842757" w:rsidRDefault="00A83622" w:rsidP="007B080F">
      <w:pPr>
        <w:pStyle w:val="SingleTxtG"/>
        <w:rPr>
          <w:i/>
          <w:lang w:val="ru-RU"/>
        </w:rPr>
      </w:pPr>
      <m:oMathPara>
        <m:oMath>
          <m:sSub>
            <m:sSubPr>
              <m:ctrlPr>
                <w:rPr>
                  <w:rFonts w:ascii="Cambria Math" w:hAnsi="Cambria Math"/>
                  <w:i/>
                  <w:lang w:val="ru-RU"/>
                </w:rPr>
              </m:ctrlPr>
            </m:sSubPr>
            <m:e>
              <m:r>
                <w:rPr>
                  <w:rFonts w:ascii="Cambria Math" w:hAnsi="Cambria Math"/>
                  <w:lang w:val="ru-RU"/>
                </w:rPr>
                <m:t>∆</m:t>
              </m:r>
            </m:e>
            <m:sub>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acc>
            </m:sub>
          </m:sSub>
          <m:r>
            <w:rPr>
              <w:rFonts w:ascii="Cambria Math" w:hAnsi="Cambria Math"/>
              <w:lang w:val="ru-RU"/>
            </w:rPr>
            <m:t>=</m:t>
          </m:r>
          <m:rad>
            <m:radPr>
              <m:degHide m:val="1"/>
              <m:ctrlPr>
                <w:rPr>
                  <w:rFonts w:ascii="Cambria Math" w:hAnsi="Cambria Math"/>
                  <w:i/>
                  <w:lang w:val="ru-RU"/>
                </w:rPr>
              </m:ctrlPr>
            </m:radPr>
            <m:deg/>
            <m:e>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α,</m:t>
                          </m:r>
                          <m:d>
                            <m:dPr>
                              <m:ctrlPr>
                                <w:rPr>
                                  <w:rFonts w:ascii="Cambria Math" w:hAnsi="Cambria Math"/>
                                  <w:i/>
                                  <w:lang w:val="ru-RU"/>
                                </w:rPr>
                              </m:ctrlPr>
                            </m:dPr>
                            <m:e>
                              <m:r>
                                <w:rPr>
                                  <w:rFonts w:ascii="Cambria Math" w:hAnsi="Cambria Math"/>
                                  <w:lang w:val="ru-RU"/>
                                </w:rPr>
                                <m:t>n∙m</m:t>
                              </m:r>
                            </m:e>
                          </m:d>
                        </m:sub>
                      </m:sSub>
                      <m:r>
                        <w:rPr>
                          <w:rFonts w:ascii="Cambria Math" w:hAnsi="Cambria Math"/>
                          <w:lang w:val="ru-RU"/>
                        </w:rPr>
                        <m:t>∙</m:t>
                      </m:r>
                      <m:rad>
                        <m:radPr>
                          <m:degHide m:val="1"/>
                          <m:ctrlPr>
                            <w:rPr>
                              <w:rFonts w:ascii="Cambria Math" w:hAnsi="Cambria Math"/>
                              <w:i/>
                              <w:lang w:val="ru-RU"/>
                            </w:rPr>
                          </m:ctrlPr>
                        </m:radPr>
                        <m:deg/>
                        <m:e>
                          <m:f>
                            <m:fPr>
                              <m:ctrlPr>
                                <w:rPr>
                                  <w:rFonts w:ascii="Cambria Math" w:hAnsi="Cambria Math"/>
                                  <w:i/>
                                  <w:lang w:val="ru-RU"/>
                                </w:rPr>
                              </m:ctrlPr>
                            </m:fPr>
                            <m:num>
                              <m:nary>
                                <m:naryPr>
                                  <m:chr m:val="∑"/>
                                  <m:limLoc m:val="undOvr"/>
                                  <m:ctrlPr>
                                    <w:rPr>
                                      <w:rFonts w:ascii="Cambria Math" w:hAnsi="Cambria Math"/>
                                      <w:i/>
                                      <w:lang w:val="ru-RU"/>
                                    </w:rPr>
                                  </m:ctrlPr>
                                </m:naryPr>
                                <m:sub>
                                  <m:r>
                                    <w:rPr>
                                      <w:rFonts w:ascii="Cambria Math" w:hAnsi="Cambria Math"/>
                                      <w:lang w:val="ru-RU"/>
                                    </w:rPr>
                                    <m:t>k=1</m:t>
                                  </m:r>
                                </m:sub>
                                <m:sup>
                                  <m:r>
                                    <w:rPr>
                                      <w:rFonts w:ascii="Cambria Math" w:hAnsi="Cambria Math"/>
                                      <w:lang w:val="ru-RU"/>
                                    </w:rPr>
                                    <m:t>n</m:t>
                                  </m:r>
                                </m:sup>
                                <m:e>
                                  <m:nary>
                                    <m:naryPr>
                                      <m:chr m:val="∑"/>
                                      <m:limLoc m:val="undOvr"/>
                                      <m:ctrlPr>
                                        <w:rPr>
                                          <w:rFonts w:ascii="Cambria Math" w:hAnsi="Cambria Math"/>
                                          <w:i/>
                                          <w:lang w:val="ru-RU"/>
                                        </w:rPr>
                                      </m:ctrlPr>
                                    </m:naryPr>
                                    <m:sub>
                                      <m:r>
                                        <w:rPr>
                                          <w:rFonts w:ascii="Cambria Math" w:hAnsi="Cambria Math"/>
                                          <w:lang w:val="ru-RU"/>
                                        </w:rPr>
                                        <m:t>j=1</m:t>
                                      </m:r>
                                    </m:sub>
                                    <m:sup>
                                      <m:r>
                                        <w:rPr>
                                          <w:rFonts w:ascii="Cambria Math" w:hAnsi="Cambria Math"/>
                                          <w:lang w:val="ru-RU"/>
                                        </w:rPr>
                                        <m:t>m</m:t>
                                      </m:r>
                                    </m:sup>
                                    <m:e>
                                      <m:sSup>
                                        <m:sSupPr>
                                          <m:ctrlPr>
                                            <w:rPr>
                                              <w:rFonts w:ascii="Cambria Math" w:hAnsi="Cambria Math"/>
                                              <w:i/>
                                              <w:lang w:val="ru-RU"/>
                                            </w:rPr>
                                          </m:ctrlPr>
                                        </m:sSupPr>
                                        <m:e>
                                          <m:d>
                                            <m:dPr>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acc>
                                              <m:r>
                                                <w:rPr>
                                                  <w:rFonts w:ascii="Cambria Math" w:hAnsi="Cambria Math"/>
                                                  <w:lang w:val="ru-RU"/>
                                                </w:rPr>
                                                <m:t>-</m:t>
                                              </m:r>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sub>
                                                  <m:r>
                                                    <w:rPr>
                                                      <w:rFonts w:ascii="Cambria Math" w:hAnsi="Cambria Math"/>
                                                      <w:lang w:val="ru-RU"/>
                                                    </w:rPr>
                                                    <m:t>j,k</m:t>
                                                  </m:r>
                                                </m:sub>
                                              </m:sSub>
                                            </m:e>
                                          </m:d>
                                        </m:e>
                                        <m:sup>
                                          <m:r>
                                            <w:rPr>
                                              <w:rFonts w:ascii="Cambria Math" w:hAnsi="Cambria Math"/>
                                              <w:lang w:val="ru-RU"/>
                                            </w:rPr>
                                            <m:t>2</m:t>
                                          </m:r>
                                        </m:sup>
                                      </m:sSup>
                                    </m:e>
                                  </m:nary>
                                </m:e>
                              </m:nary>
                            </m:num>
                            <m:den>
                              <m:d>
                                <m:dPr>
                                  <m:ctrlPr>
                                    <w:rPr>
                                      <w:rFonts w:ascii="Cambria Math" w:hAnsi="Cambria Math"/>
                                      <w:i/>
                                      <w:lang w:val="ru-RU"/>
                                    </w:rPr>
                                  </m:ctrlPr>
                                </m:dPr>
                                <m:e>
                                  <m:r>
                                    <w:rPr>
                                      <w:rFonts w:ascii="Cambria Math" w:hAnsi="Cambria Math"/>
                                      <w:lang w:val="ru-RU"/>
                                    </w:rPr>
                                    <m:t>n∙m</m:t>
                                  </m:r>
                                </m:e>
                              </m:d>
                              <m:r>
                                <w:rPr>
                                  <w:rFonts w:ascii="Cambria Math" w:hAnsi="Cambria Math"/>
                                  <w:lang w:val="ru-RU"/>
                                </w:rPr>
                                <m:t>∙</m:t>
                              </m:r>
                              <m:d>
                                <m:dPr>
                                  <m:ctrlPr>
                                    <w:rPr>
                                      <w:rFonts w:ascii="Cambria Math" w:hAnsi="Cambria Math"/>
                                      <w:i/>
                                      <w:lang w:val="ru-RU"/>
                                    </w:rPr>
                                  </m:ctrlPr>
                                </m:dPr>
                                <m:e>
                                  <m:r>
                                    <w:rPr>
                                      <w:rFonts w:ascii="Cambria Math" w:hAnsi="Cambria Math"/>
                                      <w:lang w:val="ru-RU"/>
                                    </w:rPr>
                                    <m:t>n∙m-1</m:t>
                                  </m:r>
                                </m:e>
                              </m:d>
                            </m:den>
                          </m:f>
                        </m:e>
                      </m:rad>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r>
                        <w:rPr>
                          <w:rFonts w:ascii="Cambria Math" w:hAnsi="Cambria Math"/>
                          <w:lang w:val="ru-RU"/>
                        </w:rPr>
                        <m:t>α∙</m:t>
                      </m:r>
                      <m:sSub>
                        <m:sSubPr>
                          <m:ctrlPr>
                            <w:rPr>
                              <w:rFonts w:ascii="Cambria Math" w:hAnsi="Cambria Math"/>
                              <w:i/>
                              <w:lang w:val="ru-RU"/>
                            </w:rPr>
                          </m:ctrlPr>
                        </m:sSubPr>
                        <m:e>
                          <m:r>
                            <w:rPr>
                              <w:rFonts w:ascii="Cambria Math" w:hAnsi="Cambria Math"/>
                              <w:lang w:val="ru-RU"/>
                            </w:rPr>
                            <m:t>∆</m:t>
                          </m:r>
                        </m:e>
                        <m:sub>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sub>
                      </m:sSub>
                    </m:e>
                  </m:d>
                </m:e>
                <m:sup>
                  <m:r>
                    <w:rPr>
                      <w:rFonts w:ascii="Cambria Math" w:hAnsi="Cambria Math"/>
                      <w:lang w:val="ru-RU"/>
                    </w:rPr>
                    <m:t>2</m:t>
                  </m:r>
                </m:sup>
              </m:sSup>
            </m:e>
          </m:rad>
        </m:oMath>
      </m:oMathPara>
    </w:p>
    <w:p w:rsidR="007B080F" w:rsidRPr="00842757" w:rsidRDefault="00A83622" w:rsidP="007B080F">
      <w:pPr>
        <w:pStyle w:val="SingleTxtG"/>
        <w:rPr>
          <w:i/>
          <w:lang w:val="ru-RU"/>
        </w:rPr>
      </w:pPr>
      <m:oMathPara>
        <m:oMath>
          <m:sSub>
            <m:sSubPr>
              <m:ctrlPr>
                <w:rPr>
                  <w:rFonts w:ascii="Cambria Math" w:hAnsi="Cambria Math"/>
                  <w:i/>
                  <w:lang w:val="ru-RU"/>
                </w:rPr>
              </m:ctrlPr>
            </m:sSubPr>
            <m:e>
              <m:r>
                <w:rPr>
                  <w:rFonts w:ascii="Cambria Math" w:hAnsi="Cambria Math"/>
                  <w:lang w:val="ru-RU"/>
                </w:rPr>
                <m:t>∆</m:t>
              </m:r>
            </m:e>
            <m:sub>
              <m:acc>
                <m:accPr>
                  <m:chr m:val="̅"/>
                  <m:ctrlPr>
                    <w:rPr>
                      <w:rFonts w:ascii="Cambria Math" w:hAnsi="Cambria Math"/>
                      <w:i/>
                      <w:lang w:val="ru-RU"/>
                    </w:rPr>
                  </m:ctrlPr>
                </m:accPr>
                <m:e>
                  <m:r>
                    <w:rPr>
                      <w:rFonts w:ascii="Cambria Math" w:hAnsi="Cambria Math"/>
                      <w:lang w:val="ru-RU"/>
                    </w:rPr>
                    <m:t>S</m:t>
                  </m:r>
                </m:e>
              </m:acc>
            </m:sub>
          </m:sSub>
          <m:r>
            <w:rPr>
              <w:rFonts w:ascii="Cambria Math" w:hAnsi="Cambria Math"/>
              <w:lang w:val="ru-RU"/>
            </w:rPr>
            <m:t>=</m:t>
          </m:r>
          <m:rad>
            <m:radPr>
              <m:degHide m:val="1"/>
              <m:ctrlPr>
                <w:rPr>
                  <w:rFonts w:ascii="Cambria Math" w:hAnsi="Cambria Math"/>
                  <w:i/>
                  <w:lang w:val="ru-RU"/>
                </w:rPr>
              </m:ctrlPr>
            </m:radPr>
            <m:deg/>
            <m:e>
              <m:f>
                <m:fPr>
                  <m:ctrlPr>
                    <w:rPr>
                      <w:rFonts w:ascii="Cambria Math" w:hAnsi="Cambria Math"/>
                      <w:i/>
                      <w:lang w:val="ru-RU"/>
                    </w:rPr>
                  </m:ctrlPr>
                </m:fPr>
                <m:num>
                  <m:sSup>
                    <m:sSupPr>
                      <m:ctrlPr>
                        <w:rPr>
                          <w:rFonts w:ascii="Cambria Math" w:hAnsi="Cambria Math"/>
                          <w:i/>
                          <w:lang w:val="ru-RU"/>
                        </w:rPr>
                      </m:ctrlPr>
                    </m:sSupPr>
                    <m:e>
                      <m:d>
                        <m:dPr>
                          <m:ctrlPr>
                            <w:rPr>
                              <w:rFonts w:ascii="Cambria Math" w:hAnsi="Cambria Math"/>
                              <w:i/>
                              <w:lang w:val="ru-RU"/>
                            </w:rPr>
                          </m:ctrlPr>
                        </m:dPr>
                        <m:e>
                          <m:bar>
                            <m:barPr>
                              <m:pos m:val="top"/>
                              <m:ctrlPr>
                                <w:rPr>
                                  <w:rFonts w:ascii="Cambria Math" w:hAnsi="Cambria Math"/>
                                  <w:i/>
                                  <w:lang w:val="ru-RU"/>
                                </w:rPr>
                              </m:ctrlPr>
                            </m:barPr>
                            <m:e>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i</m:t>
                                  </m:r>
                                </m:sub>
                              </m:sSub>
                            </m:e>
                          </m:bar>
                          <m:r>
                            <w:rPr>
                              <w:rFonts w:ascii="Cambria Math" w:hAnsi="Cambria Math"/>
                              <w:lang w:val="ru-RU"/>
                            </w:rPr>
                            <m:t>∙</m:t>
                          </m:r>
                          <m:sSub>
                            <m:sSubPr>
                              <m:ctrlPr>
                                <w:rPr>
                                  <w:rFonts w:ascii="Cambria Math" w:hAnsi="Cambria Math"/>
                                  <w:i/>
                                  <w:lang w:val="ru-RU"/>
                                </w:rPr>
                              </m:ctrlPr>
                            </m:sSubPr>
                            <m:e>
                              <m:r>
                                <w:rPr>
                                  <w:rFonts w:ascii="Cambria Math" w:hAnsi="Cambria Math"/>
                                  <w:lang w:val="ru-RU"/>
                                </w:rPr>
                                <m:t>∆</m:t>
                              </m:r>
                            </m:e>
                            <m:sub>
                              <m:bar>
                                <m:barPr>
                                  <m:pos m:val="top"/>
                                  <m:ctrlPr>
                                    <w:rPr>
                                      <w:rFonts w:ascii="Cambria Math" w:hAnsi="Cambria Math"/>
                                      <w:i/>
                                      <w:lang w:val="ru-RU"/>
                                    </w:rPr>
                                  </m:ctrlPr>
                                </m:barPr>
                                <m:e>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e</m:t>
                                      </m:r>
                                    </m:sub>
                                  </m:sSub>
                                </m:e>
                              </m:bar>
                            </m:sub>
                          </m:sSub>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bar>
                            <m:barPr>
                              <m:pos m:val="top"/>
                              <m:ctrlPr>
                                <w:rPr>
                                  <w:rFonts w:ascii="Cambria Math" w:hAnsi="Cambria Math"/>
                                  <w:i/>
                                  <w:lang w:val="ru-RU"/>
                                </w:rPr>
                              </m:ctrlPr>
                            </m:barPr>
                            <m:e>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e</m:t>
                                  </m:r>
                                </m:sub>
                              </m:sSub>
                            </m:e>
                          </m:bar>
                          <m:r>
                            <w:rPr>
                              <w:rFonts w:ascii="Cambria Math" w:hAnsi="Cambria Math"/>
                              <w:lang w:val="ru-RU"/>
                            </w:rPr>
                            <m:t>∙</m:t>
                          </m:r>
                          <m:sSub>
                            <m:sSubPr>
                              <m:ctrlPr>
                                <w:rPr>
                                  <w:rFonts w:ascii="Cambria Math" w:hAnsi="Cambria Math"/>
                                  <w:i/>
                                  <w:lang w:val="ru-RU"/>
                                </w:rPr>
                              </m:ctrlPr>
                            </m:sSubPr>
                            <m:e>
                              <m:r>
                                <w:rPr>
                                  <w:rFonts w:ascii="Cambria Math" w:hAnsi="Cambria Math"/>
                                  <w:lang w:val="ru-RU"/>
                                </w:rPr>
                                <m:t>∆</m:t>
                              </m:r>
                            </m:e>
                            <m:sub>
                              <m:bar>
                                <m:barPr>
                                  <m:pos m:val="top"/>
                                  <m:ctrlPr>
                                    <w:rPr>
                                      <w:rFonts w:ascii="Cambria Math" w:hAnsi="Cambria Math"/>
                                      <w:i/>
                                      <w:lang w:val="ru-RU"/>
                                    </w:rPr>
                                  </m:ctrlPr>
                                </m:barPr>
                                <m:e>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i</m:t>
                                      </m:r>
                                    </m:sub>
                                  </m:sSub>
                                </m:e>
                              </m:bar>
                            </m:sub>
                          </m:sSub>
                        </m:e>
                      </m:d>
                    </m:e>
                    <m:sup>
                      <m:r>
                        <w:rPr>
                          <w:rFonts w:ascii="Cambria Math" w:hAnsi="Cambria Math"/>
                          <w:lang w:val="ru-RU"/>
                        </w:rPr>
                        <m:t>2</m:t>
                      </m:r>
                    </m:sup>
                  </m:sSup>
                </m:num>
                <m:den>
                  <m:r>
                    <w:rPr>
                      <w:rFonts w:ascii="Cambria Math" w:hAnsi="Cambria Math"/>
                      <w:lang w:val="ru-RU"/>
                    </w:rPr>
                    <m:t>4∙</m:t>
                  </m:r>
                  <m:bar>
                    <m:barPr>
                      <m:pos m:val="top"/>
                      <m:ctrlPr>
                        <w:rPr>
                          <w:rFonts w:ascii="Cambria Math" w:hAnsi="Cambria Math"/>
                          <w:i/>
                          <w:lang w:val="ru-RU"/>
                        </w:rPr>
                      </m:ctrlPr>
                    </m:barPr>
                    <m:e>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e</m:t>
                          </m:r>
                        </m:sub>
                      </m:sSub>
                    </m:e>
                  </m:bar>
                  <m:r>
                    <w:rPr>
                      <w:rFonts w:ascii="Cambria Math" w:hAnsi="Cambria Math"/>
                      <w:lang w:val="ru-RU"/>
                    </w:rPr>
                    <m:t>∙</m:t>
                  </m:r>
                  <m:bar>
                    <m:barPr>
                      <m:pos m:val="top"/>
                      <m:ctrlPr>
                        <w:rPr>
                          <w:rFonts w:ascii="Cambria Math" w:hAnsi="Cambria Math"/>
                          <w:i/>
                          <w:lang w:val="ru-RU"/>
                        </w:rPr>
                      </m:ctrlPr>
                    </m:barPr>
                    <m:e>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i</m:t>
                          </m:r>
                        </m:sub>
                      </m:sSub>
                    </m:e>
                  </m:bar>
                </m:den>
              </m:f>
            </m:e>
          </m:rad>
        </m:oMath>
      </m:oMathPara>
    </w:p>
    <w:p w:rsidR="007B080F" w:rsidRPr="00842757" w:rsidRDefault="007B080F" w:rsidP="007B080F">
      <w:pPr>
        <w:pStyle w:val="SingleTxtG"/>
        <w:rPr>
          <w:i/>
          <w:u w:val="single"/>
          <w:lang w:val="ru-RU"/>
        </w:rPr>
      </w:pPr>
      <w:r w:rsidRPr="00842757">
        <w:rPr>
          <w:i/>
          <w:u w:val="single"/>
          <w:lang w:val="ru-RU"/>
        </w:rPr>
        <w:t>где:</w:t>
      </w:r>
    </w:p>
    <w:p w:rsidR="007B080F" w:rsidRPr="00842757" w:rsidRDefault="00A83622" w:rsidP="007B080F">
      <w:pPr>
        <w:pStyle w:val="SingleTxtG"/>
        <w:rPr>
          <w:i/>
          <w:u w:val="single"/>
          <w:lang w:val="ru-RU"/>
        </w:rPr>
      </w:pPr>
      <m:oMath>
        <m:sSub>
          <m:sSubPr>
            <m:ctrlPr>
              <w:rPr>
                <w:rFonts w:ascii="Cambria Math" w:hAnsi="Cambria Math"/>
                <w:i/>
                <w:u w:val="single"/>
                <w:lang w:val="ru-RU"/>
              </w:rPr>
            </m:ctrlPr>
          </m:sSubPr>
          <m:e>
            <m:r>
              <w:rPr>
                <w:rFonts w:ascii="Cambria Math" w:hAnsi="Cambria Math"/>
                <w:u w:val="single"/>
                <w:lang w:val="ru-RU"/>
              </w:rPr>
              <m:t>Q</m:t>
            </m:r>
          </m:e>
          <m:sub>
            <m:r>
              <w:rPr>
                <w:rFonts w:ascii="Cambria Math" w:hAnsi="Cambria Math"/>
                <w:u w:val="single"/>
                <w:lang w:val="ru-RU"/>
              </w:rPr>
              <m:t>k</m:t>
            </m:r>
          </m:sub>
        </m:sSub>
      </m:oMath>
      <w:r w:rsidR="007B080F" w:rsidRPr="00842757">
        <w:rPr>
          <w:i/>
          <w:u w:val="single"/>
          <w:lang w:val="ru-RU"/>
        </w:rPr>
        <w:t xml:space="preserve">, </w:t>
      </w:r>
      <m:oMath>
        <m:sSub>
          <m:sSubPr>
            <m:ctrlPr>
              <w:rPr>
                <w:rFonts w:ascii="Cambria Math" w:hAnsi="Cambria Math"/>
                <w:i/>
                <w:u w:val="single"/>
                <w:lang w:val="ru-RU"/>
              </w:rPr>
            </m:ctrlPr>
          </m:sSubPr>
          <m:e>
            <m:r>
              <w:rPr>
                <w:rFonts w:ascii="Cambria Math" w:hAnsi="Cambria Math"/>
                <w:u w:val="single"/>
                <w:lang w:val="ru-RU"/>
              </w:rPr>
              <m:t>W</m:t>
            </m:r>
          </m:e>
          <m:sub>
            <m:r>
              <w:rPr>
                <w:rFonts w:ascii="Cambria Math" w:hAnsi="Cambria Math"/>
                <w:u w:val="single"/>
                <w:lang w:val="ru-RU"/>
              </w:rPr>
              <m:t>k</m:t>
            </m:r>
          </m:sub>
        </m:sSub>
      </m:oMath>
      <w:r w:rsidR="007B080F" w:rsidRPr="00842757">
        <w:rPr>
          <w:i/>
          <w:u w:val="single"/>
          <w:lang w:val="ru-RU"/>
        </w:rPr>
        <w:t xml:space="preserve"> – измеренное значение, соответственно, потребляемой из сети электрической мощности и тепловой мощности (или холодопроизводительности), измеренные при k</w:t>
      </w:r>
      <w:r w:rsidR="007B080F" w:rsidRPr="00842757">
        <w:rPr>
          <w:i/>
          <w:u w:val="single"/>
          <w:lang w:val="ru-RU"/>
        </w:rPr>
        <w:noBreakHyphen/>
        <w:t xml:space="preserve">м замере (всего за расчетный период в конце периода устойчивого состояния произведено </w:t>
      </w:r>
      <m:oMath>
        <m:r>
          <w:rPr>
            <w:rFonts w:ascii="Cambria Math" w:hAnsi="Cambria Math"/>
            <w:u w:val="single"/>
            <w:lang w:val="ru-RU"/>
          </w:rPr>
          <m:t>n</m:t>
        </m:r>
      </m:oMath>
      <w:r w:rsidR="007B080F" w:rsidRPr="00842757">
        <w:rPr>
          <w:i/>
          <w:u w:val="single"/>
          <w:lang w:val="ru-RU"/>
        </w:rPr>
        <w:t xml:space="preserve"> замеров), Вт;</w:t>
      </w:r>
    </w:p>
    <w:p w:rsidR="007B080F" w:rsidRPr="00842757" w:rsidRDefault="00A83622" w:rsidP="007B080F">
      <w:pPr>
        <w:pStyle w:val="SingleTxtG"/>
        <w:rPr>
          <w:i/>
          <w:u w:val="single"/>
          <w:lang w:val="ru-RU"/>
        </w:rPr>
      </w:pPr>
      <m:oMath>
        <m:sSub>
          <m:sSubPr>
            <m:ctrlPr>
              <w:rPr>
                <w:rFonts w:ascii="Cambria Math" w:hAnsi="Cambria Math"/>
                <w:i/>
                <w:u w:val="single"/>
                <w:lang w:val="ru-RU"/>
              </w:rPr>
            </m:ctrlPr>
          </m:sSubPr>
          <m:e>
            <m:r>
              <w:rPr>
                <w:rFonts w:ascii="Cambria Math" w:hAnsi="Cambria Math"/>
                <w:u w:val="single"/>
                <w:lang w:val="ru-RU"/>
              </w:rPr>
              <m:t>η</m:t>
            </m:r>
          </m:e>
          <m:sub>
            <m:r>
              <w:rPr>
                <w:rFonts w:ascii="Cambria Math" w:hAnsi="Cambria Math"/>
                <w:u w:val="single"/>
                <w:lang w:val="ru-RU"/>
              </w:rPr>
              <m:t>k</m:t>
            </m:r>
          </m:sub>
        </m:sSub>
      </m:oMath>
      <w:r w:rsidR="007B080F" w:rsidRPr="00842757" w:rsidDel="004246F9">
        <w:rPr>
          <w:i/>
          <w:u w:val="single"/>
          <w:lang w:val="ru-RU"/>
        </w:rPr>
        <w:t xml:space="preserve"> </w:t>
      </w:r>
      <w:r w:rsidR="007B080F" w:rsidRPr="00842757">
        <w:rPr>
          <w:i/>
          <w:u w:val="single"/>
          <w:lang w:val="ru-RU"/>
        </w:rPr>
        <w:t xml:space="preserve">– к.п.д. электронагревателей с учетом потерь в проводах (при использовании метода внутреннего нагревания) или теплообменников (при использовании метода внутреннего охлаждения) при </w:t>
      </w:r>
      <w:r w:rsidR="007B080F" w:rsidRPr="00842757">
        <w:rPr>
          <w:i/>
          <w:u w:val="single"/>
          <w:lang w:val="ru-RU"/>
        </w:rPr>
        <w:noBreakHyphen/>
        <w:t>м замере, доли единицы;</w:t>
      </w:r>
    </w:p>
    <w:p w:rsidR="007B080F" w:rsidRPr="00842757" w:rsidRDefault="00A83622" w:rsidP="007B080F">
      <w:pPr>
        <w:pStyle w:val="SingleTxtG"/>
        <w:rPr>
          <w:i/>
          <w:u w:val="single"/>
          <w:lang w:val="ru-RU"/>
        </w:rPr>
      </w:pPr>
      <m:oMath>
        <m:sSub>
          <m:sSubPr>
            <m:ctrlPr>
              <w:rPr>
                <w:rFonts w:ascii="Cambria Math" w:hAnsi="Cambria Math"/>
                <w:i/>
                <w:u w:val="single"/>
                <w:lang w:val="ru-RU"/>
              </w:rPr>
            </m:ctrlPr>
          </m:sSubPr>
          <m:e>
            <m:sSub>
              <m:sSubPr>
                <m:ctrlPr>
                  <w:rPr>
                    <w:rFonts w:ascii="Cambria Math" w:hAnsi="Cambria Math"/>
                    <w:i/>
                    <w:u w:val="single"/>
                    <w:lang w:val="ru-RU"/>
                  </w:rPr>
                </m:ctrlPr>
              </m:sSubPr>
              <m:e>
                <m:r>
                  <w:rPr>
                    <w:rFonts w:ascii="Cambria Math" w:hAnsi="Cambria Math"/>
                    <w:u w:val="single"/>
                    <w:lang w:val="ru-RU"/>
                  </w:rPr>
                  <m:t>T</m:t>
                </m:r>
              </m:e>
              <m:sub>
                <m:r>
                  <w:rPr>
                    <w:rFonts w:ascii="Cambria Math" w:hAnsi="Cambria Math"/>
                    <w:u w:val="single"/>
                    <w:lang w:val="ru-RU"/>
                  </w:rPr>
                  <m:t>i</m:t>
                </m:r>
              </m:sub>
            </m:sSub>
          </m:e>
          <m:sub>
            <m:r>
              <w:rPr>
                <w:rFonts w:ascii="Cambria Math" w:hAnsi="Cambria Math"/>
                <w:u w:val="single"/>
                <w:lang w:val="ru-RU"/>
              </w:rPr>
              <m:t>i,k</m:t>
            </m:r>
          </m:sub>
        </m:sSub>
      </m:oMath>
      <w:r w:rsidR="007B080F" w:rsidRPr="00842757">
        <w:rPr>
          <w:i/>
          <w:u w:val="single"/>
          <w:lang w:val="ru-RU"/>
        </w:rPr>
        <w:t xml:space="preserve">, </w:t>
      </w:r>
      <m:oMath>
        <m:sSub>
          <m:sSubPr>
            <m:ctrlPr>
              <w:rPr>
                <w:rFonts w:ascii="Cambria Math" w:hAnsi="Cambria Math"/>
                <w:i/>
                <w:u w:val="single"/>
                <w:lang w:val="ru-RU"/>
              </w:rPr>
            </m:ctrlPr>
          </m:sSubPr>
          <m:e>
            <m:sSub>
              <m:sSubPr>
                <m:ctrlPr>
                  <w:rPr>
                    <w:rFonts w:ascii="Cambria Math" w:hAnsi="Cambria Math"/>
                    <w:i/>
                    <w:u w:val="single"/>
                    <w:lang w:val="ru-RU"/>
                  </w:rPr>
                </m:ctrlPr>
              </m:sSubPr>
              <m:e>
                <m:r>
                  <w:rPr>
                    <w:rFonts w:ascii="Cambria Math" w:hAnsi="Cambria Math"/>
                    <w:u w:val="single"/>
                    <w:lang w:val="ru-RU"/>
                  </w:rPr>
                  <m:t>T</m:t>
                </m:r>
              </m:e>
              <m:sub>
                <m:r>
                  <w:rPr>
                    <w:rFonts w:ascii="Cambria Math" w:hAnsi="Cambria Math"/>
                    <w:u w:val="single"/>
                    <w:lang w:val="ru-RU"/>
                  </w:rPr>
                  <m:t>e</m:t>
                </m:r>
              </m:sub>
            </m:sSub>
          </m:e>
          <m:sub>
            <m:r>
              <w:rPr>
                <w:rFonts w:ascii="Cambria Math" w:hAnsi="Cambria Math"/>
                <w:u w:val="single"/>
                <w:lang w:val="ru-RU"/>
              </w:rPr>
              <m:t>j,k</m:t>
            </m:r>
          </m:sub>
        </m:sSub>
      </m:oMath>
      <w:r w:rsidR="007B080F" w:rsidRPr="00842757">
        <w:rPr>
          <w:i/>
          <w:u w:val="single"/>
          <w:lang w:val="ru-RU"/>
        </w:rPr>
        <w:t xml:space="preserve"> – значения температур, измеренных при </w:t>
      </w:r>
      <m:oMath>
        <m:r>
          <w:rPr>
            <w:rFonts w:ascii="Cambria Math" w:hAnsi="Cambria Math"/>
            <w:u w:val="single"/>
            <w:lang w:val="ru-RU"/>
          </w:rPr>
          <m:t>k</m:t>
        </m:r>
      </m:oMath>
      <w:r w:rsidR="007B080F" w:rsidRPr="00842757">
        <w:rPr>
          <w:i/>
          <w:u w:val="single"/>
          <w:lang w:val="ru-RU"/>
        </w:rPr>
        <w:noBreakHyphen/>
        <w:t xml:space="preserve">м замере, соответственно, </w:t>
      </w:r>
      <m:oMath>
        <m:r>
          <w:rPr>
            <w:rFonts w:ascii="Cambria Math" w:hAnsi="Cambria Math"/>
            <w:u w:val="single"/>
            <w:lang w:val="ru-RU"/>
          </w:rPr>
          <m:t>i</m:t>
        </m:r>
      </m:oMath>
      <w:r w:rsidR="007B080F" w:rsidRPr="00842757">
        <w:rPr>
          <w:i/>
          <w:u w:val="single"/>
          <w:lang w:val="ru-RU"/>
        </w:rPr>
        <w:noBreakHyphen/>
        <w:t xml:space="preserve">м прибором внутри кузова испытуемого СТС (всего в одном замере участвует одновременно </w:t>
      </w:r>
      <m:oMath>
        <m:r>
          <w:rPr>
            <w:rFonts w:ascii="Cambria Math" w:hAnsi="Cambria Math"/>
            <w:u w:val="single"/>
            <w:lang w:val="ru-RU"/>
          </w:rPr>
          <m:t>l</m:t>
        </m:r>
      </m:oMath>
      <w:r w:rsidR="007B080F" w:rsidRPr="00842757">
        <w:rPr>
          <w:i/>
          <w:u w:val="single"/>
          <w:lang w:val="ru-RU"/>
        </w:rPr>
        <w:t xml:space="preserve"> равноточных приборов для измерения температуры) и </w:t>
      </w:r>
      <m:oMath>
        <m:r>
          <w:rPr>
            <w:rFonts w:ascii="Cambria Math" w:hAnsi="Cambria Math"/>
            <w:u w:val="single"/>
            <w:lang w:val="ru-RU"/>
          </w:rPr>
          <m:t>j</m:t>
        </m:r>
      </m:oMath>
      <w:r w:rsidR="007B080F" w:rsidRPr="00842757">
        <w:rPr>
          <w:i/>
          <w:u w:val="single"/>
          <w:lang w:val="ru-RU"/>
        </w:rPr>
        <w:noBreakHyphen/>
        <w:t xml:space="preserve">м прибором снаружи кузова испытуемого СТС (всего в одном замере участвует одновременно </w:t>
      </w:r>
      <m:oMath>
        <m:r>
          <w:rPr>
            <w:rFonts w:ascii="Cambria Math" w:hAnsi="Cambria Math"/>
            <w:u w:val="single"/>
            <w:lang w:val="ru-RU"/>
          </w:rPr>
          <m:t>m</m:t>
        </m:r>
      </m:oMath>
      <w:r w:rsidR="007B080F" w:rsidRPr="00842757">
        <w:rPr>
          <w:i/>
          <w:u w:val="single"/>
          <w:lang w:val="ru-RU"/>
        </w:rPr>
        <w:t xml:space="preserve"> равноточных приборов для измерения температуры), °C;</w:t>
      </w:r>
    </w:p>
    <w:p w:rsidR="007B080F" w:rsidRPr="00842757" w:rsidRDefault="00A83622" w:rsidP="007B080F">
      <w:pPr>
        <w:pStyle w:val="SingleTxtG"/>
        <w:rPr>
          <w:i/>
          <w:u w:val="single"/>
          <w:lang w:val="ru-RU"/>
        </w:rPr>
      </w:pPr>
      <m:oMath>
        <m:sSub>
          <m:sSubPr>
            <m:ctrlPr>
              <w:rPr>
                <w:rFonts w:ascii="Cambria Math" w:hAnsi="Cambria Math"/>
                <w:i/>
                <w:u w:val="single"/>
                <w:lang w:val="ru-RU"/>
              </w:rPr>
            </m:ctrlPr>
          </m:sSubPr>
          <m:e>
            <m:r>
              <w:rPr>
                <w:rFonts w:ascii="Cambria Math" w:hAnsi="Cambria Math"/>
                <w:u w:val="single"/>
                <w:lang w:val="ru-RU"/>
              </w:rPr>
              <m:t>∆</m:t>
            </m:r>
          </m:e>
          <m:sub>
            <m:sSub>
              <m:sSubPr>
                <m:ctrlPr>
                  <w:rPr>
                    <w:rFonts w:ascii="Cambria Math" w:hAnsi="Cambria Math"/>
                    <w:i/>
                    <w:u w:val="single"/>
                    <w:lang w:val="ru-RU"/>
                  </w:rPr>
                </m:ctrlPr>
              </m:sSubPr>
              <m:e>
                <m:r>
                  <w:rPr>
                    <w:rFonts w:ascii="Cambria Math" w:hAnsi="Cambria Math"/>
                    <w:u w:val="single"/>
                    <w:lang w:val="ru-RU"/>
                  </w:rPr>
                  <m:t>T</m:t>
                </m:r>
              </m:e>
              <m:sub>
                <m:r>
                  <w:rPr>
                    <w:rFonts w:ascii="Cambria Math" w:hAnsi="Cambria Math"/>
                    <w:u w:val="single"/>
                    <w:lang w:val="ru-RU"/>
                  </w:rPr>
                  <m:t>i</m:t>
                </m:r>
              </m:sub>
            </m:sSub>
          </m:sub>
        </m:sSub>
      </m:oMath>
      <w:r w:rsidR="007B080F" w:rsidRPr="00842757">
        <w:rPr>
          <w:i/>
          <w:u w:val="single"/>
          <w:lang w:val="ru-RU"/>
        </w:rPr>
        <w:t xml:space="preserve">, </w:t>
      </w:r>
      <m:oMath>
        <m:sSub>
          <m:sSubPr>
            <m:ctrlPr>
              <w:rPr>
                <w:rFonts w:ascii="Cambria Math" w:hAnsi="Cambria Math"/>
                <w:i/>
                <w:u w:val="single"/>
                <w:lang w:val="ru-RU"/>
              </w:rPr>
            </m:ctrlPr>
          </m:sSubPr>
          <m:e>
            <m:r>
              <w:rPr>
                <w:rFonts w:ascii="Cambria Math" w:hAnsi="Cambria Math"/>
                <w:u w:val="single"/>
                <w:lang w:val="ru-RU"/>
              </w:rPr>
              <m:t>∆</m:t>
            </m:r>
          </m:e>
          <m:sub>
            <m:sSub>
              <m:sSubPr>
                <m:ctrlPr>
                  <w:rPr>
                    <w:rFonts w:ascii="Cambria Math" w:hAnsi="Cambria Math"/>
                    <w:i/>
                    <w:u w:val="single"/>
                    <w:lang w:val="ru-RU"/>
                  </w:rPr>
                </m:ctrlPr>
              </m:sSubPr>
              <m:e>
                <m:r>
                  <w:rPr>
                    <w:rFonts w:ascii="Cambria Math" w:hAnsi="Cambria Math"/>
                    <w:u w:val="single"/>
                    <w:lang w:val="ru-RU"/>
                  </w:rPr>
                  <m:t>T</m:t>
                </m:r>
              </m:e>
              <m:sub>
                <m:r>
                  <w:rPr>
                    <w:rFonts w:ascii="Cambria Math" w:hAnsi="Cambria Math"/>
                    <w:u w:val="single"/>
                    <w:lang w:val="ru-RU"/>
                  </w:rPr>
                  <m:t>e</m:t>
                </m:r>
              </m:sub>
            </m:sSub>
          </m:sub>
        </m:sSub>
      </m:oMath>
      <w:r w:rsidR="007B080F" w:rsidRPr="00842757">
        <w:rPr>
          <w:i/>
          <w:u w:val="single"/>
          <w:lang w:val="ru-RU"/>
        </w:rPr>
        <w:t xml:space="preserve">, </w:t>
      </w:r>
      <m:oMath>
        <m:sSub>
          <m:sSubPr>
            <m:ctrlPr>
              <w:rPr>
                <w:rFonts w:ascii="Cambria Math" w:hAnsi="Cambria Math"/>
                <w:i/>
                <w:u w:val="single"/>
                <w:lang w:val="ru-RU"/>
              </w:rPr>
            </m:ctrlPr>
          </m:sSubPr>
          <m:e>
            <m:r>
              <w:rPr>
                <w:rFonts w:ascii="Cambria Math" w:hAnsi="Cambria Math"/>
                <w:u w:val="single"/>
                <w:lang w:val="ru-RU"/>
              </w:rPr>
              <m:t>∆</m:t>
            </m:r>
          </m:e>
          <m:sub>
            <m:r>
              <w:rPr>
                <w:rFonts w:ascii="Cambria Math" w:hAnsi="Cambria Math"/>
                <w:u w:val="single"/>
                <w:lang w:val="ru-RU"/>
              </w:rPr>
              <m:t>Q</m:t>
            </m:r>
          </m:sub>
        </m:sSub>
      </m:oMath>
      <w:r w:rsidR="007B080F" w:rsidRPr="00842757">
        <w:rPr>
          <w:i/>
          <w:u w:val="single"/>
          <w:lang w:val="ru-RU"/>
        </w:rPr>
        <w:t xml:space="preserve"> – инструментальные погрешности измерения температуры, соответственно, внутри и снаружи кузова испытуемого СТС, K, а также потребляемой из сети электрической мощности, Вт;</w:t>
      </w:r>
    </w:p>
    <w:p w:rsidR="007B080F" w:rsidRPr="00842757" w:rsidRDefault="00A83622" w:rsidP="007B080F">
      <w:pPr>
        <w:pStyle w:val="SingleTxtG"/>
        <w:rPr>
          <w:i/>
          <w:u w:val="single"/>
          <w:lang w:val="ru-RU"/>
        </w:rPr>
      </w:pPr>
      <m:oMath>
        <m:sSub>
          <m:sSubPr>
            <m:ctrlPr>
              <w:rPr>
                <w:rFonts w:ascii="Cambria Math" w:hAnsi="Cambria Math"/>
                <w:i/>
                <w:u w:val="single"/>
                <w:lang w:val="ru-RU"/>
              </w:rPr>
            </m:ctrlPr>
          </m:sSubPr>
          <m:e>
            <m:r>
              <w:rPr>
                <w:rFonts w:ascii="Cambria Math" w:hAnsi="Cambria Math"/>
                <w:u w:val="single"/>
                <w:lang w:val="ru-RU"/>
              </w:rPr>
              <m:t>t</m:t>
            </m:r>
          </m:e>
          <m:sub>
            <m:r>
              <w:rPr>
                <w:rFonts w:ascii="Cambria Math" w:hAnsi="Cambria Math"/>
                <w:u w:val="single"/>
                <w:lang w:val="ru-RU"/>
              </w:rPr>
              <m:t>α,n</m:t>
            </m:r>
          </m:sub>
        </m:sSub>
      </m:oMath>
      <w:r w:rsidR="007B080F" w:rsidRPr="00842757">
        <w:rPr>
          <w:i/>
          <w:u w:val="single"/>
          <w:lang w:val="ru-RU"/>
        </w:rPr>
        <w:t xml:space="preserve">, </w:t>
      </w:r>
      <m:oMath>
        <m:sSub>
          <m:sSubPr>
            <m:ctrlPr>
              <w:rPr>
                <w:rFonts w:ascii="Cambria Math" w:hAnsi="Cambria Math"/>
                <w:i/>
                <w:u w:val="single"/>
                <w:lang w:val="ru-RU"/>
              </w:rPr>
            </m:ctrlPr>
          </m:sSubPr>
          <m:e>
            <m:r>
              <w:rPr>
                <w:rFonts w:ascii="Cambria Math" w:hAnsi="Cambria Math"/>
                <w:u w:val="single"/>
                <w:lang w:val="ru-RU"/>
              </w:rPr>
              <m:t>t</m:t>
            </m:r>
          </m:e>
          <m:sub>
            <m:r>
              <w:rPr>
                <w:rFonts w:ascii="Cambria Math" w:hAnsi="Cambria Math"/>
                <w:u w:val="single"/>
                <w:lang w:val="ru-RU"/>
              </w:rPr>
              <m:t>α,</m:t>
            </m:r>
            <m:d>
              <m:dPr>
                <m:ctrlPr>
                  <w:rPr>
                    <w:rFonts w:ascii="Cambria Math" w:hAnsi="Cambria Math"/>
                    <w:i/>
                    <w:u w:val="single"/>
                    <w:lang w:val="ru-RU"/>
                  </w:rPr>
                </m:ctrlPr>
              </m:dPr>
              <m:e>
                <m:r>
                  <w:rPr>
                    <w:rFonts w:ascii="Cambria Math" w:hAnsi="Cambria Math"/>
                    <w:u w:val="single"/>
                    <w:lang w:val="ru-RU"/>
                  </w:rPr>
                  <m:t>n∙l</m:t>
                </m:r>
              </m:e>
            </m:d>
          </m:sub>
        </m:sSub>
      </m:oMath>
      <w:r w:rsidR="007B080F" w:rsidRPr="00842757">
        <w:rPr>
          <w:i/>
          <w:u w:val="single"/>
          <w:lang w:val="ru-RU"/>
        </w:rPr>
        <w:t xml:space="preserve">, </w:t>
      </w:r>
      <m:oMath>
        <m:sSub>
          <m:sSubPr>
            <m:ctrlPr>
              <w:rPr>
                <w:rFonts w:ascii="Cambria Math" w:hAnsi="Cambria Math"/>
                <w:i/>
                <w:u w:val="single"/>
                <w:lang w:val="ru-RU"/>
              </w:rPr>
            </m:ctrlPr>
          </m:sSubPr>
          <m:e>
            <m:r>
              <w:rPr>
                <w:rFonts w:ascii="Cambria Math" w:hAnsi="Cambria Math"/>
                <w:u w:val="single"/>
                <w:lang w:val="ru-RU"/>
              </w:rPr>
              <m:t>t</m:t>
            </m:r>
          </m:e>
          <m:sub>
            <m:r>
              <w:rPr>
                <w:rFonts w:ascii="Cambria Math" w:hAnsi="Cambria Math"/>
                <w:u w:val="single"/>
                <w:lang w:val="ru-RU"/>
              </w:rPr>
              <m:t>α,</m:t>
            </m:r>
            <m:d>
              <m:dPr>
                <m:ctrlPr>
                  <w:rPr>
                    <w:rFonts w:ascii="Cambria Math" w:hAnsi="Cambria Math"/>
                    <w:i/>
                    <w:u w:val="single"/>
                    <w:lang w:val="ru-RU"/>
                  </w:rPr>
                </m:ctrlPr>
              </m:dPr>
              <m:e>
                <m:r>
                  <w:rPr>
                    <w:rFonts w:ascii="Cambria Math" w:hAnsi="Cambria Math"/>
                    <w:u w:val="single"/>
                    <w:lang w:val="ru-RU"/>
                  </w:rPr>
                  <m:t>n∙m</m:t>
                </m:r>
              </m:e>
            </m:d>
          </m:sub>
        </m:sSub>
      </m:oMath>
      <w:r w:rsidR="007B080F" w:rsidRPr="00842757">
        <w:rPr>
          <w:i/>
          <w:u w:val="single"/>
          <w:lang w:val="ru-RU"/>
        </w:rPr>
        <w:t xml:space="preserve"> – значения коэффициента Стьюдента для заданного уровня доверительной вероятности </w:t>
      </w:r>
      <m:oMath>
        <m:r>
          <w:rPr>
            <w:rFonts w:ascii="Cambria Math" w:hAnsi="Cambria Math"/>
            <w:u w:val="single"/>
            <w:lang w:val="ru-RU"/>
          </w:rPr>
          <m:t>α</m:t>
        </m:r>
      </m:oMath>
      <w:r w:rsidR="007B080F" w:rsidRPr="00842757">
        <w:rPr>
          <w:i/>
          <w:u w:val="single"/>
          <w:lang w:val="ru-RU"/>
        </w:rPr>
        <w:t xml:space="preserve"> (</w:t>
      </w:r>
      <m:oMath>
        <m:r>
          <w:rPr>
            <w:rFonts w:ascii="Cambria Math" w:hAnsi="Cambria Math"/>
            <w:u w:val="single"/>
            <w:lang w:val="ru-RU"/>
          </w:rPr>
          <m:t>α≥0,95</m:t>
        </m:r>
      </m:oMath>
      <w:r w:rsidR="007B080F" w:rsidRPr="00842757">
        <w:rPr>
          <w:i/>
          <w:u w:val="single"/>
          <w:lang w:val="ru-RU"/>
        </w:rPr>
        <w:t>) и соответствующего количества произведенных измерений физических величин;</w:t>
      </w:r>
    </w:p>
    <w:p w:rsidR="007B080F" w:rsidRPr="00842757" w:rsidRDefault="00A83622" w:rsidP="007B080F">
      <w:pPr>
        <w:pStyle w:val="SingleTxtG"/>
        <w:rPr>
          <w:i/>
          <w:u w:val="single"/>
          <w:lang w:val="ru-RU"/>
        </w:rPr>
      </w:pPr>
      <m:oMath>
        <m:bar>
          <m:barPr>
            <m:pos m:val="top"/>
            <m:ctrlPr>
              <w:rPr>
                <w:rFonts w:ascii="Cambria Math" w:hAnsi="Cambria Math"/>
                <w:i/>
                <w:u w:val="single"/>
                <w:lang w:val="ru-RU"/>
              </w:rPr>
            </m:ctrlPr>
          </m:barPr>
          <m:e>
            <m:sSub>
              <m:sSubPr>
                <m:ctrlPr>
                  <w:rPr>
                    <w:rFonts w:ascii="Cambria Math" w:hAnsi="Cambria Math"/>
                    <w:i/>
                    <w:u w:val="single"/>
                    <w:lang w:val="ru-RU"/>
                  </w:rPr>
                </m:ctrlPr>
              </m:sSubPr>
              <m:e>
                <m:r>
                  <w:rPr>
                    <w:rFonts w:ascii="Cambria Math" w:hAnsi="Cambria Math"/>
                    <w:u w:val="single"/>
                    <w:lang w:val="ru-RU"/>
                  </w:rPr>
                  <m:t>S</m:t>
                </m:r>
              </m:e>
              <m:sub>
                <m:r>
                  <w:rPr>
                    <w:rFonts w:ascii="Cambria Math" w:hAnsi="Cambria Math"/>
                    <w:u w:val="single"/>
                    <w:lang w:val="ru-RU"/>
                  </w:rPr>
                  <m:t>i</m:t>
                </m:r>
              </m:sub>
            </m:sSub>
          </m:e>
        </m:bar>
      </m:oMath>
      <w:r w:rsidR="007B080F" w:rsidRPr="00842757">
        <w:rPr>
          <w:i/>
          <w:u w:val="single"/>
          <w:lang w:val="ru-RU"/>
        </w:rPr>
        <w:t xml:space="preserve">, </w:t>
      </w:r>
      <m:oMath>
        <m:bar>
          <m:barPr>
            <m:pos m:val="top"/>
            <m:ctrlPr>
              <w:rPr>
                <w:rFonts w:ascii="Cambria Math" w:hAnsi="Cambria Math"/>
                <w:i/>
                <w:u w:val="single"/>
                <w:lang w:val="ru-RU"/>
              </w:rPr>
            </m:ctrlPr>
          </m:barPr>
          <m:e>
            <m:sSub>
              <m:sSubPr>
                <m:ctrlPr>
                  <w:rPr>
                    <w:rFonts w:ascii="Cambria Math" w:hAnsi="Cambria Math"/>
                    <w:i/>
                    <w:u w:val="single"/>
                    <w:lang w:val="ru-RU"/>
                  </w:rPr>
                </m:ctrlPr>
              </m:sSubPr>
              <m:e>
                <m:r>
                  <w:rPr>
                    <w:rFonts w:ascii="Cambria Math" w:hAnsi="Cambria Math"/>
                    <w:u w:val="single"/>
                    <w:lang w:val="ru-RU"/>
                  </w:rPr>
                  <m:t>S</m:t>
                </m:r>
              </m:e>
              <m:sub>
                <m:r>
                  <w:rPr>
                    <w:rFonts w:ascii="Cambria Math" w:hAnsi="Cambria Math"/>
                    <w:u w:val="single"/>
                    <w:lang w:val="ru-RU"/>
                  </w:rPr>
                  <m:t>e</m:t>
                </m:r>
              </m:sub>
            </m:sSub>
          </m:e>
        </m:bar>
      </m:oMath>
      <w:r w:rsidR="007B080F" w:rsidRPr="00842757">
        <w:rPr>
          <w:i/>
          <w:u w:val="single"/>
          <w:lang w:val="ru-RU"/>
        </w:rPr>
        <w:t>, – рассчитанная средняя площадь, соответственно, внутренней и наружной поверхностей кузова испытуемого СТС (без учета гофр), м</w:t>
      </w:r>
      <w:r w:rsidR="007B080F" w:rsidRPr="00A83622">
        <w:rPr>
          <w:i/>
          <w:u w:val="single"/>
          <w:vertAlign w:val="superscript"/>
          <w:lang w:val="ru-RU"/>
        </w:rPr>
        <w:t>2</w:t>
      </w:r>
      <w:r w:rsidR="007B080F" w:rsidRPr="00842757">
        <w:rPr>
          <w:i/>
          <w:u w:val="single"/>
          <w:lang w:val="ru-RU"/>
        </w:rPr>
        <w:t>;</w:t>
      </w:r>
    </w:p>
    <w:p w:rsidR="007B080F" w:rsidRPr="00842757" w:rsidRDefault="00A83622" w:rsidP="007B080F">
      <w:pPr>
        <w:pStyle w:val="SingleTxtG"/>
        <w:rPr>
          <w:i/>
          <w:u w:val="single"/>
          <w:lang w:val="ru-RU"/>
        </w:rPr>
      </w:pPr>
      <m:oMath>
        <m:sSub>
          <m:sSubPr>
            <m:ctrlPr>
              <w:rPr>
                <w:rFonts w:ascii="Cambria Math" w:hAnsi="Cambria Math"/>
                <w:i/>
                <w:u w:val="single"/>
                <w:lang w:val="ru-RU"/>
              </w:rPr>
            </m:ctrlPr>
          </m:sSubPr>
          <m:e>
            <m:r>
              <w:rPr>
                <w:rFonts w:ascii="Cambria Math" w:hAnsi="Cambria Math"/>
                <w:u w:val="single"/>
                <w:lang w:val="ru-RU"/>
              </w:rPr>
              <m:t>∆</m:t>
            </m:r>
          </m:e>
          <m:sub>
            <m:bar>
              <m:barPr>
                <m:pos m:val="top"/>
                <m:ctrlPr>
                  <w:rPr>
                    <w:rFonts w:ascii="Cambria Math" w:hAnsi="Cambria Math"/>
                    <w:i/>
                    <w:u w:val="single"/>
                    <w:lang w:val="ru-RU"/>
                  </w:rPr>
                </m:ctrlPr>
              </m:barPr>
              <m:e>
                <m:sSub>
                  <m:sSubPr>
                    <m:ctrlPr>
                      <w:rPr>
                        <w:rFonts w:ascii="Cambria Math" w:hAnsi="Cambria Math"/>
                        <w:i/>
                        <w:u w:val="single"/>
                        <w:lang w:val="ru-RU"/>
                      </w:rPr>
                    </m:ctrlPr>
                  </m:sSubPr>
                  <m:e>
                    <m:r>
                      <w:rPr>
                        <w:rFonts w:ascii="Cambria Math" w:hAnsi="Cambria Math"/>
                        <w:u w:val="single"/>
                        <w:lang w:val="ru-RU"/>
                      </w:rPr>
                      <m:t>S</m:t>
                    </m:r>
                  </m:e>
                  <m:sub>
                    <m:r>
                      <w:rPr>
                        <w:rFonts w:ascii="Cambria Math" w:hAnsi="Cambria Math"/>
                        <w:u w:val="single"/>
                        <w:lang w:val="ru-RU"/>
                      </w:rPr>
                      <m:t>i</m:t>
                    </m:r>
                  </m:sub>
                </m:sSub>
              </m:e>
            </m:bar>
          </m:sub>
        </m:sSub>
      </m:oMath>
      <w:r w:rsidR="007B080F" w:rsidRPr="00842757">
        <w:rPr>
          <w:i/>
          <w:u w:val="single"/>
          <w:lang w:val="ru-RU"/>
        </w:rPr>
        <w:t xml:space="preserve">, </w:t>
      </w:r>
      <m:oMath>
        <m:sSub>
          <m:sSubPr>
            <m:ctrlPr>
              <w:rPr>
                <w:rFonts w:ascii="Cambria Math" w:hAnsi="Cambria Math"/>
                <w:i/>
                <w:u w:val="single"/>
                <w:lang w:val="ru-RU"/>
              </w:rPr>
            </m:ctrlPr>
          </m:sSubPr>
          <m:e>
            <m:r>
              <w:rPr>
                <w:rFonts w:ascii="Cambria Math" w:hAnsi="Cambria Math"/>
                <w:u w:val="single"/>
                <w:lang w:val="ru-RU"/>
              </w:rPr>
              <m:t>∆</m:t>
            </m:r>
          </m:e>
          <m:sub>
            <m:bar>
              <m:barPr>
                <m:pos m:val="top"/>
                <m:ctrlPr>
                  <w:rPr>
                    <w:rFonts w:ascii="Cambria Math" w:hAnsi="Cambria Math"/>
                    <w:i/>
                    <w:u w:val="single"/>
                    <w:lang w:val="ru-RU"/>
                  </w:rPr>
                </m:ctrlPr>
              </m:barPr>
              <m:e>
                <m:sSub>
                  <m:sSubPr>
                    <m:ctrlPr>
                      <w:rPr>
                        <w:rFonts w:ascii="Cambria Math" w:hAnsi="Cambria Math"/>
                        <w:i/>
                        <w:u w:val="single"/>
                        <w:lang w:val="ru-RU"/>
                      </w:rPr>
                    </m:ctrlPr>
                  </m:sSubPr>
                  <m:e>
                    <m:r>
                      <w:rPr>
                        <w:rFonts w:ascii="Cambria Math" w:hAnsi="Cambria Math"/>
                        <w:u w:val="single"/>
                        <w:lang w:val="ru-RU"/>
                      </w:rPr>
                      <m:t>S</m:t>
                    </m:r>
                  </m:e>
                  <m:sub>
                    <m:r>
                      <w:rPr>
                        <w:rFonts w:ascii="Cambria Math" w:hAnsi="Cambria Math"/>
                        <w:u w:val="single"/>
                        <w:lang w:val="ru-RU"/>
                      </w:rPr>
                      <m:t>e</m:t>
                    </m:r>
                  </m:sub>
                </m:sSub>
              </m:e>
            </m:bar>
          </m:sub>
        </m:sSub>
      </m:oMath>
      <w:r w:rsidR="007B080F" w:rsidRPr="00842757">
        <w:rPr>
          <w:i/>
          <w:u w:val="single"/>
          <w:lang w:val="ru-RU"/>
        </w:rPr>
        <w:t xml:space="preserve"> – доверительные интервалы (случайные погрешности) площади поверхности кузова, соответственно, внутри и снаружи испытуемого СТС, м</w:t>
      </w:r>
      <w:r w:rsidR="007B080F" w:rsidRPr="00A83622">
        <w:rPr>
          <w:i/>
          <w:u w:val="single"/>
          <w:vertAlign w:val="superscript"/>
          <w:lang w:val="ru-RU"/>
        </w:rPr>
        <w:t>2</w:t>
      </w:r>
      <w:r w:rsidR="007B080F" w:rsidRPr="00842757">
        <w:rPr>
          <w:i/>
          <w:u w:val="single"/>
          <w:lang w:val="ru-RU"/>
        </w:rPr>
        <w:t>.</w:t>
      </w:r>
    </w:p>
    <w:p w:rsidR="0015631B" w:rsidRPr="00842757" w:rsidRDefault="007B080F" w:rsidP="007B080F">
      <w:pPr>
        <w:pStyle w:val="SingleTxtG"/>
        <w:rPr>
          <w:i/>
          <w:u w:val="single"/>
          <w:lang w:val="ru-RU"/>
        </w:rPr>
      </w:pPr>
      <w:r w:rsidRPr="00842757">
        <w:rPr>
          <w:i/>
          <w:u w:val="single"/>
          <w:lang w:val="ru-RU"/>
        </w:rPr>
        <w:t xml:space="preserve">При методе внутреннего нагревания </w:t>
      </w:r>
      <m:oMath>
        <m:sSub>
          <m:sSubPr>
            <m:ctrlPr>
              <w:rPr>
                <w:rFonts w:ascii="Cambria Math" w:hAnsi="Cambria Math"/>
                <w:i/>
                <w:u w:val="single"/>
                <w:lang w:val="ru-RU"/>
              </w:rPr>
            </m:ctrlPr>
          </m:sSubPr>
          <m:e>
            <m:r>
              <w:rPr>
                <w:rFonts w:ascii="Cambria Math" w:hAnsi="Cambria Math"/>
                <w:u w:val="single"/>
                <w:lang w:val="ru-RU"/>
              </w:rPr>
              <m:t>η</m:t>
            </m:r>
          </m:e>
          <m:sub>
            <m:r>
              <w:rPr>
                <w:rFonts w:ascii="Cambria Math" w:hAnsi="Cambria Math"/>
                <w:u w:val="single"/>
                <w:lang w:val="ru-RU"/>
              </w:rPr>
              <m:t>k</m:t>
            </m:r>
          </m:sub>
        </m:sSub>
      </m:oMath>
      <w:r w:rsidRPr="00842757">
        <w:rPr>
          <w:i/>
          <w:u w:val="single"/>
          <w:lang w:val="ru-RU"/>
        </w:rPr>
        <w:t xml:space="preserve"> может быть рассчитано из допущения, что электрическая мощность в электронагревателях превращается в тепловую практически без потерь. Тогда будут иметь место только потери мощности в проводах, которые рассчитываются по формуле:</w:t>
      </w:r>
    </w:p>
    <w:p w:rsidR="00842757" w:rsidRPr="00842757" w:rsidRDefault="00A83622" w:rsidP="00842757">
      <w:pPr>
        <w:pStyle w:val="SingleTxtG"/>
        <w:rPr>
          <w:i/>
          <w:u w:val="single"/>
          <w:lang w:val="ru-RU"/>
        </w:rPr>
      </w:pPr>
      <m:oMathPara>
        <m:oMath>
          <m:sSub>
            <m:sSubPr>
              <m:ctrlPr>
                <w:rPr>
                  <w:rFonts w:ascii="Cambria Math" w:hAnsi="Cambria Math"/>
                  <w:i/>
                  <w:u w:val="single"/>
                  <w:lang w:val="ru-RU"/>
                </w:rPr>
              </m:ctrlPr>
            </m:sSubPr>
            <m:e>
              <m:r>
                <w:rPr>
                  <w:rFonts w:ascii="Cambria Math" w:hAnsi="Cambria Math"/>
                  <w:u w:val="single"/>
                  <w:lang w:val="ru-RU"/>
                </w:rPr>
                <m:t>η</m:t>
              </m:r>
            </m:e>
            <m:sub>
              <m:r>
                <w:rPr>
                  <w:rFonts w:ascii="Cambria Math" w:hAnsi="Cambria Math"/>
                  <w:u w:val="single"/>
                  <w:lang w:val="ru-RU"/>
                </w:rPr>
                <m:t>k</m:t>
              </m:r>
            </m:sub>
          </m:sSub>
          <m:r>
            <w:rPr>
              <w:rFonts w:ascii="Cambria Math" w:hAnsi="Cambria Math"/>
              <w:u w:val="single"/>
              <w:lang w:val="ru-RU"/>
            </w:rPr>
            <m:t>=1-</m:t>
          </m:r>
          <m:f>
            <m:fPr>
              <m:ctrlPr>
                <w:rPr>
                  <w:rFonts w:ascii="Cambria Math" w:hAnsi="Cambria Math"/>
                  <w:i/>
                  <w:u w:val="single"/>
                  <w:lang w:val="ru-RU"/>
                </w:rPr>
              </m:ctrlPr>
            </m:fPr>
            <m:num>
              <m:r>
                <w:rPr>
                  <w:rFonts w:ascii="Cambria Math" w:hAnsi="Cambria Math"/>
                  <w:u w:val="single"/>
                  <w:lang w:val="ru-RU"/>
                </w:rPr>
                <m:t>2∙</m:t>
              </m:r>
              <m:sSub>
                <m:sSubPr>
                  <m:ctrlPr>
                    <w:rPr>
                      <w:rFonts w:ascii="Cambria Math" w:hAnsi="Cambria Math"/>
                      <w:i/>
                      <w:u w:val="single"/>
                      <w:lang w:val="ru-RU"/>
                    </w:rPr>
                  </m:ctrlPr>
                </m:sSubPr>
                <m:e>
                  <m:r>
                    <w:rPr>
                      <w:rFonts w:ascii="Cambria Math" w:hAnsi="Cambria Math"/>
                      <w:u w:val="single"/>
                      <w:lang w:val="ru-RU"/>
                    </w:rPr>
                    <m:t>Q</m:t>
                  </m:r>
                </m:e>
                <m:sub>
                  <m:r>
                    <w:rPr>
                      <w:rFonts w:ascii="Cambria Math" w:hAnsi="Cambria Math"/>
                      <w:u w:val="single"/>
                      <w:lang w:val="ru-RU"/>
                    </w:rPr>
                    <m:t>k</m:t>
                  </m:r>
                </m:sub>
              </m:sSub>
              <m:r>
                <w:rPr>
                  <w:rFonts w:ascii="Cambria Math" w:hAnsi="Cambria Math"/>
                  <w:u w:val="single"/>
                  <w:lang w:val="ru-RU"/>
                </w:rPr>
                <m:t>∙</m:t>
              </m:r>
              <m:sSub>
                <m:sSubPr>
                  <m:ctrlPr>
                    <w:rPr>
                      <w:rFonts w:ascii="Cambria Math" w:hAnsi="Cambria Math"/>
                      <w:i/>
                      <w:u w:val="single"/>
                      <w:lang w:val="ru-RU"/>
                    </w:rPr>
                  </m:ctrlPr>
                </m:sSubPr>
                <m:e>
                  <m:r>
                    <w:rPr>
                      <w:rFonts w:ascii="Cambria Math" w:hAnsi="Cambria Math"/>
                      <w:u w:val="single"/>
                      <w:lang w:val="ru-RU"/>
                    </w:rPr>
                    <m:t>L</m:t>
                  </m:r>
                </m:e>
                <m:sub>
                  <m:r>
                    <w:rPr>
                      <w:rFonts w:ascii="Cambria Math" w:hAnsi="Cambria Math"/>
                      <w:u w:val="single"/>
                      <w:lang w:val="ru-RU"/>
                    </w:rPr>
                    <m:t>line</m:t>
                  </m:r>
                </m:sub>
              </m:sSub>
              <m:r>
                <w:rPr>
                  <w:rFonts w:ascii="Cambria Math" w:hAnsi="Cambria Math"/>
                  <w:u w:val="single"/>
                  <w:lang w:val="ru-RU"/>
                </w:rPr>
                <m:t>∙ρ</m:t>
              </m:r>
            </m:num>
            <m:den>
              <m:sSup>
                <m:sSupPr>
                  <m:ctrlPr>
                    <w:rPr>
                      <w:rFonts w:ascii="Cambria Math" w:hAnsi="Cambria Math"/>
                      <w:i/>
                      <w:u w:val="single"/>
                      <w:lang w:val="ru-RU"/>
                    </w:rPr>
                  </m:ctrlPr>
                </m:sSupPr>
                <m:e>
                  <m:r>
                    <w:rPr>
                      <w:rFonts w:ascii="Cambria Math" w:hAnsi="Cambria Math"/>
                      <w:u w:val="single"/>
                      <w:lang w:val="ru-RU"/>
                    </w:rPr>
                    <m:t>U</m:t>
                  </m:r>
                </m:e>
                <m:sup>
                  <m:r>
                    <w:rPr>
                      <w:rFonts w:ascii="Cambria Math" w:hAnsi="Cambria Math"/>
                      <w:u w:val="single"/>
                      <w:lang w:val="ru-RU"/>
                    </w:rPr>
                    <m:t>2</m:t>
                  </m:r>
                </m:sup>
              </m:sSup>
              <m:r>
                <w:rPr>
                  <w:rFonts w:ascii="Cambria Math" w:hAnsi="Cambria Math"/>
                  <w:u w:val="single"/>
                  <w:lang w:val="ru-RU"/>
                </w:rPr>
                <m:t>∙s</m:t>
              </m:r>
            </m:den>
          </m:f>
        </m:oMath>
      </m:oMathPara>
    </w:p>
    <w:p w:rsidR="00842757" w:rsidRPr="00842757" w:rsidRDefault="00842757" w:rsidP="00842757">
      <w:pPr>
        <w:pStyle w:val="SingleTxtG"/>
        <w:rPr>
          <w:i/>
          <w:u w:val="single"/>
          <w:lang w:val="ru-RU"/>
        </w:rPr>
      </w:pPr>
      <w:r w:rsidRPr="00842757">
        <w:rPr>
          <w:i/>
          <w:u w:val="single"/>
          <w:lang w:val="ru-RU"/>
        </w:rPr>
        <w:lastRenderedPageBreak/>
        <w:t>где:</w:t>
      </w:r>
    </w:p>
    <w:p w:rsidR="00842757" w:rsidRPr="00842757" w:rsidRDefault="00A83622" w:rsidP="00842757">
      <w:pPr>
        <w:pStyle w:val="SingleTxtG"/>
        <w:rPr>
          <w:i/>
          <w:u w:val="single"/>
          <w:lang w:val="ru-RU"/>
        </w:rPr>
      </w:pPr>
      <m:oMath>
        <m:sSub>
          <m:sSubPr>
            <m:ctrlPr>
              <w:rPr>
                <w:rFonts w:ascii="Cambria Math" w:hAnsi="Cambria Math"/>
                <w:i/>
                <w:u w:val="single"/>
                <w:lang w:val="ru-RU"/>
              </w:rPr>
            </m:ctrlPr>
          </m:sSubPr>
          <m:e>
            <m:r>
              <w:rPr>
                <w:rFonts w:ascii="Cambria Math" w:hAnsi="Cambria Math"/>
                <w:u w:val="single"/>
                <w:lang w:val="ru-RU"/>
              </w:rPr>
              <m:t>Q</m:t>
            </m:r>
          </m:e>
          <m:sub>
            <m:r>
              <w:rPr>
                <w:rFonts w:ascii="Cambria Math" w:hAnsi="Cambria Math"/>
                <w:u w:val="single"/>
                <w:lang w:val="ru-RU"/>
              </w:rPr>
              <m:t>k</m:t>
            </m:r>
          </m:sub>
        </m:sSub>
      </m:oMath>
      <w:r w:rsidR="00842757" w:rsidRPr="00842757">
        <w:rPr>
          <w:i/>
          <w:u w:val="single"/>
          <w:lang w:val="ru-RU"/>
        </w:rPr>
        <w:t xml:space="preserve"> – значение потребляемой из сети электрической мощности при </w:t>
      </w:r>
      <w:r w:rsidR="00842757" w:rsidRPr="00842757">
        <w:rPr>
          <w:i/>
          <w:u w:val="single"/>
          <w:lang w:val="ru-RU"/>
        </w:rPr>
        <w:noBreakHyphen/>
        <w:t>м замере, Вт;</w:t>
      </w:r>
    </w:p>
    <w:p w:rsidR="00842757" w:rsidRPr="00842757" w:rsidRDefault="00A83622" w:rsidP="00842757">
      <w:pPr>
        <w:pStyle w:val="SingleTxtG"/>
        <w:rPr>
          <w:i/>
          <w:u w:val="single"/>
          <w:lang w:val="ru-RU"/>
        </w:rPr>
      </w:pPr>
      <m:oMath>
        <m:sSub>
          <m:sSubPr>
            <m:ctrlPr>
              <w:rPr>
                <w:rFonts w:ascii="Cambria Math" w:hAnsi="Cambria Math"/>
                <w:i/>
                <w:u w:val="single"/>
                <w:lang w:val="ru-RU"/>
              </w:rPr>
            </m:ctrlPr>
          </m:sSubPr>
          <m:e>
            <m:r>
              <w:rPr>
                <w:rFonts w:ascii="Cambria Math" w:hAnsi="Cambria Math"/>
                <w:u w:val="single"/>
                <w:lang w:val="ru-RU"/>
              </w:rPr>
              <m:t>L</m:t>
            </m:r>
          </m:e>
          <m:sub>
            <m:r>
              <w:rPr>
                <w:rFonts w:ascii="Cambria Math" w:hAnsi="Cambria Math"/>
                <w:u w:val="single"/>
                <w:lang w:val="ru-RU"/>
              </w:rPr>
              <m:t>line</m:t>
            </m:r>
          </m:sub>
        </m:sSub>
      </m:oMath>
      <w:r w:rsidR="00842757" w:rsidRPr="00842757">
        <w:rPr>
          <w:i/>
          <w:u w:val="single"/>
          <w:lang w:val="ru-RU"/>
        </w:rPr>
        <w:t xml:space="preserve"> – длина силового кабеля от прибора учета до места установки соответствующего преобразующего прибора, м;</w:t>
      </w:r>
    </w:p>
    <w:p w:rsidR="00842757" w:rsidRPr="00842757" w:rsidRDefault="00842757" w:rsidP="00842757">
      <w:pPr>
        <w:pStyle w:val="SingleTxtG"/>
        <w:rPr>
          <w:i/>
          <w:u w:val="single"/>
          <w:lang w:val="ru-RU"/>
        </w:rPr>
      </w:pPr>
      <m:oMath>
        <m:r>
          <w:rPr>
            <w:rFonts w:ascii="Cambria Math" w:hAnsi="Cambria Math"/>
            <w:u w:val="single"/>
            <w:lang w:val="ru-RU"/>
          </w:rPr>
          <m:t>ρ</m:t>
        </m:r>
      </m:oMath>
      <w:r w:rsidRPr="00842757">
        <w:rPr>
          <w:i/>
          <w:u w:val="single"/>
          <w:lang w:val="ru-RU"/>
        </w:rPr>
        <w:t xml:space="preserve"> – удельное сопротивление проводника в силовом кабеле, Ом·мм</w:t>
      </w:r>
      <w:r w:rsidRPr="00A83622">
        <w:rPr>
          <w:i/>
          <w:u w:val="single"/>
          <w:vertAlign w:val="superscript"/>
          <w:lang w:val="ru-RU"/>
        </w:rPr>
        <w:t>2</w:t>
      </w:r>
      <w:r w:rsidRPr="00842757">
        <w:rPr>
          <w:i/>
          <w:u w:val="single"/>
          <w:lang w:val="ru-RU"/>
        </w:rPr>
        <w:t>/м;</w:t>
      </w:r>
    </w:p>
    <w:p w:rsidR="00842757" w:rsidRPr="00842757" w:rsidRDefault="00842757" w:rsidP="00842757">
      <w:pPr>
        <w:pStyle w:val="SingleTxtG"/>
        <w:rPr>
          <w:i/>
          <w:u w:val="single"/>
          <w:lang w:val="ru-RU"/>
        </w:rPr>
      </w:pPr>
      <m:oMath>
        <m:r>
          <w:rPr>
            <w:rFonts w:ascii="Cambria Math" w:hAnsi="Cambria Math"/>
            <w:u w:val="single"/>
            <w:lang w:val="ru-RU"/>
          </w:rPr>
          <m:t>U</m:t>
        </m:r>
      </m:oMath>
      <w:r w:rsidRPr="00842757">
        <w:rPr>
          <w:i/>
          <w:u w:val="single"/>
          <w:lang w:val="ru-RU"/>
        </w:rPr>
        <w:t xml:space="preserve"> – расчетное напряжение в сети, В;</w:t>
      </w:r>
    </w:p>
    <w:p w:rsidR="00842757" w:rsidRPr="00842757" w:rsidRDefault="00842757" w:rsidP="00842757">
      <w:pPr>
        <w:pStyle w:val="SingleTxtG"/>
        <w:rPr>
          <w:i/>
          <w:u w:val="single"/>
          <w:lang w:val="ru-RU"/>
        </w:rPr>
      </w:pPr>
      <m:oMath>
        <m:r>
          <w:rPr>
            <w:rFonts w:ascii="Cambria Math" w:hAnsi="Cambria Math"/>
            <w:u w:val="single"/>
            <w:lang w:val="ru-RU"/>
          </w:rPr>
          <m:t>s</m:t>
        </m:r>
      </m:oMath>
      <w:r w:rsidRPr="00842757">
        <w:rPr>
          <w:i/>
          <w:u w:val="single"/>
          <w:lang w:val="ru-RU"/>
        </w:rPr>
        <w:t xml:space="preserve"> – площадь поперечного сечения проводника в силовом кабеле, мм</w:t>
      </w:r>
      <w:r w:rsidRPr="00A83622">
        <w:rPr>
          <w:i/>
          <w:u w:val="single"/>
          <w:vertAlign w:val="superscript"/>
          <w:lang w:val="ru-RU"/>
        </w:rPr>
        <w:t>2</w:t>
      </w:r>
      <w:r w:rsidRPr="00842757">
        <w:rPr>
          <w:i/>
          <w:u w:val="single"/>
          <w:lang w:val="ru-RU"/>
        </w:rPr>
        <w:t>.</w:t>
      </w:r>
    </w:p>
    <w:p w:rsidR="00842757" w:rsidRPr="00842757" w:rsidRDefault="00842757" w:rsidP="00842757">
      <w:pPr>
        <w:pStyle w:val="SingleTxtG"/>
        <w:rPr>
          <w:i/>
          <w:u w:val="single"/>
          <w:lang w:val="ru-RU"/>
        </w:rPr>
      </w:pPr>
      <w:r w:rsidRPr="00842757">
        <w:rPr>
          <w:i/>
          <w:u w:val="single"/>
          <w:lang w:val="ru-RU"/>
        </w:rPr>
        <w:t xml:space="preserve">При методе внутреннего охлаждения расчет </w:t>
      </w:r>
      <m:oMath>
        <m:sSub>
          <m:sSubPr>
            <m:ctrlPr>
              <w:rPr>
                <w:rFonts w:ascii="Cambria Math" w:hAnsi="Cambria Math"/>
                <w:i/>
                <w:u w:val="single"/>
                <w:lang w:val="ru-RU"/>
              </w:rPr>
            </m:ctrlPr>
          </m:sSubPr>
          <m:e>
            <m:r>
              <w:rPr>
                <w:rFonts w:ascii="Cambria Math" w:hAnsi="Cambria Math"/>
                <w:u w:val="single"/>
                <w:lang w:val="ru-RU"/>
              </w:rPr>
              <m:t>η</m:t>
            </m:r>
          </m:e>
          <m:sub>
            <m:r>
              <w:rPr>
                <w:rFonts w:ascii="Cambria Math" w:hAnsi="Cambria Math"/>
                <w:u w:val="single"/>
                <w:lang w:val="ru-RU"/>
              </w:rPr>
              <m:t>k</m:t>
            </m:r>
          </m:sub>
        </m:sSub>
      </m:oMath>
      <w:r w:rsidRPr="00842757">
        <w:rPr>
          <w:i/>
          <w:u w:val="single"/>
          <w:lang w:val="ru-RU"/>
        </w:rPr>
        <w:t xml:space="preserve"> должен учитывать конкретный применяемый способ охлаждения и используемые для этого технические средства.</w:t>
      </w:r>
    </w:p>
    <w:p w:rsidR="00842757" w:rsidRPr="00842757" w:rsidRDefault="00842757" w:rsidP="00842757">
      <w:pPr>
        <w:pStyle w:val="SingleTxtG"/>
        <w:rPr>
          <w:i/>
          <w:u w:val="single"/>
          <w:lang w:val="ru-RU"/>
        </w:rPr>
      </w:pPr>
      <w:r w:rsidRPr="00842757">
        <w:rPr>
          <w:i/>
          <w:u w:val="single"/>
          <w:lang w:val="ru-RU"/>
        </w:rPr>
        <w:t>Инструментальные погрешности могут быть указаны производителем измерительного оборудования в абсолютных значениях, тогда они используются в расчетных формулах напрямую, или как класс точности. Во втором случае погрешность может нормироваться к результату измерения:</w:t>
      </w:r>
    </w:p>
    <w:p w:rsidR="00CF332F" w:rsidRPr="00CF332F" w:rsidRDefault="00A83622" w:rsidP="00CF332F">
      <w:pPr>
        <w:pStyle w:val="SingleTxtG"/>
        <w:rPr>
          <w:i/>
          <w:u w:val="single"/>
          <w:lang w:val="ru-RU"/>
        </w:rPr>
      </w:pPr>
      <m:oMathPara>
        <m:oMath>
          <m:sSub>
            <m:sSubPr>
              <m:ctrlPr>
                <w:rPr>
                  <w:rFonts w:ascii="Cambria Math" w:hAnsi="Cambria Math"/>
                  <w:i/>
                  <w:lang w:val="ru-RU"/>
                </w:rPr>
              </m:ctrlPr>
            </m:sSubPr>
            <m:e>
              <m:r>
                <w:rPr>
                  <w:rFonts w:ascii="Cambria Math" w:hAnsi="Cambria Math"/>
                  <w:lang w:val="ru-RU"/>
                </w:rPr>
                <m:t>∆</m:t>
              </m:r>
            </m:e>
            <m:sub>
              <m:r>
                <w:rPr>
                  <w:rFonts w:ascii="Cambria Math" w:hAnsi="Cambria Math"/>
                  <w:lang w:val="en-US"/>
                </w:rPr>
                <m:t>x</m:t>
              </m:r>
            </m:sub>
          </m:sSub>
          <m:r>
            <w:rPr>
              <w:rFonts w:ascii="Cambria Math" w:hAnsi="Cambria Math"/>
              <w:lang w:val="ru-RU"/>
            </w:rPr>
            <m:t>=</m:t>
          </m:r>
          <m:f>
            <m:fPr>
              <m:ctrlPr>
                <w:rPr>
                  <w:rFonts w:ascii="Cambria Math" w:hAnsi="Cambria Math"/>
                  <w:i/>
                  <w:lang w:val="ru-RU"/>
                </w:rPr>
              </m:ctrlPr>
            </m:fPr>
            <m:num>
              <m:r>
                <w:rPr>
                  <w:rFonts w:ascii="Cambria Math" w:hAnsi="Cambria Math"/>
                  <w:lang w:val="ru-RU"/>
                </w:rPr>
                <m:t>δ</m:t>
              </m:r>
            </m:num>
            <m:den>
              <m:r>
                <w:rPr>
                  <w:rFonts w:ascii="Cambria Math" w:hAnsi="Cambria Math"/>
                  <w:lang w:val="ru-RU"/>
                </w:rPr>
                <m:t>100</m:t>
              </m:r>
            </m:den>
          </m:f>
          <m:r>
            <w:rPr>
              <w:rFonts w:ascii="Cambria Math" w:hAnsi="Cambria Math"/>
              <w:lang w:val="ru-RU"/>
            </w:rPr>
            <m:t>∙x</m:t>
          </m:r>
        </m:oMath>
      </m:oMathPara>
    </w:p>
    <w:p w:rsidR="00CF332F" w:rsidRPr="00CF332F" w:rsidRDefault="00CF332F" w:rsidP="00CF332F">
      <w:pPr>
        <w:pStyle w:val="SingleTxtG"/>
        <w:rPr>
          <w:i/>
          <w:u w:val="single"/>
          <w:lang w:val="ru-RU"/>
        </w:rPr>
      </w:pPr>
      <w:r w:rsidRPr="00CF332F">
        <w:rPr>
          <w:i/>
          <w:u w:val="single"/>
          <w:lang w:val="ru-RU"/>
        </w:rPr>
        <w:t>или указываться в приведенной форме:</w:t>
      </w:r>
    </w:p>
    <w:p w:rsidR="00CF332F" w:rsidRPr="00CF332F" w:rsidRDefault="00A83622" w:rsidP="00CF332F">
      <w:pPr>
        <w:pStyle w:val="SingleTxtG"/>
        <w:rPr>
          <w:i/>
          <w:u w:val="single"/>
          <w:lang w:val="ru-RU"/>
        </w:rPr>
      </w:pPr>
      <m:oMathPara>
        <m:oMath>
          <m:sSub>
            <m:sSubPr>
              <m:ctrlPr>
                <w:rPr>
                  <w:rFonts w:ascii="Cambria Math" w:hAnsi="Cambria Math"/>
                  <w:i/>
                  <w:lang w:val="ru-RU"/>
                </w:rPr>
              </m:ctrlPr>
            </m:sSubPr>
            <m:e>
              <m:r>
                <w:rPr>
                  <w:rFonts w:ascii="Cambria Math" w:hAnsi="Cambria Math"/>
                  <w:lang w:val="ru-RU"/>
                </w:rPr>
                <m:t>∆</m:t>
              </m:r>
            </m:e>
            <m:sub>
              <m:r>
                <w:rPr>
                  <w:rFonts w:ascii="Cambria Math" w:hAnsi="Cambria Math"/>
                  <w:lang w:val="en-US"/>
                </w:rPr>
                <m:t>x</m:t>
              </m:r>
            </m:sub>
          </m:sSub>
          <m:r>
            <w:rPr>
              <w:rFonts w:ascii="Cambria Math" w:hAnsi="Cambria Math"/>
              <w:lang w:val="ru-RU"/>
            </w:rPr>
            <m:t>=</m:t>
          </m:r>
          <m:f>
            <m:fPr>
              <m:ctrlPr>
                <w:rPr>
                  <w:rFonts w:ascii="Cambria Math" w:hAnsi="Cambria Math"/>
                  <w:i/>
                  <w:lang w:val="ru-RU"/>
                </w:rPr>
              </m:ctrlPr>
            </m:fPr>
            <m:num>
              <m:r>
                <w:rPr>
                  <w:rFonts w:ascii="Cambria Math" w:hAnsi="Cambria Math"/>
                  <w:lang w:val="ru-RU"/>
                </w:rPr>
                <m:t>δ</m:t>
              </m:r>
            </m:num>
            <m:den>
              <m:r>
                <w:rPr>
                  <w:rFonts w:ascii="Cambria Math" w:hAnsi="Cambria Math"/>
                  <w:lang w:val="ru-RU"/>
                </w:rPr>
                <m:t>100</m:t>
              </m:r>
            </m:den>
          </m:f>
          <m:r>
            <w:rPr>
              <w:rFonts w:ascii="Cambria Math" w:hAnsi="Cambria Math"/>
              <w:lang w:val="ru-RU"/>
            </w:rPr>
            <m:t>∙X</m:t>
          </m:r>
        </m:oMath>
      </m:oMathPara>
    </w:p>
    <w:p w:rsidR="00CF332F" w:rsidRPr="00CF332F" w:rsidRDefault="00CF332F" w:rsidP="00CF332F">
      <w:pPr>
        <w:pStyle w:val="SingleTxtG"/>
        <w:rPr>
          <w:i/>
          <w:u w:val="single"/>
          <w:lang w:val="ru-RU"/>
        </w:rPr>
      </w:pPr>
      <w:r w:rsidRPr="00CF332F">
        <w:rPr>
          <w:i/>
          <w:u w:val="single"/>
          <w:lang w:val="ru-RU"/>
        </w:rPr>
        <w:t>где:</w:t>
      </w:r>
    </w:p>
    <w:p w:rsidR="00CF332F" w:rsidRPr="00CF332F" w:rsidRDefault="00CF332F" w:rsidP="00CF332F">
      <w:pPr>
        <w:pStyle w:val="SingleTxtG"/>
        <w:rPr>
          <w:i/>
          <w:u w:val="single"/>
          <w:lang w:val="ru-RU"/>
        </w:rPr>
      </w:pPr>
      <m:oMath>
        <m:r>
          <w:rPr>
            <w:rFonts w:ascii="Cambria Math" w:hAnsi="Cambria Math"/>
            <w:u w:val="single"/>
            <w:lang w:val="ru-RU"/>
          </w:rPr>
          <m:t>δ</m:t>
        </m:r>
      </m:oMath>
      <w:r w:rsidRPr="00CF332F">
        <w:rPr>
          <w:i/>
          <w:u w:val="single"/>
          <w:lang w:val="ru-RU"/>
        </w:rPr>
        <w:t xml:space="preserve"> – указанное производителем измерительного прибора значение его класса точности, %;</w:t>
      </w:r>
    </w:p>
    <w:p w:rsidR="00CF332F" w:rsidRPr="00CF332F" w:rsidRDefault="00CF332F" w:rsidP="00CF332F">
      <w:pPr>
        <w:pStyle w:val="SingleTxtG"/>
        <w:rPr>
          <w:i/>
          <w:u w:val="single"/>
          <w:lang w:val="ru-RU"/>
        </w:rPr>
      </w:pPr>
      <m:oMath>
        <m:r>
          <w:rPr>
            <w:rFonts w:ascii="Cambria Math" w:hAnsi="Cambria Math"/>
            <w:u w:val="single"/>
            <w:lang w:val="ru-RU"/>
          </w:rPr>
          <m:t>x</m:t>
        </m:r>
      </m:oMath>
      <w:r w:rsidRPr="00CF332F">
        <w:rPr>
          <w:i/>
          <w:u w:val="single"/>
          <w:lang w:val="ru-RU"/>
        </w:rPr>
        <w:t xml:space="preserve"> – значение измеряемой физической величины. Если значение физической величины определяется в серии измерений, по результатам которой оно усредняется, в качестве расчетного </w:t>
      </w:r>
      <m:oMath>
        <m:r>
          <w:rPr>
            <w:rFonts w:ascii="Cambria Math" w:hAnsi="Cambria Math"/>
            <w:u w:val="single"/>
            <w:lang w:val="ru-RU"/>
          </w:rPr>
          <m:t>x</m:t>
        </m:r>
      </m:oMath>
      <w:r w:rsidRPr="00CF332F">
        <w:rPr>
          <w:i/>
          <w:u w:val="single"/>
          <w:lang w:val="ru-RU"/>
        </w:rPr>
        <w:t xml:space="preserve"> целесообразно использовать максимальное в серии измерений значение;</w:t>
      </w:r>
    </w:p>
    <w:p w:rsidR="00CF332F" w:rsidRPr="00CF332F" w:rsidRDefault="00CF332F" w:rsidP="00CF332F">
      <w:pPr>
        <w:pStyle w:val="SingleTxtG"/>
        <w:rPr>
          <w:i/>
          <w:u w:val="single"/>
          <w:lang w:val="ru-RU"/>
        </w:rPr>
      </w:pPr>
      <m:oMath>
        <m:r>
          <w:rPr>
            <w:rFonts w:ascii="Cambria Math" w:hAnsi="Cambria Math"/>
            <w:u w:val="single"/>
            <w:lang w:val="ru-RU"/>
          </w:rPr>
          <m:t>X</m:t>
        </m:r>
      </m:oMath>
      <w:r w:rsidRPr="00CF332F">
        <w:rPr>
          <w:i/>
          <w:u w:val="single"/>
          <w:lang w:val="ru-RU"/>
        </w:rPr>
        <w:t xml:space="preserve"> – максимально допустимое значение измеряемой физической величины </w:t>
      </w:r>
      <m:oMath>
        <m:r>
          <w:rPr>
            <w:rFonts w:ascii="Cambria Math" w:hAnsi="Cambria Math"/>
            <w:u w:val="single"/>
            <w:lang w:val="ru-RU"/>
          </w:rPr>
          <m:t>x</m:t>
        </m:r>
      </m:oMath>
      <w:r w:rsidRPr="00CF332F">
        <w:rPr>
          <w:i/>
          <w:u w:val="single"/>
          <w:lang w:val="ru-RU"/>
        </w:rPr>
        <w:t xml:space="preserve"> в данном диапазоне работы измерительного прибора.</w:t>
      </w:r>
    </w:p>
    <w:p w:rsidR="00CF332F" w:rsidRPr="00CF332F" w:rsidRDefault="00CF332F" w:rsidP="00CF332F">
      <w:pPr>
        <w:pStyle w:val="SingleTxtG"/>
        <w:rPr>
          <w:i/>
          <w:u w:val="single"/>
          <w:lang w:val="ru-RU"/>
        </w:rPr>
      </w:pPr>
      <w:r w:rsidRPr="00CF332F">
        <w:rPr>
          <w:i/>
          <w:lang w:val="ru-RU"/>
        </w:rPr>
        <w:t>2.</w:t>
      </w:r>
      <w:r w:rsidRPr="00CF332F">
        <w:rPr>
          <w:i/>
          <w:lang w:val="ru-RU"/>
        </w:rPr>
        <w:tab/>
        <w:t>При нормальных условиях испытания</w:t>
      </w:r>
      <w:r w:rsidRPr="00A83622">
        <w:rPr>
          <w:i/>
          <w:lang w:val="ru-RU"/>
        </w:rPr>
        <w:t xml:space="preserve"> </w:t>
      </w:r>
      <w:r w:rsidRPr="00CF332F">
        <w:rPr>
          <w:i/>
          <w:strike/>
          <w:lang w:val="ru-RU"/>
        </w:rPr>
        <w:t xml:space="preserve">показатель </w:t>
      </w:r>
      <m:oMath>
        <m:r>
          <w:rPr>
            <w:rFonts w:ascii="Cambria Math" w:hAnsi="Cambria Math"/>
            <w:strike/>
            <w:lang w:val="ru-RU"/>
          </w:rPr>
          <m:t>S</m:t>
        </m:r>
      </m:oMath>
      <w:r w:rsidRPr="00CF332F">
        <w:rPr>
          <w:i/>
          <w:strike/>
          <w:lang w:val="ru-RU"/>
        </w:rPr>
        <w:t xml:space="preserve"> может </w:t>
      </w:r>
      <w:r w:rsidRPr="00CF332F">
        <w:rPr>
          <w:i/>
          <w:u w:val="single"/>
          <w:lang w:val="ru-RU"/>
        </w:rPr>
        <w:t xml:space="preserve">показатели </w:t>
      </w:r>
      <m:oMath>
        <m:acc>
          <m:accPr>
            <m:chr m:val="̅"/>
            <m:ctrlPr>
              <w:rPr>
                <w:rFonts w:ascii="Cambria Math" w:hAnsi="Cambria Math"/>
                <w:i/>
                <w:u w:val="single"/>
                <w:lang w:val="ru-RU"/>
              </w:rPr>
            </m:ctrlPr>
          </m:accPr>
          <m:e>
            <m:sSub>
              <m:sSubPr>
                <m:ctrlPr>
                  <w:rPr>
                    <w:rFonts w:ascii="Cambria Math" w:hAnsi="Cambria Math"/>
                    <w:i/>
                    <w:u w:val="single"/>
                    <w:lang w:val="ru-RU"/>
                  </w:rPr>
                </m:ctrlPr>
              </m:sSubPr>
              <m:e>
                <m:r>
                  <w:rPr>
                    <w:rFonts w:ascii="Cambria Math" w:hAnsi="Cambria Math"/>
                    <w:u w:val="single"/>
                    <w:lang w:val="ru-RU"/>
                  </w:rPr>
                  <m:t>S</m:t>
                </m:r>
              </m:e>
              <m:sub>
                <m:r>
                  <w:rPr>
                    <w:rFonts w:ascii="Cambria Math" w:hAnsi="Cambria Math"/>
                    <w:u w:val="single"/>
                    <w:lang w:val="ru-RU"/>
                  </w:rPr>
                  <m:t>i</m:t>
                </m:r>
              </m:sub>
            </m:sSub>
          </m:e>
        </m:acc>
      </m:oMath>
      <w:r w:rsidRPr="00CF332F">
        <w:rPr>
          <w:i/>
          <w:u w:val="single"/>
          <w:lang w:val="ru-RU"/>
        </w:rPr>
        <w:t xml:space="preserve"> и </w:t>
      </w:r>
      <m:oMath>
        <m:acc>
          <m:accPr>
            <m:chr m:val="̅"/>
            <m:ctrlPr>
              <w:rPr>
                <w:rFonts w:ascii="Cambria Math" w:hAnsi="Cambria Math"/>
                <w:i/>
                <w:u w:val="single"/>
                <w:lang w:val="ru-RU"/>
              </w:rPr>
            </m:ctrlPr>
          </m:accPr>
          <m:e>
            <m:sSub>
              <m:sSubPr>
                <m:ctrlPr>
                  <w:rPr>
                    <w:rFonts w:ascii="Cambria Math" w:hAnsi="Cambria Math"/>
                    <w:i/>
                    <w:u w:val="single"/>
                    <w:lang w:val="ru-RU"/>
                  </w:rPr>
                </m:ctrlPr>
              </m:sSubPr>
              <m:e>
                <m:r>
                  <w:rPr>
                    <w:rFonts w:ascii="Cambria Math" w:hAnsi="Cambria Math"/>
                    <w:u w:val="single"/>
                    <w:lang w:val="ru-RU"/>
                  </w:rPr>
                  <m:t>S</m:t>
                </m:r>
              </m:e>
              <m:sub>
                <m:r>
                  <w:rPr>
                    <w:rFonts w:ascii="Cambria Math" w:hAnsi="Cambria Math"/>
                    <w:u w:val="single"/>
                    <w:lang w:val="en-US"/>
                  </w:rPr>
                  <m:t>e</m:t>
                </m:r>
              </m:sub>
            </m:sSub>
          </m:e>
        </m:acc>
      </m:oMath>
      <w:r w:rsidRPr="00CF332F">
        <w:rPr>
          <w:i/>
          <w:u w:val="single"/>
          <w:lang w:val="ru-RU"/>
        </w:rPr>
        <w:t xml:space="preserve"> могут </w:t>
      </w:r>
      <w:r w:rsidRPr="00CF332F">
        <w:rPr>
          <w:i/>
          <w:lang w:val="ru-RU"/>
        </w:rPr>
        <w:t xml:space="preserve">быть </w:t>
      </w:r>
      <w:r w:rsidRPr="00CF332F">
        <w:rPr>
          <w:i/>
          <w:strike/>
          <w:lang w:val="ru-RU"/>
        </w:rPr>
        <w:t>изменен</w:t>
      </w:r>
      <w:r w:rsidRPr="00CF332F">
        <w:rPr>
          <w:i/>
          <w:lang w:val="ru-RU"/>
        </w:rPr>
        <w:t xml:space="preserve"> измерен</w:t>
      </w:r>
      <w:r w:rsidRPr="00CF332F">
        <w:rPr>
          <w:i/>
          <w:u w:val="single"/>
          <w:lang w:val="ru-RU"/>
        </w:rPr>
        <w:t>ы</w:t>
      </w:r>
      <w:r w:rsidRPr="00CF332F">
        <w:rPr>
          <w:i/>
          <w:lang w:val="ru-RU"/>
        </w:rPr>
        <w:t xml:space="preserve"> с </w:t>
      </w:r>
      <w:r w:rsidRPr="00CF332F">
        <w:rPr>
          <w:i/>
          <w:u w:val="single"/>
          <w:lang w:val="ru-RU"/>
        </w:rPr>
        <w:t>высокой</w:t>
      </w:r>
      <w:r w:rsidRPr="00CF332F">
        <w:rPr>
          <w:i/>
          <w:lang w:val="ru-RU"/>
        </w:rPr>
        <w:t xml:space="preserve"> точностью </w:t>
      </w:r>
      <w:r w:rsidRPr="00CF332F">
        <w:rPr>
          <w:i/>
          <w:strike/>
          <w:lang w:val="ru-RU"/>
        </w:rPr>
        <w:t>±1 %</w:t>
      </w:r>
      <w:r w:rsidRPr="00CF332F">
        <w:rPr>
          <w:i/>
          <w:lang w:val="ru-RU"/>
        </w:rPr>
        <w:t xml:space="preserve">. </w:t>
      </w:r>
      <w:r w:rsidRPr="00CF332F">
        <w:rPr>
          <w:i/>
          <w:strike/>
          <w:lang w:val="ru-RU"/>
        </w:rPr>
        <w:t>Однако в некоторых случаях провести измерение с такой точностью невозможно</w:t>
      </w:r>
      <w:r w:rsidRPr="00CF332F">
        <w:rPr>
          <w:i/>
          <w:lang w:val="ru-RU"/>
        </w:rPr>
        <w:t xml:space="preserve">. </w:t>
      </w:r>
      <w:r w:rsidRPr="00CF332F">
        <w:rPr>
          <w:i/>
          <w:u w:val="single"/>
          <w:lang w:val="ru-RU"/>
        </w:rPr>
        <w:t xml:space="preserve">В общем случае для определения погрешностей показателей </w:t>
      </w:r>
      <m:oMath>
        <m:acc>
          <m:accPr>
            <m:chr m:val="̅"/>
            <m:ctrlPr>
              <w:rPr>
                <w:rFonts w:ascii="Cambria Math" w:hAnsi="Cambria Math"/>
                <w:i/>
                <w:u w:val="single"/>
                <w:lang w:val="ru-RU"/>
              </w:rPr>
            </m:ctrlPr>
          </m:accPr>
          <m:e>
            <m:sSub>
              <m:sSubPr>
                <m:ctrlPr>
                  <w:rPr>
                    <w:rFonts w:ascii="Cambria Math" w:hAnsi="Cambria Math"/>
                    <w:i/>
                    <w:u w:val="single"/>
                    <w:lang w:val="ru-RU"/>
                  </w:rPr>
                </m:ctrlPr>
              </m:sSubPr>
              <m:e>
                <m:r>
                  <w:rPr>
                    <w:rFonts w:ascii="Cambria Math" w:hAnsi="Cambria Math"/>
                    <w:u w:val="single"/>
                    <w:lang w:val="ru-RU"/>
                  </w:rPr>
                  <m:t>S</m:t>
                </m:r>
              </m:e>
              <m:sub>
                <m:r>
                  <w:rPr>
                    <w:rFonts w:ascii="Cambria Math" w:hAnsi="Cambria Math"/>
                    <w:u w:val="single"/>
                    <w:lang w:val="ru-RU"/>
                  </w:rPr>
                  <m:t>i</m:t>
                </m:r>
              </m:sub>
            </m:sSub>
          </m:e>
        </m:acc>
      </m:oMath>
      <w:r w:rsidRPr="00CF332F">
        <w:rPr>
          <w:i/>
          <w:u w:val="single"/>
          <w:lang w:val="ru-RU"/>
        </w:rPr>
        <w:t xml:space="preserve"> и </w:t>
      </w:r>
      <m:oMath>
        <m:acc>
          <m:accPr>
            <m:chr m:val="̅"/>
            <m:ctrlPr>
              <w:rPr>
                <w:rFonts w:ascii="Cambria Math" w:hAnsi="Cambria Math"/>
                <w:i/>
                <w:u w:val="single"/>
                <w:lang w:val="ru-RU"/>
              </w:rPr>
            </m:ctrlPr>
          </m:accPr>
          <m:e>
            <m:sSub>
              <m:sSubPr>
                <m:ctrlPr>
                  <w:rPr>
                    <w:rFonts w:ascii="Cambria Math" w:hAnsi="Cambria Math"/>
                    <w:i/>
                    <w:u w:val="single"/>
                    <w:lang w:val="ru-RU"/>
                  </w:rPr>
                </m:ctrlPr>
              </m:sSubPr>
              <m:e>
                <m:r>
                  <w:rPr>
                    <w:rFonts w:ascii="Cambria Math" w:hAnsi="Cambria Math"/>
                    <w:u w:val="single"/>
                    <w:lang w:val="ru-RU"/>
                  </w:rPr>
                  <m:t>S</m:t>
                </m:r>
              </m:e>
              <m:sub>
                <m:r>
                  <w:rPr>
                    <w:rFonts w:ascii="Cambria Math" w:hAnsi="Cambria Math"/>
                    <w:u w:val="single"/>
                    <w:lang w:val="en-US"/>
                  </w:rPr>
                  <m:t>e</m:t>
                </m:r>
              </m:sub>
            </m:sSub>
          </m:e>
        </m:acc>
      </m:oMath>
      <w:r w:rsidRPr="00CF332F">
        <w:rPr>
          <w:i/>
          <w:u w:val="single"/>
          <w:lang w:val="ru-RU"/>
        </w:rPr>
        <w:t xml:space="preserve">, на основании которых производится определение средней площади поверхности кузова, </w:t>
      </w:r>
      <m:oMath>
        <m:acc>
          <m:accPr>
            <m:chr m:val="̅"/>
            <m:ctrlPr>
              <w:rPr>
                <w:rFonts w:ascii="Cambria Math" w:hAnsi="Cambria Math"/>
                <w:i/>
                <w:u w:val="single"/>
                <w:lang w:val="ru-RU"/>
              </w:rPr>
            </m:ctrlPr>
          </m:accPr>
          <m:e>
            <m:r>
              <w:rPr>
                <w:rFonts w:ascii="Cambria Math" w:hAnsi="Cambria Math"/>
                <w:u w:val="single"/>
                <w:lang w:val="ru-RU"/>
              </w:rPr>
              <m:t>S</m:t>
            </m:r>
          </m:e>
        </m:acc>
      </m:oMath>
      <w:r w:rsidRPr="00CF332F">
        <w:rPr>
          <w:i/>
          <w:u w:val="single"/>
          <w:lang w:val="ru-RU"/>
        </w:rPr>
        <w:t>, может использоваться следующая методика.</w:t>
      </w:r>
    </w:p>
    <w:p w:rsidR="00CF332F" w:rsidRPr="00315343" w:rsidRDefault="00CF332F" w:rsidP="00CF332F">
      <w:pPr>
        <w:pStyle w:val="SingleTxtG"/>
        <w:rPr>
          <w:i/>
          <w:u w:val="single"/>
          <w:lang w:val="ru-RU"/>
        </w:rPr>
      </w:pPr>
      <w:r w:rsidRPr="00315343">
        <w:rPr>
          <w:i/>
          <w:u w:val="single"/>
          <w:lang w:val="ru-RU"/>
        </w:rPr>
        <w:t xml:space="preserve">Если представить </w:t>
      </w:r>
      <m:oMath>
        <m:acc>
          <m:accPr>
            <m:chr m:val="̅"/>
            <m:ctrlPr>
              <w:rPr>
                <w:rFonts w:ascii="Cambria Math" w:hAnsi="Cambria Math"/>
                <w:i/>
                <w:u w:val="single"/>
                <w:lang w:val="ru-RU"/>
              </w:rPr>
            </m:ctrlPr>
          </m:accPr>
          <m:e>
            <m:sSub>
              <m:sSubPr>
                <m:ctrlPr>
                  <w:rPr>
                    <w:rFonts w:ascii="Cambria Math" w:hAnsi="Cambria Math"/>
                    <w:i/>
                    <w:u w:val="single"/>
                    <w:lang w:val="ru-RU"/>
                  </w:rPr>
                </m:ctrlPr>
              </m:sSubPr>
              <m:e>
                <m:r>
                  <w:rPr>
                    <w:rFonts w:ascii="Cambria Math" w:hAnsi="Cambria Math"/>
                    <w:u w:val="single"/>
                    <w:lang w:val="ru-RU"/>
                  </w:rPr>
                  <m:t>S</m:t>
                </m:r>
              </m:e>
              <m:sub>
                <m:r>
                  <w:rPr>
                    <w:rFonts w:ascii="Cambria Math" w:hAnsi="Cambria Math"/>
                    <w:u w:val="single"/>
                    <w:lang w:val="ru-RU"/>
                  </w:rPr>
                  <m:t>i</m:t>
                </m:r>
              </m:sub>
            </m:sSub>
          </m:e>
        </m:acc>
      </m:oMath>
      <w:r w:rsidRPr="00315343">
        <w:rPr>
          <w:i/>
          <w:u w:val="single"/>
          <w:lang w:val="ru-RU"/>
        </w:rPr>
        <w:t xml:space="preserve"> и </w:t>
      </w:r>
      <m:oMath>
        <m:acc>
          <m:accPr>
            <m:chr m:val="̅"/>
            <m:ctrlPr>
              <w:rPr>
                <w:rFonts w:ascii="Cambria Math" w:hAnsi="Cambria Math"/>
                <w:i/>
                <w:u w:val="single"/>
                <w:lang w:val="ru-RU"/>
              </w:rPr>
            </m:ctrlPr>
          </m:accPr>
          <m:e>
            <m:sSub>
              <m:sSubPr>
                <m:ctrlPr>
                  <w:rPr>
                    <w:rFonts w:ascii="Cambria Math" w:hAnsi="Cambria Math"/>
                    <w:i/>
                    <w:u w:val="single"/>
                    <w:lang w:val="ru-RU"/>
                  </w:rPr>
                </m:ctrlPr>
              </m:sSubPr>
              <m:e>
                <m:r>
                  <w:rPr>
                    <w:rFonts w:ascii="Cambria Math" w:hAnsi="Cambria Math"/>
                    <w:u w:val="single"/>
                    <w:lang w:val="ru-RU"/>
                  </w:rPr>
                  <m:t>S</m:t>
                </m:r>
              </m:e>
              <m:sub>
                <m:r>
                  <w:rPr>
                    <w:rFonts w:ascii="Cambria Math" w:hAnsi="Cambria Math"/>
                    <w:u w:val="single"/>
                    <w:lang w:val="ru-RU"/>
                  </w:rPr>
                  <m:t>e</m:t>
                </m:r>
              </m:sub>
            </m:sSub>
          </m:e>
        </m:acc>
      </m:oMath>
      <w:r w:rsidRPr="00315343">
        <w:rPr>
          <w:i/>
          <w:u w:val="single"/>
          <w:lang w:val="ru-RU"/>
        </w:rPr>
        <w:t xml:space="preserve"> как функции ряда многократно измеряемых параметров, </w:t>
      </w:r>
      <m:oMath>
        <m:acc>
          <m:accPr>
            <m:chr m:val="̅"/>
            <m:ctrlPr>
              <w:rPr>
                <w:rFonts w:ascii="Cambria Math" w:hAnsi="Cambria Math"/>
                <w:i/>
                <w:u w:val="single"/>
                <w:lang w:val="ru-RU"/>
              </w:rPr>
            </m:ctrlPr>
          </m:accPr>
          <m:e>
            <m:sSub>
              <m:sSubPr>
                <m:ctrlPr>
                  <w:rPr>
                    <w:rFonts w:ascii="Cambria Math" w:hAnsi="Cambria Math"/>
                    <w:i/>
                    <w:u w:val="single"/>
                    <w:lang w:val="ru-RU"/>
                  </w:rPr>
                </m:ctrlPr>
              </m:sSubPr>
              <m:e>
                <m:r>
                  <w:rPr>
                    <w:rFonts w:ascii="Cambria Math" w:hAnsi="Cambria Math"/>
                    <w:u w:val="single"/>
                    <w:lang w:val="ru-RU"/>
                  </w:rPr>
                  <m:t>p</m:t>
                </m:r>
              </m:e>
              <m:sub>
                <m:r>
                  <w:rPr>
                    <w:rFonts w:ascii="Cambria Math" w:hAnsi="Cambria Math"/>
                    <w:u w:val="single"/>
                    <w:lang w:val="ru-RU"/>
                  </w:rPr>
                  <m:t>i</m:t>
                </m:r>
              </m:sub>
            </m:sSub>
          </m:e>
        </m:acc>
      </m:oMath>
      <w:r w:rsidRPr="00315343">
        <w:rPr>
          <w:i/>
          <w:u w:val="single"/>
          <w:lang w:val="ru-RU"/>
        </w:rPr>
        <w:t xml:space="preserve"> и </w:t>
      </w:r>
      <m:oMath>
        <m:acc>
          <m:accPr>
            <m:chr m:val="̅"/>
            <m:ctrlPr>
              <w:rPr>
                <w:rFonts w:ascii="Cambria Math" w:hAnsi="Cambria Math"/>
                <w:i/>
                <w:u w:val="single"/>
                <w:lang w:val="ru-RU"/>
              </w:rPr>
            </m:ctrlPr>
          </m:accPr>
          <m:e>
            <m:sSub>
              <m:sSubPr>
                <m:ctrlPr>
                  <w:rPr>
                    <w:rFonts w:ascii="Cambria Math" w:hAnsi="Cambria Math"/>
                    <w:i/>
                    <w:u w:val="single"/>
                    <w:lang w:val="ru-RU"/>
                  </w:rPr>
                </m:ctrlPr>
              </m:sSubPr>
              <m:e>
                <m:r>
                  <w:rPr>
                    <w:rFonts w:ascii="Cambria Math" w:hAnsi="Cambria Math"/>
                    <w:u w:val="single"/>
                    <w:lang w:val="ru-RU"/>
                  </w:rPr>
                  <m:t>p</m:t>
                </m:r>
              </m:e>
              <m:sub>
                <m:r>
                  <w:rPr>
                    <w:rFonts w:ascii="Cambria Math" w:hAnsi="Cambria Math"/>
                    <w:u w:val="single"/>
                    <w:lang w:val="ru-RU"/>
                  </w:rPr>
                  <m:t>e</m:t>
                </m:r>
              </m:sub>
            </m:sSub>
          </m:e>
        </m:acc>
      </m:oMath>
      <w:r w:rsidRPr="00315343">
        <w:rPr>
          <w:i/>
          <w:u w:val="single"/>
          <w:lang w:val="ru-RU"/>
        </w:rPr>
        <w:t>, (например, длины, ширины и высоты, измеренных в различных местах кузова СТС):</w:t>
      </w:r>
    </w:p>
    <w:p w:rsidR="00CF332F" w:rsidRPr="00315343" w:rsidRDefault="00A83622" w:rsidP="00CF332F">
      <w:pPr>
        <w:pStyle w:val="SingleTxtG"/>
        <w:rPr>
          <w:i/>
          <w:lang w:val="ru-RU"/>
        </w:rPr>
      </w:pPr>
      <m:oMathPara>
        <m:oMath>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i</m:t>
                  </m:r>
                </m:sub>
              </m:sSub>
            </m:e>
          </m:acc>
          <m:r>
            <w:rPr>
              <w:rFonts w:ascii="Cambria Math" w:hAnsi="Cambria Math"/>
              <w:lang w:val="ru-RU"/>
            </w:rPr>
            <m:t>=</m:t>
          </m:r>
          <m:sSub>
            <m:sSubPr>
              <m:ctrlPr>
                <w:rPr>
                  <w:rFonts w:ascii="Cambria Math" w:hAnsi="Cambria Math"/>
                  <w:i/>
                  <w:lang w:val="ru-RU"/>
                </w:rPr>
              </m:ctrlPr>
            </m:sSubPr>
            <m:e>
              <m:r>
                <w:rPr>
                  <w:rFonts w:ascii="Cambria Math" w:hAnsi="Cambria Math"/>
                  <w:lang w:val="ru-RU"/>
                </w:rPr>
                <m:t>f</m:t>
              </m:r>
            </m:e>
            <m:sub>
              <m:r>
                <w:rPr>
                  <w:rFonts w:ascii="Cambria Math" w:hAnsi="Cambria Math"/>
                  <w:lang w:val="ru-RU"/>
                </w:rPr>
                <m:t>1</m:t>
              </m:r>
            </m:sub>
          </m:sSub>
          <m:d>
            <m:dPr>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i</m:t>
                          </m:r>
                        </m:sub>
                      </m:sSub>
                    </m:e>
                    <m:sub>
                      <m:r>
                        <w:rPr>
                          <w:rFonts w:ascii="Cambria Math" w:hAnsi="Cambria Math"/>
                          <w:lang w:val="ru-RU"/>
                        </w:rPr>
                        <m:t>1</m:t>
                      </m:r>
                    </m:sub>
                  </m:sSub>
                </m:e>
              </m:acc>
              <m:r>
                <w:rPr>
                  <w:rFonts w:ascii="Cambria Math" w:hAnsi="Cambria Math"/>
                  <w:lang w:val="ru-RU"/>
                </w:rPr>
                <m:t xml:space="preserve">, </m:t>
              </m:r>
              <m:acc>
                <m:accPr>
                  <m:chr m:val="̅"/>
                  <m:ctrlPr>
                    <w:rPr>
                      <w:rFonts w:ascii="Cambria Math" w:hAnsi="Cambria Math"/>
                      <w:i/>
                      <w:lang w:val="ru-RU"/>
                    </w:rPr>
                  </m:ctrlPr>
                </m:acc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i</m:t>
                          </m:r>
                        </m:sub>
                      </m:sSub>
                    </m:e>
                    <m:sub>
                      <m:r>
                        <w:rPr>
                          <w:rFonts w:ascii="Cambria Math" w:hAnsi="Cambria Math"/>
                          <w:lang w:val="ru-RU"/>
                        </w:rPr>
                        <m:t>2</m:t>
                      </m:r>
                    </m:sub>
                  </m:sSub>
                </m:e>
              </m:acc>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i</m:t>
                          </m:r>
                        </m:sub>
                      </m:sSub>
                    </m:e>
                    <m:sub>
                      <m:r>
                        <w:rPr>
                          <w:rFonts w:ascii="Cambria Math" w:hAnsi="Cambria Math"/>
                          <w:lang w:val="ru-RU"/>
                        </w:rPr>
                        <m:t>Y</m:t>
                      </m:r>
                    </m:sub>
                  </m:sSub>
                </m:e>
              </m:acc>
            </m:e>
          </m:d>
        </m:oMath>
      </m:oMathPara>
    </w:p>
    <w:p w:rsidR="00CF332F" w:rsidRPr="00315343" w:rsidRDefault="00A83622" w:rsidP="00CF332F">
      <w:pPr>
        <w:pStyle w:val="SingleTxtG"/>
        <w:rPr>
          <w:i/>
          <w:lang w:val="ru-RU"/>
        </w:rPr>
      </w:pPr>
      <m:oMathPara>
        <m:oMath>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e</m:t>
                  </m:r>
                </m:sub>
              </m:sSub>
            </m:e>
          </m:acc>
          <m:r>
            <w:rPr>
              <w:rFonts w:ascii="Cambria Math" w:hAnsi="Cambria Math"/>
              <w:lang w:val="ru-RU"/>
            </w:rPr>
            <m:t>=</m:t>
          </m:r>
          <m:sSub>
            <m:sSubPr>
              <m:ctrlPr>
                <w:rPr>
                  <w:rFonts w:ascii="Cambria Math" w:hAnsi="Cambria Math"/>
                  <w:i/>
                  <w:lang w:val="ru-RU"/>
                </w:rPr>
              </m:ctrlPr>
            </m:sSubPr>
            <m:e>
              <m:r>
                <w:rPr>
                  <w:rFonts w:ascii="Cambria Math" w:hAnsi="Cambria Math"/>
                  <w:lang w:val="ru-RU"/>
                </w:rPr>
                <m:t>f</m:t>
              </m:r>
            </m:e>
            <m:sub>
              <m:r>
                <w:rPr>
                  <w:rFonts w:ascii="Cambria Math" w:hAnsi="Cambria Math"/>
                  <w:lang w:val="ru-RU"/>
                </w:rPr>
                <m:t>2</m:t>
              </m:r>
            </m:sub>
          </m:sSub>
          <m:d>
            <m:dPr>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e</m:t>
                          </m:r>
                        </m:sub>
                      </m:sSub>
                    </m:e>
                    <m:sub>
                      <m:r>
                        <w:rPr>
                          <w:rFonts w:ascii="Cambria Math" w:hAnsi="Cambria Math"/>
                          <w:lang w:val="ru-RU"/>
                        </w:rPr>
                        <m:t>1</m:t>
                      </m:r>
                    </m:sub>
                  </m:sSub>
                </m:e>
              </m:acc>
              <m:r>
                <w:rPr>
                  <w:rFonts w:ascii="Cambria Math" w:hAnsi="Cambria Math"/>
                  <w:lang w:val="ru-RU"/>
                </w:rPr>
                <m:t xml:space="preserve">, </m:t>
              </m:r>
              <m:acc>
                <m:accPr>
                  <m:chr m:val="̅"/>
                  <m:ctrlPr>
                    <w:rPr>
                      <w:rFonts w:ascii="Cambria Math" w:hAnsi="Cambria Math"/>
                      <w:i/>
                      <w:lang w:val="ru-RU"/>
                    </w:rPr>
                  </m:ctrlPr>
                </m:acc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e</m:t>
                          </m:r>
                        </m:sub>
                      </m:sSub>
                    </m:e>
                    <m:sub>
                      <m:r>
                        <w:rPr>
                          <w:rFonts w:ascii="Cambria Math" w:hAnsi="Cambria Math"/>
                          <w:lang w:val="ru-RU"/>
                        </w:rPr>
                        <m:t>2</m:t>
                      </m:r>
                    </m:sub>
                  </m:sSub>
                </m:e>
              </m:acc>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e</m:t>
                          </m:r>
                        </m:sub>
                      </m:sSub>
                    </m:e>
                    <m:sub>
                      <m:r>
                        <w:rPr>
                          <w:rFonts w:ascii="Cambria Math" w:hAnsi="Cambria Math"/>
                          <w:lang w:val="ru-RU"/>
                        </w:rPr>
                        <m:t>Z</m:t>
                      </m:r>
                    </m:sub>
                  </m:sSub>
                </m:e>
              </m:acc>
            </m:e>
          </m:d>
        </m:oMath>
      </m:oMathPara>
    </w:p>
    <w:p w:rsidR="00CF332F" w:rsidRPr="00315343" w:rsidRDefault="00CF332F" w:rsidP="00315343">
      <w:pPr>
        <w:pStyle w:val="SingleTxtG"/>
        <w:rPr>
          <w:i/>
          <w:u w:val="single"/>
          <w:lang w:val="ru-RU"/>
        </w:rPr>
      </w:pPr>
      <w:r w:rsidRPr="00315343">
        <w:rPr>
          <w:i/>
          <w:u w:val="single"/>
          <w:lang w:val="ru-RU"/>
        </w:rPr>
        <w:t>тогда:</w:t>
      </w:r>
    </w:p>
    <w:p w:rsidR="00CF332F" w:rsidRPr="00315343" w:rsidRDefault="00A83622" w:rsidP="00CF332F">
      <w:pPr>
        <w:pStyle w:val="SingleTxtG"/>
        <w:rPr>
          <w:i/>
          <w:lang w:val="ru-RU"/>
        </w:rPr>
      </w:pPr>
      <m:oMathPara>
        <m:oMath>
          <m:sSub>
            <m:sSubPr>
              <m:ctrlPr>
                <w:rPr>
                  <w:rFonts w:ascii="Cambria Math" w:hAnsi="Cambria Math"/>
                  <w:i/>
                  <w:lang w:val="ru-RU"/>
                </w:rPr>
              </m:ctrlPr>
            </m:sSubPr>
            <m:e>
              <m:r>
                <w:rPr>
                  <w:rFonts w:ascii="Cambria Math" w:hAnsi="Cambria Math"/>
                  <w:lang w:val="ru-RU"/>
                </w:rPr>
                <m:t>∆</m:t>
              </m:r>
            </m:e>
            <m:sub>
              <m:bar>
                <m:barPr>
                  <m:pos m:val="top"/>
                  <m:ctrlPr>
                    <w:rPr>
                      <w:rFonts w:ascii="Cambria Math" w:hAnsi="Cambria Math"/>
                      <w:i/>
                      <w:lang w:val="ru-RU"/>
                    </w:rPr>
                  </m:ctrlPr>
                </m:barPr>
                <m:e>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i</m:t>
                      </m:r>
                    </m:sub>
                  </m:sSub>
                </m:e>
              </m:bar>
            </m:sub>
          </m:sSub>
          <m:r>
            <w:rPr>
              <w:rFonts w:ascii="Cambria Math" w:hAnsi="Cambria Math"/>
              <w:lang w:val="ru-RU"/>
            </w:rPr>
            <m:t>=</m:t>
          </m:r>
          <m:rad>
            <m:radPr>
              <m:degHide m:val="1"/>
              <m:ctrlPr>
                <w:rPr>
                  <w:rFonts w:ascii="Cambria Math" w:hAnsi="Cambria Math"/>
                  <w:i/>
                  <w:lang w:val="ru-RU"/>
                </w:rPr>
              </m:ctrlPr>
            </m:radPr>
            <m:deg/>
            <m:e>
              <m:nary>
                <m:naryPr>
                  <m:chr m:val="∑"/>
                  <m:limLoc m:val="undOvr"/>
                  <m:ctrlPr>
                    <w:rPr>
                      <w:rFonts w:ascii="Cambria Math" w:hAnsi="Cambria Math"/>
                      <w:i/>
                      <w:lang w:val="ru-RU"/>
                    </w:rPr>
                  </m:ctrlPr>
                </m:naryPr>
                <m:sub>
                  <m:r>
                    <w:rPr>
                      <w:rFonts w:ascii="Cambria Math" w:hAnsi="Cambria Math"/>
                      <w:lang w:val="ru-RU"/>
                    </w:rPr>
                    <m:t>y=1</m:t>
                  </m:r>
                </m:sub>
                <m:sup>
                  <m:r>
                    <w:rPr>
                      <w:rFonts w:ascii="Cambria Math" w:hAnsi="Cambria Math"/>
                      <w:lang w:val="ru-RU"/>
                    </w:rPr>
                    <m:t>Y</m:t>
                  </m:r>
                </m:sup>
                <m:e>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m:t>
                              </m:r>
                            </m:e>
                            <m:sub>
                              <m:acc>
                                <m:accPr>
                                  <m:chr m:val="̅"/>
                                  <m:ctrlPr>
                                    <w:rPr>
                                      <w:rFonts w:ascii="Cambria Math" w:hAnsi="Cambria Math"/>
                                      <w:i/>
                                      <w:lang w:val="ru-RU"/>
                                    </w:rPr>
                                  </m:ctrlPr>
                                </m:acc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i</m:t>
                                          </m:r>
                                        </m:sub>
                                      </m:sSub>
                                    </m:e>
                                    <m:sub>
                                      <m:r>
                                        <w:rPr>
                                          <w:rFonts w:ascii="Cambria Math" w:hAnsi="Cambria Math"/>
                                          <w:lang w:val="ru-RU"/>
                                        </w:rPr>
                                        <m:t>y</m:t>
                                      </m:r>
                                    </m:sub>
                                  </m:sSub>
                                </m:e>
                              </m:acc>
                            </m:sub>
                          </m:sSub>
                          <m:r>
                            <w:rPr>
                              <w:rFonts w:ascii="Cambria Math" w:hAnsi="Cambria Math"/>
                              <w:lang w:val="ru-RU"/>
                            </w:rPr>
                            <m:t>∙</m:t>
                          </m:r>
                          <m:f>
                            <m:fPr>
                              <m:ctrlPr>
                                <w:rPr>
                                  <w:rFonts w:ascii="Cambria Math" w:hAnsi="Cambria Math"/>
                                  <w:i/>
                                  <w:lang w:val="ru-RU"/>
                                </w:rPr>
                              </m:ctrlPr>
                            </m:fPr>
                            <m:num>
                              <m:r>
                                <w:rPr>
                                  <w:rFonts w:ascii="Cambria Math" w:hAnsi="Cambria Math"/>
                                  <w:lang w:val="ru-RU"/>
                                </w:rPr>
                                <m:t>∂</m:t>
                              </m:r>
                              <m:sSub>
                                <m:sSubPr>
                                  <m:ctrlPr>
                                    <w:rPr>
                                      <w:rFonts w:ascii="Cambria Math" w:hAnsi="Cambria Math"/>
                                      <w:i/>
                                      <w:lang w:val="ru-RU"/>
                                    </w:rPr>
                                  </m:ctrlPr>
                                </m:sSubPr>
                                <m:e>
                                  <m:r>
                                    <w:rPr>
                                      <w:rFonts w:ascii="Cambria Math" w:hAnsi="Cambria Math"/>
                                      <w:lang w:val="ru-RU"/>
                                    </w:rPr>
                                    <m:t>f</m:t>
                                  </m:r>
                                </m:e>
                                <m:sub>
                                  <m:r>
                                    <w:rPr>
                                      <w:rFonts w:ascii="Cambria Math" w:hAnsi="Cambria Math"/>
                                      <w:lang w:val="ru-RU"/>
                                    </w:rPr>
                                    <m:t>1</m:t>
                                  </m:r>
                                </m:sub>
                              </m:sSub>
                            </m:num>
                            <m:den>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i</m:t>
                                          </m:r>
                                        </m:sub>
                                      </m:sSub>
                                    </m:e>
                                    <m:sub>
                                      <m:r>
                                        <w:rPr>
                                          <w:rFonts w:ascii="Cambria Math" w:hAnsi="Cambria Math"/>
                                          <w:lang w:val="ru-RU"/>
                                        </w:rPr>
                                        <m:t>y</m:t>
                                      </m:r>
                                    </m:sub>
                                  </m:sSub>
                                </m:e>
                              </m:acc>
                            </m:den>
                          </m:f>
                        </m:e>
                      </m:d>
                    </m:e>
                    <m:sup>
                      <m:r>
                        <w:rPr>
                          <w:rFonts w:ascii="Cambria Math" w:hAnsi="Cambria Math"/>
                          <w:lang w:val="ru-RU"/>
                        </w:rPr>
                        <m:t>2</m:t>
                      </m:r>
                    </m:sup>
                  </m:sSup>
                </m:e>
              </m:nary>
            </m:e>
          </m:rad>
        </m:oMath>
      </m:oMathPara>
    </w:p>
    <w:p w:rsidR="00CF332F" w:rsidRPr="00315343" w:rsidRDefault="00A83622" w:rsidP="00CF332F">
      <w:pPr>
        <w:pStyle w:val="SingleTxtG"/>
        <w:rPr>
          <w:i/>
          <w:lang w:val="ru-RU"/>
        </w:rPr>
      </w:pPr>
      <m:oMathPara>
        <m:oMath>
          <m:sSub>
            <m:sSubPr>
              <m:ctrlPr>
                <w:rPr>
                  <w:rFonts w:ascii="Cambria Math" w:hAnsi="Cambria Math"/>
                  <w:i/>
                  <w:lang w:val="ru-RU"/>
                </w:rPr>
              </m:ctrlPr>
            </m:sSubPr>
            <m:e>
              <m:r>
                <w:rPr>
                  <w:rFonts w:ascii="Cambria Math" w:hAnsi="Cambria Math"/>
                  <w:lang w:val="ru-RU"/>
                </w:rPr>
                <m:t>∆</m:t>
              </m:r>
            </m:e>
            <m:sub>
              <m:bar>
                <m:barPr>
                  <m:pos m:val="top"/>
                  <m:ctrlPr>
                    <w:rPr>
                      <w:rFonts w:ascii="Cambria Math" w:hAnsi="Cambria Math"/>
                      <w:i/>
                      <w:lang w:val="ru-RU"/>
                    </w:rPr>
                  </m:ctrlPr>
                </m:barPr>
                <m:e>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e</m:t>
                      </m:r>
                    </m:sub>
                  </m:sSub>
                </m:e>
              </m:bar>
            </m:sub>
          </m:sSub>
          <m:r>
            <w:rPr>
              <w:rFonts w:ascii="Cambria Math" w:hAnsi="Cambria Math"/>
              <w:lang w:val="ru-RU"/>
            </w:rPr>
            <m:t>=</m:t>
          </m:r>
          <m:rad>
            <m:radPr>
              <m:degHide m:val="1"/>
              <m:ctrlPr>
                <w:rPr>
                  <w:rFonts w:ascii="Cambria Math" w:hAnsi="Cambria Math"/>
                  <w:i/>
                  <w:lang w:val="ru-RU"/>
                </w:rPr>
              </m:ctrlPr>
            </m:radPr>
            <m:deg/>
            <m:e>
              <m:nary>
                <m:naryPr>
                  <m:chr m:val="∑"/>
                  <m:limLoc m:val="undOvr"/>
                  <m:ctrlPr>
                    <w:rPr>
                      <w:rFonts w:ascii="Cambria Math" w:hAnsi="Cambria Math"/>
                      <w:i/>
                      <w:lang w:val="ru-RU"/>
                    </w:rPr>
                  </m:ctrlPr>
                </m:naryPr>
                <m:sub>
                  <m:r>
                    <w:rPr>
                      <w:rFonts w:ascii="Cambria Math" w:hAnsi="Cambria Math"/>
                      <w:lang w:val="ru-RU"/>
                    </w:rPr>
                    <m:t>z=1</m:t>
                  </m:r>
                </m:sub>
                <m:sup>
                  <m:r>
                    <w:rPr>
                      <w:rFonts w:ascii="Cambria Math" w:hAnsi="Cambria Math"/>
                      <w:lang w:val="ru-RU"/>
                    </w:rPr>
                    <m:t>Z</m:t>
                  </m:r>
                </m:sup>
                <m:e>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m:t>
                              </m:r>
                            </m:e>
                            <m:sub>
                              <m:acc>
                                <m:accPr>
                                  <m:chr m:val="̅"/>
                                  <m:ctrlPr>
                                    <w:rPr>
                                      <w:rFonts w:ascii="Cambria Math" w:hAnsi="Cambria Math"/>
                                      <w:i/>
                                      <w:lang w:val="ru-RU"/>
                                    </w:rPr>
                                  </m:ctrlPr>
                                </m:acc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e</m:t>
                                          </m:r>
                                        </m:sub>
                                      </m:sSub>
                                    </m:e>
                                    <m:sub>
                                      <m:r>
                                        <w:rPr>
                                          <w:rFonts w:ascii="Cambria Math" w:hAnsi="Cambria Math"/>
                                          <w:lang w:val="ru-RU"/>
                                        </w:rPr>
                                        <m:t>z</m:t>
                                      </m:r>
                                    </m:sub>
                                  </m:sSub>
                                </m:e>
                              </m:acc>
                            </m:sub>
                          </m:sSub>
                          <m:r>
                            <w:rPr>
                              <w:rFonts w:ascii="Cambria Math" w:hAnsi="Cambria Math"/>
                              <w:lang w:val="ru-RU"/>
                            </w:rPr>
                            <m:t>∙</m:t>
                          </m:r>
                          <m:f>
                            <m:fPr>
                              <m:ctrlPr>
                                <w:rPr>
                                  <w:rFonts w:ascii="Cambria Math" w:hAnsi="Cambria Math"/>
                                  <w:i/>
                                  <w:lang w:val="ru-RU"/>
                                </w:rPr>
                              </m:ctrlPr>
                            </m:fPr>
                            <m:num>
                              <m:r>
                                <w:rPr>
                                  <w:rFonts w:ascii="Cambria Math" w:hAnsi="Cambria Math"/>
                                  <w:lang w:val="ru-RU"/>
                                </w:rPr>
                                <m:t>∂</m:t>
                              </m:r>
                              <m:sSub>
                                <m:sSubPr>
                                  <m:ctrlPr>
                                    <w:rPr>
                                      <w:rFonts w:ascii="Cambria Math" w:hAnsi="Cambria Math"/>
                                      <w:i/>
                                      <w:lang w:val="ru-RU"/>
                                    </w:rPr>
                                  </m:ctrlPr>
                                </m:sSubPr>
                                <m:e>
                                  <m:r>
                                    <w:rPr>
                                      <w:rFonts w:ascii="Cambria Math" w:hAnsi="Cambria Math"/>
                                      <w:lang w:val="ru-RU"/>
                                    </w:rPr>
                                    <m:t>f</m:t>
                                  </m:r>
                                </m:e>
                                <m:sub>
                                  <m:r>
                                    <w:rPr>
                                      <w:rFonts w:ascii="Cambria Math" w:hAnsi="Cambria Math"/>
                                      <w:lang w:val="ru-RU"/>
                                    </w:rPr>
                                    <m:t>2</m:t>
                                  </m:r>
                                </m:sub>
                              </m:sSub>
                            </m:num>
                            <m:den>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e</m:t>
                                          </m:r>
                                        </m:sub>
                                      </m:sSub>
                                    </m:e>
                                    <m:sub>
                                      <m:r>
                                        <w:rPr>
                                          <w:rFonts w:ascii="Cambria Math" w:hAnsi="Cambria Math"/>
                                          <w:lang w:val="ru-RU"/>
                                        </w:rPr>
                                        <m:t>z</m:t>
                                      </m:r>
                                    </m:sub>
                                  </m:sSub>
                                </m:e>
                              </m:acc>
                            </m:den>
                          </m:f>
                        </m:e>
                      </m:d>
                    </m:e>
                    <m:sup>
                      <m:r>
                        <w:rPr>
                          <w:rFonts w:ascii="Cambria Math" w:hAnsi="Cambria Math"/>
                          <w:lang w:val="ru-RU"/>
                        </w:rPr>
                        <m:t>2</m:t>
                      </m:r>
                    </m:sup>
                  </m:sSup>
                </m:e>
              </m:nary>
            </m:e>
          </m:rad>
        </m:oMath>
      </m:oMathPara>
    </w:p>
    <w:p w:rsidR="00CF332F" w:rsidRPr="00315343" w:rsidRDefault="00CF332F" w:rsidP="00315343">
      <w:pPr>
        <w:pStyle w:val="SingleTxtG"/>
        <w:rPr>
          <w:i/>
          <w:u w:val="single"/>
          <w:lang w:val="ru-RU"/>
        </w:rPr>
      </w:pPr>
      <w:r w:rsidRPr="00315343">
        <w:rPr>
          <w:i/>
          <w:u w:val="single"/>
          <w:lang w:val="ru-RU"/>
        </w:rPr>
        <w:t>где:</w:t>
      </w:r>
    </w:p>
    <w:p w:rsidR="00315343" w:rsidRPr="00315343" w:rsidRDefault="00A83622" w:rsidP="00315343">
      <w:pPr>
        <w:pStyle w:val="SingleTxtG"/>
        <w:rPr>
          <w:i/>
          <w:u w:val="single"/>
          <w:lang w:val="ru-RU"/>
        </w:rPr>
      </w:pPr>
      <m:oMath>
        <m:f>
          <m:fPr>
            <m:ctrlPr>
              <w:rPr>
                <w:rFonts w:ascii="Cambria Math" w:hAnsi="Cambria Math"/>
                <w:i/>
                <w:u w:val="single"/>
                <w:lang w:val="ru-RU"/>
              </w:rPr>
            </m:ctrlPr>
          </m:fPr>
          <m:num>
            <m:r>
              <w:rPr>
                <w:rFonts w:ascii="Cambria Math" w:hAnsi="Cambria Math"/>
                <w:u w:val="single"/>
                <w:lang w:val="ru-RU"/>
              </w:rPr>
              <m:t>∂</m:t>
            </m:r>
            <m:sSub>
              <m:sSubPr>
                <m:ctrlPr>
                  <w:rPr>
                    <w:rFonts w:ascii="Cambria Math" w:hAnsi="Cambria Math"/>
                    <w:i/>
                    <w:u w:val="single"/>
                    <w:lang w:val="ru-RU"/>
                  </w:rPr>
                </m:ctrlPr>
              </m:sSubPr>
              <m:e>
                <m:r>
                  <w:rPr>
                    <w:rFonts w:ascii="Cambria Math" w:hAnsi="Cambria Math"/>
                    <w:u w:val="single"/>
                    <w:lang w:val="ru-RU"/>
                  </w:rPr>
                  <m:t>f</m:t>
                </m:r>
              </m:e>
              <m:sub>
                <m:r>
                  <w:rPr>
                    <w:rFonts w:ascii="Cambria Math" w:hAnsi="Cambria Math"/>
                    <w:u w:val="single"/>
                    <w:lang w:val="ru-RU"/>
                  </w:rPr>
                  <m:t>1</m:t>
                </m:r>
              </m:sub>
            </m:sSub>
          </m:num>
          <m:den>
            <m:r>
              <w:rPr>
                <w:rFonts w:ascii="Cambria Math" w:hAnsi="Cambria Math"/>
                <w:u w:val="single"/>
                <w:lang w:val="ru-RU"/>
              </w:rPr>
              <m:t>∂</m:t>
            </m:r>
            <m:acc>
              <m:accPr>
                <m:chr m:val="̅"/>
                <m:ctrlPr>
                  <w:rPr>
                    <w:rFonts w:ascii="Cambria Math" w:hAnsi="Cambria Math"/>
                    <w:i/>
                    <w:u w:val="single"/>
                    <w:lang w:val="ru-RU"/>
                  </w:rPr>
                </m:ctrlPr>
              </m:accPr>
              <m:e>
                <m:sSub>
                  <m:sSubPr>
                    <m:ctrlPr>
                      <w:rPr>
                        <w:rFonts w:ascii="Cambria Math" w:hAnsi="Cambria Math"/>
                        <w:i/>
                        <w:u w:val="single"/>
                        <w:lang w:val="ru-RU"/>
                      </w:rPr>
                    </m:ctrlPr>
                  </m:sSubPr>
                  <m:e>
                    <m:sSub>
                      <m:sSubPr>
                        <m:ctrlPr>
                          <w:rPr>
                            <w:rFonts w:ascii="Cambria Math" w:hAnsi="Cambria Math"/>
                            <w:i/>
                            <w:u w:val="single"/>
                            <w:lang w:val="ru-RU"/>
                          </w:rPr>
                        </m:ctrlPr>
                      </m:sSubPr>
                      <m:e>
                        <m:r>
                          <w:rPr>
                            <w:rFonts w:ascii="Cambria Math" w:hAnsi="Cambria Math"/>
                            <w:u w:val="single"/>
                            <w:lang w:val="ru-RU"/>
                          </w:rPr>
                          <m:t>p</m:t>
                        </m:r>
                      </m:e>
                      <m:sub>
                        <m:r>
                          <w:rPr>
                            <w:rFonts w:ascii="Cambria Math" w:hAnsi="Cambria Math"/>
                            <w:u w:val="single"/>
                            <w:lang w:val="ru-RU"/>
                          </w:rPr>
                          <m:t>i</m:t>
                        </m:r>
                      </m:sub>
                    </m:sSub>
                  </m:e>
                  <m:sub>
                    <m:r>
                      <w:rPr>
                        <w:rFonts w:ascii="Cambria Math" w:hAnsi="Cambria Math"/>
                        <w:u w:val="single"/>
                        <w:lang w:val="ru-RU"/>
                      </w:rPr>
                      <m:t>y</m:t>
                    </m:r>
                  </m:sub>
                </m:sSub>
              </m:e>
            </m:acc>
          </m:den>
        </m:f>
      </m:oMath>
      <w:r w:rsidR="00315343" w:rsidRPr="00315343">
        <w:rPr>
          <w:i/>
          <w:u w:val="single"/>
          <w:lang w:val="ru-RU"/>
        </w:rPr>
        <w:t xml:space="preserve">, </w:t>
      </w:r>
      <m:oMath>
        <m:f>
          <m:fPr>
            <m:ctrlPr>
              <w:rPr>
                <w:rFonts w:ascii="Cambria Math" w:hAnsi="Cambria Math"/>
                <w:i/>
                <w:u w:val="single"/>
                <w:lang w:val="ru-RU"/>
              </w:rPr>
            </m:ctrlPr>
          </m:fPr>
          <m:num>
            <m:r>
              <w:rPr>
                <w:rFonts w:ascii="Cambria Math" w:hAnsi="Cambria Math"/>
                <w:u w:val="single"/>
                <w:lang w:val="ru-RU"/>
              </w:rPr>
              <m:t>∂</m:t>
            </m:r>
            <m:sSub>
              <m:sSubPr>
                <m:ctrlPr>
                  <w:rPr>
                    <w:rFonts w:ascii="Cambria Math" w:hAnsi="Cambria Math"/>
                    <w:i/>
                    <w:u w:val="single"/>
                    <w:lang w:val="ru-RU"/>
                  </w:rPr>
                </m:ctrlPr>
              </m:sSubPr>
              <m:e>
                <m:r>
                  <w:rPr>
                    <w:rFonts w:ascii="Cambria Math" w:hAnsi="Cambria Math"/>
                    <w:u w:val="single"/>
                    <w:lang w:val="ru-RU"/>
                  </w:rPr>
                  <m:t>f</m:t>
                </m:r>
              </m:e>
              <m:sub>
                <m:r>
                  <w:rPr>
                    <w:rFonts w:ascii="Cambria Math" w:hAnsi="Cambria Math"/>
                    <w:u w:val="single"/>
                    <w:lang w:val="ru-RU"/>
                  </w:rPr>
                  <m:t>2</m:t>
                </m:r>
              </m:sub>
            </m:sSub>
          </m:num>
          <m:den>
            <m:r>
              <w:rPr>
                <w:rFonts w:ascii="Cambria Math" w:hAnsi="Cambria Math"/>
                <w:u w:val="single"/>
                <w:lang w:val="ru-RU"/>
              </w:rPr>
              <m:t>∂</m:t>
            </m:r>
            <m:acc>
              <m:accPr>
                <m:chr m:val="̅"/>
                <m:ctrlPr>
                  <w:rPr>
                    <w:rFonts w:ascii="Cambria Math" w:hAnsi="Cambria Math"/>
                    <w:i/>
                    <w:u w:val="single"/>
                    <w:lang w:val="ru-RU"/>
                  </w:rPr>
                </m:ctrlPr>
              </m:accPr>
              <m:e>
                <m:sSub>
                  <m:sSubPr>
                    <m:ctrlPr>
                      <w:rPr>
                        <w:rFonts w:ascii="Cambria Math" w:hAnsi="Cambria Math"/>
                        <w:i/>
                        <w:u w:val="single"/>
                        <w:lang w:val="ru-RU"/>
                      </w:rPr>
                    </m:ctrlPr>
                  </m:sSubPr>
                  <m:e>
                    <m:sSub>
                      <m:sSubPr>
                        <m:ctrlPr>
                          <w:rPr>
                            <w:rFonts w:ascii="Cambria Math" w:hAnsi="Cambria Math"/>
                            <w:i/>
                            <w:u w:val="single"/>
                            <w:lang w:val="ru-RU"/>
                          </w:rPr>
                        </m:ctrlPr>
                      </m:sSubPr>
                      <m:e>
                        <m:r>
                          <w:rPr>
                            <w:rFonts w:ascii="Cambria Math" w:hAnsi="Cambria Math"/>
                            <w:u w:val="single"/>
                            <w:lang w:val="ru-RU"/>
                          </w:rPr>
                          <m:t>p</m:t>
                        </m:r>
                      </m:e>
                      <m:sub>
                        <m:r>
                          <w:rPr>
                            <w:rFonts w:ascii="Cambria Math" w:hAnsi="Cambria Math"/>
                            <w:u w:val="single"/>
                            <w:lang w:val="ru-RU"/>
                          </w:rPr>
                          <m:t>e</m:t>
                        </m:r>
                      </m:sub>
                    </m:sSub>
                  </m:e>
                  <m:sub>
                    <m:r>
                      <w:rPr>
                        <w:rFonts w:ascii="Cambria Math" w:hAnsi="Cambria Math"/>
                        <w:u w:val="single"/>
                        <w:lang w:val="ru-RU"/>
                      </w:rPr>
                      <m:t>z</m:t>
                    </m:r>
                  </m:sub>
                </m:sSub>
              </m:e>
            </m:acc>
          </m:den>
        </m:f>
      </m:oMath>
      <w:r w:rsidR="00315343" w:rsidRPr="00315343">
        <w:rPr>
          <w:i/>
          <w:u w:val="single"/>
          <w:lang w:val="ru-RU"/>
        </w:rPr>
        <w:t xml:space="preserve"> – соответствующие частные производные функций для вычисления </w:t>
      </w:r>
      <m:oMath>
        <m:acc>
          <m:accPr>
            <m:chr m:val="̅"/>
            <m:ctrlPr>
              <w:rPr>
                <w:rFonts w:ascii="Cambria Math" w:hAnsi="Cambria Math"/>
                <w:i/>
                <w:u w:val="single"/>
                <w:lang w:val="ru-RU"/>
              </w:rPr>
            </m:ctrlPr>
          </m:accPr>
          <m:e>
            <m:sSub>
              <m:sSubPr>
                <m:ctrlPr>
                  <w:rPr>
                    <w:rFonts w:ascii="Cambria Math" w:hAnsi="Cambria Math"/>
                    <w:i/>
                    <w:u w:val="single"/>
                    <w:lang w:val="ru-RU"/>
                  </w:rPr>
                </m:ctrlPr>
              </m:sSubPr>
              <m:e>
                <m:r>
                  <w:rPr>
                    <w:rFonts w:ascii="Cambria Math" w:hAnsi="Cambria Math"/>
                    <w:u w:val="single"/>
                    <w:lang w:val="ru-RU"/>
                  </w:rPr>
                  <m:t>S</m:t>
                </m:r>
              </m:e>
              <m:sub>
                <m:r>
                  <w:rPr>
                    <w:rFonts w:ascii="Cambria Math" w:hAnsi="Cambria Math"/>
                    <w:u w:val="single"/>
                    <w:lang w:val="ru-RU"/>
                  </w:rPr>
                  <m:t>i</m:t>
                </m:r>
              </m:sub>
            </m:sSub>
          </m:e>
        </m:acc>
      </m:oMath>
      <w:r w:rsidR="00315343" w:rsidRPr="00315343">
        <w:rPr>
          <w:i/>
          <w:u w:val="single"/>
          <w:lang w:val="ru-RU"/>
        </w:rPr>
        <w:t xml:space="preserve"> и </w:t>
      </w:r>
      <m:oMath>
        <m:acc>
          <m:accPr>
            <m:chr m:val="̅"/>
            <m:ctrlPr>
              <w:rPr>
                <w:rFonts w:ascii="Cambria Math" w:hAnsi="Cambria Math"/>
                <w:i/>
                <w:u w:val="single"/>
                <w:lang w:val="ru-RU"/>
              </w:rPr>
            </m:ctrlPr>
          </m:accPr>
          <m:e>
            <m:sSub>
              <m:sSubPr>
                <m:ctrlPr>
                  <w:rPr>
                    <w:rFonts w:ascii="Cambria Math" w:hAnsi="Cambria Math"/>
                    <w:i/>
                    <w:u w:val="single"/>
                    <w:lang w:val="ru-RU"/>
                  </w:rPr>
                </m:ctrlPr>
              </m:sSubPr>
              <m:e>
                <m:r>
                  <w:rPr>
                    <w:rFonts w:ascii="Cambria Math" w:hAnsi="Cambria Math"/>
                    <w:u w:val="single"/>
                    <w:lang w:val="ru-RU"/>
                  </w:rPr>
                  <m:t>S</m:t>
                </m:r>
              </m:e>
              <m:sub>
                <m:r>
                  <w:rPr>
                    <w:rFonts w:ascii="Cambria Math" w:hAnsi="Cambria Math"/>
                    <w:u w:val="single"/>
                    <w:lang w:val="ru-RU"/>
                  </w:rPr>
                  <m:t>e</m:t>
                </m:r>
              </m:sub>
            </m:sSub>
          </m:e>
        </m:acc>
      </m:oMath>
      <w:r w:rsidR="00315343" w:rsidRPr="00315343">
        <w:rPr>
          <w:i/>
          <w:u w:val="single"/>
          <w:lang w:val="ru-RU"/>
        </w:rPr>
        <w:t>;</w:t>
      </w:r>
    </w:p>
    <w:p w:rsidR="00315343" w:rsidRPr="00315343" w:rsidRDefault="00A83622" w:rsidP="00315343">
      <w:pPr>
        <w:pStyle w:val="SingleTxtG"/>
        <w:rPr>
          <w:i/>
          <w:u w:val="single"/>
          <w:lang w:val="ru-RU"/>
        </w:rPr>
      </w:pPr>
      <m:oMath>
        <m:sSub>
          <m:sSubPr>
            <m:ctrlPr>
              <w:rPr>
                <w:rFonts w:ascii="Cambria Math" w:hAnsi="Cambria Math"/>
                <w:i/>
                <w:u w:val="single"/>
                <w:lang w:val="ru-RU"/>
              </w:rPr>
            </m:ctrlPr>
          </m:sSubPr>
          <m:e>
            <m:r>
              <w:rPr>
                <w:rFonts w:ascii="Cambria Math" w:hAnsi="Cambria Math"/>
                <w:u w:val="single"/>
                <w:lang w:val="ru-RU"/>
              </w:rPr>
              <m:t>∆</m:t>
            </m:r>
          </m:e>
          <m:sub>
            <m:acc>
              <m:accPr>
                <m:chr m:val="̅"/>
                <m:ctrlPr>
                  <w:rPr>
                    <w:rFonts w:ascii="Cambria Math" w:hAnsi="Cambria Math"/>
                    <w:i/>
                    <w:u w:val="single"/>
                    <w:lang w:val="ru-RU"/>
                  </w:rPr>
                </m:ctrlPr>
              </m:accPr>
              <m:e>
                <m:sSub>
                  <m:sSubPr>
                    <m:ctrlPr>
                      <w:rPr>
                        <w:rFonts w:ascii="Cambria Math" w:hAnsi="Cambria Math"/>
                        <w:i/>
                        <w:u w:val="single"/>
                        <w:lang w:val="ru-RU"/>
                      </w:rPr>
                    </m:ctrlPr>
                  </m:sSubPr>
                  <m:e>
                    <m:sSub>
                      <m:sSubPr>
                        <m:ctrlPr>
                          <w:rPr>
                            <w:rFonts w:ascii="Cambria Math" w:hAnsi="Cambria Math"/>
                            <w:i/>
                            <w:u w:val="single"/>
                            <w:lang w:val="ru-RU"/>
                          </w:rPr>
                        </m:ctrlPr>
                      </m:sSubPr>
                      <m:e>
                        <m:r>
                          <w:rPr>
                            <w:rFonts w:ascii="Cambria Math" w:hAnsi="Cambria Math"/>
                            <w:u w:val="single"/>
                            <w:lang w:val="ru-RU"/>
                          </w:rPr>
                          <m:t>p</m:t>
                        </m:r>
                      </m:e>
                      <m:sub>
                        <m:r>
                          <w:rPr>
                            <w:rFonts w:ascii="Cambria Math" w:hAnsi="Cambria Math"/>
                            <w:u w:val="single"/>
                            <w:lang w:val="ru-RU"/>
                          </w:rPr>
                          <m:t>i</m:t>
                        </m:r>
                      </m:sub>
                    </m:sSub>
                  </m:e>
                  <m:sub>
                    <m:r>
                      <w:rPr>
                        <w:rFonts w:ascii="Cambria Math" w:hAnsi="Cambria Math"/>
                        <w:u w:val="single"/>
                        <w:lang w:val="ru-RU"/>
                      </w:rPr>
                      <m:t>y</m:t>
                    </m:r>
                  </m:sub>
                </m:sSub>
              </m:e>
            </m:acc>
          </m:sub>
        </m:sSub>
      </m:oMath>
      <w:r w:rsidR="00315343" w:rsidRPr="00315343">
        <w:rPr>
          <w:i/>
          <w:u w:val="single"/>
          <w:lang w:val="ru-RU"/>
        </w:rPr>
        <w:t xml:space="preserve">, </w:t>
      </w:r>
      <m:oMath>
        <m:sSub>
          <m:sSubPr>
            <m:ctrlPr>
              <w:rPr>
                <w:rFonts w:ascii="Cambria Math" w:hAnsi="Cambria Math"/>
                <w:i/>
                <w:u w:val="single"/>
                <w:lang w:val="ru-RU"/>
              </w:rPr>
            </m:ctrlPr>
          </m:sSubPr>
          <m:e>
            <m:r>
              <w:rPr>
                <w:rFonts w:ascii="Cambria Math" w:hAnsi="Cambria Math"/>
                <w:u w:val="single"/>
                <w:lang w:val="ru-RU"/>
              </w:rPr>
              <m:t>∆</m:t>
            </m:r>
          </m:e>
          <m:sub>
            <m:acc>
              <m:accPr>
                <m:chr m:val="̅"/>
                <m:ctrlPr>
                  <w:rPr>
                    <w:rFonts w:ascii="Cambria Math" w:hAnsi="Cambria Math"/>
                    <w:i/>
                    <w:u w:val="single"/>
                    <w:lang w:val="ru-RU"/>
                  </w:rPr>
                </m:ctrlPr>
              </m:accPr>
              <m:e>
                <m:sSub>
                  <m:sSubPr>
                    <m:ctrlPr>
                      <w:rPr>
                        <w:rFonts w:ascii="Cambria Math" w:hAnsi="Cambria Math"/>
                        <w:i/>
                        <w:u w:val="single"/>
                        <w:lang w:val="ru-RU"/>
                      </w:rPr>
                    </m:ctrlPr>
                  </m:sSubPr>
                  <m:e>
                    <m:sSub>
                      <m:sSubPr>
                        <m:ctrlPr>
                          <w:rPr>
                            <w:rFonts w:ascii="Cambria Math" w:hAnsi="Cambria Math"/>
                            <w:i/>
                            <w:u w:val="single"/>
                            <w:lang w:val="ru-RU"/>
                          </w:rPr>
                        </m:ctrlPr>
                      </m:sSubPr>
                      <m:e>
                        <m:r>
                          <w:rPr>
                            <w:rFonts w:ascii="Cambria Math" w:hAnsi="Cambria Math"/>
                            <w:u w:val="single"/>
                            <w:lang w:val="ru-RU"/>
                          </w:rPr>
                          <m:t>p</m:t>
                        </m:r>
                      </m:e>
                      <m:sub>
                        <m:r>
                          <w:rPr>
                            <w:rFonts w:ascii="Cambria Math" w:hAnsi="Cambria Math"/>
                            <w:u w:val="single"/>
                            <w:lang w:val="ru-RU"/>
                          </w:rPr>
                          <m:t>e</m:t>
                        </m:r>
                      </m:sub>
                    </m:sSub>
                  </m:e>
                  <m:sub>
                    <m:r>
                      <w:rPr>
                        <w:rFonts w:ascii="Cambria Math" w:hAnsi="Cambria Math"/>
                        <w:u w:val="single"/>
                        <w:lang w:val="ru-RU"/>
                      </w:rPr>
                      <m:t>z</m:t>
                    </m:r>
                  </m:sub>
                </m:sSub>
              </m:e>
            </m:acc>
          </m:sub>
        </m:sSub>
      </m:oMath>
      <w:r w:rsidR="00315343" w:rsidRPr="00315343">
        <w:rPr>
          <w:i/>
          <w:u w:val="single"/>
          <w:lang w:val="ru-RU"/>
        </w:rPr>
        <w:t xml:space="preserve"> – соответствующие доверительные интервалы для параметров </w:t>
      </w:r>
      <m:oMath>
        <m:acc>
          <m:accPr>
            <m:chr m:val="̅"/>
            <m:ctrlPr>
              <w:rPr>
                <w:rFonts w:ascii="Cambria Math" w:hAnsi="Cambria Math"/>
                <w:i/>
                <w:u w:val="single"/>
                <w:lang w:val="ru-RU"/>
              </w:rPr>
            </m:ctrlPr>
          </m:accPr>
          <m:e>
            <m:sSub>
              <m:sSubPr>
                <m:ctrlPr>
                  <w:rPr>
                    <w:rFonts w:ascii="Cambria Math" w:hAnsi="Cambria Math"/>
                    <w:i/>
                    <w:u w:val="single"/>
                    <w:lang w:val="ru-RU"/>
                  </w:rPr>
                </m:ctrlPr>
              </m:sSubPr>
              <m:e>
                <m:sSub>
                  <m:sSubPr>
                    <m:ctrlPr>
                      <w:rPr>
                        <w:rFonts w:ascii="Cambria Math" w:hAnsi="Cambria Math"/>
                        <w:i/>
                        <w:u w:val="single"/>
                        <w:lang w:val="ru-RU"/>
                      </w:rPr>
                    </m:ctrlPr>
                  </m:sSubPr>
                  <m:e>
                    <m:r>
                      <w:rPr>
                        <w:rFonts w:ascii="Cambria Math" w:hAnsi="Cambria Math"/>
                        <w:u w:val="single"/>
                        <w:lang w:val="ru-RU"/>
                      </w:rPr>
                      <m:t>p</m:t>
                    </m:r>
                  </m:e>
                  <m:sub>
                    <m:r>
                      <w:rPr>
                        <w:rFonts w:ascii="Cambria Math" w:hAnsi="Cambria Math"/>
                        <w:u w:val="single"/>
                        <w:lang w:val="ru-RU"/>
                      </w:rPr>
                      <m:t>i</m:t>
                    </m:r>
                  </m:sub>
                </m:sSub>
              </m:e>
              <m:sub>
                <m:r>
                  <w:rPr>
                    <w:rFonts w:ascii="Cambria Math" w:hAnsi="Cambria Math"/>
                    <w:u w:val="single"/>
                    <w:lang w:val="ru-RU"/>
                  </w:rPr>
                  <m:t>y</m:t>
                </m:r>
              </m:sub>
            </m:sSub>
          </m:e>
        </m:acc>
      </m:oMath>
      <w:r w:rsidR="00315343" w:rsidRPr="00315343">
        <w:rPr>
          <w:i/>
          <w:u w:val="single"/>
          <w:lang w:val="ru-RU"/>
        </w:rPr>
        <w:t xml:space="preserve"> и </w:t>
      </w:r>
      <m:oMath>
        <m:acc>
          <m:accPr>
            <m:chr m:val="̅"/>
            <m:ctrlPr>
              <w:rPr>
                <w:rFonts w:ascii="Cambria Math" w:hAnsi="Cambria Math"/>
                <w:i/>
                <w:u w:val="single"/>
                <w:lang w:val="ru-RU"/>
              </w:rPr>
            </m:ctrlPr>
          </m:accPr>
          <m:e>
            <m:sSub>
              <m:sSubPr>
                <m:ctrlPr>
                  <w:rPr>
                    <w:rFonts w:ascii="Cambria Math" w:hAnsi="Cambria Math"/>
                    <w:i/>
                    <w:u w:val="single"/>
                    <w:lang w:val="ru-RU"/>
                  </w:rPr>
                </m:ctrlPr>
              </m:sSubPr>
              <m:e>
                <m:sSub>
                  <m:sSubPr>
                    <m:ctrlPr>
                      <w:rPr>
                        <w:rFonts w:ascii="Cambria Math" w:hAnsi="Cambria Math"/>
                        <w:i/>
                        <w:u w:val="single"/>
                        <w:lang w:val="ru-RU"/>
                      </w:rPr>
                    </m:ctrlPr>
                  </m:sSubPr>
                  <m:e>
                    <m:r>
                      <w:rPr>
                        <w:rFonts w:ascii="Cambria Math" w:hAnsi="Cambria Math"/>
                        <w:u w:val="single"/>
                        <w:lang w:val="ru-RU"/>
                      </w:rPr>
                      <m:t>p</m:t>
                    </m:r>
                  </m:e>
                  <m:sub>
                    <m:r>
                      <w:rPr>
                        <w:rFonts w:ascii="Cambria Math" w:hAnsi="Cambria Math"/>
                        <w:u w:val="single"/>
                        <w:lang w:val="ru-RU"/>
                      </w:rPr>
                      <m:t>e</m:t>
                    </m:r>
                  </m:sub>
                </m:sSub>
              </m:e>
              <m:sub>
                <m:r>
                  <w:rPr>
                    <w:rFonts w:ascii="Cambria Math" w:hAnsi="Cambria Math"/>
                    <w:u w:val="single"/>
                    <w:lang w:val="ru-RU"/>
                  </w:rPr>
                  <m:t>z</m:t>
                </m:r>
              </m:sub>
            </m:sSub>
          </m:e>
        </m:acc>
      </m:oMath>
      <w:r w:rsidR="00315343" w:rsidRPr="00315343">
        <w:rPr>
          <w:i/>
          <w:u w:val="single"/>
          <w:lang w:val="ru-RU"/>
        </w:rPr>
        <w:t>.</w:t>
      </w:r>
    </w:p>
    <w:p w:rsidR="00315343" w:rsidRPr="00315343" w:rsidRDefault="00A83622" w:rsidP="00315343">
      <w:pPr>
        <w:pStyle w:val="SingleTxtG"/>
        <w:rPr>
          <w:i/>
          <w:u w:val="single"/>
          <w:lang w:val="ru-RU"/>
        </w:rPr>
      </w:pPr>
      <m:oMathPara>
        <m:oMath>
          <m:acc>
            <m:accPr>
              <m:chr m:val="̅"/>
              <m:ctrlPr>
                <w:rPr>
                  <w:rFonts w:ascii="Cambria Math" w:hAnsi="Cambria Math"/>
                  <w:i/>
                  <w:lang w:val="ru-RU"/>
                </w:rPr>
              </m:ctrlPr>
            </m:acc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i</m:t>
                      </m:r>
                    </m:sub>
                  </m:sSub>
                </m:e>
                <m:sub>
                  <m:r>
                    <w:rPr>
                      <w:rFonts w:ascii="Cambria Math" w:hAnsi="Cambria Math"/>
                      <w:lang w:val="ru-RU"/>
                    </w:rPr>
                    <m:t>y</m:t>
                  </m:r>
                </m:sub>
              </m:sSub>
            </m:e>
          </m:acc>
          <m:r>
            <w:rPr>
              <w:rFonts w:ascii="Cambria Math" w:hAnsi="Cambria Math"/>
              <w:lang w:val="ru-RU"/>
            </w:rPr>
            <m:t>=</m:t>
          </m:r>
          <m:f>
            <m:fPr>
              <m:ctrlPr>
                <w:rPr>
                  <w:rFonts w:ascii="Cambria Math" w:hAnsi="Cambria Math"/>
                  <w:i/>
                  <w:lang w:val="ru-RU"/>
                </w:rPr>
              </m:ctrlPr>
            </m:fPr>
            <m:num>
              <m:nary>
                <m:naryPr>
                  <m:chr m:val="∑"/>
                  <m:limLoc m:val="undOvr"/>
                  <m:ctrlPr>
                    <w:rPr>
                      <w:rFonts w:ascii="Cambria Math" w:hAnsi="Cambria Math"/>
                      <w:i/>
                      <w:lang w:val="ru-RU"/>
                    </w:rPr>
                  </m:ctrlPr>
                </m:naryPr>
                <m:sub>
                  <m:r>
                    <w:rPr>
                      <w:rFonts w:ascii="Cambria Math" w:hAnsi="Cambria Math"/>
                      <w:lang w:val="ru-RU"/>
                    </w:rPr>
                    <m:t>v=1</m:t>
                  </m:r>
                </m:sub>
                <m:sup>
                  <m:r>
                    <w:rPr>
                      <w:rFonts w:ascii="Cambria Math" w:hAnsi="Cambria Math"/>
                      <w:lang w:val="ru-RU"/>
                    </w:rPr>
                    <m:t>V</m:t>
                  </m:r>
                </m:sup>
                <m:e>
                  <m:sSub>
                    <m:sSubPr>
                      <m:ctrlPr>
                        <w:rPr>
                          <w:rFonts w:ascii="Cambria Math" w:hAnsi="Cambria Math"/>
                          <w:i/>
                          <w:lang w:val="ru-RU"/>
                        </w:rPr>
                      </m:ctrlPr>
                    </m:sSub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i</m:t>
                              </m:r>
                            </m:sub>
                          </m:sSub>
                        </m:e>
                        <m:sub>
                          <m:r>
                            <w:rPr>
                              <w:rFonts w:ascii="Cambria Math" w:hAnsi="Cambria Math"/>
                              <w:lang w:val="ru-RU"/>
                            </w:rPr>
                            <m:t>y</m:t>
                          </m:r>
                        </m:sub>
                      </m:sSub>
                    </m:e>
                    <m:sub>
                      <m:r>
                        <w:rPr>
                          <w:rFonts w:ascii="Cambria Math" w:hAnsi="Cambria Math"/>
                          <w:lang w:val="ru-RU"/>
                        </w:rPr>
                        <m:t>v</m:t>
                      </m:r>
                    </m:sub>
                  </m:sSub>
                </m:e>
              </m:nary>
            </m:num>
            <m:den>
              <m:r>
                <w:rPr>
                  <w:rFonts w:ascii="Cambria Math" w:hAnsi="Cambria Math"/>
                  <w:lang w:val="ru-RU"/>
                </w:rPr>
                <m:t>V</m:t>
              </m:r>
            </m:den>
          </m:f>
        </m:oMath>
      </m:oMathPara>
    </w:p>
    <w:p w:rsidR="00315343" w:rsidRPr="00315343" w:rsidRDefault="00A83622" w:rsidP="00315343">
      <w:pPr>
        <w:pStyle w:val="SingleTxtG"/>
        <w:rPr>
          <w:i/>
          <w:u w:val="single"/>
          <w:lang w:val="ru-RU"/>
        </w:rPr>
      </w:pPr>
      <m:oMathPara>
        <m:oMath>
          <m:sSub>
            <m:sSubPr>
              <m:ctrlPr>
                <w:rPr>
                  <w:rFonts w:ascii="Cambria Math" w:hAnsi="Cambria Math"/>
                  <w:i/>
                  <w:lang w:val="ru-RU"/>
                </w:rPr>
              </m:ctrlPr>
            </m:sSubPr>
            <m:e>
              <m:r>
                <w:rPr>
                  <w:rFonts w:ascii="Cambria Math" w:hAnsi="Cambria Math"/>
                  <w:lang w:val="ru-RU"/>
                </w:rPr>
                <m:t>∆</m:t>
              </m:r>
            </m:e>
            <m:sub>
              <m:acc>
                <m:accPr>
                  <m:chr m:val="̅"/>
                  <m:ctrlPr>
                    <w:rPr>
                      <w:rFonts w:ascii="Cambria Math" w:hAnsi="Cambria Math"/>
                      <w:i/>
                      <w:lang w:val="ru-RU"/>
                    </w:rPr>
                  </m:ctrlPr>
                </m:acc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i</m:t>
                          </m:r>
                        </m:sub>
                      </m:sSub>
                    </m:e>
                    <m:sub>
                      <m:r>
                        <w:rPr>
                          <w:rFonts w:ascii="Cambria Math" w:hAnsi="Cambria Math"/>
                          <w:lang w:val="ru-RU"/>
                        </w:rPr>
                        <m:t>y</m:t>
                      </m:r>
                    </m:sub>
                  </m:sSub>
                </m:e>
              </m:acc>
            </m:sub>
          </m:sSub>
          <m:r>
            <w:rPr>
              <w:rFonts w:ascii="Cambria Math" w:hAnsi="Cambria Math"/>
              <w:lang w:val="ru-RU"/>
            </w:rPr>
            <m:t>=</m:t>
          </m:r>
          <m:rad>
            <m:radPr>
              <m:degHide m:val="1"/>
              <m:ctrlPr>
                <w:rPr>
                  <w:rFonts w:ascii="Cambria Math" w:hAnsi="Cambria Math"/>
                  <w:i/>
                  <w:lang w:val="ru-RU"/>
                </w:rPr>
              </m:ctrlPr>
            </m:radPr>
            <m:deg/>
            <m:e>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α,V</m:t>
                          </m:r>
                        </m:sub>
                      </m:sSub>
                      <m:r>
                        <w:rPr>
                          <w:rFonts w:ascii="Cambria Math" w:hAnsi="Cambria Math"/>
                          <w:lang w:val="ru-RU"/>
                        </w:rPr>
                        <m:t>∙</m:t>
                      </m:r>
                      <m:rad>
                        <m:radPr>
                          <m:degHide m:val="1"/>
                          <m:ctrlPr>
                            <w:rPr>
                              <w:rFonts w:ascii="Cambria Math" w:hAnsi="Cambria Math"/>
                              <w:i/>
                              <w:lang w:val="ru-RU"/>
                            </w:rPr>
                          </m:ctrlPr>
                        </m:radPr>
                        <m:deg/>
                        <m:e>
                          <m:f>
                            <m:fPr>
                              <m:ctrlPr>
                                <w:rPr>
                                  <w:rFonts w:ascii="Cambria Math" w:hAnsi="Cambria Math"/>
                                  <w:i/>
                                  <w:lang w:val="ru-RU"/>
                                </w:rPr>
                              </m:ctrlPr>
                            </m:fPr>
                            <m:num>
                              <m:nary>
                                <m:naryPr>
                                  <m:chr m:val="∑"/>
                                  <m:limLoc m:val="undOvr"/>
                                  <m:ctrlPr>
                                    <w:rPr>
                                      <w:rFonts w:ascii="Cambria Math" w:hAnsi="Cambria Math"/>
                                      <w:i/>
                                      <w:lang w:val="ru-RU"/>
                                    </w:rPr>
                                  </m:ctrlPr>
                                </m:naryPr>
                                <m:sub>
                                  <m:r>
                                    <w:rPr>
                                      <w:rFonts w:ascii="Cambria Math" w:hAnsi="Cambria Math"/>
                                      <w:lang w:val="ru-RU"/>
                                    </w:rPr>
                                    <m:t>v=1</m:t>
                                  </m:r>
                                </m:sub>
                                <m:sup>
                                  <m:r>
                                    <w:rPr>
                                      <w:rFonts w:ascii="Cambria Math" w:hAnsi="Cambria Math"/>
                                      <w:lang w:val="ru-RU"/>
                                    </w:rPr>
                                    <m:t>V</m:t>
                                  </m:r>
                                </m:sup>
                                <m:e>
                                  <m:sSup>
                                    <m:sSupPr>
                                      <m:ctrlPr>
                                        <w:rPr>
                                          <w:rFonts w:ascii="Cambria Math" w:hAnsi="Cambria Math"/>
                                          <w:i/>
                                          <w:lang w:val="ru-RU"/>
                                        </w:rPr>
                                      </m:ctrlPr>
                                    </m:sSupPr>
                                    <m:e>
                                      <m:d>
                                        <m:dPr>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i</m:t>
                                                      </m:r>
                                                    </m:sub>
                                                  </m:sSub>
                                                </m:e>
                                                <m:sub>
                                                  <m:r>
                                                    <w:rPr>
                                                      <w:rFonts w:ascii="Cambria Math" w:hAnsi="Cambria Math"/>
                                                      <w:lang w:val="ru-RU"/>
                                                    </w:rPr>
                                                    <m:t>y</m:t>
                                                  </m:r>
                                                </m:sub>
                                              </m:sSub>
                                            </m:e>
                                          </m:acc>
                                          <m:r>
                                            <w:rPr>
                                              <w:rFonts w:ascii="Cambria Math" w:hAnsi="Cambria Math"/>
                                              <w:lang w:val="ru-RU"/>
                                            </w:rPr>
                                            <m:t>-</m:t>
                                          </m:r>
                                          <m:sSub>
                                            <m:sSubPr>
                                              <m:ctrlPr>
                                                <w:rPr>
                                                  <w:rFonts w:ascii="Cambria Math" w:hAnsi="Cambria Math"/>
                                                  <w:i/>
                                                  <w:lang w:val="ru-RU"/>
                                                </w:rPr>
                                              </m:ctrlPr>
                                            </m:sSub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i</m:t>
                                                      </m:r>
                                                    </m:sub>
                                                  </m:sSub>
                                                </m:e>
                                                <m:sub>
                                                  <m:r>
                                                    <w:rPr>
                                                      <w:rFonts w:ascii="Cambria Math" w:hAnsi="Cambria Math"/>
                                                      <w:lang w:val="ru-RU"/>
                                                    </w:rPr>
                                                    <m:t>y</m:t>
                                                  </m:r>
                                                </m:sub>
                                              </m:sSub>
                                            </m:e>
                                            <m:sub>
                                              <m:r>
                                                <w:rPr>
                                                  <w:rFonts w:ascii="Cambria Math" w:hAnsi="Cambria Math"/>
                                                  <w:lang w:val="ru-RU"/>
                                                </w:rPr>
                                                <m:t>v</m:t>
                                              </m:r>
                                            </m:sub>
                                          </m:sSub>
                                        </m:e>
                                      </m:d>
                                    </m:e>
                                    <m:sup>
                                      <m:r>
                                        <w:rPr>
                                          <w:rFonts w:ascii="Cambria Math" w:hAnsi="Cambria Math"/>
                                          <w:lang w:val="ru-RU"/>
                                        </w:rPr>
                                        <m:t>2</m:t>
                                      </m:r>
                                    </m:sup>
                                  </m:sSup>
                                </m:e>
                              </m:nary>
                            </m:num>
                            <m:den>
                              <m:r>
                                <w:rPr>
                                  <w:rFonts w:ascii="Cambria Math" w:hAnsi="Cambria Math"/>
                                  <w:lang w:val="ru-RU"/>
                                </w:rPr>
                                <m:t>V∙</m:t>
                              </m:r>
                              <m:d>
                                <m:dPr>
                                  <m:ctrlPr>
                                    <w:rPr>
                                      <w:rFonts w:ascii="Cambria Math" w:hAnsi="Cambria Math"/>
                                      <w:i/>
                                      <w:lang w:val="ru-RU"/>
                                    </w:rPr>
                                  </m:ctrlPr>
                                </m:dPr>
                                <m:e>
                                  <m:r>
                                    <w:rPr>
                                      <w:rFonts w:ascii="Cambria Math" w:hAnsi="Cambria Math"/>
                                      <w:lang w:val="ru-RU"/>
                                    </w:rPr>
                                    <m:t>V-1</m:t>
                                  </m:r>
                                </m:e>
                              </m:d>
                            </m:den>
                          </m:f>
                        </m:e>
                      </m:rad>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r>
                        <w:rPr>
                          <w:rFonts w:ascii="Cambria Math" w:hAnsi="Cambria Math"/>
                          <w:lang w:val="ru-RU"/>
                        </w:rPr>
                        <m:t>α∙</m:t>
                      </m:r>
                      <m:sSub>
                        <m:sSubPr>
                          <m:ctrlPr>
                            <w:rPr>
                              <w:rFonts w:ascii="Cambria Math" w:hAnsi="Cambria Math"/>
                              <w:i/>
                              <w:lang w:val="ru-RU"/>
                            </w:rPr>
                          </m:ctrlPr>
                        </m:sSubPr>
                        <m:e>
                          <m:r>
                            <w:rPr>
                              <w:rFonts w:ascii="Cambria Math" w:hAnsi="Cambria Math"/>
                              <w:lang w:val="ru-RU"/>
                            </w:rPr>
                            <m:t>∆</m:t>
                          </m:r>
                        </m:e>
                        <m:sub>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i</m:t>
                                  </m:r>
                                </m:sub>
                              </m:sSub>
                            </m:e>
                            <m:sub>
                              <m:r>
                                <w:rPr>
                                  <w:rFonts w:ascii="Cambria Math" w:hAnsi="Cambria Math"/>
                                  <w:lang w:val="ru-RU"/>
                                </w:rPr>
                                <m:t>y</m:t>
                              </m:r>
                            </m:sub>
                          </m:sSub>
                        </m:sub>
                      </m:sSub>
                    </m:e>
                  </m:d>
                </m:e>
                <m:sup>
                  <m:r>
                    <w:rPr>
                      <w:rFonts w:ascii="Cambria Math" w:hAnsi="Cambria Math"/>
                      <w:lang w:val="ru-RU"/>
                    </w:rPr>
                    <m:t>2</m:t>
                  </m:r>
                </m:sup>
              </m:sSup>
            </m:e>
          </m:rad>
        </m:oMath>
      </m:oMathPara>
    </w:p>
    <w:p w:rsidR="00315343" w:rsidRPr="00315343" w:rsidRDefault="00315343" w:rsidP="00315343">
      <w:pPr>
        <w:pStyle w:val="SingleTxtG"/>
        <w:rPr>
          <w:i/>
          <w:u w:val="single"/>
          <w:lang w:val="ru-RU"/>
        </w:rPr>
      </w:pPr>
      <w:r w:rsidRPr="00315343">
        <w:rPr>
          <w:i/>
          <w:u w:val="single"/>
          <w:lang w:val="ru-RU"/>
        </w:rPr>
        <w:t>где:</w:t>
      </w:r>
    </w:p>
    <w:p w:rsidR="00315343" w:rsidRPr="00315343" w:rsidRDefault="00315343" w:rsidP="00315343">
      <w:pPr>
        <w:pStyle w:val="SingleTxtG"/>
        <w:rPr>
          <w:i/>
          <w:u w:val="single"/>
          <w:lang w:val="ru-RU"/>
        </w:rPr>
      </w:pPr>
      <m:oMath>
        <m:r>
          <w:rPr>
            <w:rFonts w:ascii="Cambria Math" w:hAnsi="Cambria Math"/>
            <w:u w:val="single"/>
            <w:lang w:val="ru-RU"/>
          </w:rPr>
          <m:t>V</m:t>
        </m:r>
      </m:oMath>
      <w:r w:rsidRPr="00315343">
        <w:rPr>
          <w:i/>
          <w:u w:val="single"/>
          <w:lang w:val="ru-RU"/>
        </w:rPr>
        <w:t xml:space="preserve"> – количество измерений, осуществлённых для определения среднего значения параметра </w:t>
      </w:r>
      <m:oMath>
        <m:sSub>
          <m:sSubPr>
            <m:ctrlPr>
              <w:rPr>
                <w:rFonts w:ascii="Cambria Math" w:hAnsi="Cambria Math"/>
                <w:i/>
                <w:u w:val="single"/>
                <w:lang w:val="ru-RU"/>
              </w:rPr>
            </m:ctrlPr>
          </m:sSubPr>
          <m:e>
            <m:sSub>
              <m:sSubPr>
                <m:ctrlPr>
                  <w:rPr>
                    <w:rFonts w:ascii="Cambria Math" w:hAnsi="Cambria Math"/>
                    <w:i/>
                    <w:u w:val="single"/>
                    <w:lang w:val="ru-RU"/>
                  </w:rPr>
                </m:ctrlPr>
              </m:sSubPr>
              <m:e>
                <m:r>
                  <w:rPr>
                    <w:rFonts w:ascii="Cambria Math" w:hAnsi="Cambria Math"/>
                    <w:u w:val="single"/>
                    <w:lang w:val="ru-RU"/>
                  </w:rPr>
                  <m:t>p</m:t>
                </m:r>
              </m:e>
              <m:sub>
                <m:r>
                  <w:rPr>
                    <w:rFonts w:ascii="Cambria Math" w:hAnsi="Cambria Math"/>
                    <w:u w:val="single"/>
                    <w:lang w:val="ru-RU"/>
                  </w:rPr>
                  <m:t>i</m:t>
                </m:r>
              </m:sub>
            </m:sSub>
          </m:e>
          <m:sub>
            <m:r>
              <w:rPr>
                <w:rFonts w:ascii="Cambria Math" w:hAnsi="Cambria Math"/>
                <w:u w:val="single"/>
                <w:lang w:val="ru-RU"/>
              </w:rPr>
              <m:t>y</m:t>
            </m:r>
          </m:sub>
        </m:sSub>
      </m:oMath>
      <w:r w:rsidRPr="00315343">
        <w:rPr>
          <w:i/>
          <w:u w:val="single"/>
          <w:lang w:val="ru-RU"/>
        </w:rPr>
        <w:t>;</w:t>
      </w:r>
    </w:p>
    <w:p w:rsidR="00315343" w:rsidRPr="00315343" w:rsidRDefault="00A83622" w:rsidP="00315343">
      <w:pPr>
        <w:pStyle w:val="SingleTxtG"/>
        <w:rPr>
          <w:i/>
          <w:u w:val="single"/>
          <w:lang w:val="ru-RU"/>
        </w:rPr>
      </w:pPr>
      <m:oMath>
        <m:sSub>
          <m:sSubPr>
            <m:ctrlPr>
              <w:rPr>
                <w:rFonts w:ascii="Cambria Math" w:hAnsi="Cambria Math"/>
                <w:i/>
                <w:u w:val="single"/>
                <w:lang w:val="ru-RU"/>
              </w:rPr>
            </m:ctrlPr>
          </m:sSubPr>
          <m:e>
            <m:sSub>
              <m:sSubPr>
                <m:ctrlPr>
                  <w:rPr>
                    <w:rFonts w:ascii="Cambria Math" w:hAnsi="Cambria Math"/>
                    <w:i/>
                    <w:u w:val="single"/>
                    <w:lang w:val="ru-RU"/>
                  </w:rPr>
                </m:ctrlPr>
              </m:sSubPr>
              <m:e>
                <m:sSub>
                  <m:sSubPr>
                    <m:ctrlPr>
                      <w:rPr>
                        <w:rFonts w:ascii="Cambria Math" w:hAnsi="Cambria Math"/>
                        <w:i/>
                        <w:u w:val="single"/>
                        <w:lang w:val="ru-RU"/>
                      </w:rPr>
                    </m:ctrlPr>
                  </m:sSubPr>
                  <m:e>
                    <m:r>
                      <w:rPr>
                        <w:rFonts w:ascii="Cambria Math" w:hAnsi="Cambria Math"/>
                        <w:u w:val="single"/>
                        <w:lang w:val="ru-RU"/>
                      </w:rPr>
                      <m:t>p</m:t>
                    </m:r>
                  </m:e>
                  <m:sub>
                    <m:r>
                      <w:rPr>
                        <w:rFonts w:ascii="Cambria Math" w:hAnsi="Cambria Math"/>
                        <w:u w:val="single"/>
                        <w:lang w:val="ru-RU"/>
                      </w:rPr>
                      <m:t>i</m:t>
                    </m:r>
                  </m:sub>
                </m:sSub>
              </m:e>
              <m:sub>
                <m:r>
                  <w:rPr>
                    <w:rFonts w:ascii="Cambria Math" w:hAnsi="Cambria Math"/>
                    <w:u w:val="single"/>
                    <w:lang w:val="ru-RU"/>
                  </w:rPr>
                  <m:t>y</m:t>
                </m:r>
              </m:sub>
            </m:sSub>
          </m:e>
          <m:sub>
            <m:r>
              <w:rPr>
                <w:rFonts w:ascii="Cambria Math" w:hAnsi="Cambria Math"/>
                <w:u w:val="single"/>
                <w:lang w:val="ru-RU"/>
              </w:rPr>
              <m:t>v</m:t>
            </m:r>
          </m:sub>
        </m:sSub>
      </m:oMath>
      <w:r w:rsidR="00315343" w:rsidRPr="00315343">
        <w:rPr>
          <w:i/>
          <w:u w:val="single"/>
          <w:lang w:val="ru-RU"/>
        </w:rPr>
        <w:t xml:space="preserve"> – измеренное значение параметра </w:t>
      </w:r>
      <m:oMath>
        <m:sSub>
          <m:sSubPr>
            <m:ctrlPr>
              <w:rPr>
                <w:rFonts w:ascii="Cambria Math" w:hAnsi="Cambria Math"/>
                <w:i/>
                <w:u w:val="single"/>
                <w:lang w:val="ru-RU"/>
              </w:rPr>
            </m:ctrlPr>
          </m:sSubPr>
          <m:e>
            <m:sSub>
              <m:sSubPr>
                <m:ctrlPr>
                  <w:rPr>
                    <w:rFonts w:ascii="Cambria Math" w:hAnsi="Cambria Math"/>
                    <w:i/>
                    <w:u w:val="single"/>
                    <w:lang w:val="ru-RU"/>
                  </w:rPr>
                </m:ctrlPr>
              </m:sSubPr>
              <m:e>
                <m:r>
                  <w:rPr>
                    <w:rFonts w:ascii="Cambria Math" w:hAnsi="Cambria Math"/>
                    <w:u w:val="single"/>
                    <w:lang w:val="ru-RU"/>
                  </w:rPr>
                  <m:t>p</m:t>
                </m:r>
              </m:e>
              <m:sub>
                <m:r>
                  <w:rPr>
                    <w:rFonts w:ascii="Cambria Math" w:hAnsi="Cambria Math"/>
                    <w:u w:val="single"/>
                    <w:lang w:val="ru-RU"/>
                  </w:rPr>
                  <m:t>i</m:t>
                </m:r>
              </m:sub>
            </m:sSub>
          </m:e>
          <m:sub>
            <m:r>
              <w:rPr>
                <w:rFonts w:ascii="Cambria Math" w:hAnsi="Cambria Math"/>
                <w:u w:val="single"/>
                <w:lang w:val="ru-RU"/>
              </w:rPr>
              <m:t>y</m:t>
            </m:r>
          </m:sub>
        </m:sSub>
      </m:oMath>
      <w:r w:rsidR="00315343" w:rsidRPr="00315343">
        <w:rPr>
          <w:i/>
          <w:u w:val="single"/>
          <w:lang w:val="ru-RU"/>
        </w:rPr>
        <w:t xml:space="preserve"> при </w:t>
      </w:r>
      <w:r w:rsidR="00315343" w:rsidRPr="00315343">
        <w:rPr>
          <w:i/>
          <w:u w:val="single"/>
          <w:lang w:val="ru-RU"/>
        </w:rPr>
        <w:noBreakHyphen/>
        <w:t>м замере;</w:t>
      </w:r>
    </w:p>
    <w:p w:rsidR="00315343" w:rsidRPr="00315343" w:rsidRDefault="00A83622" w:rsidP="00315343">
      <w:pPr>
        <w:pStyle w:val="SingleTxtG"/>
        <w:rPr>
          <w:i/>
          <w:u w:val="single"/>
          <w:lang w:val="ru-RU"/>
        </w:rPr>
      </w:pPr>
      <m:oMath>
        <m:sSub>
          <m:sSubPr>
            <m:ctrlPr>
              <w:rPr>
                <w:rFonts w:ascii="Cambria Math" w:hAnsi="Cambria Math"/>
                <w:i/>
                <w:u w:val="single"/>
                <w:lang w:val="ru-RU"/>
              </w:rPr>
            </m:ctrlPr>
          </m:sSubPr>
          <m:e>
            <m:r>
              <w:rPr>
                <w:rFonts w:ascii="Cambria Math" w:hAnsi="Cambria Math"/>
                <w:u w:val="single"/>
                <w:lang w:val="ru-RU"/>
              </w:rPr>
              <m:t>t</m:t>
            </m:r>
          </m:e>
          <m:sub>
            <m:r>
              <w:rPr>
                <w:rFonts w:ascii="Cambria Math" w:hAnsi="Cambria Math"/>
                <w:u w:val="single"/>
                <w:lang w:val="ru-RU"/>
              </w:rPr>
              <m:t>α,V</m:t>
            </m:r>
          </m:sub>
        </m:sSub>
      </m:oMath>
      <w:r w:rsidR="00315343" w:rsidRPr="00315343">
        <w:rPr>
          <w:i/>
          <w:u w:val="single"/>
          <w:lang w:val="ru-RU"/>
        </w:rPr>
        <w:t xml:space="preserve"> – значение коэффициента Стьюдента для заданного уровня доверительной вероятности </w:t>
      </w:r>
      <m:oMath>
        <m:r>
          <w:rPr>
            <w:rFonts w:ascii="Cambria Math" w:hAnsi="Cambria Math"/>
            <w:u w:val="single"/>
            <w:lang w:val="ru-RU"/>
          </w:rPr>
          <m:t>α</m:t>
        </m:r>
      </m:oMath>
      <w:r w:rsidR="00315343" w:rsidRPr="00315343">
        <w:rPr>
          <w:i/>
          <w:u w:val="single"/>
          <w:lang w:val="ru-RU"/>
        </w:rPr>
        <w:t xml:space="preserve"> (</w:t>
      </w:r>
      <m:oMath>
        <m:r>
          <w:rPr>
            <w:rFonts w:ascii="Cambria Math" w:hAnsi="Cambria Math"/>
            <w:u w:val="single"/>
            <w:lang w:val="ru-RU"/>
          </w:rPr>
          <m:t>α≥0,95</m:t>
        </m:r>
      </m:oMath>
      <w:r w:rsidR="00315343" w:rsidRPr="00315343">
        <w:rPr>
          <w:i/>
          <w:u w:val="single"/>
          <w:lang w:val="ru-RU"/>
        </w:rPr>
        <w:t xml:space="preserve">) и соответствующего количества произведенных измерений параметра </w:t>
      </w:r>
      <m:oMath>
        <m:sSub>
          <m:sSubPr>
            <m:ctrlPr>
              <w:rPr>
                <w:rFonts w:ascii="Cambria Math" w:hAnsi="Cambria Math"/>
                <w:i/>
                <w:u w:val="single"/>
                <w:lang w:val="ru-RU"/>
              </w:rPr>
            </m:ctrlPr>
          </m:sSubPr>
          <m:e>
            <m:sSub>
              <m:sSubPr>
                <m:ctrlPr>
                  <w:rPr>
                    <w:rFonts w:ascii="Cambria Math" w:hAnsi="Cambria Math"/>
                    <w:i/>
                    <w:u w:val="single"/>
                    <w:lang w:val="ru-RU"/>
                  </w:rPr>
                </m:ctrlPr>
              </m:sSubPr>
              <m:e>
                <m:r>
                  <w:rPr>
                    <w:rFonts w:ascii="Cambria Math" w:hAnsi="Cambria Math"/>
                    <w:u w:val="single"/>
                    <w:lang w:val="ru-RU"/>
                  </w:rPr>
                  <m:t>p</m:t>
                </m:r>
              </m:e>
              <m:sub>
                <m:r>
                  <w:rPr>
                    <w:rFonts w:ascii="Cambria Math" w:hAnsi="Cambria Math"/>
                    <w:u w:val="single"/>
                    <w:lang w:val="ru-RU"/>
                  </w:rPr>
                  <m:t>i</m:t>
                </m:r>
              </m:sub>
            </m:sSub>
          </m:e>
          <m:sub>
            <m:r>
              <w:rPr>
                <w:rFonts w:ascii="Cambria Math" w:hAnsi="Cambria Math"/>
                <w:u w:val="single"/>
                <w:lang w:val="ru-RU"/>
              </w:rPr>
              <m:t>y</m:t>
            </m:r>
          </m:sub>
        </m:sSub>
      </m:oMath>
      <w:r w:rsidR="00315343" w:rsidRPr="00315343">
        <w:rPr>
          <w:i/>
          <w:u w:val="single"/>
          <w:lang w:val="ru-RU"/>
        </w:rPr>
        <w:t>, V;</w:t>
      </w:r>
    </w:p>
    <w:p w:rsidR="00315343" w:rsidRPr="00315343" w:rsidRDefault="00A83622" w:rsidP="00315343">
      <w:pPr>
        <w:pStyle w:val="SingleTxtG"/>
        <w:rPr>
          <w:i/>
          <w:u w:val="single"/>
          <w:lang w:val="ru-RU"/>
        </w:rPr>
      </w:pPr>
      <m:oMath>
        <m:sSub>
          <m:sSubPr>
            <m:ctrlPr>
              <w:rPr>
                <w:rFonts w:ascii="Cambria Math" w:hAnsi="Cambria Math"/>
                <w:i/>
                <w:u w:val="single"/>
                <w:lang w:val="ru-RU"/>
              </w:rPr>
            </m:ctrlPr>
          </m:sSubPr>
          <m:e>
            <m:r>
              <w:rPr>
                <w:rFonts w:ascii="Cambria Math" w:hAnsi="Cambria Math"/>
                <w:u w:val="single"/>
                <w:lang w:val="ru-RU"/>
              </w:rPr>
              <m:t>∆</m:t>
            </m:r>
          </m:e>
          <m:sub>
            <m:sSub>
              <m:sSubPr>
                <m:ctrlPr>
                  <w:rPr>
                    <w:rFonts w:ascii="Cambria Math" w:hAnsi="Cambria Math"/>
                    <w:i/>
                    <w:u w:val="single"/>
                    <w:lang w:val="ru-RU"/>
                  </w:rPr>
                </m:ctrlPr>
              </m:sSubPr>
              <m:e>
                <m:sSub>
                  <m:sSubPr>
                    <m:ctrlPr>
                      <w:rPr>
                        <w:rFonts w:ascii="Cambria Math" w:hAnsi="Cambria Math"/>
                        <w:i/>
                        <w:u w:val="single"/>
                        <w:lang w:val="ru-RU"/>
                      </w:rPr>
                    </m:ctrlPr>
                  </m:sSubPr>
                  <m:e>
                    <m:r>
                      <w:rPr>
                        <w:rFonts w:ascii="Cambria Math" w:hAnsi="Cambria Math"/>
                        <w:u w:val="single"/>
                        <w:lang w:val="ru-RU"/>
                      </w:rPr>
                      <m:t>p</m:t>
                    </m:r>
                  </m:e>
                  <m:sub>
                    <m:r>
                      <w:rPr>
                        <w:rFonts w:ascii="Cambria Math" w:hAnsi="Cambria Math"/>
                        <w:u w:val="single"/>
                        <w:lang w:val="ru-RU"/>
                      </w:rPr>
                      <m:t>i</m:t>
                    </m:r>
                  </m:sub>
                </m:sSub>
              </m:e>
              <m:sub>
                <m:r>
                  <w:rPr>
                    <w:rFonts w:ascii="Cambria Math" w:hAnsi="Cambria Math"/>
                    <w:u w:val="single"/>
                    <w:lang w:val="ru-RU"/>
                  </w:rPr>
                  <m:t>y</m:t>
                </m:r>
              </m:sub>
            </m:sSub>
          </m:sub>
        </m:sSub>
      </m:oMath>
      <w:r w:rsidR="00315343" w:rsidRPr="00315343">
        <w:rPr>
          <w:i/>
          <w:u w:val="single"/>
          <w:lang w:val="ru-RU"/>
        </w:rPr>
        <w:t xml:space="preserve"> – инструментальная погрешность измерения параметра </w:t>
      </w:r>
      <m:oMath>
        <m:sSub>
          <m:sSubPr>
            <m:ctrlPr>
              <w:rPr>
                <w:rFonts w:ascii="Cambria Math" w:hAnsi="Cambria Math"/>
                <w:i/>
                <w:u w:val="single"/>
                <w:lang w:val="ru-RU"/>
              </w:rPr>
            </m:ctrlPr>
          </m:sSubPr>
          <m:e>
            <m:sSub>
              <m:sSubPr>
                <m:ctrlPr>
                  <w:rPr>
                    <w:rFonts w:ascii="Cambria Math" w:hAnsi="Cambria Math"/>
                    <w:i/>
                    <w:u w:val="single"/>
                    <w:lang w:val="ru-RU"/>
                  </w:rPr>
                </m:ctrlPr>
              </m:sSubPr>
              <m:e>
                <m:r>
                  <w:rPr>
                    <w:rFonts w:ascii="Cambria Math" w:hAnsi="Cambria Math"/>
                    <w:u w:val="single"/>
                    <w:lang w:val="ru-RU"/>
                  </w:rPr>
                  <m:t>p</m:t>
                </m:r>
              </m:e>
              <m:sub>
                <m:r>
                  <w:rPr>
                    <w:rFonts w:ascii="Cambria Math" w:hAnsi="Cambria Math"/>
                    <w:u w:val="single"/>
                    <w:lang w:val="ru-RU"/>
                  </w:rPr>
                  <m:t>i</m:t>
                </m:r>
              </m:sub>
            </m:sSub>
          </m:e>
          <m:sub>
            <m:r>
              <w:rPr>
                <w:rFonts w:ascii="Cambria Math" w:hAnsi="Cambria Math"/>
                <w:u w:val="single"/>
                <w:lang w:val="ru-RU"/>
              </w:rPr>
              <m:t>y</m:t>
            </m:r>
          </m:sub>
        </m:sSub>
      </m:oMath>
      <w:r w:rsidR="00315343" w:rsidRPr="00315343">
        <w:rPr>
          <w:i/>
          <w:u w:val="single"/>
          <w:lang w:val="ru-RU"/>
        </w:rPr>
        <w:t>.</w:t>
      </w:r>
    </w:p>
    <w:p w:rsidR="00315343" w:rsidRPr="00315343" w:rsidRDefault="00315343" w:rsidP="00315343">
      <w:pPr>
        <w:pStyle w:val="SingleTxtG"/>
        <w:rPr>
          <w:i/>
          <w:u w:val="single"/>
          <w:lang w:val="ru-RU"/>
        </w:rPr>
      </w:pPr>
      <w:r w:rsidRPr="00315343">
        <w:rPr>
          <w:i/>
          <w:u w:val="single"/>
          <w:lang w:val="ru-RU"/>
        </w:rPr>
        <w:t xml:space="preserve">Аналогично </w:t>
      </w:r>
      <m:oMath>
        <m:acc>
          <m:accPr>
            <m:chr m:val="̅"/>
            <m:ctrlPr>
              <w:rPr>
                <w:rFonts w:ascii="Cambria Math" w:hAnsi="Cambria Math"/>
                <w:i/>
                <w:u w:val="single"/>
                <w:lang w:val="ru-RU"/>
              </w:rPr>
            </m:ctrlPr>
          </m:accPr>
          <m:e>
            <m:sSub>
              <m:sSubPr>
                <m:ctrlPr>
                  <w:rPr>
                    <w:rFonts w:ascii="Cambria Math" w:hAnsi="Cambria Math"/>
                    <w:i/>
                    <w:u w:val="single"/>
                    <w:lang w:val="ru-RU"/>
                  </w:rPr>
                </m:ctrlPr>
              </m:sSubPr>
              <m:e>
                <m:sSub>
                  <m:sSubPr>
                    <m:ctrlPr>
                      <w:rPr>
                        <w:rFonts w:ascii="Cambria Math" w:hAnsi="Cambria Math"/>
                        <w:i/>
                        <w:u w:val="single"/>
                        <w:lang w:val="ru-RU"/>
                      </w:rPr>
                    </m:ctrlPr>
                  </m:sSubPr>
                  <m:e>
                    <m:r>
                      <w:rPr>
                        <w:rFonts w:ascii="Cambria Math" w:hAnsi="Cambria Math"/>
                        <w:u w:val="single"/>
                        <w:lang w:val="ru-RU"/>
                      </w:rPr>
                      <m:t>p</m:t>
                    </m:r>
                  </m:e>
                  <m:sub>
                    <m:r>
                      <w:rPr>
                        <w:rFonts w:ascii="Cambria Math" w:hAnsi="Cambria Math"/>
                        <w:u w:val="single"/>
                        <w:lang w:val="ru-RU"/>
                      </w:rPr>
                      <m:t>i</m:t>
                    </m:r>
                  </m:sub>
                </m:sSub>
              </m:e>
              <m:sub>
                <m:r>
                  <w:rPr>
                    <w:rFonts w:ascii="Cambria Math" w:hAnsi="Cambria Math"/>
                    <w:u w:val="single"/>
                    <w:lang w:val="ru-RU"/>
                  </w:rPr>
                  <m:t>y</m:t>
                </m:r>
              </m:sub>
            </m:sSub>
          </m:e>
        </m:acc>
      </m:oMath>
      <w:r w:rsidRPr="00315343">
        <w:rPr>
          <w:i/>
          <w:u w:val="single"/>
          <w:lang w:val="ru-RU"/>
        </w:rPr>
        <w:t xml:space="preserve"> и </w:t>
      </w:r>
      <m:oMath>
        <m:sSub>
          <m:sSubPr>
            <m:ctrlPr>
              <w:rPr>
                <w:rFonts w:ascii="Cambria Math" w:hAnsi="Cambria Math"/>
                <w:i/>
                <w:u w:val="single"/>
                <w:lang w:val="ru-RU"/>
              </w:rPr>
            </m:ctrlPr>
          </m:sSubPr>
          <m:e>
            <m:r>
              <w:rPr>
                <w:rFonts w:ascii="Cambria Math" w:hAnsi="Cambria Math"/>
                <w:u w:val="single"/>
                <w:lang w:val="ru-RU"/>
              </w:rPr>
              <m:t>∆</m:t>
            </m:r>
          </m:e>
          <m:sub>
            <m:acc>
              <m:accPr>
                <m:chr m:val="̅"/>
                <m:ctrlPr>
                  <w:rPr>
                    <w:rFonts w:ascii="Cambria Math" w:hAnsi="Cambria Math"/>
                    <w:i/>
                    <w:u w:val="single"/>
                    <w:lang w:val="ru-RU"/>
                  </w:rPr>
                </m:ctrlPr>
              </m:accPr>
              <m:e>
                <m:sSub>
                  <m:sSubPr>
                    <m:ctrlPr>
                      <w:rPr>
                        <w:rFonts w:ascii="Cambria Math" w:hAnsi="Cambria Math"/>
                        <w:i/>
                        <w:u w:val="single"/>
                        <w:lang w:val="ru-RU"/>
                      </w:rPr>
                    </m:ctrlPr>
                  </m:sSubPr>
                  <m:e>
                    <m:sSub>
                      <m:sSubPr>
                        <m:ctrlPr>
                          <w:rPr>
                            <w:rFonts w:ascii="Cambria Math" w:hAnsi="Cambria Math"/>
                            <w:i/>
                            <w:u w:val="single"/>
                            <w:lang w:val="ru-RU"/>
                          </w:rPr>
                        </m:ctrlPr>
                      </m:sSubPr>
                      <m:e>
                        <m:r>
                          <w:rPr>
                            <w:rFonts w:ascii="Cambria Math" w:hAnsi="Cambria Math"/>
                            <w:u w:val="single"/>
                            <w:lang w:val="ru-RU"/>
                          </w:rPr>
                          <m:t>p</m:t>
                        </m:r>
                      </m:e>
                      <m:sub>
                        <m:r>
                          <w:rPr>
                            <w:rFonts w:ascii="Cambria Math" w:hAnsi="Cambria Math"/>
                            <w:u w:val="single"/>
                            <w:lang w:val="ru-RU"/>
                          </w:rPr>
                          <m:t>i</m:t>
                        </m:r>
                      </m:sub>
                    </m:sSub>
                  </m:e>
                  <m:sub>
                    <m:r>
                      <w:rPr>
                        <w:rFonts w:ascii="Cambria Math" w:hAnsi="Cambria Math"/>
                        <w:u w:val="single"/>
                        <w:lang w:val="ru-RU"/>
                      </w:rPr>
                      <m:t>y</m:t>
                    </m:r>
                  </m:sub>
                </m:sSub>
              </m:e>
            </m:acc>
          </m:sub>
        </m:sSub>
      </m:oMath>
      <w:r w:rsidRPr="00315343">
        <w:rPr>
          <w:i/>
          <w:u w:val="single"/>
          <w:lang w:val="ru-RU"/>
        </w:rPr>
        <w:t xml:space="preserve"> определяются </w:t>
      </w:r>
      <m:oMath>
        <m:acc>
          <m:accPr>
            <m:chr m:val="̅"/>
            <m:ctrlPr>
              <w:rPr>
                <w:rFonts w:ascii="Cambria Math" w:hAnsi="Cambria Math"/>
                <w:i/>
                <w:u w:val="single"/>
                <w:lang w:val="ru-RU"/>
              </w:rPr>
            </m:ctrlPr>
          </m:accPr>
          <m:e>
            <m:sSub>
              <m:sSubPr>
                <m:ctrlPr>
                  <w:rPr>
                    <w:rFonts w:ascii="Cambria Math" w:hAnsi="Cambria Math"/>
                    <w:i/>
                    <w:u w:val="single"/>
                    <w:lang w:val="ru-RU"/>
                  </w:rPr>
                </m:ctrlPr>
              </m:sSubPr>
              <m:e>
                <m:sSub>
                  <m:sSubPr>
                    <m:ctrlPr>
                      <w:rPr>
                        <w:rFonts w:ascii="Cambria Math" w:hAnsi="Cambria Math"/>
                        <w:i/>
                        <w:u w:val="single"/>
                        <w:lang w:val="ru-RU"/>
                      </w:rPr>
                    </m:ctrlPr>
                  </m:sSubPr>
                  <m:e>
                    <m:r>
                      <w:rPr>
                        <w:rFonts w:ascii="Cambria Math" w:hAnsi="Cambria Math"/>
                        <w:u w:val="single"/>
                        <w:lang w:val="ru-RU"/>
                      </w:rPr>
                      <m:t>p</m:t>
                    </m:r>
                  </m:e>
                  <m:sub>
                    <m:r>
                      <w:rPr>
                        <w:rFonts w:ascii="Cambria Math" w:hAnsi="Cambria Math"/>
                        <w:u w:val="single"/>
                        <w:lang w:val="ru-RU"/>
                      </w:rPr>
                      <m:t>e</m:t>
                    </m:r>
                  </m:sub>
                </m:sSub>
              </m:e>
              <m:sub>
                <m:r>
                  <w:rPr>
                    <w:rFonts w:ascii="Cambria Math" w:hAnsi="Cambria Math"/>
                    <w:u w:val="single"/>
                    <w:lang w:val="ru-RU"/>
                  </w:rPr>
                  <m:t>z</m:t>
                </m:r>
              </m:sub>
            </m:sSub>
          </m:e>
        </m:acc>
      </m:oMath>
      <w:r w:rsidRPr="00315343">
        <w:rPr>
          <w:i/>
          <w:u w:val="single"/>
          <w:lang w:val="ru-RU"/>
        </w:rPr>
        <w:t xml:space="preserve"> и </w:t>
      </w:r>
      <m:oMath>
        <m:sSub>
          <m:sSubPr>
            <m:ctrlPr>
              <w:rPr>
                <w:rFonts w:ascii="Cambria Math" w:hAnsi="Cambria Math"/>
                <w:i/>
                <w:u w:val="single"/>
                <w:lang w:val="ru-RU"/>
              </w:rPr>
            </m:ctrlPr>
          </m:sSubPr>
          <m:e>
            <m:r>
              <w:rPr>
                <w:rFonts w:ascii="Cambria Math" w:hAnsi="Cambria Math"/>
                <w:u w:val="single"/>
                <w:lang w:val="ru-RU"/>
              </w:rPr>
              <m:t>∆</m:t>
            </m:r>
          </m:e>
          <m:sub>
            <m:acc>
              <m:accPr>
                <m:chr m:val="̅"/>
                <m:ctrlPr>
                  <w:rPr>
                    <w:rFonts w:ascii="Cambria Math" w:hAnsi="Cambria Math"/>
                    <w:i/>
                    <w:u w:val="single"/>
                    <w:lang w:val="ru-RU"/>
                  </w:rPr>
                </m:ctrlPr>
              </m:accPr>
              <m:e>
                <m:sSub>
                  <m:sSubPr>
                    <m:ctrlPr>
                      <w:rPr>
                        <w:rFonts w:ascii="Cambria Math" w:hAnsi="Cambria Math"/>
                        <w:i/>
                        <w:u w:val="single"/>
                        <w:lang w:val="ru-RU"/>
                      </w:rPr>
                    </m:ctrlPr>
                  </m:sSubPr>
                  <m:e>
                    <m:sSub>
                      <m:sSubPr>
                        <m:ctrlPr>
                          <w:rPr>
                            <w:rFonts w:ascii="Cambria Math" w:hAnsi="Cambria Math"/>
                            <w:i/>
                            <w:u w:val="single"/>
                            <w:lang w:val="ru-RU"/>
                          </w:rPr>
                        </m:ctrlPr>
                      </m:sSubPr>
                      <m:e>
                        <m:r>
                          <w:rPr>
                            <w:rFonts w:ascii="Cambria Math" w:hAnsi="Cambria Math"/>
                            <w:u w:val="single"/>
                            <w:lang w:val="ru-RU"/>
                          </w:rPr>
                          <m:t>p</m:t>
                        </m:r>
                      </m:e>
                      <m:sub>
                        <m:r>
                          <w:rPr>
                            <w:rFonts w:ascii="Cambria Math" w:hAnsi="Cambria Math"/>
                            <w:u w:val="single"/>
                            <w:lang w:val="ru-RU"/>
                          </w:rPr>
                          <m:t>e</m:t>
                        </m:r>
                      </m:sub>
                    </m:sSub>
                  </m:e>
                  <m:sub>
                    <m:r>
                      <w:rPr>
                        <w:rFonts w:ascii="Cambria Math" w:hAnsi="Cambria Math"/>
                        <w:u w:val="single"/>
                        <w:lang w:val="ru-RU"/>
                      </w:rPr>
                      <m:t>z</m:t>
                    </m:r>
                  </m:sub>
                </m:sSub>
              </m:e>
            </m:acc>
          </m:sub>
        </m:sSub>
      </m:oMath>
      <w:r w:rsidRPr="00315343">
        <w:rPr>
          <w:i/>
          <w:u w:val="single"/>
          <w:lang w:val="ru-RU"/>
        </w:rPr>
        <w:t>.</w:t>
      </w:r>
    </w:p>
    <w:p w:rsidR="00315343" w:rsidRPr="00315343" w:rsidRDefault="00315343" w:rsidP="00315343">
      <w:pPr>
        <w:pStyle w:val="SingleTxtG"/>
        <w:rPr>
          <w:i/>
          <w:u w:val="single"/>
          <w:lang w:val="ru-RU"/>
        </w:rPr>
      </w:pPr>
      <w:r w:rsidRPr="00315343">
        <w:rPr>
          <w:i/>
          <w:u w:val="single"/>
          <w:lang w:val="ru-RU"/>
        </w:rPr>
        <w:t xml:space="preserve">Значения параметров </w:t>
      </w:r>
      <m:oMath>
        <m:acc>
          <m:accPr>
            <m:chr m:val="̅"/>
            <m:ctrlPr>
              <w:rPr>
                <w:rFonts w:ascii="Cambria Math" w:hAnsi="Cambria Math"/>
                <w:i/>
                <w:u w:val="single"/>
                <w:lang w:val="ru-RU"/>
              </w:rPr>
            </m:ctrlPr>
          </m:accPr>
          <m:e>
            <m:sSub>
              <m:sSubPr>
                <m:ctrlPr>
                  <w:rPr>
                    <w:rFonts w:ascii="Cambria Math" w:hAnsi="Cambria Math"/>
                    <w:i/>
                    <w:u w:val="single"/>
                    <w:lang w:val="ru-RU"/>
                  </w:rPr>
                </m:ctrlPr>
              </m:sSubPr>
              <m:e>
                <m:sSub>
                  <m:sSubPr>
                    <m:ctrlPr>
                      <w:rPr>
                        <w:rFonts w:ascii="Cambria Math" w:hAnsi="Cambria Math"/>
                        <w:i/>
                        <w:u w:val="single"/>
                        <w:lang w:val="ru-RU"/>
                      </w:rPr>
                    </m:ctrlPr>
                  </m:sSubPr>
                  <m:e>
                    <m:r>
                      <w:rPr>
                        <w:rFonts w:ascii="Cambria Math" w:hAnsi="Cambria Math"/>
                        <w:u w:val="single"/>
                        <w:lang w:val="ru-RU"/>
                      </w:rPr>
                      <m:t>p</m:t>
                    </m:r>
                  </m:e>
                  <m:sub>
                    <m:r>
                      <w:rPr>
                        <w:rFonts w:ascii="Cambria Math" w:hAnsi="Cambria Math"/>
                        <w:u w:val="single"/>
                        <w:lang w:val="ru-RU"/>
                      </w:rPr>
                      <m:t>i</m:t>
                    </m:r>
                  </m:sub>
                </m:sSub>
              </m:e>
              <m:sub>
                <m:r>
                  <w:rPr>
                    <w:rFonts w:ascii="Cambria Math" w:hAnsi="Cambria Math"/>
                    <w:u w:val="single"/>
                    <w:lang w:val="ru-RU"/>
                  </w:rPr>
                  <m:t>y</m:t>
                </m:r>
              </m:sub>
            </m:sSub>
          </m:e>
        </m:acc>
      </m:oMath>
      <w:r w:rsidRPr="00315343">
        <w:rPr>
          <w:i/>
          <w:u w:val="single"/>
          <w:lang w:val="ru-RU"/>
        </w:rPr>
        <w:t xml:space="preserve"> и </w:t>
      </w:r>
      <m:oMath>
        <m:acc>
          <m:accPr>
            <m:chr m:val="̅"/>
            <m:ctrlPr>
              <w:rPr>
                <w:rFonts w:ascii="Cambria Math" w:hAnsi="Cambria Math"/>
                <w:i/>
                <w:u w:val="single"/>
                <w:lang w:val="ru-RU"/>
              </w:rPr>
            </m:ctrlPr>
          </m:accPr>
          <m:e>
            <m:sSub>
              <m:sSubPr>
                <m:ctrlPr>
                  <w:rPr>
                    <w:rFonts w:ascii="Cambria Math" w:hAnsi="Cambria Math"/>
                    <w:i/>
                    <w:u w:val="single"/>
                    <w:lang w:val="ru-RU"/>
                  </w:rPr>
                </m:ctrlPr>
              </m:sSubPr>
              <m:e>
                <m:sSub>
                  <m:sSubPr>
                    <m:ctrlPr>
                      <w:rPr>
                        <w:rFonts w:ascii="Cambria Math" w:hAnsi="Cambria Math"/>
                        <w:i/>
                        <w:u w:val="single"/>
                        <w:lang w:val="ru-RU"/>
                      </w:rPr>
                    </m:ctrlPr>
                  </m:sSubPr>
                  <m:e>
                    <m:r>
                      <w:rPr>
                        <w:rFonts w:ascii="Cambria Math" w:hAnsi="Cambria Math"/>
                        <w:u w:val="single"/>
                        <w:lang w:val="ru-RU"/>
                      </w:rPr>
                      <m:t>p</m:t>
                    </m:r>
                  </m:e>
                  <m:sub>
                    <m:r>
                      <w:rPr>
                        <w:rFonts w:ascii="Cambria Math" w:hAnsi="Cambria Math"/>
                        <w:u w:val="single"/>
                        <w:lang w:val="ru-RU"/>
                      </w:rPr>
                      <m:t>e</m:t>
                    </m:r>
                  </m:sub>
                </m:sSub>
              </m:e>
              <m:sub>
                <m:r>
                  <w:rPr>
                    <w:rFonts w:ascii="Cambria Math" w:hAnsi="Cambria Math"/>
                    <w:u w:val="single"/>
                    <w:lang w:val="ru-RU"/>
                  </w:rPr>
                  <m:t>z</m:t>
                </m:r>
              </m:sub>
            </m:sSub>
          </m:e>
        </m:acc>
      </m:oMath>
      <w:r w:rsidRPr="00315343">
        <w:rPr>
          <w:i/>
          <w:u w:val="single"/>
          <w:lang w:val="ru-RU"/>
        </w:rPr>
        <w:t xml:space="preserve"> могут быть приняты как заданные (на основании технической документации на СТС). В этом случае:</w:t>
      </w:r>
    </w:p>
    <w:p w:rsidR="00315343" w:rsidRPr="00315343" w:rsidRDefault="00A83622" w:rsidP="00315343">
      <w:pPr>
        <w:pStyle w:val="SingleTxtG"/>
        <w:rPr>
          <w:i/>
          <w:u w:val="single"/>
          <w:lang w:val="ru-RU"/>
        </w:rPr>
      </w:pPr>
      <m:oMathPara>
        <m:oMath>
          <m:sSub>
            <m:sSubPr>
              <m:ctrlPr>
                <w:rPr>
                  <w:rFonts w:ascii="Cambria Math" w:hAnsi="Cambria Math"/>
                  <w:i/>
                  <w:lang w:val="ru-RU"/>
                </w:rPr>
              </m:ctrlPr>
            </m:sSubPr>
            <m:e>
              <m:r>
                <w:rPr>
                  <w:rFonts w:ascii="Cambria Math" w:hAnsi="Cambria Math"/>
                  <w:lang w:val="ru-RU"/>
                </w:rPr>
                <m:t>∆</m:t>
              </m:r>
            </m:e>
            <m:sub>
              <m:acc>
                <m:accPr>
                  <m:chr m:val="̅"/>
                  <m:ctrlPr>
                    <w:rPr>
                      <w:rFonts w:ascii="Cambria Math" w:hAnsi="Cambria Math"/>
                      <w:i/>
                      <w:lang w:val="ru-RU"/>
                    </w:rPr>
                  </m:ctrlPr>
                </m:acc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i</m:t>
                          </m:r>
                        </m:sub>
                      </m:sSub>
                    </m:e>
                    <m:sub>
                      <m:r>
                        <w:rPr>
                          <w:rFonts w:ascii="Cambria Math" w:hAnsi="Cambria Math"/>
                          <w:lang w:val="ru-RU"/>
                        </w:rPr>
                        <m:t>y</m:t>
                      </m:r>
                    </m:sub>
                  </m:sSub>
                </m:e>
              </m:acc>
            </m:sub>
          </m:sSub>
          <m:r>
            <w:rPr>
              <w:rFonts w:ascii="Cambria Math" w:hAnsi="Cambria Math"/>
              <w:lang w:val="ru-RU"/>
            </w:rPr>
            <m:t>=α∙</m:t>
          </m:r>
          <m:sSub>
            <m:sSubPr>
              <m:ctrlPr>
                <w:rPr>
                  <w:rFonts w:ascii="Cambria Math" w:hAnsi="Cambria Math"/>
                  <w:i/>
                  <w:lang w:val="ru-RU"/>
                </w:rPr>
              </m:ctrlPr>
            </m:sSubPr>
            <m:e>
              <m:r>
                <w:rPr>
                  <w:rFonts w:ascii="Cambria Math" w:hAnsi="Cambria Math"/>
                  <w:lang w:val="ru-RU"/>
                </w:rPr>
                <m:t>d</m:t>
              </m:r>
            </m:e>
            <m:sub>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i</m:t>
                      </m:r>
                    </m:sub>
                  </m:sSub>
                </m:e>
                <m:sub>
                  <m:r>
                    <w:rPr>
                      <w:rFonts w:ascii="Cambria Math" w:hAnsi="Cambria Math"/>
                      <w:lang w:val="ru-RU"/>
                    </w:rPr>
                    <m:t>y</m:t>
                  </m:r>
                </m:sub>
              </m:sSub>
            </m:sub>
          </m:sSub>
        </m:oMath>
      </m:oMathPara>
    </w:p>
    <w:p w:rsidR="00315343" w:rsidRPr="00315343" w:rsidRDefault="00A83622" w:rsidP="00315343">
      <w:pPr>
        <w:pStyle w:val="SingleTxtG"/>
        <w:rPr>
          <w:i/>
          <w:u w:val="single"/>
          <w:lang w:val="ru-RU"/>
        </w:rPr>
      </w:pPr>
      <m:oMathPara>
        <m:oMath>
          <m:sSub>
            <m:sSubPr>
              <m:ctrlPr>
                <w:rPr>
                  <w:rFonts w:ascii="Cambria Math" w:hAnsi="Cambria Math"/>
                  <w:i/>
                  <w:lang w:val="ru-RU"/>
                </w:rPr>
              </m:ctrlPr>
            </m:sSubPr>
            <m:e>
              <m:r>
                <w:rPr>
                  <w:rFonts w:ascii="Cambria Math" w:hAnsi="Cambria Math"/>
                  <w:lang w:val="ru-RU"/>
                </w:rPr>
                <m:t>∆</m:t>
              </m:r>
            </m:e>
            <m:sub>
              <m:acc>
                <m:accPr>
                  <m:chr m:val="̅"/>
                  <m:ctrlPr>
                    <w:rPr>
                      <w:rFonts w:ascii="Cambria Math" w:hAnsi="Cambria Math"/>
                      <w:i/>
                      <w:lang w:val="ru-RU"/>
                    </w:rPr>
                  </m:ctrlPr>
                </m:acc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e</m:t>
                          </m:r>
                        </m:sub>
                      </m:sSub>
                    </m:e>
                    <m:sub>
                      <m:r>
                        <w:rPr>
                          <w:rFonts w:ascii="Cambria Math" w:hAnsi="Cambria Math"/>
                          <w:lang w:val="ru-RU"/>
                        </w:rPr>
                        <m:t>z</m:t>
                      </m:r>
                    </m:sub>
                  </m:sSub>
                </m:e>
              </m:acc>
            </m:sub>
          </m:sSub>
          <m:r>
            <w:rPr>
              <w:rFonts w:ascii="Cambria Math" w:hAnsi="Cambria Math"/>
              <w:lang w:val="ru-RU"/>
            </w:rPr>
            <m:t>=α∙</m:t>
          </m:r>
          <m:sSub>
            <m:sSubPr>
              <m:ctrlPr>
                <w:rPr>
                  <w:rFonts w:ascii="Cambria Math" w:hAnsi="Cambria Math"/>
                  <w:i/>
                  <w:lang w:val="ru-RU"/>
                </w:rPr>
              </m:ctrlPr>
            </m:sSubPr>
            <m:e>
              <m:r>
                <w:rPr>
                  <w:rFonts w:ascii="Cambria Math" w:hAnsi="Cambria Math"/>
                  <w:lang w:val="ru-RU"/>
                </w:rPr>
                <m:t>d</m:t>
              </m:r>
            </m:e>
            <m:sub>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e</m:t>
                      </m:r>
                    </m:sub>
                  </m:sSub>
                </m:e>
                <m:sub>
                  <m:r>
                    <w:rPr>
                      <w:rFonts w:ascii="Cambria Math" w:hAnsi="Cambria Math"/>
                      <w:lang w:val="ru-RU"/>
                    </w:rPr>
                    <m:t>z</m:t>
                  </m:r>
                </m:sub>
              </m:sSub>
            </m:sub>
          </m:sSub>
        </m:oMath>
      </m:oMathPara>
    </w:p>
    <w:p w:rsidR="00315343" w:rsidRPr="00315343" w:rsidRDefault="00315343" w:rsidP="00315343">
      <w:pPr>
        <w:pStyle w:val="SingleTxtG"/>
        <w:rPr>
          <w:i/>
          <w:u w:val="single"/>
          <w:lang w:val="ru-RU"/>
        </w:rPr>
      </w:pPr>
      <w:r w:rsidRPr="00315343">
        <w:rPr>
          <w:i/>
          <w:u w:val="single"/>
          <w:lang w:val="ru-RU"/>
        </w:rPr>
        <w:t>где:</w:t>
      </w:r>
    </w:p>
    <w:p w:rsidR="00315343" w:rsidRPr="00315343" w:rsidRDefault="00A83622" w:rsidP="00315343">
      <w:pPr>
        <w:pStyle w:val="SingleTxtG"/>
        <w:rPr>
          <w:i/>
          <w:u w:val="single"/>
          <w:lang w:val="ru-RU"/>
        </w:rPr>
      </w:pPr>
      <m:oMath>
        <m:sSub>
          <m:sSubPr>
            <m:ctrlPr>
              <w:rPr>
                <w:rFonts w:ascii="Cambria Math" w:hAnsi="Cambria Math"/>
                <w:i/>
                <w:u w:val="single"/>
                <w:lang w:val="ru-RU"/>
              </w:rPr>
            </m:ctrlPr>
          </m:sSubPr>
          <m:e>
            <m:r>
              <w:rPr>
                <w:rFonts w:ascii="Cambria Math" w:hAnsi="Cambria Math"/>
                <w:u w:val="single"/>
                <w:lang w:val="ru-RU"/>
              </w:rPr>
              <m:t>d</m:t>
            </m:r>
          </m:e>
          <m:sub>
            <m:sSub>
              <m:sSubPr>
                <m:ctrlPr>
                  <w:rPr>
                    <w:rFonts w:ascii="Cambria Math" w:hAnsi="Cambria Math"/>
                    <w:i/>
                    <w:u w:val="single"/>
                    <w:lang w:val="ru-RU"/>
                  </w:rPr>
                </m:ctrlPr>
              </m:sSubPr>
              <m:e>
                <m:sSub>
                  <m:sSubPr>
                    <m:ctrlPr>
                      <w:rPr>
                        <w:rFonts w:ascii="Cambria Math" w:hAnsi="Cambria Math"/>
                        <w:i/>
                        <w:u w:val="single"/>
                        <w:lang w:val="ru-RU"/>
                      </w:rPr>
                    </m:ctrlPr>
                  </m:sSubPr>
                  <m:e>
                    <m:r>
                      <w:rPr>
                        <w:rFonts w:ascii="Cambria Math" w:hAnsi="Cambria Math"/>
                        <w:u w:val="single"/>
                        <w:lang w:val="ru-RU"/>
                      </w:rPr>
                      <m:t>p</m:t>
                    </m:r>
                  </m:e>
                  <m:sub>
                    <m:r>
                      <w:rPr>
                        <w:rFonts w:ascii="Cambria Math" w:hAnsi="Cambria Math"/>
                        <w:u w:val="single"/>
                        <w:lang w:val="ru-RU"/>
                      </w:rPr>
                      <m:t>i</m:t>
                    </m:r>
                  </m:sub>
                </m:sSub>
              </m:e>
              <m:sub>
                <m:r>
                  <w:rPr>
                    <w:rFonts w:ascii="Cambria Math" w:hAnsi="Cambria Math"/>
                    <w:u w:val="single"/>
                    <w:lang w:val="ru-RU"/>
                  </w:rPr>
                  <m:t>y</m:t>
                </m:r>
              </m:sub>
            </m:sSub>
          </m:sub>
        </m:sSub>
      </m:oMath>
      <w:r w:rsidR="00315343" w:rsidRPr="00315343">
        <w:rPr>
          <w:i/>
          <w:u w:val="single"/>
          <w:lang w:val="ru-RU"/>
        </w:rPr>
        <w:t xml:space="preserve">, </w:t>
      </w:r>
      <m:oMath>
        <m:sSub>
          <m:sSubPr>
            <m:ctrlPr>
              <w:rPr>
                <w:rFonts w:ascii="Cambria Math" w:hAnsi="Cambria Math"/>
                <w:i/>
                <w:u w:val="single"/>
                <w:lang w:val="ru-RU"/>
              </w:rPr>
            </m:ctrlPr>
          </m:sSubPr>
          <m:e>
            <m:r>
              <w:rPr>
                <w:rFonts w:ascii="Cambria Math" w:hAnsi="Cambria Math"/>
                <w:u w:val="single"/>
                <w:lang w:val="ru-RU"/>
              </w:rPr>
              <m:t>d</m:t>
            </m:r>
          </m:e>
          <m:sub>
            <m:sSub>
              <m:sSubPr>
                <m:ctrlPr>
                  <w:rPr>
                    <w:rFonts w:ascii="Cambria Math" w:hAnsi="Cambria Math"/>
                    <w:i/>
                    <w:u w:val="single"/>
                    <w:lang w:val="ru-RU"/>
                  </w:rPr>
                </m:ctrlPr>
              </m:sSubPr>
              <m:e>
                <m:sSub>
                  <m:sSubPr>
                    <m:ctrlPr>
                      <w:rPr>
                        <w:rFonts w:ascii="Cambria Math" w:hAnsi="Cambria Math"/>
                        <w:i/>
                        <w:u w:val="single"/>
                        <w:lang w:val="ru-RU"/>
                      </w:rPr>
                    </m:ctrlPr>
                  </m:sSubPr>
                  <m:e>
                    <m:r>
                      <w:rPr>
                        <w:rFonts w:ascii="Cambria Math" w:hAnsi="Cambria Math"/>
                        <w:u w:val="single"/>
                        <w:lang w:val="ru-RU"/>
                      </w:rPr>
                      <m:t>p</m:t>
                    </m:r>
                  </m:e>
                  <m:sub>
                    <m:r>
                      <w:rPr>
                        <w:rFonts w:ascii="Cambria Math" w:hAnsi="Cambria Math"/>
                        <w:u w:val="single"/>
                        <w:lang w:val="ru-RU"/>
                      </w:rPr>
                      <m:t>e</m:t>
                    </m:r>
                  </m:sub>
                </m:sSub>
              </m:e>
              <m:sub>
                <m:r>
                  <w:rPr>
                    <w:rFonts w:ascii="Cambria Math" w:hAnsi="Cambria Math"/>
                    <w:u w:val="single"/>
                    <w:lang w:val="ru-RU"/>
                  </w:rPr>
                  <m:t>z</m:t>
                </m:r>
              </m:sub>
            </m:sSub>
          </m:sub>
        </m:sSub>
      </m:oMath>
      <w:r w:rsidR="00315343" w:rsidRPr="00315343">
        <w:rPr>
          <w:i/>
          <w:u w:val="single"/>
          <w:lang w:val="ru-RU"/>
        </w:rPr>
        <w:t xml:space="preserve"> – половина единицы последнего разряда числа, которым задано значение этого параметра.</w:t>
      </w:r>
    </w:p>
    <w:p w:rsidR="00315343" w:rsidRPr="00315343" w:rsidRDefault="00315343" w:rsidP="00315343">
      <w:pPr>
        <w:pStyle w:val="SingleTxtG"/>
        <w:rPr>
          <w:i/>
          <w:strike/>
          <w:lang w:val="ru-RU"/>
        </w:rPr>
      </w:pPr>
      <w:r w:rsidRPr="00315343">
        <w:rPr>
          <w:i/>
          <w:strike/>
          <w:lang w:val="ru-RU"/>
        </w:rPr>
        <w:t xml:space="preserve">Погрешность при определении </w:t>
      </w:r>
      <m:oMath>
        <m:r>
          <w:rPr>
            <w:rFonts w:ascii="Cambria Math" w:hAnsi="Cambria Math"/>
            <w:strike/>
            <w:lang w:val="ru-RU"/>
          </w:rPr>
          <m:t>W</m:t>
        </m:r>
      </m:oMath>
      <w:r w:rsidRPr="00315343">
        <w:rPr>
          <w:i/>
          <w:strike/>
          <w:lang w:val="ru-RU"/>
        </w:rPr>
        <w:t xml:space="preserve"> не превышает ±1 %, хотя на некоторых испытательных станциях используется оборудование, дающее большую погрешность.</w:t>
      </w:r>
    </w:p>
    <w:p w:rsidR="00315343" w:rsidRPr="00315343" w:rsidRDefault="00315343" w:rsidP="00315343">
      <w:pPr>
        <w:pStyle w:val="SingleTxtG"/>
        <w:rPr>
          <w:i/>
          <w:strike/>
          <w:lang w:val="ru-RU"/>
        </w:rPr>
      </w:pPr>
      <w:r w:rsidRPr="00315343">
        <w:rPr>
          <w:i/>
          <w:strike/>
          <w:lang w:val="ru-RU"/>
        </w:rPr>
        <w:t xml:space="preserve">Температура измеряется с абсолютной точностью ±0,1 К. Поэтому при измерении разницы температур </w:t>
      </w:r>
      <m:oMath>
        <m:d>
          <m:dPr>
            <m:ctrlPr>
              <w:rPr>
                <w:rFonts w:ascii="Cambria Math" w:hAnsi="Cambria Math"/>
                <w:i/>
                <w:strike/>
                <w:lang w:val="ru-RU"/>
              </w:rPr>
            </m:ctrlPr>
          </m:dPr>
          <m:e>
            <m:sSub>
              <m:sSubPr>
                <m:ctrlPr>
                  <w:rPr>
                    <w:rFonts w:ascii="Cambria Math" w:hAnsi="Cambria Math"/>
                    <w:i/>
                    <w:strike/>
                    <w:lang w:val="ru-RU"/>
                  </w:rPr>
                </m:ctrlPr>
              </m:sSubPr>
              <m:e>
                <m:r>
                  <w:rPr>
                    <w:rFonts w:ascii="Cambria Math" w:hAnsi="Cambria Math"/>
                    <w:strike/>
                    <w:lang w:val="ru-RU"/>
                  </w:rPr>
                  <m:t>T</m:t>
                </m:r>
              </m:e>
              <m:sub>
                <m:r>
                  <w:rPr>
                    <w:rFonts w:ascii="Cambria Math" w:hAnsi="Cambria Math"/>
                    <w:strike/>
                    <w:lang w:val="ru-RU"/>
                  </w:rPr>
                  <m:t>e</m:t>
                </m:r>
              </m:sub>
            </m:sSub>
            <m:r>
              <w:rPr>
                <w:rFonts w:ascii="Cambria Math" w:hAnsi="Cambria Math"/>
                <w:strike/>
                <w:lang w:val="ru-RU"/>
              </w:rPr>
              <m:t>-</m:t>
            </m:r>
            <m:sSub>
              <m:sSubPr>
                <m:ctrlPr>
                  <w:rPr>
                    <w:rFonts w:ascii="Cambria Math" w:hAnsi="Cambria Math"/>
                    <w:i/>
                    <w:strike/>
                    <w:lang w:val="ru-RU"/>
                  </w:rPr>
                </m:ctrlPr>
              </m:sSubPr>
              <m:e>
                <m:r>
                  <w:rPr>
                    <w:rFonts w:ascii="Cambria Math" w:hAnsi="Cambria Math"/>
                    <w:strike/>
                    <w:lang w:val="ru-RU"/>
                  </w:rPr>
                  <m:t>T</m:t>
                </m:r>
              </m:e>
              <m:sub>
                <m:r>
                  <w:rPr>
                    <w:rFonts w:ascii="Cambria Math" w:hAnsi="Cambria Math"/>
                    <w:strike/>
                    <w:lang w:val="ru-RU"/>
                  </w:rPr>
                  <m:t>i</m:t>
                </m:r>
              </m:sub>
            </m:sSub>
          </m:e>
        </m:d>
      </m:oMath>
      <w:r w:rsidRPr="00315343">
        <w:rPr>
          <w:i/>
          <w:strike/>
          <w:lang w:val="ru-RU"/>
        </w:rPr>
        <w:t xml:space="preserve"> порядка 20 К погрешность удваивается с ±0,5 % до ±1 %.</w:t>
      </w:r>
    </w:p>
    <w:p w:rsidR="00315343" w:rsidRPr="00315343" w:rsidRDefault="00315343" w:rsidP="00315343">
      <w:pPr>
        <w:pStyle w:val="SingleTxtG"/>
        <w:rPr>
          <w:i/>
          <w:strike/>
          <w:lang w:val="ru-RU"/>
        </w:rPr>
      </w:pPr>
      <w:r w:rsidRPr="00315343">
        <w:rPr>
          <w:i/>
          <w:strike/>
          <w:lang w:val="ru-RU"/>
        </w:rPr>
        <w:t xml:space="preserve">С учетом этого общая допустимая погрешность составляет </w:t>
      </w:r>
      <m:oMath>
        <m:r>
          <w:rPr>
            <w:rFonts w:ascii="Cambria Math" w:hAnsi="Cambria Math"/>
            <w:strike/>
            <w:lang w:val="ru-RU"/>
          </w:rPr>
          <m:t>ε=±</m:t>
        </m:r>
        <m:rad>
          <m:radPr>
            <m:degHide m:val="1"/>
            <m:ctrlPr>
              <w:rPr>
                <w:rFonts w:ascii="Cambria Math" w:hAnsi="Cambria Math"/>
                <w:i/>
                <w:strike/>
                <w:lang w:val="ru-RU"/>
              </w:rPr>
            </m:ctrlPr>
          </m:radPr>
          <m:deg/>
          <m:e>
            <m:r>
              <w:rPr>
                <w:rFonts w:ascii="Cambria Math" w:hAnsi="Cambria Math"/>
                <w:strike/>
                <w:lang w:val="ru-RU"/>
              </w:rPr>
              <m:t>0,0003</m:t>
            </m:r>
          </m:e>
        </m:rad>
        <m:r>
          <w:rPr>
            <w:rFonts w:ascii="Cambria Math" w:hAnsi="Cambria Math"/>
            <w:strike/>
            <w:lang w:val="ru-RU"/>
          </w:rPr>
          <m:t>= ±0,017</m:t>
        </m:r>
      </m:oMath>
      <w:r w:rsidRPr="00315343">
        <w:rPr>
          <w:i/>
          <w:strike/>
          <w:lang w:val="ru-RU"/>
        </w:rPr>
        <w:t xml:space="preserve">, т.е. ±1,7 %. Максимальная допустимая погрешность </w:t>
      </w:r>
      <m:oMath>
        <m:sSub>
          <m:sSubPr>
            <m:ctrlPr>
              <w:rPr>
                <w:rFonts w:ascii="Cambria Math" w:hAnsi="Cambria Math"/>
                <w:i/>
                <w:strike/>
                <w:lang w:val="ru-RU"/>
              </w:rPr>
            </m:ctrlPr>
          </m:sSubPr>
          <m:e>
            <m:r>
              <w:rPr>
                <w:rFonts w:ascii="Cambria Math" w:hAnsi="Cambria Math"/>
                <w:strike/>
                <w:lang w:val="ru-RU"/>
              </w:rPr>
              <m:t>ε</m:t>
            </m:r>
          </m:e>
          <m:sub>
            <m:r>
              <w:rPr>
                <w:rFonts w:ascii="Cambria Math" w:hAnsi="Cambria Math"/>
                <w:strike/>
                <w:lang w:val="ru-RU"/>
              </w:rPr>
              <m:t>m</m:t>
            </m:r>
          </m:sub>
        </m:sSub>
      </m:oMath>
      <w:r w:rsidRPr="00315343">
        <w:rPr>
          <w:i/>
          <w:strike/>
          <w:lang w:val="ru-RU"/>
        </w:rPr>
        <w:t xml:space="preserve"> = ±3 %.</w:t>
      </w:r>
    </w:p>
    <w:p w:rsidR="00315343" w:rsidRPr="00924914" w:rsidRDefault="00315343" w:rsidP="00315343">
      <w:pPr>
        <w:pStyle w:val="SingleTxtG"/>
        <w:rPr>
          <w:i/>
          <w:lang w:val="ru-RU"/>
        </w:rPr>
      </w:pPr>
      <w:r w:rsidRPr="00924914">
        <w:rPr>
          <w:i/>
          <w:lang w:val="ru-RU"/>
        </w:rPr>
        <w:lastRenderedPageBreak/>
        <w:t>3.</w:t>
      </w:r>
      <w:r w:rsidRPr="00924914">
        <w:rPr>
          <w:i/>
          <w:lang w:val="ru-RU"/>
        </w:rPr>
        <w:tab/>
        <w:t>На точность определения коэффициента К могут оказывать влияние следующие неучтенные погрешности:</w:t>
      </w:r>
    </w:p>
    <w:p w:rsidR="00315343" w:rsidRPr="00924914" w:rsidRDefault="00315343" w:rsidP="00924914">
      <w:pPr>
        <w:pStyle w:val="SingleTxtG"/>
        <w:rPr>
          <w:i/>
          <w:lang w:val="ru-RU"/>
        </w:rPr>
      </w:pPr>
      <w:r w:rsidRPr="00924914">
        <w:rPr>
          <w:i/>
          <w:lang w:val="ru-RU"/>
        </w:rPr>
        <w:t>а) "латентные" неточности, объясняющиеся допустимыми колебаниями внутренней и внешней температуры и термической инерцией стенок транспортного средства, температурой и временем;</w:t>
      </w:r>
    </w:p>
    <w:p w:rsidR="00315343" w:rsidRPr="00924914" w:rsidRDefault="00315343" w:rsidP="00924914">
      <w:pPr>
        <w:pStyle w:val="SingleTxtG"/>
        <w:rPr>
          <w:i/>
          <w:lang w:val="ru-RU"/>
        </w:rPr>
      </w:pPr>
      <w:r w:rsidRPr="00924914">
        <w:rPr>
          <w:i/>
          <w:lang w:val="ru-RU"/>
        </w:rPr>
        <w:t>b) погрешности, связанные с колебаниями скорости воздушного потока в пограничном слое, и его воздействие на тепловое сопротивление.</w:t>
      </w:r>
    </w:p>
    <w:p w:rsidR="00315343" w:rsidRPr="00924914" w:rsidRDefault="00315343" w:rsidP="00924914">
      <w:pPr>
        <w:pStyle w:val="SingleTxtG"/>
        <w:rPr>
          <w:i/>
          <w:lang w:val="ru-RU"/>
        </w:rPr>
      </w:pPr>
      <w:r w:rsidRPr="00924914">
        <w:rPr>
          <w:i/>
          <w:lang w:val="ru-RU"/>
        </w:rPr>
        <w:t>При равных показателях скорости внутреннего и внешнего воздушного потоков возможная погрешность будет составлять приблизительно 2,5 %, т. е. 1</w:t>
      </w:r>
      <w:r w:rsidRPr="00924914">
        <w:rPr>
          <w:i/>
          <w:lang w:val="ru-RU"/>
        </w:rPr>
        <w:noBreakHyphen/>
        <w:t>2 м/с при среднем коэффициенте К = 0,40 Вт/м2К. При коэффициенте К = 0,70 Вт/м2К такая погрешность будет равна приблизительно 5 %. При наличии существенных тепловых мостиков влияние скорости и направления воздушного потока будет значительнее.</w:t>
      </w:r>
    </w:p>
    <w:p w:rsidR="00842757" w:rsidRPr="00924914" w:rsidRDefault="00315343" w:rsidP="00315343">
      <w:pPr>
        <w:pStyle w:val="SingleTxtG"/>
        <w:rPr>
          <w:i/>
          <w:strike/>
          <w:lang w:val="ru-RU"/>
        </w:rPr>
      </w:pPr>
      <w:r w:rsidRPr="00924914">
        <w:rPr>
          <w:i/>
          <w:strike/>
          <w:lang w:val="ru-RU"/>
        </w:rPr>
        <w:t>4.</w:t>
      </w:r>
      <w:r w:rsidRPr="00924914">
        <w:rPr>
          <w:i/>
          <w:strike/>
          <w:lang w:val="ru-RU"/>
        </w:rPr>
        <w:tab/>
        <w:t>И наконец, вследствие ошибки измерения площади поверхности кузова, которую на практике трудно определить в случае с нестандартным оборудованием (при этом измерении влияние оказывают факторы субъективного характера), можно определять погрешность измерения общей теплопередачи на один градус разницы температур:</w:t>
      </w:r>
    </w:p>
    <w:p w:rsidR="00924914" w:rsidRPr="00924914" w:rsidRDefault="00A83622" w:rsidP="00924914">
      <w:pPr>
        <w:pStyle w:val="SingleTxtG"/>
        <w:rPr>
          <w:i/>
          <w:strike/>
          <w:u w:val="single"/>
          <w:lang w:val="ru-RU"/>
        </w:rPr>
      </w:pPr>
      <m:oMathPara>
        <m:oMath>
          <m:f>
            <m:fPr>
              <m:ctrlPr>
                <w:rPr>
                  <w:rFonts w:ascii="Cambria Math" w:hAnsi="Cambria Math"/>
                  <w:i/>
                  <w:strike/>
                  <w:lang w:val="ru-RU"/>
                </w:rPr>
              </m:ctrlPr>
            </m:fPr>
            <m:num>
              <m:r>
                <w:rPr>
                  <w:rFonts w:ascii="Cambria Math" w:hAnsi="Cambria Math"/>
                  <w:strike/>
                  <w:lang w:val="en-US"/>
                </w:rPr>
                <m:t>W</m:t>
              </m:r>
            </m:num>
            <m:den>
              <m:sSub>
                <m:sSubPr>
                  <m:ctrlPr>
                    <w:rPr>
                      <w:rFonts w:ascii="Cambria Math" w:hAnsi="Cambria Math"/>
                      <w:i/>
                      <w:strike/>
                      <w:lang w:val="ru-RU"/>
                    </w:rPr>
                  </m:ctrlPr>
                </m:sSubPr>
                <m:e>
                  <m:r>
                    <w:rPr>
                      <w:rFonts w:ascii="Cambria Math" w:hAnsi="Cambria Math"/>
                      <w:strike/>
                      <w:lang w:val="ru-RU"/>
                    </w:rPr>
                    <m:t>T</m:t>
                  </m:r>
                </m:e>
                <m:sub>
                  <m:r>
                    <w:rPr>
                      <w:rFonts w:ascii="Cambria Math" w:hAnsi="Cambria Math"/>
                      <w:strike/>
                      <w:lang w:val="ru-RU"/>
                    </w:rPr>
                    <m:t>e</m:t>
                  </m:r>
                </m:sub>
              </m:sSub>
              <m:r>
                <w:rPr>
                  <w:rFonts w:ascii="Cambria Math" w:hAnsi="Cambria Math"/>
                  <w:strike/>
                  <w:lang w:val="ru-RU"/>
                </w:rPr>
                <m:t>-</m:t>
              </m:r>
              <m:sSub>
                <m:sSubPr>
                  <m:ctrlPr>
                    <w:rPr>
                      <w:rFonts w:ascii="Cambria Math" w:hAnsi="Cambria Math"/>
                      <w:i/>
                      <w:strike/>
                      <w:lang w:val="ru-RU"/>
                    </w:rPr>
                  </m:ctrlPr>
                </m:sSubPr>
                <m:e>
                  <m:r>
                    <w:rPr>
                      <w:rFonts w:ascii="Cambria Math" w:hAnsi="Cambria Math"/>
                      <w:strike/>
                      <w:lang w:val="ru-RU"/>
                    </w:rPr>
                    <m:t>T</m:t>
                  </m:r>
                </m:e>
                <m:sub>
                  <m:r>
                    <w:rPr>
                      <w:rFonts w:ascii="Cambria Math" w:hAnsi="Cambria Math"/>
                      <w:strike/>
                      <w:lang w:val="ru-RU"/>
                    </w:rPr>
                    <m:t>i</m:t>
                  </m:r>
                </m:sub>
              </m:sSub>
            </m:den>
          </m:f>
          <m:r>
            <w:rPr>
              <w:rFonts w:ascii="Cambria Math" w:hAnsi="Cambria Math"/>
              <w:strike/>
              <w:lang w:val="ru-RU"/>
            </w:rPr>
            <m:t>=K∙S</m:t>
          </m:r>
        </m:oMath>
      </m:oMathPara>
    </w:p>
    <w:p w:rsidR="00F811C2" w:rsidRPr="00F811C2" w:rsidRDefault="00C87CA2" w:rsidP="00F811C2">
      <w:pPr>
        <w:pStyle w:val="SingleTxtG"/>
        <w:rPr>
          <w:lang w:val="ru-RU"/>
        </w:rPr>
      </w:pPr>
      <w:r>
        <w:rPr>
          <w:lang w:val="fr-CH"/>
        </w:rPr>
        <w:t>6</w:t>
      </w:r>
      <w:r w:rsidR="00F811C2" w:rsidRPr="00C87CA2">
        <w:rPr>
          <w:lang w:val="ru-RU"/>
        </w:rPr>
        <w:t>.</w:t>
      </w:r>
      <w:r w:rsidR="00F811C2" w:rsidRPr="00C87CA2">
        <w:rPr>
          <w:lang w:val="ru-RU"/>
        </w:rPr>
        <w:tab/>
      </w:r>
      <w:r w:rsidR="00F811C2" w:rsidRPr="00F811C2">
        <w:rPr>
          <w:lang w:val="ru-RU"/>
        </w:rPr>
        <w:t xml:space="preserve"> В образцах протоколов испытаний №№ 2 A и 2 B изложить строку, касающуюся погрешности определения коэффициента K, в следующей редакции:</w:t>
      </w:r>
    </w:p>
    <w:p w:rsidR="00924914" w:rsidRPr="00F811C2" w:rsidRDefault="00F811C2" w:rsidP="00F811C2">
      <w:pPr>
        <w:pStyle w:val="SingleTxtG"/>
        <w:rPr>
          <w:lang w:val="ru-RU"/>
        </w:rPr>
      </w:pPr>
      <w:r w:rsidRPr="00F811C2">
        <w:rPr>
          <w:lang w:val="ru-RU"/>
        </w:rPr>
        <w:t>«</w:t>
      </w:r>
      <w:r w:rsidRPr="00F811C2">
        <w:rPr>
          <w:strike/>
          <w:lang w:val="ru-RU"/>
        </w:rPr>
        <w:t>Максимальная</w:t>
      </w:r>
      <w:r w:rsidRPr="00F811C2">
        <w:rPr>
          <w:lang w:val="ru-RU"/>
        </w:rPr>
        <w:t xml:space="preserve"> </w:t>
      </w:r>
      <w:r w:rsidRPr="00F811C2">
        <w:rPr>
          <w:u w:val="single"/>
          <w:lang w:val="ru-RU"/>
        </w:rPr>
        <w:t>Относительная</w:t>
      </w:r>
      <w:r w:rsidRPr="00F811C2">
        <w:rPr>
          <w:lang w:val="ru-RU"/>
        </w:rPr>
        <w:t xml:space="preserve"> погрешность </w:t>
      </w:r>
      <w:r w:rsidRPr="00F811C2">
        <w:rPr>
          <w:strike/>
          <w:lang w:val="ru-RU"/>
        </w:rPr>
        <w:t>измерения</w:t>
      </w:r>
      <w:r w:rsidRPr="00F811C2">
        <w:rPr>
          <w:lang w:val="ru-RU"/>
        </w:rPr>
        <w:t xml:space="preserve"> </w:t>
      </w:r>
      <w:r w:rsidRPr="00F811C2">
        <w:rPr>
          <w:u w:val="single"/>
          <w:lang w:val="ru-RU"/>
        </w:rPr>
        <w:t>определения</w:t>
      </w:r>
      <w:r w:rsidRPr="00F811C2">
        <w:rPr>
          <w:lang w:val="ru-RU"/>
        </w:rPr>
        <w:t xml:space="preserve"> при проведенном испытании … % </w:t>
      </w:r>
      <w:r w:rsidRPr="00F811C2">
        <w:rPr>
          <w:u w:val="single"/>
          <w:lang w:val="ru-RU"/>
        </w:rPr>
        <w:t>к полученному значению, надежность … %</w:t>
      </w:r>
      <w:r w:rsidRPr="00F811C2">
        <w:rPr>
          <w:lang w:val="ru-RU"/>
        </w:rPr>
        <w:t>»</w:t>
      </w:r>
    </w:p>
    <w:p w:rsidR="00924914" w:rsidRDefault="00F811C2" w:rsidP="00F811C2">
      <w:pPr>
        <w:pStyle w:val="HChG"/>
        <w:rPr>
          <w:lang w:val="ru-RU"/>
        </w:rPr>
      </w:pPr>
      <w:r>
        <w:rPr>
          <w:lang w:val="ru-RU"/>
        </w:rPr>
        <w:tab/>
      </w:r>
      <w:r>
        <w:rPr>
          <w:lang w:val="ru-RU"/>
        </w:rPr>
        <w:tab/>
      </w:r>
      <w:r w:rsidRPr="00F811C2">
        <w:rPr>
          <w:lang w:val="ru-RU"/>
        </w:rPr>
        <w:t>Примеры расчетов</w:t>
      </w:r>
    </w:p>
    <w:p w:rsidR="00F811C2" w:rsidRDefault="00C87CA2" w:rsidP="00F811C2">
      <w:pPr>
        <w:pStyle w:val="SingleTxtG"/>
        <w:rPr>
          <w:lang w:val="ru-RU"/>
        </w:rPr>
      </w:pPr>
      <w:r>
        <w:rPr>
          <w:lang w:val="fr-CH"/>
        </w:rPr>
        <w:t>7</w:t>
      </w:r>
      <w:r w:rsidR="00F811C2" w:rsidRPr="00F811C2">
        <w:rPr>
          <w:lang w:val="ru-RU"/>
        </w:rPr>
        <w:t xml:space="preserve">. </w:t>
      </w:r>
      <w:r w:rsidR="00F811C2">
        <w:rPr>
          <w:lang w:val="ru-RU"/>
        </w:rPr>
        <w:tab/>
      </w:r>
      <w:r w:rsidR="00F811C2" w:rsidRPr="00F811C2">
        <w:rPr>
          <w:lang w:val="ru-RU"/>
        </w:rPr>
        <w:t>Пример расчета погрешности определения коэффициента </w:t>
      </w:r>
      <w:r w:rsidR="00F811C2" w:rsidRPr="00F811C2">
        <w:rPr>
          <w:lang w:val="en-US"/>
        </w:rPr>
        <w:t>K</w:t>
      </w:r>
      <w:r w:rsidR="00F811C2" w:rsidRPr="00F811C2">
        <w:rPr>
          <w:lang w:val="ru-RU"/>
        </w:rPr>
        <w:t xml:space="preserve"> у изотермического железнодорожного вагона, испытанного лабораторией «Управления перевозками продовольственных и скоропортящихся грузов» ОАО «НИИАС» (Российская Федерация) в 2015 г., выполненного в среде </w:t>
      </w:r>
      <w:r w:rsidR="00F811C2" w:rsidRPr="00F811C2">
        <w:rPr>
          <w:lang w:val="en-US"/>
        </w:rPr>
        <w:t>Mathcad</w:t>
      </w:r>
      <w:r w:rsidR="00F811C2" w:rsidRPr="00F811C2">
        <w:rPr>
          <w:lang w:val="ru-RU"/>
        </w:rPr>
        <w:t>, приведен в приложении А к настоящему официальному документу.</w:t>
      </w:r>
    </w:p>
    <w:p w:rsidR="00F811C2" w:rsidRDefault="00F811C2" w:rsidP="00F811C2">
      <w:pPr>
        <w:pStyle w:val="HChG"/>
        <w:rPr>
          <w:lang w:val="ru-RU"/>
        </w:rPr>
      </w:pPr>
      <w:r>
        <w:rPr>
          <w:lang w:val="ru-RU"/>
        </w:rPr>
        <w:tab/>
      </w:r>
      <w:r>
        <w:rPr>
          <w:lang w:val="ru-RU"/>
        </w:rPr>
        <w:tab/>
      </w:r>
      <w:r w:rsidRPr="00F811C2">
        <w:rPr>
          <w:lang w:val="ru-RU"/>
        </w:rPr>
        <w:t>Обоснование</w:t>
      </w:r>
    </w:p>
    <w:p w:rsidR="00F811C2" w:rsidRPr="00F811C2" w:rsidRDefault="00C87CA2" w:rsidP="00F811C2">
      <w:pPr>
        <w:pStyle w:val="SingleTxtG"/>
        <w:rPr>
          <w:lang w:val="ru-RU"/>
        </w:rPr>
      </w:pPr>
      <w:r>
        <w:rPr>
          <w:lang w:val="fr-CH"/>
        </w:rPr>
        <w:t>8</w:t>
      </w:r>
      <w:r w:rsidR="00F811C2" w:rsidRPr="00F811C2">
        <w:rPr>
          <w:lang w:val="ru-RU"/>
        </w:rPr>
        <w:t xml:space="preserve">. </w:t>
      </w:r>
      <w:r w:rsidR="00F811C2">
        <w:rPr>
          <w:lang w:val="ru-RU"/>
        </w:rPr>
        <w:tab/>
      </w:r>
      <w:r w:rsidR="00F811C2" w:rsidRPr="00F811C2">
        <w:rPr>
          <w:lang w:val="ru-RU"/>
        </w:rPr>
        <w:t>Погрешность (ошибка) измерения – это отклонение результата измерения от истинного значения измеряемой физической величины. Точность измерения является величиной обратной величине погрешности измерения.</w:t>
      </w:r>
    </w:p>
    <w:p w:rsidR="00F811C2" w:rsidRPr="00F811C2" w:rsidRDefault="00C87CA2" w:rsidP="00F811C2">
      <w:pPr>
        <w:pStyle w:val="SingleTxtG"/>
        <w:rPr>
          <w:lang w:val="ru-RU"/>
        </w:rPr>
      </w:pPr>
      <w:r>
        <w:rPr>
          <w:lang w:val="fr-CH"/>
        </w:rPr>
        <w:t>9</w:t>
      </w:r>
      <w:r w:rsidR="00F811C2" w:rsidRPr="00F811C2">
        <w:rPr>
          <w:lang w:val="ru-RU"/>
        </w:rPr>
        <w:t xml:space="preserve">. </w:t>
      </w:r>
      <w:r w:rsidR="00F811C2">
        <w:rPr>
          <w:lang w:val="ru-RU"/>
        </w:rPr>
        <w:tab/>
      </w:r>
      <w:r w:rsidR="00F811C2" w:rsidRPr="00F811C2">
        <w:rPr>
          <w:lang w:val="ru-RU"/>
        </w:rPr>
        <w:t>По форме представления различают:</w:t>
      </w:r>
    </w:p>
    <w:p w:rsidR="00F811C2" w:rsidRPr="00F811C2" w:rsidRDefault="00F811C2" w:rsidP="00F811C2">
      <w:pPr>
        <w:pStyle w:val="SingleTxtG"/>
        <w:rPr>
          <w:lang w:val="ru-RU"/>
        </w:rPr>
      </w:pPr>
      <w:r w:rsidRPr="00F811C2">
        <w:rPr>
          <w:lang w:val="ru-RU"/>
        </w:rPr>
        <w:t>абсолютную погрешность, определяемую как разность между истинным и измеренным значениями физической величины;</w:t>
      </w:r>
    </w:p>
    <w:p w:rsidR="00F811C2" w:rsidRPr="00F811C2" w:rsidRDefault="00F811C2" w:rsidP="00F811C2">
      <w:pPr>
        <w:pStyle w:val="SingleTxtG"/>
        <w:rPr>
          <w:lang w:val="ru-RU"/>
        </w:rPr>
      </w:pPr>
      <w:r w:rsidRPr="00F811C2">
        <w:rPr>
          <w:lang w:val="ru-RU"/>
        </w:rPr>
        <w:t>относительную погрешность – отношение абсолютной погрешности либо к истинному значению, либо к результату измерения;</w:t>
      </w:r>
    </w:p>
    <w:p w:rsidR="00F811C2" w:rsidRPr="00F811C2" w:rsidRDefault="00F811C2" w:rsidP="00F811C2">
      <w:pPr>
        <w:pStyle w:val="SingleTxtG"/>
        <w:rPr>
          <w:lang w:val="ru-RU"/>
        </w:rPr>
      </w:pPr>
      <w:r w:rsidRPr="00F811C2">
        <w:rPr>
          <w:lang w:val="ru-RU"/>
        </w:rPr>
        <w:t>приведенную погрешность – отношение абсолютной погрешности к некоему нормированному (например, максимально возможному) значению измеряемой физической величины.</w:t>
      </w:r>
    </w:p>
    <w:p w:rsidR="00F811C2" w:rsidRPr="00F811C2" w:rsidRDefault="00F811C2" w:rsidP="00F811C2">
      <w:pPr>
        <w:pStyle w:val="SingleTxtG"/>
        <w:rPr>
          <w:lang w:val="ru-RU"/>
        </w:rPr>
      </w:pPr>
      <w:r w:rsidRPr="00F811C2">
        <w:rPr>
          <w:lang w:val="ru-RU"/>
        </w:rPr>
        <w:lastRenderedPageBreak/>
        <w:t>Относительная и приведенная погрешности обычно выражаются в процентах.</w:t>
      </w:r>
    </w:p>
    <w:p w:rsidR="00F811C2" w:rsidRPr="00F811C2" w:rsidRDefault="00F811C2" w:rsidP="00F811C2">
      <w:pPr>
        <w:pStyle w:val="SingleTxtG"/>
        <w:rPr>
          <w:lang w:val="ru-RU"/>
        </w:rPr>
      </w:pPr>
      <w:r w:rsidRPr="00F811C2">
        <w:rPr>
          <w:lang w:val="ru-RU"/>
        </w:rPr>
        <w:t>1</w:t>
      </w:r>
      <w:r w:rsidR="00C87CA2">
        <w:rPr>
          <w:lang w:val="fr-CH"/>
        </w:rPr>
        <w:t>0</w:t>
      </w:r>
      <w:r w:rsidRPr="00F811C2">
        <w:rPr>
          <w:lang w:val="ru-RU"/>
        </w:rPr>
        <w:t xml:space="preserve">. </w:t>
      </w:r>
      <w:r>
        <w:rPr>
          <w:lang w:val="ru-RU"/>
        </w:rPr>
        <w:tab/>
      </w:r>
      <w:r w:rsidRPr="00F811C2">
        <w:rPr>
          <w:lang w:val="ru-RU"/>
        </w:rPr>
        <w:t>Процентная форма представления погрешности определения коэффициента </w:t>
      </w:r>
      <w:r w:rsidRPr="00F811C2">
        <w:rPr>
          <w:lang w:val="en-US"/>
        </w:rPr>
        <w:t>K</w:t>
      </w:r>
      <w:r w:rsidRPr="00F811C2">
        <w:rPr>
          <w:lang w:val="ru-RU"/>
        </w:rPr>
        <w:t xml:space="preserve"> в действующей редакции пункта 2.3.2 добавления 2 к приложению 1 к СПС позволяет предположить, что речь идет либо об одной из разновидностей относительной погрешности, либо о приведенной. При этом количественное выражение различных форм погрешностей будет также различным.</w:t>
      </w:r>
    </w:p>
    <w:p w:rsidR="00F811C2" w:rsidRPr="00F811C2" w:rsidRDefault="00F811C2" w:rsidP="00F811C2">
      <w:pPr>
        <w:pStyle w:val="SingleTxtG"/>
        <w:rPr>
          <w:lang w:val="ru-RU"/>
        </w:rPr>
      </w:pPr>
      <w:r w:rsidRPr="00F811C2">
        <w:rPr>
          <w:lang w:val="ru-RU"/>
        </w:rPr>
        <w:t>Из вышесказанного следует необходимость четко указать форму погрешности определения коэффициента </w:t>
      </w:r>
      <w:r w:rsidRPr="00F811C2">
        <w:rPr>
          <w:lang w:val="en-US"/>
        </w:rPr>
        <w:t>K</w:t>
      </w:r>
      <w:r w:rsidRPr="00F811C2">
        <w:rPr>
          <w:lang w:val="ru-RU"/>
        </w:rPr>
        <w:t xml:space="preserve"> в пункте 2.3.2 добавления 2 к приложению 1 к СПС.</w:t>
      </w:r>
    </w:p>
    <w:p w:rsidR="00F811C2" w:rsidRPr="00F811C2" w:rsidRDefault="00F811C2" w:rsidP="00F811C2">
      <w:pPr>
        <w:pStyle w:val="SingleTxtG"/>
        <w:rPr>
          <w:lang w:val="ru-RU"/>
        </w:rPr>
      </w:pPr>
      <w:r w:rsidRPr="00F811C2">
        <w:rPr>
          <w:lang w:val="ru-RU"/>
        </w:rPr>
        <w:t>1</w:t>
      </w:r>
      <w:r w:rsidR="00C87CA2">
        <w:rPr>
          <w:lang w:val="fr-CH"/>
        </w:rPr>
        <w:t>1</w:t>
      </w:r>
      <w:r w:rsidRPr="00F811C2">
        <w:rPr>
          <w:lang w:val="ru-RU"/>
        </w:rPr>
        <w:t xml:space="preserve">. </w:t>
      </w:r>
      <w:r>
        <w:rPr>
          <w:lang w:val="ru-RU"/>
        </w:rPr>
        <w:tab/>
      </w:r>
      <w:r w:rsidRPr="00F811C2">
        <w:rPr>
          <w:lang w:val="ru-RU"/>
        </w:rPr>
        <w:t>Дальнейший анализ показывает несостоятельность использования форм приведенной погрешности, а также относительной погрешности к истинному значению коэффициента </w:t>
      </w:r>
      <w:r w:rsidRPr="00F811C2">
        <w:rPr>
          <w:lang w:val="en-US"/>
        </w:rPr>
        <w:t>K</w:t>
      </w:r>
      <w:r w:rsidRPr="00F811C2">
        <w:rPr>
          <w:lang w:val="ru-RU"/>
        </w:rPr>
        <w:t>.</w:t>
      </w:r>
    </w:p>
    <w:p w:rsidR="00F811C2" w:rsidRPr="00F811C2" w:rsidRDefault="00F811C2" w:rsidP="00F811C2">
      <w:pPr>
        <w:pStyle w:val="SingleTxtG"/>
        <w:rPr>
          <w:lang w:val="ru-RU"/>
        </w:rPr>
      </w:pPr>
      <w:r w:rsidRPr="00F811C2">
        <w:rPr>
          <w:lang w:val="ru-RU"/>
        </w:rPr>
        <w:t>Действительно, на первый взгляд в качестве нормированного значения гипотетически может выступать максимальное значение коэффициента </w:t>
      </w:r>
      <w:r w:rsidRPr="00F811C2">
        <w:rPr>
          <w:lang w:val="en-US"/>
        </w:rPr>
        <w:t>K</w:t>
      </w:r>
      <w:r w:rsidRPr="00F811C2">
        <w:rPr>
          <w:lang w:val="ru-RU"/>
        </w:rPr>
        <w:t xml:space="preserve">, принятое для той или иной категории испытуемых СТС. Однако приведенная погрешность обычно указывается для некоторых </w:t>
      </w:r>
      <w:r w:rsidRPr="00F811C2">
        <w:rPr>
          <w:i/>
          <w:lang w:val="ru-RU"/>
        </w:rPr>
        <w:t>конструкций</w:t>
      </w:r>
      <w:r w:rsidRPr="00F811C2">
        <w:rPr>
          <w:lang w:val="ru-RU"/>
        </w:rPr>
        <w:t xml:space="preserve"> измерительных приборов, то есть эта форма погрешности определена конструктивными особенностями измерительных приборов, а не характером измерений или измеряемой величины. Значение коэффициента </w:t>
      </w:r>
      <w:r w:rsidRPr="00F811C2">
        <w:rPr>
          <w:lang w:val="en-US"/>
        </w:rPr>
        <w:t>K</w:t>
      </w:r>
      <w:r w:rsidRPr="00F811C2">
        <w:rPr>
          <w:lang w:val="ru-RU"/>
        </w:rPr>
        <w:t xml:space="preserve"> определяется не в ходе прямых (непосредственных) измерений, а вычисляется по известной функциональной зависимости. При этом все физические величины, входящие в эту функциональную зависимость, измеряются, как правило, приборами, точность которых указана в абсолютных или относительных (но не приведенных) значениях.</w:t>
      </w:r>
    </w:p>
    <w:p w:rsidR="00F811C2" w:rsidRPr="00F811C2" w:rsidRDefault="00F811C2" w:rsidP="00F811C2">
      <w:pPr>
        <w:pStyle w:val="SingleTxtG"/>
        <w:rPr>
          <w:lang w:val="ru-RU"/>
        </w:rPr>
      </w:pPr>
      <w:r w:rsidRPr="00F811C2">
        <w:rPr>
          <w:lang w:val="ru-RU"/>
        </w:rPr>
        <w:t>Относительная погрешность, вычисляемая как отношение абсолютной погрешности к истинному значению, подразумевает, что истинное значение коэффициента </w:t>
      </w:r>
      <w:r w:rsidRPr="00F811C2">
        <w:rPr>
          <w:lang w:val="en-US"/>
        </w:rPr>
        <w:t>K</w:t>
      </w:r>
      <w:r w:rsidRPr="00F811C2">
        <w:rPr>
          <w:lang w:val="ru-RU"/>
        </w:rPr>
        <w:t xml:space="preserve"> может быть в принципе получено. Учитывая сложный характер определения коэффициента </w:t>
      </w:r>
      <w:r w:rsidRPr="00F811C2">
        <w:rPr>
          <w:lang w:val="en-US"/>
        </w:rPr>
        <w:t>K</w:t>
      </w:r>
      <w:r w:rsidRPr="00F811C2">
        <w:rPr>
          <w:lang w:val="ru-RU"/>
        </w:rPr>
        <w:t xml:space="preserve"> (косвенным способом с использованием физических величин, измеряемых в ходе серий прямых многократных равноточных измерений), можно констатировать, что истинное значение коэффициента </w:t>
      </w:r>
      <w:r w:rsidRPr="00F811C2">
        <w:rPr>
          <w:lang w:val="en-US"/>
        </w:rPr>
        <w:t>K</w:t>
      </w:r>
      <w:r w:rsidRPr="00F811C2">
        <w:rPr>
          <w:lang w:val="ru-RU"/>
        </w:rPr>
        <w:t xml:space="preserve"> в таких условиях получить практически не представляется возможным.</w:t>
      </w:r>
    </w:p>
    <w:p w:rsidR="00F811C2" w:rsidRPr="00F811C2" w:rsidRDefault="00F811C2" w:rsidP="00F811C2">
      <w:pPr>
        <w:pStyle w:val="SingleTxtG"/>
        <w:rPr>
          <w:lang w:val="ru-RU"/>
        </w:rPr>
      </w:pPr>
      <w:r w:rsidRPr="00F811C2">
        <w:rPr>
          <w:lang w:val="ru-RU"/>
        </w:rPr>
        <w:t>На основании вышесказанного было предложено конкретизировать в пункте 2.3.2 добавления 2 к приложению 1 к СПС определение коэффициента </w:t>
      </w:r>
      <w:r w:rsidRPr="00F811C2">
        <w:rPr>
          <w:lang w:val="en-US"/>
        </w:rPr>
        <w:t>K</w:t>
      </w:r>
      <w:r w:rsidRPr="00F811C2">
        <w:rPr>
          <w:lang w:val="ru-RU"/>
        </w:rPr>
        <w:t xml:space="preserve"> со значениями </w:t>
      </w:r>
      <w:r w:rsidRPr="00F811C2">
        <w:rPr>
          <w:i/>
          <w:lang w:val="ru-RU"/>
        </w:rPr>
        <w:t>относительной погрешности к полученному результату</w:t>
      </w:r>
      <w:r w:rsidRPr="00F811C2">
        <w:rPr>
          <w:lang w:val="ru-RU"/>
        </w:rPr>
        <w:t xml:space="preserve"> не более значений, указанных по тексту.</w:t>
      </w:r>
    </w:p>
    <w:p w:rsidR="00F811C2" w:rsidRPr="00F811C2" w:rsidRDefault="00F811C2" w:rsidP="00F811C2">
      <w:pPr>
        <w:pStyle w:val="SingleTxtG"/>
        <w:rPr>
          <w:lang w:val="ru-RU"/>
        </w:rPr>
      </w:pPr>
      <w:r w:rsidRPr="00F811C2">
        <w:rPr>
          <w:lang w:val="ru-RU"/>
        </w:rPr>
        <w:t>1</w:t>
      </w:r>
      <w:r w:rsidR="00C87CA2">
        <w:rPr>
          <w:lang w:val="fr-CH"/>
        </w:rPr>
        <w:t>2</w:t>
      </w:r>
      <w:r w:rsidRPr="00F811C2">
        <w:rPr>
          <w:lang w:val="ru-RU"/>
        </w:rPr>
        <w:t xml:space="preserve">. </w:t>
      </w:r>
      <w:r>
        <w:rPr>
          <w:lang w:val="ru-RU"/>
        </w:rPr>
        <w:tab/>
      </w:r>
      <w:r w:rsidRPr="00F811C2">
        <w:rPr>
          <w:lang w:val="ru-RU"/>
        </w:rPr>
        <w:t xml:space="preserve">Значение коэффициента K не измеряется прямо (непосредственно), а рассчитывается на основе измерения других физических параметров (тепловой мощности или холодопроизводительности, </w:t>
      </w:r>
      <m:oMath>
        <m:r>
          <w:rPr>
            <w:rFonts w:ascii="Cambria Math" w:hAnsi="Cambria Math"/>
            <w:lang w:val="ru-RU"/>
          </w:rPr>
          <m:t>W</m:t>
        </m:r>
      </m:oMath>
      <w:r w:rsidRPr="00F811C2">
        <w:rPr>
          <w:lang w:val="ru-RU"/>
        </w:rPr>
        <w:t xml:space="preserve">; температуры </w:t>
      </w:r>
      <w:r w:rsidRPr="00F811C2">
        <w:rPr>
          <w:lang w:val="en-US"/>
        </w:rPr>
        <w:t>c</w:t>
      </w:r>
      <w:r w:rsidRPr="00F811C2">
        <w:rPr>
          <w:lang w:val="ru-RU"/>
        </w:rPr>
        <w:t xml:space="preserve">наружи, </w:t>
      </w:r>
      <m:oMath>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oMath>
      <w:r w:rsidRPr="00F811C2">
        <w:rPr>
          <w:lang w:val="ru-RU"/>
        </w:rPr>
        <w:t xml:space="preserve">, и внутри, </w:t>
      </w:r>
      <m:oMath>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oMath>
      <w:r w:rsidRPr="00F811C2">
        <w:rPr>
          <w:lang w:val="ru-RU"/>
        </w:rPr>
        <w:t xml:space="preserve">, кузова СТС; средней площади поверхности кузова, </w:t>
      </w:r>
      <m:oMath>
        <m:r>
          <w:rPr>
            <w:rFonts w:ascii="Cambria Math" w:hAnsi="Cambria Math"/>
            <w:lang w:val="ru-RU"/>
          </w:rPr>
          <m:t>S</m:t>
        </m:r>
      </m:oMath>
      <w:r w:rsidRPr="00F811C2">
        <w:rPr>
          <w:lang w:val="ru-RU"/>
        </w:rPr>
        <w:t>), с которыми он связан следующей функциональной зависимостью:</w:t>
      </w:r>
    </w:p>
    <w:p w:rsidR="00F811C2" w:rsidRDefault="00F811C2" w:rsidP="00F811C2">
      <w:pPr>
        <w:pStyle w:val="SingleTxtG"/>
        <w:rPr>
          <w:lang w:val="ru-RU"/>
        </w:rPr>
      </w:pPr>
      <w:r w:rsidRPr="00F811C2">
        <w:rPr>
          <w:lang w:val="ru-RU"/>
        </w:rPr>
        <w:t>при использовании метода внутреннего нагревания:</w:t>
      </w:r>
    </w:p>
    <w:p w:rsidR="00F811C2" w:rsidRPr="00F811C2" w:rsidRDefault="00F811C2" w:rsidP="00F811C2">
      <w:pPr>
        <w:pStyle w:val="SingleTxtG"/>
        <w:rPr>
          <w:i/>
          <w:lang w:val="en-US"/>
        </w:rPr>
      </w:pPr>
      <m:oMathPara>
        <m:oMath>
          <m:r>
            <w:rPr>
              <w:rFonts w:ascii="Cambria Math" w:hAnsi="Cambria Math"/>
              <w:lang w:val="ru-RU"/>
            </w:rPr>
            <m:t>K=</m:t>
          </m:r>
          <m:f>
            <m:fPr>
              <m:ctrlPr>
                <w:rPr>
                  <w:rFonts w:ascii="Cambria Math" w:hAnsi="Cambria Math"/>
                  <w:i/>
                  <w:lang w:val="ru-RU"/>
                </w:rPr>
              </m:ctrlPr>
            </m:fPr>
            <m:num>
              <m:r>
                <w:rPr>
                  <w:rFonts w:ascii="Cambria Math" w:hAnsi="Cambria Math"/>
                  <w:lang w:val="ru-RU"/>
                </w:rPr>
                <m:t>W</m:t>
              </m:r>
            </m:num>
            <m:den>
              <m:r>
                <w:rPr>
                  <w:rFonts w:ascii="Cambria Math" w:hAnsi="Cambria Math"/>
                  <w:lang w:val="ru-RU"/>
                </w:rPr>
                <m:t>S∙</m:t>
              </m:r>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d>
            </m:den>
          </m:f>
        </m:oMath>
      </m:oMathPara>
    </w:p>
    <w:p w:rsidR="00F811C2" w:rsidRPr="00F811C2" w:rsidRDefault="00F811C2" w:rsidP="00F811C2">
      <w:pPr>
        <w:pStyle w:val="SingleTxtG"/>
        <w:rPr>
          <w:lang w:val="ru-RU"/>
        </w:rPr>
      </w:pPr>
      <w:r w:rsidRPr="00F811C2">
        <w:rPr>
          <w:lang w:val="ru-RU"/>
        </w:rPr>
        <w:t>при использовании метода внутреннего охлаждения:</w:t>
      </w:r>
    </w:p>
    <w:p w:rsidR="00F811C2" w:rsidRPr="00F811C2" w:rsidRDefault="00F811C2" w:rsidP="00F811C2">
      <w:pPr>
        <w:pStyle w:val="SingleTxtG"/>
        <w:rPr>
          <w:i/>
          <w:lang w:val="en-US"/>
        </w:rPr>
      </w:pPr>
      <m:oMathPara>
        <m:oMath>
          <m:r>
            <w:rPr>
              <w:rFonts w:ascii="Cambria Math" w:hAnsi="Cambria Math"/>
              <w:lang w:val="ru-RU"/>
            </w:rPr>
            <m:t>K=</m:t>
          </m:r>
          <m:f>
            <m:fPr>
              <m:ctrlPr>
                <w:rPr>
                  <w:rFonts w:ascii="Cambria Math" w:hAnsi="Cambria Math"/>
                  <w:i/>
                  <w:lang w:val="ru-RU"/>
                </w:rPr>
              </m:ctrlPr>
            </m:fPr>
            <m:num>
              <m:r>
                <w:rPr>
                  <w:rFonts w:ascii="Cambria Math" w:hAnsi="Cambria Math"/>
                  <w:lang w:val="ru-RU"/>
                </w:rPr>
                <m:t>W</m:t>
              </m:r>
            </m:num>
            <m:den>
              <m:r>
                <w:rPr>
                  <w:rFonts w:ascii="Cambria Math" w:hAnsi="Cambria Math"/>
                  <w:lang w:val="ru-RU"/>
                </w:rPr>
                <m:t>S∙</m:t>
              </m:r>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en-US"/>
                        </w:rPr>
                        <m:t>e</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d>
            </m:den>
          </m:f>
        </m:oMath>
      </m:oMathPara>
    </w:p>
    <w:p w:rsidR="00F811C2" w:rsidRPr="00F811C2" w:rsidRDefault="00F811C2" w:rsidP="00F811C2">
      <w:pPr>
        <w:pStyle w:val="SingleTxtG"/>
        <w:rPr>
          <w:lang w:val="ru-RU"/>
        </w:rPr>
      </w:pPr>
      <w:r w:rsidRPr="00F811C2">
        <w:rPr>
          <w:lang w:val="ru-RU"/>
        </w:rPr>
        <w:t>Поскольку значение коэффициента </w:t>
      </w:r>
      <w:r w:rsidRPr="00F811C2">
        <w:rPr>
          <w:lang w:val="en-US"/>
        </w:rPr>
        <w:t>K</w:t>
      </w:r>
      <w:r w:rsidRPr="00F811C2">
        <w:rPr>
          <w:lang w:val="ru-RU"/>
        </w:rPr>
        <w:t xml:space="preserve"> определяется косвенным путем, его погрешность вычисляется как совокупность произведений частных производных </w:t>
      </w:r>
      <w:r w:rsidRPr="00F811C2">
        <w:rPr>
          <w:lang w:val="ru-RU"/>
        </w:rPr>
        <w:lastRenderedPageBreak/>
        <w:t>параметров соответствующей функциональной зависимости на погрешности измерения этих параметров:</w:t>
      </w:r>
    </w:p>
    <w:p w:rsidR="00F811C2" w:rsidRPr="00F811C2" w:rsidRDefault="00A83622" w:rsidP="00F811C2">
      <w:pPr>
        <w:pStyle w:val="SingleTxtG"/>
        <w:rPr>
          <w:i/>
          <w:lang w:val="ru-RU"/>
        </w:rPr>
      </w:pPr>
      <m:oMathPara>
        <m:oMath>
          <m:sSub>
            <m:sSubPr>
              <m:ctrlPr>
                <w:rPr>
                  <w:rFonts w:ascii="Cambria Math" w:hAnsi="Cambria Math"/>
                  <w:i/>
                  <w:lang w:val="ru-RU"/>
                </w:rPr>
              </m:ctrlPr>
            </m:sSubPr>
            <m:e>
              <m:r>
                <w:rPr>
                  <w:rFonts w:ascii="Cambria Math" w:hAnsi="Cambria Math"/>
                  <w:lang w:val="ru-RU"/>
                </w:rPr>
                <m:t>∆</m:t>
              </m:r>
            </m:e>
            <m:sub>
              <m:r>
                <w:rPr>
                  <w:rFonts w:ascii="Cambria Math" w:hAnsi="Cambria Math"/>
                  <w:lang w:val="en-US"/>
                </w:rPr>
                <m:t>K</m:t>
              </m:r>
            </m:sub>
          </m:sSub>
          <m:r>
            <w:rPr>
              <w:rFonts w:ascii="Cambria Math" w:hAnsi="Cambria Math"/>
              <w:lang w:val="ru-RU"/>
            </w:rPr>
            <m:t>=</m:t>
          </m:r>
          <m:rad>
            <m:radPr>
              <m:degHide m:val="1"/>
              <m:ctrlPr>
                <w:rPr>
                  <w:rFonts w:ascii="Cambria Math" w:hAnsi="Cambria Math"/>
                  <w:i/>
                  <w:lang w:val="ru-RU"/>
                </w:rPr>
              </m:ctrlPr>
            </m:radPr>
            <m:deg/>
            <m:e>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m:t>
                          </m:r>
                        </m:e>
                        <m:sub>
                          <m:r>
                            <w:rPr>
                              <w:rFonts w:ascii="Cambria Math" w:hAnsi="Cambria Math"/>
                              <w:lang w:val="ru-RU"/>
                            </w:rPr>
                            <m:t>W</m:t>
                          </m:r>
                        </m:sub>
                      </m:sSub>
                      <m:r>
                        <w:rPr>
                          <w:rFonts w:ascii="Cambria Math" w:hAnsi="Cambria Math"/>
                          <w:lang w:val="ru-RU"/>
                        </w:rPr>
                        <m:t>∙</m:t>
                      </m:r>
                      <m:f>
                        <m:fPr>
                          <m:ctrlPr>
                            <w:rPr>
                              <w:rFonts w:ascii="Cambria Math" w:hAnsi="Cambria Math"/>
                              <w:i/>
                              <w:lang w:val="ru-RU"/>
                            </w:rPr>
                          </m:ctrlPr>
                        </m:fPr>
                        <m:num>
                          <m:r>
                            <w:rPr>
                              <w:rFonts w:ascii="Cambria Math" w:hAnsi="Cambria Math"/>
                              <w:lang w:val="ru-RU"/>
                            </w:rPr>
                            <m:t>∂</m:t>
                          </m:r>
                          <m:r>
                            <w:rPr>
                              <w:rFonts w:ascii="Cambria Math" w:hAnsi="Cambria Math"/>
                              <w:lang w:val="en-US"/>
                            </w:rPr>
                            <m:t>K</m:t>
                          </m:r>
                        </m:num>
                        <m:den>
                          <m:r>
                            <w:rPr>
                              <w:rFonts w:ascii="Cambria Math" w:hAnsi="Cambria Math"/>
                              <w:lang w:val="ru-RU"/>
                            </w:rPr>
                            <m:t>∂</m:t>
                          </m:r>
                          <m:r>
                            <w:rPr>
                              <w:rFonts w:ascii="Cambria Math" w:hAnsi="Cambria Math"/>
                              <w:lang w:val="en-US"/>
                            </w:rPr>
                            <m:t>W</m:t>
                          </m:r>
                        </m:den>
                      </m:f>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m:t>
                          </m:r>
                        </m:e>
                        <m:sub>
                          <m:r>
                            <w:rPr>
                              <w:rFonts w:ascii="Cambria Math" w:hAnsi="Cambria Math"/>
                              <w:lang w:val="ru-RU"/>
                            </w:rPr>
                            <m:t>S</m:t>
                          </m:r>
                        </m:sub>
                      </m:sSub>
                      <m:r>
                        <w:rPr>
                          <w:rFonts w:ascii="Cambria Math" w:hAnsi="Cambria Math"/>
                          <w:lang w:val="ru-RU"/>
                        </w:rPr>
                        <m:t>∙</m:t>
                      </m:r>
                      <m:f>
                        <m:fPr>
                          <m:ctrlPr>
                            <w:rPr>
                              <w:rFonts w:ascii="Cambria Math" w:hAnsi="Cambria Math"/>
                              <w:i/>
                              <w:lang w:val="ru-RU"/>
                            </w:rPr>
                          </m:ctrlPr>
                        </m:fPr>
                        <m:num>
                          <m:r>
                            <w:rPr>
                              <w:rFonts w:ascii="Cambria Math" w:hAnsi="Cambria Math"/>
                              <w:lang w:val="ru-RU"/>
                            </w:rPr>
                            <m:t>∂</m:t>
                          </m:r>
                          <m:r>
                            <w:rPr>
                              <w:rFonts w:ascii="Cambria Math" w:hAnsi="Cambria Math"/>
                              <w:lang w:val="en-US"/>
                            </w:rPr>
                            <m:t>K</m:t>
                          </m:r>
                        </m:num>
                        <m:den>
                          <m:r>
                            <w:rPr>
                              <w:rFonts w:ascii="Cambria Math" w:hAnsi="Cambria Math"/>
                              <w:lang w:val="ru-RU"/>
                            </w:rPr>
                            <m:t>∂</m:t>
                          </m:r>
                          <m:r>
                            <w:rPr>
                              <w:rFonts w:ascii="Cambria Math" w:hAnsi="Cambria Math"/>
                              <w:lang w:val="en-US"/>
                            </w:rPr>
                            <m:t>S</m:t>
                          </m:r>
                        </m:den>
                      </m:f>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m:t>
                          </m:r>
                        </m:e>
                        <m:sub>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sub>
                      </m:sSub>
                      <m:r>
                        <w:rPr>
                          <w:rFonts w:ascii="Cambria Math" w:hAnsi="Cambria Math"/>
                          <w:lang w:val="ru-RU"/>
                        </w:rPr>
                        <m:t>∙</m:t>
                      </m:r>
                      <m:f>
                        <m:fPr>
                          <m:ctrlPr>
                            <w:rPr>
                              <w:rFonts w:ascii="Cambria Math" w:hAnsi="Cambria Math"/>
                              <w:i/>
                              <w:lang w:val="ru-RU"/>
                            </w:rPr>
                          </m:ctrlPr>
                        </m:fPr>
                        <m:num>
                          <m:r>
                            <w:rPr>
                              <w:rFonts w:ascii="Cambria Math" w:hAnsi="Cambria Math"/>
                              <w:lang w:val="ru-RU"/>
                            </w:rPr>
                            <m:t>∂</m:t>
                          </m:r>
                          <m:r>
                            <w:rPr>
                              <w:rFonts w:ascii="Cambria Math" w:hAnsi="Cambria Math"/>
                              <w:lang w:val="en-US"/>
                            </w:rPr>
                            <m:t>K</m:t>
                          </m:r>
                        </m:num>
                        <m:den>
                          <m:r>
                            <w:rPr>
                              <w:rFonts w:ascii="Cambria Math" w:hAnsi="Cambria Math"/>
                              <w:lang w:val="ru-RU"/>
                            </w:rPr>
                            <m:t>∂</m:t>
                          </m:r>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den>
                      </m:f>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m:t>
                          </m:r>
                        </m:e>
                        <m:sub>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sub>
                      </m:sSub>
                      <m:r>
                        <w:rPr>
                          <w:rFonts w:ascii="Cambria Math" w:hAnsi="Cambria Math"/>
                          <w:lang w:val="ru-RU"/>
                        </w:rPr>
                        <m:t>∙</m:t>
                      </m:r>
                      <m:f>
                        <m:fPr>
                          <m:ctrlPr>
                            <w:rPr>
                              <w:rFonts w:ascii="Cambria Math" w:hAnsi="Cambria Math"/>
                              <w:i/>
                              <w:lang w:val="ru-RU"/>
                            </w:rPr>
                          </m:ctrlPr>
                        </m:fPr>
                        <m:num>
                          <m:r>
                            <w:rPr>
                              <w:rFonts w:ascii="Cambria Math" w:hAnsi="Cambria Math"/>
                              <w:lang w:val="ru-RU"/>
                            </w:rPr>
                            <m:t>∂</m:t>
                          </m:r>
                          <m:r>
                            <w:rPr>
                              <w:rFonts w:ascii="Cambria Math" w:hAnsi="Cambria Math"/>
                              <w:lang w:val="en-US"/>
                            </w:rPr>
                            <m:t>K</m:t>
                          </m:r>
                        </m:num>
                        <m:den>
                          <m:r>
                            <w:rPr>
                              <w:rFonts w:ascii="Cambria Math" w:hAnsi="Cambria Math"/>
                              <w:lang w:val="ru-RU"/>
                            </w:rPr>
                            <m:t>∂</m:t>
                          </m:r>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den>
                      </m:f>
                    </m:e>
                  </m:d>
                </m:e>
                <m:sup>
                  <m:r>
                    <w:rPr>
                      <w:rFonts w:ascii="Cambria Math" w:hAnsi="Cambria Math"/>
                      <w:lang w:val="ru-RU"/>
                    </w:rPr>
                    <m:t>2</m:t>
                  </m:r>
                </m:sup>
              </m:sSup>
            </m:e>
          </m:rad>
        </m:oMath>
      </m:oMathPara>
    </w:p>
    <w:p w:rsidR="00F811C2" w:rsidRPr="00F811C2" w:rsidRDefault="00F811C2" w:rsidP="00F811C2">
      <w:pPr>
        <w:pStyle w:val="SingleTxtG"/>
        <w:rPr>
          <w:lang w:val="ru-RU"/>
        </w:rPr>
      </w:pPr>
      <w:r w:rsidRPr="00F811C2">
        <w:rPr>
          <w:lang w:val="ru-RU"/>
        </w:rPr>
        <w:t>В измененной редакции комментария к пункту 2.3.2 добавления 2 к приложению 1 Справочника СПС приведена соответствующая редакция указанной выше формулы после ряда аналитических преобразований.</w:t>
      </w:r>
    </w:p>
    <w:p w:rsidR="00F811C2" w:rsidRPr="00F811C2" w:rsidRDefault="00F811C2" w:rsidP="00F811C2">
      <w:pPr>
        <w:pStyle w:val="SingleTxtG"/>
        <w:rPr>
          <w:lang w:val="ru-RU"/>
        </w:rPr>
      </w:pPr>
      <w:r w:rsidRPr="00F811C2">
        <w:rPr>
          <w:lang w:val="ru-RU"/>
        </w:rPr>
        <w:t>1</w:t>
      </w:r>
      <w:r w:rsidR="00C87CA2">
        <w:rPr>
          <w:lang w:val="fr-CH"/>
        </w:rPr>
        <w:t>3</w:t>
      </w:r>
      <w:r w:rsidRPr="00F811C2">
        <w:rPr>
          <w:lang w:val="ru-RU"/>
        </w:rPr>
        <w:t xml:space="preserve">. </w:t>
      </w:r>
      <w:r>
        <w:rPr>
          <w:lang w:val="ru-RU"/>
        </w:rPr>
        <w:tab/>
      </w:r>
      <w:r w:rsidRPr="00F811C2">
        <w:rPr>
          <w:lang w:val="ru-RU"/>
        </w:rPr>
        <w:t>Количество факторов, влияющих на точность измерения физических параметров, входящих в функциональную зависимость определения коэффициента </w:t>
      </w:r>
      <w:r w:rsidRPr="00F811C2">
        <w:rPr>
          <w:lang w:val="en-US"/>
        </w:rPr>
        <w:t>K</w:t>
      </w:r>
      <w:r w:rsidRPr="00F811C2">
        <w:rPr>
          <w:lang w:val="ru-RU"/>
        </w:rPr>
        <w:t>, достаточно велико, и любая классификация погрешностей их измерения в известной мере условна.</w:t>
      </w:r>
    </w:p>
    <w:p w:rsidR="00F811C2" w:rsidRPr="00F811C2" w:rsidRDefault="00F811C2" w:rsidP="00F811C2">
      <w:pPr>
        <w:pStyle w:val="SingleTxtG"/>
        <w:rPr>
          <w:lang w:val="ru-RU"/>
        </w:rPr>
      </w:pPr>
      <w:r w:rsidRPr="00F811C2">
        <w:rPr>
          <w:lang w:val="ru-RU"/>
        </w:rPr>
        <w:t>В предложенной методике расчета погрешности определения коэффициента </w:t>
      </w:r>
      <w:r w:rsidRPr="00F811C2">
        <w:rPr>
          <w:lang w:val="en-US"/>
        </w:rPr>
        <w:t>K</w:t>
      </w:r>
      <w:r w:rsidRPr="00F811C2">
        <w:rPr>
          <w:lang w:val="ru-RU"/>
        </w:rPr>
        <w:t xml:space="preserve"> отсутствует анализ и учет систематических погрешностей. Считается, что систематические погрешности или причины, их вызывающие, могут быть выявлены и устранены. Считается, что лица, проводящие измерения, достаточно компетентны для этого.</w:t>
      </w:r>
    </w:p>
    <w:p w:rsidR="00F811C2" w:rsidRPr="00F811C2" w:rsidRDefault="00F811C2" w:rsidP="00F811C2">
      <w:pPr>
        <w:pStyle w:val="SingleTxtG"/>
        <w:rPr>
          <w:lang w:val="ru-RU"/>
        </w:rPr>
      </w:pPr>
      <w:r w:rsidRPr="00F811C2">
        <w:rPr>
          <w:lang w:val="ru-RU"/>
        </w:rPr>
        <w:t>Аналогично дело обстоит с грубыми ошибками (промахами). Они могут быть относительно легко выявлены и исключены из расчетов при определении значения коэффициента </w:t>
      </w:r>
      <w:r w:rsidRPr="00F811C2">
        <w:rPr>
          <w:lang w:val="en-US"/>
        </w:rPr>
        <w:t>K</w:t>
      </w:r>
      <w:r w:rsidRPr="00F811C2">
        <w:rPr>
          <w:lang w:val="ru-RU"/>
        </w:rPr>
        <w:t>.</w:t>
      </w:r>
    </w:p>
    <w:p w:rsidR="00F811C2" w:rsidRPr="00F811C2" w:rsidRDefault="00F811C2" w:rsidP="00F811C2">
      <w:pPr>
        <w:pStyle w:val="SingleTxtG"/>
        <w:rPr>
          <w:lang w:val="ru-RU"/>
        </w:rPr>
      </w:pPr>
      <w:r w:rsidRPr="00F811C2">
        <w:rPr>
          <w:lang w:val="ru-RU"/>
        </w:rPr>
        <w:t>Фактически, предложенная методика расчета погрешности определения коэффициента K сводится к учету случайных погрешностей, изменяющих свою величину или знак от опыта к опыту, при измерениях, выполненных одинаковым образом и при одинаковых условиях.</w:t>
      </w:r>
    </w:p>
    <w:p w:rsidR="00F811C2" w:rsidRPr="00F811C2" w:rsidRDefault="00F811C2" w:rsidP="00F811C2">
      <w:pPr>
        <w:pStyle w:val="SingleTxtG"/>
        <w:rPr>
          <w:lang w:val="ru-RU"/>
        </w:rPr>
      </w:pPr>
      <w:r w:rsidRPr="00F811C2">
        <w:rPr>
          <w:lang w:val="ru-RU"/>
        </w:rPr>
        <w:t>В рамках проведения измерений физических параметров, используемых для определения коэффициента </w:t>
      </w:r>
      <w:r w:rsidRPr="00F811C2">
        <w:rPr>
          <w:lang w:val="en-US"/>
        </w:rPr>
        <w:t>K</w:t>
      </w:r>
      <w:r w:rsidRPr="00F811C2">
        <w:rPr>
          <w:lang w:val="ru-RU"/>
        </w:rPr>
        <w:t xml:space="preserve">, считаем, что случайная погрешность таких измерений является совокупностью случайной погрешности прямых однократных измерений, </w:t>
      </w:r>
      <m:oMath>
        <m:sSub>
          <m:sSubPr>
            <m:ctrlPr>
              <w:rPr>
                <w:rFonts w:ascii="Cambria Math" w:hAnsi="Cambria Math"/>
                <w:i/>
                <w:lang w:val="ru-RU"/>
              </w:rPr>
            </m:ctrlPr>
          </m:sSubPr>
          <m:e>
            <m:r>
              <w:rPr>
                <w:rFonts w:ascii="Cambria Math" w:hAnsi="Cambria Math"/>
                <w:lang w:val="ru-RU"/>
              </w:rPr>
              <m:t>∆</m:t>
            </m:r>
          </m:e>
          <m:sub>
            <m:r>
              <w:rPr>
                <w:rFonts w:ascii="Cambria Math" w:hAnsi="Cambria Math"/>
                <w:lang w:val="en-US"/>
              </w:rPr>
              <m:t>SING</m:t>
            </m:r>
          </m:sub>
        </m:sSub>
      </m:oMath>
      <w:r w:rsidRPr="00F811C2">
        <w:rPr>
          <w:lang w:val="ru-RU"/>
        </w:rPr>
        <w:t xml:space="preserve">, и случайной погрешности прямых многократных равноточных измерений, </w:t>
      </w:r>
      <m:oMath>
        <m:sSub>
          <m:sSubPr>
            <m:ctrlPr>
              <w:rPr>
                <w:rFonts w:ascii="Cambria Math" w:hAnsi="Cambria Math"/>
                <w:i/>
                <w:lang w:val="ru-RU"/>
              </w:rPr>
            </m:ctrlPr>
          </m:sSubPr>
          <m:e>
            <m:r>
              <w:rPr>
                <w:rFonts w:ascii="Cambria Math" w:hAnsi="Cambria Math"/>
                <w:lang w:val="ru-RU"/>
              </w:rPr>
              <m:t>∆</m:t>
            </m:r>
          </m:e>
          <m:sub>
            <m:r>
              <w:rPr>
                <w:rFonts w:ascii="Cambria Math" w:hAnsi="Cambria Math"/>
                <w:lang w:val="en-US"/>
              </w:rPr>
              <m:t>REP</m:t>
            </m:r>
          </m:sub>
        </m:sSub>
      </m:oMath>
      <w:r w:rsidRPr="00F811C2">
        <w:rPr>
          <w:lang w:val="ru-RU"/>
        </w:rPr>
        <w:t>. Для определения суммарной ошибки результата используется закон сложения независимых величин ошибок:</w:t>
      </w:r>
    </w:p>
    <w:p w:rsidR="00F811C2" w:rsidRPr="00F811C2" w:rsidRDefault="00F811C2" w:rsidP="00F811C2">
      <w:pPr>
        <w:pStyle w:val="SingleTxtG"/>
        <w:rPr>
          <w:i/>
          <w:lang w:val="en-US"/>
        </w:rPr>
      </w:pPr>
      <m:oMathPara>
        <m:oMath>
          <m:r>
            <w:rPr>
              <w:rFonts w:ascii="Cambria Math" w:hAnsi="Cambria Math"/>
              <w:lang w:val="ru-RU"/>
            </w:rPr>
            <m:t>∆=</m:t>
          </m:r>
          <m:rad>
            <m:radPr>
              <m:degHide m:val="1"/>
              <m:ctrlPr>
                <w:rPr>
                  <w:rFonts w:ascii="Cambria Math" w:hAnsi="Cambria Math"/>
                  <w:i/>
                  <w:lang w:val="ru-RU"/>
                </w:rPr>
              </m:ctrlPr>
            </m:radPr>
            <m:deg/>
            <m:e>
              <m:sSubSup>
                <m:sSubSupPr>
                  <m:ctrlPr>
                    <w:rPr>
                      <w:rFonts w:ascii="Cambria Math" w:hAnsi="Cambria Math"/>
                      <w:i/>
                      <w:lang w:val="ru-RU"/>
                    </w:rPr>
                  </m:ctrlPr>
                </m:sSubSupPr>
                <m:e>
                  <m:r>
                    <w:rPr>
                      <w:rFonts w:ascii="Cambria Math" w:hAnsi="Cambria Math"/>
                      <w:lang w:val="ru-RU"/>
                    </w:rPr>
                    <m:t>∆</m:t>
                  </m:r>
                </m:e>
                <m:sub>
                  <m:r>
                    <w:rPr>
                      <w:rFonts w:ascii="Cambria Math" w:hAnsi="Cambria Math"/>
                      <w:lang w:val="en-US"/>
                    </w:rPr>
                    <m:t>SING</m:t>
                  </m:r>
                </m:sub>
                <m:sup>
                  <m:r>
                    <w:rPr>
                      <w:rFonts w:ascii="Cambria Math" w:hAnsi="Cambria Math"/>
                      <w:lang w:val="ru-RU"/>
                    </w:rPr>
                    <m:t>2</m:t>
                  </m:r>
                </m:sup>
              </m:sSubSup>
              <m:r>
                <w:rPr>
                  <w:rFonts w:ascii="Cambria Math" w:hAnsi="Cambria Math"/>
                  <w:lang w:val="ru-RU"/>
                </w:rPr>
                <m:t>+</m:t>
              </m:r>
              <m:sSubSup>
                <m:sSubSupPr>
                  <m:ctrlPr>
                    <w:rPr>
                      <w:rFonts w:ascii="Cambria Math" w:hAnsi="Cambria Math"/>
                      <w:i/>
                      <w:lang w:val="ru-RU"/>
                    </w:rPr>
                  </m:ctrlPr>
                </m:sSubSupPr>
                <m:e>
                  <m:r>
                    <w:rPr>
                      <w:rFonts w:ascii="Cambria Math" w:hAnsi="Cambria Math"/>
                      <w:lang w:val="ru-RU"/>
                    </w:rPr>
                    <m:t>∆</m:t>
                  </m:r>
                </m:e>
                <m:sub>
                  <m:r>
                    <w:rPr>
                      <w:rFonts w:ascii="Cambria Math" w:hAnsi="Cambria Math"/>
                      <w:lang w:val="en-US"/>
                    </w:rPr>
                    <m:t>REP</m:t>
                  </m:r>
                </m:sub>
                <m:sup>
                  <m:r>
                    <w:rPr>
                      <w:rFonts w:ascii="Cambria Math" w:hAnsi="Cambria Math"/>
                      <w:lang w:val="ru-RU"/>
                    </w:rPr>
                    <m:t>2</m:t>
                  </m:r>
                </m:sup>
              </m:sSubSup>
            </m:e>
          </m:rad>
        </m:oMath>
      </m:oMathPara>
    </w:p>
    <w:p w:rsidR="00F811C2" w:rsidRPr="00F811C2" w:rsidRDefault="00F811C2" w:rsidP="00F811C2">
      <w:pPr>
        <w:pStyle w:val="SingleTxtG"/>
        <w:rPr>
          <w:lang w:val="ru-RU"/>
        </w:rPr>
      </w:pPr>
      <w:r w:rsidRPr="00F811C2">
        <w:rPr>
          <w:lang w:val="ru-RU"/>
        </w:rPr>
        <w:t>1</w:t>
      </w:r>
      <w:r w:rsidR="00C87CA2">
        <w:rPr>
          <w:lang w:val="fr-CH"/>
        </w:rPr>
        <w:t>4</w:t>
      </w:r>
      <w:r w:rsidRPr="00F811C2">
        <w:rPr>
          <w:lang w:val="ru-RU"/>
        </w:rPr>
        <w:t xml:space="preserve">. </w:t>
      </w:r>
      <w:r>
        <w:rPr>
          <w:lang w:val="ru-RU"/>
        </w:rPr>
        <w:tab/>
      </w:r>
      <w:r w:rsidRPr="00F811C2">
        <w:rPr>
          <w:lang w:val="ru-RU"/>
        </w:rPr>
        <w:t>Предсказать величину случайной погрешности для одного измерения в принципе невозможно. Учитывая, что значения физических величин, используемых для определения коэффициента </w:t>
      </w:r>
      <w:r w:rsidRPr="00F811C2">
        <w:rPr>
          <w:lang w:val="en-US"/>
        </w:rPr>
        <w:t>K</w:t>
      </w:r>
      <w:r w:rsidRPr="00F811C2">
        <w:rPr>
          <w:lang w:val="ru-RU"/>
        </w:rPr>
        <w:t>, получаются на основании усреднения данных многократных (избыточных) равноточных измерений, для определения погрешности получаемого результата (оценки величины совокупной случайной погрешности) целесообразно использовать известные математические методы теории вероятности и математической статистики. При достаточно большом числе измерений всегда можно указать пределы, внутри которых заключено истинное значение измеряемой величины.</w:t>
      </w:r>
    </w:p>
    <w:p w:rsidR="00F811C2" w:rsidRPr="00F811C2" w:rsidRDefault="00F811C2" w:rsidP="00F811C2">
      <w:pPr>
        <w:pStyle w:val="SingleTxtG"/>
        <w:rPr>
          <w:lang w:val="ru-RU"/>
        </w:rPr>
      </w:pPr>
      <w:r w:rsidRPr="00F811C2">
        <w:rPr>
          <w:lang w:val="ru-RU"/>
        </w:rPr>
        <w:t>Всякая случайная ошибка может быть оценена с определенной доверительной вероятностью (надежностью), уровень которой требуется установить. Требование определения коэффициента </w:t>
      </w:r>
      <w:r w:rsidRPr="00F811C2">
        <w:rPr>
          <w:lang w:val="en-US"/>
        </w:rPr>
        <w:t>K</w:t>
      </w:r>
      <w:r w:rsidRPr="00F811C2">
        <w:rPr>
          <w:lang w:val="ru-RU"/>
        </w:rPr>
        <w:t xml:space="preserve"> с </w:t>
      </w:r>
      <w:r w:rsidRPr="00F811C2">
        <w:rPr>
          <w:i/>
          <w:lang w:val="ru-RU"/>
        </w:rPr>
        <w:t>максимальной</w:t>
      </w:r>
      <w:r w:rsidRPr="00F811C2">
        <w:rPr>
          <w:lang w:val="ru-RU"/>
        </w:rPr>
        <w:t xml:space="preserve"> погрешностью в этом случае не имеет смысла, вместо него требуется установить определенный уровень </w:t>
      </w:r>
      <w:r w:rsidRPr="00F811C2">
        <w:rPr>
          <w:i/>
          <w:lang w:val="ru-RU"/>
        </w:rPr>
        <w:t>надежности</w:t>
      </w:r>
      <w:r w:rsidRPr="00F811C2">
        <w:rPr>
          <w:lang w:val="ru-RU"/>
        </w:rPr>
        <w:t>. Поскольку определение коэффициента </w:t>
      </w:r>
      <w:r w:rsidRPr="00F811C2">
        <w:rPr>
          <w:lang w:val="en-US"/>
        </w:rPr>
        <w:t>K</w:t>
      </w:r>
      <w:r w:rsidRPr="00F811C2">
        <w:rPr>
          <w:lang w:val="ru-RU"/>
        </w:rPr>
        <w:t xml:space="preserve"> производится в целях технической оценки состояния изоляции у СТС, достаточным уровнем надежности выбрано значение 95 %.</w:t>
      </w:r>
    </w:p>
    <w:p w:rsidR="00F811C2" w:rsidRPr="00F811C2" w:rsidRDefault="00F811C2" w:rsidP="00F811C2">
      <w:pPr>
        <w:pStyle w:val="SingleTxtG"/>
        <w:rPr>
          <w:lang w:val="ru-RU"/>
        </w:rPr>
      </w:pPr>
      <w:r w:rsidRPr="00F811C2">
        <w:rPr>
          <w:lang w:val="ru-RU"/>
        </w:rPr>
        <w:lastRenderedPageBreak/>
        <w:t>1</w:t>
      </w:r>
      <w:r w:rsidR="00C87CA2">
        <w:rPr>
          <w:lang w:val="fr-CH"/>
        </w:rPr>
        <w:t>5</w:t>
      </w:r>
      <w:r w:rsidRPr="00F811C2">
        <w:rPr>
          <w:lang w:val="ru-RU"/>
        </w:rPr>
        <w:t xml:space="preserve">. </w:t>
      </w:r>
      <w:r>
        <w:rPr>
          <w:lang w:val="ru-RU"/>
        </w:rPr>
        <w:tab/>
      </w:r>
      <w:r w:rsidRPr="00F811C2">
        <w:rPr>
          <w:lang w:val="ru-RU"/>
        </w:rPr>
        <w:t>Случайные погрешности многократных равноточных измерений носят непрерывный характер и обусловливаются большим числом случайных причин, действующих в каждом отдельном измерении различным, неизвестным образом. Случайные погрешности многократных равноточных измерений можно отнести, таким образом, к случайной величине. В соответствии с центральной предельной теоремой, случайная величина, формирующаяся как совокупность нескольких независимых случайных процессов, подчиняется закону нормального распределения. На основании вышесказанного принимаем, что случайные погрешности многократных равноточных измерений физических параметров, используемых для определения значения коэффициента </w:t>
      </w:r>
      <w:r w:rsidRPr="00F811C2">
        <w:rPr>
          <w:lang w:val="en-US"/>
        </w:rPr>
        <w:t>K</w:t>
      </w:r>
      <w:r w:rsidRPr="00F811C2">
        <w:rPr>
          <w:lang w:val="ru-RU"/>
        </w:rPr>
        <w:t>, подчиняются нормальному распределению.</w:t>
      </w:r>
    </w:p>
    <w:p w:rsidR="00F811C2" w:rsidRPr="00F811C2" w:rsidRDefault="00F811C2" w:rsidP="00F811C2">
      <w:pPr>
        <w:pStyle w:val="SingleTxtG"/>
        <w:rPr>
          <w:lang w:val="ru-RU"/>
        </w:rPr>
      </w:pPr>
      <w:r w:rsidRPr="00F811C2">
        <w:rPr>
          <w:lang w:val="ru-RU"/>
        </w:rPr>
        <w:t>1</w:t>
      </w:r>
      <w:r w:rsidR="00C87CA2">
        <w:rPr>
          <w:lang w:val="fr-CH"/>
        </w:rPr>
        <w:t>6</w:t>
      </w:r>
      <w:r w:rsidRPr="00F811C2">
        <w:rPr>
          <w:lang w:val="ru-RU"/>
        </w:rPr>
        <w:t xml:space="preserve">. </w:t>
      </w:r>
      <w:r>
        <w:rPr>
          <w:lang w:val="ru-RU"/>
        </w:rPr>
        <w:tab/>
      </w:r>
      <w:r w:rsidRPr="00F811C2">
        <w:rPr>
          <w:lang w:val="ru-RU"/>
        </w:rPr>
        <w:t>Ввиду того, что истинные значения коэффициента </w:t>
      </w:r>
      <w:r w:rsidRPr="00F811C2">
        <w:rPr>
          <w:lang w:val="en-US"/>
        </w:rPr>
        <w:t>K</w:t>
      </w:r>
      <w:r w:rsidRPr="00F811C2">
        <w:rPr>
          <w:lang w:val="ru-RU"/>
        </w:rPr>
        <w:t xml:space="preserve"> и физических параметров, на основании которых он определяется, неизвестны, оценка погрешности производится к средним значениям указанных параметров. В этом случае для нахождения границ доверительных интервалов найденных (средних) значений указанных параметров следует использовать не квантили нормального распределения, а соответствующие коэффициенты Стьюдента, принимаемые для определенного уровня доверительной вероятности (надежности) и числа произведенных измерений.</w:t>
      </w:r>
    </w:p>
    <w:p w:rsidR="00F811C2" w:rsidRPr="00F811C2" w:rsidRDefault="00F811C2" w:rsidP="00F811C2">
      <w:pPr>
        <w:pStyle w:val="HChG"/>
        <w:rPr>
          <w:lang w:val="ru-RU"/>
        </w:rPr>
      </w:pPr>
      <w:r>
        <w:rPr>
          <w:lang w:val="ru-RU"/>
        </w:rPr>
        <w:tab/>
      </w:r>
      <w:r>
        <w:rPr>
          <w:lang w:val="ru-RU"/>
        </w:rPr>
        <w:tab/>
      </w:r>
      <w:r w:rsidRPr="00F811C2">
        <w:rPr>
          <w:lang w:val="ru-RU"/>
        </w:rPr>
        <w:t>Издержки</w:t>
      </w:r>
    </w:p>
    <w:p w:rsidR="00F811C2" w:rsidRPr="00F811C2" w:rsidRDefault="00F811C2" w:rsidP="00F811C2">
      <w:pPr>
        <w:pStyle w:val="SingleTxtG"/>
        <w:rPr>
          <w:lang w:val="ru-RU"/>
        </w:rPr>
      </w:pPr>
      <w:r w:rsidRPr="00F811C2">
        <w:rPr>
          <w:lang w:val="ru-RU"/>
        </w:rPr>
        <w:t>1</w:t>
      </w:r>
      <w:r w:rsidR="00C87CA2">
        <w:rPr>
          <w:lang w:val="fr-CH"/>
        </w:rPr>
        <w:t>7</w:t>
      </w:r>
      <w:r w:rsidRPr="00F811C2">
        <w:rPr>
          <w:lang w:val="ru-RU"/>
        </w:rPr>
        <w:t xml:space="preserve">. </w:t>
      </w:r>
      <w:r>
        <w:rPr>
          <w:lang w:val="ru-RU"/>
        </w:rPr>
        <w:tab/>
      </w:r>
      <w:r w:rsidRPr="00F811C2">
        <w:rPr>
          <w:lang w:val="ru-RU"/>
        </w:rPr>
        <w:t>Дополнительные издержки отсутствуют.</w:t>
      </w:r>
    </w:p>
    <w:p w:rsidR="00F811C2" w:rsidRPr="00F811C2" w:rsidRDefault="00F811C2" w:rsidP="00F811C2">
      <w:pPr>
        <w:pStyle w:val="HChG"/>
        <w:rPr>
          <w:lang w:val="ru-RU"/>
        </w:rPr>
      </w:pPr>
      <w:r>
        <w:rPr>
          <w:lang w:val="ru-RU"/>
        </w:rPr>
        <w:tab/>
      </w:r>
      <w:r>
        <w:rPr>
          <w:lang w:val="ru-RU"/>
        </w:rPr>
        <w:tab/>
      </w:r>
      <w:r w:rsidRPr="00F811C2">
        <w:rPr>
          <w:lang w:val="ru-RU"/>
        </w:rPr>
        <w:t>Практическая осуществимость</w:t>
      </w:r>
    </w:p>
    <w:p w:rsidR="00F811C2" w:rsidRPr="00F811C2" w:rsidRDefault="00C87CA2" w:rsidP="00F811C2">
      <w:pPr>
        <w:pStyle w:val="SingleTxtG"/>
        <w:rPr>
          <w:lang w:val="ru-RU"/>
        </w:rPr>
      </w:pPr>
      <w:r>
        <w:rPr>
          <w:lang w:val="fr-CH"/>
        </w:rPr>
        <w:t>18</w:t>
      </w:r>
      <w:r w:rsidR="00F811C2" w:rsidRPr="00F811C2">
        <w:rPr>
          <w:lang w:val="ru-RU"/>
        </w:rPr>
        <w:t xml:space="preserve">. </w:t>
      </w:r>
      <w:r w:rsidR="00F811C2">
        <w:rPr>
          <w:lang w:val="ru-RU"/>
        </w:rPr>
        <w:tab/>
      </w:r>
      <w:r w:rsidR="00F811C2" w:rsidRPr="00F811C2">
        <w:rPr>
          <w:lang w:val="ru-RU"/>
        </w:rPr>
        <w:t>Предлагаемые дополнения и изменения СПС устраняют возможные разночтения относительно требований СПС к точности определения коэффициента </w:t>
      </w:r>
      <w:r w:rsidR="00F811C2" w:rsidRPr="00F811C2">
        <w:rPr>
          <w:lang w:val="en-US"/>
        </w:rPr>
        <w:t>K</w:t>
      </w:r>
      <w:r w:rsidR="00F811C2" w:rsidRPr="00F811C2">
        <w:rPr>
          <w:lang w:val="ru-RU"/>
        </w:rPr>
        <w:t xml:space="preserve"> в процессе испытаний СТС. Четкие рекомендации относительно методов расчета погрешности определения коэффициента </w:t>
      </w:r>
      <w:r w:rsidR="00F811C2" w:rsidRPr="00F811C2">
        <w:rPr>
          <w:lang w:val="en-US"/>
        </w:rPr>
        <w:t>K</w:t>
      </w:r>
      <w:r w:rsidR="00F811C2" w:rsidRPr="00F811C2">
        <w:rPr>
          <w:lang w:val="ru-RU"/>
        </w:rPr>
        <w:t>, а также соответствующая методика расчета этих погрешностей, приведенная в Справочнике СПС, уменьшают возможность ошибочной классификации СТС по величине коэффициента </w:t>
      </w:r>
      <w:r w:rsidR="00F811C2" w:rsidRPr="00F811C2">
        <w:rPr>
          <w:lang w:val="en-US"/>
        </w:rPr>
        <w:t>K</w:t>
      </w:r>
      <w:r w:rsidR="00F811C2" w:rsidRPr="00F811C2">
        <w:rPr>
          <w:lang w:val="ru-RU"/>
        </w:rPr>
        <w:t>, а также способствуют повышению степени взаимного доверия Договаривающихся сторон СПС.</w:t>
      </w:r>
    </w:p>
    <w:p w:rsidR="00F811C2" w:rsidRPr="00F811C2" w:rsidRDefault="00F811C2" w:rsidP="00F811C2">
      <w:pPr>
        <w:pStyle w:val="HChG"/>
        <w:rPr>
          <w:lang w:val="ru-RU"/>
        </w:rPr>
      </w:pPr>
      <w:r>
        <w:rPr>
          <w:lang w:val="ru-RU"/>
        </w:rPr>
        <w:tab/>
      </w:r>
      <w:r>
        <w:rPr>
          <w:lang w:val="ru-RU"/>
        </w:rPr>
        <w:tab/>
      </w:r>
      <w:r w:rsidRPr="00F811C2">
        <w:rPr>
          <w:lang w:val="ru-RU"/>
        </w:rPr>
        <w:t>Возможность обеспечения применения</w:t>
      </w:r>
    </w:p>
    <w:p w:rsidR="00F811C2" w:rsidRDefault="00C87CA2" w:rsidP="00F811C2">
      <w:pPr>
        <w:pStyle w:val="SingleTxtG"/>
        <w:rPr>
          <w:lang w:val="ru-RU"/>
        </w:rPr>
      </w:pPr>
      <w:r>
        <w:rPr>
          <w:lang w:val="fr-CH"/>
        </w:rPr>
        <w:t>19</w:t>
      </w:r>
      <w:r w:rsidR="00F811C2" w:rsidRPr="00F811C2">
        <w:rPr>
          <w:lang w:val="ru-RU"/>
        </w:rPr>
        <w:t xml:space="preserve">. </w:t>
      </w:r>
      <w:r w:rsidR="00F811C2">
        <w:rPr>
          <w:lang w:val="ru-RU"/>
        </w:rPr>
        <w:tab/>
      </w:r>
      <w:r w:rsidR="00F811C2" w:rsidRPr="00F811C2">
        <w:rPr>
          <w:lang w:val="ru-RU"/>
        </w:rPr>
        <w:t>Не предвидится никаких проблем с применением предложенных уточнений относительно погрешности определения коэффициента </w:t>
      </w:r>
      <w:r w:rsidR="00F811C2" w:rsidRPr="00F811C2">
        <w:rPr>
          <w:lang w:val="en-US"/>
        </w:rPr>
        <w:t>K</w:t>
      </w:r>
      <w:r w:rsidR="00F811C2" w:rsidRPr="00F811C2">
        <w:rPr>
          <w:lang w:val="ru-RU"/>
        </w:rPr>
        <w:t xml:space="preserve"> у СТС и методики расчета этой погрешности.</w:t>
      </w:r>
    </w:p>
    <w:p w:rsidR="00A60F33" w:rsidRDefault="00A60F33" w:rsidP="00F811C2">
      <w:pPr>
        <w:pStyle w:val="SingleTxtG"/>
        <w:rPr>
          <w:lang w:val="ru-RU"/>
        </w:rPr>
      </w:pPr>
      <w:r>
        <w:rPr>
          <w:lang w:val="ru-RU"/>
        </w:rPr>
        <w:br w:type="page"/>
      </w:r>
    </w:p>
    <w:p w:rsidR="00A83622" w:rsidRDefault="00A83622" w:rsidP="00842957">
      <w:pPr>
        <w:pStyle w:val="HChG"/>
        <w:rPr>
          <w:lang w:val="ru-RU"/>
        </w:rPr>
      </w:pPr>
      <w:r>
        <w:rPr>
          <w:lang w:val="ru-RU"/>
        </w:rPr>
        <w:lastRenderedPageBreak/>
        <w:tab/>
      </w:r>
      <w:r w:rsidR="00A60F33" w:rsidRPr="00A60F33">
        <w:rPr>
          <w:lang w:val="ru-RU"/>
        </w:rPr>
        <w:t xml:space="preserve">Приложение </w:t>
      </w:r>
      <w:r w:rsidR="00A60F33" w:rsidRPr="00A60F33">
        <w:rPr>
          <w:lang w:val="en-US"/>
        </w:rPr>
        <w:t>A</w:t>
      </w:r>
    </w:p>
    <w:p w:rsidR="00A60F33" w:rsidRDefault="00A83622" w:rsidP="00842957">
      <w:pPr>
        <w:pStyle w:val="HChG"/>
        <w:rPr>
          <w:lang w:val="ru-RU"/>
        </w:rPr>
      </w:pPr>
      <w:r>
        <w:rPr>
          <w:lang w:val="ru-RU"/>
        </w:rPr>
        <w:tab/>
      </w:r>
      <w:r>
        <w:rPr>
          <w:lang w:val="ru-RU"/>
        </w:rPr>
        <w:tab/>
      </w:r>
      <w:r w:rsidR="00A60F33" w:rsidRPr="00A60F33">
        <w:rPr>
          <w:lang w:val="ru-RU"/>
        </w:rPr>
        <w:t xml:space="preserve">Пример расчета погрешности определения общего коэффициента теплопередачи кузова термоизолированного железнодорожного вагона, испытанного лабораторией «Управление перевозками продовольственных и скоропортящихся грузов» ОАО «НИИАС» в2015 г. (распечатка документа </w:t>
      </w:r>
      <w:r w:rsidR="00A60F33" w:rsidRPr="00A60F33">
        <w:rPr>
          <w:lang w:val="en-US"/>
        </w:rPr>
        <w:t>Mathcad</w:t>
      </w:r>
      <w:r w:rsidR="00A60F33" w:rsidRPr="00A60F33">
        <w:rPr>
          <w:lang w:val="ru-RU"/>
        </w:rPr>
        <w:t>)</w:t>
      </w:r>
    </w:p>
    <w:p w:rsidR="00A60F33" w:rsidRPr="00A60F33" w:rsidRDefault="00A83622" w:rsidP="00A83622">
      <w:pPr>
        <w:pStyle w:val="H1G"/>
        <w:rPr>
          <w:lang w:val="ru-RU"/>
        </w:rPr>
      </w:pPr>
      <w:r>
        <w:rPr>
          <w:lang w:val="ru-RU"/>
        </w:rPr>
        <w:tab/>
      </w:r>
      <w:r w:rsidR="00A60F33" w:rsidRPr="00A60F33">
        <w:rPr>
          <w:lang w:val="ru-RU"/>
        </w:rPr>
        <w:t xml:space="preserve">1 </w:t>
      </w:r>
      <w:r>
        <w:rPr>
          <w:lang w:val="ru-RU"/>
        </w:rPr>
        <w:tab/>
      </w:r>
      <w:r w:rsidR="00A60F33" w:rsidRPr="00A60F33">
        <w:rPr>
          <w:lang w:val="ru-RU"/>
        </w:rPr>
        <w:t>Исходные данные</w:t>
      </w:r>
    </w:p>
    <w:p w:rsidR="00842957" w:rsidRDefault="00A60F33" w:rsidP="00F811C2">
      <w:pPr>
        <w:pStyle w:val="SingleTxtG"/>
        <w:rPr>
          <w:lang w:val="ru-RU"/>
        </w:rPr>
      </w:pPr>
      <w:r w:rsidRPr="00A60F33">
        <w:rPr>
          <w:lang w:val="ru-RU"/>
        </w:rPr>
        <w:t>Потребляемая электронагревателями (без вентиляторов) мощность [QD], Вт, температуры внутри [TiD] и снаружи [TeD] кузова, °C:</w:t>
      </w:r>
      <w:r w:rsidR="00842957">
        <w:rPr>
          <w:lang w:val="ru-RU"/>
        </w:rPr>
        <w:br w:type="page"/>
      </w:r>
    </w:p>
    <w:p w:rsidR="00842957" w:rsidRDefault="00A83622" w:rsidP="00F811C2">
      <w:pPr>
        <w:pStyle w:val="SingleTxtG"/>
        <w:rPr>
          <w:lang w:val="ru-RU"/>
        </w:rPr>
      </w:pPr>
      <w:r>
        <w:rPr>
          <w:noProof/>
          <w:lang w:val="en-US"/>
        </w:rPr>
        <w:lastRenderedPageBreak/>
        <w:drawing>
          <wp:anchor distT="0" distB="0" distL="114300" distR="114300" simplePos="0" relativeHeight="251656704" behindDoc="0" locked="0" layoutInCell="1" allowOverlap="1" wp14:anchorId="478C7513" wp14:editId="7274469F">
            <wp:simplePos x="0" y="0"/>
            <wp:positionH relativeFrom="column">
              <wp:posOffset>-84131</wp:posOffset>
            </wp:positionH>
            <wp:positionV relativeFrom="paragraph">
              <wp:posOffset>16728</wp:posOffset>
            </wp:positionV>
            <wp:extent cx="687532" cy="8368145"/>
            <wp:effectExtent l="19050" t="0" r="0" b="0"/>
            <wp:wrapNone/>
            <wp:docPr id="8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7532" cy="836814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0800" behindDoc="0" locked="0" layoutInCell="1" allowOverlap="1" wp14:anchorId="28744C60" wp14:editId="10A2CB61">
            <wp:simplePos x="0" y="0"/>
            <wp:positionH relativeFrom="column">
              <wp:posOffset>3872094</wp:posOffset>
            </wp:positionH>
            <wp:positionV relativeFrom="paragraph">
              <wp:posOffset>14605</wp:posOffset>
            </wp:positionV>
            <wp:extent cx="2687782" cy="8368145"/>
            <wp:effectExtent l="0" t="0" r="0" b="0"/>
            <wp:wrapNone/>
            <wp:docPr id="8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687782" cy="8368145"/>
                    </a:xfrm>
                    <a:prstGeom prst="rect">
                      <a:avLst/>
                    </a:prstGeom>
                    <a:noFill/>
                    <a:ln w="9525">
                      <a:noFill/>
                      <a:miter lim="800000"/>
                      <a:headEnd/>
                      <a:tailEnd/>
                    </a:ln>
                  </pic:spPr>
                </pic:pic>
              </a:graphicData>
            </a:graphic>
          </wp:anchor>
        </w:drawing>
      </w:r>
      <w:r w:rsidR="00C3034E">
        <w:rPr>
          <w:noProof/>
          <w:lang w:val="en-US"/>
        </w:rPr>
        <w:drawing>
          <wp:anchor distT="0" distB="0" distL="114300" distR="114300" simplePos="0" relativeHeight="251657728" behindDoc="0" locked="0" layoutInCell="1" allowOverlap="1" wp14:anchorId="4A4FB5B9" wp14:editId="6EFB588A">
            <wp:simplePos x="0" y="0"/>
            <wp:positionH relativeFrom="column">
              <wp:posOffset>630821</wp:posOffset>
            </wp:positionH>
            <wp:positionV relativeFrom="paragraph">
              <wp:posOffset>11575</wp:posOffset>
            </wp:positionV>
            <wp:extent cx="3241675" cy="8368030"/>
            <wp:effectExtent l="0" t="0" r="0" b="0"/>
            <wp:wrapNone/>
            <wp:docPr id="8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241675" cy="8368030"/>
                    </a:xfrm>
                    <a:prstGeom prst="rect">
                      <a:avLst/>
                    </a:prstGeom>
                    <a:noFill/>
                    <a:ln w="9525">
                      <a:noFill/>
                      <a:miter lim="800000"/>
                      <a:headEnd/>
                      <a:tailEnd/>
                    </a:ln>
                  </pic:spPr>
                </pic:pic>
              </a:graphicData>
            </a:graphic>
          </wp:anchor>
        </w:drawing>
      </w:r>
      <w:r w:rsidR="00842957">
        <w:rPr>
          <w:lang w:val="ru-RU"/>
        </w:rPr>
        <w:br w:type="page"/>
      </w:r>
    </w:p>
    <w:p w:rsidR="00C3034E" w:rsidRPr="00C87CA2" w:rsidRDefault="00C3034E" w:rsidP="00C3034E">
      <w:pPr>
        <w:pStyle w:val="SingleTxtG"/>
        <w:rPr>
          <w:lang w:val="ru-RU"/>
        </w:rPr>
      </w:pPr>
      <w:r w:rsidRPr="00C3034E">
        <w:rPr>
          <w:lang w:val="ru-RU"/>
        </w:rPr>
        <w:lastRenderedPageBreak/>
        <w:t>Доверительная вероятность (надежность) определения коэффициента K, доли единицы:</w:t>
      </w:r>
      <w:r w:rsidRPr="00C87CA2">
        <w:rPr>
          <w:lang w:val="ru-RU"/>
        </w:rPr>
        <w:t xml:space="preserve"> </w:t>
      </w:r>
      <w:r w:rsidRPr="00280104">
        <w:rPr>
          <w:rStyle w:val="Mathcad"/>
          <w:noProof/>
          <w:lang w:val="en-US"/>
        </w:rPr>
        <w:drawing>
          <wp:inline distT="0" distB="0" distL="0" distR="0" wp14:anchorId="764D1AF9" wp14:editId="0710B2D7">
            <wp:extent cx="390525" cy="133350"/>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390525" cy="133350"/>
                    </a:xfrm>
                    <a:prstGeom prst="rect">
                      <a:avLst/>
                    </a:prstGeom>
                    <a:noFill/>
                    <a:ln w="9525">
                      <a:noFill/>
                      <a:miter lim="800000"/>
                      <a:headEnd/>
                      <a:tailEnd/>
                    </a:ln>
                  </pic:spPr>
                </pic:pic>
              </a:graphicData>
            </a:graphic>
          </wp:inline>
        </w:drawing>
      </w:r>
    </w:p>
    <w:p w:rsidR="00C3034E" w:rsidRPr="00C87CA2" w:rsidRDefault="00C3034E" w:rsidP="00C3034E">
      <w:pPr>
        <w:pStyle w:val="SingleTxtG"/>
        <w:rPr>
          <w:lang w:val="ru-RU"/>
        </w:rPr>
      </w:pPr>
      <w:r w:rsidRPr="00C3034E">
        <w:rPr>
          <w:lang w:val="ru-RU"/>
        </w:rPr>
        <w:t>Класс точности прибора для измерения потребляемой электрической мощности, % к результату измерения:</w:t>
      </w:r>
      <w:r w:rsidRPr="00C87CA2">
        <w:rPr>
          <w:lang w:val="ru-RU"/>
        </w:rPr>
        <w:t xml:space="preserve"> </w:t>
      </w:r>
      <w:r w:rsidRPr="00307D5C">
        <w:rPr>
          <w:noProof/>
          <w:lang w:val="en-US"/>
        </w:rPr>
        <w:drawing>
          <wp:inline distT="0" distB="0" distL="0" distR="0" wp14:anchorId="0A9E9A51" wp14:editId="0192CF80">
            <wp:extent cx="361950" cy="13335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srcRect/>
                    <a:stretch>
                      <a:fillRect/>
                    </a:stretch>
                  </pic:blipFill>
                  <pic:spPr bwMode="auto">
                    <a:xfrm>
                      <a:off x="0" y="0"/>
                      <a:ext cx="361950" cy="133350"/>
                    </a:xfrm>
                    <a:prstGeom prst="rect">
                      <a:avLst/>
                    </a:prstGeom>
                    <a:noFill/>
                    <a:ln w="9525">
                      <a:noFill/>
                      <a:miter lim="800000"/>
                      <a:headEnd/>
                      <a:tailEnd/>
                    </a:ln>
                  </pic:spPr>
                </pic:pic>
              </a:graphicData>
            </a:graphic>
          </wp:inline>
        </w:drawing>
      </w:r>
    </w:p>
    <w:p w:rsidR="00C3034E" w:rsidRPr="00C87CA2" w:rsidRDefault="00C3034E" w:rsidP="00C3034E">
      <w:pPr>
        <w:pStyle w:val="SingleTxtG"/>
        <w:rPr>
          <w:lang w:val="ru-RU"/>
        </w:rPr>
      </w:pPr>
      <w:r w:rsidRPr="00C3034E">
        <w:rPr>
          <w:lang w:val="ru-RU"/>
        </w:rPr>
        <w:t>Инструментальная погрешность измерения потребляемой электрической мощности, Вт:</w:t>
      </w:r>
      <w:r w:rsidRPr="00C87CA2">
        <w:rPr>
          <w:lang w:val="ru-RU"/>
        </w:rPr>
        <w:t xml:space="preserve"> </w:t>
      </w:r>
      <w:r w:rsidRPr="00307D5C">
        <w:rPr>
          <w:noProof/>
          <w:lang w:val="en-US"/>
        </w:rPr>
        <w:drawing>
          <wp:inline distT="0" distB="0" distL="0" distR="0" wp14:anchorId="7994B3AD" wp14:editId="58BDF3E6">
            <wp:extent cx="1295400" cy="2762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srcRect/>
                    <a:stretch>
                      <a:fillRect/>
                    </a:stretch>
                  </pic:blipFill>
                  <pic:spPr bwMode="auto">
                    <a:xfrm>
                      <a:off x="0" y="0"/>
                      <a:ext cx="1295400" cy="276225"/>
                    </a:xfrm>
                    <a:prstGeom prst="rect">
                      <a:avLst/>
                    </a:prstGeom>
                    <a:noFill/>
                    <a:ln w="9525">
                      <a:noFill/>
                      <a:miter lim="800000"/>
                      <a:headEnd/>
                      <a:tailEnd/>
                    </a:ln>
                  </pic:spPr>
                </pic:pic>
              </a:graphicData>
            </a:graphic>
          </wp:inline>
        </w:drawing>
      </w:r>
    </w:p>
    <w:p w:rsidR="00C3034E" w:rsidRPr="00C87CA2" w:rsidRDefault="00C3034E" w:rsidP="00C3034E">
      <w:pPr>
        <w:pStyle w:val="SingleTxtG"/>
        <w:rPr>
          <w:lang w:val="ru-RU"/>
        </w:rPr>
      </w:pPr>
      <w:r w:rsidRPr="00C3034E">
        <w:rPr>
          <w:lang w:val="ru-RU"/>
        </w:rPr>
        <w:t>Инструментальная погрешность измерения температуры внутри кузова вагона, K:</w:t>
      </w:r>
      <w:r w:rsidRPr="00C87CA2">
        <w:rPr>
          <w:lang w:val="ru-RU"/>
        </w:rPr>
        <w:t xml:space="preserve"> </w:t>
      </w:r>
      <w:r w:rsidRPr="00280104">
        <w:rPr>
          <w:rStyle w:val="Mathcad"/>
          <w:noProof/>
          <w:lang w:val="en-US"/>
        </w:rPr>
        <w:drawing>
          <wp:inline distT="0" distB="0" distL="0" distR="0" wp14:anchorId="281AC299" wp14:editId="25A8301D">
            <wp:extent cx="504825" cy="133350"/>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504825" cy="133350"/>
                    </a:xfrm>
                    <a:prstGeom prst="rect">
                      <a:avLst/>
                    </a:prstGeom>
                    <a:noFill/>
                    <a:ln w="9525">
                      <a:noFill/>
                      <a:miter lim="800000"/>
                      <a:headEnd/>
                      <a:tailEnd/>
                    </a:ln>
                  </pic:spPr>
                </pic:pic>
              </a:graphicData>
            </a:graphic>
          </wp:inline>
        </w:drawing>
      </w:r>
    </w:p>
    <w:p w:rsidR="00C3034E" w:rsidRPr="00C3034E" w:rsidRDefault="00C3034E" w:rsidP="00C3034E">
      <w:pPr>
        <w:pStyle w:val="SingleTxtG"/>
        <w:rPr>
          <w:lang w:val="ru-RU"/>
        </w:rPr>
      </w:pPr>
      <w:r w:rsidRPr="00C3034E">
        <w:rPr>
          <w:lang w:val="ru-RU"/>
        </w:rPr>
        <w:t>Инструментальная погрешность измерения температуры снаружи кузова вагона, K:</w:t>
      </w:r>
      <w:r w:rsidRPr="00C87CA2">
        <w:rPr>
          <w:noProof/>
          <w:lang w:val="ru-RU"/>
        </w:rPr>
        <w:t xml:space="preserve"> </w:t>
      </w:r>
      <w:r w:rsidRPr="00280104">
        <w:rPr>
          <w:rStyle w:val="Mathcad"/>
          <w:noProof/>
          <w:lang w:val="en-US"/>
        </w:rPr>
        <w:drawing>
          <wp:inline distT="0" distB="0" distL="0" distR="0" wp14:anchorId="23C8D608" wp14:editId="6AC7AE0C">
            <wp:extent cx="514350" cy="13335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srcRect/>
                    <a:stretch>
                      <a:fillRect/>
                    </a:stretch>
                  </pic:blipFill>
                  <pic:spPr bwMode="auto">
                    <a:xfrm>
                      <a:off x="0" y="0"/>
                      <a:ext cx="514350" cy="133350"/>
                    </a:xfrm>
                    <a:prstGeom prst="rect">
                      <a:avLst/>
                    </a:prstGeom>
                    <a:noFill/>
                    <a:ln w="9525">
                      <a:noFill/>
                      <a:miter lim="800000"/>
                      <a:headEnd/>
                      <a:tailEnd/>
                    </a:ln>
                  </pic:spPr>
                </pic:pic>
              </a:graphicData>
            </a:graphic>
          </wp:inline>
        </w:drawing>
      </w:r>
    </w:p>
    <w:p w:rsidR="00C3034E" w:rsidRPr="00C3034E" w:rsidRDefault="00C3034E" w:rsidP="00C3034E">
      <w:pPr>
        <w:pStyle w:val="SingleTxtG"/>
        <w:rPr>
          <w:lang w:val="ru-RU"/>
        </w:rPr>
      </w:pPr>
      <w:r w:rsidRPr="00C3034E">
        <w:rPr>
          <w:lang w:val="ru-RU"/>
        </w:rPr>
        <w:t>Наружные размеры кузова вагона:</w:t>
      </w:r>
    </w:p>
    <w:p w:rsidR="00C3034E" w:rsidRPr="00C3034E" w:rsidRDefault="00C3034E" w:rsidP="00C3034E">
      <w:pPr>
        <w:pStyle w:val="SingleTxtG"/>
        <w:rPr>
          <w:i/>
          <w:lang w:val="ru-RU"/>
        </w:rPr>
      </w:pPr>
      <w:r w:rsidRPr="00C3034E">
        <w:rPr>
          <w:i/>
          <w:lang w:val="ru-RU"/>
        </w:rPr>
        <w:t>Примечание - Наружные размеры кузова вагона приняты по технической документации. Их погрешность принята равной половине единицы последнего разряда числа, которым задано значение этого параметра</w:t>
      </w:r>
    </w:p>
    <w:p w:rsidR="00C3034E" w:rsidRPr="00C3034E" w:rsidRDefault="00C3034E" w:rsidP="00C3034E">
      <w:pPr>
        <w:pStyle w:val="SingleTxtG"/>
        <w:rPr>
          <w:lang w:val="ru-RU"/>
        </w:rPr>
      </w:pPr>
      <w:r w:rsidRPr="00C3034E">
        <w:rPr>
          <w:lang w:val="ru-RU"/>
        </w:rPr>
        <w:t>длина, среднее значение длины и принятая погрешность, м:</w:t>
      </w:r>
    </w:p>
    <w:p w:rsidR="00A60F33" w:rsidRPr="00C87CA2" w:rsidRDefault="00C3034E" w:rsidP="00F811C2">
      <w:pPr>
        <w:pStyle w:val="SingleTxtG"/>
        <w:rPr>
          <w:lang w:val="ru-RU"/>
        </w:rPr>
      </w:pPr>
      <w:r w:rsidRPr="00280104">
        <w:rPr>
          <w:rStyle w:val="Mathcad"/>
          <w:noProof/>
          <w:lang w:val="en-US"/>
        </w:rPr>
        <w:drawing>
          <wp:inline distT="0" distB="0" distL="0" distR="0" wp14:anchorId="5201E8AB" wp14:editId="2E47CCD3">
            <wp:extent cx="581025" cy="133350"/>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srcRect/>
                    <a:stretch>
                      <a:fillRect/>
                    </a:stretch>
                  </pic:blipFill>
                  <pic:spPr bwMode="auto">
                    <a:xfrm>
                      <a:off x="0" y="0"/>
                      <a:ext cx="581025" cy="133350"/>
                    </a:xfrm>
                    <a:prstGeom prst="rect">
                      <a:avLst/>
                    </a:prstGeom>
                    <a:noFill/>
                    <a:ln w="9525">
                      <a:noFill/>
                      <a:miter lim="800000"/>
                      <a:headEnd/>
                      <a:tailEnd/>
                    </a:ln>
                  </pic:spPr>
                </pic:pic>
              </a:graphicData>
            </a:graphic>
          </wp:inline>
        </w:drawing>
      </w:r>
      <w:r w:rsidRPr="00C87CA2">
        <w:rPr>
          <w:lang w:val="ru-RU"/>
        </w:rPr>
        <w:t xml:space="preserve">  </w:t>
      </w:r>
      <w:r w:rsidRPr="00280104">
        <w:rPr>
          <w:rStyle w:val="Mathcad"/>
          <w:noProof/>
          <w:lang w:val="en-US"/>
        </w:rPr>
        <w:drawing>
          <wp:inline distT="0" distB="0" distL="0" distR="0" wp14:anchorId="1117A2CF" wp14:editId="52CD9F0A">
            <wp:extent cx="1200150" cy="13335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srcRect/>
                    <a:stretch>
                      <a:fillRect/>
                    </a:stretch>
                  </pic:blipFill>
                  <pic:spPr bwMode="auto">
                    <a:xfrm>
                      <a:off x="0" y="0"/>
                      <a:ext cx="1200150" cy="133350"/>
                    </a:xfrm>
                    <a:prstGeom prst="rect">
                      <a:avLst/>
                    </a:prstGeom>
                    <a:noFill/>
                    <a:ln w="9525">
                      <a:noFill/>
                      <a:miter lim="800000"/>
                      <a:headEnd/>
                      <a:tailEnd/>
                    </a:ln>
                  </pic:spPr>
                </pic:pic>
              </a:graphicData>
            </a:graphic>
          </wp:inline>
        </w:drawing>
      </w:r>
      <w:r w:rsidRPr="00280104">
        <w:rPr>
          <w:rStyle w:val="Mathcad"/>
          <w:noProof/>
          <w:lang w:val="en-US"/>
        </w:rPr>
        <w:drawing>
          <wp:inline distT="0" distB="0" distL="0" distR="0" wp14:anchorId="2F8EF270" wp14:editId="19F778D3">
            <wp:extent cx="1066800" cy="33337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srcRect/>
                    <a:stretch>
                      <a:fillRect/>
                    </a:stretch>
                  </pic:blipFill>
                  <pic:spPr bwMode="auto">
                    <a:xfrm>
                      <a:off x="0" y="0"/>
                      <a:ext cx="1066800" cy="333375"/>
                    </a:xfrm>
                    <a:prstGeom prst="rect">
                      <a:avLst/>
                    </a:prstGeom>
                    <a:noFill/>
                    <a:ln w="9525">
                      <a:noFill/>
                      <a:miter lim="800000"/>
                      <a:headEnd/>
                      <a:tailEnd/>
                    </a:ln>
                  </pic:spPr>
                </pic:pic>
              </a:graphicData>
            </a:graphic>
          </wp:inline>
        </w:drawing>
      </w:r>
    </w:p>
    <w:p w:rsidR="00E35196" w:rsidRPr="00E35196" w:rsidRDefault="00E35196" w:rsidP="00E35196">
      <w:pPr>
        <w:pStyle w:val="SingleTxtG"/>
        <w:rPr>
          <w:lang w:val="ru-RU"/>
        </w:rPr>
      </w:pPr>
      <w:r w:rsidRPr="00E35196">
        <w:rPr>
          <w:lang w:val="ru-RU"/>
        </w:rPr>
        <w:t>ширина, среднее значение ширины и принятая погрешность, м:</w:t>
      </w:r>
    </w:p>
    <w:p w:rsidR="00C3034E" w:rsidRPr="00C87CA2" w:rsidRDefault="00E35196" w:rsidP="00F811C2">
      <w:pPr>
        <w:pStyle w:val="SingleTxtG"/>
        <w:rPr>
          <w:lang w:val="ru-RU"/>
        </w:rPr>
      </w:pPr>
      <w:r w:rsidRPr="00280104">
        <w:rPr>
          <w:rStyle w:val="Mathcad"/>
          <w:noProof/>
          <w:lang w:val="en-US"/>
        </w:rPr>
        <w:drawing>
          <wp:inline distT="0" distB="0" distL="0" distR="0" wp14:anchorId="3E3F109A" wp14:editId="146CC62E">
            <wp:extent cx="542925" cy="133350"/>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cstate="print"/>
                    <a:srcRect/>
                    <a:stretch>
                      <a:fillRect/>
                    </a:stretch>
                  </pic:blipFill>
                  <pic:spPr bwMode="auto">
                    <a:xfrm>
                      <a:off x="0" y="0"/>
                      <a:ext cx="542925" cy="133350"/>
                    </a:xfrm>
                    <a:prstGeom prst="rect">
                      <a:avLst/>
                    </a:prstGeom>
                    <a:noFill/>
                    <a:ln w="9525">
                      <a:noFill/>
                      <a:miter lim="800000"/>
                      <a:headEnd/>
                      <a:tailEnd/>
                    </a:ln>
                  </pic:spPr>
                </pic:pic>
              </a:graphicData>
            </a:graphic>
          </wp:inline>
        </w:drawing>
      </w:r>
      <w:r w:rsidRPr="00C87CA2">
        <w:rPr>
          <w:lang w:val="ru-RU"/>
        </w:rPr>
        <w:t xml:space="preserve">  </w:t>
      </w:r>
      <w:r w:rsidRPr="00280104">
        <w:rPr>
          <w:rStyle w:val="Mathcad"/>
          <w:noProof/>
          <w:lang w:val="en-US"/>
        </w:rPr>
        <w:drawing>
          <wp:inline distT="0" distB="0" distL="0" distR="0" wp14:anchorId="55C289AF" wp14:editId="2328D20C">
            <wp:extent cx="1171575" cy="133350"/>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print"/>
                    <a:srcRect/>
                    <a:stretch>
                      <a:fillRect/>
                    </a:stretch>
                  </pic:blipFill>
                  <pic:spPr bwMode="auto">
                    <a:xfrm>
                      <a:off x="0" y="0"/>
                      <a:ext cx="1171575" cy="133350"/>
                    </a:xfrm>
                    <a:prstGeom prst="rect">
                      <a:avLst/>
                    </a:prstGeom>
                    <a:noFill/>
                    <a:ln w="9525">
                      <a:noFill/>
                      <a:miter lim="800000"/>
                      <a:headEnd/>
                      <a:tailEnd/>
                    </a:ln>
                  </pic:spPr>
                </pic:pic>
              </a:graphicData>
            </a:graphic>
          </wp:inline>
        </w:drawing>
      </w:r>
      <w:r w:rsidRPr="00C87CA2">
        <w:rPr>
          <w:lang w:val="ru-RU"/>
        </w:rPr>
        <w:t xml:space="preserve">  </w:t>
      </w:r>
      <w:r w:rsidRPr="00280104">
        <w:rPr>
          <w:rStyle w:val="Mathcad"/>
          <w:noProof/>
          <w:lang w:val="en-US"/>
        </w:rPr>
        <w:drawing>
          <wp:inline distT="0" distB="0" distL="0" distR="0" wp14:anchorId="2E13A470" wp14:editId="429820DF">
            <wp:extent cx="1076325" cy="333375"/>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cstate="print"/>
                    <a:srcRect/>
                    <a:stretch>
                      <a:fillRect/>
                    </a:stretch>
                  </pic:blipFill>
                  <pic:spPr bwMode="auto">
                    <a:xfrm>
                      <a:off x="0" y="0"/>
                      <a:ext cx="1076325" cy="333375"/>
                    </a:xfrm>
                    <a:prstGeom prst="rect">
                      <a:avLst/>
                    </a:prstGeom>
                    <a:noFill/>
                    <a:ln w="9525">
                      <a:noFill/>
                      <a:miter lim="800000"/>
                      <a:headEnd/>
                      <a:tailEnd/>
                    </a:ln>
                  </pic:spPr>
                </pic:pic>
              </a:graphicData>
            </a:graphic>
          </wp:inline>
        </w:drawing>
      </w:r>
    </w:p>
    <w:p w:rsidR="00E35196" w:rsidRPr="00E35196" w:rsidRDefault="00E35196" w:rsidP="00E35196">
      <w:pPr>
        <w:pStyle w:val="SingleTxtG"/>
        <w:rPr>
          <w:lang w:val="ru-RU"/>
        </w:rPr>
      </w:pPr>
      <w:r w:rsidRPr="00E35196">
        <w:rPr>
          <w:lang w:val="ru-RU"/>
        </w:rPr>
        <w:t>высота по боковой стенке, ее среднее значение и принятая погрешность, м:</w:t>
      </w:r>
    </w:p>
    <w:p w:rsidR="00E35196" w:rsidRPr="00C87CA2" w:rsidRDefault="00E35196" w:rsidP="00F811C2">
      <w:pPr>
        <w:pStyle w:val="SingleTxtG"/>
        <w:rPr>
          <w:lang w:val="ru-RU"/>
        </w:rPr>
      </w:pPr>
      <w:r w:rsidRPr="00280104">
        <w:rPr>
          <w:rStyle w:val="Mathcad"/>
          <w:noProof/>
          <w:lang w:val="en-US"/>
        </w:rPr>
        <w:drawing>
          <wp:inline distT="0" distB="0" distL="0" distR="0" wp14:anchorId="7C8AC9D6" wp14:editId="736E14B2">
            <wp:extent cx="542925" cy="133350"/>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cstate="print"/>
                    <a:srcRect/>
                    <a:stretch>
                      <a:fillRect/>
                    </a:stretch>
                  </pic:blipFill>
                  <pic:spPr bwMode="auto">
                    <a:xfrm>
                      <a:off x="0" y="0"/>
                      <a:ext cx="542925" cy="133350"/>
                    </a:xfrm>
                    <a:prstGeom prst="rect">
                      <a:avLst/>
                    </a:prstGeom>
                    <a:noFill/>
                    <a:ln w="9525">
                      <a:noFill/>
                      <a:miter lim="800000"/>
                      <a:headEnd/>
                      <a:tailEnd/>
                    </a:ln>
                  </pic:spPr>
                </pic:pic>
              </a:graphicData>
            </a:graphic>
          </wp:inline>
        </w:drawing>
      </w:r>
      <w:r w:rsidRPr="00C87CA2">
        <w:rPr>
          <w:lang w:val="ru-RU"/>
        </w:rPr>
        <w:t xml:space="preserve">  </w:t>
      </w:r>
      <w:r w:rsidRPr="00280104">
        <w:rPr>
          <w:rStyle w:val="Mathcad"/>
          <w:noProof/>
          <w:lang w:val="en-US"/>
        </w:rPr>
        <w:drawing>
          <wp:inline distT="0" distB="0" distL="0" distR="0" wp14:anchorId="660EA201" wp14:editId="5A69E54A">
            <wp:extent cx="1171575" cy="133350"/>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cstate="print"/>
                    <a:srcRect/>
                    <a:stretch>
                      <a:fillRect/>
                    </a:stretch>
                  </pic:blipFill>
                  <pic:spPr bwMode="auto">
                    <a:xfrm>
                      <a:off x="0" y="0"/>
                      <a:ext cx="1171575" cy="133350"/>
                    </a:xfrm>
                    <a:prstGeom prst="rect">
                      <a:avLst/>
                    </a:prstGeom>
                    <a:noFill/>
                    <a:ln w="9525">
                      <a:noFill/>
                      <a:miter lim="800000"/>
                      <a:headEnd/>
                      <a:tailEnd/>
                    </a:ln>
                  </pic:spPr>
                </pic:pic>
              </a:graphicData>
            </a:graphic>
          </wp:inline>
        </w:drawing>
      </w:r>
      <w:r w:rsidRPr="00C87CA2">
        <w:rPr>
          <w:lang w:val="ru-RU"/>
        </w:rPr>
        <w:t xml:space="preserve">  </w:t>
      </w:r>
      <w:r w:rsidRPr="00280104">
        <w:rPr>
          <w:rStyle w:val="Mathcad"/>
          <w:noProof/>
          <w:lang w:val="en-US"/>
        </w:rPr>
        <w:drawing>
          <wp:inline distT="0" distB="0" distL="0" distR="0" wp14:anchorId="7DB17C9F" wp14:editId="1D06E1C4">
            <wp:extent cx="1076325" cy="333375"/>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cstate="print"/>
                    <a:srcRect/>
                    <a:stretch>
                      <a:fillRect/>
                    </a:stretch>
                  </pic:blipFill>
                  <pic:spPr bwMode="auto">
                    <a:xfrm>
                      <a:off x="0" y="0"/>
                      <a:ext cx="1076325" cy="333375"/>
                    </a:xfrm>
                    <a:prstGeom prst="rect">
                      <a:avLst/>
                    </a:prstGeom>
                    <a:noFill/>
                    <a:ln w="9525">
                      <a:noFill/>
                      <a:miter lim="800000"/>
                      <a:headEnd/>
                      <a:tailEnd/>
                    </a:ln>
                  </pic:spPr>
                </pic:pic>
              </a:graphicData>
            </a:graphic>
          </wp:inline>
        </w:drawing>
      </w:r>
    </w:p>
    <w:p w:rsidR="00E35196" w:rsidRPr="00E35196" w:rsidRDefault="00E35196" w:rsidP="00E35196">
      <w:pPr>
        <w:pStyle w:val="SingleTxtG"/>
        <w:rPr>
          <w:lang w:val="ru-RU"/>
        </w:rPr>
      </w:pPr>
      <w:r w:rsidRPr="00E35196">
        <w:rPr>
          <w:lang w:val="ru-RU"/>
        </w:rPr>
        <w:t>высота по центральной продольной оси, ее среднее значение и принятая погрешность, м:</w:t>
      </w:r>
    </w:p>
    <w:p w:rsidR="00E35196" w:rsidRPr="00C87CA2" w:rsidRDefault="00E35196" w:rsidP="00F811C2">
      <w:pPr>
        <w:pStyle w:val="SingleTxtG"/>
        <w:rPr>
          <w:lang w:val="ru-RU"/>
        </w:rPr>
      </w:pPr>
      <w:r w:rsidRPr="00280104">
        <w:rPr>
          <w:rStyle w:val="Mathcad"/>
          <w:noProof/>
          <w:lang w:val="en-US"/>
        </w:rPr>
        <w:drawing>
          <wp:inline distT="0" distB="0" distL="0" distR="0" wp14:anchorId="0A4EADAC" wp14:editId="076947E0">
            <wp:extent cx="609600" cy="13335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cstate="print"/>
                    <a:srcRect/>
                    <a:stretch>
                      <a:fillRect/>
                    </a:stretch>
                  </pic:blipFill>
                  <pic:spPr bwMode="auto">
                    <a:xfrm>
                      <a:off x="0" y="0"/>
                      <a:ext cx="609600" cy="133350"/>
                    </a:xfrm>
                    <a:prstGeom prst="rect">
                      <a:avLst/>
                    </a:prstGeom>
                    <a:noFill/>
                    <a:ln w="9525">
                      <a:noFill/>
                      <a:miter lim="800000"/>
                      <a:headEnd/>
                      <a:tailEnd/>
                    </a:ln>
                  </pic:spPr>
                </pic:pic>
              </a:graphicData>
            </a:graphic>
          </wp:inline>
        </w:drawing>
      </w:r>
      <w:r w:rsidRPr="00C87CA2">
        <w:rPr>
          <w:lang w:val="ru-RU"/>
        </w:rPr>
        <w:t xml:space="preserve">  </w:t>
      </w:r>
      <w:r w:rsidRPr="00280104">
        <w:rPr>
          <w:rStyle w:val="Mathcad"/>
          <w:noProof/>
          <w:lang w:val="en-US"/>
        </w:rPr>
        <w:drawing>
          <wp:inline distT="0" distB="0" distL="0" distR="0" wp14:anchorId="44AFAC78" wp14:editId="227860CC">
            <wp:extent cx="1304925" cy="133350"/>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cstate="print"/>
                    <a:srcRect/>
                    <a:stretch>
                      <a:fillRect/>
                    </a:stretch>
                  </pic:blipFill>
                  <pic:spPr bwMode="auto">
                    <a:xfrm>
                      <a:off x="0" y="0"/>
                      <a:ext cx="1304925" cy="133350"/>
                    </a:xfrm>
                    <a:prstGeom prst="rect">
                      <a:avLst/>
                    </a:prstGeom>
                    <a:noFill/>
                    <a:ln w="9525">
                      <a:noFill/>
                      <a:miter lim="800000"/>
                      <a:headEnd/>
                      <a:tailEnd/>
                    </a:ln>
                  </pic:spPr>
                </pic:pic>
              </a:graphicData>
            </a:graphic>
          </wp:inline>
        </w:drawing>
      </w:r>
      <w:r w:rsidRPr="00C87CA2">
        <w:rPr>
          <w:lang w:val="ru-RU"/>
        </w:rPr>
        <w:t xml:space="preserve">  </w:t>
      </w:r>
      <w:r w:rsidRPr="00280104">
        <w:rPr>
          <w:rStyle w:val="Mathcad"/>
          <w:noProof/>
          <w:lang w:val="en-US"/>
        </w:rPr>
        <w:drawing>
          <wp:inline distT="0" distB="0" distL="0" distR="0" wp14:anchorId="78BEC47B" wp14:editId="4984A9C7">
            <wp:extent cx="1143000" cy="33337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srcRect/>
                    <a:stretch>
                      <a:fillRect/>
                    </a:stretch>
                  </pic:blipFill>
                  <pic:spPr bwMode="auto">
                    <a:xfrm>
                      <a:off x="0" y="0"/>
                      <a:ext cx="1143000" cy="333375"/>
                    </a:xfrm>
                    <a:prstGeom prst="rect">
                      <a:avLst/>
                    </a:prstGeom>
                    <a:noFill/>
                    <a:ln w="9525">
                      <a:noFill/>
                      <a:miter lim="800000"/>
                      <a:headEnd/>
                      <a:tailEnd/>
                    </a:ln>
                  </pic:spPr>
                </pic:pic>
              </a:graphicData>
            </a:graphic>
          </wp:inline>
        </w:drawing>
      </w:r>
    </w:p>
    <w:p w:rsidR="00E35196" w:rsidRPr="00E35196" w:rsidRDefault="00E35196" w:rsidP="00E35196">
      <w:pPr>
        <w:pStyle w:val="SingleTxtG"/>
        <w:rPr>
          <w:lang w:val="ru-RU"/>
        </w:rPr>
      </w:pPr>
      <w:r w:rsidRPr="00E35196">
        <w:rPr>
          <w:lang w:val="ru-RU"/>
        </w:rPr>
        <w:t>Внутренние размеры кузова вагона (грузового помещения):</w:t>
      </w:r>
    </w:p>
    <w:p w:rsidR="00E35196" w:rsidRPr="00E35196" w:rsidRDefault="00E35196" w:rsidP="00E35196">
      <w:pPr>
        <w:pStyle w:val="SingleTxtG"/>
        <w:rPr>
          <w:i/>
          <w:lang w:val="ru-RU"/>
        </w:rPr>
      </w:pPr>
      <w:r w:rsidRPr="00E35196">
        <w:rPr>
          <w:i/>
          <w:lang w:val="ru-RU"/>
        </w:rPr>
        <w:t>Примечание - Внутренние размеры кузова вагона приняты по результатам обмера (прямые многократные равноточные измерения) в различных местах кузова. Инструментальная погрешность измерения принята равной 0.005 м (половина цены деления применяемой измерительной рулетки), кроме инструментальной погрешности измерения длины кузова вагона, поскольку ее измерение производилось в два шага путем последующего сложения полученных значений</w:t>
      </w:r>
    </w:p>
    <w:p w:rsidR="00E35196" w:rsidRPr="00E35196" w:rsidRDefault="00E35196" w:rsidP="00E35196">
      <w:pPr>
        <w:pStyle w:val="SingleTxtG"/>
        <w:rPr>
          <w:lang w:val="ru-RU"/>
        </w:rPr>
      </w:pPr>
      <w:r w:rsidRPr="00E35196">
        <w:rPr>
          <w:lang w:val="ru-RU"/>
        </w:rPr>
        <w:t>инструментальная погрешность измерительной рулетки, м:</w:t>
      </w:r>
      <w:r w:rsidRPr="00C87CA2">
        <w:rPr>
          <w:rFonts w:eastAsia="Calibri"/>
          <w:noProof/>
          <w:szCs w:val="22"/>
          <w:lang w:val="ru-RU"/>
        </w:rPr>
        <w:t xml:space="preserve"> </w:t>
      </w:r>
      <w:r w:rsidRPr="00E35196">
        <w:rPr>
          <w:rFonts w:eastAsia="Calibri"/>
          <w:noProof/>
          <w:szCs w:val="22"/>
          <w:lang w:val="en-US"/>
        </w:rPr>
        <w:drawing>
          <wp:inline distT="0" distB="0" distL="0" distR="0" wp14:anchorId="718D59E9" wp14:editId="56BF20FA">
            <wp:extent cx="1076325" cy="333375"/>
            <wp:effectExtent l="19050" t="0" r="9525" b="0"/>
            <wp:docPr id="90"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cstate="print"/>
                    <a:srcRect/>
                    <a:stretch>
                      <a:fillRect/>
                    </a:stretch>
                  </pic:blipFill>
                  <pic:spPr bwMode="auto">
                    <a:xfrm>
                      <a:off x="0" y="0"/>
                      <a:ext cx="1076325" cy="333375"/>
                    </a:xfrm>
                    <a:prstGeom prst="rect">
                      <a:avLst/>
                    </a:prstGeom>
                    <a:noFill/>
                    <a:ln w="9525">
                      <a:noFill/>
                      <a:miter lim="800000"/>
                      <a:headEnd/>
                      <a:tailEnd/>
                    </a:ln>
                  </pic:spPr>
                </pic:pic>
              </a:graphicData>
            </a:graphic>
          </wp:inline>
        </w:drawing>
      </w:r>
    </w:p>
    <w:p w:rsidR="00E35196" w:rsidRPr="00C87CA2" w:rsidRDefault="00E35196" w:rsidP="00E35196">
      <w:pPr>
        <w:pStyle w:val="SingleTxtG"/>
        <w:rPr>
          <w:lang w:val="ru-RU"/>
        </w:rPr>
      </w:pPr>
      <w:r w:rsidRPr="00E35196">
        <w:rPr>
          <w:lang w:val="ru-RU"/>
        </w:rPr>
        <w:t>длина, среднее значение длины и инструментальная погрешность, м:</w:t>
      </w:r>
      <w:r w:rsidRPr="00C87CA2">
        <w:rPr>
          <w:lang w:val="ru-RU"/>
        </w:rPr>
        <w:t xml:space="preserve"> </w:t>
      </w:r>
    </w:p>
    <w:p w:rsidR="00E35196" w:rsidRPr="00C87CA2" w:rsidRDefault="00E35196" w:rsidP="00F811C2">
      <w:pPr>
        <w:pStyle w:val="SingleTxtG"/>
        <w:rPr>
          <w:lang w:val="ru-RU"/>
        </w:rPr>
      </w:pPr>
      <w:r w:rsidRPr="00E35196">
        <w:rPr>
          <w:rFonts w:eastAsia="Calibri"/>
          <w:noProof/>
          <w:szCs w:val="22"/>
          <w:lang w:val="en-US"/>
        </w:rPr>
        <w:drawing>
          <wp:inline distT="0" distB="0" distL="0" distR="0" wp14:anchorId="52A0EB1B" wp14:editId="026848C6">
            <wp:extent cx="1676400" cy="133350"/>
            <wp:effectExtent l="19050" t="0" r="0" b="0"/>
            <wp:docPr id="91"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cstate="print"/>
                    <a:srcRect/>
                    <a:stretch>
                      <a:fillRect/>
                    </a:stretch>
                  </pic:blipFill>
                  <pic:spPr bwMode="auto">
                    <a:xfrm>
                      <a:off x="0" y="0"/>
                      <a:ext cx="1676400" cy="133350"/>
                    </a:xfrm>
                    <a:prstGeom prst="rect">
                      <a:avLst/>
                    </a:prstGeom>
                    <a:noFill/>
                    <a:ln w="9525">
                      <a:noFill/>
                      <a:miter lim="800000"/>
                      <a:headEnd/>
                      <a:tailEnd/>
                    </a:ln>
                  </pic:spPr>
                </pic:pic>
              </a:graphicData>
            </a:graphic>
          </wp:inline>
        </w:drawing>
      </w:r>
      <w:r w:rsidRPr="00C87CA2">
        <w:rPr>
          <w:lang w:val="ru-RU"/>
        </w:rPr>
        <w:t xml:space="preserve"> </w:t>
      </w:r>
      <w:r w:rsidRPr="00E35196">
        <w:rPr>
          <w:rFonts w:eastAsia="Calibri"/>
          <w:noProof/>
          <w:szCs w:val="22"/>
          <w:lang w:val="en-US"/>
        </w:rPr>
        <w:drawing>
          <wp:inline distT="0" distB="0" distL="0" distR="0" wp14:anchorId="33D130DD" wp14:editId="7B4C637A">
            <wp:extent cx="1181100" cy="133350"/>
            <wp:effectExtent l="19050" t="0" r="0" b="0"/>
            <wp:docPr id="92"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cstate="print"/>
                    <a:srcRect/>
                    <a:stretch>
                      <a:fillRect/>
                    </a:stretch>
                  </pic:blipFill>
                  <pic:spPr bwMode="auto">
                    <a:xfrm>
                      <a:off x="0" y="0"/>
                      <a:ext cx="1181100" cy="133350"/>
                    </a:xfrm>
                    <a:prstGeom prst="rect">
                      <a:avLst/>
                    </a:prstGeom>
                    <a:noFill/>
                    <a:ln w="9525">
                      <a:noFill/>
                      <a:miter lim="800000"/>
                      <a:headEnd/>
                      <a:tailEnd/>
                    </a:ln>
                  </pic:spPr>
                </pic:pic>
              </a:graphicData>
            </a:graphic>
          </wp:inline>
        </w:drawing>
      </w:r>
      <w:r w:rsidRPr="00C87CA2">
        <w:rPr>
          <w:lang w:val="ru-RU"/>
        </w:rPr>
        <w:t xml:space="preserve"> </w:t>
      </w:r>
      <w:r w:rsidRPr="00E35196">
        <w:rPr>
          <w:rFonts w:eastAsia="Calibri"/>
          <w:noProof/>
          <w:szCs w:val="22"/>
          <w:lang w:val="en-US"/>
        </w:rPr>
        <w:drawing>
          <wp:inline distT="0" distB="0" distL="0" distR="0" wp14:anchorId="75E8D7A7" wp14:editId="00A607F3">
            <wp:extent cx="1123950" cy="133350"/>
            <wp:effectExtent l="19050" t="0" r="0" b="0"/>
            <wp:docPr id="93"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1" cstate="print"/>
                    <a:srcRect/>
                    <a:stretch>
                      <a:fillRect/>
                    </a:stretch>
                  </pic:blipFill>
                  <pic:spPr bwMode="auto">
                    <a:xfrm>
                      <a:off x="0" y="0"/>
                      <a:ext cx="1123950" cy="133350"/>
                    </a:xfrm>
                    <a:prstGeom prst="rect">
                      <a:avLst/>
                    </a:prstGeom>
                    <a:noFill/>
                    <a:ln w="9525">
                      <a:noFill/>
                      <a:miter lim="800000"/>
                      <a:headEnd/>
                      <a:tailEnd/>
                    </a:ln>
                  </pic:spPr>
                </pic:pic>
              </a:graphicData>
            </a:graphic>
          </wp:inline>
        </w:drawing>
      </w:r>
    </w:p>
    <w:p w:rsidR="00E35196" w:rsidRPr="00E35196" w:rsidRDefault="00E35196" w:rsidP="00E35196">
      <w:pPr>
        <w:pStyle w:val="SingleTxtG"/>
        <w:rPr>
          <w:lang w:val="ru-RU"/>
        </w:rPr>
      </w:pPr>
      <w:r w:rsidRPr="00E35196">
        <w:rPr>
          <w:lang w:val="ru-RU"/>
        </w:rPr>
        <w:t>ширина, среднее значение ширины и инструментальная погрешность, м:</w:t>
      </w:r>
    </w:p>
    <w:p w:rsidR="00E35196" w:rsidRPr="00C87CA2" w:rsidRDefault="00E35196" w:rsidP="00F811C2">
      <w:pPr>
        <w:pStyle w:val="SingleTxtG"/>
        <w:rPr>
          <w:lang w:val="ru-RU"/>
        </w:rPr>
      </w:pPr>
      <w:r w:rsidRPr="00E35196">
        <w:rPr>
          <w:rFonts w:eastAsia="Calibri"/>
          <w:noProof/>
          <w:szCs w:val="22"/>
          <w:lang w:val="en-US"/>
        </w:rPr>
        <w:drawing>
          <wp:inline distT="0" distB="0" distL="0" distR="0" wp14:anchorId="1F61315C" wp14:editId="6EAF53B6">
            <wp:extent cx="1495425" cy="133350"/>
            <wp:effectExtent l="19050" t="0" r="9525" b="0"/>
            <wp:docPr id="94"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cstate="print"/>
                    <a:srcRect/>
                    <a:stretch>
                      <a:fillRect/>
                    </a:stretch>
                  </pic:blipFill>
                  <pic:spPr bwMode="auto">
                    <a:xfrm>
                      <a:off x="0" y="0"/>
                      <a:ext cx="1495425" cy="133350"/>
                    </a:xfrm>
                    <a:prstGeom prst="rect">
                      <a:avLst/>
                    </a:prstGeom>
                    <a:noFill/>
                    <a:ln w="9525">
                      <a:noFill/>
                      <a:miter lim="800000"/>
                      <a:headEnd/>
                      <a:tailEnd/>
                    </a:ln>
                  </pic:spPr>
                </pic:pic>
              </a:graphicData>
            </a:graphic>
          </wp:inline>
        </w:drawing>
      </w:r>
      <w:r w:rsidRPr="00C87CA2">
        <w:rPr>
          <w:lang w:val="ru-RU"/>
        </w:rPr>
        <w:t xml:space="preserve">  </w:t>
      </w:r>
      <w:r w:rsidRPr="00E35196">
        <w:rPr>
          <w:rFonts w:eastAsia="Calibri"/>
          <w:noProof/>
          <w:szCs w:val="22"/>
          <w:lang w:val="en-US"/>
        </w:rPr>
        <w:drawing>
          <wp:inline distT="0" distB="0" distL="0" distR="0" wp14:anchorId="51F74786" wp14:editId="167FCCB4">
            <wp:extent cx="1152525" cy="133350"/>
            <wp:effectExtent l="19050" t="0" r="9525" b="0"/>
            <wp:docPr id="9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3" cstate="print"/>
                    <a:srcRect/>
                    <a:stretch>
                      <a:fillRect/>
                    </a:stretch>
                  </pic:blipFill>
                  <pic:spPr bwMode="auto">
                    <a:xfrm>
                      <a:off x="0" y="0"/>
                      <a:ext cx="1152525" cy="133350"/>
                    </a:xfrm>
                    <a:prstGeom prst="rect">
                      <a:avLst/>
                    </a:prstGeom>
                    <a:noFill/>
                    <a:ln w="9525">
                      <a:noFill/>
                      <a:miter lim="800000"/>
                      <a:headEnd/>
                      <a:tailEnd/>
                    </a:ln>
                  </pic:spPr>
                </pic:pic>
              </a:graphicData>
            </a:graphic>
          </wp:inline>
        </w:drawing>
      </w:r>
      <w:r w:rsidRPr="00C87CA2">
        <w:rPr>
          <w:lang w:val="ru-RU"/>
        </w:rPr>
        <w:t xml:space="preserve">  </w:t>
      </w:r>
      <w:r w:rsidRPr="00E35196">
        <w:rPr>
          <w:rFonts w:eastAsia="Calibri"/>
          <w:noProof/>
          <w:szCs w:val="22"/>
          <w:lang w:val="en-US"/>
        </w:rPr>
        <w:drawing>
          <wp:inline distT="0" distB="0" distL="0" distR="0" wp14:anchorId="008AF71C" wp14:editId="6E36A5BE">
            <wp:extent cx="1057275" cy="133350"/>
            <wp:effectExtent l="19050" t="0" r="9525" b="0"/>
            <wp:docPr id="96"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4" cstate="print"/>
                    <a:srcRect/>
                    <a:stretch>
                      <a:fillRect/>
                    </a:stretch>
                  </pic:blipFill>
                  <pic:spPr bwMode="auto">
                    <a:xfrm>
                      <a:off x="0" y="0"/>
                      <a:ext cx="1057275" cy="133350"/>
                    </a:xfrm>
                    <a:prstGeom prst="rect">
                      <a:avLst/>
                    </a:prstGeom>
                    <a:noFill/>
                    <a:ln w="9525">
                      <a:noFill/>
                      <a:miter lim="800000"/>
                      <a:headEnd/>
                      <a:tailEnd/>
                    </a:ln>
                  </pic:spPr>
                </pic:pic>
              </a:graphicData>
            </a:graphic>
          </wp:inline>
        </w:drawing>
      </w:r>
    </w:p>
    <w:p w:rsidR="00E35196" w:rsidRPr="00E35196" w:rsidRDefault="00E35196" w:rsidP="00E35196">
      <w:pPr>
        <w:pStyle w:val="SingleTxtG"/>
        <w:rPr>
          <w:lang w:val="ru-RU"/>
        </w:rPr>
      </w:pPr>
      <w:r w:rsidRPr="00E35196">
        <w:rPr>
          <w:lang w:val="ru-RU"/>
        </w:rPr>
        <w:lastRenderedPageBreak/>
        <w:t>высота по боковой стенке, ее среднее значение и инструментальная погрешность, м:</w:t>
      </w:r>
    </w:p>
    <w:p w:rsidR="00E35196" w:rsidRPr="00C87CA2" w:rsidRDefault="00E35196" w:rsidP="00F811C2">
      <w:pPr>
        <w:pStyle w:val="SingleTxtG"/>
        <w:rPr>
          <w:lang w:val="ru-RU"/>
        </w:rPr>
      </w:pPr>
      <w:r w:rsidRPr="00E35196">
        <w:rPr>
          <w:rFonts w:eastAsia="Calibri"/>
          <w:noProof/>
          <w:szCs w:val="22"/>
          <w:lang w:val="en-US"/>
        </w:rPr>
        <w:drawing>
          <wp:inline distT="0" distB="0" distL="0" distR="0" wp14:anchorId="11CE9B8D" wp14:editId="3E3231C9">
            <wp:extent cx="1495425" cy="133350"/>
            <wp:effectExtent l="19050" t="0" r="9525" b="0"/>
            <wp:docPr id="97"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5" cstate="print"/>
                    <a:srcRect/>
                    <a:stretch>
                      <a:fillRect/>
                    </a:stretch>
                  </pic:blipFill>
                  <pic:spPr bwMode="auto">
                    <a:xfrm>
                      <a:off x="0" y="0"/>
                      <a:ext cx="1495425" cy="133350"/>
                    </a:xfrm>
                    <a:prstGeom prst="rect">
                      <a:avLst/>
                    </a:prstGeom>
                    <a:noFill/>
                    <a:ln w="9525">
                      <a:noFill/>
                      <a:miter lim="800000"/>
                      <a:headEnd/>
                      <a:tailEnd/>
                    </a:ln>
                  </pic:spPr>
                </pic:pic>
              </a:graphicData>
            </a:graphic>
          </wp:inline>
        </w:drawing>
      </w:r>
      <w:r w:rsidRPr="00C87CA2">
        <w:rPr>
          <w:lang w:val="ru-RU"/>
        </w:rPr>
        <w:t xml:space="preserve">  </w:t>
      </w:r>
      <w:r w:rsidRPr="00E35196">
        <w:rPr>
          <w:rFonts w:eastAsia="Calibri"/>
          <w:noProof/>
          <w:szCs w:val="22"/>
          <w:lang w:val="en-US"/>
        </w:rPr>
        <w:drawing>
          <wp:inline distT="0" distB="0" distL="0" distR="0" wp14:anchorId="759FAC37" wp14:editId="099EA236">
            <wp:extent cx="1152525" cy="133350"/>
            <wp:effectExtent l="19050" t="0" r="9525" b="0"/>
            <wp:docPr id="98"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6" cstate="print"/>
                    <a:srcRect/>
                    <a:stretch>
                      <a:fillRect/>
                    </a:stretch>
                  </pic:blipFill>
                  <pic:spPr bwMode="auto">
                    <a:xfrm>
                      <a:off x="0" y="0"/>
                      <a:ext cx="1152525" cy="133350"/>
                    </a:xfrm>
                    <a:prstGeom prst="rect">
                      <a:avLst/>
                    </a:prstGeom>
                    <a:noFill/>
                    <a:ln w="9525">
                      <a:noFill/>
                      <a:miter lim="800000"/>
                      <a:headEnd/>
                      <a:tailEnd/>
                    </a:ln>
                  </pic:spPr>
                </pic:pic>
              </a:graphicData>
            </a:graphic>
          </wp:inline>
        </w:drawing>
      </w:r>
      <w:r w:rsidRPr="00C87CA2">
        <w:rPr>
          <w:lang w:val="ru-RU"/>
        </w:rPr>
        <w:t xml:space="preserve">  </w:t>
      </w:r>
      <w:r w:rsidRPr="00E35196">
        <w:rPr>
          <w:rFonts w:eastAsia="Calibri"/>
          <w:noProof/>
          <w:szCs w:val="22"/>
          <w:lang w:val="en-US"/>
        </w:rPr>
        <w:drawing>
          <wp:inline distT="0" distB="0" distL="0" distR="0" wp14:anchorId="7F5ABF85" wp14:editId="57725231">
            <wp:extent cx="1057275" cy="133350"/>
            <wp:effectExtent l="19050" t="0" r="9525" b="0"/>
            <wp:docPr id="99"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7" cstate="print"/>
                    <a:srcRect/>
                    <a:stretch>
                      <a:fillRect/>
                    </a:stretch>
                  </pic:blipFill>
                  <pic:spPr bwMode="auto">
                    <a:xfrm>
                      <a:off x="0" y="0"/>
                      <a:ext cx="1057275" cy="133350"/>
                    </a:xfrm>
                    <a:prstGeom prst="rect">
                      <a:avLst/>
                    </a:prstGeom>
                    <a:noFill/>
                    <a:ln w="9525">
                      <a:noFill/>
                      <a:miter lim="800000"/>
                      <a:headEnd/>
                      <a:tailEnd/>
                    </a:ln>
                  </pic:spPr>
                </pic:pic>
              </a:graphicData>
            </a:graphic>
          </wp:inline>
        </w:drawing>
      </w:r>
    </w:p>
    <w:p w:rsidR="00E35196" w:rsidRPr="00E35196" w:rsidRDefault="00E35196" w:rsidP="00E35196">
      <w:pPr>
        <w:pStyle w:val="SingleTxtG"/>
        <w:rPr>
          <w:lang w:val="ru-RU"/>
        </w:rPr>
      </w:pPr>
      <w:r w:rsidRPr="00E35196">
        <w:rPr>
          <w:lang w:val="ru-RU"/>
        </w:rPr>
        <w:t>высота по центральной продольной оси, ее среднее значение и инструментальная погрешность, м:</w:t>
      </w:r>
    </w:p>
    <w:p w:rsidR="00E35196" w:rsidRPr="00C87CA2" w:rsidRDefault="00E35196" w:rsidP="00F811C2">
      <w:pPr>
        <w:pStyle w:val="SingleTxtG"/>
        <w:rPr>
          <w:lang w:val="ru-RU"/>
        </w:rPr>
      </w:pPr>
      <w:r w:rsidRPr="00E35196">
        <w:rPr>
          <w:rFonts w:eastAsia="Calibri"/>
          <w:noProof/>
          <w:szCs w:val="22"/>
          <w:lang w:val="en-US"/>
        </w:rPr>
        <w:drawing>
          <wp:inline distT="0" distB="0" distL="0" distR="0" wp14:anchorId="7F0D734A" wp14:editId="420CCFA0">
            <wp:extent cx="990600" cy="133350"/>
            <wp:effectExtent l="19050" t="0" r="0" b="0"/>
            <wp:docPr id="100"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8" cstate="print"/>
                    <a:srcRect/>
                    <a:stretch>
                      <a:fillRect/>
                    </a:stretch>
                  </pic:blipFill>
                  <pic:spPr bwMode="auto">
                    <a:xfrm>
                      <a:off x="0" y="0"/>
                      <a:ext cx="990600" cy="133350"/>
                    </a:xfrm>
                    <a:prstGeom prst="rect">
                      <a:avLst/>
                    </a:prstGeom>
                    <a:noFill/>
                    <a:ln w="9525">
                      <a:noFill/>
                      <a:miter lim="800000"/>
                      <a:headEnd/>
                      <a:tailEnd/>
                    </a:ln>
                  </pic:spPr>
                </pic:pic>
              </a:graphicData>
            </a:graphic>
          </wp:inline>
        </w:drawing>
      </w:r>
      <w:r w:rsidRPr="00C87CA2">
        <w:rPr>
          <w:lang w:val="ru-RU"/>
        </w:rPr>
        <w:t xml:space="preserve">  </w:t>
      </w:r>
      <w:r w:rsidRPr="00E35196">
        <w:rPr>
          <w:rFonts w:eastAsia="Calibri"/>
          <w:noProof/>
          <w:szCs w:val="22"/>
          <w:lang w:val="en-US"/>
        </w:rPr>
        <w:drawing>
          <wp:inline distT="0" distB="0" distL="0" distR="0" wp14:anchorId="22151EAE" wp14:editId="1F46C65A">
            <wp:extent cx="1285875" cy="133350"/>
            <wp:effectExtent l="19050" t="0" r="9525" b="0"/>
            <wp:docPr id="101"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9" cstate="print"/>
                    <a:srcRect/>
                    <a:stretch>
                      <a:fillRect/>
                    </a:stretch>
                  </pic:blipFill>
                  <pic:spPr bwMode="auto">
                    <a:xfrm>
                      <a:off x="0" y="0"/>
                      <a:ext cx="1285875" cy="133350"/>
                    </a:xfrm>
                    <a:prstGeom prst="rect">
                      <a:avLst/>
                    </a:prstGeom>
                    <a:noFill/>
                    <a:ln w="9525">
                      <a:noFill/>
                      <a:miter lim="800000"/>
                      <a:headEnd/>
                      <a:tailEnd/>
                    </a:ln>
                  </pic:spPr>
                </pic:pic>
              </a:graphicData>
            </a:graphic>
          </wp:inline>
        </w:drawing>
      </w:r>
      <w:r w:rsidRPr="00C87CA2">
        <w:rPr>
          <w:lang w:val="ru-RU"/>
        </w:rPr>
        <w:t xml:space="preserve">  </w:t>
      </w:r>
      <w:r w:rsidRPr="00280104">
        <w:rPr>
          <w:rStyle w:val="Mathcad"/>
          <w:noProof/>
          <w:lang w:val="en-US"/>
        </w:rPr>
        <w:drawing>
          <wp:inline distT="0" distB="0" distL="0" distR="0" wp14:anchorId="68216885" wp14:editId="64B3AE33">
            <wp:extent cx="1123950" cy="13335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0" cstate="print"/>
                    <a:srcRect/>
                    <a:stretch>
                      <a:fillRect/>
                    </a:stretch>
                  </pic:blipFill>
                  <pic:spPr bwMode="auto">
                    <a:xfrm>
                      <a:off x="0" y="0"/>
                      <a:ext cx="1123950" cy="133350"/>
                    </a:xfrm>
                    <a:prstGeom prst="rect">
                      <a:avLst/>
                    </a:prstGeom>
                    <a:noFill/>
                    <a:ln w="9525">
                      <a:noFill/>
                      <a:miter lim="800000"/>
                      <a:headEnd/>
                      <a:tailEnd/>
                    </a:ln>
                  </pic:spPr>
                </pic:pic>
              </a:graphicData>
            </a:graphic>
          </wp:inline>
        </w:drawing>
      </w:r>
    </w:p>
    <w:p w:rsidR="00E35196" w:rsidRPr="00C87CA2" w:rsidRDefault="00E35196" w:rsidP="00F811C2">
      <w:pPr>
        <w:pStyle w:val="SingleTxtG"/>
        <w:rPr>
          <w:lang w:val="ru-RU"/>
        </w:rPr>
      </w:pPr>
      <w:r w:rsidRPr="00E35196">
        <w:rPr>
          <w:lang w:val="ru-RU"/>
        </w:rPr>
        <w:t>Расчет тепловой мощности:</w:t>
      </w:r>
    </w:p>
    <w:p w:rsidR="00E35196" w:rsidRPr="00C87CA2" w:rsidRDefault="00E35196" w:rsidP="00E35196">
      <w:pPr>
        <w:pStyle w:val="SingleTxtG"/>
        <w:rPr>
          <w:lang w:val="ru-RU"/>
        </w:rPr>
      </w:pPr>
      <w:r w:rsidRPr="00E35196">
        <w:rPr>
          <w:lang w:val="ru-RU"/>
        </w:rPr>
        <w:t>длина силового кабеля от прибора учета до места установки соответствующего преобразующего прибора, м:</w:t>
      </w:r>
      <w:r w:rsidRPr="00C87CA2">
        <w:rPr>
          <w:lang w:val="ru-RU"/>
        </w:rPr>
        <w:t xml:space="preserve"> </w:t>
      </w:r>
      <w:r w:rsidRPr="00280104">
        <w:rPr>
          <w:rStyle w:val="Mathcad"/>
          <w:noProof/>
          <w:lang w:val="en-US"/>
        </w:rPr>
        <w:drawing>
          <wp:inline distT="0" distB="0" distL="0" distR="0" wp14:anchorId="4A3450C9" wp14:editId="540C0AA8">
            <wp:extent cx="495300" cy="133350"/>
            <wp:effectExtent l="19050" t="0" r="0" b="0"/>
            <wp:docPr id="634" name="Рисунок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41" cstate="print"/>
                    <a:srcRect/>
                    <a:stretch>
                      <a:fillRect/>
                    </a:stretch>
                  </pic:blipFill>
                  <pic:spPr bwMode="auto">
                    <a:xfrm>
                      <a:off x="0" y="0"/>
                      <a:ext cx="495300" cy="133350"/>
                    </a:xfrm>
                    <a:prstGeom prst="rect">
                      <a:avLst/>
                    </a:prstGeom>
                    <a:noFill/>
                    <a:ln w="9525">
                      <a:noFill/>
                      <a:miter lim="800000"/>
                      <a:headEnd/>
                      <a:tailEnd/>
                    </a:ln>
                  </pic:spPr>
                </pic:pic>
              </a:graphicData>
            </a:graphic>
          </wp:inline>
        </w:drawing>
      </w:r>
    </w:p>
    <w:p w:rsidR="00E35196" w:rsidRPr="00C87CA2" w:rsidRDefault="00E35196" w:rsidP="00E35196">
      <w:pPr>
        <w:pStyle w:val="SingleTxtG"/>
        <w:rPr>
          <w:lang w:val="ru-RU"/>
        </w:rPr>
      </w:pPr>
      <w:r w:rsidRPr="00E35196">
        <w:rPr>
          <w:lang w:val="ru-RU"/>
        </w:rPr>
        <w:t>удельное сопротивление проводника в силовом кабеле, Ом·мм</w:t>
      </w:r>
      <w:r w:rsidRPr="00E35196">
        <w:rPr>
          <w:vertAlign w:val="superscript"/>
          <w:lang w:val="ru-RU"/>
        </w:rPr>
        <w:t>2</w:t>
      </w:r>
      <w:r w:rsidRPr="00E35196">
        <w:rPr>
          <w:lang w:val="ru-RU"/>
        </w:rPr>
        <w:t>/м:</w:t>
      </w:r>
      <w:r w:rsidRPr="00C87CA2">
        <w:rPr>
          <w:lang w:val="ru-RU"/>
        </w:rPr>
        <w:t xml:space="preserve"> </w:t>
      </w:r>
      <w:r w:rsidRPr="00280104">
        <w:rPr>
          <w:rStyle w:val="Mathcad"/>
          <w:noProof/>
          <w:lang w:val="en-US"/>
        </w:rPr>
        <w:drawing>
          <wp:inline distT="0" distB="0" distL="0" distR="0" wp14:anchorId="3B90864C" wp14:editId="327CE18F">
            <wp:extent cx="476250" cy="133350"/>
            <wp:effectExtent l="19050" t="0" r="0" b="0"/>
            <wp:docPr id="635"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42" cstate="print"/>
                    <a:srcRect/>
                    <a:stretch>
                      <a:fillRect/>
                    </a:stretch>
                  </pic:blipFill>
                  <pic:spPr bwMode="auto">
                    <a:xfrm>
                      <a:off x="0" y="0"/>
                      <a:ext cx="476250" cy="133350"/>
                    </a:xfrm>
                    <a:prstGeom prst="rect">
                      <a:avLst/>
                    </a:prstGeom>
                    <a:noFill/>
                    <a:ln w="9525">
                      <a:noFill/>
                      <a:miter lim="800000"/>
                      <a:headEnd/>
                      <a:tailEnd/>
                    </a:ln>
                  </pic:spPr>
                </pic:pic>
              </a:graphicData>
            </a:graphic>
          </wp:inline>
        </w:drawing>
      </w:r>
    </w:p>
    <w:p w:rsidR="00E35196" w:rsidRPr="00E35196" w:rsidRDefault="00E35196" w:rsidP="00E35196">
      <w:pPr>
        <w:pStyle w:val="SingleTxtG"/>
        <w:rPr>
          <w:lang w:val="ru-RU"/>
        </w:rPr>
      </w:pPr>
      <w:r w:rsidRPr="00E35196">
        <w:rPr>
          <w:lang w:val="ru-RU"/>
        </w:rPr>
        <w:t>расчетное напряжение в сети, В:</w:t>
      </w:r>
      <w:r w:rsidRPr="00C87CA2">
        <w:rPr>
          <w:noProof/>
          <w:lang w:val="ru-RU"/>
        </w:rPr>
        <w:t xml:space="preserve"> </w:t>
      </w:r>
      <w:r w:rsidRPr="00280104">
        <w:rPr>
          <w:rStyle w:val="Mathcad"/>
          <w:noProof/>
          <w:lang w:val="en-US"/>
        </w:rPr>
        <w:drawing>
          <wp:inline distT="0" distB="0" distL="0" distR="0" wp14:anchorId="2CA04CB6" wp14:editId="1CABB24B">
            <wp:extent cx="361950" cy="133350"/>
            <wp:effectExtent l="19050" t="0" r="0" b="0"/>
            <wp:docPr id="636" name="Рисунок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43" cstate="print"/>
                    <a:srcRect/>
                    <a:stretch>
                      <a:fillRect/>
                    </a:stretch>
                  </pic:blipFill>
                  <pic:spPr bwMode="auto">
                    <a:xfrm>
                      <a:off x="0" y="0"/>
                      <a:ext cx="361950" cy="133350"/>
                    </a:xfrm>
                    <a:prstGeom prst="rect">
                      <a:avLst/>
                    </a:prstGeom>
                    <a:noFill/>
                    <a:ln w="9525">
                      <a:noFill/>
                      <a:miter lim="800000"/>
                      <a:headEnd/>
                      <a:tailEnd/>
                    </a:ln>
                  </pic:spPr>
                </pic:pic>
              </a:graphicData>
            </a:graphic>
          </wp:inline>
        </w:drawing>
      </w:r>
    </w:p>
    <w:p w:rsidR="00E35196" w:rsidRPr="00E35196" w:rsidRDefault="00E35196" w:rsidP="00E35196">
      <w:pPr>
        <w:pStyle w:val="SingleTxtG"/>
        <w:rPr>
          <w:lang w:val="ru-RU"/>
        </w:rPr>
      </w:pPr>
      <w:r w:rsidRPr="00E35196">
        <w:rPr>
          <w:lang w:val="ru-RU"/>
        </w:rPr>
        <w:t>площадь поперечного сечения проводника в силовом кабеле, мм</w:t>
      </w:r>
      <w:r w:rsidRPr="00E35196">
        <w:rPr>
          <w:vertAlign w:val="superscript"/>
          <w:lang w:val="ru-RU"/>
        </w:rPr>
        <w:t>2</w:t>
      </w:r>
      <w:r w:rsidRPr="00E35196">
        <w:rPr>
          <w:lang w:val="ru-RU"/>
        </w:rPr>
        <w:t>:</w:t>
      </w:r>
      <w:r w:rsidRPr="00C87CA2">
        <w:rPr>
          <w:noProof/>
          <w:lang w:val="ru-RU"/>
        </w:rPr>
        <w:t xml:space="preserve"> </w:t>
      </w:r>
      <w:r w:rsidRPr="00280104">
        <w:rPr>
          <w:rStyle w:val="Mathcad"/>
          <w:noProof/>
          <w:lang w:val="en-US"/>
        </w:rPr>
        <w:drawing>
          <wp:inline distT="0" distB="0" distL="0" distR="0" wp14:anchorId="03D1A431" wp14:editId="1C949BAF">
            <wp:extent cx="314325" cy="133350"/>
            <wp:effectExtent l="19050" t="0" r="9525" b="0"/>
            <wp:docPr id="637"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44" cstate="print"/>
                    <a:srcRect/>
                    <a:stretch>
                      <a:fillRect/>
                    </a:stretch>
                  </pic:blipFill>
                  <pic:spPr bwMode="auto">
                    <a:xfrm>
                      <a:off x="0" y="0"/>
                      <a:ext cx="314325" cy="133350"/>
                    </a:xfrm>
                    <a:prstGeom prst="rect">
                      <a:avLst/>
                    </a:prstGeom>
                    <a:noFill/>
                    <a:ln w="9525">
                      <a:noFill/>
                      <a:miter lim="800000"/>
                      <a:headEnd/>
                      <a:tailEnd/>
                    </a:ln>
                  </pic:spPr>
                </pic:pic>
              </a:graphicData>
            </a:graphic>
          </wp:inline>
        </w:drawing>
      </w:r>
    </w:p>
    <w:p w:rsidR="00E35196" w:rsidRPr="00E35196" w:rsidRDefault="00E35196" w:rsidP="00E35196">
      <w:pPr>
        <w:pStyle w:val="SingleTxtG"/>
        <w:rPr>
          <w:lang w:val="ru-RU"/>
        </w:rPr>
      </w:pPr>
      <w:r w:rsidRPr="00E35196">
        <w:rPr>
          <w:lang w:val="ru-RU"/>
        </w:rPr>
        <w:t>расчет значений тепловой мощности, Вт:</w:t>
      </w:r>
      <w:r w:rsidRPr="00C87CA2">
        <w:rPr>
          <w:noProof/>
          <w:position w:val="-169"/>
          <w:lang w:val="ru-RU"/>
        </w:rPr>
        <w:t xml:space="preserve"> </w:t>
      </w:r>
      <w:r>
        <w:rPr>
          <w:noProof/>
          <w:position w:val="-169"/>
          <w:lang w:val="en-US"/>
        </w:rPr>
        <w:drawing>
          <wp:inline distT="0" distB="0" distL="0" distR="0" wp14:anchorId="3877120F" wp14:editId="4AFCA2D7">
            <wp:extent cx="2181225" cy="2124075"/>
            <wp:effectExtent l="1905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srcRect/>
                    <a:stretch>
                      <a:fillRect/>
                    </a:stretch>
                  </pic:blipFill>
                  <pic:spPr bwMode="auto">
                    <a:xfrm>
                      <a:off x="0" y="0"/>
                      <a:ext cx="2181225" cy="2124075"/>
                    </a:xfrm>
                    <a:prstGeom prst="rect">
                      <a:avLst/>
                    </a:prstGeom>
                    <a:noFill/>
                    <a:ln w="9525">
                      <a:noFill/>
                      <a:miter lim="800000"/>
                      <a:headEnd/>
                      <a:tailEnd/>
                    </a:ln>
                  </pic:spPr>
                </pic:pic>
              </a:graphicData>
            </a:graphic>
          </wp:inline>
        </w:drawing>
      </w:r>
    </w:p>
    <w:p w:rsidR="00E35196" w:rsidRPr="00E35196" w:rsidRDefault="00A83622" w:rsidP="00A83622">
      <w:pPr>
        <w:pStyle w:val="H1G"/>
        <w:rPr>
          <w:lang w:val="ru-RU"/>
        </w:rPr>
      </w:pPr>
      <w:r>
        <w:rPr>
          <w:lang w:val="ru-RU"/>
        </w:rPr>
        <w:tab/>
      </w:r>
      <w:r w:rsidR="00E35196" w:rsidRPr="00E35196">
        <w:rPr>
          <w:lang w:val="ru-RU"/>
        </w:rPr>
        <w:t xml:space="preserve">2 </w:t>
      </w:r>
      <w:r>
        <w:rPr>
          <w:lang w:val="ru-RU"/>
        </w:rPr>
        <w:tab/>
      </w:r>
      <w:r w:rsidR="00E35196" w:rsidRPr="00E35196">
        <w:rPr>
          <w:lang w:val="ru-RU"/>
        </w:rPr>
        <w:t>Определение средней площади поверхности кузова вагона и ее доверительного интервала (случайной погрешности)</w:t>
      </w:r>
    </w:p>
    <w:p w:rsidR="00E35196" w:rsidRPr="00E35196" w:rsidRDefault="00E35196" w:rsidP="00E35196">
      <w:pPr>
        <w:pStyle w:val="SingleTxtG"/>
        <w:rPr>
          <w:lang w:val="ru-RU"/>
        </w:rPr>
      </w:pPr>
      <w:r w:rsidRPr="00E35196">
        <w:rPr>
          <w:lang w:val="ru-RU"/>
        </w:rPr>
        <w:t>Доверительный интервал измерения внутренней длины кузова вагона:</w:t>
      </w:r>
    </w:p>
    <w:p w:rsidR="00E35196" w:rsidRPr="00C87CA2" w:rsidRDefault="00E35196" w:rsidP="00E35196">
      <w:pPr>
        <w:pStyle w:val="SingleTxtG"/>
        <w:rPr>
          <w:lang w:val="ru-RU"/>
        </w:rPr>
      </w:pPr>
      <w:r w:rsidRPr="00E35196">
        <w:rPr>
          <w:lang w:val="ru-RU"/>
        </w:rPr>
        <w:t>доверительный интервал прямых многократных равноточных измерений внутренней длины кузова, м:</w:t>
      </w:r>
      <w:r w:rsidRPr="00C87CA2">
        <w:rPr>
          <w:lang w:val="ru-RU"/>
        </w:rPr>
        <w:t xml:space="preserve"> </w:t>
      </w:r>
      <w:r w:rsidRPr="00E35196">
        <w:rPr>
          <w:rFonts w:eastAsia="Calibri"/>
          <w:noProof/>
          <w:szCs w:val="22"/>
          <w:lang w:val="en-US"/>
        </w:rPr>
        <w:drawing>
          <wp:inline distT="0" distB="0" distL="0" distR="0" wp14:anchorId="3A4FFCCE" wp14:editId="29A24666">
            <wp:extent cx="3267075" cy="514350"/>
            <wp:effectExtent l="0" t="0" r="9525" b="0"/>
            <wp:docPr id="102" name="Рисунок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46" cstate="print"/>
                    <a:srcRect/>
                    <a:stretch>
                      <a:fillRect/>
                    </a:stretch>
                  </pic:blipFill>
                  <pic:spPr bwMode="auto">
                    <a:xfrm>
                      <a:off x="0" y="0"/>
                      <a:ext cx="3267075" cy="514350"/>
                    </a:xfrm>
                    <a:prstGeom prst="rect">
                      <a:avLst/>
                    </a:prstGeom>
                    <a:noFill/>
                    <a:ln w="9525">
                      <a:noFill/>
                      <a:miter lim="800000"/>
                      <a:headEnd/>
                      <a:tailEnd/>
                    </a:ln>
                  </pic:spPr>
                </pic:pic>
              </a:graphicData>
            </a:graphic>
          </wp:inline>
        </w:drawing>
      </w:r>
    </w:p>
    <w:p w:rsidR="00712403" w:rsidRPr="00712403" w:rsidRDefault="00712403" w:rsidP="00712403">
      <w:pPr>
        <w:pStyle w:val="SingleTxtG"/>
        <w:rPr>
          <w:lang w:val="ru-RU"/>
        </w:rPr>
      </w:pPr>
      <w:r w:rsidRPr="00712403">
        <w:rPr>
          <w:lang w:val="ru-RU"/>
        </w:rPr>
        <w:t>доверительный интервал прямых однократных измерений внутренней длины кузова, м:</w:t>
      </w:r>
      <w:r w:rsidRPr="00C87CA2">
        <w:rPr>
          <w:rFonts w:eastAsia="Calibri"/>
          <w:noProof/>
          <w:szCs w:val="22"/>
          <w:lang w:val="ru-RU"/>
        </w:rPr>
        <w:t xml:space="preserve"> </w:t>
      </w:r>
      <w:r w:rsidRPr="00712403">
        <w:rPr>
          <w:rFonts w:eastAsia="Calibri"/>
          <w:noProof/>
          <w:szCs w:val="22"/>
          <w:lang w:val="en-US"/>
        </w:rPr>
        <w:drawing>
          <wp:inline distT="0" distB="0" distL="0" distR="0" wp14:anchorId="2BA695A9" wp14:editId="30C83F53">
            <wp:extent cx="1362075" cy="133350"/>
            <wp:effectExtent l="19050" t="0" r="0" b="0"/>
            <wp:docPr id="103"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47" cstate="print"/>
                    <a:srcRect/>
                    <a:stretch>
                      <a:fillRect/>
                    </a:stretch>
                  </pic:blipFill>
                  <pic:spPr bwMode="auto">
                    <a:xfrm>
                      <a:off x="0" y="0"/>
                      <a:ext cx="1362075" cy="133350"/>
                    </a:xfrm>
                    <a:prstGeom prst="rect">
                      <a:avLst/>
                    </a:prstGeom>
                    <a:noFill/>
                    <a:ln w="9525">
                      <a:noFill/>
                      <a:miter lim="800000"/>
                      <a:headEnd/>
                      <a:tailEnd/>
                    </a:ln>
                  </pic:spPr>
                </pic:pic>
              </a:graphicData>
            </a:graphic>
          </wp:inline>
        </w:drawing>
      </w:r>
    </w:p>
    <w:p w:rsidR="00712403" w:rsidRPr="00712403" w:rsidRDefault="00712403" w:rsidP="00712403">
      <w:pPr>
        <w:pStyle w:val="SingleTxtG"/>
        <w:rPr>
          <w:lang w:val="ru-RU"/>
        </w:rPr>
      </w:pPr>
      <w:r w:rsidRPr="00712403">
        <w:rPr>
          <w:lang w:val="ru-RU"/>
        </w:rPr>
        <w:t>совокупный доверительный интервал измерения внутренней длины кузова, м:</w:t>
      </w:r>
      <w:r w:rsidRPr="00C87CA2">
        <w:rPr>
          <w:noProof/>
          <w:lang w:val="ru-RU"/>
        </w:rPr>
        <w:t xml:space="preserve"> </w:t>
      </w:r>
      <w:r w:rsidRPr="00280104">
        <w:rPr>
          <w:rStyle w:val="Mathcad"/>
          <w:noProof/>
          <w:lang w:val="en-US"/>
        </w:rPr>
        <w:drawing>
          <wp:inline distT="0" distB="0" distL="0" distR="0" wp14:anchorId="418A702C" wp14:editId="76FE245E">
            <wp:extent cx="2095500" cy="209550"/>
            <wp:effectExtent l="19050" t="0" r="0" b="0"/>
            <wp:docPr id="641" name="Рисунок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48" cstate="print"/>
                    <a:srcRect/>
                    <a:stretch>
                      <a:fillRect/>
                    </a:stretch>
                  </pic:blipFill>
                  <pic:spPr bwMode="auto">
                    <a:xfrm>
                      <a:off x="0" y="0"/>
                      <a:ext cx="2095500" cy="209550"/>
                    </a:xfrm>
                    <a:prstGeom prst="rect">
                      <a:avLst/>
                    </a:prstGeom>
                    <a:noFill/>
                    <a:ln w="9525">
                      <a:noFill/>
                      <a:miter lim="800000"/>
                      <a:headEnd/>
                      <a:tailEnd/>
                    </a:ln>
                  </pic:spPr>
                </pic:pic>
              </a:graphicData>
            </a:graphic>
          </wp:inline>
        </w:drawing>
      </w:r>
    </w:p>
    <w:p w:rsidR="00712403" w:rsidRPr="00712403" w:rsidRDefault="00712403" w:rsidP="00712403">
      <w:pPr>
        <w:pStyle w:val="SingleTxtG"/>
        <w:rPr>
          <w:lang w:val="ru-RU"/>
        </w:rPr>
      </w:pPr>
      <w:r w:rsidRPr="00712403">
        <w:rPr>
          <w:lang w:val="ru-RU"/>
        </w:rPr>
        <w:t>То же, ширины, высоты по боковой стенке и высоты по центральной продольной оси кузова вагона, м:</w:t>
      </w:r>
    </w:p>
    <w:p w:rsidR="00A60F33" w:rsidRDefault="00712403" w:rsidP="00712403">
      <w:pPr>
        <w:pStyle w:val="SingleTxtG"/>
        <w:spacing w:after="240"/>
        <w:rPr>
          <w:lang w:val="ru-RU"/>
        </w:rPr>
      </w:pPr>
      <w:r w:rsidRPr="00712403">
        <w:rPr>
          <w:rFonts w:eastAsia="Calibri"/>
          <w:noProof/>
          <w:szCs w:val="22"/>
          <w:lang w:val="en-US"/>
        </w:rPr>
        <w:drawing>
          <wp:inline distT="0" distB="0" distL="0" distR="0" wp14:anchorId="35CE081A" wp14:editId="3C199740">
            <wp:extent cx="3305175" cy="514350"/>
            <wp:effectExtent l="0" t="0" r="9525" b="0"/>
            <wp:docPr id="104" name="Рисунок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49" cstate="print"/>
                    <a:srcRect/>
                    <a:stretch>
                      <a:fillRect/>
                    </a:stretch>
                  </pic:blipFill>
                  <pic:spPr bwMode="auto">
                    <a:xfrm>
                      <a:off x="0" y="0"/>
                      <a:ext cx="3305175" cy="514350"/>
                    </a:xfrm>
                    <a:prstGeom prst="rect">
                      <a:avLst/>
                    </a:prstGeom>
                    <a:noFill/>
                    <a:ln w="9525">
                      <a:noFill/>
                      <a:miter lim="800000"/>
                      <a:headEnd/>
                      <a:tailEnd/>
                    </a:ln>
                  </pic:spPr>
                </pic:pic>
              </a:graphicData>
            </a:graphic>
          </wp:inline>
        </w:drawing>
      </w:r>
    </w:p>
    <w:p w:rsidR="00E35196" w:rsidRPr="00712403" w:rsidRDefault="00712403" w:rsidP="00F811C2">
      <w:pPr>
        <w:pStyle w:val="SingleTxtG"/>
        <w:rPr>
          <w:lang w:val="fr-CH"/>
        </w:rPr>
      </w:pPr>
      <w:r w:rsidRPr="00280104">
        <w:rPr>
          <w:rStyle w:val="Mathcad"/>
          <w:noProof/>
          <w:lang w:val="en-US"/>
        </w:rPr>
        <w:lastRenderedPageBreak/>
        <w:drawing>
          <wp:inline distT="0" distB="0" distL="0" distR="0" wp14:anchorId="18BE7CA3" wp14:editId="5EC03754">
            <wp:extent cx="1381125" cy="133350"/>
            <wp:effectExtent l="19050" t="0" r="0" b="0"/>
            <wp:docPr id="643"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50" cstate="print"/>
                    <a:srcRect/>
                    <a:stretch>
                      <a:fillRect/>
                    </a:stretch>
                  </pic:blipFill>
                  <pic:spPr bwMode="auto">
                    <a:xfrm>
                      <a:off x="0" y="0"/>
                      <a:ext cx="1381125" cy="133350"/>
                    </a:xfrm>
                    <a:prstGeom prst="rect">
                      <a:avLst/>
                    </a:prstGeom>
                    <a:noFill/>
                    <a:ln w="9525">
                      <a:noFill/>
                      <a:miter lim="800000"/>
                      <a:headEnd/>
                      <a:tailEnd/>
                    </a:ln>
                  </pic:spPr>
                </pic:pic>
              </a:graphicData>
            </a:graphic>
          </wp:inline>
        </w:drawing>
      </w:r>
      <w:r>
        <w:rPr>
          <w:lang w:val="fr-CH"/>
        </w:rPr>
        <w:t xml:space="preserve">  </w:t>
      </w:r>
      <w:r w:rsidRPr="00280104">
        <w:rPr>
          <w:rStyle w:val="Mathcad"/>
          <w:noProof/>
          <w:lang w:val="en-US"/>
        </w:rPr>
        <w:drawing>
          <wp:inline distT="0" distB="0" distL="0" distR="0" wp14:anchorId="490FDFDA" wp14:editId="010B789A">
            <wp:extent cx="2124075" cy="209550"/>
            <wp:effectExtent l="19050" t="0" r="0" b="0"/>
            <wp:docPr id="644" name="Рисунок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51" cstate="print"/>
                    <a:srcRect/>
                    <a:stretch>
                      <a:fillRect/>
                    </a:stretch>
                  </pic:blipFill>
                  <pic:spPr bwMode="auto">
                    <a:xfrm>
                      <a:off x="0" y="0"/>
                      <a:ext cx="2124075" cy="209550"/>
                    </a:xfrm>
                    <a:prstGeom prst="rect">
                      <a:avLst/>
                    </a:prstGeom>
                    <a:noFill/>
                    <a:ln w="9525">
                      <a:noFill/>
                      <a:miter lim="800000"/>
                      <a:headEnd/>
                      <a:tailEnd/>
                    </a:ln>
                  </pic:spPr>
                </pic:pic>
              </a:graphicData>
            </a:graphic>
          </wp:inline>
        </w:drawing>
      </w:r>
    </w:p>
    <w:p w:rsidR="00E35196" w:rsidRDefault="00712403" w:rsidP="00712403">
      <w:pPr>
        <w:pStyle w:val="SingleTxtG"/>
        <w:spacing w:after="240"/>
        <w:rPr>
          <w:lang w:val="ru-RU"/>
        </w:rPr>
      </w:pPr>
      <w:r w:rsidRPr="00280104">
        <w:rPr>
          <w:rStyle w:val="Mathcad"/>
          <w:noProof/>
          <w:lang w:val="en-US"/>
        </w:rPr>
        <w:drawing>
          <wp:inline distT="0" distB="0" distL="0" distR="0" wp14:anchorId="68FC28DD" wp14:editId="2CB8885E">
            <wp:extent cx="3305175" cy="514350"/>
            <wp:effectExtent l="0" t="0" r="9525" b="0"/>
            <wp:docPr id="645" name="Рисунок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52" cstate="print"/>
                    <a:srcRect/>
                    <a:stretch>
                      <a:fillRect/>
                    </a:stretch>
                  </pic:blipFill>
                  <pic:spPr bwMode="auto">
                    <a:xfrm>
                      <a:off x="0" y="0"/>
                      <a:ext cx="3305175" cy="514350"/>
                    </a:xfrm>
                    <a:prstGeom prst="rect">
                      <a:avLst/>
                    </a:prstGeom>
                    <a:noFill/>
                    <a:ln w="9525">
                      <a:noFill/>
                      <a:miter lim="800000"/>
                      <a:headEnd/>
                      <a:tailEnd/>
                    </a:ln>
                  </pic:spPr>
                </pic:pic>
              </a:graphicData>
            </a:graphic>
          </wp:inline>
        </w:drawing>
      </w:r>
    </w:p>
    <w:p w:rsidR="00E35196" w:rsidRPr="00712403" w:rsidRDefault="00712403" w:rsidP="00712403">
      <w:pPr>
        <w:pStyle w:val="SingleTxtG"/>
        <w:spacing w:after="360"/>
        <w:rPr>
          <w:lang w:val="fr-CH"/>
        </w:rPr>
      </w:pPr>
      <w:r w:rsidRPr="00280104">
        <w:rPr>
          <w:rStyle w:val="Mathcad"/>
          <w:noProof/>
          <w:lang w:val="en-US"/>
        </w:rPr>
        <w:drawing>
          <wp:inline distT="0" distB="0" distL="0" distR="0" wp14:anchorId="5F0B3287" wp14:editId="4B9E5369">
            <wp:extent cx="1381125" cy="133350"/>
            <wp:effectExtent l="19050" t="0" r="0" b="0"/>
            <wp:docPr id="646" name="Рисунок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53" cstate="print"/>
                    <a:srcRect/>
                    <a:stretch>
                      <a:fillRect/>
                    </a:stretch>
                  </pic:blipFill>
                  <pic:spPr bwMode="auto">
                    <a:xfrm>
                      <a:off x="0" y="0"/>
                      <a:ext cx="1381125" cy="133350"/>
                    </a:xfrm>
                    <a:prstGeom prst="rect">
                      <a:avLst/>
                    </a:prstGeom>
                    <a:noFill/>
                    <a:ln w="9525">
                      <a:noFill/>
                      <a:miter lim="800000"/>
                      <a:headEnd/>
                      <a:tailEnd/>
                    </a:ln>
                  </pic:spPr>
                </pic:pic>
              </a:graphicData>
            </a:graphic>
          </wp:inline>
        </w:drawing>
      </w:r>
      <w:r>
        <w:rPr>
          <w:lang w:val="fr-CH"/>
        </w:rPr>
        <w:t xml:space="preserve">   </w:t>
      </w:r>
      <w:r w:rsidRPr="00280104">
        <w:rPr>
          <w:rStyle w:val="Mathcad"/>
          <w:noProof/>
          <w:lang w:val="en-US"/>
        </w:rPr>
        <w:drawing>
          <wp:inline distT="0" distB="0" distL="0" distR="0" wp14:anchorId="6558DD92" wp14:editId="1D391650">
            <wp:extent cx="2124075" cy="209550"/>
            <wp:effectExtent l="19050" t="0" r="0" b="0"/>
            <wp:docPr id="647" name="Рисунок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54" cstate="print"/>
                    <a:srcRect/>
                    <a:stretch>
                      <a:fillRect/>
                    </a:stretch>
                  </pic:blipFill>
                  <pic:spPr bwMode="auto">
                    <a:xfrm>
                      <a:off x="0" y="0"/>
                      <a:ext cx="2124075" cy="209550"/>
                    </a:xfrm>
                    <a:prstGeom prst="rect">
                      <a:avLst/>
                    </a:prstGeom>
                    <a:noFill/>
                    <a:ln w="9525">
                      <a:noFill/>
                      <a:miter lim="800000"/>
                      <a:headEnd/>
                      <a:tailEnd/>
                    </a:ln>
                  </pic:spPr>
                </pic:pic>
              </a:graphicData>
            </a:graphic>
          </wp:inline>
        </w:drawing>
      </w:r>
    </w:p>
    <w:p w:rsidR="00E35196" w:rsidRDefault="00712403" w:rsidP="00712403">
      <w:pPr>
        <w:pStyle w:val="SingleTxtG"/>
        <w:spacing w:after="360"/>
        <w:rPr>
          <w:lang w:val="ru-RU"/>
        </w:rPr>
      </w:pPr>
      <w:r w:rsidRPr="00280104">
        <w:rPr>
          <w:rStyle w:val="Mathcad"/>
          <w:noProof/>
          <w:lang w:val="en-US"/>
        </w:rPr>
        <w:drawing>
          <wp:inline distT="0" distB="0" distL="0" distR="0" wp14:anchorId="726018F2" wp14:editId="6BA9DF57">
            <wp:extent cx="3571875" cy="514350"/>
            <wp:effectExtent l="0" t="0" r="9525" b="0"/>
            <wp:docPr id="1068" name="Рисунок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55" cstate="print"/>
                    <a:srcRect/>
                    <a:stretch>
                      <a:fillRect/>
                    </a:stretch>
                  </pic:blipFill>
                  <pic:spPr bwMode="auto">
                    <a:xfrm>
                      <a:off x="0" y="0"/>
                      <a:ext cx="3571875" cy="514350"/>
                    </a:xfrm>
                    <a:prstGeom prst="rect">
                      <a:avLst/>
                    </a:prstGeom>
                    <a:noFill/>
                    <a:ln w="9525">
                      <a:noFill/>
                      <a:miter lim="800000"/>
                      <a:headEnd/>
                      <a:tailEnd/>
                    </a:ln>
                  </pic:spPr>
                </pic:pic>
              </a:graphicData>
            </a:graphic>
          </wp:inline>
        </w:drawing>
      </w:r>
    </w:p>
    <w:p w:rsidR="00712403" w:rsidRPr="00C87CA2" w:rsidRDefault="00712403" w:rsidP="00F811C2">
      <w:pPr>
        <w:pStyle w:val="SingleTxtG"/>
        <w:rPr>
          <w:lang w:val="ru-RU"/>
        </w:rPr>
      </w:pPr>
      <w:r w:rsidRPr="00280104">
        <w:rPr>
          <w:rStyle w:val="Mathcad"/>
          <w:noProof/>
          <w:lang w:val="en-US"/>
        </w:rPr>
        <w:drawing>
          <wp:inline distT="0" distB="0" distL="0" distR="0" wp14:anchorId="3C121263" wp14:editId="1C583BAE">
            <wp:extent cx="1514475" cy="133350"/>
            <wp:effectExtent l="19050" t="0" r="0" b="0"/>
            <wp:docPr id="1069" name="Рисунок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56" cstate="print"/>
                    <a:srcRect/>
                    <a:stretch>
                      <a:fillRect/>
                    </a:stretch>
                  </pic:blipFill>
                  <pic:spPr bwMode="auto">
                    <a:xfrm>
                      <a:off x="0" y="0"/>
                      <a:ext cx="1514475" cy="133350"/>
                    </a:xfrm>
                    <a:prstGeom prst="rect">
                      <a:avLst/>
                    </a:prstGeom>
                    <a:noFill/>
                    <a:ln w="9525">
                      <a:noFill/>
                      <a:miter lim="800000"/>
                      <a:headEnd/>
                      <a:tailEnd/>
                    </a:ln>
                  </pic:spPr>
                </pic:pic>
              </a:graphicData>
            </a:graphic>
          </wp:inline>
        </w:drawing>
      </w:r>
      <w:r w:rsidRPr="00C87CA2">
        <w:rPr>
          <w:lang w:val="ru-RU"/>
        </w:rPr>
        <w:t xml:space="preserve">  </w:t>
      </w:r>
      <w:r w:rsidRPr="00280104">
        <w:rPr>
          <w:rStyle w:val="Mathcad"/>
          <w:noProof/>
          <w:lang w:val="en-US"/>
        </w:rPr>
        <w:drawing>
          <wp:inline distT="0" distB="0" distL="0" distR="0" wp14:anchorId="704D21D7" wp14:editId="5A1829D8">
            <wp:extent cx="2324100" cy="209550"/>
            <wp:effectExtent l="19050" t="0" r="0" b="0"/>
            <wp:docPr id="1070" name="Рисунок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embed="rId57" cstate="print"/>
                    <a:srcRect/>
                    <a:stretch>
                      <a:fillRect/>
                    </a:stretch>
                  </pic:blipFill>
                  <pic:spPr bwMode="auto">
                    <a:xfrm>
                      <a:off x="0" y="0"/>
                      <a:ext cx="2324100" cy="209550"/>
                    </a:xfrm>
                    <a:prstGeom prst="rect">
                      <a:avLst/>
                    </a:prstGeom>
                    <a:noFill/>
                    <a:ln w="9525">
                      <a:noFill/>
                      <a:miter lim="800000"/>
                      <a:headEnd/>
                      <a:tailEnd/>
                    </a:ln>
                  </pic:spPr>
                </pic:pic>
              </a:graphicData>
            </a:graphic>
          </wp:inline>
        </w:drawing>
      </w:r>
    </w:p>
    <w:p w:rsidR="00712403" w:rsidRPr="00712403" w:rsidRDefault="00712403" w:rsidP="00712403">
      <w:pPr>
        <w:pStyle w:val="SingleTxtG"/>
        <w:rPr>
          <w:lang w:val="ru-RU"/>
        </w:rPr>
      </w:pPr>
      <w:r w:rsidRPr="00712403">
        <w:rPr>
          <w:lang w:val="ru-RU"/>
        </w:rPr>
        <w:t>Доверительные интервалы для наружной длины, ширины, высоты по боковой стенке и высоты по центральной продольной оси кузова вагона:</w:t>
      </w:r>
    </w:p>
    <w:p w:rsidR="00712403" w:rsidRPr="00712403" w:rsidRDefault="00712403" w:rsidP="00712403">
      <w:pPr>
        <w:pStyle w:val="SingleTxtG"/>
        <w:ind w:right="141"/>
        <w:rPr>
          <w:lang w:val="fr-CH"/>
        </w:rPr>
      </w:pPr>
      <w:r w:rsidRPr="00280104">
        <w:rPr>
          <w:rStyle w:val="Mathcad"/>
          <w:noProof/>
          <w:lang w:val="en-US"/>
        </w:rPr>
        <w:drawing>
          <wp:inline distT="0" distB="0" distL="0" distR="0" wp14:anchorId="20C25B6B" wp14:editId="5B39E618">
            <wp:extent cx="1219200" cy="133350"/>
            <wp:effectExtent l="19050" t="0" r="0" b="0"/>
            <wp:docPr id="1071" name="Рисунок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58" cstate="print"/>
                    <a:srcRect/>
                    <a:stretch>
                      <a:fillRect/>
                    </a:stretch>
                  </pic:blipFill>
                  <pic:spPr bwMode="auto">
                    <a:xfrm>
                      <a:off x="0" y="0"/>
                      <a:ext cx="1219200" cy="133350"/>
                    </a:xfrm>
                    <a:prstGeom prst="rect">
                      <a:avLst/>
                    </a:prstGeom>
                    <a:noFill/>
                    <a:ln w="9525">
                      <a:noFill/>
                      <a:miter lim="800000"/>
                      <a:headEnd/>
                      <a:tailEnd/>
                    </a:ln>
                  </pic:spPr>
                </pic:pic>
              </a:graphicData>
            </a:graphic>
          </wp:inline>
        </w:drawing>
      </w:r>
      <w:r w:rsidRPr="00280104">
        <w:rPr>
          <w:rStyle w:val="Mathcad"/>
          <w:noProof/>
          <w:lang w:val="en-US"/>
        </w:rPr>
        <w:drawing>
          <wp:inline distT="0" distB="0" distL="0" distR="0" wp14:anchorId="24F294BA" wp14:editId="09407818">
            <wp:extent cx="1238250" cy="133350"/>
            <wp:effectExtent l="19050" t="0" r="0" b="0"/>
            <wp:docPr id="1072" name="Рисунок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59" cstate="print"/>
                    <a:srcRect/>
                    <a:stretch>
                      <a:fillRect/>
                    </a:stretch>
                  </pic:blipFill>
                  <pic:spPr bwMode="auto">
                    <a:xfrm>
                      <a:off x="0" y="0"/>
                      <a:ext cx="1238250" cy="133350"/>
                    </a:xfrm>
                    <a:prstGeom prst="rect">
                      <a:avLst/>
                    </a:prstGeom>
                    <a:noFill/>
                    <a:ln w="9525">
                      <a:noFill/>
                      <a:miter lim="800000"/>
                      <a:headEnd/>
                      <a:tailEnd/>
                    </a:ln>
                  </pic:spPr>
                </pic:pic>
              </a:graphicData>
            </a:graphic>
          </wp:inline>
        </w:drawing>
      </w:r>
      <w:r w:rsidRPr="00280104">
        <w:rPr>
          <w:rStyle w:val="Mathcad"/>
          <w:noProof/>
          <w:lang w:val="en-US"/>
        </w:rPr>
        <w:drawing>
          <wp:inline distT="0" distB="0" distL="0" distR="0" wp14:anchorId="45CA7841" wp14:editId="0374353A">
            <wp:extent cx="1238250" cy="133350"/>
            <wp:effectExtent l="19050" t="0" r="0" b="0"/>
            <wp:docPr id="1073" name="Рисунок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pic:cNvPicPr>
                      <a:picLocks noChangeAspect="1" noChangeArrowheads="1"/>
                    </pic:cNvPicPr>
                  </pic:nvPicPr>
                  <pic:blipFill>
                    <a:blip r:embed="rId60" cstate="print"/>
                    <a:srcRect/>
                    <a:stretch>
                      <a:fillRect/>
                    </a:stretch>
                  </pic:blipFill>
                  <pic:spPr bwMode="auto">
                    <a:xfrm>
                      <a:off x="0" y="0"/>
                      <a:ext cx="1238250" cy="133350"/>
                    </a:xfrm>
                    <a:prstGeom prst="rect">
                      <a:avLst/>
                    </a:prstGeom>
                    <a:noFill/>
                    <a:ln w="9525">
                      <a:noFill/>
                      <a:miter lim="800000"/>
                      <a:headEnd/>
                      <a:tailEnd/>
                    </a:ln>
                  </pic:spPr>
                </pic:pic>
              </a:graphicData>
            </a:graphic>
          </wp:inline>
        </w:drawing>
      </w:r>
      <w:r w:rsidRPr="00280104">
        <w:rPr>
          <w:rStyle w:val="Mathcad"/>
          <w:noProof/>
          <w:lang w:val="en-US"/>
        </w:rPr>
        <w:drawing>
          <wp:inline distT="0" distB="0" distL="0" distR="0" wp14:anchorId="3714E87B" wp14:editId="38277FD0">
            <wp:extent cx="1371600" cy="133350"/>
            <wp:effectExtent l="19050" t="0" r="0" b="0"/>
            <wp:docPr id="1074" name="Рисунок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spect="1" noChangeArrowheads="1"/>
                    </pic:cNvPicPr>
                  </pic:nvPicPr>
                  <pic:blipFill>
                    <a:blip r:embed="rId61" cstate="print"/>
                    <a:srcRect/>
                    <a:stretch>
                      <a:fillRect/>
                    </a:stretch>
                  </pic:blipFill>
                  <pic:spPr bwMode="auto">
                    <a:xfrm>
                      <a:off x="0" y="0"/>
                      <a:ext cx="1371600" cy="133350"/>
                    </a:xfrm>
                    <a:prstGeom prst="rect">
                      <a:avLst/>
                    </a:prstGeom>
                    <a:noFill/>
                    <a:ln w="9525">
                      <a:noFill/>
                      <a:miter lim="800000"/>
                      <a:headEnd/>
                      <a:tailEnd/>
                    </a:ln>
                  </pic:spPr>
                </pic:pic>
              </a:graphicData>
            </a:graphic>
          </wp:inline>
        </w:drawing>
      </w:r>
    </w:p>
    <w:p w:rsidR="00712403" w:rsidRPr="00712403" w:rsidRDefault="00712403" w:rsidP="00712403">
      <w:pPr>
        <w:pStyle w:val="SingleTxtG"/>
        <w:rPr>
          <w:lang w:val="ru-RU"/>
        </w:rPr>
      </w:pPr>
      <w:r w:rsidRPr="00712403">
        <w:rPr>
          <w:lang w:val="ru-RU"/>
        </w:rPr>
        <w:t>Определение удвоенной средней длины скругления крыши вагона и ее доверительного интервала (случайной погрешности):</w:t>
      </w:r>
    </w:p>
    <w:p w:rsidR="00712403" w:rsidRPr="00712403" w:rsidRDefault="00712403" w:rsidP="00712403">
      <w:pPr>
        <w:pStyle w:val="SingleTxtG"/>
        <w:rPr>
          <w:i/>
          <w:lang w:val="ru-RU"/>
        </w:rPr>
      </w:pPr>
      <w:r w:rsidRPr="00712403">
        <w:rPr>
          <w:i/>
          <w:lang w:val="ru-RU"/>
        </w:rPr>
        <w:t>Примечание - Ниже приведена приближенная формула для вычисления удвоенной длины скругления крыши вагона из предположения его полуэллиптической формы. Максимальная погрешность этой формулы ~0.3619 % при эксцентриситете эллипса ~0.979811(соотношение осей ~1/5). Данная методическая погрешность всегда положительная</w:t>
      </w:r>
    </w:p>
    <w:p w:rsidR="00712403" w:rsidRPr="00712403" w:rsidRDefault="00712403" w:rsidP="00712403">
      <w:pPr>
        <w:pStyle w:val="SingleTxtG"/>
        <w:rPr>
          <w:lang w:val="ru-RU"/>
        </w:rPr>
      </w:pPr>
      <w:r w:rsidRPr="00712403">
        <w:rPr>
          <w:lang w:val="ru-RU"/>
        </w:rPr>
        <w:t>Эмпирический параметр:</w:t>
      </w:r>
      <w:r w:rsidRPr="00C87CA2">
        <w:rPr>
          <w:noProof/>
          <w:lang w:val="ru-RU"/>
        </w:rPr>
        <w:t xml:space="preserve"> </w:t>
      </w:r>
      <w:r w:rsidRPr="00280104">
        <w:rPr>
          <w:rStyle w:val="Mathcad"/>
          <w:noProof/>
          <w:lang w:val="en-US"/>
        </w:rPr>
        <w:drawing>
          <wp:inline distT="0" distB="0" distL="0" distR="0" wp14:anchorId="4D956526" wp14:editId="77563440">
            <wp:extent cx="542925" cy="419100"/>
            <wp:effectExtent l="19050" t="0" r="9525" b="0"/>
            <wp:docPr id="1075" name="Рисунок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spect="1" noChangeArrowheads="1"/>
                    </pic:cNvPicPr>
                  </pic:nvPicPr>
                  <pic:blipFill>
                    <a:blip r:embed="rId62" cstate="print"/>
                    <a:srcRect/>
                    <a:stretch>
                      <a:fillRect/>
                    </a:stretch>
                  </pic:blipFill>
                  <pic:spPr bwMode="auto">
                    <a:xfrm>
                      <a:off x="0" y="0"/>
                      <a:ext cx="542925" cy="419100"/>
                    </a:xfrm>
                    <a:prstGeom prst="rect">
                      <a:avLst/>
                    </a:prstGeom>
                    <a:noFill/>
                    <a:ln w="9525">
                      <a:noFill/>
                      <a:miter lim="800000"/>
                      <a:headEnd/>
                      <a:tailEnd/>
                    </a:ln>
                  </pic:spPr>
                </pic:pic>
              </a:graphicData>
            </a:graphic>
          </wp:inline>
        </w:drawing>
      </w:r>
    </w:p>
    <w:p w:rsidR="007531A1" w:rsidRPr="00C87CA2" w:rsidRDefault="00712403" w:rsidP="00712403">
      <w:pPr>
        <w:pStyle w:val="SingleTxtG"/>
        <w:rPr>
          <w:lang w:val="ru-RU"/>
        </w:rPr>
      </w:pPr>
      <w:r w:rsidRPr="00712403">
        <w:rPr>
          <w:lang w:val="ru-RU"/>
        </w:rPr>
        <w:t>Функция для вычисления удвоенной длины скругления крыши вагона:</w:t>
      </w:r>
      <w:r w:rsidRPr="00C87CA2">
        <w:rPr>
          <w:lang w:val="ru-RU"/>
        </w:rPr>
        <w:t xml:space="preserve"> </w:t>
      </w:r>
    </w:p>
    <w:p w:rsidR="00712403" w:rsidRPr="00712403" w:rsidRDefault="00712403" w:rsidP="00712403">
      <w:pPr>
        <w:pStyle w:val="SingleTxtG"/>
        <w:rPr>
          <w:lang w:val="fr-CH"/>
        </w:rPr>
      </w:pPr>
      <w:r w:rsidRPr="00280104">
        <w:rPr>
          <w:rStyle w:val="Mathcad"/>
          <w:noProof/>
          <w:lang w:val="en-US"/>
        </w:rPr>
        <w:drawing>
          <wp:inline distT="0" distB="0" distL="0" distR="0" wp14:anchorId="2995C5E3" wp14:editId="71D553A7">
            <wp:extent cx="1743075" cy="533400"/>
            <wp:effectExtent l="0" t="0" r="9525" b="0"/>
            <wp:docPr id="1076" name="Рисунок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pic:cNvPicPr>
                      <a:picLocks noChangeAspect="1" noChangeArrowheads="1"/>
                    </pic:cNvPicPr>
                  </pic:nvPicPr>
                  <pic:blipFill>
                    <a:blip r:embed="rId63" cstate="print"/>
                    <a:srcRect/>
                    <a:stretch>
                      <a:fillRect/>
                    </a:stretch>
                  </pic:blipFill>
                  <pic:spPr bwMode="auto">
                    <a:xfrm>
                      <a:off x="0" y="0"/>
                      <a:ext cx="1743075" cy="533400"/>
                    </a:xfrm>
                    <a:prstGeom prst="rect">
                      <a:avLst/>
                    </a:prstGeom>
                    <a:noFill/>
                    <a:ln w="9525">
                      <a:noFill/>
                      <a:miter lim="800000"/>
                      <a:headEnd/>
                      <a:tailEnd/>
                    </a:ln>
                  </pic:spPr>
                </pic:pic>
              </a:graphicData>
            </a:graphic>
          </wp:inline>
        </w:drawing>
      </w:r>
    </w:p>
    <w:p w:rsidR="00712403" w:rsidRPr="00712403" w:rsidRDefault="00712403" w:rsidP="00712403">
      <w:pPr>
        <w:pStyle w:val="SingleTxtG"/>
        <w:rPr>
          <w:lang w:val="ru-RU"/>
        </w:rPr>
      </w:pPr>
      <w:r w:rsidRPr="00712403">
        <w:rPr>
          <w:lang w:val="ru-RU"/>
        </w:rPr>
        <w:t>Средние значения удвоенной длины скругления крыши вагона снаружи, Pe, и внутри, Pi, м:</w:t>
      </w:r>
    </w:p>
    <w:p w:rsidR="00712403" w:rsidRDefault="00712403" w:rsidP="00F811C2">
      <w:pPr>
        <w:pStyle w:val="SingleTxtG"/>
        <w:rPr>
          <w:lang w:val="ru-RU"/>
        </w:rPr>
      </w:pPr>
      <w:r w:rsidRPr="00280104">
        <w:rPr>
          <w:rStyle w:val="Mathcad"/>
          <w:noProof/>
          <w:lang w:val="en-US"/>
        </w:rPr>
        <w:drawing>
          <wp:inline distT="0" distB="0" distL="0" distR="0" wp14:anchorId="1A9B2805" wp14:editId="4D5B051B">
            <wp:extent cx="1581150" cy="133350"/>
            <wp:effectExtent l="19050" t="0" r="0" b="0"/>
            <wp:docPr id="1077" name="Рисунок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pic:cNvPicPr>
                      <a:picLocks noChangeAspect="1" noChangeArrowheads="1"/>
                    </pic:cNvPicPr>
                  </pic:nvPicPr>
                  <pic:blipFill>
                    <a:blip r:embed="rId64" cstate="print"/>
                    <a:srcRect/>
                    <a:stretch>
                      <a:fillRect/>
                    </a:stretch>
                  </pic:blipFill>
                  <pic:spPr bwMode="auto">
                    <a:xfrm>
                      <a:off x="0" y="0"/>
                      <a:ext cx="1581150" cy="133350"/>
                    </a:xfrm>
                    <a:prstGeom prst="rect">
                      <a:avLst/>
                    </a:prstGeom>
                    <a:noFill/>
                    <a:ln w="9525">
                      <a:noFill/>
                      <a:miter lim="800000"/>
                      <a:headEnd/>
                      <a:tailEnd/>
                    </a:ln>
                  </pic:spPr>
                </pic:pic>
              </a:graphicData>
            </a:graphic>
          </wp:inline>
        </w:drawing>
      </w:r>
    </w:p>
    <w:p w:rsidR="00712403" w:rsidRDefault="00712403" w:rsidP="00F811C2">
      <w:pPr>
        <w:pStyle w:val="SingleTxtG"/>
        <w:rPr>
          <w:lang w:val="ru-RU"/>
        </w:rPr>
      </w:pPr>
      <w:r w:rsidRPr="00280104">
        <w:rPr>
          <w:rStyle w:val="Mathcad"/>
          <w:noProof/>
          <w:lang w:val="en-US"/>
        </w:rPr>
        <w:drawing>
          <wp:inline distT="0" distB="0" distL="0" distR="0" wp14:anchorId="57786C7C" wp14:editId="41E6AE2F">
            <wp:extent cx="1543050" cy="133350"/>
            <wp:effectExtent l="19050" t="0" r="0" b="0"/>
            <wp:docPr id="1078" name="Рисунок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65" cstate="print"/>
                    <a:srcRect/>
                    <a:stretch>
                      <a:fillRect/>
                    </a:stretch>
                  </pic:blipFill>
                  <pic:spPr bwMode="auto">
                    <a:xfrm>
                      <a:off x="0" y="0"/>
                      <a:ext cx="1543050" cy="133350"/>
                    </a:xfrm>
                    <a:prstGeom prst="rect">
                      <a:avLst/>
                    </a:prstGeom>
                    <a:noFill/>
                    <a:ln w="9525">
                      <a:noFill/>
                      <a:miter lim="800000"/>
                      <a:headEnd/>
                      <a:tailEnd/>
                    </a:ln>
                  </pic:spPr>
                </pic:pic>
              </a:graphicData>
            </a:graphic>
          </wp:inline>
        </w:drawing>
      </w:r>
    </w:p>
    <w:p w:rsidR="00712403" w:rsidRPr="00712403" w:rsidRDefault="00712403" w:rsidP="00712403">
      <w:pPr>
        <w:pStyle w:val="SingleTxtG"/>
        <w:rPr>
          <w:lang w:val="ru-RU"/>
        </w:rPr>
      </w:pPr>
      <w:r w:rsidRPr="00712403">
        <w:rPr>
          <w:lang w:val="ru-RU"/>
        </w:rPr>
        <w:t>Доверительные интервалы определения удвоенной длины скругления крыши вагона снаружи, Δ_mPe, и внутри, Δ_mPi, м:</w:t>
      </w:r>
    </w:p>
    <w:p w:rsidR="00712403" w:rsidRDefault="00712403" w:rsidP="00712403">
      <w:pPr>
        <w:pStyle w:val="SingleTxtG"/>
        <w:spacing w:after="360"/>
        <w:rPr>
          <w:lang w:val="ru-RU"/>
        </w:rPr>
      </w:pPr>
      <w:r w:rsidRPr="00280104">
        <w:rPr>
          <w:rStyle w:val="Mathcad"/>
          <w:noProof/>
          <w:lang w:val="en-US"/>
        </w:rPr>
        <w:drawing>
          <wp:inline distT="0" distB="0" distL="0" distR="0" wp14:anchorId="00445D0B" wp14:editId="59B22F5C">
            <wp:extent cx="5038725" cy="723900"/>
            <wp:effectExtent l="0" t="0" r="0" b="0"/>
            <wp:docPr id="1079" name="Рисунок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pic:cNvPicPr>
                      <a:picLocks noChangeAspect="1" noChangeArrowheads="1"/>
                    </pic:cNvPicPr>
                  </pic:nvPicPr>
                  <pic:blipFill>
                    <a:blip r:embed="rId66" cstate="print"/>
                    <a:srcRect/>
                    <a:stretch>
                      <a:fillRect/>
                    </a:stretch>
                  </pic:blipFill>
                  <pic:spPr bwMode="auto">
                    <a:xfrm>
                      <a:off x="0" y="0"/>
                      <a:ext cx="5038725" cy="723900"/>
                    </a:xfrm>
                    <a:prstGeom prst="rect">
                      <a:avLst/>
                    </a:prstGeom>
                    <a:noFill/>
                    <a:ln w="9525">
                      <a:noFill/>
                      <a:miter lim="800000"/>
                      <a:headEnd/>
                      <a:tailEnd/>
                    </a:ln>
                  </pic:spPr>
                </pic:pic>
              </a:graphicData>
            </a:graphic>
          </wp:inline>
        </w:drawing>
      </w:r>
    </w:p>
    <w:p w:rsidR="00712403" w:rsidRDefault="00712403" w:rsidP="00712403">
      <w:pPr>
        <w:pStyle w:val="SingleTxtG"/>
        <w:spacing w:after="360"/>
        <w:rPr>
          <w:lang w:val="ru-RU"/>
        </w:rPr>
      </w:pPr>
      <w:r w:rsidRPr="00280104">
        <w:rPr>
          <w:rStyle w:val="Mathcad"/>
          <w:noProof/>
          <w:lang w:val="en-US"/>
        </w:rPr>
        <w:lastRenderedPageBreak/>
        <w:drawing>
          <wp:inline distT="0" distB="0" distL="0" distR="0" wp14:anchorId="06EAB539" wp14:editId="7536ED46">
            <wp:extent cx="4924425" cy="723900"/>
            <wp:effectExtent l="0" t="0" r="0" b="0"/>
            <wp:docPr id="1080" name="Рисунок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pic:cNvPicPr>
                      <a:picLocks noChangeAspect="1" noChangeArrowheads="1"/>
                    </pic:cNvPicPr>
                  </pic:nvPicPr>
                  <pic:blipFill>
                    <a:blip r:embed="rId67" cstate="print"/>
                    <a:srcRect/>
                    <a:stretch>
                      <a:fillRect/>
                    </a:stretch>
                  </pic:blipFill>
                  <pic:spPr bwMode="auto">
                    <a:xfrm>
                      <a:off x="0" y="0"/>
                      <a:ext cx="4924425" cy="723900"/>
                    </a:xfrm>
                    <a:prstGeom prst="rect">
                      <a:avLst/>
                    </a:prstGeom>
                    <a:noFill/>
                    <a:ln w="9525">
                      <a:noFill/>
                      <a:miter lim="800000"/>
                      <a:headEnd/>
                      <a:tailEnd/>
                    </a:ln>
                  </pic:spPr>
                </pic:pic>
              </a:graphicData>
            </a:graphic>
          </wp:inline>
        </w:drawing>
      </w:r>
    </w:p>
    <w:p w:rsidR="007531A1" w:rsidRPr="007531A1" w:rsidRDefault="007531A1" w:rsidP="007531A1">
      <w:pPr>
        <w:pStyle w:val="SingleTxtG"/>
        <w:rPr>
          <w:lang w:val="ru-RU"/>
        </w:rPr>
      </w:pPr>
      <w:r w:rsidRPr="007531A1">
        <w:rPr>
          <w:lang w:val="ru-RU"/>
        </w:rPr>
        <w:t>Определение средней площади поверхности кузова вагона и его доверительного интервала (случайной погрешности):</w:t>
      </w:r>
    </w:p>
    <w:p w:rsidR="007531A1" w:rsidRPr="00C87CA2" w:rsidRDefault="007531A1" w:rsidP="007531A1">
      <w:pPr>
        <w:pStyle w:val="SingleTxtG"/>
        <w:rPr>
          <w:noProof/>
          <w:lang w:val="ru-RU"/>
        </w:rPr>
      </w:pPr>
      <w:r w:rsidRPr="007531A1">
        <w:rPr>
          <w:lang w:val="ru-RU"/>
        </w:rPr>
        <w:t xml:space="preserve">Функция для вычисления площади </w:t>
      </w:r>
      <w:r w:rsidRPr="00C87CA2">
        <w:rPr>
          <w:lang w:val="ru-RU"/>
        </w:rPr>
        <w:t>кузова</w:t>
      </w:r>
      <w:r w:rsidRPr="007531A1">
        <w:rPr>
          <w:lang w:val="ru-RU"/>
        </w:rPr>
        <w:t xml:space="preserve"> вагона:</w:t>
      </w:r>
      <w:r w:rsidRPr="00C87CA2">
        <w:rPr>
          <w:noProof/>
          <w:lang w:val="ru-RU"/>
        </w:rPr>
        <w:t xml:space="preserve"> </w:t>
      </w:r>
    </w:p>
    <w:p w:rsidR="007531A1" w:rsidRPr="007531A1" w:rsidRDefault="007531A1" w:rsidP="007531A1">
      <w:pPr>
        <w:pStyle w:val="SingleTxtG"/>
        <w:rPr>
          <w:lang w:val="ru-RU"/>
        </w:rPr>
      </w:pPr>
      <w:r w:rsidRPr="00280104">
        <w:rPr>
          <w:rStyle w:val="Mathcad"/>
          <w:noProof/>
          <w:lang w:val="en-US"/>
        </w:rPr>
        <w:drawing>
          <wp:inline distT="0" distB="0" distL="0" distR="0" wp14:anchorId="54094354" wp14:editId="0268DD3D">
            <wp:extent cx="2733675" cy="276225"/>
            <wp:effectExtent l="0" t="0" r="9525" b="0"/>
            <wp:docPr id="1081" name="Рисунок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embed="rId68" cstate="print"/>
                    <a:srcRect/>
                    <a:stretch>
                      <a:fillRect/>
                    </a:stretch>
                  </pic:blipFill>
                  <pic:spPr bwMode="auto">
                    <a:xfrm>
                      <a:off x="0" y="0"/>
                      <a:ext cx="2733675" cy="276225"/>
                    </a:xfrm>
                    <a:prstGeom prst="rect">
                      <a:avLst/>
                    </a:prstGeom>
                    <a:noFill/>
                    <a:ln w="9525">
                      <a:noFill/>
                      <a:miter lim="800000"/>
                      <a:headEnd/>
                      <a:tailEnd/>
                    </a:ln>
                  </pic:spPr>
                </pic:pic>
              </a:graphicData>
            </a:graphic>
          </wp:inline>
        </w:drawing>
      </w:r>
    </w:p>
    <w:p w:rsidR="007531A1" w:rsidRPr="007531A1" w:rsidRDefault="007531A1" w:rsidP="007531A1">
      <w:pPr>
        <w:pStyle w:val="SingleTxtG"/>
        <w:rPr>
          <w:lang w:val="ru-RU"/>
        </w:rPr>
      </w:pPr>
      <w:r w:rsidRPr="007531A1">
        <w:rPr>
          <w:lang w:val="ru-RU"/>
        </w:rPr>
        <w:t>Функция для вычисления средней площади кузова вагона:</w:t>
      </w:r>
    </w:p>
    <w:p w:rsidR="00712403" w:rsidRDefault="007531A1" w:rsidP="007531A1">
      <w:pPr>
        <w:pStyle w:val="SingleTxtG"/>
      </w:pPr>
      <w:r w:rsidRPr="00280104">
        <w:rPr>
          <w:rStyle w:val="Mathcad"/>
          <w:noProof/>
          <w:lang w:val="en-US"/>
        </w:rPr>
        <w:drawing>
          <wp:inline distT="0" distB="0" distL="0" distR="0" wp14:anchorId="6AE8C42D" wp14:editId="7EBAD9D2">
            <wp:extent cx="3781425" cy="152400"/>
            <wp:effectExtent l="19050" t="0" r="9525" b="0"/>
            <wp:docPr id="1082" name="Рисунок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pic:cNvPicPr>
                      <a:picLocks noChangeAspect="1" noChangeArrowheads="1"/>
                    </pic:cNvPicPr>
                  </pic:nvPicPr>
                  <pic:blipFill>
                    <a:blip r:embed="rId69" cstate="print"/>
                    <a:srcRect/>
                    <a:stretch>
                      <a:fillRect/>
                    </a:stretch>
                  </pic:blipFill>
                  <pic:spPr bwMode="auto">
                    <a:xfrm>
                      <a:off x="0" y="0"/>
                      <a:ext cx="3781425" cy="152400"/>
                    </a:xfrm>
                    <a:prstGeom prst="rect">
                      <a:avLst/>
                    </a:prstGeom>
                    <a:noFill/>
                    <a:ln w="9525">
                      <a:noFill/>
                      <a:miter lim="800000"/>
                      <a:headEnd/>
                      <a:tailEnd/>
                    </a:ln>
                  </pic:spPr>
                </pic:pic>
              </a:graphicData>
            </a:graphic>
          </wp:inline>
        </w:drawing>
      </w:r>
    </w:p>
    <w:p w:rsidR="007531A1" w:rsidRPr="007531A1" w:rsidRDefault="007531A1" w:rsidP="007531A1">
      <w:pPr>
        <w:pStyle w:val="SingleTxtG"/>
        <w:rPr>
          <w:lang w:val="ru-RU"/>
        </w:rPr>
      </w:pPr>
      <w:r w:rsidRPr="007531A1">
        <w:rPr>
          <w:lang w:val="ru-RU"/>
        </w:rPr>
        <w:t>Значение средней площади кузова вагона, м</w:t>
      </w:r>
      <w:r w:rsidRPr="007531A1">
        <w:rPr>
          <w:vertAlign w:val="superscript"/>
          <w:lang w:val="ru-RU"/>
        </w:rPr>
        <w:t>2</w:t>
      </w:r>
      <w:r w:rsidRPr="007531A1">
        <w:rPr>
          <w:lang w:val="ru-RU"/>
        </w:rPr>
        <w:t>:</w:t>
      </w:r>
    </w:p>
    <w:p w:rsidR="007531A1" w:rsidRDefault="007531A1" w:rsidP="007531A1">
      <w:pPr>
        <w:pStyle w:val="SingleTxtG"/>
      </w:pPr>
      <w:r w:rsidRPr="00280104">
        <w:rPr>
          <w:rStyle w:val="Mathcad"/>
          <w:noProof/>
          <w:lang w:val="en-US"/>
        </w:rPr>
        <w:drawing>
          <wp:inline distT="0" distB="0" distL="0" distR="0" wp14:anchorId="3F3CEA84" wp14:editId="1EFDAB4A">
            <wp:extent cx="3219450" cy="133350"/>
            <wp:effectExtent l="19050" t="0" r="0" b="0"/>
            <wp:docPr id="1083" name="Рисунок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pic:cNvPicPr>
                      <a:picLocks noChangeAspect="1" noChangeArrowheads="1"/>
                    </pic:cNvPicPr>
                  </pic:nvPicPr>
                  <pic:blipFill>
                    <a:blip r:embed="rId70" cstate="print"/>
                    <a:srcRect/>
                    <a:stretch>
                      <a:fillRect/>
                    </a:stretch>
                  </pic:blipFill>
                  <pic:spPr bwMode="auto">
                    <a:xfrm>
                      <a:off x="0" y="0"/>
                      <a:ext cx="3219450" cy="133350"/>
                    </a:xfrm>
                    <a:prstGeom prst="rect">
                      <a:avLst/>
                    </a:prstGeom>
                    <a:noFill/>
                    <a:ln w="9525">
                      <a:noFill/>
                      <a:miter lim="800000"/>
                      <a:headEnd/>
                      <a:tailEnd/>
                    </a:ln>
                  </pic:spPr>
                </pic:pic>
              </a:graphicData>
            </a:graphic>
          </wp:inline>
        </w:drawing>
      </w:r>
    </w:p>
    <w:p w:rsidR="007531A1" w:rsidRPr="007531A1" w:rsidRDefault="007531A1" w:rsidP="007531A1">
      <w:pPr>
        <w:pStyle w:val="SingleTxtG"/>
        <w:rPr>
          <w:lang w:val="ru-RU"/>
        </w:rPr>
      </w:pPr>
      <w:r w:rsidRPr="007531A1">
        <w:rPr>
          <w:lang w:val="ru-RU"/>
        </w:rPr>
        <w:t>Доверительный интервал (случайная погрешность)определения средней площади поверхности кузова вагона, м</w:t>
      </w:r>
      <w:r w:rsidRPr="007531A1">
        <w:rPr>
          <w:vertAlign w:val="superscript"/>
          <w:lang w:val="ru-RU"/>
        </w:rPr>
        <w:t>2</w:t>
      </w:r>
      <w:r w:rsidRPr="007531A1">
        <w:rPr>
          <w:lang w:val="ru-RU"/>
        </w:rPr>
        <w:t>:</w:t>
      </w:r>
    </w:p>
    <w:p w:rsidR="007531A1" w:rsidRDefault="007531A1" w:rsidP="007531A1">
      <w:pPr>
        <w:pStyle w:val="SingleTxtG"/>
      </w:pPr>
      <w:r w:rsidRPr="00280104">
        <w:rPr>
          <w:rStyle w:val="Mathcad"/>
          <w:noProof/>
          <w:lang w:val="en-US"/>
        </w:rPr>
        <w:drawing>
          <wp:inline distT="0" distB="0" distL="0" distR="0" wp14:anchorId="7961CE94" wp14:editId="383F06AB">
            <wp:extent cx="4371975" cy="3467100"/>
            <wp:effectExtent l="0" t="0" r="0" b="0"/>
            <wp:docPr id="1100" name="Рисунок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pic:cNvPicPr>
                      <a:picLocks noChangeAspect="1" noChangeArrowheads="1"/>
                    </pic:cNvPicPr>
                  </pic:nvPicPr>
                  <pic:blipFill>
                    <a:blip r:embed="rId71" cstate="print"/>
                    <a:srcRect/>
                    <a:stretch>
                      <a:fillRect/>
                    </a:stretch>
                  </pic:blipFill>
                  <pic:spPr bwMode="auto">
                    <a:xfrm>
                      <a:off x="0" y="0"/>
                      <a:ext cx="4371975" cy="3467100"/>
                    </a:xfrm>
                    <a:prstGeom prst="rect">
                      <a:avLst/>
                    </a:prstGeom>
                    <a:noFill/>
                    <a:ln w="9525">
                      <a:noFill/>
                      <a:miter lim="800000"/>
                      <a:headEnd/>
                      <a:tailEnd/>
                    </a:ln>
                  </pic:spPr>
                </pic:pic>
              </a:graphicData>
            </a:graphic>
          </wp:inline>
        </w:drawing>
      </w:r>
    </w:p>
    <w:p w:rsidR="007531A1" w:rsidRPr="007531A1" w:rsidRDefault="00A83622" w:rsidP="00A83622">
      <w:pPr>
        <w:pStyle w:val="H1G"/>
        <w:rPr>
          <w:lang w:val="ru-RU"/>
        </w:rPr>
      </w:pPr>
      <w:r>
        <w:rPr>
          <w:lang w:val="ru-RU"/>
        </w:rPr>
        <w:tab/>
      </w:r>
      <w:r w:rsidR="007531A1" w:rsidRPr="007531A1">
        <w:rPr>
          <w:lang w:val="ru-RU"/>
        </w:rPr>
        <w:t xml:space="preserve">3 </w:t>
      </w:r>
      <w:r>
        <w:rPr>
          <w:lang w:val="ru-RU"/>
        </w:rPr>
        <w:tab/>
      </w:r>
      <w:r w:rsidR="007531A1" w:rsidRPr="007531A1">
        <w:rPr>
          <w:lang w:val="ru-RU"/>
        </w:rPr>
        <w:t>Определение средней тепловой мощности и ее доверительного интервала</w:t>
      </w:r>
    </w:p>
    <w:p w:rsidR="007531A1" w:rsidRPr="007531A1" w:rsidRDefault="007531A1" w:rsidP="007531A1">
      <w:pPr>
        <w:pStyle w:val="SingleTxtG"/>
        <w:rPr>
          <w:lang w:val="ru-RU"/>
        </w:rPr>
      </w:pPr>
      <w:r w:rsidRPr="007531A1">
        <w:rPr>
          <w:lang w:val="ru-RU"/>
        </w:rPr>
        <w:t>Среднее значение тепловой мощности, Вт:</w:t>
      </w:r>
      <w:r w:rsidRPr="00C87CA2">
        <w:rPr>
          <w:noProof/>
          <w:lang w:val="ru-RU"/>
        </w:rPr>
        <w:t xml:space="preserve"> </w:t>
      </w:r>
      <w:r w:rsidRPr="00280104">
        <w:rPr>
          <w:rStyle w:val="Mathcad"/>
          <w:noProof/>
          <w:lang w:val="en-US"/>
        </w:rPr>
        <w:drawing>
          <wp:inline distT="0" distB="0" distL="0" distR="0" wp14:anchorId="269E1A23" wp14:editId="1A5D810A">
            <wp:extent cx="1200150" cy="133350"/>
            <wp:effectExtent l="19050" t="0" r="0" b="0"/>
            <wp:docPr id="1101" name="Рисунок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spect="1" noChangeArrowheads="1"/>
                    </pic:cNvPicPr>
                  </pic:nvPicPr>
                  <pic:blipFill>
                    <a:blip r:embed="rId72" cstate="print"/>
                    <a:srcRect/>
                    <a:stretch>
                      <a:fillRect/>
                    </a:stretch>
                  </pic:blipFill>
                  <pic:spPr bwMode="auto">
                    <a:xfrm>
                      <a:off x="0" y="0"/>
                      <a:ext cx="1200150" cy="133350"/>
                    </a:xfrm>
                    <a:prstGeom prst="rect">
                      <a:avLst/>
                    </a:prstGeom>
                    <a:noFill/>
                    <a:ln w="9525">
                      <a:noFill/>
                      <a:miter lim="800000"/>
                      <a:headEnd/>
                      <a:tailEnd/>
                    </a:ln>
                  </pic:spPr>
                </pic:pic>
              </a:graphicData>
            </a:graphic>
          </wp:inline>
        </w:drawing>
      </w:r>
    </w:p>
    <w:p w:rsidR="007531A1" w:rsidRPr="007531A1" w:rsidRDefault="007531A1" w:rsidP="007531A1">
      <w:pPr>
        <w:pStyle w:val="SingleTxtG"/>
        <w:rPr>
          <w:lang w:val="ru-RU"/>
        </w:rPr>
      </w:pPr>
      <w:r w:rsidRPr="007531A1">
        <w:rPr>
          <w:lang w:val="ru-RU"/>
        </w:rPr>
        <w:t>Доверительный интервал (случайная погрешность) определения средней тепловой мощности:</w:t>
      </w:r>
    </w:p>
    <w:p w:rsidR="007531A1" w:rsidRPr="007531A1" w:rsidRDefault="007531A1" w:rsidP="007531A1">
      <w:pPr>
        <w:pStyle w:val="SingleTxtG"/>
        <w:rPr>
          <w:lang w:val="ru-RU"/>
        </w:rPr>
      </w:pPr>
      <w:r w:rsidRPr="007531A1">
        <w:rPr>
          <w:lang w:val="ru-RU"/>
        </w:rPr>
        <w:lastRenderedPageBreak/>
        <w:t>доверительный интервал прямых многократных равноточных измерений средней тепловой мощности, Вт:</w:t>
      </w:r>
    </w:p>
    <w:p w:rsidR="007531A1" w:rsidRDefault="007531A1" w:rsidP="007531A1">
      <w:pPr>
        <w:pStyle w:val="SingleTxtG"/>
      </w:pPr>
      <w:r w:rsidRPr="004824C3">
        <w:rPr>
          <w:rStyle w:val="Mathcad"/>
          <w:noProof/>
          <w:lang w:val="en-US"/>
        </w:rPr>
        <w:drawing>
          <wp:inline distT="0" distB="0" distL="0" distR="0">
            <wp:extent cx="3295650" cy="514350"/>
            <wp:effectExtent l="0" t="0" r="0" b="0"/>
            <wp:docPr id="1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295650" cy="514350"/>
                    </a:xfrm>
                    <a:prstGeom prst="rect">
                      <a:avLst/>
                    </a:prstGeom>
                    <a:noFill/>
                    <a:ln w="9525">
                      <a:noFill/>
                      <a:miter lim="800000"/>
                      <a:headEnd/>
                      <a:tailEnd/>
                    </a:ln>
                  </pic:spPr>
                </pic:pic>
              </a:graphicData>
            </a:graphic>
          </wp:inline>
        </w:drawing>
      </w:r>
    </w:p>
    <w:p w:rsidR="007531A1" w:rsidRPr="00C87CA2" w:rsidRDefault="007531A1" w:rsidP="007531A1">
      <w:pPr>
        <w:pStyle w:val="SingleTxtG"/>
        <w:rPr>
          <w:noProof/>
          <w:lang w:val="ru-RU"/>
        </w:rPr>
      </w:pPr>
      <w:r w:rsidRPr="007531A1">
        <w:rPr>
          <w:lang w:val="ru-RU"/>
        </w:rPr>
        <w:t>доверительный интервал прямых однократных измерений тепловой мощности, Вт:</w:t>
      </w:r>
      <w:r w:rsidRPr="00C87CA2">
        <w:rPr>
          <w:noProof/>
          <w:lang w:val="ru-RU"/>
        </w:rPr>
        <w:t xml:space="preserve"> </w:t>
      </w:r>
    </w:p>
    <w:p w:rsidR="007531A1" w:rsidRPr="007531A1" w:rsidRDefault="007531A1" w:rsidP="007531A1">
      <w:pPr>
        <w:pStyle w:val="SingleTxtG"/>
        <w:rPr>
          <w:lang w:val="ru-RU"/>
        </w:rPr>
      </w:pPr>
      <w:r w:rsidRPr="00280104">
        <w:rPr>
          <w:rStyle w:val="Mathcad"/>
          <w:noProof/>
          <w:lang w:val="en-US"/>
        </w:rPr>
        <w:drawing>
          <wp:inline distT="0" distB="0" distL="0" distR="0" wp14:anchorId="67C1E7BD" wp14:editId="14E41CBF">
            <wp:extent cx="1304925" cy="133350"/>
            <wp:effectExtent l="19050" t="0" r="0" b="0"/>
            <wp:docPr id="1103" name="Рисунок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pic:cNvPicPr>
                      <a:picLocks noChangeAspect="1" noChangeArrowheads="1"/>
                    </pic:cNvPicPr>
                  </pic:nvPicPr>
                  <pic:blipFill>
                    <a:blip r:embed="rId74" cstate="print"/>
                    <a:srcRect/>
                    <a:stretch>
                      <a:fillRect/>
                    </a:stretch>
                  </pic:blipFill>
                  <pic:spPr bwMode="auto">
                    <a:xfrm>
                      <a:off x="0" y="0"/>
                      <a:ext cx="1304925" cy="133350"/>
                    </a:xfrm>
                    <a:prstGeom prst="rect">
                      <a:avLst/>
                    </a:prstGeom>
                    <a:noFill/>
                    <a:ln w="9525">
                      <a:noFill/>
                      <a:miter lim="800000"/>
                      <a:headEnd/>
                      <a:tailEnd/>
                    </a:ln>
                  </pic:spPr>
                </pic:pic>
              </a:graphicData>
            </a:graphic>
          </wp:inline>
        </w:drawing>
      </w:r>
    </w:p>
    <w:p w:rsidR="007531A1" w:rsidRPr="007531A1" w:rsidRDefault="007531A1" w:rsidP="007531A1">
      <w:pPr>
        <w:pStyle w:val="SingleTxtG"/>
        <w:rPr>
          <w:lang w:val="ru-RU"/>
        </w:rPr>
      </w:pPr>
      <w:r w:rsidRPr="007531A1">
        <w:rPr>
          <w:lang w:val="ru-RU"/>
        </w:rPr>
        <w:t>совокупный доверительный интервал серии измерений тепловой мощности, Вт:</w:t>
      </w:r>
    </w:p>
    <w:p w:rsidR="007531A1" w:rsidRDefault="007531A1" w:rsidP="007531A1">
      <w:pPr>
        <w:pStyle w:val="SingleTxtG"/>
      </w:pPr>
      <w:r>
        <w:rPr>
          <w:noProof/>
          <w:lang w:val="en-US"/>
        </w:rPr>
        <w:drawing>
          <wp:inline distT="0" distB="0" distL="0" distR="0">
            <wp:extent cx="2076450" cy="209550"/>
            <wp:effectExtent l="0" t="0" r="0" b="0"/>
            <wp:docPr id="1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076450" cy="209550"/>
                    </a:xfrm>
                    <a:prstGeom prst="rect">
                      <a:avLst/>
                    </a:prstGeom>
                    <a:noFill/>
                    <a:ln w="9525">
                      <a:noFill/>
                      <a:miter lim="800000"/>
                      <a:headEnd/>
                      <a:tailEnd/>
                    </a:ln>
                  </pic:spPr>
                </pic:pic>
              </a:graphicData>
            </a:graphic>
          </wp:inline>
        </w:drawing>
      </w:r>
    </w:p>
    <w:p w:rsidR="007531A1" w:rsidRPr="007531A1" w:rsidRDefault="00A83622" w:rsidP="00A83622">
      <w:pPr>
        <w:pStyle w:val="H1G"/>
        <w:rPr>
          <w:lang w:val="ru-RU"/>
        </w:rPr>
      </w:pPr>
      <w:r>
        <w:rPr>
          <w:lang w:val="ru-RU"/>
        </w:rPr>
        <w:tab/>
      </w:r>
      <w:r w:rsidR="007531A1" w:rsidRPr="007531A1">
        <w:rPr>
          <w:lang w:val="ru-RU"/>
        </w:rPr>
        <w:t xml:space="preserve">4 </w:t>
      </w:r>
      <w:r>
        <w:rPr>
          <w:lang w:val="ru-RU"/>
        </w:rPr>
        <w:tab/>
      </w:r>
      <w:r w:rsidR="007531A1" w:rsidRPr="007531A1">
        <w:rPr>
          <w:lang w:val="ru-RU"/>
        </w:rPr>
        <w:t>Определение средней температуры внутри кузова вагона и ее доверительного интервала</w:t>
      </w:r>
    </w:p>
    <w:p w:rsidR="007531A1" w:rsidRPr="007531A1" w:rsidRDefault="007531A1" w:rsidP="007531A1">
      <w:pPr>
        <w:pStyle w:val="SingleTxtG"/>
        <w:rPr>
          <w:lang w:val="ru-RU"/>
        </w:rPr>
      </w:pPr>
      <w:r w:rsidRPr="007531A1">
        <w:rPr>
          <w:lang w:val="ru-RU"/>
        </w:rPr>
        <w:t>Среднее значение температуры внутри кузова вагона, °C:</w:t>
      </w:r>
      <w:r w:rsidRPr="00C87CA2">
        <w:rPr>
          <w:noProof/>
          <w:lang w:val="ru-RU"/>
        </w:rPr>
        <w:t xml:space="preserve"> </w:t>
      </w:r>
      <w:r w:rsidRPr="00280104">
        <w:rPr>
          <w:rStyle w:val="Mathcad"/>
          <w:noProof/>
          <w:lang w:val="en-US"/>
        </w:rPr>
        <w:drawing>
          <wp:inline distT="0" distB="0" distL="0" distR="0" wp14:anchorId="033E7FBE" wp14:editId="0FB76010">
            <wp:extent cx="1104900" cy="133350"/>
            <wp:effectExtent l="19050" t="0" r="0" b="0"/>
            <wp:docPr id="1105" name="Рисунок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pic:cNvPicPr>
                      <a:picLocks noChangeAspect="1" noChangeArrowheads="1"/>
                    </pic:cNvPicPr>
                  </pic:nvPicPr>
                  <pic:blipFill>
                    <a:blip r:embed="rId76" cstate="print"/>
                    <a:srcRect/>
                    <a:stretch>
                      <a:fillRect/>
                    </a:stretch>
                  </pic:blipFill>
                  <pic:spPr bwMode="auto">
                    <a:xfrm>
                      <a:off x="0" y="0"/>
                      <a:ext cx="1104900" cy="133350"/>
                    </a:xfrm>
                    <a:prstGeom prst="rect">
                      <a:avLst/>
                    </a:prstGeom>
                    <a:noFill/>
                    <a:ln w="9525">
                      <a:noFill/>
                      <a:miter lim="800000"/>
                      <a:headEnd/>
                      <a:tailEnd/>
                    </a:ln>
                  </pic:spPr>
                </pic:pic>
              </a:graphicData>
            </a:graphic>
          </wp:inline>
        </w:drawing>
      </w:r>
    </w:p>
    <w:p w:rsidR="007531A1" w:rsidRPr="007531A1" w:rsidRDefault="007531A1" w:rsidP="007531A1">
      <w:pPr>
        <w:pStyle w:val="SingleTxtG"/>
        <w:rPr>
          <w:lang w:val="ru-RU"/>
        </w:rPr>
      </w:pPr>
      <w:r w:rsidRPr="007531A1">
        <w:rPr>
          <w:lang w:val="ru-RU"/>
        </w:rPr>
        <w:t>Доверительный интервал (случайная погрешность) измерения температуры внутри кузова вагона:</w:t>
      </w:r>
    </w:p>
    <w:p w:rsidR="00B45808" w:rsidRPr="00B45808" w:rsidRDefault="00B45808" w:rsidP="00B45808">
      <w:pPr>
        <w:pStyle w:val="SingleTxtG"/>
        <w:rPr>
          <w:lang w:val="ru-RU"/>
        </w:rPr>
      </w:pPr>
      <w:r w:rsidRPr="00B45808">
        <w:rPr>
          <w:lang w:val="ru-RU"/>
        </w:rPr>
        <w:t>доверительный интервал прямых многократных равноточных измерений температуры внутри кузова вагона, K:</w:t>
      </w:r>
    </w:p>
    <w:p w:rsidR="007531A1" w:rsidRDefault="00B45808" w:rsidP="00B45808">
      <w:pPr>
        <w:pStyle w:val="SingleTxtG"/>
        <w:spacing w:after="240"/>
      </w:pPr>
      <w:r w:rsidRPr="00280104">
        <w:rPr>
          <w:rStyle w:val="Mathcad"/>
          <w:noProof/>
          <w:lang w:val="en-US"/>
        </w:rPr>
        <w:drawing>
          <wp:inline distT="0" distB="0" distL="0" distR="0" wp14:anchorId="074C68A0" wp14:editId="1956844A">
            <wp:extent cx="4676775" cy="647700"/>
            <wp:effectExtent l="0" t="0" r="9525" b="0"/>
            <wp:docPr id="1106" name="Рисунок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pic:cNvPicPr>
                      <a:picLocks noChangeAspect="1" noChangeArrowheads="1"/>
                    </pic:cNvPicPr>
                  </pic:nvPicPr>
                  <pic:blipFill>
                    <a:blip r:embed="rId77" cstate="print"/>
                    <a:srcRect/>
                    <a:stretch>
                      <a:fillRect/>
                    </a:stretch>
                  </pic:blipFill>
                  <pic:spPr bwMode="auto">
                    <a:xfrm>
                      <a:off x="0" y="0"/>
                      <a:ext cx="4676775" cy="647700"/>
                    </a:xfrm>
                    <a:prstGeom prst="rect">
                      <a:avLst/>
                    </a:prstGeom>
                    <a:noFill/>
                    <a:ln w="9525">
                      <a:noFill/>
                      <a:miter lim="800000"/>
                      <a:headEnd/>
                      <a:tailEnd/>
                    </a:ln>
                  </pic:spPr>
                </pic:pic>
              </a:graphicData>
            </a:graphic>
          </wp:inline>
        </w:drawing>
      </w:r>
    </w:p>
    <w:p w:rsidR="00B45808" w:rsidRPr="00B45808" w:rsidRDefault="00B45808" w:rsidP="00B45808">
      <w:pPr>
        <w:pStyle w:val="SingleTxtG"/>
        <w:rPr>
          <w:lang w:val="ru-RU"/>
        </w:rPr>
      </w:pPr>
      <w:r w:rsidRPr="00B45808">
        <w:rPr>
          <w:lang w:val="ru-RU"/>
        </w:rPr>
        <w:t>доверительный интервал прямых однократных измерений температуры внутри кузова вагона, K:</w:t>
      </w:r>
    </w:p>
    <w:p w:rsidR="007531A1" w:rsidRDefault="00B45808" w:rsidP="007531A1">
      <w:pPr>
        <w:pStyle w:val="SingleTxtG"/>
      </w:pPr>
      <w:r w:rsidRPr="00307D5C">
        <w:rPr>
          <w:rStyle w:val="Mathcad"/>
          <w:noProof/>
          <w:lang w:val="en-US"/>
        </w:rPr>
        <w:drawing>
          <wp:inline distT="0" distB="0" distL="0" distR="0" wp14:anchorId="25AD561A" wp14:editId="05CCE709">
            <wp:extent cx="1285875" cy="133350"/>
            <wp:effectExtent l="19050" t="0" r="0" b="0"/>
            <wp:docPr id="1114" name="Рисунок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pic:cNvPicPr>
                      <a:picLocks noChangeAspect="1" noChangeArrowheads="1"/>
                    </pic:cNvPicPr>
                  </pic:nvPicPr>
                  <pic:blipFill>
                    <a:blip r:embed="rId78" cstate="print"/>
                    <a:srcRect/>
                    <a:stretch>
                      <a:fillRect/>
                    </a:stretch>
                  </pic:blipFill>
                  <pic:spPr bwMode="auto">
                    <a:xfrm>
                      <a:off x="0" y="0"/>
                      <a:ext cx="1285875" cy="133350"/>
                    </a:xfrm>
                    <a:prstGeom prst="rect">
                      <a:avLst/>
                    </a:prstGeom>
                    <a:noFill/>
                    <a:ln w="9525">
                      <a:noFill/>
                      <a:miter lim="800000"/>
                      <a:headEnd/>
                      <a:tailEnd/>
                    </a:ln>
                  </pic:spPr>
                </pic:pic>
              </a:graphicData>
            </a:graphic>
          </wp:inline>
        </w:drawing>
      </w:r>
    </w:p>
    <w:p w:rsidR="00B45808" w:rsidRPr="00B45808" w:rsidRDefault="00B45808" w:rsidP="00B45808">
      <w:pPr>
        <w:pStyle w:val="SingleTxtG"/>
        <w:rPr>
          <w:lang w:val="ru-RU"/>
        </w:rPr>
      </w:pPr>
      <w:r w:rsidRPr="00B45808">
        <w:rPr>
          <w:lang w:val="ru-RU"/>
        </w:rPr>
        <w:t>совокупный доверительный интервал серии измерений температуры внутри кузова вагона, K:</w:t>
      </w:r>
    </w:p>
    <w:p w:rsidR="00B45808" w:rsidRDefault="00B45808" w:rsidP="007531A1">
      <w:pPr>
        <w:pStyle w:val="SingleTxtG"/>
      </w:pPr>
      <w:r w:rsidRPr="00307D5C">
        <w:rPr>
          <w:rStyle w:val="Mathcad"/>
          <w:noProof/>
          <w:lang w:val="en-US"/>
        </w:rPr>
        <w:drawing>
          <wp:inline distT="0" distB="0" distL="0" distR="0" wp14:anchorId="781E6E85" wp14:editId="4282E63E">
            <wp:extent cx="2028825" cy="209550"/>
            <wp:effectExtent l="19050" t="0" r="0" b="0"/>
            <wp:docPr id="1115" name="Рисунок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pic:cNvPicPr>
                      <a:picLocks noChangeAspect="1" noChangeArrowheads="1"/>
                    </pic:cNvPicPr>
                  </pic:nvPicPr>
                  <pic:blipFill>
                    <a:blip r:embed="rId79" cstate="print"/>
                    <a:srcRect/>
                    <a:stretch>
                      <a:fillRect/>
                    </a:stretch>
                  </pic:blipFill>
                  <pic:spPr bwMode="auto">
                    <a:xfrm>
                      <a:off x="0" y="0"/>
                      <a:ext cx="2028825" cy="209550"/>
                    </a:xfrm>
                    <a:prstGeom prst="rect">
                      <a:avLst/>
                    </a:prstGeom>
                    <a:noFill/>
                    <a:ln w="9525">
                      <a:noFill/>
                      <a:miter lim="800000"/>
                      <a:headEnd/>
                      <a:tailEnd/>
                    </a:ln>
                  </pic:spPr>
                </pic:pic>
              </a:graphicData>
            </a:graphic>
          </wp:inline>
        </w:drawing>
      </w:r>
    </w:p>
    <w:p w:rsidR="00B45808" w:rsidRPr="00B45808" w:rsidRDefault="00A83622" w:rsidP="00A83622">
      <w:pPr>
        <w:pStyle w:val="H1G"/>
        <w:rPr>
          <w:lang w:val="ru-RU"/>
        </w:rPr>
      </w:pPr>
      <w:r>
        <w:rPr>
          <w:lang w:val="ru-RU"/>
        </w:rPr>
        <w:tab/>
      </w:r>
      <w:r w:rsidR="00B45808" w:rsidRPr="00B45808">
        <w:rPr>
          <w:lang w:val="ru-RU"/>
        </w:rPr>
        <w:t xml:space="preserve">5 </w:t>
      </w:r>
      <w:r>
        <w:rPr>
          <w:lang w:val="ru-RU"/>
        </w:rPr>
        <w:tab/>
      </w:r>
      <w:r w:rsidR="00B45808" w:rsidRPr="00B45808">
        <w:rPr>
          <w:lang w:val="ru-RU"/>
        </w:rPr>
        <w:t>Определение средней температуры снаружи кузова вагона и ее доверительного интервала</w:t>
      </w:r>
    </w:p>
    <w:p w:rsidR="00B45808" w:rsidRPr="00B45808" w:rsidRDefault="00B45808" w:rsidP="00B45808">
      <w:pPr>
        <w:pStyle w:val="SingleTxtG"/>
        <w:rPr>
          <w:lang w:val="ru-RU"/>
        </w:rPr>
      </w:pPr>
      <w:r w:rsidRPr="00B45808">
        <w:rPr>
          <w:lang w:val="ru-RU"/>
        </w:rPr>
        <w:t>Среднее значение температуры снаружи кузова вагона, °C:</w:t>
      </w:r>
      <w:r w:rsidRPr="00C87CA2">
        <w:rPr>
          <w:noProof/>
          <w:lang w:val="ru-RU"/>
        </w:rPr>
        <w:t xml:space="preserve"> </w:t>
      </w:r>
      <w:r w:rsidRPr="00307D5C">
        <w:rPr>
          <w:rStyle w:val="Mathcad"/>
          <w:noProof/>
          <w:lang w:val="en-US"/>
        </w:rPr>
        <w:drawing>
          <wp:inline distT="0" distB="0" distL="0" distR="0" wp14:anchorId="77440C51" wp14:editId="08997F7B">
            <wp:extent cx="1076325" cy="133350"/>
            <wp:effectExtent l="19050" t="0" r="9525" b="0"/>
            <wp:docPr id="1116" name="Рисунок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pic:cNvPicPr>
                      <a:picLocks noChangeAspect="1" noChangeArrowheads="1"/>
                    </pic:cNvPicPr>
                  </pic:nvPicPr>
                  <pic:blipFill>
                    <a:blip r:embed="rId80" cstate="print"/>
                    <a:srcRect/>
                    <a:stretch>
                      <a:fillRect/>
                    </a:stretch>
                  </pic:blipFill>
                  <pic:spPr bwMode="auto">
                    <a:xfrm>
                      <a:off x="0" y="0"/>
                      <a:ext cx="1076325" cy="133350"/>
                    </a:xfrm>
                    <a:prstGeom prst="rect">
                      <a:avLst/>
                    </a:prstGeom>
                    <a:noFill/>
                    <a:ln w="9525">
                      <a:noFill/>
                      <a:miter lim="800000"/>
                      <a:headEnd/>
                      <a:tailEnd/>
                    </a:ln>
                  </pic:spPr>
                </pic:pic>
              </a:graphicData>
            </a:graphic>
          </wp:inline>
        </w:drawing>
      </w:r>
    </w:p>
    <w:p w:rsidR="00B45808" w:rsidRPr="00B45808" w:rsidRDefault="00B45808" w:rsidP="00B45808">
      <w:pPr>
        <w:pStyle w:val="SingleTxtG"/>
        <w:rPr>
          <w:lang w:val="ru-RU"/>
        </w:rPr>
      </w:pPr>
      <w:r w:rsidRPr="00B45808">
        <w:rPr>
          <w:lang w:val="ru-RU"/>
        </w:rPr>
        <w:t>Доверительный интервал (случайная погрешность) измерения температуры снаружи кузова вагона:</w:t>
      </w:r>
    </w:p>
    <w:p w:rsidR="00B45808" w:rsidRPr="00B45808" w:rsidRDefault="00B45808" w:rsidP="00B45808">
      <w:pPr>
        <w:pStyle w:val="SingleTxtG"/>
        <w:rPr>
          <w:lang w:val="ru-RU"/>
        </w:rPr>
      </w:pPr>
      <w:r w:rsidRPr="00B45808">
        <w:rPr>
          <w:lang w:val="ru-RU"/>
        </w:rPr>
        <w:t>доверительный интервал прямых многократных равноточных измерений температуры снаружи кузова вагона, K:</w:t>
      </w:r>
    </w:p>
    <w:p w:rsidR="00B45808" w:rsidRDefault="00B45808" w:rsidP="007531A1">
      <w:pPr>
        <w:pStyle w:val="SingleTxtG"/>
      </w:pPr>
      <w:r w:rsidRPr="00307D5C">
        <w:rPr>
          <w:rStyle w:val="Mathcad"/>
          <w:noProof/>
          <w:lang w:val="en-US"/>
        </w:rPr>
        <w:drawing>
          <wp:inline distT="0" distB="0" distL="0" distR="0" wp14:anchorId="6EAC0B1F" wp14:editId="59339960">
            <wp:extent cx="4743450" cy="647700"/>
            <wp:effectExtent l="0" t="0" r="0" b="0"/>
            <wp:docPr id="1117" name="Рисунок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pic:cNvPicPr>
                      <a:picLocks noChangeAspect="1" noChangeArrowheads="1"/>
                    </pic:cNvPicPr>
                  </pic:nvPicPr>
                  <pic:blipFill>
                    <a:blip r:embed="rId81" cstate="print"/>
                    <a:srcRect/>
                    <a:stretch>
                      <a:fillRect/>
                    </a:stretch>
                  </pic:blipFill>
                  <pic:spPr bwMode="auto">
                    <a:xfrm>
                      <a:off x="0" y="0"/>
                      <a:ext cx="4743450" cy="647700"/>
                    </a:xfrm>
                    <a:prstGeom prst="rect">
                      <a:avLst/>
                    </a:prstGeom>
                    <a:noFill/>
                    <a:ln w="9525">
                      <a:noFill/>
                      <a:miter lim="800000"/>
                      <a:headEnd/>
                      <a:tailEnd/>
                    </a:ln>
                  </pic:spPr>
                </pic:pic>
              </a:graphicData>
            </a:graphic>
          </wp:inline>
        </w:drawing>
      </w:r>
    </w:p>
    <w:p w:rsidR="00B45808" w:rsidRPr="00C87CA2" w:rsidRDefault="00B45808" w:rsidP="007531A1">
      <w:pPr>
        <w:pStyle w:val="SingleTxtG"/>
        <w:rPr>
          <w:lang w:val="ru-RU"/>
        </w:rPr>
      </w:pPr>
      <w:r w:rsidRPr="00B45808">
        <w:rPr>
          <w:lang w:val="ru-RU"/>
        </w:rPr>
        <w:lastRenderedPageBreak/>
        <w:t>доверительный интервал прямых однократных измерений температуры снаружи кузова вагона, K:</w:t>
      </w:r>
      <w:r w:rsidRPr="00C87CA2">
        <w:rPr>
          <w:lang w:val="ru-RU"/>
        </w:rPr>
        <w:t xml:space="preserve"> </w:t>
      </w:r>
      <w:r w:rsidRPr="00307D5C">
        <w:rPr>
          <w:rStyle w:val="Mathcad"/>
          <w:noProof/>
          <w:lang w:val="en-US"/>
        </w:rPr>
        <w:drawing>
          <wp:inline distT="0" distB="0" distL="0" distR="0" wp14:anchorId="0A56C464" wp14:editId="3DB8F3EA">
            <wp:extent cx="1304925" cy="133350"/>
            <wp:effectExtent l="19050" t="0" r="0" b="0"/>
            <wp:docPr id="1118" name="Рисунок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pic:cNvPicPr>
                      <a:picLocks noChangeAspect="1" noChangeArrowheads="1"/>
                    </pic:cNvPicPr>
                  </pic:nvPicPr>
                  <pic:blipFill>
                    <a:blip r:embed="rId82" cstate="print"/>
                    <a:srcRect/>
                    <a:stretch>
                      <a:fillRect/>
                    </a:stretch>
                  </pic:blipFill>
                  <pic:spPr bwMode="auto">
                    <a:xfrm>
                      <a:off x="0" y="0"/>
                      <a:ext cx="1304925" cy="133350"/>
                    </a:xfrm>
                    <a:prstGeom prst="rect">
                      <a:avLst/>
                    </a:prstGeom>
                    <a:noFill/>
                    <a:ln w="9525">
                      <a:noFill/>
                      <a:miter lim="800000"/>
                      <a:headEnd/>
                      <a:tailEnd/>
                    </a:ln>
                  </pic:spPr>
                </pic:pic>
              </a:graphicData>
            </a:graphic>
          </wp:inline>
        </w:drawing>
      </w:r>
    </w:p>
    <w:p w:rsidR="00B45808" w:rsidRPr="00B45808" w:rsidRDefault="00B45808" w:rsidP="00B45808">
      <w:pPr>
        <w:pStyle w:val="SingleTxtG"/>
        <w:rPr>
          <w:lang w:val="ru-RU"/>
        </w:rPr>
      </w:pPr>
      <w:r w:rsidRPr="00B45808">
        <w:rPr>
          <w:lang w:val="ru-RU"/>
        </w:rPr>
        <w:t>совокупный доверительный интервал серии измерений температуры снаружи кузова вагона, K:</w:t>
      </w:r>
      <w:r w:rsidRPr="00C87CA2">
        <w:rPr>
          <w:noProof/>
          <w:lang w:val="ru-RU"/>
        </w:rPr>
        <w:t xml:space="preserve"> </w:t>
      </w:r>
      <w:r w:rsidRPr="00307D5C">
        <w:rPr>
          <w:rStyle w:val="Mathcad"/>
          <w:noProof/>
          <w:lang w:val="en-US"/>
        </w:rPr>
        <w:drawing>
          <wp:inline distT="0" distB="0" distL="0" distR="0" wp14:anchorId="3AB8539A" wp14:editId="4C6C0892">
            <wp:extent cx="2057400" cy="209550"/>
            <wp:effectExtent l="19050" t="0" r="0" b="0"/>
            <wp:docPr id="1119" name="Рисунок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83" cstate="print"/>
                    <a:srcRect/>
                    <a:stretch>
                      <a:fillRect/>
                    </a:stretch>
                  </pic:blipFill>
                  <pic:spPr bwMode="auto">
                    <a:xfrm>
                      <a:off x="0" y="0"/>
                      <a:ext cx="2057400" cy="209550"/>
                    </a:xfrm>
                    <a:prstGeom prst="rect">
                      <a:avLst/>
                    </a:prstGeom>
                    <a:noFill/>
                    <a:ln w="9525">
                      <a:noFill/>
                      <a:miter lim="800000"/>
                      <a:headEnd/>
                      <a:tailEnd/>
                    </a:ln>
                  </pic:spPr>
                </pic:pic>
              </a:graphicData>
            </a:graphic>
          </wp:inline>
        </w:drawing>
      </w:r>
    </w:p>
    <w:p w:rsidR="00B45808" w:rsidRPr="00B45808" w:rsidRDefault="00A83622" w:rsidP="00A83622">
      <w:pPr>
        <w:pStyle w:val="H1G"/>
        <w:rPr>
          <w:lang w:val="ru-RU"/>
        </w:rPr>
      </w:pPr>
      <w:r>
        <w:rPr>
          <w:lang w:val="ru-RU"/>
        </w:rPr>
        <w:tab/>
      </w:r>
      <w:r w:rsidR="00B45808" w:rsidRPr="00B45808">
        <w:rPr>
          <w:lang w:val="ru-RU"/>
        </w:rPr>
        <w:t xml:space="preserve">6 </w:t>
      </w:r>
      <w:r>
        <w:rPr>
          <w:lang w:val="ru-RU"/>
        </w:rPr>
        <w:tab/>
      </w:r>
      <w:r w:rsidR="00B45808" w:rsidRPr="00B45808">
        <w:rPr>
          <w:lang w:val="ru-RU"/>
        </w:rPr>
        <w:t>Определение среднего значения коэффициента K и его доверительного интервала</w:t>
      </w:r>
    </w:p>
    <w:p w:rsidR="00B45808" w:rsidRPr="00C87CA2" w:rsidRDefault="00B45808" w:rsidP="00B45808">
      <w:pPr>
        <w:pStyle w:val="SingleTxtG"/>
        <w:spacing w:after="240"/>
        <w:rPr>
          <w:lang w:val="ru-RU"/>
        </w:rPr>
      </w:pPr>
      <w:r w:rsidRPr="00B45808">
        <w:rPr>
          <w:lang w:val="ru-RU"/>
        </w:rPr>
        <w:t>Функция для вычисления значения коэффициента K:</w:t>
      </w:r>
      <w:r w:rsidRPr="00C87CA2">
        <w:rPr>
          <w:lang w:val="ru-RU"/>
        </w:rPr>
        <w:t xml:space="preserve"> </w:t>
      </w:r>
      <w:r w:rsidRPr="00307D5C">
        <w:rPr>
          <w:rStyle w:val="Mathcad"/>
          <w:noProof/>
          <w:lang w:val="en-US"/>
        </w:rPr>
        <w:drawing>
          <wp:inline distT="0" distB="0" distL="0" distR="0" wp14:anchorId="43BCCE6E" wp14:editId="3D481DCA">
            <wp:extent cx="1342800" cy="277200"/>
            <wp:effectExtent l="0" t="0" r="0" b="8890"/>
            <wp:docPr id="1120" name="Рисунок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pic:cNvPicPr>
                      <a:picLocks noChangeAspect="1" noChangeArrowheads="1"/>
                    </pic:cNvPicPr>
                  </pic:nvPicPr>
                  <pic:blipFill>
                    <a:blip r:embed="rId84" cstate="print"/>
                    <a:srcRect/>
                    <a:stretch>
                      <a:fillRect/>
                    </a:stretch>
                  </pic:blipFill>
                  <pic:spPr bwMode="auto">
                    <a:xfrm>
                      <a:off x="0" y="0"/>
                      <a:ext cx="1342800" cy="277200"/>
                    </a:xfrm>
                    <a:prstGeom prst="rect">
                      <a:avLst/>
                    </a:prstGeom>
                    <a:noFill/>
                    <a:ln w="9525">
                      <a:noFill/>
                      <a:miter lim="800000"/>
                      <a:headEnd/>
                      <a:tailEnd/>
                    </a:ln>
                  </pic:spPr>
                </pic:pic>
              </a:graphicData>
            </a:graphic>
          </wp:inline>
        </w:drawing>
      </w:r>
      <w:bookmarkStart w:id="0" w:name="_GoBack"/>
      <w:bookmarkEnd w:id="0"/>
    </w:p>
    <w:p w:rsidR="00B45808" w:rsidRPr="00B45808" w:rsidRDefault="00B45808" w:rsidP="00B45808">
      <w:pPr>
        <w:pStyle w:val="SingleTxtG"/>
        <w:rPr>
          <w:lang w:val="ru-RU"/>
        </w:rPr>
      </w:pPr>
      <w:r w:rsidRPr="00B45808">
        <w:rPr>
          <w:lang w:val="ru-RU"/>
        </w:rPr>
        <w:t>Среднее значение коэффициента K, Вт/(м</w:t>
      </w:r>
      <w:r w:rsidRPr="00B45808">
        <w:rPr>
          <w:vertAlign w:val="superscript"/>
          <w:lang w:val="ru-RU"/>
        </w:rPr>
        <w:t>2</w:t>
      </w:r>
      <w:r w:rsidRPr="00B45808">
        <w:rPr>
          <w:lang w:val="ru-RU"/>
        </w:rPr>
        <w:t>K):</w:t>
      </w:r>
      <w:r w:rsidRPr="00C87CA2">
        <w:rPr>
          <w:noProof/>
          <w:lang w:val="ru-RU"/>
        </w:rPr>
        <w:t xml:space="preserve"> </w:t>
      </w:r>
      <w:r w:rsidRPr="00307D5C">
        <w:rPr>
          <w:rStyle w:val="Mathcad"/>
          <w:noProof/>
          <w:lang w:val="en-US"/>
        </w:rPr>
        <w:drawing>
          <wp:inline distT="0" distB="0" distL="0" distR="0" wp14:anchorId="67BC29C6" wp14:editId="389B6CB8">
            <wp:extent cx="1628775" cy="133350"/>
            <wp:effectExtent l="19050" t="0" r="9525" b="0"/>
            <wp:docPr id="1121" name="Рисунок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pic:cNvPicPr>
                      <a:picLocks noChangeAspect="1" noChangeArrowheads="1"/>
                    </pic:cNvPicPr>
                  </pic:nvPicPr>
                  <pic:blipFill>
                    <a:blip r:embed="rId85" cstate="print"/>
                    <a:srcRect/>
                    <a:stretch>
                      <a:fillRect/>
                    </a:stretch>
                  </pic:blipFill>
                  <pic:spPr bwMode="auto">
                    <a:xfrm>
                      <a:off x="0" y="0"/>
                      <a:ext cx="1628775" cy="133350"/>
                    </a:xfrm>
                    <a:prstGeom prst="rect">
                      <a:avLst/>
                    </a:prstGeom>
                    <a:noFill/>
                    <a:ln w="9525">
                      <a:noFill/>
                      <a:miter lim="800000"/>
                      <a:headEnd/>
                      <a:tailEnd/>
                    </a:ln>
                  </pic:spPr>
                </pic:pic>
              </a:graphicData>
            </a:graphic>
          </wp:inline>
        </w:drawing>
      </w:r>
    </w:p>
    <w:p w:rsidR="00B45808" w:rsidRPr="00B45808" w:rsidRDefault="00B45808" w:rsidP="00B45808">
      <w:pPr>
        <w:pStyle w:val="SingleTxtG"/>
        <w:rPr>
          <w:lang w:val="ru-RU"/>
        </w:rPr>
      </w:pPr>
      <w:r w:rsidRPr="00B45808">
        <w:rPr>
          <w:lang w:val="ru-RU"/>
        </w:rPr>
        <w:t>Доверительный интервал (случайная погрешность) определения коэффициента K, Вт/(м</w:t>
      </w:r>
      <w:r w:rsidRPr="00B45808">
        <w:rPr>
          <w:vertAlign w:val="superscript"/>
          <w:lang w:val="ru-RU"/>
        </w:rPr>
        <w:t>2</w:t>
      </w:r>
      <w:r w:rsidRPr="00B45808">
        <w:rPr>
          <w:lang w:val="ru-RU"/>
        </w:rPr>
        <w:t>K):</w:t>
      </w:r>
    </w:p>
    <w:p w:rsidR="00B45808" w:rsidRDefault="00B45808" w:rsidP="007531A1">
      <w:pPr>
        <w:pStyle w:val="SingleTxtG"/>
      </w:pPr>
      <w:r w:rsidRPr="00307D5C">
        <w:rPr>
          <w:rStyle w:val="Mathcad"/>
          <w:noProof/>
          <w:lang w:val="en-US"/>
        </w:rPr>
        <w:drawing>
          <wp:inline distT="0" distB="0" distL="0" distR="0" wp14:anchorId="58EF4506" wp14:editId="6E37E95E">
            <wp:extent cx="4533900" cy="723900"/>
            <wp:effectExtent l="0" t="0" r="0" b="0"/>
            <wp:docPr id="1122" name="Рисунок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pic:cNvPicPr>
                      <a:picLocks noChangeAspect="1" noChangeArrowheads="1"/>
                    </pic:cNvPicPr>
                  </pic:nvPicPr>
                  <pic:blipFill>
                    <a:blip r:embed="rId86" cstate="print"/>
                    <a:srcRect/>
                    <a:stretch>
                      <a:fillRect/>
                    </a:stretch>
                  </pic:blipFill>
                  <pic:spPr bwMode="auto">
                    <a:xfrm>
                      <a:off x="0" y="0"/>
                      <a:ext cx="4533900" cy="723900"/>
                    </a:xfrm>
                    <a:prstGeom prst="rect">
                      <a:avLst/>
                    </a:prstGeom>
                    <a:noFill/>
                    <a:ln w="9525">
                      <a:noFill/>
                      <a:miter lim="800000"/>
                      <a:headEnd/>
                      <a:tailEnd/>
                    </a:ln>
                  </pic:spPr>
                </pic:pic>
              </a:graphicData>
            </a:graphic>
          </wp:inline>
        </w:drawing>
      </w:r>
    </w:p>
    <w:p w:rsidR="00B45808" w:rsidRPr="00B45808" w:rsidRDefault="00B45808" w:rsidP="00B45808">
      <w:pPr>
        <w:pStyle w:val="SingleTxtG"/>
        <w:rPr>
          <w:lang w:val="ru-RU"/>
        </w:rPr>
      </w:pPr>
      <w:r w:rsidRPr="00B45808">
        <w:rPr>
          <w:lang w:val="ru-RU"/>
        </w:rPr>
        <w:t>Значение относительной погрешности определения коэффициента K, %:</w:t>
      </w:r>
    </w:p>
    <w:p w:rsidR="00B45808" w:rsidRDefault="00B45808" w:rsidP="007531A1">
      <w:pPr>
        <w:pStyle w:val="SingleTxtG"/>
      </w:pPr>
      <w:r w:rsidRPr="00307D5C">
        <w:rPr>
          <w:rStyle w:val="Mathcad"/>
          <w:noProof/>
          <w:lang w:val="en-US"/>
        </w:rPr>
        <w:drawing>
          <wp:inline distT="0" distB="0" distL="0" distR="0" wp14:anchorId="0772801B" wp14:editId="4EA92FEC">
            <wp:extent cx="1114425" cy="276225"/>
            <wp:effectExtent l="0" t="0" r="0" b="0"/>
            <wp:docPr id="1123" name="Рисунок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pic:cNvPicPr>
                      <a:picLocks noChangeAspect="1" noChangeArrowheads="1"/>
                    </pic:cNvPicPr>
                  </pic:nvPicPr>
                  <pic:blipFill>
                    <a:blip r:embed="rId87" cstate="print"/>
                    <a:srcRect/>
                    <a:stretch>
                      <a:fillRect/>
                    </a:stretch>
                  </pic:blipFill>
                  <pic:spPr bwMode="auto">
                    <a:xfrm>
                      <a:off x="0" y="0"/>
                      <a:ext cx="1114425" cy="276225"/>
                    </a:xfrm>
                    <a:prstGeom prst="rect">
                      <a:avLst/>
                    </a:prstGeom>
                    <a:noFill/>
                    <a:ln w="9525">
                      <a:noFill/>
                      <a:miter lim="800000"/>
                      <a:headEnd/>
                      <a:tailEnd/>
                    </a:ln>
                  </pic:spPr>
                </pic:pic>
              </a:graphicData>
            </a:graphic>
          </wp:inline>
        </w:drawing>
      </w:r>
    </w:p>
    <w:p w:rsidR="007531A1" w:rsidRPr="00B45808" w:rsidRDefault="00B45808" w:rsidP="00B45808">
      <w:pPr>
        <w:pStyle w:val="SingleTxtG"/>
        <w:spacing w:before="240" w:after="0"/>
        <w:jc w:val="center"/>
        <w:rPr>
          <w:u w:val="single"/>
        </w:rPr>
      </w:pPr>
      <w:r>
        <w:rPr>
          <w:u w:val="single"/>
        </w:rPr>
        <w:tab/>
      </w:r>
      <w:r>
        <w:rPr>
          <w:u w:val="single"/>
        </w:rPr>
        <w:tab/>
      </w:r>
      <w:r>
        <w:rPr>
          <w:u w:val="single"/>
        </w:rPr>
        <w:tab/>
      </w:r>
    </w:p>
    <w:sectPr w:rsidR="007531A1" w:rsidRPr="00B45808" w:rsidSect="00761AE0">
      <w:headerReference w:type="even" r:id="rId88"/>
      <w:headerReference w:type="default" r:id="rId89"/>
      <w:footerReference w:type="even" r:id="rId90"/>
      <w:footerReference w:type="default" r:id="rId9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622" w:rsidRDefault="00A83622"/>
  </w:endnote>
  <w:endnote w:type="continuationSeparator" w:id="0">
    <w:p w:rsidR="00A83622" w:rsidRDefault="00A83622"/>
  </w:endnote>
  <w:endnote w:type="continuationNotice" w:id="1">
    <w:p w:rsidR="00A83622" w:rsidRDefault="00A83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622" w:rsidRPr="00761AE0" w:rsidRDefault="00A83622" w:rsidP="00761AE0">
    <w:pPr>
      <w:pStyle w:val="Footer"/>
      <w:tabs>
        <w:tab w:val="right" w:pos="9638"/>
      </w:tabs>
      <w:rPr>
        <w:sz w:val="18"/>
      </w:rPr>
    </w:pPr>
    <w:r w:rsidRPr="00761AE0">
      <w:rPr>
        <w:b/>
        <w:sz w:val="18"/>
      </w:rPr>
      <w:fldChar w:fldCharType="begin"/>
    </w:r>
    <w:r w:rsidRPr="00761AE0">
      <w:rPr>
        <w:b/>
        <w:sz w:val="18"/>
      </w:rPr>
      <w:instrText xml:space="preserve"> PAGE  \* MERGEFORMAT </w:instrText>
    </w:r>
    <w:r w:rsidRPr="00761AE0">
      <w:rPr>
        <w:b/>
        <w:sz w:val="18"/>
      </w:rPr>
      <w:fldChar w:fldCharType="separate"/>
    </w:r>
    <w:r w:rsidR="00CC03CC">
      <w:rPr>
        <w:b/>
        <w:noProof/>
        <w:sz w:val="18"/>
      </w:rPr>
      <w:t>18</w:t>
    </w:r>
    <w:r w:rsidRPr="00761AE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622" w:rsidRPr="00761AE0" w:rsidRDefault="00A83622" w:rsidP="00761AE0">
    <w:pPr>
      <w:pStyle w:val="Footer"/>
      <w:tabs>
        <w:tab w:val="right" w:pos="9638"/>
      </w:tabs>
      <w:rPr>
        <w:b/>
        <w:sz w:val="18"/>
      </w:rPr>
    </w:pPr>
    <w:r>
      <w:tab/>
    </w:r>
    <w:r w:rsidRPr="00761AE0">
      <w:rPr>
        <w:b/>
        <w:sz w:val="18"/>
      </w:rPr>
      <w:fldChar w:fldCharType="begin"/>
    </w:r>
    <w:r w:rsidRPr="00761AE0">
      <w:rPr>
        <w:b/>
        <w:sz w:val="18"/>
      </w:rPr>
      <w:instrText xml:space="preserve"> PAGE  \* MERGEFORMAT </w:instrText>
    </w:r>
    <w:r w:rsidRPr="00761AE0">
      <w:rPr>
        <w:b/>
        <w:sz w:val="18"/>
      </w:rPr>
      <w:fldChar w:fldCharType="separate"/>
    </w:r>
    <w:r w:rsidR="00CC03CC">
      <w:rPr>
        <w:b/>
        <w:noProof/>
        <w:sz w:val="18"/>
      </w:rPr>
      <w:t>19</w:t>
    </w:r>
    <w:r w:rsidRPr="00761AE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622" w:rsidRPr="000B175B" w:rsidRDefault="00A83622" w:rsidP="000B175B">
      <w:pPr>
        <w:tabs>
          <w:tab w:val="right" w:pos="2155"/>
        </w:tabs>
        <w:spacing w:after="80"/>
        <w:ind w:left="680"/>
        <w:rPr>
          <w:u w:val="single"/>
        </w:rPr>
      </w:pPr>
      <w:r>
        <w:rPr>
          <w:u w:val="single"/>
        </w:rPr>
        <w:tab/>
      </w:r>
    </w:p>
  </w:footnote>
  <w:footnote w:type="continuationSeparator" w:id="0">
    <w:p w:rsidR="00A83622" w:rsidRPr="00FC68B7" w:rsidRDefault="00A83622" w:rsidP="00FC68B7">
      <w:pPr>
        <w:tabs>
          <w:tab w:val="left" w:pos="2155"/>
        </w:tabs>
        <w:spacing w:after="80"/>
        <w:ind w:left="680"/>
        <w:rPr>
          <w:u w:val="single"/>
        </w:rPr>
      </w:pPr>
      <w:r>
        <w:rPr>
          <w:u w:val="single"/>
        </w:rPr>
        <w:tab/>
      </w:r>
    </w:p>
  </w:footnote>
  <w:footnote w:type="continuationNotice" w:id="1">
    <w:p w:rsidR="00A83622" w:rsidRDefault="00A83622"/>
  </w:footnote>
  <w:footnote w:id="2">
    <w:p w:rsidR="00A83622" w:rsidRPr="00842757" w:rsidRDefault="00A83622" w:rsidP="007B080F">
      <w:pPr>
        <w:pStyle w:val="FootnoteText"/>
        <w:rPr>
          <w:lang w:val="ru-RU"/>
        </w:rPr>
      </w:pPr>
      <w:r>
        <w:tab/>
      </w:r>
      <w:r>
        <w:rPr>
          <w:rStyle w:val="FootnoteReference"/>
        </w:rPr>
        <w:footnoteRef/>
      </w:r>
      <w:r w:rsidRPr="00C87CA2">
        <w:rPr>
          <w:lang w:val="ru-RU"/>
        </w:rPr>
        <w:tab/>
      </w:r>
      <w:r w:rsidRPr="00842757">
        <w:rPr>
          <w:lang w:val="ru-RU"/>
        </w:rPr>
        <w:t>Здесь и далее добавляемые фрагменты текста выделены подчеркиванием, удаляемые – зачеркиванием; исходное форматирование во всех случаях сохранено</w:t>
      </w:r>
    </w:p>
  </w:footnote>
  <w:footnote w:id="3">
    <w:p w:rsidR="00A83622" w:rsidRPr="00842757" w:rsidRDefault="00A83622" w:rsidP="007B080F">
      <w:pPr>
        <w:pStyle w:val="FootnoteText"/>
        <w:rPr>
          <w:lang w:val="ru-RU"/>
        </w:rPr>
      </w:pPr>
      <w:r w:rsidRPr="00842757">
        <w:rPr>
          <w:lang w:val="ru-RU"/>
        </w:rPr>
        <w:tab/>
      </w:r>
      <w:r w:rsidRPr="00842757">
        <w:rPr>
          <w:rStyle w:val="FootnoteReference"/>
          <w:lang w:val="ru-RU"/>
        </w:rPr>
        <w:footnoteRef/>
      </w:r>
      <w:r w:rsidRPr="00842757">
        <w:rPr>
          <w:lang w:val="ru-RU"/>
        </w:rPr>
        <w:tab/>
        <w:t>Блоки добавляемых формул по техническим причинам не выделены подчеркиванием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622" w:rsidRPr="00761AE0" w:rsidRDefault="00A83622">
    <w:pPr>
      <w:pStyle w:val="Header"/>
    </w:pPr>
    <w:r>
      <w:t>ECE/TRANS/WP.11/2016/4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622" w:rsidRPr="00761AE0" w:rsidRDefault="00A83622" w:rsidP="00761AE0">
    <w:pPr>
      <w:pStyle w:val="Header"/>
      <w:jc w:val="right"/>
    </w:pPr>
    <w:r>
      <w:t>ECE/TRANS/WP.11/2016/4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64" w:dllVersion="131077" w:nlCheck="1" w:checkStyle="1"/>
  <w:activeWritingStyle w:appName="MSWord" w:lang="en-GB" w:vendorID="64" w:dllVersion="131078" w:nlCheck="1" w:checkStyle="0"/>
  <w:activeWritingStyle w:appName="MSWord" w:lang="ru-RU" w:vendorID="64" w:dllVersion="131078" w:nlCheck="1" w:checkStyle="0"/>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E0"/>
    <w:rsid w:val="000039C5"/>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E0415"/>
    <w:rsid w:val="001103AA"/>
    <w:rsid w:val="0011666B"/>
    <w:rsid w:val="0015631B"/>
    <w:rsid w:val="00165F3A"/>
    <w:rsid w:val="001B4B04"/>
    <w:rsid w:val="001C6663"/>
    <w:rsid w:val="001C7895"/>
    <w:rsid w:val="001D0C8C"/>
    <w:rsid w:val="001D1419"/>
    <w:rsid w:val="001D26DF"/>
    <w:rsid w:val="001D3A03"/>
    <w:rsid w:val="001E7B67"/>
    <w:rsid w:val="00202DA8"/>
    <w:rsid w:val="00211E0B"/>
    <w:rsid w:val="0024772E"/>
    <w:rsid w:val="00267F5F"/>
    <w:rsid w:val="00286B4D"/>
    <w:rsid w:val="002D4643"/>
    <w:rsid w:val="002E0674"/>
    <w:rsid w:val="002F175C"/>
    <w:rsid w:val="00302E18"/>
    <w:rsid w:val="00315343"/>
    <w:rsid w:val="003229D8"/>
    <w:rsid w:val="00352709"/>
    <w:rsid w:val="003619B5"/>
    <w:rsid w:val="00365763"/>
    <w:rsid w:val="00371178"/>
    <w:rsid w:val="00392E47"/>
    <w:rsid w:val="003A6810"/>
    <w:rsid w:val="003C2CC4"/>
    <w:rsid w:val="003D1847"/>
    <w:rsid w:val="003D4B23"/>
    <w:rsid w:val="003E130E"/>
    <w:rsid w:val="00410C89"/>
    <w:rsid w:val="00422E03"/>
    <w:rsid w:val="00426B9B"/>
    <w:rsid w:val="004325CB"/>
    <w:rsid w:val="00442A83"/>
    <w:rsid w:val="0045495B"/>
    <w:rsid w:val="004561E5"/>
    <w:rsid w:val="0048397A"/>
    <w:rsid w:val="00485CBB"/>
    <w:rsid w:val="004866B7"/>
    <w:rsid w:val="004C2461"/>
    <w:rsid w:val="004C7462"/>
    <w:rsid w:val="004E77B2"/>
    <w:rsid w:val="00504B2D"/>
    <w:rsid w:val="0052136D"/>
    <w:rsid w:val="0052775E"/>
    <w:rsid w:val="005420F2"/>
    <w:rsid w:val="005628B6"/>
    <w:rsid w:val="005941EC"/>
    <w:rsid w:val="0059724D"/>
    <w:rsid w:val="005B3DB3"/>
    <w:rsid w:val="005B4E13"/>
    <w:rsid w:val="005C342F"/>
    <w:rsid w:val="005F7B75"/>
    <w:rsid w:val="006001EE"/>
    <w:rsid w:val="00605042"/>
    <w:rsid w:val="00611FC4"/>
    <w:rsid w:val="006176FB"/>
    <w:rsid w:val="00640B26"/>
    <w:rsid w:val="00652D0A"/>
    <w:rsid w:val="00662BB6"/>
    <w:rsid w:val="00676606"/>
    <w:rsid w:val="00684C21"/>
    <w:rsid w:val="00690BC7"/>
    <w:rsid w:val="006A2530"/>
    <w:rsid w:val="006C3589"/>
    <w:rsid w:val="006D37AF"/>
    <w:rsid w:val="006D51D0"/>
    <w:rsid w:val="006D5FB9"/>
    <w:rsid w:val="006E564B"/>
    <w:rsid w:val="006E7191"/>
    <w:rsid w:val="00703577"/>
    <w:rsid w:val="007048FD"/>
    <w:rsid w:val="00705894"/>
    <w:rsid w:val="00712403"/>
    <w:rsid w:val="0072632A"/>
    <w:rsid w:val="00726728"/>
    <w:rsid w:val="007327D5"/>
    <w:rsid w:val="007531A1"/>
    <w:rsid w:val="00761AE0"/>
    <w:rsid w:val="007629C8"/>
    <w:rsid w:val="0077047D"/>
    <w:rsid w:val="007B080F"/>
    <w:rsid w:val="007B6BA5"/>
    <w:rsid w:val="007C3390"/>
    <w:rsid w:val="007C4F4B"/>
    <w:rsid w:val="007E01E9"/>
    <w:rsid w:val="007E63F3"/>
    <w:rsid w:val="007F6611"/>
    <w:rsid w:val="00811920"/>
    <w:rsid w:val="00815AD0"/>
    <w:rsid w:val="008242D7"/>
    <w:rsid w:val="008257B1"/>
    <w:rsid w:val="00832334"/>
    <w:rsid w:val="00842757"/>
    <w:rsid w:val="00842957"/>
    <w:rsid w:val="00843767"/>
    <w:rsid w:val="008679D9"/>
    <w:rsid w:val="008878DE"/>
    <w:rsid w:val="008979B1"/>
    <w:rsid w:val="008A6B25"/>
    <w:rsid w:val="008A6C4F"/>
    <w:rsid w:val="008B2335"/>
    <w:rsid w:val="008E0678"/>
    <w:rsid w:val="008F31D2"/>
    <w:rsid w:val="00917FDE"/>
    <w:rsid w:val="009223CA"/>
    <w:rsid w:val="00924914"/>
    <w:rsid w:val="00940F93"/>
    <w:rsid w:val="009760F3"/>
    <w:rsid w:val="00976CFB"/>
    <w:rsid w:val="009A0830"/>
    <w:rsid w:val="009A0E8D"/>
    <w:rsid w:val="009B26E7"/>
    <w:rsid w:val="009E5284"/>
    <w:rsid w:val="00A00697"/>
    <w:rsid w:val="00A00A3F"/>
    <w:rsid w:val="00A01489"/>
    <w:rsid w:val="00A3026E"/>
    <w:rsid w:val="00A338F1"/>
    <w:rsid w:val="00A35BE0"/>
    <w:rsid w:val="00A60F33"/>
    <w:rsid w:val="00A6129C"/>
    <w:rsid w:val="00A72F22"/>
    <w:rsid w:val="00A7360F"/>
    <w:rsid w:val="00A748A6"/>
    <w:rsid w:val="00A769F4"/>
    <w:rsid w:val="00A776B4"/>
    <w:rsid w:val="00A83622"/>
    <w:rsid w:val="00A94361"/>
    <w:rsid w:val="00AA293C"/>
    <w:rsid w:val="00B30179"/>
    <w:rsid w:val="00B421C1"/>
    <w:rsid w:val="00B45808"/>
    <w:rsid w:val="00B55C71"/>
    <w:rsid w:val="00B56E4A"/>
    <w:rsid w:val="00B56E9C"/>
    <w:rsid w:val="00B64B1F"/>
    <w:rsid w:val="00B6553F"/>
    <w:rsid w:val="00B77D05"/>
    <w:rsid w:val="00B81206"/>
    <w:rsid w:val="00B81E12"/>
    <w:rsid w:val="00BC3FA0"/>
    <w:rsid w:val="00BC74E9"/>
    <w:rsid w:val="00BF68A8"/>
    <w:rsid w:val="00C11A03"/>
    <w:rsid w:val="00C22C0C"/>
    <w:rsid w:val="00C3034E"/>
    <w:rsid w:val="00C4527F"/>
    <w:rsid w:val="00C463DD"/>
    <w:rsid w:val="00C4724C"/>
    <w:rsid w:val="00C629A0"/>
    <w:rsid w:val="00C64629"/>
    <w:rsid w:val="00C745C3"/>
    <w:rsid w:val="00C87CA2"/>
    <w:rsid w:val="00C96DF2"/>
    <w:rsid w:val="00CB3E03"/>
    <w:rsid w:val="00CC03CC"/>
    <w:rsid w:val="00CD0E2B"/>
    <w:rsid w:val="00CD4AA6"/>
    <w:rsid w:val="00CE4A8F"/>
    <w:rsid w:val="00CF332F"/>
    <w:rsid w:val="00D2031B"/>
    <w:rsid w:val="00D248B6"/>
    <w:rsid w:val="00D25FE2"/>
    <w:rsid w:val="00D43252"/>
    <w:rsid w:val="00D46842"/>
    <w:rsid w:val="00D47EEA"/>
    <w:rsid w:val="00D773DF"/>
    <w:rsid w:val="00D95303"/>
    <w:rsid w:val="00D978C6"/>
    <w:rsid w:val="00DA3C1C"/>
    <w:rsid w:val="00E046DF"/>
    <w:rsid w:val="00E27346"/>
    <w:rsid w:val="00E35196"/>
    <w:rsid w:val="00E71BC8"/>
    <w:rsid w:val="00E7260F"/>
    <w:rsid w:val="00E73F5D"/>
    <w:rsid w:val="00E77E4E"/>
    <w:rsid w:val="00E96630"/>
    <w:rsid w:val="00ED7A2A"/>
    <w:rsid w:val="00EF1D7F"/>
    <w:rsid w:val="00F31E5F"/>
    <w:rsid w:val="00F57388"/>
    <w:rsid w:val="00F6100A"/>
    <w:rsid w:val="00F811C2"/>
    <w:rsid w:val="00F93781"/>
    <w:rsid w:val="00FA7D6D"/>
    <w:rsid w:val="00FB613B"/>
    <w:rsid w:val="00FC68B7"/>
    <w:rsid w:val="00FD3F98"/>
    <w:rsid w:val="00FE106A"/>
    <w:rsid w:val="00FE2FEF"/>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6145"/>
    <o:shapelayout v:ext="edit">
      <o:idmap v:ext="edit" data="1"/>
    </o:shapelayout>
  </w:shapeDefaults>
  <w:decimalSymbol w:val="."/>
  <w:listSeparator w:val=","/>
  <w14:docId w14:val="07567CAA"/>
  <w15:docId w15:val="{C1590BC4-3C24-423F-9E25-45EBE1CE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customStyle="1" w:styleId="HCh">
    <w:name w:val="_ H _Ch"/>
    <w:basedOn w:val="Normal"/>
    <w:next w:val="Normal"/>
    <w:qFormat/>
    <w:rsid w:val="00690BC7"/>
    <w:pPr>
      <w:keepNext/>
      <w:keepLines/>
      <w:spacing w:line="300" w:lineRule="exact"/>
      <w:outlineLvl w:val="0"/>
    </w:pPr>
    <w:rPr>
      <w:rFonts w:eastAsiaTheme="minorEastAsia"/>
      <w:b/>
      <w:spacing w:val="-2"/>
      <w:w w:val="103"/>
      <w:kern w:val="14"/>
      <w:sz w:val="28"/>
      <w:szCs w:val="22"/>
      <w:lang w:val="ru-RU" w:eastAsia="zh-CN"/>
    </w:rPr>
  </w:style>
  <w:style w:type="paragraph" w:customStyle="1" w:styleId="XLarge">
    <w:name w:val="XLarge"/>
    <w:basedOn w:val="Normal"/>
    <w:qFormat/>
    <w:rsid w:val="00690BC7"/>
    <w:pPr>
      <w:keepNext/>
      <w:keepLines/>
      <w:tabs>
        <w:tab w:val="right" w:leader="dot" w:pos="360"/>
      </w:tabs>
      <w:spacing w:line="390" w:lineRule="exact"/>
      <w:outlineLvl w:val="0"/>
    </w:pPr>
    <w:rPr>
      <w:rFonts w:eastAsiaTheme="minorEastAsia"/>
      <w:b/>
      <w:spacing w:val="-4"/>
      <w:w w:val="98"/>
      <w:kern w:val="14"/>
      <w:sz w:val="40"/>
      <w:szCs w:val="22"/>
      <w:lang w:val="ru-RU" w:eastAsia="zh-CN"/>
    </w:rPr>
  </w:style>
  <w:style w:type="character" w:customStyle="1" w:styleId="SingleTxtGChar">
    <w:name w:val="_ Single Txt_G Char"/>
    <w:link w:val="SingleTxtG"/>
    <w:rsid w:val="00F57388"/>
    <w:rPr>
      <w:lang w:eastAsia="en-US"/>
    </w:rPr>
  </w:style>
  <w:style w:type="paragraph" w:styleId="BalloonText">
    <w:name w:val="Balloon Text"/>
    <w:basedOn w:val="Normal"/>
    <w:link w:val="BalloonTextChar"/>
    <w:semiHidden/>
    <w:unhideWhenUsed/>
    <w:rsid w:val="007B08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B080F"/>
    <w:rPr>
      <w:rFonts w:ascii="Segoe UI" w:hAnsi="Segoe UI" w:cs="Segoe UI"/>
      <w:sz w:val="18"/>
      <w:szCs w:val="18"/>
      <w:lang w:eastAsia="en-US"/>
    </w:rPr>
  </w:style>
  <w:style w:type="character" w:customStyle="1" w:styleId="Mathcad">
    <w:name w:val="Mathcad: обычный"/>
    <w:basedOn w:val="DefaultParagraphFont"/>
    <w:rsid w:val="00C3034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89" Type="http://schemas.openxmlformats.org/officeDocument/2006/relationships/header" Target="header2.xml"/><Relationship Id="rId16" Type="http://schemas.openxmlformats.org/officeDocument/2006/relationships/image" Target="media/image10.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wmf"/><Relationship Id="rId5" Type="http://schemas.openxmlformats.org/officeDocument/2006/relationships/footnotes" Target="footnotes.xml"/><Relationship Id="rId90" Type="http://schemas.openxmlformats.org/officeDocument/2006/relationships/footer" Target="footer1.xml"/><Relationship Id="rId22" Type="http://schemas.openxmlformats.org/officeDocument/2006/relationships/image" Target="media/image16.wmf"/><Relationship Id="rId27" Type="http://schemas.openxmlformats.org/officeDocument/2006/relationships/image" Target="media/image21.wmf"/><Relationship Id="rId43" Type="http://schemas.openxmlformats.org/officeDocument/2006/relationships/image" Target="media/image37.wmf"/><Relationship Id="rId48" Type="http://schemas.openxmlformats.org/officeDocument/2006/relationships/image" Target="media/image42.wmf"/><Relationship Id="rId64" Type="http://schemas.openxmlformats.org/officeDocument/2006/relationships/image" Target="media/image58.wmf"/><Relationship Id="rId69" Type="http://schemas.openxmlformats.org/officeDocument/2006/relationships/image" Target="media/image63.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80" Type="http://schemas.openxmlformats.org/officeDocument/2006/relationships/image" Target="media/image74.wmf"/><Relationship Id="rId85" Type="http://schemas.openxmlformats.org/officeDocument/2006/relationships/image" Target="media/image79.wmf"/><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image" Target="media/image80.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7" Type="http://schemas.openxmlformats.org/officeDocument/2006/relationships/image" Target="media/image1.wmf"/><Relationship Id="rId71" Type="http://schemas.openxmlformats.org/officeDocument/2006/relationships/image" Target="media/image65.wmf"/><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image" Target="media/image81.wmf"/><Relationship Id="rId61" Type="http://schemas.openxmlformats.org/officeDocument/2006/relationships/image" Target="media/image55.wmf"/><Relationship Id="rId82" Type="http://schemas.openxmlformats.org/officeDocument/2006/relationships/image" Target="media/image76.wmf"/><Relationship Id="rId19" Type="http://schemas.openxmlformats.org/officeDocument/2006/relationships/image" Target="media/image13.wmf"/><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image" Target="media/image29.wmf"/><Relationship Id="rId56" Type="http://schemas.openxmlformats.org/officeDocument/2006/relationships/image" Target="media/image50.wmf"/><Relationship Id="rId77" Type="http://schemas.openxmlformats.org/officeDocument/2006/relationships/image" Target="media/image7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1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TRANS_WP11_E.dotm</Template>
  <TotalTime>56</TotalTime>
  <Pages>19</Pages>
  <Words>4672</Words>
  <Characters>26634</Characters>
  <Application>Microsoft Office Word</Application>
  <DocSecurity>0</DocSecurity>
  <Lines>221</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Caillot</dc:creator>
  <cp:lastModifiedBy>ECE/ADN/36</cp:lastModifiedBy>
  <cp:revision>13</cp:revision>
  <cp:lastPrinted>2009-10-26T10:59:00Z</cp:lastPrinted>
  <dcterms:created xsi:type="dcterms:W3CDTF">2016-07-01T13:08:00Z</dcterms:created>
  <dcterms:modified xsi:type="dcterms:W3CDTF">2016-07-19T13:49:00Z</dcterms:modified>
</cp:coreProperties>
</file>