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622" w:rsidRPr="006418F3" w:rsidRDefault="003B5539" w:rsidP="00EE0C7E">
      <w:pPr>
        <w:pBdr>
          <w:top w:val="single" w:sz="4" w:space="1" w:color="auto"/>
          <w:left w:val="single" w:sz="4" w:space="4" w:color="auto"/>
          <w:bottom w:val="single" w:sz="4" w:space="1" w:color="auto"/>
          <w:right w:val="single" w:sz="4" w:space="4" w:color="auto"/>
        </w:pBdr>
        <w:jc w:val="center"/>
        <w:rPr>
          <w:rFonts w:ascii="Times New Roman" w:hAnsi="Times New Roman"/>
          <w:b/>
          <w:color w:val="0070C0"/>
          <w:sz w:val="20"/>
          <w:szCs w:val="20"/>
          <w:lang w:val="en-GB"/>
        </w:rPr>
      </w:pPr>
      <w:hyperlink r:id="rId8" w:history="1">
        <w:r w:rsidR="00D11D30" w:rsidRPr="006418F3">
          <w:rPr>
            <w:rFonts w:ascii="Times New Roman" w:hAnsi="Times New Roman"/>
            <w:b/>
            <w:color w:val="0070C0"/>
            <w:sz w:val="20"/>
            <w:szCs w:val="20"/>
            <w:lang w:val="en-GB"/>
          </w:rPr>
          <w:t>11th</w:t>
        </w:r>
      </w:hyperlink>
      <w:r w:rsidR="00D11D30" w:rsidRPr="006418F3">
        <w:rPr>
          <w:rFonts w:ascii="Times New Roman" w:hAnsi="Times New Roman"/>
          <w:b/>
          <w:color w:val="0070C0"/>
          <w:sz w:val="20"/>
          <w:szCs w:val="20"/>
          <w:lang w:val="en-GB"/>
        </w:rPr>
        <w:t xml:space="preserve"> </w:t>
      </w:r>
      <w:r w:rsidR="00EE0C7E" w:rsidRPr="006418F3">
        <w:rPr>
          <w:rFonts w:ascii="Times New Roman" w:hAnsi="Times New Roman"/>
          <w:b/>
          <w:color w:val="0070C0"/>
          <w:sz w:val="20"/>
          <w:szCs w:val="20"/>
          <w:lang w:val="en-GB"/>
        </w:rPr>
        <w:t xml:space="preserve"> meeting of </w:t>
      </w:r>
    </w:p>
    <w:p w:rsidR="00EE0C7E" w:rsidRPr="006418F3" w:rsidRDefault="00EE0C7E" w:rsidP="00EE0C7E">
      <w:pPr>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20"/>
          <w:szCs w:val="20"/>
          <w:lang w:val="en-GB"/>
        </w:rPr>
      </w:pPr>
      <w:r w:rsidRPr="006418F3">
        <w:rPr>
          <w:rFonts w:ascii="Times New Roman" w:hAnsi="Times New Roman"/>
          <w:b/>
          <w:color w:val="0070C0"/>
          <w:sz w:val="20"/>
          <w:szCs w:val="20"/>
          <w:lang w:val="en-GB"/>
        </w:rPr>
        <w:t xml:space="preserve">by ADN Administrative Committee </w:t>
      </w:r>
      <w:r w:rsidR="00ED7622" w:rsidRPr="006418F3">
        <w:rPr>
          <w:rFonts w:ascii="Times New Roman" w:hAnsi="Times New Roman"/>
          <w:b/>
          <w:color w:val="FF0000"/>
          <w:sz w:val="20"/>
          <w:szCs w:val="20"/>
          <w:lang w:val="en-GB"/>
        </w:rPr>
        <w:t xml:space="preserve">           </w:t>
      </w:r>
    </w:p>
    <w:p w:rsidR="00EE0C7E" w:rsidRPr="006418F3" w:rsidRDefault="00EE0C7E" w:rsidP="00EE0C7E">
      <w:pPr>
        <w:pBdr>
          <w:top w:val="single" w:sz="4" w:space="1" w:color="auto"/>
          <w:left w:val="single" w:sz="4" w:space="4" w:color="auto"/>
          <w:bottom w:val="single" w:sz="4" w:space="1" w:color="auto"/>
          <w:right w:val="single" w:sz="4" w:space="4" w:color="auto"/>
        </w:pBdr>
        <w:jc w:val="center"/>
        <w:rPr>
          <w:rFonts w:ascii="Times New Roman" w:hAnsi="Times New Roman"/>
          <w:b/>
          <w:color w:val="0070C0"/>
          <w:sz w:val="20"/>
          <w:szCs w:val="20"/>
          <w:lang w:val="en-GB"/>
        </w:rPr>
      </w:pPr>
      <w:r w:rsidRPr="006418F3">
        <w:rPr>
          <w:rFonts w:ascii="Times New Roman" w:hAnsi="Times New Roman"/>
          <w:b/>
          <w:color w:val="0070C0"/>
          <w:sz w:val="20"/>
          <w:szCs w:val="20"/>
          <w:lang w:val="en-GB"/>
        </w:rPr>
        <w:t>Informal Group of Recommended Classification Societies</w:t>
      </w:r>
    </w:p>
    <w:p w:rsidR="00EE0C7E" w:rsidRPr="006418F3" w:rsidRDefault="00EE0C7E" w:rsidP="00EE0C7E">
      <w:pPr>
        <w:rPr>
          <w:rFonts w:ascii="Times New Roman" w:hAnsi="Times New Roman"/>
          <w:sz w:val="20"/>
          <w:szCs w:val="20"/>
          <w:lang w:val="en-GB"/>
        </w:rPr>
      </w:pPr>
    </w:p>
    <w:p w:rsidR="00EE0C7E" w:rsidRPr="006418F3" w:rsidRDefault="00F36B93" w:rsidP="00EE0C7E">
      <w:pPr>
        <w:pBdr>
          <w:top w:val="single" w:sz="4" w:space="1" w:color="auto"/>
          <w:left w:val="single" w:sz="4" w:space="4" w:color="auto"/>
          <w:bottom w:val="single" w:sz="4" w:space="1" w:color="auto"/>
          <w:right w:val="single" w:sz="4" w:space="4" w:color="auto"/>
        </w:pBdr>
        <w:jc w:val="center"/>
        <w:rPr>
          <w:rFonts w:ascii="Times New Roman" w:hAnsi="Times New Roman"/>
          <w:b/>
          <w:sz w:val="20"/>
          <w:szCs w:val="20"/>
          <w:lang w:val="en-GB"/>
        </w:rPr>
      </w:pPr>
      <w:r w:rsidRPr="006418F3">
        <w:rPr>
          <w:rFonts w:ascii="Times New Roman" w:hAnsi="Times New Roman"/>
          <w:b/>
          <w:sz w:val="20"/>
          <w:szCs w:val="20"/>
          <w:lang w:val="en-GB"/>
        </w:rPr>
        <w:t>1</w:t>
      </w:r>
      <w:r w:rsidR="00E71FF0" w:rsidRPr="006418F3">
        <w:rPr>
          <w:rFonts w:ascii="Times New Roman" w:hAnsi="Times New Roman"/>
          <w:b/>
          <w:sz w:val="20"/>
          <w:szCs w:val="20"/>
          <w:lang w:val="en-GB"/>
        </w:rPr>
        <w:t>1</w:t>
      </w:r>
      <w:r w:rsidR="00EE0C7E" w:rsidRPr="006418F3">
        <w:rPr>
          <w:rFonts w:ascii="Times New Roman" w:hAnsi="Times New Roman"/>
          <w:b/>
          <w:sz w:val="20"/>
          <w:szCs w:val="20"/>
          <w:lang w:val="en-GB"/>
        </w:rPr>
        <w:t xml:space="preserve"> IG </w:t>
      </w:r>
      <w:r w:rsidR="008F6694" w:rsidRPr="006418F3">
        <w:rPr>
          <w:rFonts w:ascii="Times New Roman" w:hAnsi="Times New Roman"/>
          <w:b/>
          <w:sz w:val="20"/>
          <w:szCs w:val="20"/>
          <w:lang w:val="en-GB"/>
        </w:rPr>
        <w:t>99</w:t>
      </w:r>
      <w:r w:rsidR="00EE0C7E" w:rsidRPr="006418F3">
        <w:rPr>
          <w:rFonts w:ascii="Times New Roman" w:hAnsi="Times New Roman"/>
          <w:b/>
          <w:sz w:val="20"/>
          <w:szCs w:val="20"/>
          <w:lang w:val="en-GB"/>
        </w:rPr>
        <w:t xml:space="preserve"> </w:t>
      </w:r>
      <w:r w:rsidR="00944A22" w:rsidRPr="006418F3">
        <w:rPr>
          <w:rFonts w:ascii="Times New Roman" w:hAnsi="Times New Roman"/>
          <w:b/>
          <w:sz w:val="20"/>
          <w:szCs w:val="20"/>
          <w:lang w:val="en-GB"/>
        </w:rPr>
        <w:t xml:space="preserve">                </w:t>
      </w:r>
      <w:r w:rsidR="008F6694" w:rsidRPr="006418F3">
        <w:rPr>
          <w:rFonts w:ascii="Times New Roman" w:hAnsi="Times New Roman"/>
          <w:b/>
          <w:sz w:val="20"/>
          <w:szCs w:val="20"/>
          <w:lang w:val="en-GB"/>
        </w:rPr>
        <w:t xml:space="preserve">Minutes of Meeting </w:t>
      </w:r>
      <w:r w:rsidR="00944A22" w:rsidRPr="006418F3">
        <w:rPr>
          <w:rFonts w:ascii="Times New Roman" w:hAnsi="Times New Roman"/>
          <w:b/>
          <w:sz w:val="20"/>
          <w:szCs w:val="20"/>
          <w:lang w:val="en-GB"/>
        </w:rPr>
        <w:t xml:space="preserve">  </w:t>
      </w:r>
      <w:r w:rsidR="00EE0C7E" w:rsidRPr="006418F3">
        <w:rPr>
          <w:rFonts w:ascii="Times New Roman" w:hAnsi="Times New Roman"/>
          <w:b/>
          <w:sz w:val="20"/>
          <w:szCs w:val="20"/>
          <w:lang w:val="en-GB"/>
        </w:rPr>
        <w:t xml:space="preserve">  </w:t>
      </w:r>
    </w:p>
    <w:p w:rsidR="00EE0C7E" w:rsidRPr="006418F3" w:rsidRDefault="00EE0C7E" w:rsidP="00EE0C7E">
      <w:pPr>
        <w:rPr>
          <w:rFonts w:ascii="Times New Roman" w:hAnsi="Times New Roman"/>
          <w:sz w:val="20"/>
          <w:szCs w:val="20"/>
          <w:lang w:val="en-GB"/>
        </w:rPr>
      </w:pPr>
      <w:r w:rsidRPr="006418F3">
        <w:rPr>
          <w:rFonts w:ascii="Times New Roman" w:hAnsi="Times New Roman"/>
          <w:b/>
          <w:sz w:val="20"/>
          <w:szCs w:val="20"/>
          <w:u w:val="single"/>
          <w:lang w:val="en-GB"/>
        </w:rPr>
        <w:t>Date</w:t>
      </w:r>
      <w:r w:rsidRPr="006418F3">
        <w:rPr>
          <w:rFonts w:ascii="Times New Roman" w:hAnsi="Times New Roman"/>
          <w:sz w:val="20"/>
          <w:szCs w:val="20"/>
          <w:u w:val="single"/>
          <w:lang w:val="en-GB"/>
        </w:rPr>
        <w:t>:</w:t>
      </w:r>
      <w:r w:rsidRPr="006418F3">
        <w:rPr>
          <w:rFonts w:ascii="Times New Roman" w:hAnsi="Times New Roman"/>
          <w:sz w:val="20"/>
          <w:szCs w:val="20"/>
          <w:lang w:val="en-GB"/>
        </w:rPr>
        <w:t xml:space="preserve"> </w:t>
      </w:r>
      <w:r w:rsidR="008D56EB" w:rsidRPr="006418F3">
        <w:rPr>
          <w:rFonts w:ascii="Times New Roman" w:hAnsi="Times New Roman"/>
          <w:sz w:val="20"/>
          <w:szCs w:val="20"/>
          <w:lang w:val="en-GB"/>
        </w:rPr>
        <w:t xml:space="preserve"> </w:t>
      </w:r>
      <w:r w:rsidR="00D11D30" w:rsidRPr="006418F3">
        <w:rPr>
          <w:rFonts w:ascii="Times New Roman" w:hAnsi="Times New Roman"/>
          <w:sz w:val="20"/>
          <w:szCs w:val="20"/>
          <w:lang w:val="en-GB"/>
        </w:rPr>
        <w:t>March,</w:t>
      </w:r>
      <w:r w:rsidR="00EF0231" w:rsidRPr="006418F3">
        <w:rPr>
          <w:rFonts w:ascii="Times New Roman" w:hAnsi="Times New Roman"/>
          <w:sz w:val="20"/>
          <w:szCs w:val="20"/>
          <w:lang w:val="en-GB"/>
        </w:rPr>
        <w:t>17,</w:t>
      </w:r>
      <w:r w:rsidR="002D602F" w:rsidRPr="006418F3">
        <w:rPr>
          <w:rFonts w:ascii="Times New Roman" w:hAnsi="Times New Roman"/>
          <w:sz w:val="20"/>
          <w:szCs w:val="20"/>
          <w:lang w:val="en-GB"/>
        </w:rPr>
        <w:t>201</w:t>
      </w:r>
      <w:r w:rsidR="00D11D30" w:rsidRPr="006418F3">
        <w:rPr>
          <w:rFonts w:ascii="Times New Roman" w:hAnsi="Times New Roman"/>
          <w:sz w:val="20"/>
          <w:szCs w:val="20"/>
          <w:lang w:val="en-GB"/>
        </w:rPr>
        <w:t>6</w:t>
      </w:r>
      <w:r w:rsidR="002D602F" w:rsidRPr="006418F3">
        <w:rPr>
          <w:rFonts w:ascii="Times New Roman" w:hAnsi="Times New Roman"/>
          <w:sz w:val="20"/>
          <w:szCs w:val="20"/>
          <w:lang w:val="en-GB"/>
        </w:rPr>
        <w:t xml:space="preserve"> </w:t>
      </w:r>
      <w:r w:rsidRPr="006418F3">
        <w:rPr>
          <w:rFonts w:ascii="Times New Roman" w:hAnsi="Times New Roman"/>
          <w:sz w:val="20"/>
          <w:szCs w:val="20"/>
          <w:lang w:val="en-GB"/>
        </w:rPr>
        <w:t xml:space="preserve"> </w:t>
      </w:r>
    </w:p>
    <w:p w:rsidR="00EF0231" w:rsidRPr="006418F3" w:rsidRDefault="00EE0C7E" w:rsidP="00EF0231">
      <w:pPr>
        <w:autoSpaceDE w:val="0"/>
        <w:autoSpaceDN w:val="0"/>
        <w:adjustRightInd w:val="0"/>
        <w:spacing w:after="0"/>
        <w:rPr>
          <w:rFonts w:ascii="Times New Roman" w:hAnsi="Times New Roman"/>
          <w:sz w:val="20"/>
          <w:szCs w:val="20"/>
          <w:lang w:val="en-GB"/>
        </w:rPr>
      </w:pPr>
      <w:r w:rsidRPr="006418F3">
        <w:rPr>
          <w:rFonts w:ascii="Times New Roman" w:hAnsi="Times New Roman"/>
          <w:b/>
          <w:sz w:val="20"/>
          <w:szCs w:val="20"/>
          <w:u w:val="single"/>
          <w:lang w:val="en-GB"/>
        </w:rPr>
        <w:t>Place</w:t>
      </w:r>
      <w:r w:rsidRPr="006418F3">
        <w:rPr>
          <w:rFonts w:ascii="Times New Roman" w:hAnsi="Times New Roman"/>
          <w:sz w:val="20"/>
          <w:szCs w:val="20"/>
          <w:u w:val="single"/>
          <w:lang w:val="en-GB"/>
        </w:rPr>
        <w:t>:</w:t>
      </w:r>
      <w:r w:rsidR="00175F1D" w:rsidRPr="006418F3">
        <w:rPr>
          <w:rFonts w:ascii="Times New Roman" w:hAnsi="Times New Roman"/>
          <w:sz w:val="20"/>
          <w:szCs w:val="20"/>
          <w:lang w:val="en-GB"/>
        </w:rPr>
        <w:t xml:space="preserve">  </w:t>
      </w:r>
      <w:r w:rsidR="00EF0231" w:rsidRPr="006418F3">
        <w:rPr>
          <w:rFonts w:ascii="Times New Roman" w:hAnsi="Times New Roman"/>
          <w:sz w:val="20"/>
          <w:szCs w:val="20"/>
          <w:lang w:val="en-GB"/>
        </w:rPr>
        <w:t>LEOPOLD HOTEL ANTWERP – QUINTEN MATSIJSLEI 25 – 2018 ANTWERPEN</w:t>
      </w:r>
    </w:p>
    <w:p w:rsidR="00CC6F94" w:rsidRPr="006418F3" w:rsidRDefault="00CC6F94" w:rsidP="00EE0C7E">
      <w:pPr>
        <w:rPr>
          <w:rFonts w:ascii="Times New Roman" w:hAnsi="Times New Roman"/>
          <w:b/>
          <w:sz w:val="20"/>
          <w:szCs w:val="20"/>
          <w:u w:val="single"/>
          <w:lang w:val="en-GB"/>
        </w:rPr>
      </w:pPr>
    </w:p>
    <w:p w:rsidR="0021082E" w:rsidRPr="006418F3" w:rsidRDefault="0021082E" w:rsidP="0021082E">
      <w:pPr>
        <w:rPr>
          <w:rFonts w:ascii="Times New Roman" w:hAnsi="Times New Roman"/>
          <w:b/>
          <w:sz w:val="20"/>
          <w:szCs w:val="20"/>
          <w:u w:val="single"/>
          <w:lang w:val="en-GB"/>
        </w:rPr>
      </w:pPr>
      <w:r w:rsidRPr="006418F3">
        <w:rPr>
          <w:rFonts w:ascii="Times New Roman" w:hAnsi="Times New Roman"/>
          <w:b/>
          <w:sz w:val="20"/>
          <w:szCs w:val="20"/>
          <w:u w:val="single"/>
          <w:lang w:val="en-GB"/>
        </w:rPr>
        <w:t>Attendees:</w:t>
      </w:r>
    </w:p>
    <w:p w:rsidR="0021082E" w:rsidRPr="006418F3" w:rsidRDefault="0021082E" w:rsidP="0021082E">
      <w:pPr>
        <w:pStyle w:val="ListParagraph"/>
        <w:numPr>
          <w:ilvl w:val="0"/>
          <w:numId w:val="4"/>
        </w:numPr>
        <w:rPr>
          <w:b/>
          <w:color w:val="000000"/>
          <w:sz w:val="20"/>
          <w:szCs w:val="20"/>
        </w:rPr>
      </w:pPr>
      <w:r w:rsidRPr="006418F3">
        <w:rPr>
          <w:b/>
          <w:color w:val="000000"/>
          <w:sz w:val="20"/>
          <w:szCs w:val="20"/>
        </w:rPr>
        <w:t xml:space="preserve">Bureau Veritas (BV)  </w:t>
      </w:r>
      <w:r w:rsidR="00D532A9" w:rsidRPr="006418F3">
        <w:rPr>
          <w:b/>
          <w:color w:val="000000"/>
          <w:sz w:val="20"/>
          <w:szCs w:val="20"/>
        </w:rPr>
        <w:tab/>
      </w:r>
      <w:r w:rsidR="000E6C86" w:rsidRPr="006418F3">
        <w:rPr>
          <w:b/>
          <w:color w:val="000000"/>
          <w:sz w:val="20"/>
          <w:szCs w:val="20"/>
        </w:rPr>
        <w:t xml:space="preserve"> </w:t>
      </w:r>
      <w:r w:rsidRPr="006418F3">
        <w:rPr>
          <w:b/>
          <w:color w:val="000000"/>
          <w:sz w:val="20"/>
          <w:szCs w:val="20"/>
        </w:rPr>
        <w:t>: Robert Broere, Jean-Michel Chatelier ,Guy Jacobs</w:t>
      </w:r>
    </w:p>
    <w:p w:rsidR="0021082E" w:rsidRPr="006418F3" w:rsidRDefault="0021082E" w:rsidP="0021082E">
      <w:pPr>
        <w:pStyle w:val="ListParagraph"/>
        <w:numPr>
          <w:ilvl w:val="0"/>
          <w:numId w:val="4"/>
        </w:numPr>
        <w:rPr>
          <w:b/>
          <w:color w:val="000000"/>
          <w:sz w:val="20"/>
          <w:szCs w:val="20"/>
        </w:rPr>
      </w:pPr>
      <w:r w:rsidRPr="006418F3">
        <w:rPr>
          <w:b/>
          <w:color w:val="000000"/>
          <w:sz w:val="20"/>
          <w:szCs w:val="20"/>
        </w:rPr>
        <w:t xml:space="preserve">DNV-GL            </w:t>
      </w:r>
      <w:r w:rsidRPr="006418F3">
        <w:rPr>
          <w:b/>
          <w:color w:val="000000"/>
          <w:sz w:val="20"/>
          <w:szCs w:val="20"/>
        </w:rPr>
        <w:tab/>
      </w:r>
      <w:r w:rsidR="00D532A9" w:rsidRPr="006418F3">
        <w:rPr>
          <w:b/>
          <w:color w:val="000000"/>
          <w:sz w:val="20"/>
          <w:szCs w:val="20"/>
        </w:rPr>
        <w:tab/>
      </w:r>
      <w:r w:rsidRPr="006418F3">
        <w:rPr>
          <w:b/>
          <w:color w:val="000000"/>
          <w:sz w:val="20"/>
          <w:szCs w:val="20"/>
        </w:rPr>
        <w:t xml:space="preserve"> : Torsten Dosdahl</w:t>
      </w:r>
    </w:p>
    <w:p w:rsidR="0021082E" w:rsidRPr="006418F3" w:rsidRDefault="0021082E" w:rsidP="0021082E">
      <w:pPr>
        <w:pStyle w:val="ListParagraph"/>
        <w:numPr>
          <w:ilvl w:val="0"/>
          <w:numId w:val="4"/>
        </w:numPr>
        <w:rPr>
          <w:b/>
          <w:color w:val="000000"/>
          <w:sz w:val="20"/>
          <w:szCs w:val="20"/>
        </w:rPr>
      </w:pPr>
      <w:r w:rsidRPr="006418F3">
        <w:rPr>
          <w:b/>
          <w:color w:val="000000"/>
          <w:sz w:val="20"/>
          <w:szCs w:val="20"/>
        </w:rPr>
        <w:t>Lloyd’s Register</w:t>
      </w:r>
      <w:r w:rsidR="00D532A9" w:rsidRPr="006418F3">
        <w:rPr>
          <w:b/>
          <w:color w:val="000000"/>
          <w:sz w:val="20"/>
          <w:szCs w:val="20"/>
        </w:rPr>
        <w:t xml:space="preserve"> (LR)</w:t>
      </w:r>
      <w:r w:rsidRPr="006418F3">
        <w:rPr>
          <w:b/>
          <w:color w:val="000000"/>
          <w:sz w:val="20"/>
          <w:szCs w:val="20"/>
        </w:rPr>
        <w:tab/>
        <w:t xml:space="preserve"> : Bas Joormann </w:t>
      </w:r>
    </w:p>
    <w:p w:rsidR="0021082E" w:rsidRPr="006418F3" w:rsidRDefault="0021082E" w:rsidP="0021082E">
      <w:pPr>
        <w:pStyle w:val="ListParagraph"/>
        <w:numPr>
          <w:ilvl w:val="0"/>
          <w:numId w:val="4"/>
        </w:numPr>
        <w:rPr>
          <w:b/>
          <w:color w:val="000000"/>
          <w:sz w:val="20"/>
          <w:szCs w:val="20"/>
        </w:rPr>
      </w:pPr>
      <w:r w:rsidRPr="006418F3">
        <w:rPr>
          <w:b/>
          <w:color w:val="000000"/>
          <w:sz w:val="20"/>
          <w:szCs w:val="20"/>
        </w:rPr>
        <w:t xml:space="preserve">RINA                   </w:t>
      </w:r>
      <w:r w:rsidRPr="006418F3">
        <w:rPr>
          <w:b/>
          <w:color w:val="000000"/>
          <w:sz w:val="20"/>
          <w:szCs w:val="20"/>
        </w:rPr>
        <w:tab/>
      </w:r>
      <w:r w:rsidR="00D532A9" w:rsidRPr="006418F3">
        <w:rPr>
          <w:b/>
          <w:color w:val="000000"/>
          <w:sz w:val="20"/>
          <w:szCs w:val="20"/>
        </w:rPr>
        <w:tab/>
      </w:r>
      <w:r w:rsidRPr="006418F3">
        <w:rPr>
          <w:b/>
          <w:color w:val="000000"/>
          <w:sz w:val="20"/>
          <w:szCs w:val="20"/>
        </w:rPr>
        <w:t xml:space="preserve"> : </w:t>
      </w:r>
      <w:r w:rsidR="00D532A9" w:rsidRPr="006418F3">
        <w:rPr>
          <w:b/>
          <w:color w:val="000000"/>
          <w:sz w:val="20"/>
          <w:szCs w:val="20"/>
        </w:rPr>
        <w:t>Paul Wylock</w:t>
      </w:r>
    </w:p>
    <w:p w:rsidR="0021082E" w:rsidRPr="006418F3" w:rsidRDefault="0021082E" w:rsidP="0021082E">
      <w:pPr>
        <w:pStyle w:val="ListParagraph"/>
        <w:numPr>
          <w:ilvl w:val="0"/>
          <w:numId w:val="4"/>
        </w:numPr>
        <w:rPr>
          <w:b/>
          <w:color w:val="000000"/>
          <w:sz w:val="20"/>
          <w:szCs w:val="20"/>
        </w:rPr>
      </w:pPr>
      <w:r w:rsidRPr="006418F3">
        <w:rPr>
          <w:b/>
          <w:color w:val="000000"/>
          <w:sz w:val="20"/>
          <w:szCs w:val="20"/>
        </w:rPr>
        <w:t xml:space="preserve">Russian Maritime Register of Shipping     </w:t>
      </w:r>
      <w:r w:rsidR="000E6C86" w:rsidRPr="006418F3">
        <w:rPr>
          <w:b/>
          <w:color w:val="000000"/>
          <w:sz w:val="20"/>
          <w:szCs w:val="20"/>
        </w:rPr>
        <w:t xml:space="preserve"> </w:t>
      </w:r>
      <w:r w:rsidRPr="006418F3">
        <w:rPr>
          <w:b/>
          <w:color w:val="000000"/>
          <w:sz w:val="20"/>
          <w:szCs w:val="20"/>
        </w:rPr>
        <w:t>: Sergey Legusha</w:t>
      </w:r>
    </w:p>
    <w:p w:rsidR="0021082E" w:rsidRPr="006418F3" w:rsidRDefault="0021082E" w:rsidP="0021082E">
      <w:pPr>
        <w:pStyle w:val="ListParagraph"/>
        <w:numPr>
          <w:ilvl w:val="0"/>
          <w:numId w:val="4"/>
        </w:numPr>
        <w:rPr>
          <w:b/>
          <w:color w:val="000000"/>
          <w:sz w:val="20"/>
          <w:szCs w:val="20"/>
        </w:rPr>
      </w:pPr>
      <w:r w:rsidRPr="006418F3">
        <w:rPr>
          <w:b/>
          <w:color w:val="000000"/>
          <w:sz w:val="20"/>
          <w:szCs w:val="20"/>
        </w:rPr>
        <w:t xml:space="preserve">Russian River Register                                 </w:t>
      </w:r>
      <w:r w:rsidR="000E6C86" w:rsidRPr="006418F3">
        <w:rPr>
          <w:b/>
          <w:color w:val="000000"/>
          <w:sz w:val="20"/>
          <w:szCs w:val="20"/>
        </w:rPr>
        <w:t xml:space="preserve"> </w:t>
      </w:r>
      <w:r w:rsidRPr="006418F3">
        <w:rPr>
          <w:b/>
          <w:color w:val="000000"/>
          <w:sz w:val="20"/>
          <w:szCs w:val="20"/>
        </w:rPr>
        <w:t>: Mikhail Kozin</w:t>
      </w:r>
      <w:r w:rsidR="00D801DC" w:rsidRPr="006418F3">
        <w:rPr>
          <w:b/>
          <w:color w:val="000000"/>
          <w:sz w:val="20"/>
          <w:szCs w:val="20"/>
        </w:rPr>
        <w:t xml:space="preserve"> (excused)</w:t>
      </w:r>
    </w:p>
    <w:p w:rsidR="0021082E" w:rsidRPr="006418F3" w:rsidRDefault="0021082E" w:rsidP="0021082E">
      <w:pPr>
        <w:pStyle w:val="ListParagraph"/>
        <w:numPr>
          <w:ilvl w:val="0"/>
          <w:numId w:val="4"/>
        </w:numPr>
        <w:rPr>
          <w:b/>
          <w:color w:val="000000"/>
          <w:sz w:val="20"/>
          <w:szCs w:val="20"/>
        </w:rPr>
      </w:pPr>
      <w:r w:rsidRPr="006418F3">
        <w:rPr>
          <w:b/>
          <w:color w:val="000000"/>
          <w:sz w:val="20"/>
          <w:szCs w:val="20"/>
        </w:rPr>
        <w:t>Shipping Register of Ukraine                       : Mykola Slozko</w:t>
      </w:r>
    </w:p>
    <w:p w:rsidR="00453A99" w:rsidRPr="006418F3" w:rsidRDefault="00453A99" w:rsidP="00453A99">
      <w:pPr>
        <w:pStyle w:val="ListParagraph"/>
        <w:numPr>
          <w:ilvl w:val="0"/>
          <w:numId w:val="4"/>
        </w:numPr>
        <w:rPr>
          <w:b/>
          <w:i/>
          <w:color w:val="000000"/>
          <w:sz w:val="20"/>
          <w:szCs w:val="20"/>
        </w:rPr>
      </w:pPr>
      <w:r w:rsidRPr="006418F3">
        <w:rPr>
          <w:b/>
          <w:i/>
          <w:color w:val="000000"/>
          <w:sz w:val="20"/>
          <w:szCs w:val="20"/>
        </w:rPr>
        <w:t xml:space="preserve">Observer from the ADN Safety Committee </w:t>
      </w:r>
      <w:r w:rsidR="004215DC" w:rsidRPr="006418F3">
        <w:rPr>
          <w:b/>
          <w:i/>
          <w:color w:val="000000"/>
          <w:sz w:val="20"/>
          <w:szCs w:val="20"/>
        </w:rPr>
        <w:t xml:space="preserve">  </w:t>
      </w:r>
      <w:r w:rsidR="000E6C86" w:rsidRPr="006418F3">
        <w:rPr>
          <w:b/>
          <w:i/>
          <w:color w:val="000000"/>
          <w:sz w:val="20"/>
          <w:szCs w:val="20"/>
        </w:rPr>
        <w:t xml:space="preserve"> </w:t>
      </w:r>
      <w:r w:rsidRPr="006418F3">
        <w:rPr>
          <w:b/>
          <w:i/>
          <w:color w:val="000000"/>
          <w:sz w:val="20"/>
          <w:szCs w:val="20"/>
        </w:rPr>
        <w:t xml:space="preserve">: </w:t>
      </w:r>
      <w:r w:rsidR="004215DC" w:rsidRPr="006418F3">
        <w:rPr>
          <w:b/>
          <w:i/>
          <w:color w:val="000000"/>
          <w:sz w:val="20"/>
          <w:szCs w:val="20"/>
        </w:rPr>
        <w:t>Benjamin Beldman</w:t>
      </w:r>
      <w:r w:rsidRPr="006418F3">
        <w:rPr>
          <w:b/>
          <w:i/>
          <w:color w:val="000000"/>
          <w:sz w:val="20"/>
          <w:szCs w:val="20"/>
        </w:rPr>
        <w:t xml:space="preserve"> (The Netherlands)</w:t>
      </w:r>
    </w:p>
    <w:p w:rsidR="0021082E" w:rsidRPr="006418F3" w:rsidRDefault="0021082E" w:rsidP="00EE0C7E">
      <w:pPr>
        <w:rPr>
          <w:rFonts w:ascii="Times New Roman" w:hAnsi="Times New Roman"/>
          <w:b/>
          <w:sz w:val="20"/>
          <w:szCs w:val="20"/>
          <w:u w:val="single"/>
          <w:lang w:val="en-GB"/>
        </w:rPr>
      </w:pPr>
    </w:p>
    <w:p w:rsidR="00687CEF" w:rsidRPr="006418F3" w:rsidRDefault="00687CEF" w:rsidP="00EE0C7E">
      <w:pPr>
        <w:rPr>
          <w:rFonts w:ascii="Times New Roman" w:hAnsi="Times New Roman"/>
          <w:b/>
          <w:sz w:val="20"/>
          <w:szCs w:val="20"/>
          <w:u w:val="single"/>
          <w:lang w:val="en-GB"/>
        </w:rPr>
      </w:pPr>
      <w:r w:rsidRPr="006418F3">
        <w:rPr>
          <w:rFonts w:ascii="Times New Roman" w:hAnsi="Times New Roman"/>
          <w:b/>
          <w:sz w:val="20"/>
          <w:szCs w:val="20"/>
          <w:u w:val="single"/>
          <w:lang w:val="en-GB"/>
        </w:rPr>
        <w:t xml:space="preserve">1. </w:t>
      </w:r>
      <w:r w:rsidR="003B5539">
        <w:rPr>
          <w:rFonts w:ascii="Times New Roman" w:hAnsi="Times New Roman"/>
          <w:b/>
          <w:sz w:val="20"/>
          <w:szCs w:val="20"/>
          <w:u w:val="single"/>
          <w:lang w:val="en-GB"/>
        </w:rPr>
        <w:tab/>
      </w:r>
      <w:bookmarkStart w:id="0" w:name="_GoBack"/>
      <w:bookmarkEnd w:id="0"/>
      <w:r w:rsidRPr="006418F3">
        <w:rPr>
          <w:rFonts w:ascii="Times New Roman" w:hAnsi="Times New Roman"/>
          <w:b/>
          <w:sz w:val="20"/>
          <w:szCs w:val="20"/>
          <w:u w:val="single"/>
          <w:lang w:val="en-GB"/>
        </w:rPr>
        <w:t>Opening</w:t>
      </w:r>
      <w:r w:rsidR="00C250C0" w:rsidRPr="006418F3">
        <w:rPr>
          <w:rFonts w:ascii="Times New Roman" w:hAnsi="Times New Roman"/>
          <w:b/>
          <w:sz w:val="20"/>
          <w:szCs w:val="20"/>
          <w:u w:val="single"/>
          <w:lang w:val="en-GB"/>
        </w:rPr>
        <w:t>:</w:t>
      </w:r>
    </w:p>
    <w:p w:rsidR="00533013" w:rsidRPr="006418F3" w:rsidRDefault="00533013" w:rsidP="001E0113">
      <w:pPr>
        <w:rPr>
          <w:rFonts w:ascii="Times New Roman" w:hAnsi="Times New Roman"/>
          <w:sz w:val="20"/>
          <w:szCs w:val="20"/>
          <w:lang w:val="en-GB"/>
        </w:rPr>
      </w:pPr>
      <w:r w:rsidRPr="006418F3">
        <w:rPr>
          <w:rFonts w:ascii="Times New Roman" w:hAnsi="Times New Roman"/>
          <w:sz w:val="20"/>
          <w:szCs w:val="20"/>
          <w:lang w:val="en-GB"/>
        </w:rPr>
        <w:t>The Chairman , Mr J.-M. Chatelier opens the meeting at 09:30.</w:t>
      </w:r>
    </w:p>
    <w:p w:rsidR="001E0113" w:rsidRPr="006418F3" w:rsidRDefault="001E0113" w:rsidP="001E0113">
      <w:pPr>
        <w:rPr>
          <w:rFonts w:ascii="Times New Roman" w:hAnsi="Times New Roman"/>
          <w:sz w:val="20"/>
          <w:szCs w:val="20"/>
          <w:lang w:val="en-GB"/>
        </w:rPr>
      </w:pPr>
      <w:r w:rsidRPr="006418F3">
        <w:rPr>
          <w:rFonts w:ascii="Times New Roman" w:hAnsi="Times New Roman"/>
          <w:sz w:val="20"/>
          <w:szCs w:val="20"/>
          <w:lang w:val="en-GB"/>
        </w:rPr>
        <w:t xml:space="preserve">Legend: </w:t>
      </w:r>
      <w:r w:rsidRPr="006418F3">
        <w:rPr>
          <w:rFonts w:ascii="Times New Roman" w:hAnsi="Times New Roman"/>
          <w:sz w:val="20"/>
          <w:szCs w:val="20"/>
          <w:lang w:val="en-GB"/>
        </w:rPr>
        <w:tab/>
        <w:t>(</w:t>
      </w:r>
      <w:r w:rsidR="00E71FF0" w:rsidRPr="006418F3">
        <w:rPr>
          <w:rFonts w:ascii="Times New Roman" w:hAnsi="Times New Roman"/>
          <w:sz w:val="20"/>
          <w:szCs w:val="20"/>
          <w:lang w:val="en-GB"/>
        </w:rPr>
        <w:t>10</w:t>
      </w:r>
      <w:r w:rsidRPr="006418F3">
        <w:rPr>
          <w:rFonts w:ascii="Times New Roman" w:hAnsi="Times New Roman"/>
          <w:sz w:val="20"/>
          <w:szCs w:val="20"/>
          <w:lang w:val="en-GB"/>
        </w:rPr>
        <w:t xml:space="preserve">.IGxx):  Papers from </w:t>
      </w:r>
      <w:r w:rsidR="00E71FF0" w:rsidRPr="006418F3">
        <w:rPr>
          <w:rFonts w:ascii="Times New Roman" w:hAnsi="Times New Roman"/>
          <w:sz w:val="20"/>
          <w:szCs w:val="20"/>
          <w:lang w:val="en-GB"/>
        </w:rPr>
        <w:t>10</w:t>
      </w:r>
      <w:r w:rsidRPr="006418F3">
        <w:rPr>
          <w:rFonts w:ascii="Times New Roman" w:hAnsi="Times New Roman"/>
          <w:sz w:val="20"/>
          <w:szCs w:val="20"/>
          <w:vertAlign w:val="superscript"/>
          <w:lang w:val="en-GB"/>
        </w:rPr>
        <w:t>th</w:t>
      </w:r>
      <w:r w:rsidRPr="006418F3">
        <w:rPr>
          <w:rFonts w:ascii="Times New Roman" w:hAnsi="Times New Roman"/>
          <w:sz w:val="20"/>
          <w:szCs w:val="20"/>
          <w:lang w:val="en-GB"/>
        </w:rPr>
        <w:t xml:space="preserve"> meeting</w:t>
      </w:r>
    </w:p>
    <w:p w:rsidR="00D11D30" w:rsidRPr="006418F3" w:rsidRDefault="00687CEF" w:rsidP="00D11D30">
      <w:pPr>
        <w:rPr>
          <w:rFonts w:ascii="Times New Roman" w:hAnsi="Times New Roman"/>
          <w:b/>
          <w:color w:val="7030A0"/>
          <w:sz w:val="20"/>
          <w:szCs w:val="20"/>
          <w:u w:val="single"/>
          <w:lang w:val="en-GB"/>
        </w:rPr>
      </w:pPr>
      <w:r w:rsidRPr="006418F3">
        <w:rPr>
          <w:rFonts w:ascii="Times New Roman" w:hAnsi="Times New Roman"/>
          <w:b/>
          <w:sz w:val="20"/>
          <w:szCs w:val="20"/>
          <w:u w:val="single"/>
          <w:lang w:val="en-GB"/>
        </w:rPr>
        <w:t xml:space="preserve">2. </w:t>
      </w:r>
      <w:r w:rsidR="003B5539">
        <w:rPr>
          <w:rFonts w:ascii="Times New Roman" w:hAnsi="Times New Roman"/>
          <w:b/>
          <w:sz w:val="20"/>
          <w:szCs w:val="20"/>
          <w:u w:val="single"/>
          <w:lang w:val="en-GB"/>
        </w:rPr>
        <w:tab/>
      </w:r>
      <w:r w:rsidR="00D94A9F" w:rsidRPr="006418F3">
        <w:rPr>
          <w:rFonts w:ascii="Times New Roman" w:hAnsi="Times New Roman"/>
          <w:b/>
          <w:sz w:val="20"/>
          <w:szCs w:val="20"/>
          <w:u w:val="single"/>
          <w:lang w:val="en-GB"/>
        </w:rPr>
        <w:t xml:space="preserve">Items from </w:t>
      </w:r>
      <w:r w:rsidR="00175F1D" w:rsidRPr="006418F3">
        <w:rPr>
          <w:rFonts w:ascii="Times New Roman" w:hAnsi="Times New Roman"/>
          <w:b/>
          <w:sz w:val="20"/>
          <w:szCs w:val="20"/>
          <w:u w:val="single"/>
          <w:lang w:val="en-GB"/>
        </w:rPr>
        <w:t>ADN</w:t>
      </w:r>
      <w:r w:rsidR="00D94A9F" w:rsidRPr="006418F3">
        <w:rPr>
          <w:rFonts w:ascii="Times New Roman" w:hAnsi="Times New Roman"/>
          <w:b/>
          <w:sz w:val="20"/>
          <w:szCs w:val="20"/>
          <w:u w:val="single"/>
          <w:lang w:val="en-GB"/>
        </w:rPr>
        <w:t xml:space="preserve"> safety Committee meeting</w:t>
      </w:r>
      <w:r w:rsidR="00C250C0" w:rsidRPr="006418F3">
        <w:rPr>
          <w:rFonts w:ascii="Times New Roman" w:hAnsi="Times New Roman"/>
          <w:b/>
          <w:sz w:val="20"/>
          <w:szCs w:val="20"/>
          <w:u w:val="single"/>
          <w:lang w:val="en-GB"/>
        </w:rPr>
        <w:t>:</w:t>
      </w:r>
      <w:r w:rsidR="00D94A9F" w:rsidRPr="006418F3">
        <w:rPr>
          <w:rFonts w:ascii="Times New Roman" w:hAnsi="Times New Roman"/>
          <w:b/>
          <w:sz w:val="20"/>
          <w:szCs w:val="20"/>
          <w:u w:val="single"/>
          <w:lang w:val="en-GB"/>
        </w:rPr>
        <w:t xml:space="preserve"> </w:t>
      </w:r>
      <w:r w:rsidR="00175F1D" w:rsidRPr="006418F3">
        <w:rPr>
          <w:rFonts w:ascii="Times New Roman" w:hAnsi="Times New Roman"/>
          <w:b/>
          <w:sz w:val="20"/>
          <w:szCs w:val="20"/>
          <w:u w:val="single"/>
          <w:lang w:val="en-GB"/>
        </w:rPr>
        <w:t xml:space="preserve"> </w:t>
      </w:r>
    </w:p>
    <w:p w:rsidR="00FF6483" w:rsidRPr="006418F3" w:rsidRDefault="00FF6483" w:rsidP="00D11D30">
      <w:pPr>
        <w:rPr>
          <w:rFonts w:ascii="Times New Roman" w:hAnsi="Times New Roman"/>
          <w:color w:val="7030A0"/>
          <w:sz w:val="20"/>
          <w:szCs w:val="20"/>
          <w:u w:val="single"/>
          <w:lang w:val="en-GB"/>
        </w:rPr>
      </w:pPr>
      <w:r w:rsidRPr="006418F3">
        <w:rPr>
          <w:rFonts w:ascii="Times New Roman" w:hAnsi="Times New Roman"/>
          <w:color w:val="000000"/>
          <w:sz w:val="20"/>
          <w:szCs w:val="20"/>
          <w:u w:val="single"/>
          <w:lang w:val="en-GB"/>
        </w:rPr>
        <w:t xml:space="preserve">2.1. </w:t>
      </w:r>
      <w:r w:rsidR="003B5539">
        <w:rPr>
          <w:rFonts w:ascii="Times New Roman" w:hAnsi="Times New Roman"/>
          <w:color w:val="000000"/>
          <w:sz w:val="20"/>
          <w:szCs w:val="20"/>
          <w:u w:val="single"/>
          <w:lang w:val="en-GB"/>
        </w:rPr>
        <w:tab/>
      </w:r>
      <w:r w:rsidRPr="006418F3">
        <w:rPr>
          <w:rFonts w:ascii="Times New Roman" w:hAnsi="Times New Roman"/>
          <w:color w:val="000000"/>
          <w:sz w:val="20"/>
          <w:szCs w:val="20"/>
          <w:u w:val="single"/>
          <w:lang w:val="en-GB"/>
        </w:rPr>
        <w:t xml:space="preserve">Definition of “barge” </w:t>
      </w:r>
      <w:r w:rsidR="00C22AD7" w:rsidRPr="006418F3">
        <w:rPr>
          <w:rFonts w:ascii="Times New Roman" w:hAnsi="Times New Roman"/>
          <w:color w:val="000000"/>
          <w:sz w:val="20"/>
          <w:szCs w:val="20"/>
          <w:u w:val="single"/>
          <w:lang w:val="en-GB"/>
        </w:rPr>
        <w:t xml:space="preserve"> </w:t>
      </w:r>
      <w:r w:rsidR="00C22AD7" w:rsidRPr="006418F3">
        <w:rPr>
          <w:rFonts w:ascii="Times New Roman" w:hAnsi="Times New Roman"/>
          <w:sz w:val="20"/>
          <w:szCs w:val="20"/>
          <w:u w:val="single"/>
          <w:lang w:val="en-GB"/>
        </w:rPr>
        <w:t>(ECE-TRANS-WP15-AC2-201</w:t>
      </w:r>
      <w:r w:rsidR="009819AA" w:rsidRPr="006418F3">
        <w:rPr>
          <w:rFonts w:ascii="Times New Roman" w:hAnsi="Times New Roman"/>
          <w:sz w:val="20"/>
          <w:szCs w:val="20"/>
          <w:u w:val="single"/>
          <w:lang w:val="en-GB"/>
        </w:rPr>
        <w:t>6</w:t>
      </w:r>
      <w:r w:rsidR="00C22AD7" w:rsidRPr="006418F3">
        <w:rPr>
          <w:rFonts w:ascii="Times New Roman" w:hAnsi="Times New Roman"/>
          <w:sz w:val="20"/>
          <w:szCs w:val="20"/>
          <w:u w:val="single"/>
          <w:lang w:val="en-GB"/>
        </w:rPr>
        <w:t>-2</w:t>
      </w:r>
      <w:r w:rsidR="009819AA" w:rsidRPr="006418F3">
        <w:rPr>
          <w:rFonts w:ascii="Times New Roman" w:hAnsi="Times New Roman"/>
          <w:sz w:val="20"/>
          <w:szCs w:val="20"/>
          <w:u w:val="single"/>
          <w:lang w:val="en-GB"/>
        </w:rPr>
        <w:t>0</w:t>
      </w:r>
      <w:r w:rsidR="00C22AD7" w:rsidRPr="006418F3">
        <w:rPr>
          <w:rFonts w:ascii="Times New Roman" w:hAnsi="Times New Roman"/>
          <w:sz w:val="20"/>
          <w:szCs w:val="20"/>
          <w:u w:val="single"/>
          <w:lang w:val="en-GB"/>
        </w:rPr>
        <w:t xml:space="preserve">) </w:t>
      </w:r>
      <w:r w:rsidR="00C22AD7" w:rsidRPr="006418F3">
        <w:rPr>
          <w:rFonts w:ascii="Times New Roman" w:hAnsi="Times New Roman"/>
          <w:color w:val="000000"/>
          <w:sz w:val="20"/>
          <w:szCs w:val="20"/>
          <w:u w:val="single"/>
          <w:lang w:val="en-GB"/>
        </w:rPr>
        <w:t>(11.IG.01)</w:t>
      </w:r>
      <w:r w:rsidR="007850F1" w:rsidRPr="006418F3">
        <w:rPr>
          <w:rFonts w:ascii="Times New Roman" w:hAnsi="Times New Roman"/>
          <w:color w:val="000000"/>
          <w:sz w:val="20"/>
          <w:szCs w:val="20"/>
          <w:u w:val="single"/>
          <w:lang w:val="en-GB"/>
        </w:rPr>
        <w:t xml:space="preserve"> </w:t>
      </w:r>
      <w:r w:rsidR="007850F1" w:rsidRPr="006418F3">
        <w:rPr>
          <w:rFonts w:ascii="Times New Roman" w:hAnsi="Times New Roman"/>
          <w:color w:val="0070C0"/>
          <w:sz w:val="20"/>
          <w:szCs w:val="20"/>
          <w:u w:val="single"/>
          <w:lang w:val="en-GB"/>
        </w:rPr>
        <w:t>(action BV)</w:t>
      </w:r>
    </w:p>
    <w:p w:rsidR="000369B9" w:rsidRPr="006418F3" w:rsidRDefault="000369B9" w:rsidP="00D11D30">
      <w:pPr>
        <w:rPr>
          <w:rFonts w:ascii="Times New Roman" w:hAnsi="Times New Roman"/>
          <w:bCs/>
          <w:sz w:val="20"/>
          <w:szCs w:val="20"/>
          <w:lang w:val="en-GB"/>
        </w:rPr>
      </w:pPr>
      <w:r w:rsidRPr="006418F3">
        <w:rPr>
          <w:rFonts w:ascii="Times New Roman" w:hAnsi="Times New Roman"/>
          <w:i/>
          <w:sz w:val="20"/>
          <w:szCs w:val="20"/>
          <w:lang w:val="en-GB"/>
        </w:rPr>
        <w:t>During the 28</w:t>
      </w:r>
      <w:r w:rsidRPr="006418F3">
        <w:rPr>
          <w:rFonts w:ascii="Times New Roman" w:hAnsi="Times New Roman"/>
          <w:i/>
          <w:sz w:val="20"/>
          <w:szCs w:val="20"/>
          <w:vertAlign w:val="superscript"/>
          <w:lang w:val="en-GB"/>
        </w:rPr>
        <w:t>th</w:t>
      </w:r>
      <w:r w:rsidRPr="006418F3">
        <w:rPr>
          <w:rFonts w:ascii="Times New Roman" w:hAnsi="Times New Roman"/>
          <w:i/>
          <w:sz w:val="20"/>
          <w:szCs w:val="20"/>
          <w:lang w:val="en-GB"/>
        </w:rPr>
        <w:t xml:space="preserve"> Session of the ADN Safety Committee , the Recommended ADN Classification Societies were invited to consider an appropriate definition for « barge » , taking into account the requirements applicable to barges within the framework of the Regulations annexed to ADN. (</w:t>
      </w:r>
      <w:r w:rsidRPr="006418F3">
        <w:rPr>
          <w:rFonts w:ascii="Times New Roman" w:hAnsi="Times New Roman"/>
          <w:bCs/>
          <w:sz w:val="20"/>
          <w:szCs w:val="20"/>
          <w:lang w:val="en-GB"/>
        </w:rPr>
        <w:t>ECE/TRANS/WP.15/AC.2/58 – Item 40).</w:t>
      </w:r>
    </w:p>
    <w:p w:rsidR="000369B9" w:rsidRPr="006418F3" w:rsidRDefault="000369B9" w:rsidP="00D11D30">
      <w:pPr>
        <w:rPr>
          <w:rFonts w:ascii="Times New Roman" w:hAnsi="Times New Roman"/>
          <w:bCs/>
          <w:sz w:val="20"/>
          <w:szCs w:val="20"/>
          <w:lang w:val="en-GB"/>
        </w:rPr>
      </w:pPr>
      <w:r w:rsidRPr="006418F3">
        <w:rPr>
          <w:rFonts w:ascii="Times New Roman" w:hAnsi="Times New Roman"/>
          <w:bCs/>
          <w:sz w:val="20"/>
          <w:szCs w:val="20"/>
          <w:lang w:val="en-GB"/>
        </w:rPr>
        <w:lastRenderedPageBreak/>
        <w:t xml:space="preserve">The Group has examined the definitions </w:t>
      </w:r>
      <w:r w:rsidR="007850F1" w:rsidRPr="006418F3">
        <w:rPr>
          <w:rFonts w:ascii="Times New Roman" w:hAnsi="Times New Roman"/>
          <w:bCs/>
          <w:sz w:val="20"/>
          <w:szCs w:val="20"/>
          <w:lang w:val="en-GB"/>
        </w:rPr>
        <w:t xml:space="preserve">(barge , towed barge , pushed barge , …) </w:t>
      </w:r>
      <w:r w:rsidRPr="006418F3">
        <w:rPr>
          <w:rFonts w:ascii="Times New Roman" w:hAnsi="Times New Roman"/>
          <w:bCs/>
          <w:sz w:val="20"/>
          <w:szCs w:val="20"/>
          <w:lang w:val="en-GB"/>
        </w:rPr>
        <w:t>used in the ED/2006/87 and in the Resolution 61 of the UNECE. Mr Slozko has presented a proposition of definition.</w:t>
      </w:r>
    </w:p>
    <w:p w:rsidR="007850F1" w:rsidRPr="006418F3" w:rsidRDefault="007850F1" w:rsidP="007850F1">
      <w:pPr>
        <w:rPr>
          <w:rFonts w:ascii="Times New Roman" w:hAnsi="Times New Roman"/>
          <w:color w:val="000000"/>
          <w:sz w:val="20"/>
          <w:szCs w:val="20"/>
          <w:lang w:val="en-GB"/>
        </w:rPr>
      </w:pPr>
      <w:r w:rsidRPr="006418F3">
        <w:rPr>
          <w:rFonts w:ascii="Times New Roman" w:hAnsi="Times New Roman"/>
          <w:color w:val="0070C0"/>
          <w:sz w:val="20"/>
          <w:szCs w:val="20"/>
          <w:lang w:val="en-GB"/>
        </w:rPr>
        <w:t>Bureau Veritas</w:t>
      </w:r>
      <w:r w:rsidRPr="006418F3">
        <w:rPr>
          <w:rFonts w:ascii="Times New Roman" w:hAnsi="Times New Roman"/>
          <w:sz w:val="20"/>
          <w:szCs w:val="20"/>
          <w:lang w:val="en-GB"/>
        </w:rPr>
        <w:t xml:space="preserve"> </w:t>
      </w:r>
      <w:r w:rsidRPr="006418F3">
        <w:rPr>
          <w:rFonts w:ascii="Times New Roman" w:hAnsi="Times New Roman"/>
          <w:color w:val="000000"/>
          <w:sz w:val="20"/>
          <w:szCs w:val="20"/>
          <w:lang w:val="en-GB"/>
        </w:rPr>
        <w:t>will prepare a final document</w:t>
      </w:r>
      <w:r w:rsidR="009B693E" w:rsidRPr="006418F3">
        <w:rPr>
          <w:rFonts w:ascii="Times New Roman" w:hAnsi="Times New Roman"/>
          <w:color w:val="000000"/>
          <w:sz w:val="20"/>
          <w:szCs w:val="20"/>
          <w:lang w:val="en-GB"/>
        </w:rPr>
        <w:t xml:space="preserve"> based on the proposition from the SRU</w:t>
      </w:r>
      <w:r w:rsidRPr="006418F3">
        <w:rPr>
          <w:rFonts w:ascii="Times New Roman" w:hAnsi="Times New Roman"/>
          <w:color w:val="000000"/>
          <w:sz w:val="20"/>
          <w:szCs w:val="20"/>
          <w:lang w:val="en-GB"/>
        </w:rPr>
        <w:t xml:space="preserve"> ; </w:t>
      </w:r>
      <w:r w:rsidR="0075734E" w:rsidRPr="006418F3">
        <w:rPr>
          <w:rFonts w:ascii="Times New Roman" w:hAnsi="Times New Roman"/>
          <w:color w:val="000000"/>
          <w:sz w:val="20"/>
          <w:szCs w:val="20"/>
          <w:lang w:val="en-GB"/>
        </w:rPr>
        <w:t xml:space="preserve">once agreed by the Group this final document will be  sent to the </w:t>
      </w:r>
      <w:r w:rsidRPr="006418F3">
        <w:rPr>
          <w:rFonts w:ascii="Times New Roman" w:hAnsi="Times New Roman"/>
          <w:color w:val="000000"/>
          <w:sz w:val="20"/>
          <w:szCs w:val="20"/>
          <w:lang w:val="en-GB"/>
        </w:rPr>
        <w:t>Safety Committee.</w:t>
      </w:r>
    </w:p>
    <w:p w:rsidR="009819AA" w:rsidRPr="006418F3" w:rsidRDefault="009819AA" w:rsidP="009819AA">
      <w:pPr>
        <w:rPr>
          <w:rFonts w:ascii="Times New Roman" w:hAnsi="Times New Roman"/>
          <w:color w:val="7030A0"/>
          <w:sz w:val="20"/>
          <w:szCs w:val="20"/>
          <w:u w:val="single"/>
          <w:lang w:val="en-GB"/>
        </w:rPr>
      </w:pPr>
      <w:r w:rsidRPr="006418F3">
        <w:rPr>
          <w:rFonts w:ascii="Times New Roman" w:hAnsi="Times New Roman"/>
          <w:color w:val="000000"/>
          <w:sz w:val="20"/>
          <w:szCs w:val="20"/>
          <w:u w:val="single"/>
          <w:lang w:val="en-GB"/>
        </w:rPr>
        <w:t xml:space="preserve">2.2.  </w:t>
      </w:r>
      <w:r w:rsidR="003B5539">
        <w:rPr>
          <w:rFonts w:ascii="Times New Roman" w:hAnsi="Times New Roman"/>
          <w:color w:val="000000"/>
          <w:sz w:val="20"/>
          <w:szCs w:val="20"/>
          <w:u w:val="single"/>
          <w:lang w:val="en-GB"/>
        </w:rPr>
        <w:tab/>
      </w:r>
      <w:r w:rsidRPr="006418F3">
        <w:rPr>
          <w:rFonts w:ascii="Times New Roman" w:hAnsi="Times New Roman"/>
          <w:color w:val="000000"/>
          <w:sz w:val="20"/>
          <w:szCs w:val="20"/>
          <w:u w:val="single"/>
          <w:lang w:val="en-GB"/>
        </w:rPr>
        <w:t xml:space="preserve">ISO 17020 </w:t>
      </w:r>
      <w:r w:rsidRPr="006418F3">
        <w:rPr>
          <w:rFonts w:ascii="Times New Roman" w:hAnsi="Times New Roman"/>
          <w:color w:val="000000"/>
          <w:sz w:val="20"/>
          <w:szCs w:val="20"/>
          <w:u w:val="single"/>
          <w:lang w:val="en-GB"/>
        </w:rPr>
        <w:tab/>
      </w:r>
      <w:r w:rsidRPr="006418F3">
        <w:rPr>
          <w:rFonts w:ascii="Times New Roman" w:hAnsi="Times New Roman"/>
          <w:sz w:val="20"/>
          <w:szCs w:val="20"/>
          <w:u w:val="single"/>
          <w:lang w:val="en-GB"/>
        </w:rPr>
        <w:t xml:space="preserve">(INF20-Jan2016)  </w:t>
      </w:r>
      <w:r w:rsidRPr="006418F3">
        <w:rPr>
          <w:rFonts w:ascii="Times New Roman" w:hAnsi="Times New Roman"/>
          <w:color w:val="000000"/>
          <w:sz w:val="20"/>
          <w:szCs w:val="20"/>
          <w:u w:val="single"/>
          <w:lang w:val="en-GB"/>
        </w:rPr>
        <w:t>(11.IG.02)</w:t>
      </w:r>
      <w:r w:rsidR="007850F1" w:rsidRPr="006418F3">
        <w:rPr>
          <w:rFonts w:ascii="Times New Roman" w:hAnsi="Times New Roman"/>
          <w:color w:val="7030A0"/>
          <w:sz w:val="20"/>
          <w:szCs w:val="20"/>
          <w:u w:val="single"/>
          <w:lang w:val="en-GB"/>
        </w:rPr>
        <w:t xml:space="preserve"> </w:t>
      </w:r>
    </w:p>
    <w:p w:rsidR="00663070" w:rsidRPr="006418F3" w:rsidRDefault="00663070" w:rsidP="0045170A">
      <w:pPr>
        <w:rPr>
          <w:rFonts w:ascii="Times New Roman" w:hAnsi="Times New Roman"/>
          <w:color w:val="000000"/>
          <w:sz w:val="20"/>
          <w:szCs w:val="20"/>
          <w:lang w:val="en-GB"/>
        </w:rPr>
      </w:pPr>
      <w:r w:rsidRPr="006418F3">
        <w:rPr>
          <w:rFonts w:ascii="Times New Roman" w:hAnsi="Times New Roman"/>
          <w:color w:val="000000"/>
          <w:sz w:val="20"/>
          <w:szCs w:val="20"/>
          <w:lang w:val="en-GB"/>
        </w:rPr>
        <w:t>The Group has examined a proposal for amendment of 1.15.3.8.</w:t>
      </w:r>
    </w:p>
    <w:p w:rsidR="007850F1" w:rsidRPr="006418F3" w:rsidRDefault="00663070" w:rsidP="0045170A">
      <w:pPr>
        <w:rPr>
          <w:rFonts w:ascii="Times New Roman" w:hAnsi="Times New Roman"/>
          <w:color w:val="000000"/>
          <w:sz w:val="20"/>
          <w:szCs w:val="20"/>
          <w:lang w:val="en-GB"/>
        </w:rPr>
      </w:pPr>
      <w:r w:rsidRPr="006418F3">
        <w:rPr>
          <w:rFonts w:ascii="Times New Roman" w:hAnsi="Times New Roman"/>
          <w:color w:val="000000"/>
          <w:sz w:val="20"/>
          <w:szCs w:val="20"/>
          <w:lang w:val="en-GB"/>
        </w:rPr>
        <w:t xml:space="preserve">The text has to be further discussed during the next meeting of the Group. </w:t>
      </w:r>
    </w:p>
    <w:p w:rsidR="0045170A" w:rsidRPr="006418F3" w:rsidRDefault="0045170A" w:rsidP="0045170A">
      <w:pPr>
        <w:rPr>
          <w:rFonts w:ascii="Times New Roman" w:hAnsi="Times New Roman"/>
          <w:b/>
          <w:color w:val="7030A0"/>
          <w:sz w:val="20"/>
          <w:szCs w:val="20"/>
          <w:u w:val="single"/>
          <w:lang w:val="en-GB"/>
        </w:rPr>
      </w:pPr>
      <w:r w:rsidRPr="006418F3">
        <w:rPr>
          <w:rFonts w:ascii="Times New Roman" w:hAnsi="Times New Roman"/>
          <w:color w:val="000000"/>
          <w:sz w:val="20"/>
          <w:szCs w:val="20"/>
          <w:u w:val="single"/>
          <w:lang w:val="en-GB"/>
        </w:rPr>
        <w:t xml:space="preserve">2.3. </w:t>
      </w:r>
      <w:r w:rsidR="003B5539">
        <w:rPr>
          <w:rFonts w:ascii="Times New Roman" w:hAnsi="Times New Roman"/>
          <w:color w:val="000000"/>
          <w:sz w:val="20"/>
          <w:szCs w:val="20"/>
          <w:u w:val="single"/>
          <w:lang w:val="en-GB"/>
        </w:rPr>
        <w:tab/>
      </w:r>
      <w:r w:rsidRPr="006418F3">
        <w:rPr>
          <w:rFonts w:ascii="Times New Roman" w:hAnsi="Times New Roman"/>
          <w:color w:val="000000"/>
          <w:sz w:val="20"/>
          <w:szCs w:val="20"/>
          <w:u w:val="single"/>
          <w:lang w:val="en-GB"/>
        </w:rPr>
        <w:t xml:space="preserve">Shower and eye/face bath </w:t>
      </w:r>
      <w:r w:rsidRPr="006418F3">
        <w:rPr>
          <w:rFonts w:ascii="Times New Roman" w:hAnsi="Times New Roman"/>
          <w:sz w:val="20"/>
          <w:szCs w:val="20"/>
          <w:u w:val="single"/>
          <w:lang w:val="en-GB"/>
        </w:rPr>
        <w:t>(INF14-Jan2016 – item 20 ; 10.IG.20</w:t>
      </w:r>
      <w:r w:rsidRPr="006418F3">
        <w:rPr>
          <w:rFonts w:ascii="Times New Roman" w:hAnsi="Times New Roman"/>
          <w:color w:val="000000"/>
          <w:sz w:val="20"/>
          <w:szCs w:val="20"/>
          <w:u w:val="single"/>
          <w:lang w:val="en-GB"/>
        </w:rPr>
        <w:t>)  (1</w:t>
      </w:r>
      <w:r w:rsidR="00EF0231" w:rsidRPr="006418F3">
        <w:rPr>
          <w:rFonts w:ascii="Times New Roman" w:hAnsi="Times New Roman"/>
          <w:color w:val="000000"/>
          <w:sz w:val="20"/>
          <w:szCs w:val="20"/>
          <w:u w:val="single"/>
          <w:lang w:val="en-GB"/>
        </w:rPr>
        <w:t>0</w:t>
      </w:r>
      <w:r w:rsidRPr="006418F3">
        <w:rPr>
          <w:rFonts w:ascii="Times New Roman" w:hAnsi="Times New Roman"/>
          <w:color w:val="000000"/>
          <w:sz w:val="20"/>
          <w:szCs w:val="20"/>
          <w:u w:val="single"/>
          <w:lang w:val="en-GB"/>
        </w:rPr>
        <w:t>.IG.</w:t>
      </w:r>
      <w:r w:rsidR="00EF0231" w:rsidRPr="006418F3">
        <w:rPr>
          <w:rFonts w:ascii="Times New Roman" w:hAnsi="Times New Roman"/>
          <w:color w:val="000000"/>
          <w:sz w:val="20"/>
          <w:szCs w:val="20"/>
          <w:u w:val="single"/>
          <w:lang w:val="en-GB"/>
        </w:rPr>
        <w:t>2</w:t>
      </w:r>
      <w:r w:rsidRPr="006418F3">
        <w:rPr>
          <w:rFonts w:ascii="Times New Roman" w:hAnsi="Times New Roman"/>
          <w:color w:val="000000"/>
          <w:sz w:val="20"/>
          <w:szCs w:val="20"/>
          <w:u w:val="single"/>
          <w:lang w:val="en-GB"/>
        </w:rPr>
        <w:t>0</w:t>
      </w:r>
      <w:r w:rsidR="00EF0231" w:rsidRPr="006418F3">
        <w:rPr>
          <w:rFonts w:ascii="Times New Roman" w:hAnsi="Times New Roman"/>
          <w:color w:val="000000"/>
          <w:sz w:val="20"/>
          <w:szCs w:val="20"/>
          <w:u w:val="single"/>
          <w:lang w:val="en-GB"/>
        </w:rPr>
        <w:t>-Rev 01</w:t>
      </w:r>
      <w:r w:rsidRPr="006418F3">
        <w:rPr>
          <w:rFonts w:ascii="Times New Roman" w:hAnsi="Times New Roman"/>
          <w:color w:val="000000"/>
          <w:sz w:val="20"/>
          <w:szCs w:val="20"/>
          <w:u w:val="single"/>
          <w:lang w:val="en-GB"/>
        </w:rPr>
        <w:t>)</w:t>
      </w:r>
      <w:r w:rsidR="00DB4E22" w:rsidRPr="006418F3">
        <w:rPr>
          <w:rFonts w:ascii="Times New Roman" w:hAnsi="Times New Roman"/>
          <w:b/>
          <w:color w:val="7030A0"/>
          <w:sz w:val="20"/>
          <w:szCs w:val="20"/>
          <w:u w:val="single"/>
          <w:lang w:val="en-GB"/>
        </w:rPr>
        <w:t xml:space="preserve"> </w:t>
      </w:r>
      <w:r w:rsidR="00F9212E" w:rsidRPr="006418F3">
        <w:rPr>
          <w:rFonts w:ascii="Times New Roman" w:hAnsi="Times New Roman"/>
          <w:b/>
          <w:color w:val="0070C0"/>
          <w:sz w:val="20"/>
          <w:szCs w:val="20"/>
          <w:u w:val="single"/>
          <w:lang w:val="en-GB"/>
        </w:rPr>
        <w:t>(action BV)</w:t>
      </w:r>
    </w:p>
    <w:p w:rsidR="00663070" w:rsidRPr="006418F3" w:rsidRDefault="00100F3A" w:rsidP="0045170A">
      <w:pPr>
        <w:rPr>
          <w:rFonts w:ascii="Times New Roman" w:hAnsi="Times New Roman"/>
          <w:color w:val="000000"/>
          <w:sz w:val="20"/>
          <w:szCs w:val="20"/>
          <w:lang w:val="en-GB"/>
        </w:rPr>
      </w:pPr>
      <w:r w:rsidRPr="006418F3">
        <w:rPr>
          <w:rFonts w:ascii="Times New Roman" w:hAnsi="Times New Roman"/>
          <w:color w:val="000000"/>
          <w:sz w:val="20"/>
          <w:szCs w:val="20"/>
          <w:lang w:val="en-GB"/>
        </w:rPr>
        <w:t>The proposal of amendment has been adopted by the Group.</w:t>
      </w:r>
    </w:p>
    <w:p w:rsidR="00663070" w:rsidRPr="006418F3" w:rsidRDefault="00540A8C" w:rsidP="0045170A">
      <w:pPr>
        <w:rPr>
          <w:rFonts w:ascii="Times New Roman" w:hAnsi="Times New Roman"/>
          <w:color w:val="000000"/>
          <w:sz w:val="20"/>
          <w:szCs w:val="20"/>
          <w:lang w:val="en-GB"/>
        </w:rPr>
      </w:pPr>
      <w:r w:rsidRPr="006418F3">
        <w:rPr>
          <w:rFonts w:ascii="Times New Roman" w:hAnsi="Times New Roman"/>
          <w:color w:val="0070C0"/>
          <w:sz w:val="20"/>
          <w:szCs w:val="20"/>
          <w:lang w:val="en-GB"/>
        </w:rPr>
        <w:t>Bureau Veritas</w:t>
      </w:r>
      <w:r w:rsidR="00100F3A" w:rsidRPr="006418F3">
        <w:rPr>
          <w:rFonts w:ascii="Times New Roman" w:hAnsi="Times New Roman"/>
          <w:sz w:val="20"/>
          <w:szCs w:val="20"/>
          <w:lang w:val="en-GB"/>
        </w:rPr>
        <w:t xml:space="preserve"> </w:t>
      </w:r>
      <w:r w:rsidR="00100F3A" w:rsidRPr="006418F3">
        <w:rPr>
          <w:rFonts w:ascii="Times New Roman" w:hAnsi="Times New Roman"/>
          <w:color w:val="000000"/>
          <w:sz w:val="20"/>
          <w:szCs w:val="20"/>
          <w:lang w:val="en-GB"/>
        </w:rPr>
        <w:t>will prepare a final document and send it to the Safety Committee.</w:t>
      </w:r>
    </w:p>
    <w:p w:rsidR="0045170A" w:rsidRPr="006418F3" w:rsidRDefault="0045170A" w:rsidP="0045170A">
      <w:pPr>
        <w:rPr>
          <w:rFonts w:ascii="Times New Roman" w:hAnsi="Times New Roman"/>
          <w:b/>
          <w:color w:val="7030A0"/>
          <w:sz w:val="20"/>
          <w:szCs w:val="20"/>
          <w:u w:val="single"/>
          <w:lang w:val="en-GB"/>
        </w:rPr>
      </w:pPr>
      <w:r w:rsidRPr="006418F3">
        <w:rPr>
          <w:rFonts w:ascii="Times New Roman" w:hAnsi="Times New Roman"/>
          <w:color w:val="000000"/>
          <w:sz w:val="20"/>
          <w:szCs w:val="20"/>
          <w:u w:val="single"/>
          <w:lang w:val="en-GB"/>
        </w:rPr>
        <w:t xml:space="preserve">2.4. </w:t>
      </w:r>
      <w:r w:rsidR="003B5539">
        <w:rPr>
          <w:rFonts w:ascii="Times New Roman" w:hAnsi="Times New Roman"/>
          <w:color w:val="000000"/>
          <w:sz w:val="20"/>
          <w:szCs w:val="20"/>
          <w:u w:val="single"/>
          <w:lang w:val="en-GB"/>
        </w:rPr>
        <w:tab/>
      </w:r>
      <w:r w:rsidRPr="006418F3">
        <w:rPr>
          <w:rFonts w:ascii="Times New Roman" w:hAnsi="Times New Roman"/>
          <w:color w:val="000000"/>
          <w:sz w:val="20"/>
          <w:szCs w:val="20"/>
          <w:u w:val="single"/>
          <w:lang w:val="en-GB"/>
        </w:rPr>
        <w:t xml:space="preserve">Reference </w:t>
      </w:r>
      <w:r w:rsidR="00A91BC8" w:rsidRPr="006418F3">
        <w:rPr>
          <w:rFonts w:ascii="Times New Roman" w:hAnsi="Times New Roman"/>
          <w:color w:val="000000"/>
          <w:sz w:val="20"/>
          <w:szCs w:val="20"/>
          <w:u w:val="single"/>
          <w:lang w:val="en-GB"/>
        </w:rPr>
        <w:t>to</w:t>
      </w:r>
      <w:r w:rsidRPr="006418F3">
        <w:rPr>
          <w:rFonts w:ascii="Times New Roman" w:hAnsi="Times New Roman"/>
          <w:color w:val="000000"/>
          <w:sz w:val="20"/>
          <w:szCs w:val="20"/>
          <w:u w:val="single"/>
          <w:lang w:val="en-GB"/>
        </w:rPr>
        <w:t xml:space="preserve"> the Class Rules</w:t>
      </w:r>
      <w:r w:rsidR="00A91BC8" w:rsidRPr="006418F3">
        <w:rPr>
          <w:rFonts w:ascii="Times New Roman" w:hAnsi="Times New Roman"/>
          <w:color w:val="000000"/>
          <w:sz w:val="20"/>
          <w:szCs w:val="20"/>
          <w:u w:val="single"/>
          <w:lang w:val="en-GB"/>
        </w:rPr>
        <w:t xml:space="preserve"> in the ADN</w:t>
      </w:r>
      <w:r w:rsidRPr="006418F3">
        <w:rPr>
          <w:rFonts w:ascii="Times New Roman" w:hAnsi="Times New Roman"/>
          <w:color w:val="000000"/>
          <w:sz w:val="20"/>
          <w:szCs w:val="20"/>
          <w:u w:val="single"/>
          <w:lang w:val="en-GB"/>
        </w:rPr>
        <w:t xml:space="preserve"> </w:t>
      </w:r>
      <w:r w:rsidRPr="006418F3">
        <w:rPr>
          <w:rFonts w:ascii="Times New Roman" w:hAnsi="Times New Roman"/>
          <w:sz w:val="20"/>
          <w:szCs w:val="20"/>
          <w:u w:val="single"/>
          <w:lang w:val="en-GB"/>
        </w:rPr>
        <w:t xml:space="preserve">(INF24-Jan2016) </w:t>
      </w:r>
      <w:r w:rsidRPr="006418F3">
        <w:rPr>
          <w:rFonts w:ascii="Times New Roman" w:hAnsi="Times New Roman"/>
          <w:b/>
          <w:color w:val="0070C0"/>
          <w:sz w:val="20"/>
          <w:szCs w:val="20"/>
          <w:u w:val="single"/>
          <w:lang w:val="en-GB"/>
        </w:rPr>
        <w:t xml:space="preserve">(action </w:t>
      </w:r>
      <w:r w:rsidR="00EF0231" w:rsidRPr="006418F3">
        <w:rPr>
          <w:rFonts w:ascii="Times New Roman" w:hAnsi="Times New Roman"/>
          <w:b/>
          <w:color w:val="0070C0"/>
          <w:sz w:val="20"/>
          <w:szCs w:val="20"/>
          <w:u w:val="single"/>
          <w:lang w:val="en-GB"/>
        </w:rPr>
        <w:t>BV-other</w:t>
      </w:r>
      <w:r w:rsidRPr="006418F3">
        <w:rPr>
          <w:rFonts w:ascii="Times New Roman" w:hAnsi="Times New Roman"/>
          <w:b/>
          <w:color w:val="0070C0"/>
          <w:sz w:val="20"/>
          <w:szCs w:val="20"/>
          <w:u w:val="single"/>
          <w:lang w:val="en-GB"/>
        </w:rPr>
        <w:t xml:space="preserve">) </w:t>
      </w:r>
    </w:p>
    <w:p w:rsidR="000D4D23" w:rsidRPr="006418F3" w:rsidRDefault="00044430" w:rsidP="0045170A">
      <w:pPr>
        <w:rPr>
          <w:rFonts w:ascii="Times New Roman" w:hAnsi="Times New Roman"/>
          <w:b/>
          <w:color w:val="7030A0"/>
          <w:sz w:val="20"/>
          <w:szCs w:val="20"/>
          <w:u w:val="single"/>
          <w:lang w:val="en-GB"/>
        </w:rPr>
      </w:pPr>
      <w:r w:rsidRPr="006418F3">
        <w:rPr>
          <w:rFonts w:ascii="Times New Roman" w:hAnsi="Times New Roman"/>
          <w:sz w:val="20"/>
          <w:szCs w:val="20"/>
          <w:lang w:val="en-GB"/>
        </w:rPr>
        <w:t>T</w:t>
      </w:r>
      <w:r w:rsidR="000D4D23" w:rsidRPr="006418F3">
        <w:rPr>
          <w:rFonts w:ascii="Times New Roman" w:hAnsi="Times New Roman"/>
          <w:sz w:val="20"/>
          <w:szCs w:val="20"/>
          <w:lang w:val="en-GB"/>
        </w:rPr>
        <w:t xml:space="preserve">he </w:t>
      </w:r>
      <w:r w:rsidRPr="006418F3">
        <w:rPr>
          <w:rFonts w:ascii="Times New Roman" w:hAnsi="Times New Roman"/>
          <w:sz w:val="20"/>
          <w:szCs w:val="20"/>
          <w:lang w:val="en-GB"/>
        </w:rPr>
        <w:t>Group</w:t>
      </w:r>
      <w:r w:rsidR="000D4D23" w:rsidRPr="006418F3">
        <w:rPr>
          <w:rFonts w:ascii="Times New Roman" w:hAnsi="Times New Roman"/>
          <w:sz w:val="20"/>
          <w:szCs w:val="20"/>
          <w:lang w:val="en-GB"/>
        </w:rPr>
        <w:t xml:space="preserve"> </w:t>
      </w:r>
      <w:r w:rsidRPr="006418F3">
        <w:rPr>
          <w:rFonts w:ascii="Times New Roman" w:hAnsi="Times New Roman"/>
          <w:sz w:val="20"/>
          <w:szCs w:val="20"/>
          <w:lang w:val="en-GB"/>
        </w:rPr>
        <w:t>has been invited by the Safety Committee</w:t>
      </w:r>
      <w:r w:rsidR="000D4D23" w:rsidRPr="006418F3">
        <w:rPr>
          <w:rFonts w:ascii="Times New Roman" w:hAnsi="Times New Roman"/>
          <w:sz w:val="20"/>
          <w:szCs w:val="20"/>
          <w:lang w:val="en-GB"/>
        </w:rPr>
        <w:t xml:space="preserve"> </w:t>
      </w:r>
      <w:r w:rsidRPr="006418F3">
        <w:rPr>
          <w:rFonts w:ascii="Times New Roman" w:hAnsi="Times New Roman"/>
          <w:sz w:val="20"/>
          <w:szCs w:val="20"/>
          <w:lang w:val="en-GB"/>
        </w:rPr>
        <w:t xml:space="preserve">to </w:t>
      </w:r>
      <w:r w:rsidR="000D4D23" w:rsidRPr="006418F3">
        <w:rPr>
          <w:rFonts w:ascii="Times New Roman" w:hAnsi="Times New Roman"/>
          <w:sz w:val="20"/>
          <w:szCs w:val="20"/>
          <w:lang w:val="en-GB"/>
        </w:rPr>
        <w:t>submit a new document identifying more specifically the parts of their rules corresponding with the requirements under the Regulations annexed to ADN and explaining any gaps (negative replies or blanks in the columns).</w:t>
      </w:r>
    </w:p>
    <w:p w:rsidR="00D85EBE" w:rsidRPr="006418F3" w:rsidRDefault="00044430" w:rsidP="00D85EBE">
      <w:pPr>
        <w:rPr>
          <w:rFonts w:ascii="Times New Roman" w:hAnsi="Times New Roman"/>
          <w:sz w:val="20"/>
          <w:szCs w:val="20"/>
          <w:lang w:val="en-GB"/>
        </w:rPr>
      </w:pPr>
      <w:r w:rsidRPr="006418F3">
        <w:rPr>
          <w:rFonts w:ascii="Times New Roman" w:hAnsi="Times New Roman"/>
          <w:sz w:val="20"/>
          <w:szCs w:val="20"/>
          <w:lang w:val="en-GB"/>
        </w:rPr>
        <w:t>The concerned Recommended ADN Classification Societies have to send their revised table at the latest on July,15th</w:t>
      </w:r>
      <w:r w:rsidR="00D85EBE" w:rsidRPr="006418F3">
        <w:rPr>
          <w:rFonts w:ascii="Times New Roman" w:hAnsi="Times New Roman"/>
          <w:sz w:val="20"/>
          <w:szCs w:val="20"/>
          <w:lang w:val="en-GB"/>
        </w:rPr>
        <w:t xml:space="preserve"> to Bureau Veritas</w:t>
      </w:r>
      <w:r w:rsidRPr="006418F3">
        <w:rPr>
          <w:rFonts w:ascii="Times New Roman" w:hAnsi="Times New Roman"/>
          <w:sz w:val="20"/>
          <w:szCs w:val="20"/>
          <w:lang w:val="en-GB"/>
        </w:rPr>
        <w:t xml:space="preserve">. </w:t>
      </w:r>
    </w:p>
    <w:p w:rsidR="00D85EBE" w:rsidRPr="006418F3" w:rsidRDefault="00540A8C" w:rsidP="00D85EBE">
      <w:pPr>
        <w:rPr>
          <w:rFonts w:ascii="Times New Roman" w:hAnsi="Times New Roman"/>
          <w:w w:val="103"/>
          <w:sz w:val="20"/>
          <w:szCs w:val="20"/>
          <w:lang w:val="en-GB"/>
        </w:rPr>
      </w:pPr>
      <w:r w:rsidRPr="006418F3">
        <w:rPr>
          <w:rFonts w:ascii="Times New Roman" w:hAnsi="Times New Roman"/>
          <w:color w:val="0070C0"/>
          <w:sz w:val="20"/>
          <w:szCs w:val="20"/>
          <w:lang w:val="en-GB"/>
        </w:rPr>
        <w:t>Bureau Veritas</w:t>
      </w:r>
      <w:r w:rsidR="00D85EBE" w:rsidRPr="006418F3">
        <w:rPr>
          <w:rFonts w:ascii="Times New Roman" w:hAnsi="Times New Roman"/>
          <w:w w:val="103"/>
          <w:sz w:val="20"/>
          <w:szCs w:val="20"/>
          <w:lang w:val="en-GB"/>
        </w:rPr>
        <w:t xml:space="preserve"> will prepare a consolidation of all the data ; once agreed by the Group , the relevant document will be sent to the Safety Committee for the 29th Session.</w:t>
      </w:r>
    </w:p>
    <w:p w:rsidR="00EA2A54" w:rsidRPr="006418F3" w:rsidRDefault="00EA2A54" w:rsidP="00EA2A54">
      <w:pPr>
        <w:rPr>
          <w:rFonts w:ascii="Times New Roman" w:hAnsi="Times New Roman"/>
          <w:b/>
          <w:color w:val="00B050"/>
          <w:sz w:val="20"/>
          <w:szCs w:val="20"/>
          <w:u w:val="single"/>
          <w:lang w:val="en-GB"/>
        </w:rPr>
      </w:pPr>
      <w:r w:rsidRPr="006418F3">
        <w:rPr>
          <w:rFonts w:ascii="Times New Roman" w:hAnsi="Times New Roman"/>
          <w:color w:val="000000"/>
          <w:sz w:val="20"/>
          <w:szCs w:val="20"/>
          <w:u w:val="single"/>
          <w:lang w:val="en-GB"/>
        </w:rPr>
        <w:t xml:space="preserve">2.5. </w:t>
      </w:r>
      <w:r w:rsidR="003B5539">
        <w:rPr>
          <w:rFonts w:ascii="Times New Roman" w:hAnsi="Times New Roman"/>
          <w:color w:val="000000"/>
          <w:sz w:val="20"/>
          <w:szCs w:val="20"/>
          <w:u w:val="single"/>
          <w:lang w:val="en-GB"/>
        </w:rPr>
        <w:tab/>
      </w:r>
      <w:r w:rsidR="002B3332" w:rsidRPr="006418F3">
        <w:rPr>
          <w:rFonts w:ascii="Times New Roman" w:hAnsi="Times New Roman"/>
          <w:color w:val="000000"/>
          <w:sz w:val="20"/>
          <w:szCs w:val="20"/>
          <w:u w:val="single"/>
          <w:lang w:val="en-GB"/>
        </w:rPr>
        <w:t>“</w:t>
      </w:r>
      <w:r w:rsidRPr="006418F3">
        <w:rPr>
          <w:rFonts w:ascii="Times New Roman" w:hAnsi="Times New Roman"/>
          <w:color w:val="000000"/>
          <w:sz w:val="20"/>
          <w:szCs w:val="20"/>
          <w:u w:val="single"/>
          <w:lang w:val="en-GB"/>
        </w:rPr>
        <w:t>Equipment</w:t>
      </w:r>
      <w:r w:rsidR="002B3332" w:rsidRPr="006418F3">
        <w:rPr>
          <w:rFonts w:ascii="Times New Roman" w:hAnsi="Times New Roman"/>
          <w:color w:val="000000"/>
          <w:sz w:val="20"/>
          <w:szCs w:val="20"/>
          <w:u w:val="single"/>
          <w:lang w:val="en-GB"/>
        </w:rPr>
        <w:t>”</w:t>
      </w:r>
      <w:r w:rsidRPr="006418F3">
        <w:rPr>
          <w:rFonts w:ascii="Times New Roman" w:hAnsi="Times New Roman"/>
          <w:color w:val="000000"/>
          <w:sz w:val="20"/>
          <w:szCs w:val="20"/>
          <w:u w:val="single"/>
          <w:lang w:val="en-GB"/>
        </w:rPr>
        <w:t xml:space="preserve"> </w:t>
      </w:r>
      <w:r w:rsidR="00EF0231" w:rsidRPr="006418F3">
        <w:rPr>
          <w:rFonts w:ascii="Times New Roman" w:hAnsi="Times New Roman"/>
          <w:color w:val="000000"/>
          <w:sz w:val="20"/>
          <w:szCs w:val="20"/>
          <w:u w:val="single"/>
          <w:lang w:val="en-GB"/>
        </w:rPr>
        <w:t xml:space="preserve">in the ‘highest class’ definition </w:t>
      </w:r>
      <w:r w:rsidRPr="006418F3">
        <w:rPr>
          <w:rFonts w:ascii="Times New Roman" w:hAnsi="Times New Roman"/>
          <w:color w:val="000000"/>
          <w:sz w:val="20"/>
          <w:szCs w:val="20"/>
          <w:u w:val="single"/>
          <w:lang w:val="en-GB"/>
        </w:rPr>
        <w:t xml:space="preserve"> </w:t>
      </w:r>
      <w:r w:rsidRPr="006418F3">
        <w:rPr>
          <w:rFonts w:ascii="Times New Roman" w:hAnsi="Times New Roman"/>
          <w:sz w:val="20"/>
          <w:szCs w:val="20"/>
          <w:u w:val="single"/>
          <w:lang w:val="en-GB"/>
        </w:rPr>
        <w:t xml:space="preserve">(INF31-Jan2016) </w:t>
      </w:r>
      <w:r w:rsidRPr="006418F3">
        <w:rPr>
          <w:rFonts w:ascii="Times New Roman" w:hAnsi="Times New Roman"/>
          <w:b/>
          <w:color w:val="000000"/>
          <w:sz w:val="20"/>
          <w:szCs w:val="20"/>
          <w:u w:val="single"/>
          <w:lang w:val="en-GB"/>
        </w:rPr>
        <w:t>(11.IG.05)</w:t>
      </w:r>
      <w:r w:rsidR="00A91BC8" w:rsidRPr="006418F3">
        <w:rPr>
          <w:rFonts w:ascii="Times New Roman" w:hAnsi="Times New Roman"/>
          <w:b/>
          <w:color w:val="7030A0"/>
          <w:sz w:val="20"/>
          <w:szCs w:val="20"/>
          <w:u w:val="single"/>
          <w:lang w:val="en-GB"/>
        </w:rPr>
        <w:t xml:space="preserve"> </w:t>
      </w:r>
    </w:p>
    <w:p w:rsidR="00C11564" w:rsidRPr="006418F3" w:rsidRDefault="00C11564" w:rsidP="00C11564">
      <w:pPr>
        <w:rPr>
          <w:rFonts w:ascii="Times New Roman" w:hAnsi="Times New Roman"/>
          <w:color w:val="000000"/>
          <w:sz w:val="20"/>
          <w:szCs w:val="20"/>
          <w:lang w:val="en-GB"/>
        </w:rPr>
      </w:pPr>
      <w:r w:rsidRPr="006418F3">
        <w:rPr>
          <w:rFonts w:ascii="Times New Roman" w:hAnsi="Times New Roman"/>
          <w:sz w:val="20"/>
          <w:szCs w:val="20"/>
          <w:lang w:val="en-GB"/>
        </w:rPr>
        <w:t xml:space="preserve">We have noted during the last meeting of the </w:t>
      </w:r>
      <w:r w:rsidR="008663E0" w:rsidRPr="006418F3">
        <w:rPr>
          <w:rFonts w:ascii="Times New Roman" w:hAnsi="Times New Roman"/>
          <w:sz w:val="20"/>
          <w:szCs w:val="20"/>
          <w:lang w:val="en-GB"/>
        </w:rPr>
        <w:t xml:space="preserve">ADN </w:t>
      </w:r>
      <w:r w:rsidRPr="006418F3">
        <w:rPr>
          <w:rFonts w:ascii="Times New Roman" w:hAnsi="Times New Roman"/>
          <w:sz w:val="20"/>
          <w:szCs w:val="20"/>
          <w:lang w:val="en-GB"/>
        </w:rPr>
        <w:t> </w:t>
      </w:r>
      <w:r w:rsidR="008663E0" w:rsidRPr="006418F3">
        <w:rPr>
          <w:rFonts w:ascii="Times New Roman" w:hAnsi="Times New Roman"/>
          <w:sz w:val="20"/>
          <w:szCs w:val="20"/>
          <w:lang w:val="en-GB"/>
        </w:rPr>
        <w:t>S</w:t>
      </w:r>
      <w:r w:rsidRPr="006418F3">
        <w:rPr>
          <w:rFonts w:ascii="Times New Roman" w:hAnsi="Times New Roman"/>
          <w:sz w:val="20"/>
          <w:szCs w:val="20"/>
          <w:lang w:val="en-GB"/>
        </w:rPr>
        <w:t xml:space="preserve">afety </w:t>
      </w:r>
      <w:r w:rsidR="008663E0" w:rsidRPr="006418F3">
        <w:rPr>
          <w:rFonts w:ascii="Times New Roman" w:hAnsi="Times New Roman"/>
          <w:sz w:val="20"/>
          <w:szCs w:val="20"/>
          <w:lang w:val="en-GB"/>
        </w:rPr>
        <w:t>C</w:t>
      </w:r>
      <w:r w:rsidRPr="006418F3">
        <w:rPr>
          <w:rFonts w:ascii="Times New Roman" w:hAnsi="Times New Roman"/>
          <w:sz w:val="20"/>
          <w:szCs w:val="20"/>
          <w:lang w:val="en-GB"/>
        </w:rPr>
        <w:t xml:space="preserve">ommittee  a proposal </w:t>
      </w:r>
      <w:r w:rsidR="002B3332" w:rsidRPr="006418F3">
        <w:rPr>
          <w:rFonts w:ascii="Times New Roman" w:hAnsi="Times New Roman"/>
          <w:color w:val="000000"/>
          <w:sz w:val="20"/>
          <w:szCs w:val="20"/>
          <w:lang w:val="en-GB"/>
        </w:rPr>
        <w:t>(ECE/TRANS/WP.15/AC.2/2016.21)</w:t>
      </w:r>
      <w:r w:rsidR="002B3332" w:rsidRPr="006418F3">
        <w:rPr>
          <w:rFonts w:ascii="Times New Roman" w:hAnsi="Times New Roman"/>
          <w:color w:val="FF0000"/>
          <w:sz w:val="20"/>
          <w:szCs w:val="20"/>
          <w:lang w:val="en-GB"/>
        </w:rPr>
        <w:t xml:space="preserve"> </w:t>
      </w:r>
      <w:r w:rsidRPr="006418F3">
        <w:rPr>
          <w:rFonts w:ascii="Times New Roman" w:hAnsi="Times New Roman"/>
          <w:sz w:val="20"/>
          <w:szCs w:val="20"/>
          <w:lang w:val="en-GB"/>
        </w:rPr>
        <w:t>to add in th</w:t>
      </w:r>
      <w:r w:rsidR="008663E0" w:rsidRPr="006418F3">
        <w:rPr>
          <w:rFonts w:ascii="Times New Roman" w:hAnsi="Times New Roman"/>
          <w:sz w:val="20"/>
          <w:szCs w:val="20"/>
          <w:lang w:val="en-GB"/>
        </w:rPr>
        <w:t>e</w:t>
      </w:r>
      <w:r w:rsidRPr="006418F3">
        <w:rPr>
          <w:rFonts w:ascii="Times New Roman" w:hAnsi="Times New Roman"/>
          <w:sz w:val="20"/>
          <w:szCs w:val="20"/>
          <w:lang w:val="en-GB"/>
        </w:rPr>
        <w:t xml:space="preserve"> definition</w:t>
      </w:r>
      <w:r w:rsidR="008663E0" w:rsidRPr="006418F3">
        <w:rPr>
          <w:rFonts w:ascii="Times New Roman" w:hAnsi="Times New Roman"/>
          <w:sz w:val="20"/>
          <w:szCs w:val="20"/>
          <w:lang w:val="en-GB"/>
        </w:rPr>
        <w:t xml:space="preserve"> of the “Highest Class” </w:t>
      </w:r>
      <w:r w:rsidRPr="006418F3">
        <w:rPr>
          <w:rFonts w:ascii="Times New Roman" w:hAnsi="Times New Roman"/>
          <w:sz w:val="20"/>
          <w:szCs w:val="20"/>
          <w:lang w:val="en-GB"/>
        </w:rPr>
        <w:t xml:space="preserve">   the word « equipment » in the sentence « … mechanical and electrical installations and </w:t>
      </w:r>
      <w:r w:rsidRPr="006418F3">
        <w:rPr>
          <w:rFonts w:ascii="Times New Roman" w:hAnsi="Times New Roman"/>
          <w:sz w:val="20"/>
          <w:szCs w:val="20"/>
          <w:u w:val="single"/>
          <w:lang w:val="en-GB"/>
        </w:rPr>
        <w:t>equipment </w:t>
      </w:r>
      <w:r w:rsidRPr="006418F3">
        <w:rPr>
          <w:rFonts w:ascii="Times New Roman" w:hAnsi="Times New Roman"/>
          <w:sz w:val="20"/>
          <w:szCs w:val="20"/>
          <w:lang w:val="en-GB"/>
        </w:rPr>
        <w:t xml:space="preserve">… ». </w:t>
      </w:r>
      <w:r w:rsidR="00C500FC" w:rsidRPr="006418F3">
        <w:rPr>
          <w:rFonts w:ascii="Times New Roman" w:hAnsi="Times New Roman"/>
          <w:color w:val="000000"/>
          <w:sz w:val="20"/>
          <w:szCs w:val="20"/>
          <w:lang w:val="en-GB"/>
        </w:rPr>
        <w:t>According the proposed document, t</w:t>
      </w:r>
      <w:r w:rsidR="002B3332" w:rsidRPr="006418F3">
        <w:rPr>
          <w:rFonts w:ascii="Times New Roman" w:hAnsi="Times New Roman"/>
          <w:color w:val="000000"/>
          <w:sz w:val="20"/>
          <w:szCs w:val="20"/>
          <w:lang w:val="en-GB"/>
        </w:rPr>
        <w:t>his word covers only equipment having a potential source of ignition.</w:t>
      </w:r>
      <w:r w:rsidR="00C500FC" w:rsidRPr="006418F3">
        <w:rPr>
          <w:rFonts w:ascii="Times New Roman" w:hAnsi="Times New Roman"/>
          <w:color w:val="000000"/>
          <w:sz w:val="20"/>
          <w:szCs w:val="20"/>
          <w:lang w:val="en-GB"/>
        </w:rPr>
        <w:t xml:space="preserve"> The word “equipment” is used many times in ADN regulations and classification rules with other meanings.</w:t>
      </w:r>
    </w:p>
    <w:p w:rsidR="008663E0" w:rsidRPr="006418F3" w:rsidRDefault="008663E0" w:rsidP="00C11564">
      <w:pPr>
        <w:rPr>
          <w:rFonts w:ascii="Times New Roman" w:hAnsi="Times New Roman"/>
          <w:sz w:val="20"/>
          <w:szCs w:val="20"/>
          <w:lang w:val="en-GB"/>
        </w:rPr>
      </w:pPr>
      <w:r w:rsidRPr="006418F3">
        <w:rPr>
          <w:rFonts w:ascii="Times New Roman" w:hAnsi="Times New Roman"/>
          <w:sz w:val="20"/>
          <w:szCs w:val="20"/>
          <w:lang w:val="en-GB"/>
        </w:rPr>
        <w:t>The Group considers that this modification does</w:t>
      </w:r>
      <w:r w:rsidR="00AA4291" w:rsidRPr="006418F3">
        <w:rPr>
          <w:rFonts w:ascii="Times New Roman" w:hAnsi="Times New Roman"/>
          <w:sz w:val="20"/>
          <w:szCs w:val="20"/>
          <w:lang w:val="en-GB"/>
        </w:rPr>
        <w:t xml:space="preserve"> </w:t>
      </w:r>
      <w:r w:rsidRPr="006418F3">
        <w:rPr>
          <w:rFonts w:ascii="Times New Roman" w:hAnsi="Times New Roman"/>
          <w:sz w:val="20"/>
          <w:szCs w:val="20"/>
          <w:lang w:val="en-GB"/>
        </w:rPr>
        <w:t>n</w:t>
      </w:r>
      <w:r w:rsidR="00AA4291" w:rsidRPr="006418F3">
        <w:rPr>
          <w:rFonts w:ascii="Times New Roman" w:hAnsi="Times New Roman"/>
          <w:sz w:val="20"/>
          <w:szCs w:val="20"/>
          <w:lang w:val="en-GB"/>
        </w:rPr>
        <w:t>o</w:t>
      </w:r>
      <w:r w:rsidRPr="006418F3">
        <w:rPr>
          <w:rFonts w:ascii="Times New Roman" w:hAnsi="Times New Roman"/>
          <w:sz w:val="20"/>
          <w:szCs w:val="20"/>
          <w:lang w:val="en-GB"/>
        </w:rPr>
        <w:t>t clarify the definition and recommend to maintain the actual definition of the “highest class”.</w:t>
      </w:r>
    </w:p>
    <w:p w:rsidR="008663E0" w:rsidRPr="006418F3" w:rsidRDefault="008663E0" w:rsidP="00C11564">
      <w:pPr>
        <w:rPr>
          <w:rFonts w:ascii="Times New Roman" w:hAnsi="Times New Roman"/>
          <w:sz w:val="20"/>
          <w:szCs w:val="20"/>
          <w:lang w:val="en-GB"/>
        </w:rPr>
      </w:pPr>
      <w:r w:rsidRPr="006418F3">
        <w:rPr>
          <w:rFonts w:ascii="Times New Roman" w:hAnsi="Times New Roman"/>
          <w:sz w:val="20"/>
          <w:szCs w:val="20"/>
          <w:lang w:val="en-GB"/>
        </w:rPr>
        <w:t xml:space="preserve">A document </w:t>
      </w:r>
      <w:r w:rsidR="000B326F" w:rsidRPr="006418F3">
        <w:rPr>
          <w:rFonts w:ascii="Times New Roman" w:hAnsi="Times New Roman"/>
          <w:color w:val="000000"/>
          <w:sz w:val="20"/>
          <w:szCs w:val="20"/>
          <w:lang w:val="en-GB"/>
        </w:rPr>
        <w:t>explaining this position</w:t>
      </w:r>
      <w:r w:rsidRPr="006418F3">
        <w:rPr>
          <w:rFonts w:ascii="Times New Roman" w:hAnsi="Times New Roman"/>
          <w:color w:val="000000"/>
          <w:sz w:val="20"/>
          <w:szCs w:val="20"/>
          <w:lang w:val="en-GB"/>
        </w:rPr>
        <w:t xml:space="preserve"> had</w:t>
      </w:r>
      <w:r w:rsidRPr="006418F3">
        <w:rPr>
          <w:rFonts w:ascii="Times New Roman" w:hAnsi="Times New Roman"/>
          <w:sz w:val="20"/>
          <w:szCs w:val="20"/>
          <w:lang w:val="en-GB"/>
        </w:rPr>
        <w:t xml:space="preserve"> </w:t>
      </w:r>
      <w:r w:rsidR="0066400C" w:rsidRPr="006418F3">
        <w:rPr>
          <w:rFonts w:ascii="Times New Roman" w:hAnsi="Times New Roman"/>
          <w:sz w:val="20"/>
          <w:szCs w:val="20"/>
          <w:lang w:val="en-GB"/>
        </w:rPr>
        <w:t xml:space="preserve">been </w:t>
      </w:r>
      <w:r w:rsidR="00AA4291" w:rsidRPr="006418F3">
        <w:rPr>
          <w:rFonts w:ascii="Times New Roman" w:hAnsi="Times New Roman"/>
          <w:sz w:val="20"/>
          <w:szCs w:val="20"/>
          <w:lang w:val="en-GB"/>
        </w:rPr>
        <w:t xml:space="preserve">already </w:t>
      </w:r>
      <w:r w:rsidRPr="006418F3">
        <w:rPr>
          <w:rFonts w:ascii="Times New Roman" w:hAnsi="Times New Roman"/>
          <w:sz w:val="20"/>
          <w:szCs w:val="20"/>
          <w:lang w:val="en-GB"/>
        </w:rPr>
        <w:t xml:space="preserve">sent by the Group </w:t>
      </w:r>
      <w:r w:rsidR="0066400C" w:rsidRPr="006418F3">
        <w:rPr>
          <w:rFonts w:ascii="Times New Roman" w:hAnsi="Times New Roman"/>
          <w:sz w:val="20"/>
          <w:szCs w:val="20"/>
          <w:lang w:val="en-GB"/>
        </w:rPr>
        <w:t xml:space="preserve">to the President </w:t>
      </w:r>
      <w:r w:rsidRPr="006418F3">
        <w:rPr>
          <w:rFonts w:ascii="Times New Roman" w:hAnsi="Times New Roman"/>
          <w:color w:val="000000"/>
          <w:sz w:val="20"/>
          <w:szCs w:val="20"/>
          <w:lang w:val="en-GB"/>
        </w:rPr>
        <w:t xml:space="preserve">of the </w:t>
      </w:r>
      <w:r w:rsidR="00C500FC" w:rsidRPr="006418F3">
        <w:rPr>
          <w:rFonts w:ascii="Times New Roman" w:hAnsi="Times New Roman"/>
          <w:color w:val="000000"/>
          <w:sz w:val="20"/>
          <w:szCs w:val="20"/>
          <w:lang w:val="en-GB"/>
        </w:rPr>
        <w:t>corresponding</w:t>
      </w:r>
      <w:r w:rsidR="0066400C" w:rsidRPr="006418F3">
        <w:rPr>
          <w:rFonts w:ascii="Times New Roman" w:hAnsi="Times New Roman"/>
          <w:color w:val="000000"/>
          <w:sz w:val="20"/>
          <w:szCs w:val="20"/>
          <w:lang w:val="en-GB"/>
        </w:rPr>
        <w:t xml:space="preserve"> </w:t>
      </w:r>
      <w:r w:rsidR="00C500FC" w:rsidRPr="006418F3">
        <w:rPr>
          <w:rFonts w:ascii="Times New Roman" w:hAnsi="Times New Roman"/>
          <w:color w:val="000000"/>
          <w:sz w:val="20"/>
          <w:szCs w:val="20"/>
          <w:lang w:val="en-GB"/>
        </w:rPr>
        <w:t>Sub-</w:t>
      </w:r>
      <w:r w:rsidRPr="006418F3">
        <w:rPr>
          <w:rFonts w:ascii="Times New Roman" w:hAnsi="Times New Roman"/>
          <w:color w:val="000000"/>
          <w:sz w:val="20"/>
          <w:szCs w:val="20"/>
          <w:lang w:val="en-GB"/>
        </w:rPr>
        <w:t>Working</w:t>
      </w:r>
      <w:r w:rsidRPr="006418F3">
        <w:rPr>
          <w:rFonts w:ascii="Times New Roman" w:hAnsi="Times New Roman"/>
          <w:sz w:val="20"/>
          <w:szCs w:val="20"/>
          <w:lang w:val="en-GB"/>
        </w:rPr>
        <w:t xml:space="preserve"> Group.</w:t>
      </w:r>
    </w:p>
    <w:p w:rsidR="00EA2A54" w:rsidRPr="006418F3" w:rsidRDefault="00EA2A54" w:rsidP="00EA2A54">
      <w:pPr>
        <w:rPr>
          <w:rFonts w:ascii="Times New Roman" w:hAnsi="Times New Roman"/>
          <w:b/>
          <w:color w:val="7030A0"/>
          <w:sz w:val="20"/>
          <w:szCs w:val="20"/>
          <w:u w:val="single"/>
          <w:lang w:val="en-GB"/>
        </w:rPr>
      </w:pPr>
      <w:r w:rsidRPr="006418F3">
        <w:rPr>
          <w:rFonts w:ascii="Times New Roman" w:hAnsi="Times New Roman"/>
          <w:color w:val="000000"/>
          <w:sz w:val="20"/>
          <w:szCs w:val="20"/>
          <w:u w:val="single"/>
          <w:lang w:val="en-GB"/>
        </w:rPr>
        <w:t>2.</w:t>
      </w:r>
      <w:r w:rsidR="00EF0231" w:rsidRPr="006418F3">
        <w:rPr>
          <w:rFonts w:ascii="Times New Roman" w:hAnsi="Times New Roman"/>
          <w:color w:val="000000"/>
          <w:sz w:val="20"/>
          <w:szCs w:val="20"/>
          <w:u w:val="single"/>
          <w:lang w:val="en-GB"/>
        </w:rPr>
        <w:t>6</w:t>
      </w:r>
      <w:r w:rsidRPr="006418F3">
        <w:rPr>
          <w:rFonts w:ascii="Times New Roman" w:hAnsi="Times New Roman"/>
          <w:color w:val="000000"/>
          <w:sz w:val="20"/>
          <w:szCs w:val="20"/>
          <w:u w:val="single"/>
          <w:lang w:val="en-GB"/>
        </w:rPr>
        <w:t xml:space="preserve">. </w:t>
      </w:r>
      <w:r w:rsidR="003B5539">
        <w:rPr>
          <w:rFonts w:ascii="Times New Roman" w:hAnsi="Times New Roman"/>
          <w:color w:val="000000"/>
          <w:sz w:val="20"/>
          <w:szCs w:val="20"/>
          <w:u w:val="single"/>
          <w:lang w:val="en-GB"/>
        </w:rPr>
        <w:tab/>
      </w:r>
      <w:r w:rsidRPr="006418F3">
        <w:rPr>
          <w:rFonts w:ascii="Times New Roman" w:hAnsi="Times New Roman"/>
          <w:color w:val="000000"/>
          <w:sz w:val="20"/>
          <w:szCs w:val="20"/>
          <w:u w:val="single"/>
          <w:lang w:val="en-GB"/>
        </w:rPr>
        <w:t xml:space="preserve">Class A-60 fire protection  </w:t>
      </w:r>
      <w:r w:rsidRPr="006418F3">
        <w:rPr>
          <w:rFonts w:ascii="Times New Roman" w:hAnsi="Times New Roman"/>
          <w:sz w:val="20"/>
          <w:szCs w:val="20"/>
          <w:u w:val="single"/>
          <w:lang w:val="en-GB"/>
        </w:rPr>
        <w:t xml:space="preserve">(INF26-Jan2016) </w:t>
      </w:r>
      <w:r w:rsidR="00D55C5D" w:rsidRPr="006418F3">
        <w:rPr>
          <w:rFonts w:ascii="Times New Roman" w:hAnsi="Times New Roman"/>
          <w:b/>
          <w:color w:val="0070C0"/>
          <w:sz w:val="20"/>
          <w:szCs w:val="20"/>
          <w:u w:val="single"/>
          <w:lang w:val="en-GB"/>
        </w:rPr>
        <w:t>(action BV)</w:t>
      </w:r>
    </w:p>
    <w:p w:rsidR="001B7292" w:rsidRPr="006418F3" w:rsidRDefault="001B7292" w:rsidP="001B7292">
      <w:pPr>
        <w:rPr>
          <w:rFonts w:ascii="Times New Roman" w:hAnsi="Times New Roman"/>
          <w:sz w:val="20"/>
          <w:szCs w:val="20"/>
          <w:lang w:val="en-GB"/>
        </w:rPr>
      </w:pPr>
      <w:r w:rsidRPr="006418F3">
        <w:rPr>
          <w:rFonts w:ascii="Times New Roman" w:hAnsi="Times New Roman"/>
          <w:sz w:val="20"/>
          <w:szCs w:val="20"/>
          <w:lang w:val="en-GB"/>
        </w:rPr>
        <w:t>The subject has been forwarded to the next meeting of the Informal Group of the Recommended Classification Societies.</w:t>
      </w:r>
    </w:p>
    <w:p w:rsidR="00FE16C5" w:rsidRPr="006418F3" w:rsidRDefault="00FE16C5" w:rsidP="00FE16C5">
      <w:pPr>
        <w:rPr>
          <w:rFonts w:ascii="Times New Roman" w:hAnsi="Times New Roman"/>
          <w:b/>
          <w:color w:val="7030A0"/>
          <w:sz w:val="20"/>
          <w:szCs w:val="20"/>
          <w:u w:val="single"/>
          <w:lang w:val="en-GB"/>
        </w:rPr>
      </w:pPr>
      <w:r w:rsidRPr="006418F3">
        <w:rPr>
          <w:rFonts w:ascii="Times New Roman" w:hAnsi="Times New Roman"/>
          <w:color w:val="000000"/>
          <w:sz w:val="20"/>
          <w:szCs w:val="20"/>
          <w:u w:val="single"/>
          <w:lang w:val="en-GB"/>
        </w:rPr>
        <w:t>2.</w:t>
      </w:r>
      <w:r w:rsidR="00BD7AB7" w:rsidRPr="006418F3">
        <w:rPr>
          <w:rFonts w:ascii="Times New Roman" w:hAnsi="Times New Roman"/>
          <w:color w:val="000000"/>
          <w:sz w:val="20"/>
          <w:szCs w:val="20"/>
          <w:u w:val="single"/>
          <w:lang w:val="en-GB"/>
        </w:rPr>
        <w:t>7</w:t>
      </w:r>
      <w:r w:rsidRPr="006418F3">
        <w:rPr>
          <w:rFonts w:ascii="Times New Roman" w:hAnsi="Times New Roman"/>
          <w:color w:val="000000"/>
          <w:sz w:val="20"/>
          <w:szCs w:val="20"/>
          <w:u w:val="single"/>
          <w:lang w:val="en-GB"/>
        </w:rPr>
        <w:t xml:space="preserve">. </w:t>
      </w:r>
      <w:r w:rsidR="003B5539">
        <w:rPr>
          <w:rFonts w:ascii="Times New Roman" w:hAnsi="Times New Roman"/>
          <w:color w:val="000000"/>
          <w:sz w:val="20"/>
          <w:szCs w:val="20"/>
          <w:u w:val="single"/>
          <w:lang w:val="en-GB"/>
        </w:rPr>
        <w:tab/>
      </w:r>
      <w:r w:rsidRPr="006418F3">
        <w:rPr>
          <w:rFonts w:ascii="Times New Roman" w:hAnsi="Times New Roman"/>
          <w:color w:val="000000"/>
          <w:sz w:val="20"/>
          <w:szCs w:val="20"/>
          <w:u w:val="single"/>
          <w:lang w:val="en-GB"/>
        </w:rPr>
        <w:t xml:space="preserve">Explosion Group ( IIB3)  </w:t>
      </w:r>
      <w:r w:rsidRPr="006418F3">
        <w:rPr>
          <w:rFonts w:ascii="Times New Roman" w:hAnsi="Times New Roman"/>
          <w:sz w:val="20"/>
          <w:szCs w:val="20"/>
          <w:u w:val="single"/>
          <w:lang w:val="en-GB"/>
        </w:rPr>
        <w:t xml:space="preserve">(ECE-TRANS-WP15-AC2-2016-4 + INF27) </w:t>
      </w:r>
    </w:p>
    <w:p w:rsidR="007A5249" w:rsidRPr="006418F3" w:rsidRDefault="008F0985" w:rsidP="008F0985">
      <w:pPr>
        <w:rPr>
          <w:rFonts w:ascii="Times New Roman" w:hAnsi="Times New Roman"/>
          <w:color w:val="000000"/>
          <w:sz w:val="20"/>
          <w:szCs w:val="20"/>
          <w:lang w:val="en-GB"/>
        </w:rPr>
      </w:pPr>
      <w:r w:rsidRPr="006418F3">
        <w:rPr>
          <w:rFonts w:ascii="Times New Roman" w:hAnsi="Times New Roman"/>
          <w:color w:val="000000"/>
          <w:sz w:val="20"/>
          <w:szCs w:val="20"/>
          <w:lang w:val="en-GB"/>
        </w:rPr>
        <w:t xml:space="preserve">The introduction of the Explosion Group for the non-electrical </w:t>
      </w:r>
      <w:r w:rsidR="00F84DCA" w:rsidRPr="006418F3">
        <w:rPr>
          <w:rFonts w:ascii="Times New Roman" w:hAnsi="Times New Roman"/>
          <w:color w:val="000000"/>
          <w:sz w:val="20"/>
          <w:szCs w:val="20"/>
          <w:lang w:val="en-GB"/>
        </w:rPr>
        <w:t>equipment</w:t>
      </w:r>
      <w:r w:rsidR="007A5249" w:rsidRPr="006418F3">
        <w:rPr>
          <w:rFonts w:ascii="Times New Roman" w:hAnsi="Times New Roman"/>
          <w:color w:val="000000"/>
          <w:sz w:val="20"/>
          <w:szCs w:val="20"/>
          <w:lang w:val="en-GB"/>
        </w:rPr>
        <w:t xml:space="preserve"> in the ADN has been discussed.</w:t>
      </w:r>
    </w:p>
    <w:p w:rsidR="00C52993" w:rsidRPr="006418F3" w:rsidRDefault="00551C2B" w:rsidP="008F0985">
      <w:pPr>
        <w:rPr>
          <w:rFonts w:ascii="Times New Roman" w:hAnsi="Times New Roman"/>
          <w:color w:val="000000"/>
          <w:sz w:val="20"/>
          <w:szCs w:val="20"/>
          <w:lang w:val="en-GB"/>
        </w:rPr>
      </w:pPr>
      <w:r w:rsidRPr="006418F3">
        <w:rPr>
          <w:rFonts w:ascii="Times New Roman" w:hAnsi="Times New Roman"/>
          <w:color w:val="000000"/>
          <w:sz w:val="20"/>
          <w:szCs w:val="20"/>
          <w:lang w:val="en-GB"/>
        </w:rPr>
        <w:t>The Group notes that the concept of explosion group</w:t>
      </w:r>
      <w:r w:rsidR="00C52993" w:rsidRPr="006418F3">
        <w:rPr>
          <w:rFonts w:ascii="Times New Roman" w:hAnsi="Times New Roman"/>
          <w:color w:val="000000"/>
          <w:sz w:val="20"/>
          <w:szCs w:val="20"/>
          <w:lang w:val="en-GB"/>
        </w:rPr>
        <w:t xml:space="preserve"> in the </w:t>
      </w:r>
      <w:r w:rsidR="00AA4291" w:rsidRPr="006418F3">
        <w:rPr>
          <w:rFonts w:ascii="Times New Roman" w:hAnsi="Times New Roman"/>
          <w:color w:val="000000"/>
          <w:sz w:val="20"/>
          <w:szCs w:val="20"/>
          <w:lang w:val="en-GB"/>
        </w:rPr>
        <w:t xml:space="preserve">present </w:t>
      </w:r>
      <w:r w:rsidR="00C52993" w:rsidRPr="006418F3">
        <w:rPr>
          <w:rFonts w:ascii="Times New Roman" w:hAnsi="Times New Roman"/>
          <w:color w:val="000000"/>
          <w:sz w:val="20"/>
          <w:szCs w:val="20"/>
          <w:lang w:val="en-GB"/>
        </w:rPr>
        <w:t xml:space="preserve">ADN rules is for electrical equipment ; requirements </w:t>
      </w:r>
      <w:r w:rsidRPr="006418F3">
        <w:rPr>
          <w:rFonts w:ascii="Times New Roman" w:hAnsi="Times New Roman"/>
          <w:color w:val="000000"/>
          <w:sz w:val="20"/>
          <w:szCs w:val="20"/>
          <w:lang w:val="en-GB"/>
        </w:rPr>
        <w:t>for the non-electrical equipment do</w:t>
      </w:r>
      <w:r w:rsidR="00AA4291" w:rsidRPr="006418F3">
        <w:rPr>
          <w:rFonts w:ascii="Times New Roman" w:hAnsi="Times New Roman"/>
          <w:color w:val="000000"/>
          <w:sz w:val="20"/>
          <w:szCs w:val="20"/>
          <w:lang w:val="en-GB"/>
        </w:rPr>
        <w:t xml:space="preserve"> </w:t>
      </w:r>
      <w:r w:rsidRPr="006418F3">
        <w:rPr>
          <w:rFonts w:ascii="Times New Roman" w:hAnsi="Times New Roman"/>
          <w:color w:val="000000"/>
          <w:sz w:val="20"/>
          <w:szCs w:val="20"/>
          <w:lang w:val="en-GB"/>
        </w:rPr>
        <w:t>n</w:t>
      </w:r>
      <w:r w:rsidR="00AA4291" w:rsidRPr="006418F3">
        <w:rPr>
          <w:rFonts w:ascii="Times New Roman" w:hAnsi="Times New Roman"/>
          <w:color w:val="000000"/>
          <w:sz w:val="20"/>
          <w:szCs w:val="20"/>
          <w:lang w:val="en-GB"/>
        </w:rPr>
        <w:t>o</w:t>
      </w:r>
      <w:r w:rsidRPr="006418F3">
        <w:rPr>
          <w:rFonts w:ascii="Times New Roman" w:hAnsi="Times New Roman"/>
          <w:color w:val="000000"/>
          <w:sz w:val="20"/>
          <w:szCs w:val="20"/>
          <w:lang w:val="en-GB"/>
        </w:rPr>
        <w:t>t appear clearly</w:t>
      </w:r>
      <w:r w:rsidR="00C52993" w:rsidRPr="006418F3">
        <w:rPr>
          <w:rFonts w:ascii="Times New Roman" w:hAnsi="Times New Roman"/>
          <w:color w:val="000000"/>
          <w:sz w:val="20"/>
          <w:szCs w:val="20"/>
          <w:lang w:val="en-GB"/>
        </w:rPr>
        <w:t>:</w:t>
      </w:r>
      <w:r w:rsidR="00331014" w:rsidRPr="006418F3">
        <w:rPr>
          <w:rFonts w:ascii="Times New Roman" w:hAnsi="Times New Roman"/>
          <w:color w:val="000000"/>
          <w:sz w:val="20"/>
          <w:szCs w:val="20"/>
          <w:lang w:val="en-GB"/>
        </w:rPr>
        <w:t xml:space="preserve"> </w:t>
      </w:r>
    </w:p>
    <w:p w:rsidR="00C52993" w:rsidRPr="006418F3" w:rsidRDefault="00C52993" w:rsidP="00C52993">
      <w:pPr>
        <w:numPr>
          <w:ilvl w:val="0"/>
          <w:numId w:val="6"/>
        </w:numPr>
        <w:autoSpaceDE w:val="0"/>
        <w:autoSpaceDN w:val="0"/>
        <w:adjustRightInd w:val="0"/>
        <w:spacing w:after="0"/>
        <w:rPr>
          <w:rFonts w:ascii="Times New Roman" w:eastAsia="TimesNewRomanPSMT" w:hAnsi="Times New Roman"/>
          <w:sz w:val="20"/>
          <w:szCs w:val="20"/>
          <w:lang w:val="en-GB"/>
        </w:rPr>
      </w:pPr>
      <w:r w:rsidRPr="006418F3">
        <w:rPr>
          <w:rFonts w:ascii="Times New Roman" w:hAnsi="Times New Roman"/>
          <w:i/>
          <w:iCs/>
          <w:sz w:val="20"/>
          <w:szCs w:val="20"/>
          <w:lang w:val="en-GB"/>
        </w:rPr>
        <w:t>The definition (1.2.1.) of “Explosion group” is “</w:t>
      </w:r>
      <w:r w:rsidRPr="006418F3">
        <w:rPr>
          <w:rFonts w:ascii="Times New Roman" w:eastAsia="TimesNewRomanPSMT" w:hAnsi="Times New Roman"/>
          <w:sz w:val="20"/>
          <w:szCs w:val="20"/>
          <w:lang w:val="en-GB"/>
        </w:rPr>
        <w:t>a grouping of flammable gases and vapours …, and of electrical apparatus intended to be used in a potentially explosive atmosphere (see EN IEC 60079-0:2012)”;</w:t>
      </w:r>
    </w:p>
    <w:p w:rsidR="00C52993" w:rsidRPr="006418F3" w:rsidRDefault="00331014" w:rsidP="00C52993">
      <w:pPr>
        <w:numPr>
          <w:ilvl w:val="0"/>
          <w:numId w:val="6"/>
        </w:numPr>
        <w:autoSpaceDE w:val="0"/>
        <w:autoSpaceDN w:val="0"/>
        <w:adjustRightInd w:val="0"/>
        <w:spacing w:after="0"/>
        <w:rPr>
          <w:rFonts w:ascii="Times New Roman" w:hAnsi="Times New Roman"/>
          <w:color w:val="000000"/>
          <w:sz w:val="20"/>
          <w:szCs w:val="20"/>
          <w:lang w:val="en-GB"/>
        </w:rPr>
      </w:pPr>
      <w:r w:rsidRPr="006418F3">
        <w:rPr>
          <w:rFonts w:ascii="Times New Roman" w:hAnsi="Times New Roman"/>
          <w:color w:val="000000"/>
          <w:sz w:val="20"/>
          <w:szCs w:val="20"/>
          <w:lang w:val="en-GB"/>
        </w:rPr>
        <w:lastRenderedPageBreak/>
        <w:t>In the Certificate of Approval (8.6.1.3) the explosion group is related only to the electrical equipment (see item 9 of the Certificate)</w:t>
      </w:r>
      <w:r w:rsidR="00C52993" w:rsidRPr="006418F3">
        <w:rPr>
          <w:rFonts w:ascii="Times New Roman" w:hAnsi="Times New Roman"/>
          <w:color w:val="000000"/>
          <w:sz w:val="20"/>
          <w:szCs w:val="20"/>
          <w:lang w:val="en-GB"/>
        </w:rPr>
        <w:t>;</w:t>
      </w:r>
      <w:r w:rsidRPr="006418F3">
        <w:rPr>
          <w:rFonts w:ascii="Times New Roman" w:hAnsi="Times New Roman"/>
          <w:color w:val="000000"/>
          <w:sz w:val="20"/>
          <w:szCs w:val="20"/>
          <w:lang w:val="en-GB"/>
        </w:rPr>
        <w:t xml:space="preserve"> </w:t>
      </w:r>
    </w:p>
    <w:p w:rsidR="00D801DC" w:rsidRPr="006418F3" w:rsidRDefault="00C52993" w:rsidP="00C52993">
      <w:pPr>
        <w:numPr>
          <w:ilvl w:val="0"/>
          <w:numId w:val="6"/>
        </w:numPr>
        <w:autoSpaceDE w:val="0"/>
        <w:autoSpaceDN w:val="0"/>
        <w:adjustRightInd w:val="0"/>
        <w:spacing w:after="0"/>
        <w:rPr>
          <w:rFonts w:ascii="Times New Roman" w:eastAsia="TimesNewRomanPSMT" w:hAnsi="Times New Roman"/>
          <w:sz w:val="20"/>
          <w:szCs w:val="20"/>
          <w:lang w:val="en-GB"/>
        </w:rPr>
      </w:pPr>
      <w:r w:rsidRPr="006418F3">
        <w:rPr>
          <w:rFonts w:ascii="Times New Roman" w:hAnsi="Times New Roman"/>
          <w:color w:val="000000"/>
          <w:sz w:val="20"/>
          <w:szCs w:val="20"/>
          <w:lang w:val="en-GB"/>
        </w:rPr>
        <w:t>I</w:t>
      </w:r>
      <w:r w:rsidR="00331014" w:rsidRPr="006418F3">
        <w:rPr>
          <w:rFonts w:ascii="Times New Roman" w:hAnsi="Times New Roman"/>
          <w:color w:val="000000"/>
          <w:sz w:val="20"/>
          <w:szCs w:val="20"/>
          <w:lang w:val="en-GB"/>
        </w:rPr>
        <w:t xml:space="preserve">n </w:t>
      </w:r>
      <w:r w:rsidR="00331014" w:rsidRPr="006418F3">
        <w:rPr>
          <w:rFonts w:ascii="Times New Roman" w:hAnsi="Times New Roman"/>
          <w:bCs/>
          <w:sz w:val="20"/>
          <w:szCs w:val="20"/>
          <w:lang w:val="en-GB"/>
        </w:rPr>
        <w:t>3.2.3.3 (</w:t>
      </w:r>
      <w:r w:rsidR="00331014" w:rsidRPr="006418F3">
        <w:rPr>
          <w:rFonts w:ascii="Times New Roman" w:hAnsi="Times New Roman"/>
          <w:bCs/>
          <w:i/>
          <w:iCs/>
          <w:sz w:val="20"/>
          <w:szCs w:val="20"/>
          <w:lang w:val="en-GB"/>
        </w:rPr>
        <w:t xml:space="preserve">Flowchart, schemes and criteria for determining applicable special requirements) </w:t>
      </w:r>
      <w:r w:rsidR="00DD708B" w:rsidRPr="006418F3">
        <w:rPr>
          <w:rFonts w:ascii="Times New Roman" w:hAnsi="Times New Roman"/>
          <w:bCs/>
          <w:i/>
          <w:iCs/>
          <w:sz w:val="20"/>
          <w:szCs w:val="20"/>
          <w:lang w:val="en-GB"/>
        </w:rPr>
        <w:t xml:space="preserve">and in </w:t>
      </w:r>
      <w:r w:rsidR="00DD708B" w:rsidRPr="006418F3">
        <w:rPr>
          <w:rFonts w:ascii="Times New Roman" w:hAnsi="Times New Roman"/>
          <w:bCs/>
          <w:sz w:val="20"/>
          <w:szCs w:val="20"/>
          <w:lang w:val="en-GB"/>
        </w:rPr>
        <w:t>3.2.4.3 (Criteria for assignment of substances)</w:t>
      </w:r>
      <w:r w:rsidR="00AA4291" w:rsidRPr="006418F3">
        <w:rPr>
          <w:rFonts w:ascii="Times New Roman" w:hAnsi="Times New Roman"/>
          <w:bCs/>
          <w:sz w:val="20"/>
          <w:szCs w:val="20"/>
          <w:lang w:val="en-GB"/>
        </w:rPr>
        <w:t xml:space="preserve">, </w:t>
      </w:r>
      <w:r w:rsidR="00331014" w:rsidRPr="006418F3">
        <w:rPr>
          <w:rFonts w:ascii="Times New Roman" w:hAnsi="Times New Roman"/>
          <w:bCs/>
          <w:sz w:val="20"/>
          <w:szCs w:val="20"/>
          <w:lang w:val="en-GB"/>
        </w:rPr>
        <w:t xml:space="preserve">the </w:t>
      </w:r>
      <w:r w:rsidRPr="006418F3">
        <w:rPr>
          <w:rFonts w:ascii="Times New Roman" w:hAnsi="Times New Roman"/>
          <w:bCs/>
          <w:sz w:val="20"/>
          <w:szCs w:val="20"/>
          <w:lang w:val="en-GB"/>
        </w:rPr>
        <w:t>d</w:t>
      </w:r>
      <w:r w:rsidR="00331014" w:rsidRPr="006418F3">
        <w:rPr>
          <w:rFonts w:ascii="Times New Roman" w:hAnsi="Times New Roman"/>
          <w:bCs/>
          <w:sz w:val="20"/>
          <w:szCs w:val="20"/>
          <w:lang w:val="en-GB"/>
        </w:rPr>
        <w:t xml:space="preserve">etermination of explosion group </w:t>
      </w:r>
      <w:r w:rsidRPr="006418F3">
        <w:rPr>
          <w:rFonts w:ascii="Times New Roman" w:hAnsi="Times New Roman"/>
          <w:bCs/>
          <w:sz w:val="20"/>
          <w:szCs w:val="20"/>
          <w:lang w:val="en-GB"/>
        </w:rPr>
        <w:t xml:space="preserve">(Column (16)) </w:t>
      </w:r>
      <w:r w:rsidR="00331014" w:rsidRPr="006418F3">
        <w:rPr>
          <w:rFonts w:ascii="Times New Roman" w:hAnsi="Times New Roman"/>
          <w:bCs/>
          <w:sz w:val="20"/>
          <w:szCs w:val="20"/>
          <w:lang w:val="en-GB"/>
        </w:rPr>
        <w:t xml:space="preserve">is related only to </w:t>
      </w:r>
      <w:r w:rsidR="00331014" w:rsidRPr="006418F3">
        <w:rPr>
          <w:rFonts w:ascii="Times New Roman" w:eastAsia="TimesNewRomanPSMT" w:hAnsi="Times New Roman"/>
          <w:sz w:val="20"/>
          <w:szCs w:val="20"/>
          <w:lang w:val="en-GB"/>
        </w:rPr>
        <w:t xml:space="preserve">standard IEC 60079-20-1 </w:t>
      </w:r>
      <w:r w:rsidRPr="006418F3">
        <w:rPr>
          <w:rFonts w:ascii="Times New Roman" w:eastAsia="TimesNewRomanPSMT" w:hAnsi="Times New Roman"/>
          <w:sz w:val="20"/>
          <w:szCs w:val="20"/>
          <w:lang w:val="en-GB"/>
        </w:rPr>
        <w:t>(</w:t>
      </w:r>
      <w:r w:rsidR="00CC0E3A" w:rsidRPr="006418F3">
        <w:rPr>
          <w:rFonts w:ascii="Times New Roman" w:eastAsia="TimesNewRomanPSMT" w:hAnsi="Times New Roman"/>
          <w:sz w:val="20"/>
          <w:szCs w:val="20"/>
          <w:lang w:val="en-GB"/>
        </w:rPr>
        <w:t>see item 4.4 of the standard)</w:t>
      </w:r>
      <w:r w:rsidRPr="006418F3">
        <w:rPr>
          <w:rFonts w:ascii="Times New Roman" w:eastAsia="TimesNewRomanPSMT" w:hAnsi="Times New Roman"/>
          <w:sz w:val="20"/>
          <w:szCs w:val="20"/>
          <w:lang w:val="en-GB"/>
        </w:rPr>
        <w:t>.</w:t>
      </w:r>
    </w:p>
    <w:p w:rsidR="00551C2B" w:rsidRPr="006418F3" w:rsidRDefault="00331014" w:rsidP="00D60B83">
      <w:pPr>
        <w:autoSpaceDE w:val="0"/>
        <w:autoSpaceDN w:val="0"/>
        <w:adjustRightInd w:val="0"/>
        <w:spacing w:after="0"/>
        <w:rPr>
          <w:rFonts w:ascii="Times New Roman" w:hAnsi="Times New Roman"/>
          <w:color w:val="000000"/>
          <w:sz w:val="20"/>
          <w:szCs w:val="20"/>
          <w:lang w:val="en-GB"/>
        </w:rPr>
      </w:pPr>
      <w:r w:rsidRPr="006418F3">
        <w:rPr>
          <w:rFonts w:ascii="Times New Roman" w:eastAsia="TimesNewRomanPSMT" w:hAnsi="Times New Roman"/>
          <w:sz w:val="20"/>
          <w:szCs w:val="20"/>
          <w:lang w:val="en-GB"/>
        </w:rPr>
        <w:t xml:space="preserve"> </w:t>
      </w:r>
    </w:p>
    <w:p w:rsidR="00D801DC" w:rsidRPr="006418F3" w:rsidRDefault="00D801DC" w:rsidP="00D60B83">
      <w:pPr>
        <w:autoSpaceDE w:val="0"/>
        <w:autoSpaceDN w:val="0"/>
        <w:adjustRightInd w:val="0"/>
        <w:spacing w:after="0"/>
        <w:rPr>
          <w:rFonts w:ascii="Times New Roman" w:hAnsi="Times New Roman"/>
          <w:color w:val="000000"/>
          <w:sz w:val="20"/>
          <w:szCs w:val="20"/>
          <w:lang w:val="en-GB"/>
        </w:rPr>
      </w:pPr>
      <w:r w:rsidRPr="006418F3">
        <w:rPr>
          <w:rFonts w:ascii="Times New Roman" w:hAnsi="Times New Roman"/>
          <w:color w:val="000000"/>
          <w:sz w:val="20"/>
          <w:szCs w:val="20"/>
          <w:lang w:val="en-GB"/>
        </w:rPr>
        <w:t xml:space="preserve">It makes sense for the </w:t>
      </w:r>
      <w:r w:rsidR="00C43554" w:rsidRPr="006418F3">
        <w:rPr>
          <w:rFonts w:ascii="Times New Roman" w:hAnsi="Times New Roman"/>
          <w:sz w:val="20"/>
          <w:szCs w:val="20"/>
          <w:lang w:val="en-GB"/>
        </w:rPr>
        <w:t>Informal Group of the Recommended Classification Societies</w:t>
      </w:r>
      <w:r w:rsidRPr="006418F3">
        <w:rPr>
          <w:rFonts w:ascii="Times New Roman" w:hAnsi="Times New Roman"/>
          <w:color w:val="000000"/>
          <w:sz w:val="20"/>
          <w:szCs w:val="20"/>
          <w:lang w:val="en-GB"/>
        </w:rPr>
        <w:t xml:space="preserve"> that non-electrical devices would meet the same level as the electrical equipment.</w:t>
      </w:r>
    </w:p>
    <w:p w:rsidR="00CA569C" w:rsidRPr="006418F3" w:rsidRDefault="00BD7AB7" w:rsidP="006418F3">
      <w:pPr>
        <w:spacing w:before="120"/>
        <w:rPr>
          <w:rFonts w:ascii="Times New Roman" w:hAnsi="Times New Roman"/>
          <w:b/>
          <w:color w:val="00B050"/>
          <w:sz w:val="20"/>
          <w:szCs w:val="20"/>
          <w:u w:val="single"/>
          <w:lang w:val="en-GB"/>
        </w:rPr>
      </w:pPr>
      <w:r w:rsidRPr="006418F3">
        <w:rPr>
          <w:rFonts w:ascii="Times New Roman" w:hAnsi="Times New Roman"/>
          <w:color w:val="000000"/>
          <w:sz w:val="20"/>
          <w:szCs w:val="20"/>
          <w:u w:val="single"/>
          <w:lang w:val="en-GB"/>
        </w:rPr>
        <w:t xml:space="preserve">2.8. </w:t>
      </w:r>
      <w:r w:rsidR="003B5539">
        <w:rPr>
          <w:rFonts w:ascii="Times New Roman" w:hAnsi="Times New Roman"/>
          <w:color w:val="000000"/>
          <w:sz w:val="20"/>
          <w:szCs w:val="20"/>
          <w:u w:val="single"/>
          <w:lang w:val="en-GB"/>
        </w:rPr>
        <w:tab/>
      </w:r>
      <w:r w:rsidRPr="006418F3">
        <w:rPr>
          <w:rFonts w:ascii="Times New Roman" w:hAnsi="Times New Roman"/>
          <w:color w:val="000000"/>
          <w:sz w:val="20"/>
          <w:szCs w:val="20"/>
          <w:u w:val="single"/>
          <w:lang w:val="en-GB"/>
        </w:rPr>
        <w:t xml:space="preserve">List of Interpretation (8.IG.04/3b) </w:t>
      </w:r>
      <w:r w:rsidR="00B86CED" w:rsidRPr="006418F3">
        <w:rPr>
          <w:rFonts w:ascii="Times New Roman" w:hAnsi="Times New Roman"/>
          <w:color w:val="000000"/>
          <w:sz w:val="20"/>
          <w:szCs w:val="20"/>
          <w:u w:val="single"/>
          <w:lang w:val="en-GB"/>
        </w:rPr>
        <w:t xml:space="preserve"> (9.IG.02 Rev1)</w:t>
      </w:r>
      <w:r w:rsidR="00C07BC4" w:rsidRPr="006418F3">
        <w:rPr>
          <w:rFonts w:ascii="Times New Roman" w:hAnsi="Times New Roman"/>
          <w:b/>
          <w:color w:val="7030A0"/>
          <w:sz w:val="20"/>
          <w:szCs w:val="20"/>
          <w:u w:val="single"/>
          <w:lang w:val="en-GB"/>
        </w:rPr>
        <w:t xml:space="preserve"> </w:t>
      </w:r>
      <w:r w:rsidR="00245963" w:rsidRPr="006418F3">
        <w:rPr>
          <w:rFonts w:ascii="Times New Roman" w:hAnsi="Times New Roman"/>
          <w:b/>
          <w:color w:val="0070C0"/>
          <w:sz w:val="20"/>
          <w:szCs w:val="20"/>
          <w:u w:val="single"/>
          <w:lang w:val="en-GB"/>
        </w:rPr>
        <w:t>(action LR)</w:t>
      </w:r>
    </w:p>
    <w:p w:rsidR="007A5249" w:rsidRPr="006418F3" w:rsidRDefault="00540A8C" w:rsidP="00D11D30">
      <w:pPr>
        <w:rPr>
          <w:rFonts w:ascii="Times New Roman" w:hAnsi="Times New Roman"/>
          <w:b/>
          <w:color w:val="00B050"/>
          <w:sz w:val="20"/>
          <w:szCs w:val="20"/>
          <w:lang w:val="en-GB"/>
        </w:rPr>
      </w:pPr>
      <w:r w:rsidRPr="006418F3">
        <w:rPr>
          <w:rFonts w:ascii="Times New Roman" w:hAnsi="Times New Roman"/>
          <w:color w:val="000000"/>
          <w:sz w:val="20"/>
          <w:szCs w:val="20"/>
          <w:lang w:val="en-GB"/>
        </w:rPr>
        <w:t>The document has to include the references to the documents of the A</w:t>
      </w:r>
      <w:r w:rsidR="00D95453" w:rsidRPr="006418F3">
        <w:rPr>
          <w:rFonts w:ascii="Times New Roman" w:hAnsi="Times New Roman"/>
          <w:color w:val="000000"/>
          <w:sz w:val="20"/>
          <w:szCs w:val="20"/>
          <w:lang w:val="en-GB"/>
        </w:rPr>
        <w:t>D</w:t>
      </w:r>
      <w:r w:rsidRPr="006418F3">
        <w:rPr>
          <w:rFonts w:ascii="Times New Roman" w:hAnsi="Times New Roman"/>
          <w:color w:val="000000"/>
          <w:sz w:val="20"/>
          <w:szCs w:val="20"/>
          <w:lang w:val="en-GB"/>
        </w:rPr>
        <w:t>N Safety Committee.</w:t>
      </w:r>
      <w:r w:rsidR="00D95453" w:rsidRPr="006418F3">
        <w:rPr>
          <w:rFonts w:ascii="Times New Roman" w:hAnsi="Times New Roman"/>
          <w:color w:val="000000"/>
          <w:sz w:val="20"/>
          <w:szCs w:val="20"/>
          <w:lang w:val="en-GB"/>
        </w:rPr>
        <w:t xml:space="preserve"> </w:t>
      </w:r>
      <w:r w:rsidRPr="006418F3">
        <w:rPr>
          <w:rFonts w:ascii="Times New Roman" w:hAnsi="Times New Roman"/>
          <w:color w:val="0070C0"/>
          <w:sz w:val="20"/>
          <w:szCs w:val="20"/>
          <w:lang w:val="en-GB"/>
        </w:rPr>
        <w:t>Lloyd’s Register</w:t>
      </w:r>
      <w:r w:rsidRPr="006418F3">
        <w:rPr>
          <w:rFonts w:ascii="Times New Roman" w:hAnsi="Times New Roman"/>
          <w:b/>
          <w:color w:val="000000"/>
          <w:sz w:val="20"/>
          <w:szCs w:val="20"/>
          <w:lang w:val="en-GB"/>
        </w:rPr>
        <w:t xml:space="preserve"> </w:t>
      </w:r>
      <w:r w:rsidRPr="006418F3">
        <w:rPr>
          <w:rFonts w:ascii="Times New Roman" w:hAnsi="Times New Roman"/>
          <w:w w:val="103"/>
          <w:sz w:val="20"/>
          <w:szCs w:val="20"/>
          <w:lang w:val="en-GB"/>
        </w:rPr>
        <w:t>will prepare a final document ; once agreed by the Group, the relevant document will be sent to the Safety Committee</w:t>
      </w:r>
    </w:p>
    <w:p w:rsidR="00BD7AB7" w:rsidRPr="006418F3" w:rsidRDefault="00BD7AB7" w:rsidP="00D11D30">
      <w:pPr>
        <w:rPr>
          <w:rFonts w:ascii="Times New Roman" w:hAnsi="Times New Roman"/>
          <w:color w:val="000000"/>
          <w:sz w:val="20"/>
          <w:szCs w:val="20"/>
          <w:u w:val="single"/>
          <w:lang w:val="en-GB"/>
        </w:rPr>
      </w:pPr>
      <w:r w:rsidRPr="006418F3">
        <w:rPr>
          <w:rFonts w:ascii="Times New Roman" w:hAnsi="Times New Roman"/>
          <w:color w:val="000000"/>
          <w:sz w:val="20"/>
          <w:szCs w:val="20"/>
          <w:u w:val="single"/>
          <w:lang w:val="en-GB"/>
        </w:rPr>
        <w:t xml:space="preserve">2.9. </w:t>
      </w:r>
      <w:r w:rsidR="003B5539">
        <w:rPr>
          <w:rFonts w:ascii="Times New Roman" w:hAnsi="Times New Roman"/>
          <w:color w:val="000000"/>
          <w:sz w:val="20"/>
          <w:szCs w:val="20"/>
          <w:u w:val="single"/>
          <w:lang w:val="en-GB"/>
        </w:rPr>
        <w:tab/>
      </w:r>
      <w:r w:rsidRPr="006418F3">
        <w:rPr>
          <w:rFonts w:ascii="Times New Roman" w:hAnsi="Times New Roman"/>
          <w:color w:val="000000"/>
          <w:sz w:val="20"/>
          <w:szCs w:val="20"/>
          <w:u w:val="single"/>
          <w:lang w:val="en-GB"/>
        </w:rPr>
        <w:t xml:space="preserve">Stability software: consolidation of the interpretation </w:t>
      </w:r>
      <w:r w:rsidR="00187631" w:rsidRPr="006418F3">
        <w:rPr>
          <w:rFonts w:ascii="Times New Roman" w:hAnsi="Times New Roman"/>
          <w:b/>
          <w:color w:val="0070C0"/>
          <w:sz w:val="20"/>
          <w:szCs w:val="20"/>
          <w:u w:val="single"/>
          <w:lang w:val="en-GB"/>
        </w:rPr>
        <w:t>(</w:t>
      </w:r>
      <w:r w:rsidR="00045994" w:rsidRPr="006418F3">
        <w:rPr>
          <w:rFonts w:ascii="Times New Roman" w:hAnsi="Times New Roman"/>
          <w:b/>
          <w:color w:val="0070C0"/>
          <w:sz w:val="20"/>
          <w:szCs w:val="20"/>
          <w:u w:val="single"/>
          <w:lang w:val="en-GB"/>
        </w:rPr>
        <w:t>Chairman</w:t>
      </w:r>
      <w:r w:rsidR="00187631" w:rsidRPr="006418F3">
        <w:rPr>
          <w:rFonts w:ascii="Times New Roman" w:hAnsi="Times New Roman"/>
          <w:b/>
          <w:color w:val="0070C0"/>
          <w:sz w:val="20"/>
          <w:szCs w:val="20"/>
          <w:u w:val="single"/>
          <w:lang w:val="en-GB"/>
        </w:rPr>
        <w:t>)</w:t>
      </w:r>
    </w:p>
    <w:p w:rsidR="00245963" w:rsidRPr="006418F3" w:rsidRDefault="00245963" w:rsidP="00245963">
      <w:pPr>
        <w:rPr>
          <w:rFonts w:ascii="Times New Roman" w:hAnsi="Times New Roman"/>
          <w:color w:val="000000"/>
          <w:sz w:val="20"/>
          <w:szCs w:val="20"/>
          <w:lang w:val="en-GB"/>
        </w:rPr>
      </w:pPr>
      <w:r w:rsidRPr="006418F3">
        <w:rPr>
          <w:rFonts w:ascii="Times New Roman" w:hAnsi="Times New Roman"/>
          <w:color w:val="000000"/>
          <w:sz w:val="20"/>
          <w:szCs w:val="20"/>
          <w:lang w:val="en-GB"/>
        </w:rPr>
        <w:t xml:space="preserve">The </w:t>
      </w:r>
      <w:r w:rsidRPr="006418F3">
        <w:rPr>
          <w:rFonts w:ascii="Times New Roman" w:hAnsi="Times New Roman"/>
          <w:b/>
          <w:color w:val="0070C0"/>
          <w:sz w:val="20"/>
          <w:szCs w:val="20"/>
          <w:lang w:val="en-GB"/>
        </w:rPr>
        <w:t>Chairman</w:t>
      </w:r>
      <w:r w:rsidRPr="006418F3">
        <w:rPr>
          <w:rFonts w:ascii="Times New Roman" w:hAnsi="Times New Roman"/>
          <w:color w:val="000000"/>
          <w:sz w:val="20"/>
          <w:szCs w:val="20"/>
          <w:lang w:val="en-GB"/>
        </w:rPr>
        <w:t xml:space="preserve"> will </w:t>
      </w:r>
      <w:r w:rsidR="007F2FC6" w:rsidRPr="006418F3">
        <w:rPr>
          <w:rFonts w:ascii="Times New Roman" w:hAnsi="Times New Roman"/>
          <w:color w:val="000000"/>
          <w:sz w:val="20"/>
          <w:szCs w:val="20"/>
          <w:lang w:val="en-GB"/>
        </w:rPr>
        <w:t>send to</w:t>
      </w:r>
      <w:r w:rsidRPr="006418F3">
        <w:rPr>
          <w:rFonts w:ascii="Times New Roman" w:hAnsi="Times New Roman"/>
          <w:color w:val="000000"/>
          <w:sz w:val="20"/>
          <w:szCs w:val="20"/>
          <w:lang w:val="en-GB"/>
        </w:rPr>
        <w:t xml:space="preserve"> the UNECE Secretariat </w:t>
      </w:r>
      <w:r w:rsidR="007F2FC6" w:rsidRPr="006418F3">
        <w:rPr>
          <w:rFonts w:ascii="Times New Roman" w:hAnsi="Times New Roman"/>
          <w:color w:val="000000"/>
          <w:sz w:val="20"/>
          <w:szCs w:val="20"/>
          <w:lang w:val="en-GB"/>
        </w:rPr>
        <w:t xml:space="preserve">a reminder </w:t>
      </w:r>
      <w:r w:rsidR="00FF64F6" w:rsidRPr="006418F3">
        <w:rPr>
          <w:rFonts w:ascii="Times New Roman" w:hAnsi="Times New Roman"/>
          <w:color w:val="000000"/>
          <w:sz w:val="20"/>
          <w:szCs w:val="20"/>
          <w:lang w:val="en-GB"/>
        </w:rPr>
        <w:t xml:space="preserve">to confirm the </w:t>
      </w:r>
      <w:r w:rsidRPr="006418F3">
        <w:rPr>
          <w:rFonts w:ascii="Times New Roman" w:hAnsi="Times New Roman"/>
          <w:color w:val="000000"/>
          <w:sz w:val="20"/>
          <w:szCs w:val="20"/>
          <w:lang w:val="en-GB"/>
        </w:rPr>
        <w:t xml:space="preserve">need </w:t>
      </w:r>
      <w:r w:rsidR="00AA4291" w:rsidRPr="006418F3">
        <w:rPr>
          <w:rFonts w:ascii="Times New Roman" w:hAnsi="Times New Roman"/>
          <w:color w:val="000000"/>
          <w:sz w:val="20"/>
          <w:szCs w:val="20"/>
          <w:lang w:val="en-GB"/>
        </w:rPr>
        <w:t xml:space="preserve">for </w:t>
      </w:r>
      <w:r w:rsidRPr="006418F3">
        <w:rPr>
          <w:rFonts w:ascii="Times New Roman" w:hAnsi="Times New Roman"/>
          <w:color w:val="000000"/>
          <w:sz w:val="20"/>
          <w:szCs w:val="20"/>
          <w:lang w:val="en-GB"/>
        </w:rPr>
        <w:t>improve</w:t>
      </w:r>
      <w:r w:rsidR="00AA4291" w:rsidRPr="006418F3">
        <w:rPr>
          <w:rFonts w:ascii="Times New Roman" w:hAnsi="Times New Roman"/>
          <w:color w:val="000000"/>
          <w:sz w:val="20"/>
          <w:szCs w:val="20"/>
          <w:lang w:val="en-GB"/>
        </w:rPr>
        <w:t>ment of</w:t>
      </w:r>
      <w:r w:rsidRPr="006418F3">
        <w:rPr>
          <w:rFonts w:ascii="Times New Roman" w:hAnsi="Times New Roman"/>
          <w:color w:val="000000"/>
          <w:sz w:val="20"/>
          <w:szCs w:val="20"/>
          <w:lang w:val="en-GB"/>
        </w:rPr>
        <w:t xml:space="preserve"> the “Interpretation” published on the website, by means of a consolidated version (consolidation of the documents INF-30,INF-18 and INF18-r).</w:t>
      </w:r>
    </w:p>
    <w:p w:rsidR="00BD7AB7" w:rsidRPr="006418F3" w:rsidRDefault="00BD7AB7" w:rsidP="00D11D30">
      <w:pPr>
        <w:rPr>
          <w:rFonts w:ascii="Times New Roman" w:hAnsi="Times New Roman"/>
          <w:b/>
          <w:color w:val="0070C0"/>
          <w:sz w:val="20"/>
          <w:szCs w:val="20"/>
          <w:u w:val="single"/>
          <w:lang w:val="en-GB"/>
        </w:rPr>
      </w:pPr>
      <w:r w:rsidRPr="006418F3">
        <w:rPr>
          <w:rFonts w:ascii="Times New Roman" w:hAnsi="Times New Roman"/>
          <w:color w:val="000000"/>
          <w:sz w:val="20"/>
          <w:szCs w:val="20"/>
          <w:u w:val="single"/>
          <w:lang w:val="en-GB"/>
        </w:rPr>
        <w:t>2.10.</w:t>
      </w:r>
      <w:r w:rsidR="003B5539">
        <w:rPr>
          <w:rFonts w:ascii="Times New Roman" w:hAnsi="Times New Roman"/>
          <w:color w:val="000000"/>
          <w:sz w:val="20"/>
          <w:szCs w:val="20"/>
          <w:u w:val="single"/>
          <w:lang w:val="en-GB"/>
        </w:rPr>
        <w:tab/>
      </w:r>
      <w:r w:rsidRPr="006418F3">
        <w:rPr>
          <w:rFonts w:ascii="Times New Roman" w:hAnsi="Times New Roman"/>
          <w:color w:val="000000"/>
          <w:sz w:val="20"/>
          <w:szCs w:val="20"/>
          <w:u w:val="single"/>
          <w:lang w:val="en-GB"/>
        </w:rPr>
        <w:t xml:space="preserve"> Creation </w:t>
      </w:r>
      <w:r w:rsidR="00187631" w:rsidRPr="006418F3">
        <w:rPr>
          <w:rFonts w:ascii="Times New Roman" w:hAnsi="Times New Roman"/>
          <w:color w:val="000000"/>
          <w:sz w:val="20"/>
          <w:szCs w:val="20"/>
          <w:u w:val="single"/>
          <w:lang w:val="en-GB"/>
        </w:rPr>
        <w:t xml:space="preserve">- inside the Group - </w:t>
      </w:r>
      <w:r w:rsidRPr="006418F3">
        <w:rPr>
          <w:rFonts w:ascii="Times New Roman" w:hAnsi="Times New Roman"/>
          <w:color w:val="000000"/>
          <w:sz w:val="20"/>
          <w:szCs w:val="20"/>
          <w:u w:val="single"/>
          <w:lang w:val="en-GB"/>
        </w:rPr>
        <w:t xml:space="preserve">of a WG of specialists </w:t>
      </w:r>
      <w:r w:rsidR="00187631" w:rsidRPr="006418F3">
        <w:rPr>
          <w:rFonts w:ascii="Times New Roman" w:hAnsi="Times New Roman"/>
          <w:color w:val="000000"/>
          <w:sz w:val="20"/>
          <w:szCs w:val="20"/>
          <w:u w:val="single"/>
          <w:lang w:val="en-GB"/>
        </w:rPr>
        <w:t xml:space="preserve">in stability matters in view </w:t>
      </w:r>
      <w:r w:rsidR="00977595" w:rsidRPr="006418F3">
        <w:rPr>
          <w:rFonts w:ascii="Times New Roman" w:hAnsi="Times New Roman"/>
          <w:color w:val="000000"/>
          <w:sz w:val="20"/>
          <w:szCs w:val="20"/>
          <w:u w:val="single"/>
          <w:lang w:val="en-GB"/>
        </w:rPr>
        <w:t>to make a proposal</w:t>
      </w:r>
      <w:r w:rsidR="00977595" w:rsidRPr="006418F3">
        <w:rPr>
          <w:rFonts w:ascii="Times New Roman" w:hAnsi="Times New Roman"/>
          <w:color w:val="FF0000"/>
          <w:sz w:val="20"/>
          <w:szCs w:val="20"/>
          <w:u w:val="single"/>
          <w:lang w:val="en-GB"/>
        </w:rPr>
        <w:t xml:space="preserve"> </w:t>
      </w:r>
      <w:r w:rsidR="00187631" w:rsidRPr="006418F3">
        <w:rPr>
          <w:rFonts w:ascii="Times New Roman" w:hAnsi="Times New Roman"/>
          <w:color w:val="000000"/>
          <w:sz w:val="20"/>
          <w:szCs w:val="20"/>
          <w:u w:val="single"/>
          <w:lang w:val="en-GB"/>
        </w:rPr>
        <w:t xml:space="preserve">to improve / modify the prescriptions </w:t>
      </w:r>
      <w:r w:rsidR="00262E81" w:rsidRPr="006418F3">
        <w:rPr>
          <w:rFonts w:ascii="Times New Roman" w:hAnsi="Times New Roman"/>
          <w:b/>
          <w:color w:val="0070C0"/>
          <w:sz w:val="20"/>
          <w:szCs w:val="20"/>
          <w:u w:val="single"/>
          <w:lang w:val="en-GB"/>
        </w:rPr>
        <w:t>(action BV)</w:t>
      </w:r>
    </w:p>
    <w:p w:rsidR="00254089" w:rsidRPr="006418F3" w:rsidRDefault="00254089" w:rsidP="00D11D30">
      <w:pPr>
        <w:rPr>
          <w:rFonts w:ascii="Times New Roman" w:hAnsi="Times New Roman"/>
          <w:color w:val="000000"/>
          <w:sz w:val="20"/>
          <w:szCs w:val="20"/>
          <w:lang w:val="en-GB"/>
        </w:rPr>
      </w:pPr>
      <w:r w:rsidRPr="006418F3">
        <w:rPr>
          <w:rFonts w:ascii="Times New Roman" w:hAnsi="Times New Roman"/>
          <w:color w:val="000000"/>
          <w:sz w:val="20"/>
          <w:szCs w:val="20"/>
          <w:lang w:val="en-GB"/>
        </w:rPr>
        <w:t>Each member of the Group interested to join this WG</w:t>
      </w:r>
      <w:r w:rsidR="009F5E16" w:rsidRPr="006418F3">
        <w:rPr>
          <w:rFonts w:ascii="Times New Roman" w:hAnsi="Times New Roman"/>
          <w:color w:val="000000"/>
          <w:sz w:val="20"/>
          <w:szCs w:val="20"/>
          <w:lang w:val="en-GB"/>
        </w:rPr>
        <w:t xml:space="preserve"> must</w:t>
      </w:r>
      <w:r w:rsidRPr="006418F3">
        <w:rPr>
          <w:rFonts w:ascii="Times New Roman" w:hAnsi="Times New Roman"/>
          <w:color w:val="000000"/>
          <w:sz w:val="20"/>
          <w:szCs w:val="20"/>
          <w:lang w:val="en-GB"/>
        </w:rPr>
        <w:t xml:space="preserve"> inform the Chairman and give the name (and email address) of its representative.</w:t>
      </w:r>
    </w:p>
    <w:p w:rsidR="00BA5BA1" w:rsidRPr="006418F3" w:rsidRDefault="00262E81" w:rsidP="00BA5BA1">
      <w:pPr>
        <w:rPr>
          <w:rFonts w:ascii="Times New Roman" w:hAnsi="Times New Roman"/>
          <w:sz w:val="20"/>
          <w:szCs w:val="20"/>
          <w:u w:val="single"/>
          <w:lang w:val="en-GB"/>
        </w:rPr>
      </w:pPr>
      <w:r w:rsidRPr="006418F3">
        <w:rPr>
          <w:rFonts w:ascii="Times New Roman" w:hAnsi="Times New Roman"/>
          <w:color w:val="000000"/>
          <w:sz w:val="20"/>
          <w:szCs w:val="20"/>
          <w:u w:val="single"/>
          <w:lang w:val="en-GB"/>
        </w:rPr>
        <w:t xml:space="preserve">2.11. </w:t>
      </w:r>
      <w:r w:rsidR="003B5539">
        <w:rPr>
          <w:rFonts w:ascii="Times New Roman" w:hAnsi="Times New Roman"/>
          <w:color w:val="000000"/>
          <w:sz w:val="20"/>
          <w:szCs w:val="20"/>
          <w:u w:val="single"/>
          <w:lang w:val="en-GB"/>
        </w:rPr>
        <w:tab/>
      </w:r>
      <w:r w:rsidRPr="006418F3">
        <w:rPr>
          <w:rFonts w:ascii="Times New Roman" w:hAnsi="Times New Roman"/>
          <w:color w:val="000000"/>
          <w:sz w:val="20"/>
          <w:szCs w:val="20"/>
          <w:u w:val="single"/>
          <w:lang w:val="en-GB"/>
        </w:rPr>
        <w:t xml:space="preserve">Compressed air installation </w:t>
      </w:r>
      <w:r w:rsidR="00BA5BA1" w:rsidRPr="006418F3">
        <w:rPr>
          <w:rFonts w:ascii="Times New Roman" w:hAnsi="Times New Roman"/>
          <w:color w:val="000000"/>
          <w:sz w:val="20"/>
          <w:szCs w:val="20"/>
          <w:u w:val="single"/>
          <w:lang w:val="en-GB"/>
        </w:rPr>
        <w:t>on deck (</w:t>
      </w:r>
      <w:r w:rsidR="00BA5BA1" w:rsidRPr="006418F3">
        <w:rPr>
          <w:rFonts w:ascii="Times New Roman" w:hAnsi="Times New Roman"/>
          <w:i/>
          <w:iCs/>
          <w:sz w:val="20"/>
          <w:szCs w:val="20"/>
          <w:u w:val="single"/>
          <w:lang w:val="en-GB"/>
        </w:rPr>
        <w:t xml:space="preserve"> </w:t>
      </w:r>
      <w:r w:rsidR="00BA5BA1" w:rsidRPr="006418F3">
        <w:rPr>
          <w:rFonts w:ascii="Times New Roman" w:hAnsi="Times New Roman"/>
          <w:sz w:val="20"/>
          <w:szCs w:val="20"/>
          <w:u w:val="single"/>
          <w:lang w:val="en-GB"/>
        </w:rPr>
        <w:t xml:space="preserve">ECE/TRANS/WP.15/AC.2/2015/25/Rev.1) </w:t>
      </w:r>
    </w:p>
    <w:p w:rsidR="00D95453" w:rsidRPr="006418F3" w:rsidRDefault="00BA5BA1" w:rsidP="00BA5BA1">
      <w:pPr>
        <w:rPr>
          <w:rFonts w:ascii="Times New Roman" w:hAnsi="Times New Roman"/>
          <w:sz w:val="20"/>
          <w:szCs w:val="20"/>
          <w:lang w:val="en-GB"/>
        </w:rPr>
      </w:pPr>
      <w:r w:rsidRPr="006418F3">
        <w:rPr>
          <w:rFonts w:ascii="Times New Roman" w:hAnsi="Times New Roman"/>
          <w:sz w:val="20"/>
          <w:szCs w:val="20"/>
          <w:lang w:val="en-GB"/>
        </w:rPr>
        <w:t>The proposal to add paragraphs 9.3.X.25.10 was adopted by the ADN Safety Committee with the addition of the wheelhouse as a space into which gas must not escape and a consequential amendment to 9.3.X.40.1 .</w:t>
      </w:r>
    </w:p>
    <w:p w:rsidR="00C84719" w:rsidRPr="006418F3" w:rsidRDefault="00C84719" w:rsidP="00BA5BA1">
      <w:pPr>
        <w:rPr>
          <w:rFonts w:ascii="Times New Roman" w:hAnsi="Times New Roman"/>
          <w:color w:val="000000"/>
          <w:sz w:val="20"/>
          <w:szCs w:val="20"/>
          <w:lang w:val="en-GB"/>
        </w:rPr>
      </w:pPr>
      <w:r w:rsidRPr="006418F3">
        <w:rPr>
          <w:rFonts w:ascii="Times New Roman" w:hAnsi="Times New Roman"/>
          <w:sz w:val="20"/>
          <w:szCs w:val="20"/>
          <w:lang w:val="en-GB"/>
        </w:rPr>
        <w:t>The</w:t>
      </w:r>
      <w:r w:rsidR="009F5E16" w:rsidRPr="006418F3">
        <w:rPr>
          <w:rFonts w:ascii="Times New Roman" w:hAnsi="Times New Roman"/>
          <w:sz w:val="20"/>
          <w:szCs w:val="20"/>
          <w:lang w:val="en-GB"/>
        </w:rPr>
        <w:t>refore the</w:t>
      </w:r>
      <w:r w:rsidRPr="006418F3">
        <w:rPr>
          <w:rFonts w:ascii="Times New Roman" w:hAnsi="Times New Roman"/>
          <w:sz w:val="20"/>
          <w:szCs w:val="20"/>
          <w:lang w:val="en-GB"/>
        </w:rPr>
        <w:t xml:space="preserve"> subject is closed for the Group.</w:t>
      </w:r>
    </w:p>
    <w:p w:rsidR="00834EAA" w:rsidRPr="006418F3" w:rsidRDefault="00834EAA" w:rsidP="00834EAA">
      <w:pPr>
        <w:rPr>
          <w:rFonts w:ascii="Times New Roman" w:hAnsi="Times New Roman"/>
          <w:b/>
          <w:color w:val="7030A0"/>
          <w:sz w:val="20"/>
          <w:szCs w:val="20"/>
          <w:u w:val="single"/>
          <w:lang w:val="en-GB"/>
        </w:rPr>
      </w:pPr>
      <w:r w:rsidRPr="006418F3">
        <w:rPr>
          <w:rFonts w:ascii="Times New Roman" w:hAnsi="Times New Roman"/>
          <w:color w:val="000000"/>
          <w:sz w:val="20"/>
          <w:szCs w:val="20"/>
          <w:u w:val="single"/>
          <w:lang w:val="en-GB"/>
        </w:rPr>
        <w:t>2.</w:t>
      </w:r>
      <w:r w:rsidR="00CA569C" w:rsidRPr="006418F3">
        <w:rPr>
          <w:rFonts w:ascii="Times New Roman" w:hAnsi="Times New Roman"/>
          <w:color w:val="000000"/>
          <w:sz w:val="20"/>
          <w:szCs w:val="20"/>
          <w:u w:val="single"/>
          <w:lang w:val="en-GB"/>
        </w:rPr>
        <w:t>1</w:t>
      </w:r>
      <w:r w:rsidR="00BD7AB7" w:rsidRPr="006418F3">
        <w:rPr>
          <w:rFonts w:ascii="Times New Roman" w:hAnsi="Times New Roman"/>
          <w:color w:val="000000"/>
          <w:sz w:val="20"/>
          <w:szCs w:val="20"/>
          <w:u w:val="single"/>
          <w:lang w:val="en-GB"/>
        </w:rPr>
        <w:t>2</w:t>
      </w:r>
      <w:r w:rsidRPr="006418F3">
        <w:rPr>
          <w:rFonts w:ascii="Times New Roman" w:hAnsi="Times New Roman"/>
          <w:color w:val="000000"/>
          <w:sz w:val="20"/>
          <w:szCs w:val="20"/>
          <w:u w:val="single"/>
          <w:lang w:val="en-GB"/>
        </w:rPr>
        <w:t xml:space="preserve">. </w:t>
      </w:r>
      <w:r w:rsidR="003B5539">
        <w:rPr>
          <w:rFonts w:ascii="Times New Roman" w:hAnsi="Times New Roman"/>
          <w:color w:val="000000"/>
          <w:sz w:val="20"/>
          <w:szCs w:val="20"/>
          <w:u w:val="single"/>
          <w:lang w:val="en-GB"/>
        </w:rPr>
        <w:tab/>
      </w:r>
      <w:r w:rsidRPr="006418F3">
        <w:rPr>
          <w:rFonts w:ascii="Times New Roman" w:hAnsi="Times New Roman"/>
          <w:color w:val="000000"/>
          <w:sz w:val="20"/>
          <w:szCs w:val="20"/>
          <w:u w:val="single"/>
          <w:lang w:val="en-GB"/>
        </w:rPr>
        <w:t xml:space="preserve">Loading instructions approved by the CS  </w:t>
      </w:r>
      <w:r w:rsidRPr="006418F3">
        <w:rPr>
          <w:rFonts w:ascii="Times New Roman" w:hAnsi="Times New Roman"/>
          <w:sz w:val="20"/>
          <w:szCs w:val="20"/>
          <w:u w:val="single"/>
          <w:lang w:val="en-GB"/>
        </w:rPr>
        <w:t xml:space="preserve">(INF23-Jan2016) </w:t>
      </w:r>
    </w:p>
    <w:p w:rsidR="00BA5BA1" w:rsidRPr="006418F3" w:rsidRDefault="00BA5BA1" w:rsidP="00A62A90">
      <w:pPr>
        <w:rPr>
          <w:rFonts w:ascii="Times New Roman" w:hAnsi="Times New Roman"/>
          <w:sz w:val="20"/>
          <w:szCs w:val="20"/>
          <w:lang w:val="en-GB"/>
        </w:rPr>
      </w:pPr>
      <w:r w:rsidRPr="006418F3">
        <w:rPr>
          <w:rFonts w:ascii="Times New Roman" w:hAnsi="Times New Roman"/>
          <w:sz w:val="20"/>
          <w:szCs w:val="20"/>
          <w:lang w:val="en-GB"/>
        </w:rPr>
        <w:t xml:space="preserve">The proposal under paragraph 12 was withdrawn </w:t>
      </w:r>
      <w:r w:rsidR="001E7227" w:rsidRPr="006418F3">
        <w:rPr>
          <w:rFonts w:ascii="Times New Roman" w:hAnsi="Times New Roman"/>
          <w:sz w:val="20"/>
          <w:szCs w:val="20"/>
          <w:lang w:val="en-GB"/>
        </w:rPr>
        <w:t xml:space="preserve">due to </w:t>
      </w:r>
      <w:r w:rsidRPr="006418F3">
        <w:rPr>
          <w:rFonts w:ascii="Times New Roman" w:hAnsi="Times New Roman"/>
          <w:sz w:val="20"/>
          <w:szCs w:val="20"/>
          <w:lang w:val="en-GB"/>
        </w:rPr>
        <w:t xml:space="preserve"> the explanations given in </w:t>
      </w:r>
      <w:r w:rsidR="001E7227" w:rsidRPr="006418F3">
        <w:rPr>
          <w:rFonts w:ascii="Times New Roman" w:hAnsi="Times New Roman"/>
          <w:sz w:val="20"/>
          <w:szCs w:val="20"/>
          <w:lang w:val="en-GB"/>
        </w:rPr>
        <w:t xml:space="preserve">the </w:t>
      </w:r>
      <w:r w:rsidRPr="006418F3">
        <w:rPr>
          <w:rFonts w:ascii="Times New Roman" w:hAnsi="Times New Roman"/>
          <w:sz w:val="20"/>
          <w:szCs w:val="20"/>
          <w:lang w:val="en-GB"/>
        </w:rPr>
        <w:t>informal document INF.23. (from the IG Recommended Classificati</w:t>
      </w:r>
      <w:r w:rsidR="00D95453" w:rsidRPr="006418F3">
        <w:rPr>
          <w:rFonts w:ascii="Times New Roman" w:hAnsi="Times New Roman"/>
          <w:sz w:val="20"/>
          <w:szCs w:val="20"/>
          <w:lang w:val="en-GB"/>
        </w:rPr>
        <w:t>on Societies).</w:t>
      </w:r>
    </w:p>
    <w:p w:rsidR="001E7227" w:rsidRPr="006418F3" w:rsidRDefault="001E7227" w:rsidP="001E7227">
      <w:pPr>
        <w:rPr>
          <w:rFonts w:ascii="Times New Roman" w:hAnsi="Times New Roman"/>
          <w:color w:val="000000"/>
          <w:sz w:val="20"/>
          <w:szCs w:val="20"/>
          <w:lang w:val="en-GB"/>
        </w:rPr>
      </w:pPr>
      <w:r w:rsidRPr="006418F3">
        <w:rPr>
          <w:rFonts w:ascii="Times New Roman" w:hAnsi="Times New Roman"/>
          <w:sz w:val="20"/>
          <w:szCs w:val="20"/>
          <w:lang w:val="en-GB"/>
        </w:rPr>
        <w:t>Therefore the subject is closed for the Group.</w:t>
      </w:r>
    </w:p>
    <w:p w:rsidR="00A62A90" w:rsidRPr="006418F3" w:rsidRDefault="00687CEF" w:rsidP="00A62A90">
      <w:pPr>
        <w:rPr>
          <w:rFonts w:ascii="Times New Roman" w:hAnsi="Times New Roman"/>
          <w:b/>
          <w:sz w:val="20"/>
          <w:szCs w:val="20"/>
          <w:u w:val="single"/>
          <w:lang w:val="en-GB"/>
        </w:rPr>
      </w:pPr>
      <w:r w:rsidRPr="006418F3">
        <w:rPr>
          <w:rFonts w:ascii="Times New Roman" w:hAnsi="Times New Roman"/>
          <w:b/>
          <w:sz w:val="20"/>
          <w:szCs w:val="20"/>
          <w:u w:val="single"/>
          <w:lang w:val="en-GB"/>
        </w:rPr>
        <w:t xml:space="preserve">3. </w:t>
      </w:r>
      <w:r w:rsidR="003B5539">
        <w:rPr>
          <w:rFonts w:ascii="Times New Roman" w:hAnsi="Times New Roman"/>
          <w:b/>
          <w:sz w:val="20"/>
          <w:szCs w:val="20"/>
          <w:u w:val="single"/>
          <w:lang w:val="en-GB"/>
        </w:rPr>
        <w:tab/>
      </w:r>
      <w:r w:rsidR="00A62A90" w:rsidRPr="006418F3">
        <w:rPr>
          <w:rFonts w:ascii="Times New Roman" w:hAnsi="Times New Roman"/>
          <w:b/>
          <w:sz w:val="20"/>
          <w:szCs w:val="20"/>
          <w:u w:val="single"/>
          <w:lang w:val="en-GB"/>
        </w:rPr>
        <w:t>Technical issues</w:t>
      </w:r>
      <w:r w:rsidR="00C250C0" w:rsidRPr="006418F3">
        <w:rPr>
          <w:rFonts w:ascii="Times New Roman" w:hAnsi="Times New Roman"/>
          <w:b/>
          <w:sz w:val="20"/>
          <w:szCs w:val="20"/>
          <w:u w:val="single"/>
          <w:lang w:val="en-GB"/>
        </w:rPr>
        <w:t>:</w:t>
      </w:r>
    </w:p>
    <w:p w:rsidR="006273D4" w:rsidRPr="006418F3" w:rsidRDefault="00A91D10" w:rsidP="00A91D10">
      <w:pPr>
        <w:rPr>
          <w:rFonts w:ascii="Times New Roman" w:hAnsi="Times New Roman"/>
          <w:b/>
          <w:color w:val="0070C0"/>
          <w:sz w:val="20"/>
          <w:szCs w:val="20"/>
          <w:u w:val="single"/>
          <w:lang w:val="en-GB"/>
        </w:rPr>
      </w:pPr>
      <w:r w:rsidRPr="006418F3">
        <w:rPr>
          <w:rFonts w:ascii="Times New Roman" w:hAnsi="Times New Roman"/>
          <w:color w:val="000000"/>
          <w:sz w:val="20"/>
          <w:szCs w:val="20"/>
          <w:u w:val="single"/>
          <w:lang w:val="en-GB"/>
        </w:rPr>
        <w:t xml:space="preserve">3.1. </w:t>
      </w:r>
      <w:r w:rsidR="003B5539">
        <w:rPr>
          <w:rFonts w:ascii="Times New Roman" w:hAnsi="Times New Roman"/>
          <w:color w:val="000000"/>
          <w:sz w:val="20"/>
          <w:szCs w:val="20"/>
          <w:u w:val="single"/>
          <w:lang w:val="en-GB"/>
        </w:rPr>
        <w:tab/>
      </w:r>
      <w:r w:rsidRPr="006418F3">
        <w:rPr>
          <w:rFonts w:ascii="Times New Roman" w:eastAsia="TimesNewRomanPSMT" w:hAnsi="Times New Roman"/>
          <w:sz w:val="20"/>
          <w:szCs w:val="20"/>
          <w:u w:val="single"/>
          <w:lang w:val="en-GB"/>
        </w:rPr>
        <w:t>Rapid Blocking Valve : clarification to be proposed</w:t>
      </w:r>
      <w:r w:rsidR="008169F2" w:rsidRPr="006418F3">
        <w:rPr>
          <w:rFonts w:ascii="Times New Roman" w:eastAsia="TimesNewRomanPSMT" w:hAnsi="Times New Roman"/>
          <w:sz w:val="20"/>
          <w:szCs w:val="20"/>
          <w:u w:val="single"/>
          <w:lang w:val="en-GB"/>
        </w:rPr>
        <w:t xml:space="preserve"> </w:t>
      </w:r>
      <w:r w:rsidR="00DB12F0" w:rsidRPr="006418F3">
        <w:rPr>
          <w:rFonts w:ascii="Times New Roman" w:hAnsi="Times New Roman"/>
          <w:color w:val="000000"/>
          <w:sz w:val="20"/>
          <w:szCs w:val="20"/>
          <w:u w:val="single"/>
          <w:lang w:val="en-GB"/>
        </w:rPr>
        <w:t>(11.IG.13)</w:t>
      </w:r>
      <w:r w:rsidR="00DB12F0" w:rsidRPr="006418F3">
        <w:rPr>
          <w:rFonts w:ascii="Times New Roman" w:hAnsi="Times New Roman"/>
          <w:color w:val="7030A0"/>
          <w:sz w:val="20"/>
          <w:szCs w:val="20"/>
          <w:u w:val="single"/>
          <w:lang w:val="en-GB"/>
        </w:rPr>
        <w:t xml:space="preserve"> </w:t>
      </w:r>
      <w:r w:rsidR="00187631" w:rsidRPr="006418F3">
        <w:rPr>
          <w:rFonts w:ascii="Times New Roman" w:hAnsi="Times New Roman"/>
          <w:b/>
          <w:color w:val="0070C0"/>
          <w:sz w:val="20"/>
          <w:szCs w:val="20"/>
          <w:u w:val="single"/>
          <w:lang w:val="en-GB"/>
        </w:rPr>
        <w:t xml:space="preserve">(action </w:t>
      </w:r>
      <w:r w:rsidR="00DB12F0" w:rsidRPr="006418F3">
        <w:rPr>
          <w:rFonts w:ascii="Times New Roman" w:hAnsi="Times New Roman"/>
          <w:b/>
          <w:color w:val="0070C0"/>
          <w:sz w:val="20"/>
          <w:szCs w:val="20"/>
          <w:u w:val="single"/>
          <w:lang w:val="en-GB"/>
        </w:rPr>
        <w:t>DNV-</w:t>
      </w:r>
      <w:r w:rsidR="00DC7328" w:rsidRPr="006418F3">
        <w:rPr>
          <w:rFonts w:ascii="Times New Roman" w:hAnsi="Times New Roman"/>
          <w:b/>
          <w:color w:val="0070C0"/>
          <w:sz w:val="20"/>
          <w:szCs w:val="20"/>
          <w:u w:val="single"/>
          <w:lang w:val="en-GB"/>
        </w:rPr>
        <w:t>GL and LR</w:t>
      </w:r>
      <w:r w:rsidR="00187631" w:rsidRPr="006418F3">
        <w:rPr>
          <w:rFonts w:ascii="Times New Roman" w:hAnsi="Times New Roman"/>
          <w:b/>
          <w:color w:val="0070C0"/>
          <w:sz w:val="20"/>
          <w:szCs w:val="20"/>
          <w:u w:val="single"/>
          <w:lang w:val="en-GB"/>
        </w:rPr>
        <w:t>)</w:t>
      </w:r>
    </w:p>
    <w:p w:rsidR="00DC7328" w:rsidRPr="006418F3" w:rsidRDefault="00DB12F0" w:rsidP="00A91D10">
      <w:pPr>
        <w:rPr>
          <w:rFonts w:ascii="Times New Roman" w:hAnsi="Times New Roman"/>
          <w:color w:val="000000"/>
          <w:sz w:val="20"/>
          <w:szCs w:val="20"/>
          <w:lang w:val="en-GB"/>
        </w:rPr>
      </w:pPr>
      <w:r w:rsidRPr="006418F3">
        <w:rPr>
          <w:rFonts w:ascii="Times New Roman" w:hAnsi="Times New Roman"/>
          <w:color w:val="0070C0"/>
          <w:sz w:val="20"/>
          <w:szCs w:val="20"/>
          <w:lang w:val="en-GB"/>
        </w:rPr>
        <w:t>DNV-GL and LR</w:t>
      </w:r>
      <w:r w:rsidRPr="006418F3">
        <w:rPr>
          <w:rFonts w:ascii="Times New Roman" w:hAnsi="Times New Roman"/>
          <w:color w:val="000000"/>
          <w:sz w:val="20"/>
          <w:szCs w:val="20"/>
          <w:lang w:val="en-GB"/>
        </w:rPr>
        <w:t xml:space="preserve"> will send their answer to the 2 questions asked in the document.</w:t>
      </w:r>
    </w:p>
    <w:p w:rsidR="00262E81" w:rsidRPr="006418F3" w:rsidRDefault="00262E81" w:rsidP="00A91D10">
      <w:pPr>
        <w:rPr>
          <w:rFonts w:ascii="Times New Roman" w:hAnsi="Times New Roman"/>
          <w:b/>
          <w:color w:val="0070C0"/>
          <w:sz w:val="20"/>
          <w:szCs w:val="20"/>
          <w:u w:val="single"/>
          <w:lang w:val="en-GB"/>
        </w:rPr>
      </w:pPr>
      <w:r w:rsidRPr="006418F3">
        <w:rPr>
          <w:rFonts w:ascii="Times New Roman" w:eastAsia="TimesNewRomanPSMT" w:hAnsi="Times New Roman"/>
          <w:sz w:val="20"/>
          <w:szCs w:val="20"/>
          <w:u w:val="single"/>
          <w:lang w:val="en-GB"/>
        </w:rPr>
        <w:t xml:space="preserve">3.2. </w:t>
      </w:r>
      <w:r w:rsidR="003B5539">
        <w:rPr>
          <w:rFonts w:ascii="Times New Roman" w:eastAsia="TimesNewRomanPSMT" w:hAnsi="Times New Roman"/>
          <w:sz w:val="20"/>
          <w:szCs w:val="20"/>
          <w:u w:val="single"/>
          <w:lang w:val="en-GB"/>
        </w:rPr>
        <w:tab/>
      </w:r>
      <w:r w:rsidRPr="006418F3">
        <w:rPr>
          <w:rFonts w:ascii="Times New Roman" w:eastAsia="TimesNewRomanPSMT" w:hAnsi="Times New Roman"/>
          <w:sz w:val="20"/>
          <w:szCs w:val="20"/>
          <w:u w:val="single"/>
          <w:lang w:val="en-GB"/>
        </w:rPr>
        <w:t xml:space="preserve">UN 1280 Propylene Oxide (8.IG.04/4a) </w:t>
      </w:r>
      <w:r w:rsidR="00187631" w:rsidRPr="006418F3">
        <w:rPr>
          <w:rFonts w:ascii="Times New Roman" w:hAnsi="Times New Roman"/>
          <w:b/>
          <w:color w:val="0070C0"/>
          <w:sz w:val="20"/>
          <w:szCs w:val="20"/>
          <w:u w:val="single"/>
          <w:lang w:val="en-GB"/>
        </w:rPr>
        <w:t>(action BV)</w:t>
      </w:r>
    </w:p>
    <w:p w:rsidR="00DB12F0" w:rsidRPr="006418F3" w:rsidRDefault="00DB12F0" w:rsidP="00DB12F0">
      <w:pPr>
        <w:rPr>
          <w:rFonts w:ascii="Times New Roman" w:hAnsi="Times New Roman"/>
          <w:sz w:val="20"/>
          <w:szCs w:val="20"/>
          <w:lang w:val="en-GB"/>
        </w:rPr>
      </w:pPr>
      <w:r w:rsidRPr="006418F3">
        <w:rPr>
          <w:rFonts w:ascii="Times New Roman" w:hAnsi="Times New Roman"/>
          <w:sz w:val="20"/>
          <w:szCs w:val="20"/>
          <w:lang w:val="en-GB"/>
        </w:rPr>
        <w:t xml:space="preserve">The subject has been </w:t>
      </w:r>
      <w:r w:rsidR="001E7227" w:rsidRPr="006418F3">
        <w:rPr>
          <w:rFonts w:ascii="Times New Roman" w:hAnsi="Times New Roman"/>
          <w:sz w:val="20"/>
          <w:szCs w:val="20"/>
          <w:lang w:val="en-GB"/>
        </w:rPr>
        <w:t xml:space="preserve">postponed </w:t>
      </w:r>
      <w:r w:rsidRPr="006418F3">
        <w:rPr>
          <w:rFonts w:ascii="Times New Roman" w:hAnsi="Times New Roman"/>
          <w:sz w:val="20"/>
          <w:szCs w:val="20"/>
          <w:lang w:val="en-GB"/>
        </w:rPr>
        <w:t xml:space="preserve">to the next meeting of the Informal Group of the Recommended Classification Societies. </w:t>
      </w:r>
      <w:r w:rsidRPr="006418F3">
        <w:rPr>
          <w:rFonts w:ascii="Times New Roman" w:hAnsi="Times New Roman"/>
          <w:color w:val="0070C0"/>
          <w:sz w:val="20"/>
          <w:szCs w:val="20"/>
          <w:lang w:val="en-GB"/>
        </w:rPr>
        <w:t>Bureau Veritas</w:t>
      </w:r>
      <w:r w:rsidRPr="006418F3">
        <w:rPr>
          <w:rFonts w:ascii="Times New Roman" w:hAnsi="Times New Roman"/>
          <w:w w:val="103"/>
          <w:sz w:val="20"/>
          <w:szCs w:val="20"/>
          <w:lang w:val="en-GB"/>
        </w:rPr>
        <w:t xml:space="preserve"> will prepare a document and will send it in due time to the Group.</w:t>
      </w:r>
    </w:p>
    <w:p w:rsidR="00262E81" w:rsidRPr="006418F3" w:rsidRDefault="00262E81" w:rsidP="00A91D10">
      <w:pPr>
        <w:rPr>
          <w:rFonts w:ascii="Times New Roman" w:hAnsi="Times New Roman"/>
          <w:b/>
          <w:color w:val="7030A0"/>
          <w:sz w:val="20"/>
          <w:szCs w:val="20"/>
          <w:u w:val="single"/>
          <w:lang w:val="en-GB"/>
        </w:rPr>
      </w:pPr>
      <w:r w:rsidRPr="006418F3">
        <w:rPr>
          <w:rFonts w:ascii="Times New Roman" w:eastAsia="TimesNewRomanPSMT" w:hAnsi="Times New Roman"/>
          <w:color w:val="000000"/>
          <w:sz w:val="20"/>
          <w:szCs w:val="20"/>
          <w:u w:val="single"/>
          <w:lang w:val="en-GB"/>
        </w:rPr>
        <w:t xml:space="preserve">3.3. </w:t>
      </w:r>
      <w:r w:rsidR="003B5539">
        <w:rPr>
          <w:rFonts w:ascii="Times New Roman" w:eastAsia="TimesNewRomanPSMT" w:hAnsi="Times New Roman"/>
          <w:color w:val="000000"/>
          <w:sz w:val="20"/>
          <w:szCs w:val="20"/>
          <w:u w:val="single"/>
          <w:lang w:val="en-GB"/>
        </w:rPr>
        <w:tab/>
      </w:r>
      <w:r w:rsidRPr="006418F3">
        <w:rPr>
          <w:rFonts w:ascii="Times New Roman" w:eastAsia="TimesNewRomanPSMT" w:hAnsi="Times New Roman"/>
          <w:color w:val="000000"/>
          <w:sz w:val="20"/>
          <w:szCs w:val="20"/>
          <w:u w:val="single"/>
          <w:lang w:val="en-GB"/>
        </w:rPr>
        <w:t xml:space="preserve">Flame arrester plate stack </w:t>
      </w:r>
      <w:r w:rsidR="002E2538" w:rsidRPr="006418F3">
        <w:rPr>
          <w:rFonts w:ascii="Times New Roman" w:hAnsi="Times New Roman"/>
          <w:color w:val="000000"/>
          <w:sz w:val="20"/>
          <w:szCs w:val="20"/>
          <w:u w:val="single"/>
          <w:lang w:val="en-GB"/>
        </w:rPr>
        <w:t>(10.IG.99 / 19)</w:t>
      </w:r>
      <w:r w:rsidR="002E2538" w:rsidRPr="006418F3">
        <w:rPr>
          <w:rFonts w:ascii="Times New Roman" w:hAnsi="Times New Roman"/>
          <w:b/>
          <w:color w:val="000000"/>
          <w:sz w:val="20"/>
          <w:szCs w:val="20"/>
          <w:u w:val="single"/>
          <w:lang w:val="en-GB"/>
        </w:rPr>
        <w:t xml:space="preserve"> (9.IG.15 Rev1)</w:t>
      </w:r>
      <w:r w:rsidR="00DB12F0" w:rsidRPr="006418F3">
        <w:rPr>
          <w:rFonts w:ascii="Times New Roman" w:hAnsi="Times New Roman"/>
          <w:b/>
          <w:color w:val="7030A0"/>
          <w:sz w:val="20"/>
          <w:szCs w:val="20"/>
          <w:u w:val="single"/>
          <w:lang w:val="en-GB"/>
        </w:rPr>
        <w:t xml:space="preserve"> </w:t>
      </w:r>
      <w:r w:rsidR="00DB12F0" w:rsidRPr="006418F3">
        <w:rPr>
          <w:rFonts w:ascii="Times New Roman" w:hAnsi="Times New Roman"/>
          <w:b/>
          <w:color w:val="0070C0"/>
          <w:sz w:val="20"/>
          <w:szCs w:val="20"/>
          <w:u w:val="single"/>
          <w:lang w:val="en-GB"/>
        </w:rPr>
        <w:t xml:space="preserve">(action </w:t>
      </w:r>
      <w:r w:rsidR="00E21227" w:rsidRPr="006418F3">
        <w:rPr>
          <w:rFonts w:ascii="Times New Roman" w:hAnsi="Times New Roman"/>
          <w:b/>
          <w:color w:val="0070C0"/>
          <w:sz w:val="20"/>
          <w:szCs w:val="20"/>
          <w:u w:val="single"/>
          <w:lang w:val="en-GB"/>
        </w:rPr>
        <w:t>BV</w:t>
      </w:r>
      <w:r w:rsidR="00DB12F0" w:rsidRPr="006418F3">
        <w:rPr>
          <w:rFonts w:ascii="Times New Roman" w:hAnsi="Times New Roman"/>
          <w:b/>
          <w:color w:val="0070C0"/>
          <w:sz w:val="20"/>
          <w:szCs w:val="20"/>
          <w:u w:val="single"/>
          <w:lang w:val="en-GB"/>
        </w:rPr>
        <w:t>)</w:t>
      </w:r>
    </w:p>
    <w:p w:rsidR="00DC7328" w:rsidRPr="006418F3" w:rsidRDefault="00E21227" w:rsidP="00A91D10">
      <w:pPr>
        <w:rPr>
          <w:rFonts w:ascii="Times New Roman" w:hAnsi="Times New Roman"/>
          <w:color w:val="000000"/>
          <w:sz w:val="20"/>
          <w:szCs w:val="20"/>
          <w:lang w:val="en-GB"/>
        </w:rPr>
      </w:pPr>
      <w:r w:rsidRPr="006418F3">
        <w:rPr>
          <w:rFonts w:ascii="Times New Roman" w:hAnsi="Times New Roman"/>
          <w:color w:val="000000"/>
          <w:sz w:val="20"/>
          <w:szCs w:val="20"/>
          <w:lang w:val="en-GB"/>
        </w:rPr>
        <w:t>The proposal of amendment has to be finalized by Bureau Veritas : the definitions of “flame arrester” and “sampling device” would be improved .</w:t>
      </w:r>
    </w:p>
    <w:p w:rsidR="00E21227" w:rsidRPr="006418F3" w:rsidRDefault="00E21227" w:rsidP="00E21227">
      <w:pPr>
        <w:rPr>
          <w:rFonts w:ascii="Times New Roman" w:hAnsi="Times New Roman"/>
          <w:color w:val="000000"/>
          <w:w w:val="103"/>
          <w:sz w:val="20"/>
          <w:szCs w:val="20"/>
          <w:lang w:val="en-GB"/>
        </w:rPr>
      </w:pPr>
      <w:r w:rsidRPr="006418F3">
        <w:rPr>
          <w:rFonts w:ascii="Times New Roman" w:hAnsi="Times New Roman"/>
          <w:color w:val="000000"/>
          <w:w w:val="103"/>
          <w:sz w:val="20"/>
          <w:szCs w:val="20"/>
          <w:lang w:val="en-GB"/>
        </w:rPr>
        <w:t>Once agreed by the Group, the relevant document will be sent to the Safety Committee for the 29th Session.</w:t>
      </w:r>
    </w:p>
    <w:p w:rsidR="00384472" w:rsidRPr="006418F3" w:rsidRDefault="00384472" w:rsidP="00A91D10">
      <w:pPr>
        <w:rPr>
          <w:rFonts w:ascii="Times New Roman" w:hAnsi="Times New Roman"/>
          <w:color w:val="000000"/>
          <w:sz w:val="20"/>
          <w:szCs w:val="20"/>
          <w:u w:val="single"/>
          <w:lang w:val="en-GB"/>
        </w:rPr>
      </w:pPr>
    </w:p>
    <w:p w:rsidR="00262E81" w:rsidRPr="006418F3" w:rsidRDefault="00262E81" w:rsidP="00A91D10">
      <w:pPr>
        <w:rPr>
          <w:rFonts w:ascii="Times New Roman" w:hAnsi="Times New Roman"/>
          <w:b/>
          <w:color w:val="0070C0"/>
          <w:sz w:val="20"/>
          <w:szCs w:val="20"/>
          <w:u w:val="single"/>
          <w:lang w:val="en-GB"/>
        </w:rPr>
      </w:pPr>
      <w:r w:rsidRPr="006418F3">
        <w:rPr>
          <w:rFonts w:ascii="Times New Roman" w:hAnsi="Times New Roman"/>
          <w:color w:val="000000"/>
          <w:sz w:val="20"/>
          <w:szCs w:val="20"/>
          <w:u w:val="single"/>
          <w:lang w:val="en-GB"/>
        </w:rPr>
        <w:lastRenderedPageBreak/>
        <w:t xml:space="preserve">3.4. </w:t>
      </w:r>
      <w:r w:rsidR="003B5539">
        <w:rPr>
          <w:rFonts w:ascii="Times New Roman" w:hAnsi="Times New Roman"/>
          <w:color w:val="000000"/>
          <w:sz w:val="20"/>
          <w:szCs w:val="20"/>
          <w:u w:val="single"/>
          <w:lang w:val="en-GB"/>
        </w:rPr>
        <w:tab/>
      </w:r>
      <w:r w:rsidRPr="006418F3">
        <w:rPr>
          <w:rFonts w:ascii="Times New Roman" w:hAnsi="Times New Roman"/>
          <w:color w:val="000000"/>
          <w:sz w:val="20"/>
          <w:szCs w:val="20"/>
          <w:u w:val="single"/>
          <w:lang w:val="en-GB"/>
        </w:rPr>
        <w:t xml:space="preserve">Sliding seals (10.IG.99 / 22) </w:t>
      </w:r>
      <w:r w:rsidR="007E1DE1" w:rsidRPr="006418F3">
        <w:rPr>
          <w:rFonts w:ascii="Times New Roman" w:hAnsi="Times New Roman"/>
          <w:b/>
          <w:color w:val="0070C0"/>
          <w:sz w:val="20"/>
          <w:szCs w:val="20"/>
          <w:u w:val="single"/>
          <w:lang w:val="en-GB"/>
        </w:rPr>
        <w:t>(action DNV-GL and LR)</w:t>
      </w:r>
    </w:p>
    <w:p w:rsidR="007E1DE1" w:rsidRPr="006418F3" w:rsidRDefault="007E1DE1" w:rsidP="007E1DE1">
      <w:pPr>
        <w:rPr>
          <w:rFonts w:ascii="Times New Roman" w:hAnsi="Times New Roman"/>
          <w:color w:val="000000"/>
          <w:sz w:val="20"/>
          <w:szCs w:val="20"/>
          <w:lang w:val="en-GB"/>
        </w:rPr>
      </w:pPr>
      <w:r w:rsidRPr="006418F3">
        <w:rPr>
          <w:rFonts w:ascii="Times New Roman" w:hAnsi="Times New Roman"/>
          <w:color w:val="0070C0"/>
          <w:sz w:val="20"/>
          <w:szCs w:val="20"/>
          <w:lang w:val="en-GB"/>
        </w:rPr>
        <w:t>DNV-GL and LR</w:t>
      </w:r>
      <w:r w:rsidRPr="006418F3">
        <w:rPr>
          <w:rFonts w:ascii="Times New Roman" w:hAnsi="Times New Roman"/>
          <w:color w:val="000000"/>
          <w:sz w:val="20"/>
          <w:szCs w:val="20"/>
          <w:lang w:val="en-GB"/>
        </w:rPr>
        <w:t xml:space="preserve"> will send their answer to the questions asked in the document.</w:t>
      </w:r>
    </w:p>
    <w:p w:rsidR="00262E81" w:rsidRPr="006418F3" w:rsidRDefault="00262E81" w:rsidP="00A91D10">
      <w:pPr>
        <w:rPr>
          <w:rFonts w:ascii="Times New Roman" w:hAnsi="Times New Roman"/>
          <w:color w:val="000000"/>
          <w:sz w:val="20"/>
          <w:szCs w:val="20"/>
          <w:u w:val="single"/>
          <w:lang w:val="en-GB"/>
        </w:rPr>
      </w:pPr>
      <w:r w:rsidRPr="006418F3">
        <w:rPr>
          <w:rFonts w:ascii="Times New Roman" w:hAnsi="Times New Roman"/>
          <w:color w:val="000000"/>
          <w:sz w:val="20"/>
          <w:szCs w:val="20"/>
          <w:u w:val="single"/>
          <w:lang w:val="en-GB"/>
        </w:rPr>
        <w:t xml:space="preserve">3.5. </w:t>
      </w:r>
      <w:r w:rsidR="003B5539">
        <w:rPr>
          <w:rFonts w:ascii="Times New Roman" w:hAnsi="Times New Roman"/>
          <w:color w:val="000000"/>
          <w:sz w:val="20"/>
          <w:szCs w:val="20"/>
          <w:u w:val="single"/>
          <w:lang w:val="en-GB"/>
        </w:rPr>
        <w:tab/>
      </w:r>
      <w:r w:rsidRPr="006418F3">
        <w:rPr>
          <w:rFonts w:ascii="Times New Roman" w:hAnsi="Times New Roman"/>
          <w:color w:val="000000"/>
          <w:sz w:val="20"/>
          <w:szCs w:val="20"/>
          <w:u w:val="single"/>
          <w:lang w:val="en-GB"/>
        </w:rPr>
        <w:t>Possibility of heating the cargo (10.IG.99 / 25)</w:t>
      </w:r>
    </w:p>
    <w:p w:rsidR="00B66355" w:rsidRPr="006418F3" w:rsidRDefault="00B66355" w:rsidP="00A91D10">
      <w:pPr>
        <w:rPr>
          <w:rFonts w:ascii="Times New Roman" w:hAnsi="Times New Roman"/>
          <w:color w:val="000000"/>
          <w:sz w:val="20"/>
          <w:szCs w:val="20"/>
          <w:lang w:val="en-GB"/>
        </w:rPr>
      </w:pPr>
      <w:r w:rsidRPr="006418F3">
        <w:rPr>
          <w:rFonts w:ascii="Times New Roman" w:hAnsi="Times New Roman"/>
          <w:color w:val="000000"/>
          <w:sz w:val="20"/>
          <w:szCs w:val="20"/>
          <w:lang w:val="en-GB"/>
        </w:rPr>
        <w:t>The subject is withdrawn.</w:t>
      </w:r>
    </w:p>
    <w:p w:rsidR="000C6BB9" w:rsidRPr="006418F3" w:rsidRDefault="000C6BB9" w:rsidP="00A91D10">
      <w:pPr>
        <w:rPr>
          <w:rFonts w:ascii="Times New Roman" w:hAnsi="Times New Roman"/>
          <w:color w:val="000000"/>
          <w:sz w:val="20"/>
          <w:szCs w:val="20"/>
          <w:u w:val="single"/>
          <w:lang w:val="en-GB"/>
        </w:rPr>
      </w:pPr>
      <w:r w:rsidRPr="006418F3">
        <w:rPr>
          <w:rFonts w:ascii="Times New Roman" w:hAnsi="Times New Roman"/>
          <w:color w:val="000000"/>
          <w:sz w:val="20"/>
          <w:szCs w:val="20"/>
          <w:u w:val="single"/>
          <w:lang w:val="en-GB"/>
        </w:rPr>
        <w:t xml:space="preserve">3.6. </w:t>
      </w:r>
      <w:r w:rsidR="003B5539">
        <w:rPr>
          <w:rFonts w:ascii="Times New Roman" w:hAnsi="Times New Roman"/>
          <w:color w:val="000000"/>
          <w:sz w:val="20"/>
          <w:szCs w:val="20"/>
          <w:u w:val="single"/>
          <w:lang w:val="en-GB"/>
        </w:rPr>
        <w:tab/>
      </w:r>
      <w:r w:rsidRPr="006418F3">
        <w:rPr>
          <w:rFonts w:ascii="Times New Roman" w:hAnsi="Times New Roman"/>
          <w:color w:val="000000"/>
          <w:sz w:val="20"/>
          <w:szCs w:val="20"/>
          <w:u w:val="single"/>
          <w:lang w:val="en-GB"/>
        </w:rPr>
        <w:t xml:space="preserve">Alternative constructions (9.3.4)  </w:t>
      </w:r>
      <w:r w:rsidR="005A1A66" w:rsidRPr="006418F3">
        <w:rPr>
          <w:rFonts w:ascii="Times New Roman" w:hAnsi="Times New Roman"/>
          <w:color w:val="000000"/>
          <w:sz w:val="20"/>
          <w:szCs w:val="20"/>
          <w:u w:val="single"/>
          <w:lang w:val="en-GB"/>
        </w:rPr>
        <w:t>(11.IG.13)</w:t>
      </w:r>
      <w:r w:rsidR="005A1A66" w:rsidRPr="006418F3">
        <w:rPr>
          <w:rFonts w:ascii="Times New Roman" w:hAnsi="Times New Roman"/>
          <w:b/>
          <w:color w:val="7030A0"/>
          <w:sz w:val="20"/>
          <w:szCs w:val="20"/>
          <w:u w:val="single"/>
          <w:lang w:val="en-GB"/>
        </w:rPr>
        <w:t xml:space="preserve"> </w:t>
      </w:r>
      <w:r w:rsidR="008034AC" w:rsidRPr="006418F3">
        <w:rPr>
          <w:rFonts w:ascii="Times New Roman" w:hAnsi="Times New Roman"/>
          <w:b/>
          <w:color w:val="0070C0"/>
          <w:sz w:val="20"/>
          <w:szCs w:val="20"/>
          <w:u w:val="single"/>
          <w:lang w:val="en-GB"/>
        </w:rPr>
        <w:t>(action BV)</w:t>
      </w:r>
    </w:p>
    <w:p w:rsidR="008034AC" w:rsidRPr="006418F3" w:rsidRDefault="009B5DBA" w:rsidP="00112CA2">
      <w:pPr>
        <w:rPr>
          <w:rFonts w:ascii="Times New Roman" w:hAnsi="Times New Roman"/>
          <w:color w:val="000000"/>
          <w:sz w:val="20"/>
          <w:szCs w:val="20"/>
          <w:lang w:val="en-GB"/>
        </w:rPr>
      </w:pPr>
      <w:r w:rsidRPr="006418F3">
        <w:rPr>
          <w:rFonts w:ascii="Times New Roman" w:hAnsi="Times New Roman"/>
          <w:color w:val="000000"/>
          <w:sz w:val="20"/>
          <w:szCs w:val="20"/>
          <w:lang w:val="en-GB"/>
        </w:rPr>
        <w:t>A</w:t>
      </w:r>
      <w:r w:rsidR="00F4443A" w:rsidRPr="006418F3">
        <w:rPr>
          <w:rFonts w:ascii="Times New Roman" w:hAnsi="Times New Roman"/>
          <w:color w:val="000000"/>
          <w:sz w:val="20"/>
          <w:szCs w:val="20"/>
          <w:lang w:val="en-GB"/>
        </w:rPr>
        <w:t>n</w:t>
      </w:r>
      <w:r w:rsidR="008034AC" w:rsidRPr="006418F3">
        <w:rPr>
          <w:rFonts w:ascii="Times New Roman" w:hAnsi="Times New Roman"/>
          <w:color w:val="000000"/>
          <w:sz w:val="20"/>
          <w:szCs w:val="20"/>
          <w:lang w:val="en-GB"/>
        </w:rPr>
        <w:t xml:space="preserve"> </w:t>
      </w:r>
      <w:r w:rsidR="008254C3" w:rsidRPr="006418F3">
        <w:rPr>
          <w:rFonts w:ascii="Times New Roman" w:hAnsi="Times New Roman"/>
          <w:color w:val="000000"/>
          <w:sz w:val="20"/>
          <w:szCs w:val="20"/>
          <w:lang w:val="en-GB"/>
        </w:rPr>
        <w:t xml:space="preserve">alternative </w:t>
      </w:r>
      <w:r w:rsidR="008034AC" w:rsidRPr="006418F3">
        <w:rPr>
          <w:rFonts w:ascii="Times New Roman" w:hAnsi="Times New Roman"/>
          <w:color w:val="000000"/>
          <w:sz w:val="20"/>
          <w:szCs w:val="20"/>
          <w:lang w:val="en-GB"/>
        </w:rPr>
        <w:t>method t</w:t>
      </w:r>
      <w:r w:rsidR="00F4443A" w:rsidRPr="006418F3">
        <w:rPr>
          <w:rFonts w:ascii="Times New Roman" w:hAnsi="Times New Roman"/>
          <w:color w:val="000000"/>
          <w:sz w:val="20"/>
          <w:szCs w:val="20"/>
          <w:lang w:val="en-GB"/>
        </w:rPr>
        <w:t>o</w:t>
      </w:r>
      <w:r w:rsidR="008034AC" w:rsidRPr="006418F3">
        <w:rPr>
          <w:rFonts w:ascii="Times New Roman" w:hAnsi="Times New Roman"/>
          <w:color w:val="000000"/>
          <w:sz w:val="20"/>
          <w:szCs w:val="20"/>
          <w:lang w:val="en-GB"/>
        </w:rPr>
        <w:t xml:space="preserve"> the</w:t>
      </w:r>
      <w:r w:rsidR="00F4443A" w:rsidRPr="006418F3">
        <w:rPr>
          <w:rFonts w:ascii="Times New Roman" w:hAnsi="Times New Roman"/>
          <w:color w:val="000000"/>
          <w:sz w:val="20"/>
          <w:szCs w:val="20"/>
          <w:lang w:val="en-GB"/>
        </w:rPr>
        <w:t xml:space="preserve"> FEM method has been presented : the super-elements method.</w:t>
      </w:r>
    </w:p>
    <w:p w:rsidR="008034AC" w:rsidRPr="006418F3" w:rsidRDefault="008034AC" w:rsidP="00112CA2">
      <w:pPr>
        <w:rPr>
          <w:rFonts w:ascii="Times New Roman" w:hAnsi="Times New Roman"/>
          <w:color w:val="000000"/>
          <w:sz w:val="20"/>
          <w:szCs w:val="20"/>
          <w:lang w:val="en-GB"/>
        </w:rPr>
      </w:pPr>
      <w:r w:rsidRPr="006418F3">
        <w:rPr>
          <w:rFonts w:ascii="Times New Roman" w:hAnsi="Times New Roman"/>
          <w:color w:val="000000"/>
          <w:sz w:val="20"/>
          <w:szCs w:val="20"/>
          <w:lang w:val="en-GB"/>
        </w:rPr>
        <w:t>This other method has been found interesting ; a</w:t>
      </w:r>
      <w:r w:rsidR="00267C5F" w:rsidRPr="006418F3">
        <w:rPr>
          <w:rFonts w:ascii="Times New Roman" w:hAnsi="Times New Roman"/>
          <w:color w:val="000000"/>
          <w:sz w:val="20"/>
          <w:szCs w:val="20"/>
          <w:lang w:val="en-GB"/>
        </w:rPr>
        <w:t>n</w:t>
      </w:r>
      <w:r w:rsidRPr="006418F3">
        <w:rPr>
          <w:rFonts w:ascii="Times New Roman" w:hAnsi="Times New Roman"/>
          <w:color w:val="000000"/>
          <w:sz w:val="20"/>
          <w:szCs w:val="20"/>
          <w:lang w:val="en-GB"/>
        </w:rPr>
        <w:t xml:space="preserve"> amendment of the ADN 9.3.4.4.1.1. </w:t>
      </w:r>
      <w:r w:rsidR="00267C5F" w:rsidRPr="006418F3">
        <w:rPr>
          <w:rFonts w:ascii="Times New Roman" w:hAnsi="Times New Roman"/>
          <w:color w:val="000000"/>
          <w:sz w:val="20"/>
          <w:szCs w:val="20"/>
          <w:lang w:val="en-GB"/>
        </w:rPr>
        <w:t>should be proposed</w:t>
      </w:r>
      <w:r w:rsidRPr="006418F3">
        <w:rPr>
          <w:rFonts w:ascii="Times New Roman" w:hAnsi="Times New Roman"/>
          <w:color w:val="000000"/>
          <w:sz w:val="20"/>
          <w:szCs w:val="20"/>
          <w:lang w:val="en-GB"/>
        </w:rPr>
        <w:t xml:space="preserve"> .</w:t>
      </w:r>
    </w:p>
    <w:p w:rsidR="0077594F" w:rsidRPr="006418F3" w:rsidRDefault="008034AC" w:rsidP="00112CA2">
      <w:pPr>
        <w:rPr>
          <w:rFonts w:ascii="Times New Roman" w:hAnsi="Times New Roman"/>
          <w:sz w:val="20"/>
          <w:szCs w:val="20"/>
          <w:lang w:val="en-GB"/>
        </w:rPr>
      </w:pPr>
      <w:r w:rsidRPr="006418F3">
        <w:rPr>
          <w:rFonts w:ascii="Times New Roman" w:hAnsi="Times New Roman"/>
          <w:sz w:val="20"/>
          <w:szCs w:val="20"/>
          <w:lang w:val="en-GB"/>
        </w:rPr>
        <w:t>It has been decided to create a Wo</w:t>
      </w:r>
      <w:r w:rsidR="00F4443A" w:rsidRPr="006418F3">
        <w:rPr>
          <w:rFonts w:ascii="Times New Roman" w:hAnsi="Times New Roman"/>
          <w:sz w:val="20"/>
          <w:szCs w:val="20"/>
          <w:lang w:val="en-GB"/>
        </w:rPr>
        <w:t>rking Group inside our Group.</w:t>
      </w:r>
      <w:r w:rsidR="00F4443A" w:rsidRPr="006418F3">
        <w:rPr>
          <w:rFonts w:ascii="Times New Roman" w:hAnsi="Times New Roman"/>
          <w:color w:val="000000"/>
          <w:sz w:val="20"/>
          <w:szCs w:val="20"/>
          <w:lang w:val="en-GB"/>
        </w:rPr>
        <w:t xml:space="preserve"> Each member of the Group interested to join this WG </w:t>
      </w:r>
      <w:r w:rsidR="001E7227" w:rsidRPr="006418F3">
        <w:rPr>
          <w:rFonts w:ascii="Times New Roman" w:hAnsi="Times New Roman"/>
          <w:color w:val="000000"/>
          <w:sz w:val="20"/>
          <w:szCs w:val="20"/>
          <w:lang w:val="en-GB"/>
        </w:rPr>
        <w:t xml:space="preserve">must </w:t>
      </w:r>
      <w:r w:rsidR="00F4443A" w:rsidRPr="006418F3">
        <w:rPr>
          <w:rFonts w:ascii="Times New Roman" w:hAnsi="Times New Roman"/>
          <w:color w:val="000000"/>
          <w:sz w:val="20"/>
          <w:szCs w:val="20"/>
          <w:lang w:val="en-GB"/>
        </w:rPr>
        <w:t xml:space="preserve">inform the Chairman and give the name (and email address) of its representative. </w:t>
      </w:r>
      <w:r w:rsidRPr="006418F3">
        <w:rPr>
          <w:rFonts w:ascii="Times New Roman" w:hAnsi="Times New Roman"/>
          <w:sz w:val="20"/>
          <w:szCs w:val="20"/>
          <w:lang w:val="en-GB"/>
        </w:rPr>
        <w:t xml:space="preserve"> Mr Joormann will contact TNO to invite t</w:t>
      </w:r>
      <w:r w:rsidR="009B5DBA" w:rsidRPr="006418F3">
        <w:rPr>
          <w:rFonts w:ascii="Times New Roman" w:hAnsi="Times New Roman"/>
          <w:sz w:val="20"/>
          <w:szCs w:val="20"/>
          <w:lang w:val="en-GB"/>
        </w:rPr>
        <w:t>h</w:t>
      </w:r>
      <w:r w:rsidRPr="006418F3">
        <w:rPr>
          <w:rFonts w:ascii="Times New Roman" w:hAnsi="Times New Roman"/>
          <w:sz w:val="20"/>
          <w:szCs w:val="20"/>
          <w:lang w:val="en-GB"/>
        </w:rPr>
        <w:t>em to join this WG.</w:t>
      </w:r>
    </w:p>
    <w:p w:rsidR="008034AC" w:rsidRPr="006418F3" w:rsidRDefault="008034AC" w:rsidP="00112CA2">
      <w:pPr>
        <w:rPr>
          <w:rFonts w:ascii="Times New Roman" w:hAnsi="Times New Roman"/>
          <w:sz w:val="20"/>
          <w:szCs w:val="20"/>
          <w:lang w:val="en-GB"/>
        </w:rPr>
      </w:pPr>
      <w:r w:rsidRPr="006418F3">
        <w:rPr>
          <w:rFonts w:ascii="Times New Roman" w:hAnsi="Times New Roman"/>
          <w:sz w:val="20"/>
          <w:szCs w:val="20"/>
          <w:lang w:val="en-GB"/>
        </w:rPr>
        <w:t>The goal is to present a proposal of amendment of 9.3.4 in Aug,2017.</w:t>
      </w:r>
    </w:p>
    <w:p w:rsidR="00112CA2" w:rsidRPr="006418F3" w:rsidRDefault="00112CA2" w:rsidP="00112CA2">
      <w:pPr>
        <w:rPr>
          <w:rFonts w:ascii="Times New Roman" w:hAnsi="Times New Roman"/>
          <w:b/>
          <w:sz w:val="20"/>
          <w:szCs w:val="20"/>
          <w:u w:val="single"/>
          <w:lang w:val="en-GB"/>
        </w:rPr>
      </w:pPr>
      <w:r w:rsidRPr="006418F3">
        <w:rPr>
          <w:rFonts w:ascii="Times New Roman" w:hAnsi="Times New Roman"/>
          <w:b/>
          <w:sz w:val="20"/>
          <w:szCs w:val="20"/>
          <w:u w:val="single"/>
          <w:lang w:val="en-GB"/>
        </w:rPr>
        <w:t xml:space="preserve">4. </w:t>
      </w:r>
      <w:r w:rsidR="003B5539">
        <w:rPr>
          <w:rFonts w:ascii="Times New Roman" w:hAnsi="Times New Roman"/>
          <w:b/>
          <w:sz w:val="20"/>
          <w:szCs w:val="20"/>
          <w:u w:val="single"/>
          <w:lang w:val="en-GB"/>
        </w:rPr>
        <w:tab/>
      </w:r>
      <w:r w:rsidRPr="006418F3">
        <w:rPr>
          <w:rFonts w:ascii="Times New Roman" w:hAnsi="Times New Roman"/>
          <w:b/>
          <w:sz w:val="20"/>
          <w:szCs w:val="20"/>
          <w:u w:val="single"/>
          <w:lang w:val="en-GB"/>
        </w:rPr>
        <w:t>Any Other Busines:</w:t>
      </w:r>
    </w:p>
    <w:p w:rsidR="005B3311" w:rsidRPr="006418F3" w:rsidRDefault="005B3311" w:rsidP="00112CA2">
      <w:pPr>
        <w:rPr>
          <w:rFonts w:ascii="Times New Roman" w:hAnsi="Times New Roman"/>
          <w:sz w:val="20"/>
          <w:szCs w:val="20"/>
          <w:u w:val="single"/>
          <w:lang w:val="en-GB"/>
        </w:rPr>
      </w:pPr>
      <w:r w:rsidRPr="006418F3">
        <w:rPr>
          <w:rFonts w:ascii="Times New Roman" w:hAnsi="Times New Roman"/>
          <w:sz w:val="20"/>
          <w:szCs w:val="20"/>
          <w:u w:val="single"/>
          <w:lang w:val="en-GB"/>
        </w:rPr>
        <w:t xml:space="preserve">4.1. </w:t>
      </w:r>
      <w:r w:rsidR="003B5539">
        <w:rPr>
          <w:rFonts w:ascii="Times New Roman" w:hAnsi="Times New Roman"/>
          <w:sz w:val="20"/>
          <w:szCs w:val="20"/>
          <w:u w:val="single"/>
          <w:lang w:val="en-GB"/>
        </w:rPr>
        <w:tab/>
      </w:r>
      <w:r w:rsidR="00CA569C" w:rsidRPr="006418F3">
        <w:rPr>
          <w:rFonts w:ascii="Times New Roman" w:hAnsi="Times New Roman"/>
          <w:sz w:val="20"/>
          <w:szCs w:val="20"/>
          <w:u w:val="single"/>
          <w:lang w:val="en-GB"/>
        </w:rPr>
        <w:t xml:space="preserve">Working Group « LNG prescriptions » : the </w:t>
      </w:r>
      <w:r w:rsidR="001E7227" w:rsidRPr="006418F3">
        <w:rPr>
          <w:rFonts w:ascii="Times New Roman" w:hAnsi="Times New Roman"/>
          <w:sz w:val="20"/>
          <w:szCs w:val="20"/>
          <w:u w:val="single"/>
          <w:lang w:val="en-GB"/>
        </w:rPr>
        <w:t xml:space="preserve">attendance </w:t>
      </w:r>
      <w:r w:rsidR="009B5DBA" w:rsidRPr="006418F3">
        <w:rPr>
          <w:rFonts w:ascii="Times New Roman" w:hAnsi="Times New Roman"/>
          <w:sz w:val="20"/>
          <w:szCs w:val="20"/>
          <w:u w:val="single"/>
          <w:lang w:val="en-GB"/>
        </w:rPr>
        <w:t xml:space="preserve">of RO’s would be discussed </w:t>
      </w:r>
    </w:p>
    <w:p w:rsidR="002738C8" w:rsidRPr="006418F3" w:rsidRDefault="002738C8" w:rsidP="00112CA2">
      <w:pPr>
        <w:rPr>
          <w:rFonts w:ascii="Times New Roman" w:hAnsi="Times New Roman"/>
          <w:sz w:val="20"/>
          <w:szCs w:val="20"/>
          <w:lang w:val="en-GB"/>
        </w:rPr>
      </w:pPr>
      <w:r w:rsidRPr="006418F3">
        <w:rPr>
          <w:rFonts w:ascii="Times New Roman" w:hAnsi="Times New Roman"/>
          <w:sz w:val="20"/>
          <w:szCs w:val="20"/>
          <w:lang w:val="en-GB"/>
        </w:rPr>
        <w:t>The first meeting of this WG would be held on May,</w:t>
      </w:r>
      <w:r w:rsidR="001E7227" w:rsidRPr="006418F3">
        <w:rPr>
          <w:rFonts w:ascii="Times New Roman" w:hAnsi="Times New Roman"/>
          <w:sz w:val="20"/>
          <w:szCs w:val="20"/>
          <w:lang w:val="en-GB"/>
        </w:rPr>
        <w:t xml:space="preserve"> </w:t>
      </w:r>
      <w:r w:rsidRPr="006418F3">
        <w:rPr>
          <w:rFonts w:ascii="Times New Roman" w:hAnsi="Times New Roman"/>
          <w:sz w:val="20"/>
          <w:szCs w:val="20"/>
          <w:lang w:val="en-GB"/>
        </w:rPr>
        <w:t>11 and 12. Some CS are still interested to attend the meeting.</w:t>
      </w:r>
    </w:p>
    <w:p w:rsidR="00251580" w:rsidRPr="006418F3" w:rsidRDefault="005E0E5B" w:rsidP="00112CA2">
      <w:pPr>
        <w:rPr>
          <w:rFonts w:ascii="Times New Roman" w:hAnsi="Times New Roman"/>
          <w:sz w:val="20"/>
          <w:szCs w:val="20"/>
          <w:lang w:val="en-GB"/>
        </w:rPr>
      </w:pPr>
      <w:r w:rsidRPr="006418F3">
        <w:rPr>
          <w:rFonts w:ascii="Times New Roman" w:hAnsi="Times New Roman"/>
          <w:sz w:val="20"/>
          <w:szCs w:val="20"/>
          <w:lang w:val="en-GB"/>
        </w:rPr>
        <w:t xml:space="preserve">4.2. </w:t>
      </w:r>
      <w:r w:rsidR="003B5539">
        <w:rPr>
          <w:rFonts w:ascii="Times New Roman" w:hAnsi="Times New Roman"/>
          <w:sz w:val="20"/>
          <w:szCs w:val="20"/>
          <w:lang w:val="en-GB"/>
        </w:rPr>
        <w:tab/>
      </w:r>
      <w:r w:rsidRPr="006418F3">
        <w:rPr>
          <w:rFonts w:ascii="Times New Roman" w:hAnsi="Times New Roman"/>
          <w:sz w:val="20"/>
          <w:szCs w:val="20"/>
          <w:u w:val="single"/>
          <w:lang w:val="en-GB"/>
        </w:rPr>
        <w:t>Date and location of the next meeting</w:t>
      </w:r>
      <w:r w:rsidRPr="006418F3">
        <w:rPr>
          <w:rFonts w:ascii="Times New Roman" w:hAnsi="Times New Roman"/>
          <w:sz w:val="20"/>
          <w:szCs w:val="20"/>
          <w:lang w:val="en-GB"/>
        </w:rPr>
        <w:t> :</w:t>
      </w:r>
      <w:r w:rsidR="00960ACC" w:rsidRPr="006418F3">
        <w:rPr>
          <w:rFonts w:ascii="Times New Roman" w:hAnsi="Times New Roman"/>
          <w:sz w:val="20"/>
          <w:szCs w:val="20"/>
          <w:lang w:val="en-GB"/>
        </w:rPr>
        <w:t xml:space="preserve"> </w:t>
      </w:r>
      <w:r w:rsidR="003F5528" w:rsidRPr="006418F3">
        <w:rPr>
          <w:rFonts w:ascii="Times New Roman" w:hAnsi="Times New Roman"/>
          <w:sz w:val="20"/>
          <w:szCs w:val="20"/>
          <w:lang w:val="en-GB"/>
        </w:rPr>
        <w:t xml:space="preserve">Oct , </w:t>
      </w:r>
      <w:r w:rsidR="00DE6F71" w:rsidRPr="006418F3">
        <w:rPr>
          <w:rFonts w:ascii="Times New Roman" w:hAnsi="Times New Roman"/>
          <w:sz w:val="20"/>
          <w:szCs w:val="20"/>
          <w:lang w:val="en-GB"/>
        </w:rPr>
        <w:t>26</w:t>
      </w:r>
      <w:r w:rsidR="003F5528" w:rsidRPr="006418F3">
        <w:rPr>
          <w:rFonts w:ascii="Times New Roman" w:hAnsi="Times New Roman"/>
          <w:sz w:val="20"/>
          <w:szCs w:val="20"/>
          <w:lang w:val="en-GB"/>
        </w:rPr>
        <w:t xml:space="preserve"> , 2016 </w:t>
      </w:r>
    </w:p>
    <w:p w:rsidR="00262E81" w:rsidRPr="006418F3" w:rsidRDefault="00262E81" w:rsidP="00262E81">
      <w:pPr>
        <w:rPr>
          <w:rFonts w:ascii="Times New Roman" w:hAnsi="Times New Roman"/>
          <w:b/>
          <w:color w:val="0070C0"/>
          <w:sz w:val="20"/>
          <w:szCs w:val="20"/>
          <w:u w:val="single"/>
          <w:lang w:val="en-GB"/>
        </w:rPr>
      </w:pPr>
      <w:r w:rsidRPr="006418F3">
        <w:rPr>
          <w:rFonts w:ascii="Times New Roman" w:hAnsi="Times New Roman"/>
          <w:color w:val="000000"/>
          <w:sz w:val="20"/>
          <w:szCs w:val="20"/>
          <w:u w:val="single"/>
          <w:lang w:val="en-GB"/>
        </w:rPr>
        <w:t xml:space="preserve">4.3. </w:t>
      </w:r>
      <w:r w:rsidR="003B5539">
        <w:rPr>
          <w:rFonts w:ascii="Times New Roman" w:hAnsi="Times New Roman"/>
          <w:color w:val="000000"/>
          <w:sz w:val="20"/>
          <w:szCs w:val="20"/>
          <w:u w:val="single"/>
          <w:lang w:val="en-GB"/>
        </w:rPr>
        <w:tab/>
      </w:r>
      <w:r w:rsidRPr="006418F3">
        <w:rPr>
          <w:rFonts w:ascii="Times New Roman" w:hAnsi="Times New Roman"/>
          <w:color w:val="000000"/>
          <w:sz w:val="20"/>
          <w:szCs w:val="20"/>
          <w:u w:val="single"/>
          <w:lang w:val="en-GB"/>
        </w:rPr>
        <w:t xml:space="preserve">List of Products and Group Explosion IIB (10.IG.99 / 4.5) </w:t>
      </w:r>
      <w:r w:rsidR="00671980" w:rsidRPr="006418F3">
        <w:rPr>
          <w:rFonts w:ascii="Times New Roman" w:hAnsi="Times New Roman"/>
          <w:color w:val="000000"/>
          <w:sz w:val="20"/>
          <w:szCs w:val="20"/>
          <w:u w:val="single"/>
          <w:lang w:val="en-GB"/>
        </w:rPr>
        <w:t>(11.IG.14)</w:t>
      </w:r>
      <w:r w:rsidR="00671980" w:rsidRPr="006418F3">
        <w:rPr>
          <w:rFonts w:ascii="Times New Roman" w:hAnsi="Times New Roman"/>
          <w:b/>
          <w:color w:val="7030A0"/>
          <w:sz w:val="20"/>
          <w:szCs w:val="20"/>
          <w:u w:val="single"/>
          <w:lang w:val="en-GB"/>
        </w:rPr>
        <w:t xml:space="preserve"> </w:t>
      </w:r>
      <w:r w:rsidR="007A5249" w:rsidRPr="006418F3">
        <w:rPr>
          <w:rFonts w:ascii="Times New Roman" w:hAnsi="Times New Roman"/>
          <w:b/>
          <w:color w:val="0070C0"/>
          <w:sz w:val="20"/>
          <w:szCs w:val="20"/>
          <w:u w:val="single"/>
          <w:lang w:val="en-GB"/>
        </w:rPr>
        <w:t xml:space="preserve">(action </w:t>
      </w:r>
      <w:r w:rsidR="00316818" w:rsidRPr="006418F3">
        <w:rPr>
          <w:rFonts w:ascii="Times New Roman" w:hAnsi="Times New Roman"/>
          <w:b/>
          <w:color w:val="0070C0"/>
          <w:sz w:val="20"/>
          <w:szCs w:val="20"/>
          <w:u w:val="single"/>
          <w:lang w:val="en-GB"/>
        </w:rPr>
        <w:t xml:space="preserve">BV and </w:t>
      </w:r>
      <w:r w:rsidR="007A5249" w:rsidRPr="006418F3">
        <w:rPr>
          <w:rFonts w:ascii="Times New Roman" w:hAnsi="Times New Roman"/>
          <w:b/>
          <w:color w:val="0070C0"/>
          <w:sz w:val="20"/>
          <w:szCs w:val="20"/>
          <w:u w:val="single"/>
          <w:lang w:val="en-GB"/>
        </w:rPr>
        <w:t>DNV-GL)</w:t>
      </w:r>
    </w:p>
    <w:p w:rsidR="007A5249" w:rsidRPr="006418F3" w:rsidRDefault="00316818" w:rsidP="00262E81">
      <w:pPr>
        <w:rPr>
          <w:rFonts w:ascii="Times New Roman" w:hAnsi="Times New Roman"/>
          <w:color w:val="000000"/>
          <w:sz w:val="20"/>
          <w:szCs w:val="20"/>
          <w:lang w:val="en-GB"/>
        </w:rPr>
      </w:pPr>
      <w:r w:rsidRPr="006418F3">
        <w:rPr>
          <w:rFonts w:ascii="Times New Roman" w:hAnsi="Times New Roman"/>
          <w:color w:val="000000"/>
          <w:sz w:val="20"/>
          <w:szCs w:val="20"/>
          <w:lang w:val="en-GB"/>
        </w:rPr>
        <w:t>Bureau Veritas</w:t>
      </w:r>
      <w:r w:rsidR="00B41C20" w:rsidRPr="006418F3">
        <w:rPr>
          <w:rFonts w:ascii="Times New Roman" w:hAnsi="Times New Roman"/>
          <w:color w:val="000000"/>
          <w:sz w:val="20"/>
          <w:szCs w:val="20"/>
          <w:lang w:val="en-GB"/>
        </w:rPr>
        <w:t xml:space="preserve"> will send to DNV-GL a proposal </w:t>
      </w:r>
      <w:r w:rsidR="001E7227" w:rsidRPr="006418F3">
        <w:rPr>
          <w:rFonts w:ascii="Times New Roman" w:hAnsi="Times New Roman"/>
          <w:color w:val="000000"/>
          <w:sz w:val="20"/>
          <w:szCs w:val="20"/>
          <w:lang w:val="en-GB"/>
        </w:rPr>
        <w:t xml:space="preserve">for </w:t>
      </w:r>
      <w:r w:rsidR="0045446E" w:rsidRPr="006418F3">
        <w:rPr>
          <w:rFonts w:ascii="Times New Roman" w:hAnsi="Times New Roman"/>
          <w:color w:val="000000"/>
          <w:sz w:val="20"/>
          <w:szCs w:val="20"/>
          <w:lang w:val="en-GB"/>
        </w:rPr>
        <w:t>addition</w:t>
      </w:r>
      <w:r w:rsidR="00B41C20" w:rsidRPr="006418F3">
        <w:rPr>
          <w:rFonts w:ascii="Times New Roman" w:hAnsi="Times New Roman"/>
          <w:color w:val="000000"/>
          <w:sz w:val="20"/>
          <w:szCs w:val="20"/>
          <w:lang w:val="en-GB"/>
        </w:rPr>
        <w:t xml:space="preserve"> to the Certificate of A</w:t>
      </w:r>
      <w:r w:rsidR="00E91958" w:rsidRPr="006418F3">
        <w:rPr>
          <w:rFonts w:ascii="Times New Roman" w:hAnsi="Times New Roman"/>
          <w:color w:val="000000"/>
          <w:sz w:val="20"/>
          <w:szCs w:val="20"/>
          <w:lang w:val="en-GB"/>
        </w:rPr>
        <w:t>pproval</w:t>
      </w:r>
      <w:r w:rsidR="00B41C20" w:rsidRPr="006418F3">
        <w:rPr>
          <w:rFonts w:ascii="Times New Roman" w:hAnsi="Times New Roman"/>
          <w:color w:val="000000"/>
          <w:sz w:val="20"/>
          <w:szCs w:val="20"/>
          <w:lang w:val="en-GB"/>
        </w:rPr>
        <w:t xml:space="preserve"> </w:t>
      </w:r>
      <w:r w:rsidR="00E91958" w:rsidRPr="006418F3">
        <w:rPr>
          <w:rFonts w:ascii="Times New Roman" w:hAnsi="Times New Roman"/>
          <w:color w:val="000000"/>
          <w:sz w:val="20"/>
          <w:szCs w:val="20"/>
          <w:lang w:val="en-GB"/>
        </w:rPr>
        <w:t>(the item 9 “Electrical Equipment – Explosion Group” has to be completed by “Non-Electrical Equipment – Explosion Group</w:t>
      </w:r>
      <w:r w:rsidR="000C091C" w:rsidRPr="006418F3">
        <w:rPr>
          <w:rFonts w:ascii="Times New Roman" w:hAnsi="Times New Roman"/>
          <w:color w:val="000000"/>
          <w:sz w:val="20"/>
          <w:szCs w:val="20"/>
          <w:lang w:val="en-GB"/>
        </w:rPr>
        <w:t>”).</w:t>
      </w:r>
    </w:p>
    <w:p w:rsidR="00624077" w:rsidRPr="006418F3" w:rsidRDefault="00333C66" w:rsidP="00624077">
      <w:pPr>
        <w:rPr>
          <w:rFonts w:ascii="Times New Roman" w:hAnsi="Times New Roman"/>
          <w:w w:val="103"/>
          <w:sz w:val="20"/>
          <w:szCs w:val="20"/>
          <w:lang w:val="en-GB"/>
        </w:rPr>
      </w:pPr>
      <w:r w:rsidRPr="006418F3">
        <w:rPr>
          <w:rFonts w:ascii="Times New Roman" w:hAnsi="Times New Roman"/>
          <w:color w:val="0070C0"/>
          <w:sz w:val="20"/>
          <w:szCs w:val="20"/>
          <w:lang w:val="en-GB"/>
        </w:rPr>
        <w:t>DNV-GL</w:t>
      </w:r>
      <w:r w:rsidRPr="006418F3">
        <w:rPr>
          <w:rFonts w:ascii="Times New Roman" w:hAnsi="Times New Roman"/>
          <w:sz w:val="20"/>
          <w:szCs w:val="20"/>
          <w:lang w:val="en-GB"/>
        </w:rPr>
        <w:t xml:space="preserve"> </w:t>
      </w:r>
      <w:r w:rsidRPr="006418F3">
        <w:rPr>
          <w:rFonts w:ascii="Times New Roman" w:hAnsi="Times New Roman"/>
          <w:color w:val="000000"/>
          <w:sz w:val="20"/>
          <w:szCs w:val="20"/>
          <w:lang w:val="en-GB"/>
        </w:rPr>
        <w:t>will prepare a final document including its proposition and th</w:t>
      </w:r>
      <w:r w:rsidR="001E7227" w:rsidRPr="006418F3">
        <w:rPr>
          <w:rFonts w:ascii="Times New Roman" w:hAnsi="Times New Roman"/>
          <w:color w:val="000000"/>
          <w:sz w:val="20"/>
          <w:szCs w:val="20"/>
          <w:lang w:val="en-GB"/>
        </w:rPr>
        <w:t>at</w:t>
      </w:r>
      <w:r w:rsidRPr="006418F3">
        <w:rPr>
          <w:rFonts w:ascii="Times New Roman" w:hAnsi="Times New Roman"/>
          <w:color w:val="000000"/>
          <w:sz w:val="20"/>
          <w:szCs w:val="20"/>
          <w:lang w:val="en-GB"/>
        </w:rPr>
        <w:t xml:space="preserve"> from BV ; </w:t>
      </w:r>
      <w:r w:rsidR="00624077" w:rsidRPr="006418F3">
        <w:rPr>
          <w:rFonts w:ascii="Times New Roman" w:hAnsi="Times New Roman"/>
          <w:w w:val="103"/>
          <w:sz w:val="20"/>
          <w:szCs w:val="20"/>
          <w:lang w:val="en-GB"/>
        </w:rPr>
        <w:t>once agreed by the Group, the relevant document will be sent to the Safety Committee for the 29th Session.</w:t>
      </w:r>
    </w:p>
    <w:p w:rsidR="00BF5FE0" w:rsidRPr="006418F3" w:rsidRDefault="00BF5FE0" w:rsidP="00262E81">
      <w:pPr>
        <w:rPr>
          <w:rFonts w:ascii="Times New Roman" w:hAnsi="Times New Roman"/>
          <w:b/>
          <w:color w:val="0070C0"/>
          <w:sz w:val="20"/>
          <w:szCs w:val="20"/>
          <w:u w:val="single"/>
          <w:lang w:val="en-GB"/>
        </w:rPr>
      </w:pPr>
      <w:r w:rsidRPr="006418F3">
        <w:rPr>
          <w:rFonts w:ascii="Times New Roman" w:hAnsi="Times New Roman"/>
          <w:color w:val="000000"/>
          <w:sz w:val="20"/>
          <w:szCs w:val="20"/>
          <w:u w:val="single"/>
          <w:lang w:val="en-GB"/>
        </w:rPr>
        <w:t xml:space="preserve">4.4. </w:t>
      </w:r>
      <w:r w:rsidR="003B5539">
        <w:rPr>
          <w:rFonts w:ascii="Times New Roman" w:hAnsi="Times New Roman"/>
          <w:color w:val="000000"/>
          <w:sz w:val="20"/>
          <w:szCs w:val="20"/>
          <w:u w:val="single"/>
          <w:lang w:val="en-GB"/>
        </w:rPr>
        <w:tab/>
      </w:r>
      <w:r w:rsidRPr="006418F3">
        <w:rPr>
          <w:rFonts w:ascii="Times New Roman" w:hAnsi="Times New Roman"/>
          <w:bCs/>
          <w:color w:val="000000"/>
          <w:sz w:val="20"/>
          <w:szCs w:val="20"/>
          <w:u w:val="single"/>
          <w:lang w:val="en-GB"/>
        </w:rPr>
        <w:t xml:space="preserve">Flame arresters on the cofferdams </w:t>
      </w:r>
      <w:r w:rsidR="00772BF6" w:rsidRPr="006418F3">
        <w:rPr>
          <w:rFonts w:ascii="Times New Roman" w:hAnsi="Times New Roman"/>
          <w:bCs/>
          <w:color w:val="000000"/>
          <w:sz w:val="20"/>
          <w:szCs w:val="20"/>
          <w:u w:val="single"/>
          <w:lang w:val="en-GB"/>
        </w:rPr>
        <w:t>(</w:t>
      </w:r>
      <w:r w:rsidR="00772BF6" w:rsidRPr="006418F3">
        <w:rPr>
          <w:rFonts w:ascii="Times New Roman" w:hAnsi="Times New Roman"/>
          <w:sz w:val="20"/>
          <w:szCs w:val="20"/>
          <w:u w:val="single"/>
          <w:lang w:val="en-GB"/>
        </w:rPr>
        <w:t xml:space="preserve">German ‘Wasserschutzpolizei’) </w:t>
      </w:r>
      <w:r w:rsidRPr="006418F3">
        <w:rPr>
          <w:rFonts w:ascii="Times New Roman" w:hAnsi="Times New Roman"/>
          <w:b/>
          <w:color w:val="0070C0"/>
          <w:sz w:val="20"/>
          <w:szCs w:val="20"/>
          <w:u w:val="single"/>
          <w:lang w:val="en-GB"/>
        </w:rPr>
        <w:t>(action LR)</w:t>
      </w:r>
    </w:p>
    <w:p w:rsidR="005F20A6" w:rsidRPr="006418F3" w:rsidRDefault="002126FB" w:rsidP="005F20A6">
      <w:pPr>
        <w:spacing w:after="0"/>
        <w:rPr>
          <w:rFonts w:ascii="Times New Roman" w:eastAsia="Times New Roman" w:hAnsi="Times New Roman"/>
          <w:sz w:val="20"/>
          <w:szCs w:val="20"/>
          <w:lang w:val="en-GB"/>
        </w:rPr>
      </w:pPr>
      <w:r w:rsidRPr="006418F3">
        <w:rPr>
          <w:rFonts w:ascii="Times New Roman" w:eastAsia="Times New Roman" w:hAnsi="Times New Roman"/>
          <w:sz w:val="20"/>
          <w:szCs w:val="20"/>
          <w:lang w:val="en-GB"/>
        </w:rPr>
        <w:t xml:space="preserve">The Group has </w:t>
      </w:r>
      <w:r w:rsidR="005F20A6" w:rsidRPr="006418F3">
        <w:rPr>
          <w:rFonts w:ascii="Times New Roman" w:eastAsia="Times New Roman" w:hAnsi="Times New Roman"/>
          <w:sz w:val="20"/>
          <w:szCs w:val="20"/>
          <w:lang w:val="en-GB"/>
        </w:rPr>
        <w:t>discuss</w:t>
      </w:r>
      <w:r w:rsidRPr="006418F3">
        <w:rPr>
          <w:rFonts w:ascii="Times New Roman" w:eastAsia="Times New Roman" w:hAnsi="Times New Roman"/>
          <w:sz w:val="20"/>
          <w:szCs w:val="20"/>
          <w:lang w:val="en-GB"/>
        </w:rPr>
        <w:t xml:space="preserve">ed </w:t>
      </w:r>
      <w:r w:rsidR="005F20A6" w:rsidRPr="006418F3">
        <w:rPr>
          <w:rFonts w:ascii="Times New Roman" w:eastAsia="Times New Roman" w:hAnsi="Times New Roman"/>
          <w:sz w:val="20"/>
          <w:szCs w:val="20"/>
          <w:lang w:val="en-GB"/>
        </w:rPr>
        <w:t xml:space="preserve">the issue of the flame arresters on the cofferdams. </w:t>
      </w:r>
    </w:p>
    <w:p w:rsidR="005F20A6" w:rsidRPr="006418F3" w:rsidRDefault="005F20A6" w:rsidP="005F20A6">
      <w:pPr>
        <w:spacing w:after="0"/>
        <w:rPr>
          <w:rFonts w:ascii="Times New Roman" w:eastAsia="Times New Roman" w:hAnsi="Times New Roman"/>
          <w:sz w:val="20"/>
          <w:szCs w:val="20"/>
          <w:lang w:val="en-GB"/>
        </w:rPr>
      </w:pPr>
      <w:r w:rsidRPr="006418F3">
        <w:rPr>
          <w:rFonts w:ascii="Times New Roman" w:eastAsia="Times New Roman" w:hAnsi="Times New Roman"/>
          <w:sz w:val="20"/>
          <w:szCs w:val="20"/>
          <w:lang w:val="en-GB"/>
        </w:rPr>
        <w:t>Over the last couple of weeks the German ‘Wasserschutzpolizei’ has done a huge action on tanker vessels.</w:t>
      </w:r>
      <w:r w:rsidR="002126FB" w:rsidRPr="006418F3">
        <w:rPr>
          <w:rFonts w:ascii="Times New Roman" w:eastAsia="Times New Roman" w:hAnsi="Times New Roman"/>
          <w:sz w:val="20"/>
          <w:szCs w:val="20"/>
          <w:lang w:val="en-GB"/>
        </w:rPr>
        <w:t xml:space="preserve">  </w:t>
      </w:r>
      <w:r w:rsidRPr="006418F3">
        <w:rPr>
          <w:rFonts w:ascii="Times New Roman" w:eastAsia="Times New Roman" w:hAnsi="Times New Roman"/>
          <w:sz w:val="20"/>
          <w:szCs w:val="20"/>
          <w:lang w:val="en-GB"/>
        </w:rPr>
        <w:t>Most of them have got a warning on the flame arresters</w:t>
      </w:r>
      <w:r w:rsidR="002126FB" w:rsidRPr="006418F3">
        <w:rPr>
          <w:rFonts w:ascii="Times New Roman" w:eastAsia="Times New Roman" w:hAnsi="Times New Roman"/>
          <w:sz w:val="20"/>
          <w:szCs w:val="20"/>
          <w:lang w:val="en-GB"/>
        </w:rPr>
        <w:t xml:space="preserve"> because it can</w:t>
      </w:r>
      <w:r w:rsidR="00383AF6" w:rsidRPr="006418F3">
        <w:rPr>
          <w:rFonts w:ascii="Times New Roman" w:eastAsia="Times New Roman" w:hAnsi="Times New Roman"/>
          <w:sz w:val="20"/>
          <w:szCs w:val="20"/>
          <w:lang w:val="en-GB"/>
        </w:rPr>
        <w:t>not</w:t>
      </w:r>
      <w:r w:rsidR="002126FB" w:rsidRPr="006418F3">
        <w:rPr>
          <w:rFonts w:ascii="Times New Roman" w:eastAsia="Times New Roman" w:hAnsi="Times New Roman"/>
          <w:sz w:val="20"/>
          <w:szCs w:val="20"/>
          <w:lang w:val="en-GB"/>
        </w:rPr>
        <w:t xml:space="preserve"> be </w:t>
      </w:r>
      <w:r w:rsidR="00383AF6" w:rsidRPr="006418F3">
        <w:rPr>
          <w:rFonts w:ascii="Times New Roman" w:eastAsia="Times New Roman" w:hAnsi="Times New Roman"/>
          <w:sz w:val="20"/>
          <w:szCs w:val="20"/>
          <w:lang w:val="en-GB"/>
        </w:rPr>
        <w:t xml:space="preserve">demonstrated </w:t>
      </w:r>
      <w:r w:rsidR="002126FB" w:rsidRPr="006418F3">
        <w:rPr>
          <w:rFonts w:ascii="Times New Roman" w:eastAsia="Times New Roman" w:hAnsi="Times New Roman"/>
          <w:sz w:val="20"/>
          <w:szCs w:val="20"/>
          <w:lang w:val="en-GB"/>
        </w:rPr>
        <w:t xml:space="preserve">that the flame arrester on board is in accordance </w:t>
      </w:r>
      <w:r w:rsidR="00383AF6" w:rsidRPr="006418F3">
        <w:rPr>
          <w:rFonts w:ascii="Times New Roman" w:eastAsia="Times New Roman" w:hAnsi="Times New Roman"/>
          <w:sz w:val="20"/>
          <w:szCs w:val="20"/>
          <w:lang w:val="en-GB"/>
        </w:rPr>
        <w:t xml:space="preserve">with </w:t>
      </w:r>
      <w:r w:rsidR="002126FB" w:rsidRPr="006418F3">
        <w:rPr>
          <w:rFonts w:ascii="Times New Roman" w:eastAsia="Times New Roman" w:hAnsi="Times New Roman"/>
          <w:sz w:val="20"/>
          <w:szCs w:val="20"/>
          <w:lang w:val="en-GB"/>
        </w:rPr>
        <w:t>the standard EN ISO 16852:2010</w:t>
      </w:r>
      <w:r w:rsidR="00553414" w:rsidRPr="006418F3">
        <w:rPr>
          <w:rFonts w:ascii="Times New Roman" w:eastAsia="Times New Roman" w:hAnsi="Times New Roman"/>
          <w:sz w:val="20"/>
          <w:szCs w:val="20"/>
          <w:lang w:val="en-GB"/>
        </w:rPr>
        <w:t>.</w:t>
      </w:r>
    </w:p>
    <w:p w:rsidR="00553414" w:rsidRPr="006418F3" w:rsidRDefault="00553414" w:rsidP="00553414">
      <w:pPr>
        <w:autoSpaceDE w:val="0"/>
        <w:autoSpaceDN w:val="0"/>
        <w:adjustRightInd w:val="0"/>
        <w:spacing w:after="0"/>
        <w:rPr>
          <w:rFonts w:ascii="Times New Roman" w:eastAsia="TimesNewRomanPSMT" w:hAnsi="Times New Roman"/>
          <w:color w:val="000000"/>
          <w:sz w:val="20"/>
          <w:szCs w:val="20"/>
          <w:lang w:val="en-GB"/>
        </w:rPr>
      </w:pPr>
      <w:r w:rsidRPr="006418F3">
        <w:rPr>
          <w:rFonts w:ascii="Times New Roman" w:eastAsia="Times New Roman" w:hAnsi="Times New Roman"/>
          <w:sz w:val="20"/>
          <w:szCs w:val="20"/>
          <w:lang w:val="en-GB"/>
        </w:rPr>
        <w:t xml:space="preserve">The Group has noted that there is a transitional provision for the definition of the flame arrester ; this definition </w:t>
      </w:r>
      <w:r w:rsidR="00383AF6" w:rsidRPr="006418F3">
        <w:rPr>
          <w:rFonts w:ascii="Times New Roman" w:eastAsia="Times New Roman" w:hAnsi="Times New Roman"/>
          <w:sz w:val="20"/>
          <w:szCs w:val="20"/>
          <w:lang w:val="en-GB"/>
        </w:rPr>
        <w:t xml:space="preserve">includes </w:t>
      </w:r>
      <w:r w:rsidRPr="006418F3">
        <w:rPr>
          <w:rFonts w:ascii="Times New Roman" w:eastAsia="Times New Roman" w:hAnsi="Times New Roman"/>
          <w:sz w:val="20"/>
          <w:szCs w:val="20"/>
          <w:lang w:val="en-GB"/>
        </w:rPr>
        <w:t>the reference to the standard EN ISO 16852:2010 , the application of this new standard on existing vessel is postponed as indicate</w:t>
      </w:r>
      <w:r w:rsidR="00383AF6" w:rsidRPr="006418F3">
        <w:rPr>
          <w:rFonts w:ascii="Times New Roman" w:eastAsia="Times New Roman" w:hAnsi="Times New Roman"/>
          <w:sz w:val="20"/>
          <w:szCs w:val="20"/>
          <w:lang w:val="en-GB"/>
        </w:rPr>
        <w:t>d</w:t>
      </w:r>
      <w:r w:rsidRPr="006418F3">
        <w:rPr>
          <w:rFonts w:ascii="Times New Roman" w:eastAsia="Times New Roman" w:hAnsi="Times New Roman"/>
          <w:sz w:val="20"/>
          <w:szCs w:val="20"/>
          <w:lang w:val="en-GB"/>
        </w:rPr>
        <w:t xml:space="preserve"> in the transitional provision (see 1.6.7.2.2.2</w:t>
      </w:r>
      <w:r w:rsidRPr="006418F3">
        <w:rPr>
          <w:rFonts w:ascii="Times New Roman" w:eastAsia="Times New Roman" w:hAnsi="Times New Roman"/>
          <w:color w:val="000000"/>
          <w:sz w:val="20"/>
          <w:szCs w:val="20"/>
          <w:lang w:val="en-GB"/>
        </w:rPr>
        <w:t>) :  “</w:t>
      </w:r>
      <w:r w:rsidRPr="006418F3">
        <w:rPr>
          <w:rFonts w:ascii="Times New Roman" w:eastAsia="TimesNewRomanPSMT" w:hAnsi="Times New Roman"/>
          <w:color w:val="000000"/>
          <w:sz w:val="20"/>
          <w:szCs w:val="20"/>
          <w:lang w:val="en-GB"/>
        </w:rPr>
        <w:t>N.R.M. from 1 January 2001 Renewal of the certificate of approval after 31 December 2034”.</w:t>
      </w:r>
    </w:p>
    <w:p w:rsidR="00534BE8" w:rsidRPr="006418F3" w:rsidRDefault="00534BE8" w:rsidP="00553414">
      <w:pPr>
        <w:autoSpaceDE w:val="0"/>
        <w:autoSpaceDN w:val="0"/>
        <w:adjustRightInd w:val="0"/>
        <w:spacing w:after="0"/>
        <w:rPr>
          <w:rFonts w:ascii="Times New Roman" w:eastAsia="TimesNewRomanPSMT" w:hAnsi="Times New Roman"/>
          <w:color w:val="000000"/>
          <w:sz w:val="20"/>
          <w:szCs w:val="20"/>
          <w:lang w:val="en-GB"/>
        </w:rPr>
      </w:pPr>
      <w:r w:rsidRPr="006418F3">
        <w:rPr>
          <w:rFonts w:ascii="Times New Roman" w:hAnsi="Times New Roman"/>
          <w:color w:val="0070C0"/>
          <w:sz w:val="20"/>
          <w:szCs w:val="20"/>
          <w:lang w:val="en-GB"/>
        </w:rPr>
        <w:t>Lloyd’s Register</w:t>
      </w:r>
      <w:r w:rsidRPr="006418F3">
        <w:rPr>
          <w:rFonts w:ascii="Times New Roman" w:hAnsi="Times New Roman"/>
          <w:b/>
          <w:color w:val="000000"/>
          <w:sz w:val="20"/>
          <w:szCs w:val="20"/>
          <w:lang w:val="en-GB"/>
        </w:rPr>
        <w:t xml:space="preserve"> </w:t>
      </w:r>
      <w:r w:rsidRPr="006418F3">
        <w:rPr>
          <w:rFonts w:ascii="Times New Roman" w:eastAsia="TimesNewRomanPSMT" w:hAnsi="Times New Roman"/>
          <w:color w:val="000000"/>
          <w:sz w:val="20"/>
          <w:szCs w:val="20"/>
          <w:lang w:val="en-GB"/>
        </w:rPr>
        <w:t>will prepare a letter.</w:t>
      </w:r>
    </w:p>
    <w:p w:rsidR="00C50CB7" w:rsidRPr="006418F3" w:rsidRDefault="00C50CB7" w:rsidP="002C4033">
      <w:pPr>
        <w:rPr>
          <w:rFonts w:ascii="Times New Roman" w:eastAsia="Times New Roman" w:hAnsi="Times New Roman"/>
          <w:color w:val="000000"/>
          <w:sz w:val="20"/>
          <w:szCs w:val="20"/>
          <w:lang w:val="en-GB"/>
        </w:rPr>
      </w:pPr>
      <w:r w:rsidRPr="006418F3">
        <w:rPr>
          <w:rFonts w:ascii="Times New Roman" w:eastAsia="TimesNewRomanPSMT" w:hAnsi="Times New Roman"/>
          <w:color w:val="000000"/>
          <w:sz w:val="20"/>
          <w:szCs w:val="20"/>
          <w:lang w:val="en-GB"/>
        </w:rPr>
        <w:t xml:space="preserve">The Group will </w:t>
      </w:r>
      <w:r w:rsidR="002C4033" w:rsidRPr="006418F3">
        <w:rPr>
          <w:rFonts w:ascii="Times New Roman" w:eastAsia="TimesNewRomanPSMT" w:hAnsi="Times New Roman"/>
          <w:color w:val="000000"/>
          <w:sz w:val="20"/>
          <w:szCs w:val="20"/>
          <w:lang w:val="en-GB"/>
        </w:rPr>
        <w:t>re</w:t>
      </w:r>
      <w:r w:rsidR="00383AF6" w:rsidRPr="006418F3">
        <w:rPr>
          <w:rFonts w:ascii="Times New Roman" w:eastAsia="TimesNewRomanPSMT" w:hAnsi="Times New Roman"/>
          <w:color w:val="000000"/>
          <w:sz w:val="20"/>
          <w:szCs w:val="20"/>
          <w:lang w:val="en-GB"/>
        </w:rPr>
        <w:t>-</w:t>
      </w:r>
      <w:r w:rsidRPr="006418F3">
        <w:rPr>
          <w:rFonts w:ascii="Times New Roman" w:eastAsia="TimesNewRomanPSMT" w:hAnsi="Times New Roman"/>
          <w:color w:val="000000"/>
          <w:sz w:val="20"/>
          <w:szCs w:val="20"/>
          <w:lang w:val="en-GB"/>
        </w:rPr>
        <w:t xml:space="preserve">examine </w:t>
      </w:r>
      <w:r w:rsidR="002C4033" w:rsidRPr="006418F3">
        <w:rPr>
          <w:rFonts w:ascii="Times New Roman" w:eastAsia="TimesNewRomanPSMT" w:hAnsi="Times New Roman"/>
          <w:color w:val="000000"/>
          <w:sz w:val="20"/>
          <w:szCs w:val="20"/>
          <w:lang w:val="en-GB"/>
        </w:rPr>
        <w:t>its</w:t>
      </w:r>
      <w:r w:rsidRPr="006418F3">
        <w:rPr>
          <w:rFonts w:ascii="Times New Roman" w:eastAsia="TimesNewRomanPSMT" w:hAnsi="Times New Roman"/>
          <w:color w:val="000000"/>
          <w:sz w:val="20"/>
          <w:szCs w:val="20"/>
          <w:lang w:val="en-GB"/>
        </w:rPr>
        <w:t xml:space="preserve"> document 7.IG.03 dd 06.03.2014 </w:t>
      </w:r>
      <w:r w:rsidR="002C4033" w:rsidRPr="006418F3">
        <w:rPr>
          <w:rFonts w:ascii="Times New Roman" w:eastAsia="TimesNewRomanPSMT" w:hAnsi="Times New Roman"/>
          <w:color w:val="000000"/>
          <w:sz w:val="20"/>
          <w:szCs w:val="20"/>
          <w:lang w:val="en-GB"/>
        </w:rPr>
        <w:t>(“</w:t>
      </w:r>
      <w:r w:rsidR="002C4033" w:rsidRPr="006418F3">
        <w:rPr>
          <w:rFonts w:ascii="Times New Roman" w:hAnsi="Times New Roman"/>
          <w:sz w:val="20"/>
          <w:szCs w:val="20"/>
          <w:lang w:val="en-GB"/>
        </w:rPr>
        <w:t xml:space="preserve">Flame arrester on venting openings of cofferdam - 9.3.2.20.4, 9.3.3.20.4”) </w:t>
      </w:r>
      <w:r w:rsidRPr="006418F3">
        <w:rPr>
          <w:rFonts w:ascii="Times New Roman" w:eastAsia="TimesNewRomanPSMT" w:hAnsi="Times New Roman"/>
          <w:color w:val="000000"/>
          <w:sz w:val="20"/>
          <w:szCs w:val="20"/>
          <w:lang w:val="en-GB"/>
        </w:rPr>
        <w:t>during its next meeting.</w:t>
      </w:r>
    </w:p>
    <w:p w:rsidR="009C0F09" w:rsidRPr="006418F3" w:rsidRDefault="009C0F09" w:rsidP="00262E81">
      <w:pPr>
        <w:rPr>
          <w:rFonts w:ascii="Times New Roman" w:hAnsi="Times New Roman"/>
          <w:color w:val="000000"/>
          <w:sz w:val="20"/>
          <w:szCs w:val="20"/>
          <w:lang w:val="en-GB"/>
        </w:rPr>
      </w:pPr>
      <w:r w:rsidRPr="006418F3">
        <w:rPr>
          <w:rFonts w:ascii="Times New Roman" w:hAnsi="Times New Roman"/>
          <w:color w:val="000000"/>
          <w:sz w:val="20"/>
          <w:szCs w:val="20"/>
          <w:lang w:val="en-GB"/>
        </w:rPr>
        <w:t xml:space="preserve">4.5. </w:t>
      </w:r>
      <w:r w:rsidR="003B5539">
        <w:rPr>
          <w:rFonts w:ascii="Times New Roman" w:hAnsi="Times New Roman"/>
          <w:color w:val="000000"/>
          <w:sz w:val="20"/>
          <w:szCs w:val="20"/>
          <w:lang w:val="en-GB"/>
        </w:rPr>
        <w:tab/>
      </w:r>
      <w:r w:rsidRPr="006418F3">
        <w:rPr>
          <w:rFonts w:ascii="Times New Roman" w:hAnsi="Times New Roman"/>
          <w:color w:val="000000"/>
          <w:sz w:val="20"/>
          <w:szCs w:val="20"/>
          <w:u w:val="single"/>
          <w:lang w:val="en-GB"/>
        </w:rPr>
        <w:t xml:space="preserve">When an amendment to the ADN  has been adopted by the ADN Safety Committee and the ADN Administrative Committee, is it possible to </w:t>
      </w:r>
      <w:r w:rsidR="008254C3" w:rsidRPr="006418F3">
        <w:rPr>
          <w:rFonts w:ascii="Times New Roman" w:hAnsi="Times New Roman"/>
          <w:color w:val="000000"/>
          <w:sz w:val="20"/>
          <w:szCs w:val="20"/>
          <w:u w:val="single"/>
          <w:lang w:val="en-GB"/>
        </w:rPr>
        <w:t>apply</w:t>
      </w:r>
      <w:r w:rsidRPr="006418F3">
        <w:rPr>
          <w:rFonts w:ascii="Times New Roman" w:hAnsi="Times New Roman"/>
          <w:color w:val="000000"/>
          <w:sz w:val="20"/>
          <w:szCs w:val="20"/>
          <w:u w:val="single"/>
          <w:lang w:val="en-GB"/>
        </w:rPr>
        <w:t xml:space="preserve"> </w:t>
      </w:r>
      <w:r w:rsidR="008254C3" w:rsidRPr="006418F3">
        <w:rPr>
          <w:rFonts w:ascii="Times New Roman" w:hAnsi="Times New Roman"/>
          <w:color w:val="000000"/>
          <w:sz w:val="20"/>
          <w:szCs w:val="20"/>
          <w:u w:val="single"/>
          <w:lang w:val="en-GB"/>
        </w:rPr>
        <w:t xml:space="preserve">immediately </w:t>
      </w:r>
      <w:r w:rsidRPr="006418F3">
        <w:rPr>
          <w:rFonts w:ascii="Times New Roman" w:hAnsi="Times New Roman"/>
          <w:color w:val="000000"/>
          <w:sz w:val="20"/>
          <w:szCs w:val="20"/>
          <w:u w:val="single"/>
          <w:lang w:val="en-GB"/>
        </w:rPr>
        <w:t xml:space="preserve">this amendment or is it required to wait </w:t>
      </w:r>
      <w:r w:rsidR="00383AF6" w:rsidRPr="006418F3">
        <w:rPr>
          <w:rFonts w:ascii="Times New Roman" w:hAnsi="Times New Roman"/>
          <w:color w:val="000000"/>
          <w:sz w:val="20"/>
          <w:szCs w:val="20"/>
          <w:u w:val="single"/>
          <w:lang w:val="en-GB"/>
        </w:rPr>
        <w:t xml:space="preserve">until it is </w:t>
      </w:r>
      <w:r w:rsidR="008254C3" w:rsidRPr="006418F3">
        <w:rPr>
          <w:rFonts w:ascii="Times New Roman" w:hAnsi="Times New Roman"/>
          <w:color w:val="000000"/>
          <w:sz w:val="20"/>
          <w:szCs w:val="20"/>
          <w:u w:val="single"/>
          <w:lang w:val="en-GB"/>
        </w:rPr>
        <w:t>in force</w:t>
      </w:r>
      <w:r w:rsidRPr="006418F3">
        <w:rPr>
          <w:rFonts w:ascii="Times New Roman" w:hAnsi="Times New Roman"/>
          <w:color w:val="000000"/>
          <w:sz w:val="20"/>
          <w:szCs w:val="20"/>
          <w:u w:val="single"/>
          <w:lang w:val="en-GB"/>
        </w:rPr>
        <w:t xml:space="preserve"> </w:t>
      </w:r>
      <w:r w:rsidR="00383AF6" w:rsidRPr="006418F3">
        <w:rPr>
          <w:rFonts w:ascii="Times New Roman" w:hAnsi="Times New Roman"/>
          <w:color w:val="000000"/>
          <w:sz w:val="20"/>
          <w:szCs w:val="20"/>
          <w:u w:val="single"/>
          <w:lang w:val="en-GB"/>
        </w:rPr>
        <w:t xml:space="preserve">with </w:t>
      </w:r>
      <w:r w:rsidRPr="006418F3">
        <w:rPr>
          <w:rFonts w:ascii="Times New Roman" w:hAnsi="Times New Roman"/>
          <w:color w:val="000000"/>
          <w:sz w:val="20"/>
          <w:szCs w:val="20"/>
          <w:u w:val="single"/>
          <w:lang w:val="en-GB"/>
        </w:rPr>
        <w:t>the next version of the ADN?</w:t>
      </w:r>
      <w:r w:rsidR="007E1DE1" w:rsidRPr="006418F3">
        <w:rPr>
          <w:rFonts w:ascii="Times New Roman" w:hAnsi="Times New Roman"/>
          <w:color w:val="000000"/>
          <w:sz w:val="20"/>
          <w:szCs w:val="20"/>
          <w:u w:val="single"/>
          <w:lang w:val="en-GB"/>
        </w:rPr>
        <w:t xml:space="preserve"> </w:t>
      </w:r>
      <w:r w:rsidR="007E1DE1" w:rsidRPr="006418F3">
        <w:rPr>
          <w:rFonts w:ascii="Times New Roman" w:hAnsi="Times New Roman"/>
          <w:b/>
          <w:color w:val="0070C0"/>
          <w:sz w:val="20"/>
          <w:szCs w:val="20"/>
          <w:lang w:val="en-GB"/>
        </w:rPr>
        <w:t>(action BV)</w:t>
      </w:r>
    </w:p>
    <w:p w:rsidR="007E1DE1" w:rsidRPr="006418F3" w:rsidRDefault="007E1DE1" w:rsidP="007E1DE1">
      <w:pPr>
        <w:rPr>
          <w:rFonts w:ascii="Times New Roman" w:hAnsi="Times New Roman"/>
          <w:color w:val="000000"/>
          <w:sz w:val="20"/>
          <w:szCs w:val="20"/>
          <w:lang w:val="en-GB"/>
        </w:rPr>
      </w:pPr>
      <w:r w:rsidRPr="006418F3">
        <w:rPr>
          <w:rFonts w:ascii="Times New Roman" w:hAnsi="Times New Roman"/>
          <w:color w:val="000000"/>
          <w:sz w:val="20"/>
          <w:szCs w:val="20"/>
          <w:lang w:val="en-GB"/>
        </w:rPr>
        <w:t xml:space="preserve">After discussion, the Group has decided to forward the question to the ADN Safety Committee with an example. </w:t>
      </w:r>
      <w:r w:rsidRPr="006418F3">
        <w:rPr>
          <w:rFonts w:ascii="Times New Roman" w:hAnsi="Times New Roman"/>
          <w:color w:val="0070C0"/>
          <w:sz w:val="20"/>
          <w:szCs w:val="20"/>
          <w:lang w:val="en-GB"/>
        </w:rPr>
        <w:t>Bureau Veritas</w:t>
      </w:r>
      <w:r w:rsidRPr="006418F3">
        <w:rPr>
          <w:rFonts w:ascii="Times New Roman" w:hAnsi="Times New Roman"/>
          <w:sz w:val="20"/>
          <w:szCs w:val="20"/>
          <w:lang w:val="en-GB"/>
        </w:rPr>
        <w:t xml:space="preserve"> </w:t>
      </w:r>
      <w:r w:rsidRPr="006418F3">
        <w:rPr>
          <w:rFonts w:ascii="Times New Roman" w:hAnsi="Times New Roman"/>
          <w:color w:val="000000"/>
          <w:sz w:val="20"/>
          <w:szCs w:val="20"/>
          <w:lang w:val="en-GB"/>
        </w:rPr>
        <w:t xml:space="preserve">is in charge </w:t>
      </w:r>
      <w:r w:rsidR="00383AF6" w:rsidRPr="006418F3">
        <w:rPr>
          <w:rFonts w:ascii="Times New Roman" w:hAnsi="Times New Roman"/>
          <w:color w:val="000000"/>
          <w:sz w:val="20"/>
          <w:szCs w:val="20"/>
          <w:lang w:val="en-GB"/>
        </w:rPr>
        <w:t xml:space="preserve">of </w:t>
      </w:r>
      <w:r w:rsidRPr="006418F3">
        <w:rPr>
          <w:rFonts w:ascii="Times New Roman" w:hAnsi="Times New Roman"/>
          <w:color w:val="000000"/>
          <w:sz w:val="20"/>
          <w:szCs w:val="20"/>
          <w:lang w:val="en-GB"/>
        </w:rPr>
        <w:t>do</w:t>
      </w:r>
      <w:r w:rsidR="00383AF6" w:rsidRPr="006418F3">
        <w:rPr>
          <w:rFonts w:ascii="Times New Roman" w:hAnsi="Times New Roman"/>
          <w:color w:val="000000"/>
          <w:sz w:val="20"/>
          <w:szCs w:val="20"/>
          <w:lang w:val="en-GB"/>
        </w:rPr>
        <w:t>ing</w:t>
      </w:r>
      <w:r w:rsidRPr="006418F3">
        <w:rPr>
          <w:rFonts w:ascii="Times New Roman" w:hAnsi="Times New Roman"/>
          <w:color w:val="000000"/>
          <w:sz w:val="20"/>
          <w:szCs w:val="20"/>
          <w:lang w:val="en-GB"/>
        </w:rPr>
        <w:t xml:space="preserve"> it.</w:t>
      </w:r>
    </w:p>
    <w:p w:rsidR="00A64078" w:rsidRPr="006418F3" w:rsidRDefault="00A64078" w:rsidP="0085456B">
      <w:pPr>
        <w:rPr>
          <w:rFonts w:ascii="Times New Roman" w:hAnsi="Times New Roman"/>
          <w:sz w:val="20"/>
          <w:szCs w:val="20"/>
          <w:lang w:val="en-GB"/>
        </w:rPr>
      </w:pPr>
    </w:p>
    <w:p w:rsidR="0085456B" w:rsidRPr="006418F3" w:rsidRDefault="0085456B" w:rsidP="0085456B">
      <w:pPr>
        <w:rPr>
          <w:rFonts w:ascii="Times New Roman" w:hAnsi="Times New Roman"/>
          <w:sz w:val="20"/>
          <w:szCs w:val="20"/>
          <w:lang w:val="en-GB"/>
        </w:rPr>
      </w:pPr>
      <w:r w:rsidRPr="006418F3">
        <w:rPr>
          <w:rFonts w:ascii="Times New Roman" w:hAnsi="Times New Roman"/>
          <w:sz w:val="20"/>
          <w:szCs w:val="20"/>
          <w:lang w:val="en-GB"/>
        </w:rPr>
        <w:lastRenderedPageBreak/>
        <w:t xml:space="preserve">4.6. </w:t>
      </w:r>
      <w:r w:rsidR="003B5539">
        <w:rPr>
          <w:rFonts w:ascii="Times New Roman" w:hAnsi="Times New Roman"/>
          <w:sz w:val="20"/>
          <w:szCs w:val="20"/>
          <w:lang w:val="en-GB"/>
        </w:rPr>
        <w:tab/>
      </w:r>
      <w:r w:rsidRPr="006418F3">
        <w:rPr>
          <w:rFonts w:ascii="Times New Roman" w:hAnsi="Times New Roman"/>
          <w:sz w:val="20"/>
          <w:szCs w:val="20"/>
          <w:lang w:val="en-GB"/>
        </w:rPr>
        <w:t xml:space="preserve">The </w:t>
      </w:r>
      <w:r w:rsidR="00383AF6" w:rsidRPr="006418F3">
        <w:rPr>
          <w:rFonts w:ascii="Times New Roman" w:hAnsi="Times New Roman"/>
          <w:sz w:val="20"/>
          <w:szCs w:val="20"/>
          <w:lang w:val="en-GB"/>
        </w:rPr>
        <w:t xml:space="preserve">next </w:t>
      </w:r>
      <w:r w:rsidRPr="006418F3">
        <w:rPr>
          <w:rFonts w:ascii="Times New Roman" w:hAnsi="Times New Roman"/>
          <w:sz w:val="20"/>
          <w:szCs w:val="20"/>
          <w:lang w:val="en-GB"/>
        </w:rPr>
        <w:t>session of the Safety Committee would be held in Geneva from 22 to 26 August 2016 (deadline for the submission of documents: 27 May 2016).</w:t>
      </w:r>
    </w:p>
    <w:p w:rsidR="00A64078" w:rsidRPr="006418F3" w:rsidRDefault="00A64078" w:rsidP="00262E81">
      <w:pPr>
        <w:rPr>
          <w:rFonts w:ascii="Times New Roman" w:hAnsi="Times New Roman"/>
          <w:color w:val="000000"/>
          <w:sz w:val="20"/>
          <w:szCs w:val="20"/>
          <w:u w:val="single"/>
          <w:lang w:val="en-GB"/>
        </w:rPr>
      </w:pPr>
      <w:r w:rsidRPr="006418F3">
        <w:rPr>
          <w:rFonts w:ascii="Times New Roman" w:hAnsi="Times New Roman"/>
          <w:color w:val="000000"/>
          <w:sz w:val="20"/>
          <w:szCs w:val="20"/>
          <w:u w:val="single"/>
          <w:lang w:val="en-GB"/>
        </w:rPr>
        <w:t xml:space="preserve">4.7.  </w:t>
      </w:r>
      <w:r w:rsidR="003B5539">
        <w:rPr>
          <w:rFonts w:ascii="Times New Roman" w:hAnsi="Times New Roman"/>
          <w:color w:val="000000"/>
          <w:sz w:val="20"/>
          <w:szCs w:val="20"/>
          <w:u w:val="single"/>
          <w:lang w:val="en-GB"/>
        </w:rPr>
        <w:tab/>
      </w:r>
      <w:r w:rsidRPr="006418F3">
        <w:rPr>
          <w:rFonts w:ascii="Times New Roman" w:hAnsi="Times New Roman"/>
          <w:color w:val="000000"/>
          <w:sz w:val="20"/>
          <w:szCs w:val="20"/>
          <w:u w:val="single"/>
          <w:lang w:val="en-GB"/>
        </w:rPr>
        <w:t>Stability and exhaust pipe</w:t>
      </w:r>
      <w:r w:rsidR="00A3334E" w:rsidRPr="006418F3">
        <w:rPr>
          <w:rFonts w:ascii="Times New Roman" w:hAnsi="Times New Roman"/>
          <w:color w:val="000000"/>
          <w:sz w:val="20"/>
          <w:szCs w:val="20"/>
          <w:u w:val="single"/>
          <w:lang w:val="en-GB"/>
        </w:rPr>
        <w:t>s</w:t>
      </w:r>
      <w:r w:rsidRPr="006418F3">
        <w:rPr>
          <w:rFonts w:ascii="Times New Roman" w:hAnsi="Times New Roman"/>
          <w:color w:val="000000"/>
          <w:sz w:val="20"/>
          <w:szCs w:val="20"/>
          <w:u w:val="single"/>
          <w:lang w:val="en-GB"/>
        </w:rPr>
        <w:t xml:space="preserve"> </w:t>
      </w:r>
    </w:p>
    <w:p w:rsidR="00A64078" w:rsidRPr="006418F3" w:rsidRDefault="00C7740F" w:rsidP="00262E81">
      <w:pPr>
        <w:rPr>
          <w:rFonts w:ascii="Times New Roman" w:hAnsi="Times New Roman"/>
          <w:color w:val="000000"/>
          <w:sz w:val="20"/>
          <w:szCs w:val="20"/>
          <w:lang w:val="en-GB"/>
        </w:rPr>
      </w:pPr>
      <w:r w:rsidRPr="006418F3">
        <w:rPr>
          <w:rFonts w:ascii="Times New Roman" w:hAnsi="Times New Roman"/>
          <w:color w:val="000000"/>
          <w:sz w:val="20"/>
          <w:szCs w:val="20"/>
          <w:lang w:val="en-GB"/>
        </w:rPr>
        <w:t>After damage the exhaust pipe</w:t>
      </w:r>
      <w:r w:rsidR="00A3334E" w:rsidRPr="006418F3">
        <w:rPr>
          <w:rFonts w:ascii="Times New Roman" w:hAnsi="Times New Roman"/>
          <w:color w:val="000000"/>
          <w:sz w:val="20"/>
          <w:szCs w:val="20"/>
          <w:lang w:val="en-GB"/>
        </w:rPr>
        <w:t>s</w:t>
      </w:r>
      <w:r w:rsidRPr="006418F3">
        <w:rPr>
          <w:rFonts w:ascii="Times New Roman" w:hAnsi="Times New Roman"/>
          <w:color w:val="000000"/>
          <w:sz w:val="20"/>
          <w:szCs w:val="20"/>
          <w:lang w:val="en-GB"/>
        </w:rPr>
        <w:t xml:space="preserve"> could be under</w:t>
      </w:r>
      <w:r w:rsidR="00A3334E" w:rsidRPr="006418F3">
        <w:rPr>
          <w:rFonts w:ascii="Times New Roman" w:hAnsi="Times New Roman"/>
          <w:color w:val="000000"/>
          <w:sz w:val="20"/>
          <w:szCs w:val="20"/>
          <w:lang w:val="en-GB"/>
        </w:rPr>
        <w:t xml:space="preserve">neath </w:t>
      </w:r>
      <w:r w:rsidRPr="006418F3">
        <w:rPr>
          <w:rFonts w:ascii="Times New Roman" w:hAnsi="Times New Roman"/>
          <w:color w:val="000000"/>
          <w:sz w:val="20"/>
          <w:szCs w:val="20"/>
          <w:lang w:val="en-GB"/>
        </w:rPr>
        <w:t xml:space="preserve">the </w:t>
      </w:r>
      <w:r w:rsidR="00A3334E" w:rsidRPr="006418F3">
        <w:rPr>
          <w:rFonts w:ascii="Times New Roman" w:hAnsi="Times New Roman"/>
          <w:color w:val="000000"/>
          <w:sz w:val="20"/>
          <w:szCs w:val="20"/>
          <w:lang w:val="en-GB"/>
        </w:rPr>
        <w:t>final waterline</w:t>
      </w:r>
      <w:r w:rsidRPr="006418F3">
        <w:rPr>
          <w:rFonts w:ascii="Times New Roman" w:hAnsi="Times New Roman"/>
          <w:color w:val="000000"/>
          <w:sz w:val="20"/>
          <w:szCs w:val="20"/>
          <w:lang w:val="en-GB"/>
        </w:rPr>
        <w:t>; th</w:t>
      </w:r>
      <w:r w:rsidR="00A3334E" w:rsidRPr="006418F3">
        <w:rPr>
          <w:rFonts w:ascii="Times New Roman" w:hAnsi="Times New Roman"/>
          <w:color w:val="000000"/>
          <w:sz w:val="20"/>
          <w:szCs w:val="20"/>
          <w:lang w:val="en-GB"/>
        </w:rPr>
        <w:t>oses</w:t>
      </w:r>
      <w:r w:rsidRPr="006418F3">
        <w:rPr>
          <w:rFonts w:ascii="Times New Roman" w:hAnsi="Times New Roman"/>
          <w:color w:val="000000"/>
          <w:sz w:val="20"/>
          <w:szCs w:val="20"/>
          <w:lang w:val="en-GB"/>
        </w:rPr>
        <w:t xml:space="preserve"> pipe</w:t>
      </w:r>
      <w:r w:rsidR="00A3334E" w:rsidRPr="006418F3">
        <w:rPr>
          <w:rFonts w:ascii="Times New Roman" w:hAnsi="Times New Roman"/>
          <w:color w:val="000000"/>
          <w:sz w:val="20"/>
          <w:szCs w:val="20"/>
          <w:lang w:val="en-GB"/>
        </w:rPr>
        <w:t>s</w:t>
      </w:r>
      <w:r w:rsidRPr="006418F3">
        <w:rPr>
          <w:rFonts w:ascii="Times New Roman" w:hAnsi="Times New Roman"/>
          <w:color w:val="000000"/>
          <w:sz w:val="20"/>
          <w:szCs w:val="20"/>
          <w:lang w:val="en-GB"/>
        </w:rPr>
        <w:t xml:space="preserve"> could be full</w:t>
      </w:r>
      <w:r w:rsidR="00A3334E" w:rsidRPr="006418F3">
        <w:rPr>
          <w:rFonts w:ascii="Times New Roman" w:hAnsi="Times New Roman"/>
          <w:color w:val="000000"/>
          <w:sz w:val="20"/>
          <w:szCs w:val="20"/>
          <w:lang w:val="en-GB"/>
        </w:rPr>
        <w:t>y</w:t>
      </w:r>
      <w:r w:rsidRPr="006418F3">
        <w:rPr>
          <w:rFonts w:ascii="Times New Roman" w:hAnsi="Times New Roman"/>
          <w:color w:val="000000"/>
          <w:sz w:val="20"/>
          <w:szCs w:val="20"/>
          <w:lang w:val="en-GB"/>
        </w:rPr>
        <w:t xml:space="preserve"> filled</w:t>
      </w:r>
      <w:r w:rsidR="00A3334E" w:rsidRPr="006418F3">
        <w:rPr>
          <w:rFonts w:ascii="Times New Roman" w:hAnsi="Times New Roman"/>
          <w:color w:val="000000"/>
          <w:sz w:val="20"/>
          <w:szCs w:val="20"/>
          <w:lang w:val="en-GB"/>
        </w:rPr>
        <w:t xml:space="preserve"> up with</w:t>
      </w:r>
      <w:r w:rsidRPr="006418F3">
        <w:rPr>
          <w:rFonts w:ascii="Times New Roman" w:hAnsi="Times New Roman"/>
          <w:color w:val="000000"/>
          <w:sz w:val="20"/>
          <w:szCs w:val="20"/>
          <w:lang w:val="en-GB"/>
        </w:rPr>
        <w:t xml:space="preserve"> water ; after calculation it has been concluded that pipes with common dimensions w</w:t>
      </w:r>
      <w:r w:rsidR="00A3334E" w:rsidRPr="006418F3">
        <w:rPr>
          <w:rFonts w:ascii="Times New Roman" w:hAnsi="Times New Roman"/>
          <w:color w:val="000000"/>
          <w:sz w:val="20"/>
          <w:szCs w:val="20"/>
          <w:lang w:val="en-GB"/>
        </w:rPr>
        <w:t>ould</w:t>
      </w:r>
      <w:r w:rsidRPr="006418F3">
        <w:rPr>
          <w:rFonts w:ascii="Times New Roman" w:hAnsi="Times New Roman"/>
          <w:color w:val="000000"/>
          <w:sz w:val="20"/>
          <w:szCs w:val="20"/>
          <w:lang w:val="en-GB"/>
        </w:rPr>
        <w:t xml:space="preserve"> be strong enough</w:t>
      </w:r>
      <w:r w:rsidR="00A3334E" w:rsidRPr="006418F3">
        <w:rPr>
          <w:rFonts w:ascii="Times New Roman" w:hAnsi="Times New Roman"/>
          <w:color w:val="000000"/>
          <w:sz w:val="20"/>
          <w:szCs w:val="20"/>
          <w:lang w:val="en-GB"/>
        </w:rPr>
        <w:t xml:space="preserve"> to withstand the load</w:t>
      </w:r>
      <w:r w:rsidRPr="006418F3">
        <w:rPr>
          <w:rFonts w:ascii="Times New Roman" w:hAnsi="Times New Roman"/>
          <w:color w:val="000000"/>
          <w:sz w:val="20"/>
          <w:szCs w:val="20"/>
          <w:lang w:val="en-GB"/>
        </w:rPr>
        <w:t>.</w:t>
      </w:r>
    </w:p>
    <w:p w:rsidR="00384472" w:rsidRPr="006418F3" w:rsidRDefault="005A3E5D" w:rsidP="007D6772">
      <w:pPr>
        <w:rPr>
          <w:rFonts w:ascii="Times New Roman" w:hAnsi="Times New Roman"/>
          <w:color w:val="000000"/>
          <w:sz w:val="20"/>
          <w:szCs w:val="20"/>
          <w:u w:val="single"/>
          <w:lang w:val="en-GB"/>
        </w:rPr>
      </w:pPr>
      <w:r w:rsidRPr="006418F3">
        <w:rPr>
          <w:rFonts w:ascii="Times New Roman" w:hAnsi="Times New Roman"/>
          <w:color w:val="000000"/>
          <w:sz w:val="20"/>
          <w:szCs w:val="20"/>
          <w:u w:val="single"/>
          <w:lang w:val="en-GB"/>
        </w:rPr>
        <w:t>4.8.</w:t>
      </w:r>
    </w:p>
    <w:p w:rsidR="006418F3" w:rsidRDefault="005A3E5D" w:rsidP="006418F3">
      <w:pPr>
        <w:spacing w:before="240"/>
        <w:rPr>
          <w:rFonts w:ascii="Times New Roman" w:hAnsi="Times New Roman"/>
          <w:color w:val="000000"/>
          <w:sz w:val="20"/>
          <w:szCs w:val="20"/>
        </w:rPr>
      </w:pPr>
      <w:r w:rsidRPr="006418F3">
        <w:rPr>
          <w:rFonts w:ascii="Times New Roman" w:hAnsi="Times New Roman"/>
          <w:color w:val="000000"/>
          <w:sz w:val="20"/>
          <w:szCs w:val="20"/>
        </w:rPr>
        <w:t>Mr. Beldman draws the attention of the Group on the adopted proposal on the survey of the vessels. It’s advised to check if survey reports should be amended to be compliant with the proposal.</w:t>
      </w:r>
    </w:p>
    <w:p w:rsidR="00112CA2" w:rsidRPr="006418F3" w:rsidRDefault="00112CA2" w:rsidP="006418F3">
      <w:pPr>
        <w:spacing w:before="240"/>
        <w:rPr>
          <w:rFonts w:ascii="Times New Roman" w:hAnsi="Times New Roman"/>
          <w:b/>
          <w:sz w:val="20"/>
          <w:szCs w:val="20"/>
          <w:u w:val="single"/>
          <w:lang w:val="en-GB"/>
        </w:rPr>
      </w:pPr>
      <w:r w:rsidRPr="006418F3">
        <w:rPr>
          <w:rFonts w:ascii="Times New Roman" w:hAnsi="Times New Roman"/>
          <w:b/>
          <w:sz w:val="20"/>
          <w:szCs w:val="20"/>
          <w:u w:val="single"/>
          <w:lang w:val="en-GB"/>
        </w:rPr>
        <w:t xml:space="preserve">5. </w:t>
      </w:r>
      <w:r w:rsidR="003B5539">
        <w:rPr>
          <w:rFonts w:ascii="Times New Roman" w:hAnsi="Times New Roman"/>
          <w:b/>
          <w:sz w:val="20"/>
          <w:szCs w:val="20"/>
          <w:u w:val="single"/>
          <w:lang w:val="en-GB"/>
        </w:rPr>
        <w:tab/>
      </w:r>
      <w:r w:rsidRPr="006418F3">
        <w:rPr>
          <w:rFonts w:ascii="Times New Roman" w:hAnsi="Times New Roman"/>
          <w:b/>
          <w:sz w:val="20"/>
          <w:szCs w:val="20"/>
          <w:u w:val="single"/>
          <w:lang w:val="en-GB"/>
        </w:rPr>
        <w:t>End of the Meeting:</w:t>
      </w:r>
    </w:p>
    <w:p w:rsidR="0041070D" w:rsidRPr="006418F3" w:rsidRDefault="0041070D" w:rsidP="0041070D">
      <w:pPr>
        <w:rPr>
          <w:rFonts w:ascii="Times New Roman" w:hAnsi="Times New Roman"/>
          <w:sz w:val="20"/>
          <w:szCs w:val="20"/>
          <w:lang w:val="en-GB"/>
        </w:rPr>
      </w:pPr>
      <w:r w:rsidRPr="006418F3">
        <w:rPr>
          <w:rFonts w:ascii="Times New Roman" w:hAnsi="Times New Roman"/>
          <w:sz w:val="20"/>
          <w:szCs w:val="20"/>
          <w:lang w:val="en-GB"/>
        </w:rPr>
        <w:t>The Chairman closes the meeting at 15:30.</w:t>
      </w:r>
    </w:p>
    <w:p w:rsidR="0041070D" w:rsidRPr="006418F3" w:rsidRDefault="00447E52" w:rsidP="00447E52">
      <w:pPr>
        <w:suppressAutoHyphens/>
        <w:spacing w:before="240" w:after="0" w:line="240" w:lineRule="atLeast"/>
        <w:ind w:left="1134" w:right="1134"/>
        <w:jc w:val="center"/>
        <w:rPr>
          <w:rFonts w:ascii="Times New Roman" w:hAnsi="Times New Roman"/>
          <w:sz w:val="20"/>
          <w:szCs w:val="20"/>
          <w:u w:val="single"/>
          <w:lang w:val="en-US"/>
        </w:rPr>
      </w:pPr>
      <w:r w:rsidRPr="006418F3">
        <w:rPr>
          <w:rFonts w:ascii="Times New Roman" w:hAnsi="Times New Roman"/>
          <w:sz w:val="20"/>
          <w:szCs w:val="20"/>
          <w:u w:val="single"/>
          <w:lang w:val="en-US"/>
        </w:rPr>
        <w:tab/>
      </w:r>
      <w:r w:rsidRPr="006418F3">
        <w:rPr>
          <w:rFonts w:ascii="Times New Roman" w:hAnsi="Times New Roman"/>
          <w:sz w:val="20"/>
          <w:szCs w:val="20"/>
          <w:u w:val="single"/>
          <w:lang w:val="en-US"/>
        </w:rPr>
        <w:tab/>
      </w:r>
      <w:r w:rsidRPr="006418F3">
        <w:rPr>
          <w:rFonts w:ascii="Times New Roman" w:hAnsi="Times New Roman"/>
          <w:sz w:val="20"/>
          <w:szCs w:val="20"/>
          <w:u w:val="single"/>
          <w:lang w:val="en-US"/>
        </w:rPr>
        <w:tab/>
      </w:r>
    </w:p>
    <w:sectPr w:rsidR="0041070D" w:rsidRPr="006418F3" w:rsidSect="00B453EE">
      <w:headerReference w:type="even" r:id="rId9"/>
      <w:headerReference w:type="default" r:id="rId10"/>
      <w:footerReference w:type="even"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77" w:rsidRDefault="00082677" w:rsidP="00FF34A4">
      <w:pPr>
        <w:spacing w:after="0"/>
      </w:pPr>
      <w:r>
        <w:separator/>
      </w:r>
    </w:p>
  </w:endnote>
  <w:endnote w:type="continuationSeparator" w:id="0">
    <w:p w:rsidR="00082677" w:rsidRDefault="00082677" w:rsidP="00FF3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EE" w:rsidRPr="00B453EE" w:rsidRDefault="00B453EE" w:rsidP="00B453EE">
    <w:pPr>
      <w:tabs>
        <w:tab w:val="right" w:pos="9598"/>
      </w:tabs>
      <w:suppressAutoHyphens/>
      <w:spacing w:after="0"/>
      <w:rPr>
        <w:rFonts w:ascii="Times New Roman" w:eastAsia="Times New Roman" w:hAnsi="Times New Roman"/>
        <w:sz w:val="16"/>
        <w:szCs w:val="20"/>
        <w:lang w:val="en-GB"/>
      </w:rPr>
    </w:pPr>
    <w:r w:rsidRPr="00B453EE">
      <w:rPr>
        <w:rFonts w:ascii="Times New Roman" w:eastAsia="Times New Roman" w:hAnsi="Times New Roman"/>
        <w:b/>
        <w:sz w:val="18"/>
        <w:szCs w:val="20"/>
        <w:lang w:val="en-GB"/>
      </w:rPr>
      <w:fldChar w:fldCharType="begin"/>
    </w:r>
    <w:r w:rsidRPr="00B453EE">
      <w:rPr>
        <w:rFonts w:ascii="Times New Roman" w:eastAsia="Times New Roman" w:hAnsi="Times New Roman"/>
        <w:b/>
        <w:sz w:val="18"/>
        <w:szCs w:val="20"/>
        <w:lang w:val="en-GB"/>
      </w:rPr>
      <w:instrText xml:space="preserve"> PAGE  \* MERGEFORMAT </w:instrText>
    </w:r>
    <w:r w:rsidRPr="00B453EE">
      <w:rPr>
        <w:rFonts w:ascii="Times New Roman" w:eastAsia="Times New Roman" w:hAnsi="Times New Roman"/>
        <w:b/>
        <w:sz w:val="18"/>
        <w:szCs w:val="20"/>
        <w:lang w:val="en-GB"/>
      </w:rPr>
      <w:fldChar w:fldCharType="separate"/>
    </w:r>
    <w:r w:rsidR="003B5539">
      <w:rPr>
        <w:rFonts w:ascii="Times New Roman" w:eastAsia="Times New Roman" w:hAnsi="Times New Roman"/>
        <w:b/>
        <w:noProof/>
        <w:sz w:val="18"/>
        <w:szCs w:val="20"/>
        <w:lang w:val="en-GB"/>
      </w:rPr>
      <w:t>2</w:t>
    </w:r>
    <w:r w:rsidRPr="00B453EE">
      <w:rPr>
        <w:rFonts w:ascii="Times New Roman" w:eastAsia="Times New Roman" w:hAnsi="Times New Roman"/>
        <w:b/>
        <w:sz w:val="18"/>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A4" w:rsidRPr="00B453EE" w:rsidRDefault="00B453EE" w:rsidP="00B453EE">
    <w:pPr>
      <w:tabs>
        <w:tab w:val="right" w:pos="9598"/>
      </w:tabs>
      <w:suppressAutoHyphens/>
      <w:spacing w:after="0"/>
      <w:jc w:val="right"/>
      <w:rPr>
        <w:rFonts w:ascii="Times New Roman" w:eastAsia="Times New Roman" w:hAnsi="Times New Roman"/>
        <w:sz w:val="16"/>
        <w:szCs w:val="20"/>
        <w:lang w:val="en-GB"/>
      </w:rPr>
    </w:pPr>
    <w:r w:rsidRPr="00B453EE">
      <w:rPr>
        <w:rFonts w:ascii="Times New Roman" w:eastAsia="Times New Roman" w:hAnsi="Times New Roman"/>
        <w:b/>
        <w:sz w:val="18"/>
        <w:szCs w:val="20"/>
        <w:lang w:val="en-GB"/>
      </w:rPr>
      <w:fldChar w:fldCharType="begin"/>
    </w:r>
    <w:r w:rsidRPr="00B453EE">
      <w:rPr>
        <w:rFonts w:ascii="Times New Roman" w:eastAsia="Times New Roman" w:hAnsi="Times New Roman"/>
        <w:b/>
        <w:sz w:val="18"/>
        <w:szCs w:val="20"/>
        <w:lang w:val="en-GB"/>
      </w:rPr>
      <w:instrText xml:space="preserve"> PAGE  \* MERGEFORMAT </w:instrText>
    </w:r>
    <w:r w:rsidRPr="00B453EE">
      <w:rPr>
        <w:rFonts w:ascii="Times New Roman" w:eastAsia="Times New Roman" w:hAnsi="Times New Roman"/>
        <w:b/>
        <w:sz w:val="18"/>
        <w:szCs w:val="20"/>
        <w:lang w:val="en-GB"/>
      </w:rPr>
      <w:fldChar w:fldCharType="separate"/>
    </w:r>
    <w:r w:rsidR="003B5539">
      <w:rPr>
        <w:rFonts w:ascii="Times New Roman" w:eastAsia="Times New Roman" w:hAnsi="Times New Roman"/>
        <w:b/>
        <w:noProof/>
        <w:sz w:val="18"/>
        <w:szCs w:val="20"/>
        <w:lang w:val="en-GB"/>
      </w:rPr>
      <w:t>5</w:t>
    </w:r>
    <w:r w:rsidRPr="00B453EE">
      <w:rPr>
        <w:rFonts w:ascii="Times New Roman" w:eastAsia="Times New Roman" w:hAnsi="Times New Roman"/>
        <w:b/>
        <w:sz w:val="18"/>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77" w:rsidRDefault="00082677" w:rsidP="00FF34A4">
      <w:pPr>
        <w:spacing w:after="0"/>
      </w:pPr>
      <w:r>
        <w:separator/>
      </w:r>
    </w:p>
  </w:footnote>
  <w:footnote w:type="continuationSeparator" w:id="0">
    <w:p w:rsidR="00082677" w:rsidRDefault="00082677" w:rsidP="00FF34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EE" w:rsidRPr="00B453EE" w:rsidRDefault="00B453EE" w:rsidP="00B453EE">
    <w:pPr>
      <w:pBdr>
        <w:bottom w:val="single" w:sz="4" w:space="1" w:color="auto"/>
      </w:pBdr>
      <w:suppressAutoHyphens/>
      <w:spacing w:after="0" w:line="240" w:lineRule="atLeast"/>
      <w:rPr>
        <w:rFonts w:ascii="Times New Roman" w:eastAsia="Times New Roman" w:hAnsi="Times New Roman"/>
        <w:b/>
        <w:sz w:val="18"/>
        <w:szCs w:val="18"/>
        <w:lang w:val="en-GB"/>
      </w:rPr>
    </w:pPr>
    <w:r w:rsidRPr="00B453EE">
      <w:rPr>
        <w:rFonts w:ascii="Times New Roman" w:eastAsia="Times New Roman" w:hAnsi="Times New Roman"/>
        <w:b/>
        <w:sz w:val="18"/>
        <w:szCs w:val="18"/>
        <w:lang w:val="fr-CH"/>
      </w:rPr>
      <w:t>WP.15/AC.2/29/</w:t>
    </w:r>
    <w:r w:rsidRPr="00B453EE">
      <w:rPr>
        <w:rFonts w:ascii="Times New Roman" w:eastAsia="Times New Roman" w:hAnsi="Times New Roman"/>
        <w:b/>
        <w:sz w:val="18"/>
        <w:szCs w:val="18"/>
        <w:lang w:val="en-GB"/>
      </w:rPr>
      <w:t>INF.</w:t>
    </w:r>
    <w:r>
      <w:rPr>
        <w:rFonts w:ascii="Times New Roman" w:eastAsia="Times New Roman" w:hAnsi="Times New Roman"/>
        <w:b/>
        <w:sz w:val="18"/>
        <w:szCs w:val="18"/>
        <w:lang w:val="en-GB"/>
      </w:rPr>
      <w:t>2</w:t>
    </w:r>
    <w:r w:rsidRPr="00B453EE">
      <w:rPr>
        <w:rFonts w:ascii="Times New Roman" w:eastAsia="Times New Roman" w:hAnsi="Times New Roman"/>
        <w:b/>
        <w:sz w:val="18"/>
        <w:szCs w:val="18"/>
        <w:lang w:val="en-GB"/>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EE" w:rsidRPr="00B453EE" w:rsidRDefault="00B453EE" w:rsidP="00B453EE">
    <w:pPr>
      <w:pBdr>
        <w:bottom w:val="single" w:sz="4" w:space="1" w:color="auto"/>
      </w:pBdr>
      <w:suppressAutoHyphens/>
      <w:spacing w:after="0" w:line="240" w:lineRule="atLeast"/>
      <w:jc w:val="right"/>
      <w:rPr>
        <w:rFonts w:ascii="Times New Roman" w:eastAsia="Times New Roman" w:hAnsi="Times New Roman"/>
        <w:b/>
        <w:sz w:val="18"/>
        <w:szCs w:val="18"/>
        <w:lang w:val="en-GB"/>
      </w:rPr>
    </w:pPr>
    <w:r w:rsidRPr="00B453EE">
      <w:rPr>
        <w:rFonts w:ascii="Times New Roman" w:eastAsia="Times New Roman" w:hAnsi="Times New Roman"/>
        <w:b/>
        <w:sz w:val="18"/>
        <w:szCs w:val="18"/>
        <w:lang w:val="fr-CH"/>
      </w:rPr>
      <w:t>WP.15/AC.2/29/</w:t>
    </w:r>
    <w:r>
      <w:rPr>
        <w:rFonts w:ascii="Times New Roman" w:eastAsia="Times New Roman" w:hAnsi="Times New Roman"/>
        <w:b/>
        <w:sz w:val="18"/>
        <w:szCs w:val="18"/>
        <w:lang w:val="en-GB"/>
      </w:rPr>
      <w:t>INF.2</w:t>
    </w:r>
    <w:r w:rsidRPr="00B453EE">
      <w:rPr>
        <w:rFonts w:ascii="Times New Roman" w:eastAsia="Times New Roman" w:hAnsi="Times New Roman"/>
        <w:b/>
        <w:sz w:val="18"/>
        <w:szCs w:val="18"/>
        <w:lang w:val="en-GB"/>
      </w:rPr>
      <w:t>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47E52" w:rsidRPr="00447E52" w:rsidTr="00B13978">
      <w:trPr>
        <w:cantSplit/>
        <w:trHeight w:hRule="exact" w:val="851"/>
      </w:trPr>
      <w:tc>
        <w:tcPr>
          <w:tcW w:w="1276" w:type="dxa"/>
          <w:tcBorders>
            <w:bottom w:val="single" w:sz="4" w:space="0" w:color="auto"/>
          </w:tcBorders>
          <w:vAlign w:val="bottom"/>
        </w:tcPr>
        <w:p w:rsidR="00447E52" w:rsidRPr="00447E52" w:rsidRDefault="00447E52" w:rsidP="00447E52">
          <w:pPr>
            <w:suppressAutoHyphens/>
            <w:spacing w:after="0" w:line="240" w:lineRule="atLeast"/>
            <w:rPr>
              <w:rFonts w:ascii="Times New Roman" w:eastAsia="Times New Roman" w:hAnsi="Times New Roman"/>
              <w:sz w:val="20"/>
              <w:szCs w:val="20"/>
              <w:lang w:val="en-GB"/>
            </w:rPr>
          </w:pPr>
        </w:p>
      </w:tc>
      <w:tc>
        <w:tcPr>
          <w:tcW w:w="8363" w:type="dxa"/>
          <w:gridSpan w:val="2"/>
          <w:tcBorders>
            <w:bottom w:val="single" w:sz="4" w:space="0" w:color="auto"/>
          </w:tcBorders>
          <w:vAlign w:val="bottom"/>
        </w:tcPr>
        <w:p w:rsidR="00447E52" w:rsidRPr="00447E52" w:rsidRDefault="00447E52" w:rsidP="00447E52">
          <w:pPr>
            <w:suppressAutoHyphens/>
            <w:spacing w:after="0" w:line="240" w:lineRule="atLeast"/>
            <w:ind w:left="6095"/>
            <w:jc w:val="right"/>
            <w:rPr>
              <w:rFonts w:ascii="Times New Roman" w:eastAsia="Times New Roman" w:hAnsi="Times New Roman"/>
              <w:sz w:val="20"/>
              <w:szCs w:val="20"/>
              <w:lang w:val="en-GB"/>
            </w:rPr>
          </w:pPr>
          <w:r w:rsidRPr="00447E52">
            <w:rPr>
              <w:rFonts w:ascii="Times New Roman" w:eastAsia="Times New Roman" w:hAnsi="Times New Roman"/>
              <w:b/>
              <w:sz w:val="40"/>
              <w:szCs w:val="40"/>
              <w:lang w:val="en-GB"/>
            </w:rPr>
            <w:t>INF.</w:t>
          </w:r>
          <w:r>
            <w:rPr>
              <w:rFonts w:ascii="Times New Roman" w:eastAsia="Times New Roman" w:hAnsi="Times New Roman"/>
              <w:b/>
              <w:sz w:val="40"/>
              <w:szCs w:val="40"/>
              <w:lang w:val="en-GB"/>
            </w:rPr>
            <w:t>2</w:t>
          </w:r>
          <w:r w:rsidRPr="00447E52">
            <w:rPr>
              <w:rFonts w:ascii="Times New Roman" w:eastAsia="Times New Roman" w:hAnsi="Times New Roman"/>
              <w:b/>
              <w:sz w:val="40"/>
              <w:szCs w:val="40"/>
              <w:lang w:val="en-GB"/>
            </w:rPr>
            <w:t>6</w:t>
          </w:r>
        </w:p>
      </w:tc>
    </w:tr>
    <w:tr w:rsidR="00447E52" w:rsidRPr="00447E52" w:rsidTr="00B13978">
      <w:trPr>
        <w:cantSplit/>
        <w:trHeight w:hRule="exact" w:val="3688"/>
      </w:trPr>
      <w:tc>
        <w:tcPr>
          <w:tcW w:w="6804" w:type="dxa"/>
          <w:gridSpan w:val="2"/>
          <w:tcBorders>
            <w:top w:val="single" w:sz="4" w:space="0" w:color="auto"/>
            <w:bottom w:val="single" w:sz="12" w:space="0" w:color="auto"/>
          </w:tcBorders>
        </w:tcPr>
        <w:p w:rsidR="00447E52" w:rsidRPr="00447E52" w:rsidRDefault="00447E52" w:rsidP="00447E52">
          <w:pPr>
            <w:suppressAutoHyphens/>
            <w:spacing w:before="120" w:after="120" w:line="240" w:lineRule="atLeast"/>
            <w:rPr>
              <w:rFonts w:ascii="Times New Roman" w:eastAsia="Times New Roman" w:hAnsi="Times New Roman"/>
              <w:b/>
              <w:sz w:val="28"/>
              <w:szCs w:val="28"/>
              <w:lang w:val="en-GB"/>
            </w:rPr>
          </w:pPr>
          <w:r w:rsidRPr="00447E52">
            <w:rPr>
              <w:rFonts w:ascii="Times New Roman" w:eastAsia="Times New Roman" w:hAnsi="Times New Roman"/>
              <w:b/>
              <w:sz w:val="28"/>
              <w:szCs w:val="28"/>
              <w:lang w:val="en-GB"/>
            </w:rPr>
            <w:t xml:space="preserve">Economic Commission for </w:t>
          </w:r>
          <w:smartTag w:uri="urn:schemas-microsoft-com:office:smarttags" w:element="place">
            <w:r w:rsidRPr="00447E52">
              <w:rPr>
                <w:rFonts w:ascii="Times New Roman" w:eastAsia="Times New Roman" w:hAnsi="Times New Roman"/>
                <w:b/>
                <w:sz w:val="28"/>
                <w:szCs w:val="28"/>
                <w:lang w:val="en-GB"/>
              </w:rPr>
              <w:t>Europe</w:t>
            </w:r>
          </w:smartTag>
        </w:p>
        <w:p w:rsidR="00447E52" w:rsidRPr="00447E52" w:rsidRDefault="00447E52" w:rsidP="00447E52">
          <w:pPr>
            <w:suppressAutoHyphens/>
            <w:spacing w:before="120" w:after="0" w:line="240" w:lineRule="atLeast"/>
            <w:rPr>
              <w:rFonts w:ascii="Times New Roman" w:eastAsia="Times New Roman" w:hAnsi="Times New Roman"/>
              <w:sz w:val="28"/>
              <w:szCs w:val="28"/>
              <w:lang w:val="en-GB"/>
            </w:rPr>
          </w:pPr>
          <w:r w:rsidRPr="00447E52">
            <w:rPr>
              <w:rFonts w:ascii="Times New Roman" w:eastAsia="Times New Roman" w:hAnsi="Times New Roman"/>
              <w:sz w:val="28"/>
              <w:szCs w:val="28"/>
              <w:lang w:val="en-GB"/>
            </w:rPr>
            <w:t>Inland Transport Committee</w:t>
          </w:r>
        </w:p>
        <w:p w:rsidR="00447E52" w:rsidRPr="00447E52" w:rsidRDefault="00447E52" w:rsidP="00447E52">
          <w:pPr>
            <w:suppressAutoHyphens/>
            <w:spacing w:before="120" w:after="0" w:line="240" w:lineRule="atLeast"/>
            <w:rPr>
              <w:rFonts w:ascii="Times New Roman" w:eastAsia="Times New Roman" w:hAnsi="Times New Roman"/>
              <w:b/>
              <w:sz w:val="20"/>
              <w:szCs w:val="20"/>
              <w:lang w:val="en-GB"/>
            </w:rPr>
          </w:pPr>
          <w:r w:rsidRPr="00447E52">
            <w:rPr>
              <w:rFonts w:ascii="Times New Roman" w:eastAsia="Times New Roman" w:hAnsi="Times New Roman"/>
              <w:b/>
              <w:sz w:val="20"/>
              <w:szCs w:val="20"/>
              <w:lang w:val="en-GB"/>
            </w:rPr>
            <w:t>Working Party on the Transport of Dangerous Goods</w:t>
          </w:r>
        </w:p>
        <w:p w:rsidR="00447E52" w:rsidRPr="00447E52" w:rsidRDefault="00447E52" w:rsidP="00447E52">
          <w:pPr>
            <w:suppressAutoHyphens/>
            <w:spacing w:before="120" w:after="0" w:line="240" w:lineRule="atLeast"/>
            <w:rPr>
              <w:rFonts w:ascii="Times New Roman" w:eastAsia="Times New Roman" w:hAnsi="Times New Roman"/>
              <w:b/>
              <w:sz w:val="20"/>
              <w:szCs w:val="20"/>
              <w:lang w:val="en-GB"/>
            </w:rPr>
          </w:pPr>
          <w:r w:rsidRPr="00447E52">
            <w:rPr>
              <w:rFonts w:ascii="Times New Roman" w:eastAsia="Times New Roman" w:hAnsi="Times New Roman"/>
              <w:b/>
              <w:sz w:val="20"/>
              <w:szCs w:val="20"/>
              <w:lang w:val="en-GB"/>
            </w:rPr>
            <w:t>Joint Meeting of Experts on the Regulations annexed to the</w:t>
          </w:r>
          <w:r w:rsidRPr="00447E52">
            <w:rPr>
              <w:rFonts w:ascii="Times New Roman" w:eastAsia="Times New Roman" w:hAnsi="Times New Roman"/>
              <w:b/>
              <w:sz w:val="20"/>
              <w:szCs w:val="20"/>
              <w:lang w:val="en-GB"/>
            </w:rPr>
            <w:br/>
            <w:t>European Agreement concerning the International Carriage</w:t>
          </w:r>
          <w:r w:rsidRPr="00447E52">
            <w:rPr>
              <w:rFonts w:ascii="Times New Roman" w:eastAsia="Times New Roman" w:hAnsi="Times New Roman"/>
              <w:b/>
              <w:sz w:val="20"/>
              <w:szCs w:val="20"/>
              <w:lang w:val="en-GB"/>
            </w:rPr>
            <w:br/>
            <w:t>of Dangerous Goods by Inland Waterways (ADN)</w:t>
          </w:r>
          <w:r w:rsidRPr="00447E52">
            <w:rPr>
              <w:rFonts w:ascii="Times New Roman" w:eastAsia="Times New Roman" w:hAnsi="Times New Roman"/>
              <w:b/>
              <w:sz w:val="20"/>
              <w:szCs w:val="20"/>
              <w:lang w:val="en-GB"/>
            </w:rPr>
            <w:br/>
            <w:t>(ADN Safety Committee)</w:t>
          </w:r>
        </w:p>
        <w:p w:rsidR="00447E52" w:rsidRPr="00447E52" w:rsidRDefault="00447E52" w:rsidP="00447E52">
          <w:pPr>
            <w:suppressAutoHyphens/>
            <w:spacing w:before="120" w:after="0" w:line="240" w:lineRule="atLeast"/>
            <w:rPr>
              <w:rFonts w:ascii="Times New Roman" w:eastAsia="Times New Roman" w:hAnsi="Times New Roman"/>
              <w:b/>
              <w:sz w:val="20"/>
              <w:szCs w:val="20"/>
              <w:lang w:val="en-GB"/>
            </w:rPr>
          </w:pPr>
          <w:r w:rsidRPr="00447E52">
            <w:rPr>
              <w:rFonts w:ascii="Times New Roman" w:eastAsia="Times New Roman" w:hAnsi="Times New Roman"/>
              <w:b/>
              <w:sz w:val="20"/>
              <w:szCs w:val="20"/>
              <w:lang w:val="en-GB"/>
            </w:rPr>
            <w:t>Twenty-ninth session</w:t>
          </w:r>
        </w:p>
        <w:p w:rsidR="00447E52" w:rsidRPr="00447E52" w:rsidRDefault="00447E52" w:rsidP="00447E52">
          <w:pPr>
            <w:suppressAutoHyphens/>
            <w:spacing w:after="0" w:line="240" w:lineRule="atLeast"/>
            <w:rPr>
              <w:rFonts w:ascii="Times New Roman" w:eastAsia="Times New Roman" w:hAnsi="Times New Roman"/>
              <w:sz w:val="20"/>
              <w:szCs w:val="20"/>
              <w:lang w:val="en-GB"/>
            </w:rPr>
          </w:pPr>
          <w:r w:rsidRPr="00447E52">
            <w:rPr>
              <w:rFonts w:ascii="Times New Roman" w:eastAsia="Times New Roman" w:hAnsi="Times New Roman"/>
              <w:sz w:val="20"/>
              <w:szCs w:val="20"/>
              <w:lang w:val="en-GB"/>
            </w:rPr>
            <w:t>Geneva, 22 - 26 August 2016</w:t>
          </w:r>
          <w:r w:rsidRPr="00447E52">
            <w:rPr>
              <w:rFonts w:ascii="Times New Roman" w:eastAsia="Times New Roman" w:hAnsi="Times New Roman"/>
              <w:sz w:val="20"/>
              <w:szCs w:val="20"/>
              <w:lang w:val="en-GB"/>
            </w:rPr>
            <w:br/>
            <w:t>Item 5 of the provisional agenda</w:t>
          </w:r>
        </w:p>
        <w:p w:rsidR="00447E52" w:rsidRPr="00447E52" w:rsidRDefault="00447E52" w:rsidP="00447E52">
          <w:pPr>
            <w:suppressAutoHyphens/>
            <w:spacing w:after="0" w:line="240" w:lineRule="atLeast"/>
            <w:rPr>
              <w:rFonts w:ascii="Times New Roman" w:eastAsia="Times New Roman" w:hAnsi="Times New Roman"/>
              <w:b/>
              <w:sz w:val="20"/>
              <w:szCs w:val="20"/>
              <w:lang w:val="en-GB"/>
            </w:rPr>
          </w:pPr>
          <w:r w:rsidRPr="00447E52">
            <w:rPr>
              <w:rFonts w:ascii="Times New Roman" w:eastAsia="Times New Roman" w:hAnsi="Times New Roman"/>
              <w:b/>
              <w:bCs/>
              <w:sz w:val="20"/>
              <w:szCs w:val="20"/>
              <w:lang w:val="en-US"/>
            </w:rPr>
            <w:t>Reports of informal working groups</w:t>
          </w:r>
        </w:p>
      </w:tc>
      <w:tc>
        <w:tcPr>
          <w:tcW w:w="2835" w:type="dxa"/>
          <w:tcBorders>
            <w:top w:val="single" w:sz="4" w:space="0" w:color="auto"/>
            <w:bottom w:val="single" w:sz="12" w:space="0" w:color="auto"/>
          </w:tcBorders>
        </w:tcPr>
        <w:p w:rsidR="00447E52" w:rsidRPr="00447E52" w:rsidRDefault="00447E52" w:rsidP="00447E52">
          <w:pPr>
            <w:suppressAutoHyphens/>
            <w:spacing w:before="120" w:after="0" w:line="240" w:lineRule="atLeast"/>
            <w:rPr>
              <w:rFonts w:ascii="Times New Roman" w:eastAsia="Times New Roman" w:hAnsi="Times New Roman"/>
              <w:sz w:val="20"/>
              <w:szCs w:val="20"/>
              <w:lang w:val="en-GB"/>
            </w:rPr>
          </w:pPr>
        </w:p>
        <w:p w:rsidR="00447E52" w:rsidRPr="00447E52" w:rsidRDefault="00447E52" w:rsidP="00447E52">
          <w:pPr>
            <w:suppressAutoHyphens/>
            <w:spacing w:before="120" w:after="0" w:line="240" w:lineRule="atLeast"/>
            <w:rPr>
              <w:rFonts w:ascii="Times New Roman" w:eastAsia="Times New Roman" w:hAnsi="Times New Roman"/>
              <w:sz w:val="20"/>
              <w:szCs w:val="20"/>
              <w:lang w:val="en-GB"/>
            </w:rPr>
          </w:pPr>
          <w:r w:rsidRPr="00447E52">
            <w:rPr>
              <w:rFonts w:ascii="Times New Roman" w:eastAsia="Times New Roman" w:hAnsi="Times New Roman"/>
              <w:sz w:val="20"/>
              <w:szCs w:val="20"/>
              <w:lang w:val="en-GB"/>
            </w:rPr>
            <w:t>English</w:t>
          </w:r>
        </w:p>
        <w:p w:rsidR="00447E52" w:rsidRPr="00447E52" w:rsidRDefault="00447E52" w:rsidP="00447E52">
          <w:pPr>
            <w:suppressAutoHyphens/>
            <w:spacing w:before="120" w:after="0" w:line="240" w:lineRule="atLeast"/>
            <w:rPr>
              <w:rFonts w:ascii="Times New Roman" w:eastAsia="Times New Roman" w:hAnsi="Times New Roman"/>
              <w:sz w:val="20"/>
              <w:szCs w:val="20"/>
              <w:lang w:val="en-GB"/>
            </w:rPr>
          </w:pPr>
          <w:r w:rsidRPr="00447E52">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22</w:t>
          </w:r>
          <w:r w:rsidRPr="00447E52">
            <w:rPr>
              <w:rFonts w:ascii="Times New Roman" w:eastAsia="Times New Roman" w:hAnsi="Times New Roman"/>
              <w:sz w:val="20"/>
              <w:szCs w:val="20"/>
              <w:lang w:val="en-GB"/>
            </w:rPr>
            <w:t xml:space="preserve"> August 2016</w:t>
          </w:r>
        </w:p>
      </w:tc>
    </w:tr>
  </w:tbl>
  <w:p w:rsidR="00447E52" w:rsidRDefault="00447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578"/>
    <w:multiLevelType w:val="hybridMultilevel"/>
    <w:tmpl w:val="0AEA0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6D49B3"/>
    <w:multiLevelType w:val="hybridMultilevel"/>
    <w:tmpl w:val="FA3676D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8E7A80"/>
    <w:multiLevelType w:val="hybridMultilevel"/>
    <w:tmpl w:val="49F243B6"/>
    <w:lvl w:ilvl="0" w:tplc="3D7C16B4">
      <w:start w:val="2"/>
      <w:numFmt w:val="bullet"/>
      <w:lvlText w:val="-"/>
      <w:lvlJc w:val="left"/>
      <w:pPr>
        <w:ind w:left="720" w:hanging="360"/>
      </w:pPr>
      <w:rPr>
        <w:rFonts w:ascii="TimesNewRomanPS-ItalicMT" w:eastAsia="Calibri" w:hAnsi="TimesNewRomanPS-ItalicMT" w:cs="TimesNewRomanPS-ItalicMT"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D7275"/>
    <w:multiLevelType w:val="hybridMultilevel"/>
    <w:tmpl w:val="849E4924"/>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431B20F6"/>
    <w:multiLevelType w:val="hybridMultilevel"/>
    <w:tmpl w:val="48B4B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20"/>
  <w:evenAndOddHeaders/>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A9F"/>
    <w:rsid w:val="00014A4A"/>
    <w:rsid w:val="000369B9"/>
    <w:rsid w:val="0004386A"/>
    <w:rsid w:val="00044430"/>
    <w:rsid w:val="00045994"/>
    <w:rsid w:val="000814AC"/>
    <w:rsid w:val="00082677"/>
    <w:rsid w:val="000A2116"/>
    <w:rsid w:val="000B326F"/>
    <w:rsid w:val="000C091C"/>
    <w:rsid w:val="000C6BB9"/>
    <w:rsid w:val="000D4D23"/>
    <w:rsid w:val="000D647C"/>
    <w:rsid w:val="000D7D55"/>
    <w:rsid w:val="000E25EA"/>
    <w:rsid w:val="000E6C86"/>
    <w:rsid w:val="00100F3A"/>
    <w:rsid w:val="00112CA2"/>
    <w:rsid w:val="001159C3"/>
    <w:rsid w:val="00116427"/>
    <w:rsid w:val="00142144"/>
    <w:rsid w:val="00143173"/>
    <w:rsid w:val="001562CE"/>
    <w:rsid w:val="00156F8B"/>
    <w:rsid w:val="00170EC0"/>
    <w:rsid w:val="00175F1D"/>
    <w:rsid w:val="001863D1"/>
    <w:rsid w:val="00187631"/>
    <w:rsid w:val="001B7292"/>
    <w:rsid w:val="001E0113"/>
    <w:rsid w:val="001E7227"/>
    <w:rsid w:val="001F2C88"/>
    <w:rsid w:val="001F3DE6"/>
    <w:rsid w:val="002040B0"/>
    <w:rsid w:val="0020415B"/>
    <w:rsid w:val="0021082E"/>
    <w:rsid w:val="002126FB"/>
    <w:rsid w:val="00245963"/>
    <w:rsid w:val="00246E38"/>
    <w:rsid w:val="00251580"/>
    <w:rsid w:val="00254089"/>
    <w:rsid w:val="00261169"/>
    <w:rsid w:val="00262E81"/>
    <w:rsid w:val="00267C5F"/>
    <w:rsid w:val="002738C8"/>
    <w:rsid w:val="0028264A"/>
    <w:rsid w:val="002A4E4A"/>
    <w:rsid w:val="002B3332"/>
    <w:rsid w:val="002B42A3"/>
    <w:rsid w:val="002C4033"/>
    <w:rsid w:val="002C45F9"/>
    <w:rsid w:val="002C7489"/>
    <w:rsid w:val="002D602F"/>
    <w:rsid w:val="002E2538"/>
    <w:rsid w:val="002F4A52"/>
    <w:rsid w:val="00316818"/>
    <w:rsid w:val="00331014"/>
    <w:rsid w:val="00333C66"/>
    <w:rsid w:val="0033456A"/>
    <w:rsid w:val="003370F1"/>
    <w:rsid w:val="00343687"/>
    <w:rsid w:val="003448CC"/>
    <w:rsid w:val="00345BBB"/>
    <w:rsid w:val="00355AE3"/>
    <w:rsid w:val="003675EB"/>
    <w:rsid w:val="00370B6C"/>
    <w:rsid w:val="00371A81"/>
    <w:rsid w:val="00383AF6"/>
    <w:rsid w:val="00384472"/>
    <w:rsid w:val="00386A86"/>
    <w:rsid w:val="003A199A"/>
    <w:rsid w:val="003B5539"/>
    <w:rsid w:val="003E394B"/>
    <w:rsid w:val="003F5528"/>
    <w:rsid w:val="004005EB"/>
    <w:rsid w:val="0041070D"/>
    <w:rsid w:val="004215DC"/>
    <w:rsid w:val="004347D9"/>
    <w:rsid w:val="0043675A"/>
    <w:rsid w:val="00447E52"/>
    <w:rsid w:val="004500F0"/>
    <w:rsid w:val="0045170A"/>
    <w:rsid w:val="00453A99"/>
    <w:rsid w:val="0045446E"/>
    <w:rsid w:val="00455899"/>
    <w:rsid w:val="00474472"/>
    <w:rsid w:val="00474F52"/>
    <w:rsid w:val="0047727C"/>
    <w:rsid w:val="00483F16"/>
    <w:rsid w:val="00484767"/>
    <w:rsid w:val="004B0F52"/>
    <w:rsid w:val="004B518E"/>
    <w:rsid w:val="004D15DE"/>
    <w:rsid w:val="004E1E9D"/>
    <w:rsid w:val="004F12C9"/>
    <w:rsid w:val="004F3185"/>
    <w:rsid w:val="00531823"/>
    <w:rsid w:val="00533013"/>
    <w:rsid w:val="00534BE8"/>
    <w:rsid w:val="00534E2C"/>
    <w:rsid w:val="00540A8C"/>
    <w:rsid w:val="00551C2B"/>
    <w:rsid w:val="00553414"/>
    <w:rsid w:val="005553D1"/>
    <w:rsid w:val="005A1A66"/>
    <w:rsid w:val="005A3E5D"/>
    <w:rsid w:val="005B1992"/>
    <w:rsid w:val="005B3311"/>
    <w:rsid w:val="005B7007"/>
    <w:rsid w:val="005E0E5B"/>
    <w:rsid w:val="005F20A6"/>
    <w:rsid w:val="00615418"/>
    <w:rsid w:val="00624077"/>
    <w:rsid w:val="00624106"/>
    <w:rsid w:val="006273D4"/>
    <w:rsid w:val="006418F3"/>
    <w:rsid w:val="00663070"/>
    <w:rsid w:val="0066400C"/>
    <w:rsid w:val="00671980"/>
    <w:rsid w:val="006762CB"/>
    <w:rsid w:val="0068389A"/>
    <w:rsid w:val="00687CEF"/>
    <w:rsid w:val="006A45CE"/>
    <w:rsid w:val="006A7646"/>
    <w:rsid w:val="006C2433"/>
    <w:rsid w:val="006E4C70"/>
    <w:rsid w:val="0073417D"/>
    <w:rsid w:val="00753905"/>
    <w:rsid w:val="0075734E"/>
    <w:rsid w:val="00772BF6"/>
    <w:rsid w:val="0077594F"/>
    <w:rsid w:val="007832A2"/>
    <w:rsid w:val="007850F1"/>
    <w:rsid w:val="007A5249"/>
    <w:rsid w:val="007B0102"/>
    <w:rsid w:val="007B4E0B"/>
    <w:rsid w:val="007B56A1"/>
    <w:rsid w:val="007B676B"/>
    <w:rsid w:val="007C4448"/>
    <w:rsid w:val="007D6772"/>
    <w:rsid w:val="007E1DE1"/>
    <w:rsid w:val="007E3E78"/>
    <w:rsid w:val="007E7C46"/>
    <w:rsid w:val="007F2FC6"/>
    <w:rsid w:val="008034AC"/>
    <w:rsid w:val="0080355B"/>
    <w:rsid w:val="00804C12"/>
    <w:rsid w:val="008169F2"/>
    <w:rsid w:val="008254C3"/>
    <w:rsid w:val="00833452"/>
    <w:rsid w:val="00834EAA"/>
    <w:rsid w:val="008464C8"/>
    <w:rsid w:val="008521F4"/>
    <w:rsid w:val="0085456B"/>
    <w:rsid w:val="00861FF6"/>
    <w:rsid w:val="00863B7E"/>
    <w:rsid w:val="008663E0"/>
    <w:rsid w:val="00867B71"/>
    <w:rsid w:val="008965B5"/>
    <w:rsid w:val="008D56EB"/>
    <w:rsid w:val="008D79CD"/>
    <w:rsid w:val="008F0985"/>
    <w:rsid w:val="008F6694"/>
    <w:rsid w:val="009007EB"/>
    <w:rsid w:val="00902D4E"/>
    <w:rsid w:val="00902E57"/>
    <w:rsid w:val="009419FE"/>
    <w:rsid w:val="00941A0F"/>
    <w:rsid w:val="00944A22"/>
    <w:rsid w:val="00954B13"/>
    <w:rsid w:val="00960ACC"/>
    <w:rsid w:val="009758BE"/>
    <w:rsid w:val="00977595"/>
    <w:rsid w:val="009819AA"/>
    <w:rsid w:val="00986227"/>
    <w:rsid w:val="00992F14"/>
    <w:rsid w:val="00997057"/>
    <w:rsid w:val="009A08A4"/>
    <w:rsid w:val="009B5DBA"/>
    <w:rsid w:val="009B693E"/>
    <w:rsid w:val="009B6DB1"/>
    <w:rsid w:val="009C0F09"/>
    <w:rsid w:val="009C6D40"/>
    <w:rsid w:val="009F4A72"/>
    <w:rsid w:val="009F5E16"/>
    <w:rsid w:val="00A21019"/>
    <w:rsid w:val="00A3334E"/>
    <w:rsid w:val="00A62A90"/>
    <w:rsid w:val="00A64078"/>
    <w:rsid w:val="00A8210A"/>
    <w:rsid w:val="00A91BC8"/>
    <w:rsid w:val="00A91D10"/>
    <w:rsid w:val="00A94C5B"/>
    <w:rsid w:val="00AA1DE9"/>
    <w:rsid w:val="00AA4291"/>
    <w:rsid w:val="00AB7A6E"/>
    <w:rsid w:val="00AD7BD1"/>
    <w:rsid w:val="00AF6979"/>
    <w:rsid w:val="00B005C9"/>
    <w:rsid w:val="00B0407A"/>
    <w:rsid w:val="00B108AE"/>
    <w:rsid w:val="00B41C20"/>
    <w:rsid w:val="00B453EE"/>
    <w:rsid w:val="00B66355"/>
    <w:rsid w:val="00B7357B"/>
    <w:rsid w:val="00B86CED"/>
    <w:rsid w:val="00B966AF"/>
    <w:rsid w:val="00BA5BA1"/>
    <w:rsid w:val="00BD7AB7"/>
    <w:rsid w:val="00BF5FE0"/>
    <w:rsid w:val="00C06A70"/>
    <w:rsid w:val="00C07BC4"/>
    <w:rsid w:val="00C11564"/>
    <w:rsid w:val="00C14657"/>
    <w:rsid w:val="00C22AD7"/>
    <w:rsid w:val="00C250C0"/>
    <w:rsid w:val="00C26EEA"/>
    <w:rsid w:val="00C31C65"/>
    <w:rsid w:val="00C42CEB"/>
    <w:rsid w:val="00C43554"/>
    <w:rsid w:val="00C463C5"/>
    <w:rsid w:val="00C46A0B"/>
    <w:rsid w:val="00C500FC"/>
    <w:rsid w:val="00C50CB7"/>
    <w:rsid w:val="00C52993"/>
    <w:rsid w:val="00C567A7"/>
    <w:rsid w:val="00C56EB4"/>
    <w:rsid w:val="00C65A0C"/>
    <w:rsid w:val="00C7740F"/>
    <w:rsid w:val="00C8169F"/>
    <w:rsid w:val="00C84719"/>
    <w:rsid w:val="00CA1358"/>
    <w:rsid w:val="00CA569C"/>
    <w:rsid w:val="00CB03EB"/>
    <w:rsid w:val="00CC0E3A"/>
    <w:rsid w:val="00CC2EEC"/>
    <w:rsid w:val="00CC6F94"/>
    <w:rsid w:val="00CF6806"/>
    <w:rsid w:val="00D11D30"/>
    <w:rsid w:val="00D37303"/>
    <w:rsid w:val="00D419EE"/>
    <w:rsid w:val="00D532A9"/>
    <w:rsid w:val="00D55C5D"/>
    <w:rsid w:val="00D60B83"/>
    <w:rsid w:val="00D62072"/>
    <w:rsid w:val="00D62445"/>
    <w:rsid w:val="00D72652"/>
    <w:rsid w:val="00D801DC"/>
    <w:rsid w:val="00D83C93"/>
    <w:rsid w:val="00D85EBE"/>
    <w:rsid w:val="00D94A9F"/>
    <w:rsid w:val="00D95453"/>
    <w:rsid w:val="00DA5621"/>
    <w:rsid w:val="00DB12F0"/>
    <w:rsid w:val="00DB3692"/>
    <w:rsid w:val="00DB4E22"/>
    <w:rsid w:val="00DC7328"/>
    <w:rsid w:val="00DD1977"/>
    <w:rsid w:val="00DD708B"/>
    <w:rsid w:val="00DE6F71"/>
    <w:rsid w:val="00DF1DF3"/>
    <w:rsid w:val="00DF47D8"/>
    <w:rsid w:val="00E02824"/>
    <w:rsid w:val="00E02E6B"/>
    <w:rsid w:val="00E21227"/>
    <w:rsid w:val="00E2752F"/>
    <w:rsid w:val="00E32515"/>
    <w:rsid w:val="00E44429"/>
    <w:rsid w:val="00E71FF0"/>
    <w:rsid w:val="00E85B86"/>
    <w:rsid w:val="00E86105"/>
    <w:rsid w:val="00E91958"/>
    <w:rsid w:val="00EA053C"/>
    <w:rsid w:val="00EA2A54"/>
    <w:rsid w:val="00EA7DBF"/>
    <w:rsid w:val="00EB1C4C"/>
    <w:rsid w:val="00ED355E"/>
    <w:rsid w:val="00ED7622"/>
    <w:rsid w:val="00ED78A3"/>
    <w:rsid w:val="00EE0C7E"/>
    <w:rsid w:val="00EF0231"/>
    <w:rsid w:val="00EF0D09"/>
    <w:rsid w:val="00F06A16"/>
    <w:rsid w:val="00F2177E"/>
    <w:rsid w:val="00F21F63"/>
    <w:rsid w:val="00F3121A"/>
    <w:rsid w:val="00F3633D"/>
    <w:rsid w:val="00F36B93"/>
    <w:rsid w:val="00F37D08"/>
    <w:rsid w:val="00F4443A"/>
    <w:rsid w:val="00F5366D"/>
    <w:rsid w:val="00F82EE7"/>
    <w:rsid w:val="00F84DCA"/>
    <w:rsid w:val="00F9212E"/>
    <w:rsid w:val="00FA020B"/>
    <w:rsid w:val="00FA288E"/>
    <w:rsid w:val="00FB64F3"/>
    <w:rsid w:val="00FC093A"/>
    <w:rsid w:val="00FE0015"/>
    <w:rsid w:val="00FE0632"/>
    <w:rsid w:val="00FE16C5"/>
    <w:rsid w:val="00FF34A4"/>
    <w:rsid w:val="00FF6483"/>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1"/>
    <o:shapelayout v:ext="edit">
      <o:idmap v:ext="edit" data="1"/>
    </o:shapelayout>
  </w:shapeDefaults>
  <w:decimalSymbol w:val="."/>
  <w:listSeparator w:val=","/>
  <w14:docId w14:val="1537D8D9"/>
  <w15:chartTrackingRefBased/>
  <w15:docId w15:val="{EA5A7B50-47B0-4255-BBE2-AE4220AA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4A4"/>
    <w:pPr>
      <w:tabs>
        <w:tab w:val="center" w:pos="4680"/>
        <w:tab w:val="right" w:pos="9360"/>
      </w:tabs>
    </w:pPr>
  </w:style>
  <w:style w:type="character" w:customStyle="1" w:styleId="HeaderChar">
    <w:name w:val="Header Char"/>
    <w:link w:val="Header"/>
    <w:uiPriority w:val="99"/>
    <w:rsid w:val="00FF34A4"/>
    <w:rPr>
      <w:sz w:val="22"/>
      <w:szCs w:val="22"/>
      <w:lang w:val="fr-BE"/>
    </w:rPr>
  </w:style>
  <w:style w:type="paragraph" w:styleId="Footer">
    <w:name w:val="footer"/>
    <w:aliases w:val="3_G"/>
    <w:basedOn w:val="Normal"/>
    <w:link w:val="FooterChar"/>
    <w:uiPriority w:val="99"/>
    <w:unhideWhenUsed/>
    <w:qFormat/>
    <w:rsid w:val="00FF34A4"/>
    <w:pPr>
      <w:tabs>
        <w:tab w:val="center" w:pos="4680"/>
        <w:tab w:val="right" w:pos="9360"/>
      </w:tabs>
    </w:pPr>
  </w:style>
  <w:style w:type="character" w:customStyle="1" w:styleId="FooterChar">
    <w:name w:val="Footer Char"/>
    <w:aliases w:val="3_G Char"/>
    <w:link w:val="Footer"/>
    <w:uiPriority w:val="99"/>
    <w:rsid w:val="00FF34A4"/>
    <w:rPr>
      <w:sz w:val="22"/>
      <w:szCs w:val="22"/>
      <w:lang w:val="fr-BE"/>
    </w:rPr>
  </w:style>
  <w:style w:type="paragraph" w:styleId="BalloonText">
    <w:name w:val="Balloon Text"/>
    <w:basedOn w:val="Normal"/>
    <w:link w:val="BalloonTextChar"/>
    <w:uiPriority w:val="99"/>
    <w:semiHidden/>
    <w:unhideWhenUsed/>
    <w:rsid w:val="00FF34A4"/>
    <w:pPr>
      <w:spacing w:after="0"/>
    </w:pPr>
    <w:rPr>
      <w:rFonts w:ascii="Tahoma" w:hAnsi="Tahoma" w:cs="Tahoma"/>
      <w:sz w:val="16"/>
      <w:szCs w:val="16"/>
    </w:rPr>
  </w:style>
  <w:style w:type="character" w:customStyle="1" w:styleId="BalloonTextChar">
    <w:name w:val="Balloon Text Char"/>
    <w:link w:val="BalloonText"/>
    <w:uiPriority w:val="99"/>
    <w:semiHidden/>
    <w:rsid w:val="00FF34A4"/>
    <w:rPr>
      <w:rFonts w:ascii="Tahoma" w:hAnsi="Tahoma" w:cs="Tahoma"/>
      <w:sz w:val="16"/>
      <w:szCs w:val="16"/>
      <w:lang w:val="fr-BE"/>
    </w:rPr>
  </w:style>
  <w:style w:type="paragraph" w:customStyle="1" w:styleId="Default">
    <w:name w:val="Default"/>
    <w:rsid w:val="00BA5BA1"/>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21082E"/>
    <w:pPr>
      <w:spacing w:after="0"/>
      <w:ind w:left="720"/>
      <w:contextualSpacing/>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url=http://www.rostons.co.uk/wp-content/uploads/2014/06/%3FMA&amp;rct=j&amp;frm=1&amp;q=&amp;esrc=s&amp;sa=U&amp;ved=0CBgQwW4wAWoVChMIltb1mfjaxwIVhbQaCh1pEwsT&amp;usg=AFQjCNHCSAhCYSiYORNoAlwqwk08VMmA1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9228-0A35-4DE8-975B-EC04F3AE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1667</Words>
  <Characters>9503</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Bureau Veritas</Company>
  <LinksUpToDate>false</LinksUpToDate>
  <CharactersWithSpaces>11148</CharactersWithSpaces>
  <SharedDoc>false</SharedDoc>
  <HLinks>
    <vt:vector size="6" baseType="variant">
      <vt:variant>
        <vt:i4>2228284</vt:i4>
      </vt:variant>
      <vt:variant>
        <vt:i4>0</vt:i4>
      </vt:variant>
      <vt:variant>
        <vt:i4>0</vt:i4>
      </vt:variant>
      <vt:variant>
        <vt:i4>5</vt:i4>
      </vt:variant>
      <vt:variant>
        <vt:lpwstr>http://www.google.com/url?url=http://www.rostons.co.uk/wp-content/uploads/2014/06/%3FMA&amp;rct=j&amp;frm=1&amp;q=&amp;esrc=s&amp;sa=U&amp;ved=0CBgQwW4wAWoVChMIltb1mfjaxwIVhbQaCh1pEwsT&amp;usg=AFQjCNHCSAhCYSiYORNoAlwqwk08VMmA1g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Broere</dc:creator>
  <cp:keywords/>
  <cp:lastModifiedBy>Caillot</cp:lastModifiedBy>
  <cp:revision>5</cp:revision>
  <dcterms:created xsi:type="dcterms:W3CDTF">2016-08-22T12:50:00Z</dcterms:created>
  <dcterms:modified xsi:type="dcterms:W3CDTF">2016-08-23T07:16:00Z</dcterms:modified>
</cp:coreProperties>
</file>