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BA" w:rsidRDefault="000610BA" w:rsidP="000610BA">
      <w:pPr>
        <w:spacing w:line="60" w:lineRule="exact"/>
        <w:rPr>
          <w:color w:val="010000"/>
          <w:sz w:val="6"/>
        </w:rPr>
        <w:sectPr w:rsidR="000610BA" w:rsidSect="000610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CE648C" w:rsidRPr="00CE648C" w:rsidRDefault="00CE648C" w:rsidP="00CE648C">
      <w:pPr>
        <w:rPr>
          <w:b/>
          <w:sz w:val="28"/>
          <w:szCs w:val="28"/>
        </w:rPr>
      </w:pPr>
      <w:r w:rsidRPr="00CE648C">
        <w:rPr>
          <w:b/>
          <w:sz w:val="28"/>
          <w:szCs w:val="28"/>
        </w:rPr>
        <w:lastRenderedPageBreak/>
        <w:t>Европейская экономическая комиссия</w:t>
      </w:r>
    </w:p>
    <w:p w:rsidR="00CE648C" w:rsidRPr="00CE648C" w:rsidRDefault="00CE648C" w:rsidP="00CE648C">
      <w:pPr>
        <w:spacing w:line="120" w:lineRule="exact"/>
        <w:rPr>
          <w:sz w:val="10"/>
        </w:rPr>
      </w:pPr>
    </w:p>
    <w:p w:rsidR="00CE648C" w:rsidRPr="00CE648C" w:rsidRDefault="00CE648C" w:rsidP="00CE648C">
      <w:pPr>
        <w:rPr>
          <w:sz w:val="28"/>
          <w:szCs w:val="28"/>
        </w:rPr>
      </w:pPr>
      <w:r w:rsidRPr="00CE648C">
        <w:rPr>
          <w:sz w:val="28"/>
          <w:szCs w:val="28"/>
        </w:rPr>
        <w:t>Комитет по внутреннему транспорту</w:t>
      </w:r>
    </w:p>
    <w:p w:rsidR="00CE648C" w:rsidRPr="00CE648C" w:rsidRDefault="00CE648C" w:rsidP="00CE648C">
      <w:pPr>
        <w:spacing w:line="120" w:lineRule="exact"/>
        <w:rPr>
          <w:sz w:val="10"/>
        </w:rPr>
      </w:pPr>
    </w:p>
    <w:p w:rsidR="00CE648C" w:rsidRPr="00CE648C" w:rsidRDefault="00CE648C" w:rsidP="00CE648C">
      <w:pPr>
        <w:rPr>
          <w:b/>
          <w:sz w:val="24"/>
          <w:szCs w:val="24"/>
        </w:rPr>
      </w:pPr>
      <w:r w:rsidRPr="00CE648C">
        <w:rPr>
          <w:b/>
          <w:sz w:val="24"/>
          <w:szCs w:val="24"/>
        </w:rPr>
        <w:t>Рабочая группа по перевозкам опасных грузов</w:t>
      </w:r>
    </w:p>
    <w:p w:rsidR="00CE648C" w:rsidRPr="00CE648C" w:rsidRDefault="00CE648C" w:rsidP="00CE648C">
      <w:pPr>
        <w:spacing w:line="120" w:lineRule="exact"/>
        <w:rPr>
          <w:sz w:val="10"/>
        </w:rPr>
      </w:pPr>
    </w:p>
    <w:p w:rsidR="00CE648C" w:rsidRPr="00CE648C" w:rsidRDefault="00CE648C" w:rsidP="00CE648C">
      <w:pPr>
        <w:rPr>
          <w:b/>
        </w:rPr>
      </w:pPr>
      <w:r w:rsidRPr="00CE648C">
        <w:rPr>
          <w:b/>
        </w:rPr>
        <w:t>Совместное совещание Комиссии экспертов МПОГ</w:t>
      </w:r>
    </w:p>
    <w:p w:rsidR="00CE648C" w:rsidRPr="00CE648C" w:rsidRDefault="00CE648C" w:rsidP="00CE648C">
      <w:pPr>
        <w:rPr>
          <w:b/>
        </w:rPr>
      </w:pPr>
      <w:r w:rsidRPr="00CE648C">
        <w:rPr>
          <w:b/>
        </w:rPr>
        <w:t>и Рабочей группы по перевозкам опасных грузов</w:t>
      </w:r>
    </w:p>
    <w:p w:rsidR="00CE648C" w:rsidRDefault="00CE648C" w:rsidP="00CE648C">
      <w:r>
        <w:t>Женева, 15</w:t>
      </w:r>
      <w:r w:rsidRPr="009A56A5">
        <w:t>–</w:t>
      </w:r>
      <w:r>
        <w:t>25 сентября 2015 года</w:t>
      </w:r>
    </w:p>
    <w:p w:rsidR="00CE648C" w:rsidRDefault="00CE648C" w:rsidP="00CE648C">
      <w:r>
        <w:t>Пункт 3 b) предварительной повестки дня</w:t>
      </w:r>
    </w:p>
    <w:p w:rsidR="00CE648C" w:rsidRPr="00CE648C" w:rsidRDefault="00CE648C" w:rsidP="00CE648C">
      <w:pPr>
        <w:rPr>
          <w:b/>
        </w:rPr>
      </w:pPr>
      <w:r w:rsidRPr="00CE648C">
        <w:rPr>
          <w:b/>
        </w:rPr>
        <w:t>Предложения о внесении поправок в МПОГ/ДОПОГ/ВОПОГ:</w:t>
      </w:r>
    </w:p>
    <w:p w:rsidR="00CE648C" w:rsidRPr="00CE648C" w:rsidRDefault="00CE648C" w:rsidP="00CE648C">
      <w:pPr>
        <w:rPr>
          <w:b/>
        </w:rPr>
      </w:pPr>
      <w:r w:rsidRPr="00CE648C">
        <w:rPr>
          <w:b/>
        </w:rPr>
        <w:t>новые предложения</w:t>
      </w: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Default="00CE648C" w:rsidP="00CE64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56A5">
        <w:tab/>
      </w:r>
      <w:r w:rsidRPr="009A56A5">
        <w:tab/>
      </w:r>
      <w:r>
        <w:t>Внесение поправки в специальное положение 655 вследствие изменения европейского законодательства</w:t>
      </w: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Default="00CE648C" w:rsidP="00CE64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A56A5">
        <w:tab/>
      </w:r>
      <w:r w:rsidRPr="009A56A5">
        <w:tab/>
      </w:r>
      <w:r>
        <w:t>Передано правительством Швейцарии</w:t>
      </w:r>
      <w:r w:rsidRPr="00CA1D95">
        <w:rPr>
          <w:rStyle w:val="Appelnotedebasdep"/>
          <w:b w:val="0"/>
          <w:sz w:val="20"/>
          <w:szCs w:val="18"/>
        </w:rPr>
        <w:footnoteReference w:id="1"/>
      </w:r>
      <w:r w:rsidRPr="00CE648C">
        <w:rPr>
          <w:sz w:val="18"/>
          <w:szCs w:val="18"/>
          <w:vertAlign w:val="superscript"/>
        </w:rPr>
        <w:t xml:space="preserve">, </w:t>
      </w:r>
      <w:r w:rsidRPr="00CA1D95">
        <w:rPr>
          <w:rStyle w:val="Appelnotedebasdep"/>
          <w:b w:val="0"/>
          <w:sz w:val="20"/>
          <w:szCs w:val="18"/>
        </w:rPr>
        <w:footnoteReference w:id="2"/>
      </w:r>
      <w:r>
        <w:t xml:space="preserve"> </w:t>
      </w: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Default="00CE648C" w:rsidP="00CE64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E648C">
        <w:tab/>
      </w:r>
      <w:r>
        <w:t>I.</w:t>
      </w:r>
      <w:r>
        <w:tab/>
        <w:t>Введение</w:t>
      </w: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Default="00CE648C" w:rsidP="00CE648C">
      <w:pPr>
        <w:pStyle w:val="SingleTxt"/>
      </w:pPr>
      <w:r>
        <w:t>1.</w:t>
      </w:r>
      <w:r>
        <w:tab/>
        <w:t>15 мая 2014 года была издана директива 2014/68/EU Европейского парламента и Совета о согласовании законов государств-членов в отношении размещения на рынке оборудования, работающего под давлением, в качестве переработанного варианта директивы 97/23/EC (PED). Директива 97/23/EC упоминается в спец</w:t>
      </w:r>
      <w:bookmarkStart w:id="1" w:name="_GoBack"/>
      <w:bookmarkEnd w:id="1"/>
      <w:r>
        <w:t>иальном положении 655 и будет отменена 19 июля 2016 года. Поэтому мы предлагаем внести следующую поправку.</w:t>
      </w: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Default="00CE648C" w:rsidP="00CE64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Предложение</w:t>
      </w: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Pr="00CE648C" w:rsidRDefault="00CE648C" w:rsidP="00CE648C">
      <w:pPr>
        <w:pStyle w:val="SingleTxt"/>
        <w:spacing w:after="0" w:line="120" w:lineRule="exact"/>
        <w:rPr>
          <w:sz w:val="10"/>
        </w:rPr>
      </w:pPr>
    </w:p>
    <w:p w:rsidR="00CE648C" w:rsidRDefault="00CE648C" w:rsidP="00CE648C">
      <w:pPr>
        <w:pStyle w:val="SingleTxt"/>
      </w:pPr>
      <w:r>
        <w:t>2.</w:t>
      </w:r>
      <w:r>
        <w:tab/>
        <w:t>Изменить специальное положение 655 следующим образом (изменения набраны полужирным шрифтом и подчеркнуты):</w:t>
      </w:r>
    </w:p>
    <w:p w:rsidR="00CE648C" w:rsidRDefault="002C7E5F" w:rsidP="00CA1D95">
      <w:pPr>
        <w:pStyle w:val="SingleTxt"/>
        <w:tabs>
          <w:tab w:val="clear" w:pos="1267"/>
        </w:tabs>
        <w:ind w:left="1755" w:hanging="488"/>
      </w:pPr>
      <w:r>
        <w:t>«</w:t>
      </w:r>
      <w:r w:rsidR="00CE648C">
        <w:t>655</w:t>
      </w:r>
      <w:r w:rsidR="00CE648C">
        <w:tab/>
        <w:t>Баллоны и их затворы, сконструированные, изготовленные, утвержденные и маркированные в соответствии с Директивой 97/23/EC</w:t>
      </w:r>
      <w:r w:rsidR="00CE648C" w:rsidRPr="00CA1D95">
        <w:rPr>
          <w:vertAlign w:val="superscript"/>
        </w:rPr>
        <w:t>4</w:t>
      </w:r>
      <w:r w:rsidR="00CE648C">
        <w:t xml:space="preserve"> </w:t>
      </w:r>
      <w:r w:rsidR="00CE648C" w:rsidRPr="00CA1D95">
        <w:rPr>
          <w:b/>
          <w:u w:val="single"/>
        </w:rPr>
        <w:t>или директи</w:t>
      </w:r>
      <w:r w:rsidR="00CA1D95">
        <w:rPr>
          <w:b/>
          <w:u w:val="single"/>
        </w:rPr>
        <w:t>вой</w:t>
      </w:r>
      <w:r w:rsidR="00CA1D95">
        <w:rPr>
          <w:b/>
          <w:u w:val="single"/>
          <w:lang w:val="en-US"/>
        </w:rPr>
        <w:t> </w:t>
      </w:r>
      <w:r w:rsidR="00CE648C" w:rsidRPr="00CA1D95">
        <w:rPr>
          <w:b/>
          <w:u w:val="single"/>
        </w:rPr>
        <w:t>2014/68/EU</w:t>
      </w:r>
      <w:r w:rsidR="00CE648C" w:rsidRPr="00CA1D95">
        <w:rPr>
          <w:b/>
          <w:u w:val="single"/>
          <w:vertAlign w:val="superscript"/>
        </w:rPr>
        <w:t>5</w:t>
      </w:r>
      <w:r w:rsidR="00CE648C">
        <w:t xml:space="preserve"> и используемые для дыхательных аппаратов, могут перевозиться, не соответствуя требования</w:t>
      </w:r>
      <w:r w:rsidR="009B7787">
        <w:t>м</w:t>
      </w:r>
      <w:r w:rsidR="00CE648C">
        <w:t xml:space="preserve"> главы 6.2, при условии, что они подвергаются проверкам и испытаниям, указанным в пункте 6.2.1.6.1, и промежуток времени между испытаниями, установленный в </w:t>
      </w:r>
      <w:r w:rsidR="00CE648C">
        <w:lastRenderedPageBreak/>
        <w:t xml:space="preserve">инструкции по упаковке Р200, изложенной в подразделе 4.1.4.1, не превышается. При проведении гидравлического испытания под давлением применяется давление, указанное на баллоне в соответствии с Директивой 97/23/EC4 </w:t>
      </w:r>
      <w:r w:rsidR="00CE648C" w:rsidRPr="00CA1D95">
        <w:rPr>
          <w:b/>
          <w:u w:val="single"/>
        </w:rPr>
        <w:t>или директивой 2014/68/EU</w:t>
      </w:r>
      <w:r w:rsidR="00CE648C" w:rsidRPr="00CA1D95">
        <w:rPr>
          <w:b/>
          <w:u w:val="single"/>
          <w:vertAlign w:val="superscript"/>
        </w:rPr>
        <w:t>5</w:t>
      </w:r>
      <w:r w:rsidR="00CE648C">
        <w:t>.</w:t>
      </w:r>
    </w:p>
    <w:p w:rsidR="00CE648C" w:rsidRPr="00CA1D95" w:rsidRDefault="00CE648C" w:rsidP="002C7E5F">
      <w:pPr>
        <w:pStyle w:val="SingleTxt"/>
        <w:rPr>
          <w:i/>
        </w:rPr>
      </w:pPr>
      <w:r w:rsidRPr="00CA1D95">
        <w:rPr>
          <w:i/>
          <w:vertAlign w:val="superscript"/>
        </w:rPr>
        <w:t>4</w:t>
      </w:r>
      <w:r w:rsidRPr="00CA1D95">
        <w:rPr>
          <w:i/>
        </w:rPr>
        <w:tab/>
      </w:r>
      <w:r w:rsidRPr="002C7E5F">
        <w:rPr>
          <w:i/>
        </w:rPr>
        <w:t>Директива</w:t>
      </w:r>
      <w:r w:rsidRPr="00CA1D95">
        <w:rPr>
          <w:i/>
        </w:rPr>
        <w:t xml:space="preserve"> 97/23/ЕС Европейского пар</w:t>
      </w:r>
      <w:r w:rsidR="00CA1D95" w:rsidRPr="00CA1D95">
        <w:rPr>
          <w:i/>
        </w:rPr>
        <w:t>ламента и Совета от 29 мая 1997</w:t>
      </w:r>
      <w:r w:rsidR="00CA1D95" w:rsidRPr="00CA1D95">
        <w:rPr>
          <w:i/>
          <w:lang w:val="en-US"/>
        </w:rPr>
        <w:t> </w:t>
      </w:r>
      <w:r w:rsidRPr="00CA1D95">
        <w:rPr>
          <w:i/>
        </w:rPr>
        <w:t>года о сближении законов государств-членов в отношении оборудования, работающего под давлением (PED) (Official Journal of the European Communities</w:t>
      </w:r>
      <w:r w:rsidR="002C7E5F">
        <w:rPr>
          <w:i/>
        </w:rPr>
        <w:t> No. L 181 of 9 July 1997, p. 1</w:t>
      </w:r>
      <w:r w:rsidR="002C7E5F" w:rsidRPr="002C7E5F">
        <w:rPr>
          <w:i/>
        </w:rPr>
        <w:t>–</w:t>
      </w:r>
      <w:r w:rsidRPr="00CA1D95">
        <w:rPr>
          <w:i/>
        </w:rPr>
        <w:t>55).</w:t>
      </w:r>
    </w:p>
    <w:p w:rsidR="00CE648C" w:rsidRDefault="00CE648C" w:rsidP="00CE648C">
      <w:pPr>
        <w:pStyle w:val="SingleTxt"/>
      </w:pPr>
      <w:r w:rsidRPr="002C7E5F">
        <w:rPr>
          <w:b/>
          <w:i/>
          <w:u w:val="single"/>
          <w:vertAlign w:val="superscript"/>
        </w:rPr>
        <w:t>5</w:t>
      </w:r>
      <w:r w:rsidRPr="002C7E5F">
        <w:rPr>
          <w:b/>
          <w:i/>
          <w:u w:val="single"/>
        </w:rPr>
        <w:tab/>
        <w:t>Директива 2014/68/EU Европейского парламента и Совета от 15 мая 2014 года о согласовании законов государств-членов в отношении размещения на рынке оборудования, работающего под давлением (PED) (Official Journal of the European Union No. L 189 of 27 June 2014, p. 164</w:t>
      </w:r>
      <w:r w:rsidR="002C7E5F" w:rsidRPr="002C7E5F">
        <w:rPr>
          <w:b/>
          <w:i/>
          <w:u w:val="single"/>
        </w:rPr>
        <w:t>–</w:t>
      </w:r>
      <w:r w:rsidRPr="002C7E5F">
        <w:rPr>
          <w:b/>
          <w:i/>
          <w:u w:val="single"/>
        </w:rPr>
        <w:t>259)</w:t>
      </w:r>
      <w:r w:rsidR="002C7E5F">
        <w:t>»</w:t>
      </w:r>
      <w:r>
        <w:t>.</w:t>
      </w:r>
    </w:p>
    <w:p w:rsidR="002C7E5F" w:rsidRPr="002C7E5F" w:rsidRDefault="007A61FE" w:rsidP="002C7E5F">
      <w:pPr>
        <w:pStyle w:val="SingleTxt"/>
        <w:spacing w:after="0" w:line="240" w:lineRule="auto"/>
      </w:pPr>
      <w:r w:rsidRPr="007A61FE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2C7E5F" w:rsidRPr="002C7E5F" w:rsidSect="000610B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2A" w:rsidRDefault="000E382A" w:rsidP="008A1A7A">
      <w:pPr>
        <w:spacing w:line="240" w:lineRule="auto"/>
      </w:pPr>
      <w:r>
        <w:separator/>
      </w:r>
    </w:p>
  </w:endnote>
  <w:endnote w:type="continuationSeparator" w:id="0">
    <w:p w:rsidR="000E382A" w:rsidRDefault="000E382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0610BA" w:rsidTr="000610B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10BA" w:rsidRPr="000610BA" w:rsidRDefault="007A61FE" w:rsidP="000610BA">
          <w:pPr>
            <w:pStyle w:val="Pieddepage"/>
            <w:rPr>
              <w:color w:val="000000"/>
            </w:rPr>
          </w:pPr>
          <w:r>
            <w:fldChar w:fldCharType="begin"/>
          </w:r>
          <w:r w:rsidR="000610BA">
            <w:instrText xml:space="preserve"> PAGE  \* Arabic  \* MERGEFORMAT </w:instrText>
          </w:r>
          <w:r>
            <w:fldChar w:fldCharType="separate"/>
          </w:r>
          <w:r w:rsidR="009A56A5">
            <w:rPr>
              <w:noProof/>
            </w:rPr>
            <w:t>2</w:t>
          </w:r>
          <w:r>
            <w:fldChar w:fldCharType="end"/>
          </w:r>
          <w:r w:rsidR="000610BA">
            <w:t>/</w:t>
          </w:r>
          <w:fldSimple w:instr=" NUMPAGES  \* Arabic  \* MERGEFORMAT ">
            <w:r w:rsidR="009A56A5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610BA" w:rsidRPr="000610BA" w:rsidRDefault="007A61FE" w:rsidP="000610BA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DE17D9">
              <w:rPr>
                <w:b w:val="0"/>
                <w:color w:val="000000"/>
                <w:sz w:val="14"/>
              </w:rPr>
              <w:t>GE.15-10772</w:t>
            </w:r>
          </w:fldSimple>
        </w:p>
      </w:tc>
    </w:tr>
  </w:tbl>
  <w:p w:rsidR="000610BA" w:rsidRPr="000610BA" w:rsidRDefault="000610BA" w:rsidP="000610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0610BA" w:rsidTr="000610B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10BA" w:rsidRPr="000610BA" w:rsidRDefault="007A61FE" w:rsidP="000610BA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0610BA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E17D9">
            <w:rPr>
              <w:b w:val="0"/>
              <w:color w:val="000000"/>
              <w:sz w:val="14"/>
            </w:rPr>
            <w:t>GE.15-10772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10BA" w:rsidRPr="000610BA" w:rsidRDefault="007A61FE" w:rsidP="000610BA">
          <w:pPr>
            <w:pStyle w:val="Pieddepage"/>
            <w:jc w:val="right"/>
          </w:pPr>
          <w:r>
            <w:fldChar w:fldCharType="begin"/>
          </w:r>
          <w:r w:rsidR="000610BA">
            <w:instrText xml:space="preserve"> PAGE  \* Arabic  \* MERGEFORMAT </w:instrText>
          </w:r>
          <w:r>
            <w:fldChar w:fldCharType="separate"/>
          </w:r>
          <w:r w:rsidR="00DE17D9">
            <w:rPr>
              <w:noProof/>
            </w:rPr>
            <w:t>2</w:t>
          </w:r>
          <w:r>
            <w:fldChar w:fldCharType="end"/>
          </w:r>
          <w:r w:rsidR="000610BA">
            <w:t>/</w:t>
          </w:r>
          <w:fldSimple w:instr=" NUMPAGES  \* Arabic  \* MERGEFORMAT ">
            <w:r w:rsidR="00DE17D9">
              <w:rPr>
                <w:noProof/>
              </w:rPr>
              <w:t>2</w:t>
            </w:r>
          </w:fldSimple>
        </w:p>
      </w:tc>
    </w:tr>
  </w:tbl>
  <w:p w:rsidR="000610BA" w:rsidRPr="000610BA" w:rsidRDefault="000610BA" w:rsidP="000610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0610BA" w:rsidTr="000610BA">
      <w:tc>
        <w:tcPr>
          <w:tcW w:w="3873" w:type="dxa"/>
        </w:tcPr>
        <w:p w:rsidR="000610BA" w:rsidRDefault="000610BA" w:rsidP="000610BA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GE.15-10772 (R)</w:t>
          </w:r>
          <w:r w:rsidR="002C7E5F">
            <w:rPr>
              <w:color w:val="010000"/>
            </w:rPr>
            <w:t xml:space="preserve">    20</w:t>
          </w:r>
          <w:r>
            <w:rPr>
              <w:color w:val="010000"/>
            </w:rPr>
            <w:t>0715    210715</w:t>
          </w:r>
        </w:p>
        <w:p w:rsidR="000610BA" w:rsidRPr="000610BA" w:rsidRDefault="000610BA" w:rsidP="000610B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*1510772*</w:t>
          </w:r>
        </w:p>
      </w:tc>
      <w:tc>
        <w:tcPr>
          <w:tcW w:w="5127" w:type="dxa"/>
        </w:tcPr>
        <w:p w:rsidR="000610BA" w:rsidRDefault="000610BA" w:rsidP="000610BA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10BA" w:rsidRPr="000610BA" w:rsidRDefault="000610BA" w:rsidP="000610BA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2A" w:rsidRPr="00CA1D95" w:rsidRDefault="000E382A" w:rsidP="00CA1D95">
      <w:pPr>
        <w:pStyle w:val="Pieddepage"/>
        <w:spacing w:after="80"/>
        <w:ind w:left="792"/>
        <w:rPr>
          <w:sz w:val="16"/>
        </w:rPr>
      </w:pPr>
      <w:r w:rsidRPr="00CA1D95">
        <w:rPr>
          <w:sz w:val="16"/>
        </w:rPr>
        <w:t>__________________</w:t>
      </w:r>
    </w:p>
  </w:footnote>
  <w:footnote w:type="continuationSeparator" w:id="0">
    <w:p w:rsidR="000E382A" w:rsidRPr="00CA1D95" w:rsidRDefault="000E382A" w:rsidP="00CA1D95">
      <w:pPr>
        <w:pStyle w:val="Pieddepage"/>
        <w:spacing w:after="80"/>
        <w:ind w:left="792"/>
        <w:rPr>
          <w:sz w:val="16"/>
        </w:rPr>
      </w:pPr>
      <w:r w:rsidRPr="00CA1D95">
        <w:rPr>
          <w:sz w:val="16"/>
        </w:rPr>
        <w:t>__________________</w:t>
      </w:r>
    </w:p>
  </w:footnote>
  <w:footnote w:id="1">
    <w:p w:rsidR="00CE648C" w:rsidRPr="00CA1D95" w:rsidRDefault="00CE648C" w:rsidP="00CA1D95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>
        <w:t xml:space="preserve"> </w:t>
      </w:r>
      <w:r w:rsidRPr="00CA1D95">
        <w:tab/>
      </w:r>
      <w:r w:rsidR="00CA1D95" w:rsidRPr="003D0C2F">
        <w:t>В соответствии с программой работы Комитета по внут</w:t>
      </w:r>
      <w:r w:rsidR="00CA1D95">
        <w:t>реннему транспорту на</w:t>
      </w:r>
      <w:r w:rsidR="00CA1D95">
        <w:rPr>
          <w:lang w:val="en-US"/>
        </w:rPr>
        <w:t> </w:t>
      </w:r>
      <w:r w:rsidR="00CA1D95">
        <w:t>2014−2015</w:t>
      </w:r>
      <w:r w:rsidR="00CA1D95">
        <w:rPr>
          <w:lang w:val="en-US"/>
        </w:rPr>
        <w:t> </w:t>
      </w:r>
      <w:r w:rsidR="00CA1D95" w:rsidRPr="003D0C2F">
        <w:t>годы (ECE/TRANS/240, пункт 100; ECE/TRANS/2014/23, на</w:t>
      </w:r>
      <w:r w:rsidR="00CA1D95">
        <w:t>правление деятельности 9, пункт</w:t>
      </w:r>
      <w:r w:rsidR="00CA1D95">
        <w:rPr>
          <w:lang w:val="en-US"/>
        </w:rPr>
        <w:t> </w:t>
      </w:r>
      <w:r w:rsidR="00CA1D95" w:rsidRPr="003D0C2F">
        <w:t>9.2).</w:t>
      </w:r>
    </w:p>
  </w:footnote>
  <w:footnote w:id="2">
    <w:p w:rsidR="00CE648C" w:rsidRPr="00CA1D95" w:rsidRDefault="00CE648C" w:rsidP="00CA1D95">
      <w:pPr>
        <w:pStyle w:val="Notedebasdepage"/>
        <w:tabs>
          <w:tab w:val="right" w:pos="1195"/>
          <w:tab w:val="left" w:pos="1267"/>
          <w:tab w:val="left" w:pos="1742"/>
          <w:tab w:val="left" w:pos="2218"/>
        </w:tabs>
        <w:ind w:left="1267" w:right="1260" w:hanging="432"/>
      </w:pPr>
      <w:r w:rsidRPr="00CA1D95">
        <w:tab/>
      </w:r>
      <w:r>
        <w:rPr>
          <w:rStyle w:val="Appelnotedebasdep"/>
        </w:rPr>
        <w:footnoteRef/>
      </w:r>
      <w:r>
        <w:t xml:space="preserve"> </w:t>
      </w:r>
      <w:r w:rsidRPr="00CA1D95">
        <w:tab/>
      </w:r>
      <w:bookmarkStart w:id="0" w:name="lt_pId054"/>
      <w:r w:rsidR="00CA1D95" w:rsidRPr="003D0C2F">
        <w:t xml:space="preserve">Распространено </w:t>
      </w:r>
      <w:r w:rsidR="00CA1D95" w:rsidRPr="003D0C2F">
        <w:t>Межправительственной организацией по международным железнодорожным перевозкам (ОТИФ) под условным обозначением</w:t>
      </w:r>
      <w:r w:rsidR="00CA1D95" w:rsidRPr="00D61F21">
        <w:t xml:space="preserve"> </w:t>
      </w:r>
      <w:r w:rsidR="00CA1D95" w:rsidRPr="00B15F87">
        <w:t>OTIF</w:t>
      </w:r>
      <w:r w:rsidR="00CA1D95" w:rsidRPr="003D0C2F">
        <w:t>/</w:t>
      </w:r>
      <w:r w:rsidR="00CA1D95" w:rsidRPr="00B15F87">
        <w:t>RID</w:t>
      </w:r>
      <w:r w:rsidR="00CA1D95" w:rsidRPr="003D0C2F">
        <w:t>/</w:t>
      </w:r>
      <w:r w:rsidR="00CA1D95" w:rsidRPr="00B15F87">
        <w:t>RC</w:t>
      </w:r>
      <w:r w:rsidR="00CA1D95" w:rsidRPr="003D0C2F">
        <w:t>/2015/44.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0610BA" w:rsidTr="000610B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10BA" w:rsidRPr="000610BA" w:rsidRDefault="007A61FE" w:rsidP="000610BA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DE17D9">
              <w:rPr>
                <w:b/>
              </w:rPr>
              <w:t>ECE/TRANS/WP.15/AC.1/2015/44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610BA" w:rsidRDefault="000610BA" w:rsidP="000610BA">
          <w:pPr>
            <w:pStyle w:val="En-tte"/>
          </w:pPr>
        </w:p>
      </w:tc>
    </w:tr>
  </w:tbl>
  <w:p w:rsidR="000610BA" w:rsidRPr="000610BA" w:rsidRDefault="000610BA" w:rsidP="000610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0610BA" w:rsidTr="000610B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10BA" w:rsidRDefault="000610BA" w:rsidP="000610BA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0610BA" w:rsidRPr="000610BA" w:rsidRDefault="007A61FE" w:rsidP="000610BA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0610BA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17D9">
            <w:rPr>
              <w:b/>
            </w:rPr>
            <w:t>ECE/TRANS/WP.15/AC.1/2015/44</w:t>
          </w:r>
          <w:r>
            <w:rPr>
              <w:b/>
            </w:rPr>
            <w:fldChar w:fldCharType="end"/>
          </w:r>
        </w:p>
      </w:tc>
    </w:tr>
  </w:tbl>
  <w:p w:rsidR="000610BA" w:rsidRPr="000610BA" w:rsidRDefault="000610BA" w:rsidP="000610B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0610BA" w:rsidTr="000610B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610BA" w:rsidRPr="000610BA" w:rsidRDefault="000610BA" w:rsidP="000610B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610BA" w:rsidRDefault="000610BA" w:rsidP="000610BA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610BA" w:rsidRPr="000610BA" w:rsidRDefault="000610BA" w:rsidP="000610BA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/TRANS/WP.15/AC.1/2015/44</w:t>
          </w:r>
        </w:p>
      </w:tc>
    </w:tr>
    <w:tr w:rsidR="000610BA" w:rsidRPr="00CE648C" w:rsidTr="000610B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10BA" w:rsidRPr="000610BA" w:rsidRDefault="000610BA" w:rsidP="000610BA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10BA" w:rsidRPr="000610BA" w:rsidRDefault="000610BA" w:rsidP="000610B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10BA" w:rsidRPr="000610BA" w:rsidRDefault="000610BA" w:rsidP="000610BA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10BA" w:rsidRPr="00CE648C" w:rsidRDefault="000610BA" w:rsidP="000610BA">
          <w:pPr>
            <w:pStyle w:val="Distribution"/>
            <w:rPr>
              <w:color w:val="000000"/>
              <w:lang w:val="en-US"/>
            </w:rPr>
          </w:pPr>
          <w:r w:rsidRPr="00CE648C">
            <w:rPr>
              <w:color w:val="000000"/>
              <w:lang w:val="en-US"/>
            </w:rPr>
            <w:t>Distr.: General</w:t>
          </w:r>
        </w:p>
        <w:p w:rsidR="000610BA" w:rsidRPr="00CE648C" w:rsidRDefault="000610BA" w:rsidP="000610BA">
          <w:pPr>
            <w:pStyle w:val="Publication"/>
            <w:rPr>
              <w:color w:val="000000"/>
              <w:lang w:val="en-US"/>
            </w:rPr>
          </w:pPr>
          <w:r w:rsidRPr="00CE648C">
            <w:rPr>
              <w:color w:val="000000"/>
              <w:lang w:val="en-US"/>
            </w:rPr>
            <w:t>29 June 2015</w:t>
          </w:r>
        </w:p>
        <w:p w:rsidR="000610BA" w:rsidRPr="00CE648C" w:rsidRDefault="000610BA" w:rsidP="000610BA">
          <w:pPr>
            <w:rPr>
              <w:color w:val="000000"/>
              <w:lang w:val="en-US"/>
            </w:rPr>
          </w:pPr>
          <w:r w:rsidRPr="00CE648C">
            <w:rPr>
              <w:color w:val="000000"/>
              <w:lang w:val="en-US"/>
            </w:rPr>
            <w:t>Russian</w:t>
          </w:r>
        </w:p>
        <w:p w:rsidR="000610BA" w:rsidRPr="00CE648C" w:rsidRDefault="000610BA" w:rsidP="000610BA">
          <w:pPr>
            <w:pStyle w:val="Original"/>
            <w:rPr>
              <w:color w:val="000000"/>
              <w:lang w:val="en-US"/>
            </w:rPr>
          </w:pPr>
          <w:r w:rsidRPr="00CE648C">
            <w:rPr>
              <w:color w:val="000000"/>
              <w:lang w:val="en-US"/>
            </w:rPr>
            <w:t>Original: English</w:t>
          </w:r>
        </w:p>
        <w:p w:rsidR="000610BA" w:rsidRPr="00CE648C" w:rsidRDefault="000610BA" w:rsidP="000610BA">
          <w:pPr>
            <w:rPr>
              <w:lang w:val="en-US"/>
            </w:rPr>
          </w:pPr>
        </w:p>
      </w:tc>
    </w:tr>
  </w:tbl>
  <w:p w:rsidR="000610BA" w:rsidRPr="00CE648C" w:rsidRDefault="000610BA" w:rsidP="000610BA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772*"/>
    <w:docVar w:name="CreationDt" w:val="7/21/2015 8:09: AM"/>
    <w:docVar w:name="DocCategory" w:val="Doc"/>
    <w:docVar w:name="DocType" w:val="Final"/>
    <w:docVar w:name="DutyStation" w:val="Geneva"/>
    <w:docVar w:name="FooterJN" w:val="GE.15-10772"/>
    <w:docVar w:name="jobn" w:val="GE.15-10772 (R)"/>
    <w:docVar w:name="jobnDT" w:val="GE.15-10772 (R)   210715"/>
    <w:docVar w:name="jobnDTDT" w:val="GE.15-10772 (R)   210715   210715"/>
    <w:docVar w:name="JobNo" w:val="GE.1510772R"/>
    <w:docVar w:name="JobNo2" w:val="1513745R"/>
    <w:docVar w:name="LocalDrive" w:val="0"/>
    <w:docVar w:name="OandT" w:val="ES"/>
    <w:docVar w:name="PaperSize" w:val="A4"/>
    <w:docVar w:name="sss1" w:val="ECE/TRANS/WP.15/AC.1/2015/44"/>
    <w:docVar w:name="sss2" w:val="-"/>
    <w:docVar w:name="Symbol1" w:val="ECE/TRANS/WP.15/AC.1/2015/44"/>
    <w:docVar w:name="Symbol2" w:val="-"/>
  </w:docVars>
  <w:rsids>
    <w:rsidRoot w:val="009629F4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10BA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382A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C7E5F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77673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61FE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2BD3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29F4"/>
    <w:rsid w:val="00963BDB"/>
    <w:rsid w:val="00984EE4"/>
    <w:rsid w:val="0099354F"/>
    <w:rsid w:val="009A56A5"/>
    <w:rsid w:val="009B16EA"/>
    <w:rsid w:val="009B3444"/>
    <w:rsid w:val="009B5DCD"/>
    <w:rsid w:val="009B5EE6"/>
    <w:rsid w:val="009B7193"/>
    <w:rsid w:val="009B7787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124C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3E35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73B4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1D95"/>
    <w:rsid w:val="00CA2CF3"/>
    <w:rsid w:val="00CB519E"/>
    <w:rsid w:val="00CC3D89"/>
    <w:rsid w:val="00CC5B37"/>
    <w:rsid w:val="00CD2ED3"/>
    <w:rsid w:val="00CD3C62"/>
    <w:rsid w:val="00CE4211"/>
    <w:rsid w:val="00CE648C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E17D9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1F66"/>
    <w:rsid w:val="00EB646E"/>
    <w:rsid w:val="00EB74A3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061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10B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0B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0B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Appeldenotedefin">
    <w:name w:val="endnote reference"/>
    <w:basedOn w:val="Policepardfaut"/>
    <w:uiPriority w:val="1"/>
    <w:semiHidden/>
    <w:unhideWhenUsed/>
    <w:rsid w:val="00CE648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6A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061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B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B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1"/>
    <w:semiHidden/>
    <w:unhideWhenUsed/>
    <w:rsid w:val="00CE64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8EAA-03FD-41AC-9D56-BFA8262A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Maison</cp:lastModifiedBy>
  <cp:revision>2</cp:revision>
  <cp:lastPrinted>2015-07-21T06:30:00Z</cp:lastPrinted>
  <dcterms:created xsi:type="dcterms:W3CDTF">2015-08-11T13:34:00Z</dcterms:created>
  <dcterms:modified xsi:type="dcterms:W3CDTF">2015-08-11T13:34:00Z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1510772R</vt:lpwstr>
  </property>
  <property fmtid="{D5CDD505-2E9C-101B-9397-08002B2CF9AE}" pid="3" name="ODSRefJobNo">
    <vt:lpwstr>1513745R</vt:lpwstr>
  </property>
  <property fmtid="{D5CDD505-2E9C-101B-9397-08002B2CF9AE}" pid="4" name="Symbol1">
    <vt:lpwstr>ECE/TRANS/WP.15/AC.1/2015/44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English</vt:lpwstr>
  </property>
  <property fmtid="{D5CDD505-2E9C-101B-9397-08002B2CF9AE}" pid="13" name="Release Date">
    <vt:lpwstr>210715</vt:lpwstr>
  </property>
</Properties>
</file>