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ook w:val="0000" w:firstRow="0" w:lastRow="0" w:firstColumn="0" w:lastColumn="0" w:noHBand="0" w:noVBand="0"/>
      </w:tblPr>
      <w:tblGrid>
        <w:gridCol w:w="4395"/>
        <w:gridCol w:w="4961"/>
      </w:tblGrid>
      <w:tr w:rsidR="006A522A" w:rsidRPr="00262ADB" w:rsidTr="00197771">
        <w:tc>
          <w:tcPr>
            <w:tcW w:w="4395" w:type="dxa"/>
          </w:tcPr>
          <w:p w:rsidR="006A522A" w:rsidRPr="00262ADB" w:rsidRDefault="00852FA8" w:rsidP="00AF1ECD">
            <w:pPr>
              <w:pStyle w:val="Header"/>
              <w:rPr>
                <w:sz w:val="20"/>
                <w:szCs w:val="20"/>
                <w:lang w:val="en-GB"/>
              </w:rPr>
            </w:pPr>
            <w:r>
              <w:rPr>
                <w:sz w:val="20"/>
                <w:szCs w:val="20"/>
                <w:lang w:val="en-GB"/>
              </w:rPr>
              <w:t>Sub</w:t>
            </w:r>
            <w:r w:rsidRPr="00262ADB">
              <w:rPr>
                <w:sz w:val="20"/>
                <w:szCs w:val="20"/>
                <w:lang w:val="en-GB"/>
              </w:rPr>
              <w:t xml:space="preserve">mitted by </w:t>
            </w:r>
            <w:r w:rsidR="00AF1ECD">
              <w:rPr>
                <w:sz w:val="20"/>
                <w:szCs w:val="20"/>
                <w:lang w:val="en-GB"/>
              </w:rPr>
              <w:t>the expert from Sweden</w:t>
            </w:r>
          </w:p>
        </w:tc>
        <w:tc>
          <w:tcPr>
            <w:tcW w:w="4961" w:type="dxa"/>
          </w:tcPr>
          <w:p w:rsidR="006A522A" w:rsidRPr="00262ADB" w:rsidRDefault="006A522A" w:rsidP="006C3413">
            <w:pPr>
              <w:ind w:left="742"/>
              <w:rPr>
                <w:b/>
                <w:bCs/>
                <w:sz w:val="20"/>
                <w:szCs w:val="20"/>
                <w:lang w:val="en-GB"/>
              </w:rPr>
            </w:pPr>
            <w:r w:rsidRPr="00262ADB">
              <w:rPr>
                <w:sz w:val="20"/>
                <w:szCs w:val="20"/>
                <w:u w:val="single"/>
                <w:lang w:val="en-GB"/>
              </w:rPr>
              <w:t>Informal document</w:t>
            </w:r>
            <w:r w:rsidRPr="00D871EE">
              <w:rPr>
                <w:sz w:val="20"/>
                <w:szCs w:val="20"/>
                <w:lang w:val="en-GB"/>
              </w:rPr>
              <w:t xml:space="preserve"> </w:t>
            </w:r>
            <w:r w:rsidRPr="00D871EE">
              <w:rPr>
                <w:b/>
                <w:bCs/>
                <w:sz w:val="20"/>
                <w:szCs w:val="20"/>
                <w:lang w:val="en-GB"/>
              </w:rPr>
              <w:t>GRSG-</w:t>
            </w:r>
            <w:r w:rsidR="000771D9" w:rsidRPr="00D871EE">
              <w:rPr>
                <w:b/>
                <w:bCs/>
                <w:sz w:val="20"/>
                <w:szCs w:val="20"/>
                <w:lang w:val="en-GB"/>
              </w:rPr>
              <w:t>10</w:t>
            </w:r>
            <w:r w:rsidR="00DE5A28">
              <w:rPr>
                <w:b/>
                <w:bCs/>
                <w:sz w:val="20"/>
                <w:szCs w:val="20"/>
                <w:lang w:val="en-GB"/>
              </w:rPr>
              <w:t>5</w:t>
            </w:r>
            <w:r w:rsidRPr="00D871EE">
              <w:rPr>
                <w:b/>
                <w:bCs/>
                <w:sz w:val="20"/>
                <w:szCs w:val="20"/>
                <w:lang w:val="en-GB"/>
              </w:rPr>
              <w:t>-</w:t>
            </w:r>
            <w:r w:rsidR="0096559D">
              <w:rPr>
                <w:b/>
                <w:bCs/>
                <w:sz w:val="20"/>
                <w:szCs w:val="20"/>
                <w:lang w:val="en-GB"/>
              </w:rPr>
              <w:t>08</w:t>
            </w:r>
          </w:p>
          <w:p w:rsidR="006A522A" w:rsidRPr="00262ADB" w:rsidRDefault="007B0133" w:rsidP="00147968">
            <w:pPr>
              <w:pStyle w:val="Header"/>
              <w:ind w:left="742"/>
              <w:rPr>
                <w:sz w:val="20"/>
                <w:szCs w:val="20"/>
                <w:lang w:val="en-GB"/>
              </w:rPr>
            </w:pPr>
            <w:r>
              <w:rPr>
                <w:sz w:val="20"/>
                <w:szCs w:val="20"/>
                <w:lang w:val="en-GB"/>
              </w:rPr>
              <w:t>(</w:t>
            </w:r>
            <w:r w:rsidR="00262ADB">
              <w:rPr>
                <w:sz w:val="20"/>
                <w:szCs w:val="20"/>
                <w:lang w:val="en-GB"/>
              </w:rPr>
              <w:t>10</w:t>
            </w:r>
            <w:r w:rsidR="00E03D8C">
              <w:rPr>
                <w:sz w:val="20"/>
                <w:szCs w:val="20"/>
                <w:lang w:val="en-GB"/>
              </w:rPr>
              <w:t>5</w:t>
            </w:r>
            <w:r w:rsidR="00121027">
              <w:rPr>
                <w:sz w:val="20"/>
                <w:szCs w:val="20"/>
                <w:vertAlign w:val="superscript"/>
                <w:lang w:val="en-GB"/>
              </w:rPr>
              <w:t>th</w:t>
            </w:r>
            <w:r w:rsidR="000771D9">
              <w:rPr>
                <w:sz w:val="20"/>
                <w:szCs w:val="20"/>
                <w:lang w:val="en-GB"/>
              </w:rPr>
              <w:t xml:space="preserve"> </w:t>
            </w:r>
            <w:r w:rsidR="006A522A" w:rsidRPr="00262ADB">
              <w:rPr>
                <w:sz w:val="20"/>
                <w:szCs w:val="20"/>
                <w:lang w:val="en-GB"/>
              </w:rPr>
              <w:t xml:space="preserve">GRSG, </w:t>
            </w:r>
            <w:r w:rsidR="00E03D8C">
              <w:rPr>
                <w:sz w:val="20"/>
                <w:szCs w:val="20"/>
                <w:lang w:val="en-GB"/>
              </w:rPr>
              <w:t>8</w:t>
            </w:r>
            <w:r w:rsidR="00121027" w:rsidRPr="00121027">
              <w:rPr>
                <w:sz w:val="20"/>
                <w:szCs w:val="20"/>
                <w:lang w:val="en-GB"/>
              </w:rPr>
              <w:t>–</w:t>
            </w:r>
            <w:r w:rsidR="00E03D8C">
              <w:rPr>
                <w:sz w:val="20"/>
                <w:szCs w:val="20"/>
                <w:lang w:val="en-GB"/>
              </w:rPr>
              <w:t>11</w:t>
            </w:r>
            <w:r w:rsidR="00121027" w:rsidRPr="00121027">
              <w:rPr>
                <w:sz w:val="20"/>
                <w:szCs w:val="20"/>
                <w:lang w:val="en-GB"/>
              </w:rPr>
              <w:t xml:space="preserve"> </w:t>
            </w:r>
            <w:r w:rsidR="00E03D8C">
              <w:rPr>
                <w:sz w:val="20"/>
                <w:szCs w:val="20"/>
                <w:lang w:val="en-GB"/>
              </w:rPr>
              <w:t>October</w:t>
            </w:r>
            <w:r w:rsidR="00121027" w:rsidRPr="00121027">
              <w:rPr>
                <w:sz w:val="20"/>
                <w:szCs w:val="20"/>
                <w:lang w:val="en-GB"/>
              </w:rPr>
              <w:t xml:space="preserve"> 2013</w:t>
            </w:r>
          </w:p>
          <w:p w:rsidR="006A522A" w:rsidRPr="00262ADB" w:rsidRDefault="003D4BFE" w:rsidP="00262ADB">
            <w:pPr>
              <w:pStyle w:val="Header"/>
              <w:ind w:left="742"/>
              <w:rPr>
                <w:sz w:val="20"/>
                <w:szCs w:val="20"/>
                <w:lang w:val="en-GB"/>
              </w:rPr>
            </w:pPr>
            <w:r>
              <w:rPr>
                <w:sz w:val="20"/>
                <w:szCs w:val="20"/>
                <w:lang w:val="en-GB"/>
              </w:rPr>
              <w:t>a</w:t>
            </w:r>
            <w:r w:rsidR="00DB209F" w:rsidRPr="00262ADB">
              <w:rPr>
                <w:sz w:val="20"/>
                <w:szCs w:val="20"/>
                <w:lang w:val="en-GB"/>
              </w:rPr>
              <w:t xml:space="preserve">genda item </w:t>
            </w:r>
            <w:r w:rsidR="003841DE">
              <w:rPr>
                <w:sz w:val="20"/>
                <w:szCs w:val="20"/>
                <w:lang w:val="en-GB"/>
              </w:rPr>
              <w:t>2(a)</w:t>
            </w:r>
            <w:r w:rsidR="006A522A" w:rsidRPr="00262ADB">
              <w:rPr>
                <w:sz w:val="20"/>
                <w:szCs w:val="20"/>
                <w:lang w:val="en-GB"/>
              </w:rPr>
              <w:t>)</w:t>
            </w:r>
          </w:p>
        </w:tc>
      </w:tr>
    </w:tbl>
    <w:p w:rsidR="00C80814" w:rsidRDefault="00C80814" w:rsidP="00C80814">
      <w:pPr>
        <w:spacing w:after="120" w:line="240" w:lineRule="atLeast"/>
        <w:ind w:left="1134" w:right="1134"/>
        <w:jc w:val="both"/>
        <w:rPr>
          <w:sz w:val="20"/>
          <w:szCs w:val="20"/>
          <w:lang w:val="en-GB" w:eastAsia="en-US"/>
        </w:rPr>
      </w:pPr>
    </w:p>
    <w:p w:rsidR="00C80814" w:rsidRDefault="00C80814" w:rsidP="00C80814">
      <w:pPr>
        <w:spacing w:after="120" w:line="240" w:lineRule="atLeast"/>
        <w:ind w:left="1134" w:right="1134"/>
        <w:jc w:val="both"/>
        <w:rPr>
          <w:sz w:val="20"/>
          <w:szCs w:val="20"/>
          <w:lang w:val="en-GB" w:eastAsia="en-US"/>
        </w:rPr>
      </w:pPr>
    </w:p>
    <w:p w:rsidR="00C80814" w:rsidRPr="00AF1ECD" w:rsidRDefault="001B0610" w:rsidP="00C80814">
      <w:pPr>
        <w:spacing w:after="120" w:line="240" w:lineRule="atLeast"/>
        <w:ind w:left="1134" w:right="1134"/>
        <w:jc w:val="both"/>
        <w:rPr>
          <w:b/>
          <w:sz w:val="32"/>
          <w:szCs w:val="32"/>
          <w:lang w:val="en-GB" w:eastAsia="en-US"/>
        </w:rPr>
      </w:pPr>
      <w:proofErr w:type="gramStart"/>
      <w:r w:rsidRPr="00AF1ECD">
        <w:rPr>
          <w:b/>
          <w:sz w:val="32"/>
          <w:szCs w:val="32"/>
          <w:lang w:val="en-GB" w:eastAsia="en-US"/>
        </w:rPr>
        <w:t>Proposal for amendments to</w:t>
      </w:r>
      <w:r w:rsidR="00AF1ECD">
        <w:rPr>
          <w:b/>
          <w:sz w:val="32"/>
          <w:szCs w:val="32"/>
          <w:lang w:val="en-GB" w:eastAsia="en-US"/>
        </w:rPr>
        <w:t xml:space="preserve"> UN</w:t>
      </w:r>
      <w:r w:rsidRPr="00AF1ECD">
        <w:rPr>
          <w:b/>
          <w:sz w:val="32"/>
          <w:szCs w:val="32"/>
          <w:lang w:val="en-GB" w:eastAsia="en-US"/>
        </w:rPr>
        <w:t xml:space="preserve"> Regulation No. 107 (Buses and coaches).</w:t>
      </w:r>
      <w:proofErr w:type="gramEnd"/>
    </w:p>
    <w:p w:rsidR="00C80814" w:rsidRDefault="00C80814" w:rsidP="00C80814">
      <w:pPr>
        <w:spacing w:after="120" w:line="240" w:lineRule="atLeast"/>
        <w:ind w:left="1134" w:right="1134"/>
        <w:jc w:val="both"/>
        <w:rPr>
          <w:sz w:val="20"/>
          <w:szCs w:val="20"/>
          <w:lang w:val="en-GB" w:eastAsia="en-US"/>
        </w:rPr>
      </w:pPr>
      <w:r w:rsidRPr="00C80814">
        <w:rPr>
          <w:sz w:val="20"/>
          <w:szCs w:val="20"/>
          <w:lang w:val="en-GB" w:eastAsia="en-US"/>
        </w:rPr>
        <w:t>The text reproduced below has been prepared by</w:t>
      </w:r>
      <w:r w:rsidR="00AF1ECD">
        <w:rPr>
          <w:sz w:val="20"/>
          <w:szCs w:val="20"/>
          <w:lang w:val="en-GB" w:eastAsia="en-US"/>
        </w:rPr>
        <w:t xml:space="preserve"> the expert of Sweden </w:t>
      </w:r>
      <w:r w:rsidR="004315C6">
        <w:rPr>
          <w:sz w:val="20"/>
          <w:szCs w:val="20"/>
          <w:lang w:val="en-GB" w:eastAsia="en-US"/>
        </w:rPr>
        <w:t xml:space="preserve">to introduce </w:t>
      </w:r>
      <w:r w:rsidR="00A631A7">
        <w:rPr>
          <w:sz w:val="20"/>
          <w:szCs w:val="20"/>
          <w:lang w:val="en-GB" w:eastAsia="en-US"/>
        </w:rPr>
        <w:t>fire suppression system</w:t>
      </w:r>
      <w:r w:rsidR="00900D45">
        <w:rPr>
          <w:sz w:val="20"/>
          <w:szCs w:val="20"/>
          <w:lang w:val="en-GB" w:eastAsia="en-US"/>
        </w:rPr>
        <w:t>s</w:t>
      </w:r>
      <w:r w:rsidR="004315C6">
        <w:rPr>
          <w:sz w:val="20"/>
          <w:szCs w:val="20"/>
          <w:lang w:val="en-GB" w:eastAsia="en-US"/>
        </w:rPr>
        <w:t xml:space="preserve"> for buses</w:t>
      </w:r>
      <w:r w:rsidR="00A631A7">
        <w:rPr>
          <w:sz w:val="20"/>
          <w:szCs w:val="20"/>
          <w:lang w:val="en-GB" w:eastAsia="en-US"/>
        </w:rPr>
        <w:t xml:space="preserve"> </w:t>
      </w:r>
      <w:r w:rsidR="001B0610">
        <w:rPr>
          <w:sz w:val="20"/>
          <w:szCs w:val="20"/>
          <w:lang w:val="en-GB" w:eastAsia="en-US"/>
        </w:rPr>
        <w:t xml:space="preserve">and coaches </w:t>
      </w:r>
      <w:r w:rsidRPr="00C80814">
        <w:rPr>
          <w:sz w:val="20"/>
          <w:szCs w:val="20"/>
          <w:lang w:val="en-GB" w:eastAsia="en-US"/>
        </w:rPr>
        <w:t xml:space="preserve">upon detection of </w:t>
      </w:r>
      <w:r w:rsidR="00D41AA9">
        <w:rPr>
          <w:sz w:val="20"/>
          <w:szCs w:val="20"/>
          <w:lang w:val="en-GB" w:eastAsia="en-US"/>
        </w:rPr>
        <w:t>fire i</w:t>
      </w:r>
      <w:r w:rsidRPr="00C80814">
        <w:rPr>
          <w:sz w:val="20"/>
          <w:szCs w:val="20"/>
          <w:lang w:val="en-GB" w:eastAsia="en-US"/>
        </w:rPr>
        <w:t>n</w:t>
      </w:r>
      <w:r w:rsidR="004315C6">
        <w:rPr>
          <w:sz w:val="20"/>
          <w:szCs w:val="20"/>
          <w:lang w:val="en-GB" w:eastAsia="en-US"/>
        </w:rPr>
        <w:t xml:space="preserve"> the</w:t>
      </w:r>
      <w:r w:rsidRPr="00C80814">
        <w:rPr>
          <w:sz w:val="20"/>
          <w:szCs w:val="20"/>
          <w:lang w:val="en-GB" w:eastAsia="en-US"/>
        </w:rPr>
        <w:t xml:space="preserve"> engine and/or heater compartment. The modifications to the current text of the Regulation are marked in </w:t>
      </w:r>
      <w:r w:rsidRPr="004315C6">
        <w:rPr>
          <w:b/>
          <w:sz w:val="20"/>
          <w:szCs w:val="20"/>
          <w:lang w:val="en-GB" w:eastAsia="en-US"/>
        </w:rPr>
        <w:t>bold</w:t>
      </w:r>
      <w:r w:rsidRPr="00C80814">
        <w:rPr>
          <w:sz w:val="20"/>
          <w:szCs w:val="20"/>
          <w:lang w:val="en-GB" w:eastAsia="en-US"/>
        </w:rPr>
        <w:t xml:space="preserve"> for new or strikethrough for deleted characters.</w:t>
      </w:r>
    </w:p>
    <w:p w:rsidR="00F21F0F" w:rsidRDefault="00F21F0F" w:rsidP="00DA070C">
      <w:pPr>
        <w:pStyle w:val="HChG"/>
        <w:tabs>
          <w:tab w:val="clear" w:pos="851"/>
        </w:tabs>
        <w:ind w:hanging="567"/>
        <w:outlineLvl w:val="0"/>
        <w:rPr>
          <w:lang w:val="en-US"/>
        </w:rPr>
      </w:pPr>
      <w:r>
        <w:rPr>
          <w:lang w:val="en-US"/>
        </w:rPr>
        <w:t>I</w:t>
      </w:r>
      <w:r w:rsidRPr="002232AF">
        <w:rPr>
          <w:lang w:val="en-US"/>
        </w:rPr>
        <w:t>.</w:t>
      </w:r>
      <w:r w:rsidRPr="002232AF">
        <w:rPr>
          <w:lang w:val="en-US"/>
        </w:rPr>
        <w:tab/>
      </w:r>
      <w:r>
        <w:rPr>
          <w:lang w:val="en-US"/>
        </w:rPr>
        <w:t>Proposal</w:t>
      </w:r>
    </w:p>
    <w:p w:rsidR="00D41AA9" w:rsidRPr="00204B42" w:rsidRDefault="00D41AA9" w:rsidP="00F21F0F">
      <w:pPr>
        <w:spacing w:before="120" w:after="120"/>
        <w:ind w:left="2268" w:right="848" w:hanging="1134"/>
        <w:jc w:val="both"/>
        <w:rPr>
          <w:sz w:val="20"/>
          <w:szCs w:val="20"/>
          <w:lang w:val="en-US"/>
        </w:rPr>
      </w:pPr>
      <w:r w:rsidRPr="00204B42">
        <w:rPr>
          <w:i/>
          <w:sz w:val="20"/>
          <w:szCs w:val="20"/>
          <w:lang w:val="en-US"/>
        </w:rPr>
        <w:t xml:space="preserve">The list of Content, </w:t>
      </w:r>
      <w:r w:rsidR="00C93AAC" w:rsidRPr="00204B42">
        <w:rPr>
          <w:i/>
          <w:sz w:val="20"/>
          <w:szCs w:val="20"/>
          <w:lang w:val="en-US"/>
        </w:rPr>
        <w:t>insert a new annex</w:t>
      </w:r>
      <w:r w:rsidR="00C93AAC" w:rsidRPr="00204B42">
        <w:rPr>
          <w:sz w:val="20"/>
          <w:szCs w:val="20"/>
          <w:lang w:val="en-US"/>
        </w:rPr>
        <w:t>, to read</w:t>
      </w:r>
      <w:r w:rsidR="0096559D">
        <w:rPr>
          <w:sz w:val="20"/>
          <w:szCs w:val="20"/>
          <w:lang w:val="en-US"/>
        </w:rPr>
        <w:t>:</w:t>
      </w:r>
    </w:p>
    <w:p w:rsidR="00D41AA9" w:rsidRPr="00204B42" w:rsidRDefault="00C124BF" w:rsidP="00F21F0F">
      <w:pPr>
        <w:spacing w:before="120" w:after="120"/>
        <w:ind w:left="2268" w:right="848" w:hanging="1134"/>
        <w:jc w:val="both"/>
        <w:rPr>
          <w:sz w:val="20"/>
          <w:szCs w:val="20"/>
          <w:lang w:val="en-US"/>
        </w:rPr>
      </w:pPr>
      <w:r w:rsidRPr="0096559D">
        <w:rPr>
          <w:sz w:val="20"/>
          <w:szCs w:val="20"/>
          <w:lang w:val="en-GB"/>
        </w:rPr>
        <w:t>"</w:t>
      </w:r>
      <w:r w:rsidR="00D41AA9" w:rsidRPr="00204B42">
        <w:rPr>
          <w:sz w:val="20"/>
          <w:szCs w:val="20"/>
          <w:lang w:val="en-US"/>
        </w:rPr>
        <w:t>13</w:t>
      </w:r>
      <w:r w:rsidR="00D41AA9" w:rsidRPr="00204B42">
        <w:rPr>
          <w:sz w:val="20"/>
          <w:szCs w:val="20"/>
          <w:lang w:val="en-US"/>
        </w:rPr>
        <w:tab/>
      </w:r>
      <w:r w:rsidR="00D41AA9" w:rsidRPr="0096559D">
        <w:rPr>
          <w:sz w:val="20"/>
          <w:szCs w:val="20"/>
          <w:lang w:val="en-GB"/>
        </w:rPr>
        <w:t xml:space="preserve">Requirements </w:t>
      </w:r>
      <w:r w:rsidR="00A71DD4" w:rsidRPr="00A71DD4">
        <w:rPr>
          <w:sz w:val="20"/>
          <w:szCs w:val="20"/>
          <w:lang w:val="en-US"/>
        </w:rPr>
        <w:t>f</w:t>
      </w:r>
      <w:r w:rsidR="00A71DD4">
        <w:rPr>
          <w:sz w:val="20"/>
          <w:szCs w:val="20"/>
          <w:lang w:val="en-US"/>
        </w:rPr>
        <w:t>or type approval of</w:t>
      </w:r>
      <w:r w:rsidR="00D41AA9" w:rsidRPr="0096559D">
        <w:rPr>
          <w:sz w:val="20"/>
          <w:szCs w:val="20"/>
          <w:lang w:val="en-GB"/>
        </w:rPr>
        <w:t xml:space="preserve"> fire suppression systems</w:t>
      </w:r>
      <w:r w:rsidRPr="0096559D">
        <w:rPr>
          <w:sz w:val="20"/>
          <w:szCs w:val="20"/>
          <w:lang w:val="en-GB"/>
        </w:rPr>
        <w:t>"</w:t>
      </w:r>
    </w:p>
    <w:p w:rsidR="00D41AA9" w:rsidRPr="00204B42" w:rsidRDefault="00D41AA9" w:rsidP="00F21F0F">
      <w:pPr>
        <w:spacing w:before="120" w:after="120"/>
        <w:ind w:left="2268" w:right="848" w:hanging="1134"/>
        <w:jc w:val="both"/>
        <w:rPr>
          <w:sz w:val="20"/>
          <w:szCs w:val="20"/>
          <w:lang w:val="en-US"/>
        </w:rPr>
      </w:pPr>
      <w:r w:rsidRPr="0096559D">
        <w:rPr>
          <w:i/>
          <w:iCs/>
          <w:sz w:val="20"/>
          <w:szCs w:val="20"/>
          <w:lang w:val="en-GB"/>
        </w:rPr>
        <w:t>Insert a new</w:t>
      </w:r>
      <w:r w:rsidRPr="00204B42">
        <w:rPr>
          <w:i/>
          <w:iCs/>
          <w:sz w:val="20"/>
          <w:szCs w:val="20"/>
          <w:lang w:val="en-US"/>
        </w:rPr>
        <w:t xml:space="preserve"> </w:t>
      </w:r>
      <w:r w:rsidRPr="0096559D">
        <w:rPr>
          <w:i/>
          <w:iCs/>
          <w:sz w:val="20"/>
          <w:szCs w:val="20"/>
          <w:lang w:val="en-GB"/>
        </w:rPr>
        <w:t>paragraph</w:t>
      </w:r>
      <w:r w:rsidRPr="00204B42">
        <w:rPr>
          <w:i/>
          <w:iCs/>
          <w:sz w:val="20"/>
          <w:szCs w:val="20"/>
          <w:lang w:val="en-US"/>
        </w:rPr>
        <w:t xml:space="preserve"> 2.2.3</w:t>
      </w:r>
      <w:r w:rsidR="008C2648">
        <w:rPr>
          <w:i/>
          <w:iCs/>
          <w:sz w:val="20"/>
          <w:szCs w:val="20"/>
          <w:lang w:val="en-US"/>
        </w:rPr>
        <w:t>.</w:t>
      </w:r>
      <w:r w:rsidRPr="00204B42">
        <w:rPr>
          <w:i/>
          <w:iCs/>
          <w:sz w:val="20"/>
          <w:szCs w:val="20"/>
          <w:lang w:val="en-US"/>
        </w:rPr>
        <w:t xml:space="preserve">, </w:t>
      </w:r>
      <w:r w:rsidRPr="00204B42">
        <w:rPr>
          <w:iCs/>
          <w:sz w:val="20"/>
          <w:szCs w:val="20"/>
          <w:lang w:val="en-US"/>
        </w:rPr>
        <w:t>to read</w:t>
      </w:r>
      <w:r w:rsidR="0096559D">
        <w:rPr>
          <w:iCs/>
          <w:sz w:val="20"/>
          <w:szCs w:val="20"/>
          <w:lang w:val="en-US"/>
        </w:rPr>
        <w:t>:</w:t>
      </w:r>
    </w:p>
    <w:p w:rsidR="00D41AA9" w:rsidRPr="00204B42" w:rsidRDefault="00C124BF" w:rsidP="00D41AA9">
      <w:pPr>
        <w:pStyle w:val="SingleTxtG"/>
        <w:suppressAutoHyphens w:val="0"/>
        <w:spacing w:before="120" w:line="240" w:lineRule="auto"/>
        <w:ind w:left="2268" w:hanging="1134"/>
        <w:rPr>
          <w:b/>
          <w:lang w:val="en-US"/>
        </w:rPr>
      </w:pPr>
      <w:r w:rsidRPr="0096559D">
        <w:rPr>
          <w:lang w:val="en-GB"/>
        </w:rPr>
        <w:t>"</w:t>
      </w:r>
      <w:r w:rsidR="00D41AA9" w:rsidRPr="008C2648">
        <w:rPr>
          <w:b/>
          <w:lang w:val="en-US"/>
        </w:rPr>
        <w:t>2.2.3</w:t>
      </w:r>
      <w:r w:rsidR="008C2648" w:rsidRPr="008C2648">
        <w:rPr>
          <w:b/>
          <w:lang w:val="en-US"/>
        </w:rPr>
        <w:t>.</w:t>
      </w:r>
      <w:r w:rsidR="00D41AA9" w:rsidRPr="00204B42">
        <w:rPr>
          <w:lang w:val="en-US"/>
        </w:rPr>
        <w:tab/>
      </w:r>
      <w:r w:rsidR="00D41AA9" w:rsidRPr="0096559D">
        <w:rPr>
          <w:b/>
          <w:lang w:val="en-GB"/>
        </w:rPr>
        <w:t>"</w:t>
      </w:r>
      <w:r w:rsidR="00D41AA9" w:rsidRPr="00204B42">
        <w:rPr>
          <w:b/>
          <w:i/>
          <w:lang w:val="en-US"/>
        </w:rPr>
        <w:t>Fire suppression system type</w:t>
      </w:r>
      <w:r w:rsidR="00D41AA9" w:rsidRPr="0096559D">
        <w:rPr>
          <w:b/>
          <w:lang w:val="en-GB"/>
        </w:rPr>
        <w:t>"</w:t>
      </w:r>
      <w:r w:rsidR="00D41AA9" w:rsidRPr="00204B42">
        <w:rPr>
          <w:b/>
          <w:lang w:val="en-US"/>
        </w:rPr>
        <w:t xml:space="preserve"> for the purpose of Type-Approval as a component means a category of systems which does not essentially differ in the following aspects:</w:t>
      </w:r>
    </w:p>
    <w:p w:rsidR="00D41AA9" w:rsidRPr="00204B42" w:rsidRDefault="00D41AA9" w:rsidP="00D41AA9">
      <w:pPr>
        <w:pStyle w:val="a2"/>
        <w:rPr>
          <w:b/>
          <w:lang w:val="en-US"/>
        </w:rPr>
      </w:pPr>
      <w:r w:rsidRPr="00204B42">
        <w:rPr>
          <w:b/>
          <w:lang w:val="en-US"/>
        </w:rPr>
        <w:t>(a)</w:t>
      </w:r>
      <w:r w:rsidRPr="00204B42">
        <w:rPr>
          <w:b/>
          <w:lang w:val="en-US"/>
        </w:rPr>
        <w:tab/>
      </w:r>
      <w:proofErr w:type="gramStart"/>
      <w:r w:rsidR="00A71DD4">
        <w:rPr>
          <w:b/>
          <w:lang w:val="en-US"/>
        </w:rPr>
        <w:t>fire</w:t>
      </w:r>
      <w:proofErr w:type="gramEnd"/>
      <w:r w:rsidR="00A71DD4">
        <w:rPr>
          <w:b/>
          <w:lang w:val="en-US"/>
        </w:rPr>
        <w:t xml:space="preserve"> suppression system </w:t>
      </w:r>
      <w:r w:rsidR="008C2648">
        <w:rPr>
          <w:b/>
          <w:lang w:val="en-US"/>
        </w:rPr>
        <w:t>manufacturer</w:t>
      </w:r>
    </w:p>
    <w:p w:rsidR="00D41AA9" w:rsidRPr="00204B42" w:rsidRDefault="00D41AA9" w:rsidP="00D41AA9">
      <w:pPr>
        <w:pStyle w:val="a2"/>
        <w:rPr>
          <w:b/>
          <w:lang w:val="en-US"/>
        </w:rPr>
      </w:pPr>
      <w:r w:rsidRPr="00204B42">
        <w:rPr>
          <w:b/>
          <w:lang w:val="en-US"/>
        </w:rPr>
        <w:t>(b)</w:t>
      </w:r>
      <w:r w:rsidRPr="00204B42">
        <w:rPr>
          <w:b/>
          <w:lang w:val="en-US"/>
        </w:rPr>
        <w:tab/>
      </w:r>
      <w:proofErr w:type="gramStart"/>
      <w:r w:rsidR="008C2648" w:rsidRPr="00204B42">
        <w:rPr>
          <w:b/>
          <w:lang w:val="en-US"/>
        </w:rPr>
        <w:t>extinguishing</w:t>
      </w:r>
      <w:proofErr w:type="gramEnd"/>
      <w:r w:rsidR="008C2648" w:rsidRPr="00204B42">
        <w:rPr>
          <w:b/>
          <w:lang w:val="en-US"/>
        </w:rPr>
        <w:t xml:space="preserve"> agent</w:t>
      </w:r>
    </w:p>
    <w:p w:rsidR="00D41AA9" w:rsidRPr="00204B42" w:rsidRDefault="00D41AA9" w:rsidP="00D41AA9">
      <w:pPr>
        <w:pStyle w:val="a2"/>
        <w:rPr>
          <w:b/>
          <w:lang w:val="en-US"/>
        </w:rPr>
      </w:pPr>
      <w:r w:rsidRPr="00204B42">
        <w:rPr>
          <w:b/>
          <w:lang w:val="en-US"/>
        </w:rPr>
        <w:t>(c)</w:t>
      </w:r>
      <w:r w:rsidRPr="00204B42">
        <w:rPr>
          <w:b/>
          <w:lang w:val="en-US"/>
        </w:rPr>
        <w:tab/>
      </w:r>
      <w:proofErr w:type="gramStart"/>
      <w:r w:rsidR="008C2648" w:rsidRPr="00204B42">
        <w:rPr>
          <w:b/>
          <w:lang w:val="en-US"/>
        </w:rPr>
        <w:t>nozzle</w:t>
      </w:r>
      <w:proofErr w:type="gramEnd"/>
      <w:r w:rsidR="008C2648" w:rsidRPr="00204B42">
        <w:rPr>
          <w:b/>
          <w:lang w:val="en-US"/>
        </w:rPr>
        <w:t xml:space="preserve"> type</w:t>
      </w:r>
    </w:p>
    <w:p w:rsidR="008C2648" w:rsidRPr="0096559D" w:rsidRDefault="00D41AA9" w:rsidP="008325EB">
      <w:pPr>
        <w:pStyle w:val="a2"/>
        <w:rPr>
          <w:lang w:val="en-GB"/>
        </w:rPr>
      </w:pPr>
      <w:r w:rsidRPr="00204B42">
        <w:rPr>
          <w:b/>
          <w:lang w:val="en-US"/>
        </w:rPr>
        <w:t>(d)</w:t>
      </w:r>
      <w:r w:rsidRPr="00204B42">
        <w:rPr>
          <w:b/>
          <w:lang w:val="en-US"/>
        </w:rPr>
        <w:tab/>
      </w:r>
      <w:proofErr w:type="gramStart"/>
      <w:r w:rsidR="008C2648" w:rsidRPr="00204B42">
        <w:rPr>
          <w:b/>
          <w:lang w:val="en-US"/>
        </w:rPr>
        <w:t>type</w:t>
      </w:r>
      <w:proofErr w:type="gramEnd"/>
      <w:r w:rsidR="008C2648" w:rsidRPr="00204B42">
        <w:rPr>
          <w:b/>
          <w:lang w:val="en-US"/>
        </w:rPr>
        <w:t xml:space="preserve"> of propellant gas</w:t>
      </w:r>
      <w:r w:rsidR="008C2648" w:rsidRPr="0096559D">
        <w:rPr>
          <w:lang w:val="en-GB"/>
        </w:rPr>
        <w:t>"</w:t>
      </w:r>
    </w:p>
    <w:p w:rsidR="00204B42" w:rsidRPr="00E03D8C" w:rsidRDefault="00204B42" w:rsidP="00C124BF">
      <w:pPr>
        <w:spacing w:before="120" w:after="120"/>
        <w:ind w:left="2268" w:right="848" w:hanging="1134"/>
        <w:jc w:val="both"/>
        <w:rPr>
          <w:iCs/>
          <w:sz w:val="20"/>
          <w:szCs w:val="20"/>
          <w:lang w:val="en-US"/>
        </w:rPr>
      </w:pPr>
      <w:r w:rsidRPr="0096559D">
        <w:rPr>
          <w:i/>
          <w:sz w:val="20"/>
          <w:szCs w:val="20"/>
          <w:lang w:val="en-GB"/>
        </w:rPr>
        <w:t xml:space="preserve">Paragraph </w:t>
      </w:r>
      <w:r w:rsidRPr="00204B42">
        <w:rPr>
          <w:i/>
          <w:sz w:val="20"/>
          <w:szCs w:val="20"/>
          <w:lang w:val="en-US"/>
        </w:rPr>
        <w:t>2.3</w:t>
      </w:r>
      <w:r w:rsidRPr="0096559D">
        <w:rPr>
          <w:i/>
          <w:sz w:val="20"/>
          <w:szCs w:val="20"/>
          <w:lang w:val="en-GB"/>
        </w:rPr>
        <w:t xml:space="preserve">, </w:t>
      </w:r>
      <w:r w:rsidRPr="0096559D">
        <w:rPr>
          <w:iCs/>
          <w:sz w:val="20"/>
          <w:szCs w:val="20"/>
          <w:lang w:val="en-GB"/>
        </w:rPr>
        <w:t>amend to read:</w:t>
      </w:r>
    </w:p>
    <w:p w:rsidR="00204B42" w:rsidRPr="00204B42" w:rsidRDefault="00204B42" w:rsidP="00C124BF">
      <w:pPr>
        <w:spacing w:before="120" w:after="120"/>
        <w:ind w:left="2268" w:right="848" w:hanging="1134"/>
        <w:jc w:val="both"/>
        <w:rPr>
          <w:i/>
          <w:sz w:val="20"/>
          <w:szCs w:val="20"/>
          <w:lang w:val="en-US"/>
        </w:rPr>
      </w:pPr>
      <w:r w:rsidRPr="0096559D">
        <w:rPr>
          <w:sz w:val="20"/>
          <w:szCs w:val="20"/>
          <w:lang w:val="en-GB"/>
        </w:rPr>
        <w:t>"2.3.</w:t>
      </w:r>
      <w:r w:rsidRPr="0096559D">
        <w:rPr>
          <w:sz w:val="20"/>
          <w:szCs w:val="20"/>
          <w:lang w:val="en-GB"/>
        </w:rPr>
        <w:tab/>
        <w:t>"</w:t>
      </w:r>
      <w:r w:rsidRPr="0096559D">
        <w:rPr>
          <w:i/>
          <w:sz w:val="20"/>
          <w:szCs w:val="20"/>
          <w:lang w:val="en-GB"/>
        </w:rPr>
        <w:t xml:space="preserve">Approval of a vehicle, </w:t>
      </w:r>
      <w:r w:rsidRPr="0096559D">
        <w:rPr>
          <w:i/>
          <w:strike/>
          <w:sz w:val="20"/>
          <w:szCs w:val="20"/>
          <w:lang w:val="en-GB"/>
        </w:rPr>
        <w:t>or</w:t>
      </w:r>
      <w:r w:rsidRPr="0096559D">
        <w:rPr>
          <w:i/>
          <w:sz w:val="20"/>
          <w:szCs w:val="20"/>
          <w:lang w:val="en-GB"/>
        </w:rPr>
        <w:t xml:space="preserve"> a separate technical unit </w:t>
      </w:r>
      <w:r w:rsidRPr="0096559D">
        <w:rPr>
          <w:b/>
          <w:i/>
          <w:sz w:val="20"/>
          <w:szCs w:val="20"/>
          <w:lang w:val="en-GB"/>
        </w:rPr>
        <w:t>or</w:t>
      </w:r>
      <w:r w:rsidR="00117EC9" w:rsidRPr="00117EC9">
        <w:rPr>
          <w:b/>
          <w:i/>
          <w:sz w:val="20"/>
          <w:szCs w:val="20"/>
          <w:lang w:val="en-US"/>
        </w:rPr>
        <w:t xml:space="preserve"> a</w:t>
      </w:r>
      <w:r w:rsidRPr="0096559D">
        <w:rPr>
          <w:b/>
          <w:i/>
          <w:sz w:val="20"/>
          <w:szCs w:val="20"/>
          <w:lang w:val="en-GB"/>
        </w:rPr>
        <w:t xml:space="preserve"> </w:t>
      </w:r>
      <w:proofErr w:type="gramStart"/>
      <w:r w:rsidR="00AF1ECD" w:rsidRPr="00AF1ECD">
        <w:rPr>
          <w:b/>
          <w:i/>
          <w:sz w:val="20"/>
          <w:szCs w:val="20"/>
          <w:lang w:val="en-US"/>
        </w:rPr>
        <w:t>component</w:t>
      </w:r>
      <w:r w:rsidRPr="0096559D">
        <w:rPr>
          <w:sz w:val="20"/>
          <w:szCs w:val="20"/>
          <w:lang w:val="en-GB"/>
        </w:rPr>
        <w:t xml:space="preserve"> </w:t>
      </w:r>
      <w:r w:rsidR="00117EC9" w:rsidRPr="0096559D">
        <w:rPr>
          <w:sz w:val="20"/>
          <w:szCs w:val="20"/>
          <w:lang w:val="en-GB"/>
        </w:rPr>
        <w:t>"</w:t>
      </w:r>
      <w:proofErr w:type="gramEnd"/>
      <w:r w:rsidR="00117EC9" w:rsidRPr="00117EC9">
        <w:rPr>
          <w:sz w:val="20"/>
          <w:szCs w:val="20"/>
          <w:lang w:val="en-US"/>
        </w:rPr>
        <w:t xml:space="preserve"> </w:t>
      </w:r>
      <w:r w:rsidRPr="0096559D">
        <w:rPr>
          <w:sz w:val="20"/>
          <w:szCs w:val="20"/>
          <w:lang w:val="en-GB"/>
        </w:rPr>
        <w:t xml:space="preserve">means the approval of a </w:t>
      </w:r>
      <w:r w:rsidRPr="0096559D">
        <w:rPr>
          <w:sz w:val="20"/>
          <w:szCs w:val="20"/>
          <w:lang w:val="en-GB"/>
        </w:rPr>
        <w:tab/>
        <w:t xml:space="preserve">vehicle type, </w:t>
      </w:r>
      <w:r w:rsidRPr="0096559D">
        <w:rPr>
          <w:strike/>
          <w:sz w:val="20"/>
          <w:szCs w:val="20"/>
          <w:lang w:val="en-GB"/>
        </w:rPr>
        <w:t>or</w:t>
      </w:r>
      <w:r w:rsidRPr="0096559D">
        <w:rPr>
          <w:sz w:val="20"/>
          <w:szCs w:val="20"/>
          <w:lang w:val="en-GB"/>
        </w:rPr>
        <w:t xml:space="preserve"> of a bodywork </w:t>
      </w:r>
      <w:r w:rsidRPr="0096559D">
        <w:rPr>
          <w:b/>
          <w:sz w:val="20"/>
          <w:szCs w:val="20"/>
          <w:lang w:val="en-GB"/>
        </w:rPr>
        <w:t xml:space="preserve">or of a </w:t>
      </w:r>
      <w:r w:rsidR="00AF1ECD" w:rsidRPr="00AF1ECD">
        <w:rPr>
          <w:b/>
          <w:sz w:val="20"/>
          <w:szCs w:val="20"/>
          <w:lang w:val="en-US"/>
        </w:rPr>
        <w:t>component</w:t>
      </w:r>
      <w:r w:rsidRPr="0096559D">
        <w:rPr>
          <w:sz w:val="20"/>
          <w:szCs w:val="20"/>
          <w:lang w:val="en-GB"/>
        </w:rPr>
        <w:t xml:space="preserve"> type as defined in paragraph 2.2. </w:t>
      </w:r>
      <w:proofErr w:type="gramStart"/>
      <w:r w:rsidRPr="0096559D">
        <w:rPr>
          <w:sz w:val="20"/>
          <w:szCs w:val="20"/>
          <w:lang w:val="en-GB"/>
        </w:rPr>
        <w:t>with</w:t>
      </w:r>
      <w:proofErr w:type="gramEnd"/>
      <w:r w:rsidRPr="0096559D">
        <w:rPr>
          <w:sz w:val="20"/>
          <w:szCs w:val="20"/>
          <w:lang w:val="en-GB"/>
        </w:rPr>
        <w:t xml:space="preserve"> regard </w:t>
      </w:r>
      <w:r w:rsidRPr="0096559D">
        <w:rPr>
          <w:sz w:val="20"/>
          <w:szCs w:val="20"/>
          <w:lang w:val="en-GB"/>
        </w:rPr>
        <w:tab/>
        <w:t>to</w:t>
      </w:r>
      <w:r w:rsidR="008C2648" w:rsidRPr="008C2648">
        <w:rPr>
          <w:sz w:val="20"/>
          <w:szCs w:val="20"/>
          <w:lang w:val="en-US"/>
        </w:rPr>
        <w:t xml:space="preserve"> </w:t>
      </w:r>
      <w:r w:rsidRPr="0096559D">
        <w:rPr>
          <w:sz w:val="20"/>
          <w:szCs w:val="20"/>
          <w:lang w:val="en-GB"/>
        </w:rPr>
        <w:t>the constructional features specified in this Regulation; "</w:t>
      </w:r>
    </w:p>
    <w:p w:rsidR="00C124BF" w:rsidRPr="0096559D" w:rsidRDefault="00C124BF" w:rsidP="00C124BF">
      <w:pPr>
        <w:spacing w:before="120" w:after="120"/>
        <w:ind w:left="2268" w:right="848" w:hanging="1134"/>
        <w:jc w:val="both"/>
        <w:rPr>
          <w:iCs/>
          <w:sz w:val="20"/>
          <w:szCs w:val="20"/>
          <w:lang w:val="en-GB"/>
        </w:rPr>
      </w:pPr>
      <w:r w:rsidRPr="0096559D">
        <w:rPr>
          <w:i/>
          <w:sz w:val="20"/>
          <w:szCs w:val="20"/>
          <w:lang w:val="en-GB"/>
        </w:rPr>
        <w:t xml:space="preserve">Paragraph </w:t>
      </w:r>
      <w:r w:rsidRPr="00204B42">
        <w:rPr>
          <w:i/>
          <w:sz w:val="20"/>
          <w:szCs w:val="20"/>
          <w:lang w:val="en-US"/>
        </w:rPr>
        <w:t>3.1</w:t>
      </w:r>
      <w:r w:rsidR="008C2648">
        <w:rPr>
          <w:i/>
          <w:sz w:val="20"/>
          <w:szCs w:val="20"/>
          <w:lang w:val="en-US"/>
        </w:rPr>
        <w:t>.</w:t>
      </w:r>
      <w:r w:rsidRPr="0096559D">
        <w:rPr>
          <w:i/>
          <w:sz w:val="20"/>
          <w:szCs w:val="20"/>
          <w:lang w:val="en-GB"/>
        </w:rPr>
        <w:t xml:space="preserve">, </w:t>
      </w:r>
      <w:r w:rsidRPr="0096559D">
        <w:rPr>
          <w:iCs/>
          <w:sz w:val="20"/>
          <w:szCs w:val="20"/>
          <w:lang w:val="en-GB"/>
        </w:rPr>
        <w:t>amend to read:</w:t>
      </w:r>
    </w:p>
    <w:p w:rsidR="00C124BF" w:rsidRPr="00204B42" w:rsidRDefault="00C124BF" w:rsidP="00C124BF">
      <w:pPr>
        <w:pStyle w:val="SingleTxtG"/>
        <w:tabs>
          <w:tab w:val="left" w:pos="2300"/>
        </w:tabs>
        <w:rPr>
          <w:lang w:val="en-US"/>
        </w:rPr>
      </w:pPr>
      <w:r w:rsidRPr="0096559D">
        <w:rPr>
          <w:lang w:val="en-GB"/>
        </w:rPr>
        <w:t>"3.1.</w:t>
      </w:r>
      <w:r w:rsidRPr="0096559D">
        <w:rPr>
          <w:lang w:val="en-GB"/>
        </w:rPr>
        <w:tab/>
      </w:r>
      <w:r w:rsidRPr="00204B42">
        <w:rPr>
          <w:lang w:val="en-US"/>
        </w:rPr>
        <w:t>The application for approval of:</w:t>
      </w:r>
    </w:p>
    <w:p w:rsidR="00C124BF" w:rsidRPr="00204B42" w:rsidRDefault="00C124BF" w:rsidP="00C124BF">
      <w:pPr>
        <w:pStyle w:val="a2"/>
        <w:rPr>
          <w:lang w:val="en-US"/>
        </w:rPr>
      </w:pPr>
      <w:r w:rsidRPr="00204B42">
        <w:rPr>
          <w:lang w:val="en-US"/>
        </w:rPr>
        <w:t>(a)</w:t>
      </w:r>
      <w:r w:rsidRPr="00204B42">
        <w:rPr>
          <w:lang w:val="en-US"/>
        </w:rPr>
        <w:tab/>
        <w:t>A vehicle type or;</w:t>
      </w:r>
    </w:p>
    <w:p w:rsidR="00C124BF" w:rsidRPr="00204B42" w:rsidRDefault="00C124BF" w:rsidP="00C124BF">
      <w:pPr>
        <w:pStyle w:val="a2"/>
        <w:rPr>
          <w:lang w:val="en-US"/>
        </w:rPr>
      </w:pPr>
      <w:r w:rsidRPr="00204B42">
        <w:rPr>
          <w:lang w:val="en-US"/>
        </w:rPr>
        <w:t>(b)</w:t>
      </w:r>
      <w:r w:rsidRPr="00204B42">
        <w:rPr>
          <w:lang w:val="en-US"/>
        </w:rPr>
        <w:tab/>
        <w:t>A separate technical unit type or;</w:t>
      </w:r>
    </w:p>
    <w:p w:rsidR="00C124BF" w:rsidRPr="00204B42" w:rsidRDefault="00C124BF" w:rsidP="00C124BF">
      <w:pPr>
        <w:pStyle w:val="a2"/>
        <w:rPr>
          <w:lang w:val="en-US"/>
        </w:rPr>
      </w:pPr>
      <w:r w:rsidRPr="00204B42">
        <w:rPr>
          <w:lang w:val="en-US"/>
        </w:rPr>
        <w:t>(c)</w:t>
      </w:r>
      <w:r w:rsidRPr="00204B42">
        <w:rPr>
          <w:lang w:val="en-US"/>
        </w:rPr>
        <w:tab/>
        <w:t xml:space="preserve">A vehicle type fitted with bodywork type already approved as a separate technical unit </w:t>
      </w:r>
      <w:r w:rsidRPr="00204B42">
        <w:rPr>
          <w:b/>
          <w:lang w:val="en-US"/>
        </w:rPr>
        <w:t>or;</w:t>
      </w:r>
    </w:p>
    <w:p w:rsidR="00C124BF" w:rsidRPr="00204B42" w:rsidRDefault="00C124BF" w:rsidP="00C124BF">
      <w:pPr>
        <w:pStyle w:val="a2"/>
        <w:rPr>
          <w:b/>
          <w:lang w:val="en-US"/>
        </w:rPr>
      </w:pPr>
      <w:r w:rsidRPr="00204B42">
        <w:rPr>
          <w:b/>
          <w:lang w:val="en-US"/>
        </w:rPr>
        <w:t>(d)</w:t>
      </w:r>
      <w:r w:rsidRPr="00204B42">
        <w:rPr>
          <w:b/>
          <w:lang w:val="en-US"/>
        </w:rPr>
        <w:tab/>
        <w:t xml:space="preserve">A </w:t>
      </w:r>
      <w:r w:rsidR="00117EC9">
        <w:rPr>
          <w:b/>
          <w:lang w:val="en-US"/>
        </w:rPr>
        <w:t>component</w:t>
      </w:r>
      <w:r w:rsidRPr="00204B42">
        <w:rPr>
          <w:b/>
          <w:lang w:val="en-US"/>
        </w:rPr>
        <w:t xml:space="preserve"> type</w:t>
      </w:r>
    </w:p>
    <w:p w:rsidR="00C124BF" w:rsidRPr="00204B42" w:rsidRDefault="00C124BF" w:rsidP="00C124BF">
      <w:pPr>
        <w:pStyle w:val="SingleTxtG"/>
        <w:suppressAutoHyphens w:val="0"/>
        <w:spacing w:before="120" w:line="240" w:lineRule="auto"/>
        <w:ind w:left="2268" w:hanging="1134"/>
      </w:pPr>
      <w:r w:rsidRPr="00204B42">
        <w:rPr>
          <w:lang w:val="en-US"/>
        </w:rPr>
        <w:tab/>
      </w:r>
      <w:proofErr w:type="gramStart"/>
      <w:r w:rsidRPr="00204B42">
        <w:rPr>
          <w:lang w:val="en-US"/>
        </w:rPr>
        <w:t>with</w:t>
      </w:r>
      <w:proofErr w:type="gramEnd"/>
      <w:r w:rsidRPr="00204B42">
        <w:rPr>
          <w:lang w:val="en-US"/>
        </w:rPr>
        <w:t xml:space="preserve"> regard to its constructional features shall be submitted by the responsible manufacturer or by his duly accredited representative.</w:t>
      </w:r>
      <w:r w:rsidRPr="0096559D">
        <w:rPr>
          <w:lang w:val="en-GB"/>
        </w:rPr>
        <w:t xml:space="preserve"> </w:t>
      </w:r>
      <w:r w:rsidRPr="00204B42">
        <w:t>"</w:t>
      </w:r>
    </w:p>
    <w:p w:rsidR="00204B42" w:rsidRPr="00204B42" w:rsidRDefault="00204B42" w:rsidP="00204B42">
      <w:pPr>
        <w:spacing w:before="120" w:after="120"/>
        <w:ind w:left="2268" w:right="848" w:hanging="1134"/>
        <w:jc w:val="both"/>
        <w:rPr>
          <w:sz w:val="20"/>
          <w:szCs w:val="20"/>
          <w:lang w:val="en-US"/>
        </w:rPr>
      </w:pPr>
      <w:r w:rsidRPr="0096559D">
        <w:rPr>
          <w:i/>
          <w:iCs/>
          <w:sz w:val="20"/>
          <w:szCs w:val="20"/>
          <w:lang w:val="en-GB"/>
        </w:rPr>
        <w:t>Insert a new</w:t>
      </w:r>
      <w:r w:rsidRPr="00204B42">
        <w:rPr>
          <w:i/>
          <w:iCs/>
          <w:sz w:val="20"/>
          <w:szCs w:val="20"/>
          <w:lang w:val="en-US"/>
        </w:rPr>
        <w:t xml:space="preserve"> </w:t>
      </w:r>
      <w:r w:rsidRPr="0096559D">
        <w:rPr>
          <w:i/>
          <w:iCs/>
          <w:sz w:val="20"/>
          <w:szCs w:val="20"/>
          <w:lang w:val="en-GB"/>
        </w:rPr>
        <w:t>paragraph</w:t>
      </w:r>
      <w:r w:rsidRPr="00204B42">
        <w:rPr>
          <w:i/>
          <w:iCs/>
          <w:sz w:val="20"/>
          <w:szCs w:val="20"/>
          <w:lang w:val="en-US"/>
        </w:rPr>
        <w:t xml:space="preserve"> 3.</w:t>
      </w:r>
      <w:r w:rsidR="008C2648">
        <w:rPr>
          <w:i/>
          <w:iCs/>
          <w:sz w:val="20"/>
          <w:szCs w:val="20"/>
          <w:lang w:val="en-US"/>
        </w:rPr>
        <w:t>3</w:t>
      </w:r>
      <w:r w:rsidRPr="00204B42">
        <w:rPr>
          <w:i/>
          <w:iCs/>
          <w:sz w:val="20"/>
          <w:szCs w:val="20"/>
          <w:lang w:val="en-US"/>
        </w:rPr>
        <w:t>.</w:t>
      </w:r>
      <w:r w:rsidR="008C2648">
        <w:rPr>
          <w:i/>
          <w:iCs/>
          <w:sz w:val="20"/>
          <w:szCs w:val="20"/>
          <w:lang w:val="en-US"/>
        </w:rPr>
        <w:t>4.</w:t>
      </w:r>
      <w:r w:rsidRPr="00204B42">
        <w:rPr>
          <w:i/>
          <w:iCs/>
          <w:sz w:val="20"/>
          <w:szCs w:val="20"/>
          <w:lang w:val="en-US"/>
        </w:rPr>
        <w:t xml:space="preserve">, </w:t>
      </w:r>
      <w:r w:rsidRPr="00204B42">
        <w:rPr>
          <w:iCs/>
          <w:sz w:val="20"/>
          <w:szCs w:val="20"/>
          <w:lang w:val="en-US"/>
        </w:rPr>
        <w:t>to read</w:t>
      </w:r>
      <w:r w:rsidR="0096559D">
        <w:rPr>
          <w:iCs/>
          <w:sz w:val="20"/>
          <w:szCs w:val="20"/>
          <w:lang w:val="en-US"/>
        </w:rPr>
        <w:t>:</w:t>
      </w:r>
    </w:p>
    <w:p w:rsidR="00204B42" w:rsidRPr="00E03D8C" w:rsidRDefault="00204B42" w:rsidP="00204B42">
      <w:pPr>
        <w:spacing w:before="120" w:after="120"/>
        <w:ind w:left="2268" w:right="848" w:hanging="1134"/>
        <w:jc w:val="both"/>
        <w:rPr>
          <w:sz w:val="20"/>
          <w:szCs w:val="20"/>
          <w:lang w:val="en-US"/>
        </w:rPr>
      </w:pPr>
      <w:proofErr w:type="gramStart"/>
      <w:r w:rsidRPr="0096559D">
        <w:rPr>
          <w:sz w:val="20"/>
          <w:szCs w:val="20"/>
          <w:lang w:val="en-GB"/>
        </w:rPr>
        <w:t>"</w:t>
      </w:r>
      <w:r w:rsidRPr="0096559D">
        <w:rPr>
          <w:b/>
          <w:sz w:val="20"/>
          <w:szCs w:val="20"/>
          <w:lang w:val="en-GB"/>
        </w:rPr>
        <w:t>3.3.4</w:t>
      </w:r>
      <w:r w:rsidR="008C2648" w:rsidRPr="00B37D20">
        <w:rPr>
          <w:b/>
          <w:sz w:val="20"/>
          <w:szCs w:val="20"/>
          <w:lang w:val="en-US"/>
        </w:rPr>
        <w:t>.</w:t>
      </w:r>
      <w:r w:rsidRPr="0096559D">
        <w:rPr>
          <w:b/>
          <w:sz w:val="20"/>
          <w:szCs w:val="20"/>
          <w:lang w:val="en-GB"/>
        </w:rPr>
        <w:tab/>
        <w:t>Appendix 4: For a fire suppression system type.</w:t>
      </w:r>
      <w:r w:rsidRPr="0096559D">
        <w:rPr>
          <w:sz w:val="20"/>
          <w:szCs w:val="20"/>
          <w:lang w:val="en-GB"/>
        </w:rPr>
        <w:t>"</w:t>
      </w:r>
      <w:proofErr w:type="gramEnd"/>
    </w:p>
    <w:p w:rsidR="000B5A85" w:rsidRPr="00204B42" w:rsidRDefault="000B5A85" w:rsidP="000B5A85">
      <w:pPr>
        <w:spacing w:before="120" w:after="120"/>
        <w:ind w:left="2268" w:right="848" w:hanging="1134"/>
        <w:jc w:val="both"/>
        <w:rPr>
          <w:sz w:val="20"/>
          <w:szCs w:val="20"/>
          <w:lang w:val="en-US"/>
        </w:rPr>
      </w:pPr>
      <w:r w:rsidRPr="0096559D">
        <w:rPr>
          <w:i/>
          <w:iCs/>
          <w:sz w:val="20"/>
          <w:szCs w:val="20"/>
          <w:lang w:val="en-GB"/>
        </w:rPr>
        <w:t>Insert new</w:t>
      </w:r>
      <w:r w:rsidRPr="00204B42">
        <w:rPr>
          <w:i/>
          <w:iCs/>
          <w:sz w:val="20"/>
          <w:szCs w:val="20"/>
          <w:lang w:val="en-US"/>
        </w:rPr>
        <w:t xml:space="preserve"> </w:t>
      </w:r>
      <w:r w:rsidRPr="0096559D">
        <w:rPr>
          <w:i/>
          <w:iCs/>
          <w:sz w:val="20"/>
          <w:szCs w:val="20"/>
          <w:lang w:val="en-GB"/>
        </w:rPr>
        <w:t>paragraph</w:t>
      </w:r>
      <w:r w:rsidR="001373BA" w:rsidRPr="001373BA">
        <w:rPr>
          <w:i/>
          <w:iCs/>
          <w:sz w:val="20"/>
          <w:szCs w:val="20"/>
          <w:lang w:val="en-US"/>
        </w:rPr>
        <w:t>s</w:t>
      </w:r>
      <w:r w:rsidRPr="00204B42">
        <w:rPr>
          <w:i/>
          <w:iCs/>
          <w:sz w:val="20"/>
          <w:szCs w:val="20"/>
          <w:lang w:val="en-US"/>
        </w:rPr>
        <w:t xml:space="preserve"> 3.</w:t>
      </w:r>
      <w:r w:rsidR="001373BA">
        <w:rPr>
          <w:i/>
          <w:iCs/>
          <w:sz w:val="20"/>
          <w:szCs w:val="20"/>
          <w:lang w:val="en-US"/>
        </w:rPr>
        <w:t>4</w:t>
      </w:r>
      <w:r w:rsidR="008C2648">
        <w:rPr>
          <w:i/>
          <w:iCs/>
          <w:sz w:val="20"/>
          <w:szCs w:val="20"/>
          <w:lang w:val="en-US"/>
        </w:rPr>
        <w:t xml:space="preserve">. </w:t>
      </w:r>
      <w:proofErr w:type="gramStart"/>
      <w:r w:rsidR="008C2648">
        <w:rPr>
          <w:i/>
          <w:iCs/>
          <w:sz w:val="20"/>
          <w:szCs w:val="20"/>
          <w:lang w:val="en-US"/>
        </w:rPr>
        <w:t>to</w:t>
      </w:r>
      <w:proofErr w:type="gramEnd"/>
      <w:r w:rsidR="008C2648">
        <w:rPr>
          <w:i/>
          <w:iCs/>
          <w:sz w:val="20"/>
          <w:szCs w:val="20"/>
          <w:lang w:val="en-US"/>
        </w:rPr>
        <w:t xml:space="preserve"> 3.</w:t>
      </w:r>
      <w:r w:rsidR="001373BA">
        <w:rPr>
          <w:i/>
          <w:iCs/>
          <w:sz w:val="20"/>
          <w:szCs w:val="20"/>
          <w:lang w:val="en-US"/>
        </w:rPr>
        <w:t>4.2</w:t>
      </w:r>
      <w:r w:rsidR="008C2648">
        <w:rPr>
          <w:i/>
          <w:iCs/>
          <w:sz w:val="20"/>
          <w:szCs w:val="20"/>
          <w:lang w:val="en-US"/>
        </w:rPr>
        <w:t>.</w:t>
      </w:r>
      <w:r w:rsidRPr="00204B42">
        <w:rPr>
          <w:i/>
          <w:iCs/>
          <w:sz w:val="20"/>
          <w:szCs w:val="20"/>
          <w:lang w:val="en-US"/>
        </w:rPr>
        <w:t xml:space="preserve">, </w:t>
      </w:r>
      <w:r w:rsidRPr="00204B42">
        <w:rPr>
          <w:iCs/>
          <w:sz w:val="20"/>
          <w:szCs w:val="20"/>
          <w:lang w:val="en-US"/>
        </w:rPr>
        <w:t>to read</w:t>
      </w:r>
      <w:r w:rsidR="0096559D">
        <w:rPr>
          <w:iCs/>
          <w:sz w:val="20"/>
          <w:szCs w:val="20"/>
          <w:lang w:val="en-US"/>
        </w:rPr>
        <w:t>:</w:t>
      </w:r>
    </w:p>
    <w:p w:rsidR="008C2648" w:rsidRDefault="000B5A85" w:rsidP="000B5A85">
      <w:pPr>
        <w:spacing w:before="120" w:after="120"/>
        <w:ind w:left="2268" w:right="848" w:hanging="1134"/>
        <w:jc w:val="both"/>
        <w:rPr>
          <w:b/>
          <w:sz w:val="20"/>
          <w:szCs w:val="20"/>
          <w:lang w:val="en-US"/>
        </w:rPr>
      </w:pPr>
      <w:r w:rsidRPr="0096559D">
        <w:rPr>
          <w:sz w:val="20"/>
          <w:szCs w:val="20"/>
          <w:lang w:val="en-GB"/>
        </w:rPr>
        <w:t>"</w:t>
      </w:r>
      <w:r w:rsidRPr="0096559D">
        <w:rPr>
          <w:b/>
          <w:sz w:val="20"/>
          <w:szCs w:val="20"/>
          <w:lang w:val="en-GB"/>
        </w:rPr>
        <w:t>3.</w:t>
      </w:r>
      <w:r w:rsidR="00087BB0" w:rsidRPr="00087BB0">
        <w:rPr>
          <w:b/>
          <w:sz w:val="20"/>
          <w:szCs w:val="20"/>
          <w:lang w:val="en-US"/>
        </w:rPr>
        <w:t>4</w:t>
      </w:r>
      <w:r w:rsidR="008C2648">
        <w:rPr>
          <w:b/>
          <w:sz w:val="20"/>
          <w:szCs w:val="20"/>
          <w:lang w:val="en-US"/>
        </w:rPr>
        <w:t>.</w:t>
      </w:r>
      <w:r w:rsidRPr="0096559D">
        <w:rPr>
          <w:b/>
          <w:sz w:val="20"/>
          <w:szCs w:val="20"/>
          <w:lang w:val="en-GB"/>
        </w:rPr>
        <w:tab/>
      </w:r>
      <w:r w:rsidRPr="000B5A85">
        <w:rPr>
          <w:b/>
          <w:sz w:val="20"/>
          <w:szCs w:val="20"/>
          <w:lang w:val="en-US"/>
        </w:rPr>
        <w:t>In case of application for appr</w:t>
      </w:r>
      <w:r w:rsidR="00054756">
        <w:rPr>
          <w:b/>
          <w:sz w:val="20"/>
          <w:szCs w:val="20"/>
          <w:lang w:val="en-US"/>
        </w:rPr>
        <w:t>oval of a type of vehicle</w:t>
      </w:r>
      <w:r>
        <w:rPr>
          <w:b/>
          <w:sz w:val="20"/>
          <w:szCs w:val="20"/>
          <w:lang w:val="en-US"/>
        </w:rPr>
        <w:t xml:space="preserve">, the manufacturer </w:t>
      </w:r>
      <w:r w:rsidRPr="000B5A85">
        <w:rPr>
          <w:b/>
          <w:sz w:val="20"/>
          <w:szCs w:val="20"/>
          <w:lang w:val="en-US"/>
        </w:rPr>
        <w:t xml:space="preserve">shall also </w:t>
      </w:r>
      <w:r>
        <w:rPr>
          <w:b/>
          <w:sz w:val="20"/>
          <w:szCs w:val="20"/>
          <w:lang w:val="en-US"/>
        </w:rPr>
        <w:t xml:space="preserve">provide </w:t>
      </w:r>
      <w:r w:rsidR="008C2648">
        <w:rPr>
          <w:b/>
          <w:sz w:val="20"/>
          <w:szCs w:val="20"/>
          <w:lang w:val="en-US"/>
        </w:rPr>
        <w:t>the following documents:</w:t>
      </w:r>
    </w:p>
    <w:p w:rsidR="008C2648" w:rsidRDefault="008C2648" w:rsidP="000B5A85">
      <w:pPr>
        <w:spacing w:before="120" w:after="120"/>
        <w:ind w:left="2268" w:right="848" w:hanging="1134"/>
        <w:jc w:val="both"/>
        <w:rPr>
          <w:b/>
          <w:sz w:val="20"/>
          <w:szCs w:val="20"/>
          <w:lang w:val="en-US"/>
        </w:rPr>
      </w:pPr>
      <w:r w:rsidRPr="008C2648">
        <w:rPr>
          <w:b/>
          <w:sz w:val="20"/>
          <w:szCs w:val="20"/>
          <w:lang w:val="en-US"/>
        </w:rPr>
        <w:t>3.</w:t>
      </w:r>
      <w:r w:rsidR="00087BB0">
        <w:rPr>
          <w:b/>
          <w:sz w:val="20"/>
          <w:szCs w:val="20"/>
          <w:lang w:val="en-US"/>
        </w:rPr>
        <w:t>4.1.</w:t>
      </w:r>
      <w:r>
        <w:rPr>
          <w:b/>
          <w:sz w:val="20"/>
          <w:szCs w:val="20"/>
          <w:lang w:val="en-US"/>
        </w:rPr>
        <w:tab/>
        <w:t xml:space="preserve">A copy of the approval communication form (Annex 1, part </w:t>
      </w:r>
      <w:r w:rsidR="00A71DD4">
        <w:rPr>
          <w:b/>
          <w:sz w:val="20"/>
          <w:szCs w:val="20"/>
          <w:lang w:val="en-US"/>
        </w:rPr>
        <w:t>2</w:t>
      </w:r>
      <w:r>
        <w:rPr>
          <w:b/>
          <w:sz w:val="20"/>
          <w:szCs w:val="20"/>
          <w:lang w:val="en-US"/>
        </w:rPr>
        <w:t xml:space="preserve">, Appendix 4) for the fire suppression system, if applicable, as component </w:t>
      </w:r>
      <w:r w:rsidR="00A71DD4">
        <w:rPr>
          <w:b/>
          <w:sz w:val="20"/>
          <w:szCs w:val="20"/>
          <w:lang w:val="en-US"/>
        </w:rPr>
        <w:t xml:space="preserve">which </w:t>
      </w:r>
      <w:r w:rsidR="008B3418">
        <w:rPr>
          <w:b/>
          <w:sz w:val="20"/>
          <w:szCs w:val="20"/>
          <w:lang w:val="en-US"/>
        </w:rPr>
        <w:t>is</w:t>
      </w:r>
      <w:r w:rsidR="00A71DD4">
        <w:rPr>
          <w:b/>
          <w:sz w:val="20"/>
          <w:szCs w:val="20"/>
          <w:lang w:val="en-US"/>
        </w:rPr>
        <w:t xml:space="preserve"> installed according to paragraph 7.5.1.5 of Annex 3.</w:t>
      </w:r>
    </w:p>
    <w:p w:rsidR="000B5A85" w:rsidRPr="007F3682" w:rsidRDefault="008C2648" w:rsidP="000B5A85">
      <w:pPr>
        <w:spacing w:before="120" w:after="120"/>
        <w:ind w:left="2268" w:right="848" w:hanging="1134"/>
        <w:jc w:val="both"/>
        <w:rPr>
          <w:b/>
          <w:sz w:val="20"/>
          <w:szCs w:val="20"/>
          <w:lang w:val="en-US"/>
        </w:rPr>
      </w:pPr>
      <w:r w:rsidRPr="000140A4">
        <w:rPr>
          <w:b/>
          <w:sz w:val="20"/>
          <w:szCs w:val="20"/>
          <w:lang w:val="en-US"/>
        </w:rPr>
        <w:lastRenderedPageBreak/>
        <w:t>3.</w:t>
      </w:r>
      <w:r w:rsidR="00087BB0" w:rsidRPr="000140A4">
        <w:rPr>
          <w:b/>
          <w:sz w:val="20"/>
          <w:szCs w:val="20"/>
          <w:lang w:val="en-US"/>
        </w:rPr>
        <w:t>4.2</w:t>
      </w:r>
      <w:r w:rsidRPr="000140A4">
        <w:rPr>
          <w:b/>
          <w:sz w:val="20"/>
          <w:szCs w:val="20"/>
          <w:lang w:val="en-US"/>
        </w:rPr>
        <w:t>.</w:t>
      </w:r>
      <w:r w:rsidRPr="000140A4">
        <w:rPr>
          <w:b/>
          <w:sz w:val="20"/>
          <w:szCs w:val="20"/>
          <w:lang w:val="en-US"/>
        </w:rPr>
        <w:tab/>
      </w:r>
      <w:r w:rsidR="00664DBC" w:rsidRPr="000140A4">
        <w:rPr>
          <w:b/>
          <w:sz w:val="20"/>
          <w:szCs w:val="20"/>
          <w:lang w:val="en-US"/>
        </w:rPr>
        <w:t xml:space="preserve">An </w:t>
      </w:r>
      <w:r w:rsidRPr="000140A4">
        <w:rPr>
          <w:b/>
          <w:sz w:val="20"/>
          <w:szCs w:val="20"/>
          <w:lang w:val="en-US"/>
        </w:rPr>
        <w:t>analysis</w:t>
      </w:r>
      <w:r w:rsidR="00C10E4D" w:rsidRPr="000140A4">
        <w:rPr>
          <w:b/>
          <w:sz w:val="20"/>
          <w:szCs w:val="20"/>
          <w:lang w:val="en-US"/>
        </w:rPr>
        <w:t xml:space="preserve"> </w:t>
      </w:r>
      <w:r w:rsidR="00664DBC" w:rsidRPr="000140A4">
        <w:rPr>
          <w:b/>
          <w:sz w:val="20"/>
          <w:szCs w:val="20"/>
          <w:lang w:val="en-US"/>
        </w:rPr>
        <w:t xml:space="preserve">regarding the installation of the fire suppression system, (se </w:t>
      </w:r>
      <w:r w:rsidR="007F3682" w:rsidRPr="000140A4">
        <w:rPr>
          <w:b/>
          <w:sz w:val="20"/>
          <w:szCs w:val="20"/>
          <w:lang w:val="en-US"/>
        </w:rPr>
        <w:t xml:space="preserve">Annex 3, item </w:t>
      </w:r>
      <w:r w:rsidR="00664DBC" w:rsidRPr="000140A4">
        <w:rPr>
          <w:b/>
          <w:sz w:val="20"/>
          <w:szCs w:val="20"/>
          <w:lang w:val="en-US"/>
        </w:rPr>
        <w:t>7.5.1.5.4.2.</w:t>
      </w:r>
      <w:r w:rsidR="007F3682" w:rsidRPr="000140A4">
        <w:rPr>
          <w:b/>
          <w:sz w:val="20"/>
          <w:szCs w:val="20"/>
          <w:lang w:val="en-US"/>
        </w:rPr>
        <w:t>)</w:t>
      </w:r>
      <w:r w:rsidR="000B5A85" w:rsidRPr="000140A4">
        <w:rPr>
          <w:sz w:val="20"/>
          <w:szCs w:val="20"/>
          <w:lang w:val="en-US"/>
        </w:rPr>
        <w:t>"</w:t>
      </w:r>
    </w:p>
    <w:p w:rsidR="00204B42" w:rsidRPr="0096559D" w:rsidRDefault="00204B42" w:rsidP="00204B42">
      <w:pPr>
        <w:spacing w:before="120" w:after="120"/>
        <w:ind w:left="2268" w:right="848" w:hanging="1134"/>
        <w:jc w:val="both"/>
        <w:rPr>
          <w:iCs/>
          <w:sz w:val="20"/>
          <w:szCs w:val="20"/>
          <w:lang w:val="en-GB"/>
        </w:rPr>
      </w:pPr>
      <w:proofErr w:type="gramStart"/>
      <w:r w:rsidRPr="0096559D">
        <w:rPr>
          <w:i/>
          <w:sz w:val="20"/>
          <w:szCs w:val="20"/>
          <w:lang w:val="en-GB"/>
        </w:rPr>
        <w:t xml:space="preserve">Paragraph </w:t>
      </w:r>
      <w:r w:rsidRPr="00204B42">
        <w:rPr>
          <w:i/>
          <w:sz w:val="20"/>
          <w:szCs w:val="20"/>
          <w:lang w:val="en-US"/>
        </w:rPr>
        <w:t>3.</w:t>
      </w:r>
      <w:r>
        <w:rPr>
          <w:i/>
          <w:sz w:val="20"/>
          <w:szCs w:val="20"/>
          <w:lang w:val="en-US"/>
        </w:rPr>
        <w:t>4</w:t>
      </w:r>
      <w:r w:rsidR="00465E53">
        <w:rPr>
          <w:i/>
          <w:sz w:val="20"/>
          <w:szCs w:val="20"/>
          <w:lang w:val="en-US"/>
        </w:rPr>
        <w:t>.</w:t>
      </w:r>
      <w:proofErr w:type="gramEnd"/>
      <w:r w:rsidR="00A71DD4">
        <w:rPr>
          <w:i/>
          <w:sz w:val="20"/>
          <w:szCs w:val="20"/>
          <w:lang w:val="en-US"/>
        </w:rPr>
        <w:t xml:space="preserve"> (</w:t>
      </w:r>
      <w:proofErr w:type="gramStart"/>
      <w:r w:rsidR="00A71DD4">
        <w:rPr>
          <w:i/>
          <w:sz w:val="20"/>
          <w:szCs w:val="20"/>
          <w:lang w:val="en-US"/>
        </w:rPr>
        <w:t>former</w:t>
      </w:r>
      <w:proofErr w:type="gramEnd"/>
      <w:r w:rsidR="00A71DD4">
        <w:rPr>
          <w:i/>
          <w:sz w:val="20"/>
          <w:szCs w:val="20"/>
          <w:lang w:val="en-US"/>
        </w:rPr>
        <w:t>)</w:t>
      </w:r>
      <w:r w:rsidRPr="0096559D">
        <w:rPr>
          <w:i/>
          <w:sz w:val="20"/>
          <w:szCs w:val="20"/>
          <w:lang w:val="en-GB"/>
        </w:rPr>
        <w:t xml:space="preserve">, </w:t>
      </w:r>
      <w:r w:rsidR="00087BB0" w:rsidRPr="00D62CF8">
        <w:rPr>
          <w:sz w:val="20"/>
          <w:szCs w:val="20"/>
          <w:lang w:val="en-US"/>
        </w:rPr>
        <w:t xml:space="preserve">renumber as </w:t>
      </w:r>
      <w:r w:rsidR="0096559D">
        <w:rPr>
          <w:sz w:val="20"/>
          <w:szCs w:val="20"/>
          <w:lang w:val="en-US"/>
        </w:rPr>
        <w:t>p</w:t>
      </w:r>
      <w:r w:rsidR="00087BB0" w:rsidRPr="00D62CF8">
        <w:rPr>
          <w:sz w:val="20"/>
          <w:szCs w:val="20"/>
          <w:lang w:val="en-US"/>
        </w:rPr>
        <w:t>aragraph 3.5</w:t>
      </w:r>
      <w:r w:rsidR="00D62CF8">
        <w:rPr>
          <w:sz w:val="20"/>
          <w:szCs w:val="20"/>
          <w:lang w:val="en-US"/>
        </w:rPr>
        <w:t>.</w:t>
      </w:r>
      <w:r w:rsidR="00087BB0" w:rsidRPr="00D62CF8">
        <w:rPr>
          <w:sz w:val="20"/>
          <w:szCs w:val="20"/>
          <w:lang w:val="en-US"/>
        </w:rPr>
        <w:t xml:space="preserve"> </w:t>
      </w:r>
      <w:proofErr w:type="gramStart"/>
      <w:r w:rsidR="00087BB0" w:rsidRPr="00D62CF8">
        <w:rPr>
          <w:sz w:val="20"/>
          <w:szCs w:val="20"/>
          <w:lang w:val="en-US"/>
        </w:rPr>
        <w:t>and</w:t>
      </w:r>
      <w:proofErr w:type="gramEnd"/>
      <w:r w:rsidR="00087BB0" w:rsidRPr="00D62CF8">
        <w:rPr>
          <w:sz w:val="20"/>
          <w:szCs w:val="20"/>
          <w:lang w:val="en-US"/>
        </w:rPr>
        <w:t xml:space="preserve"> </w:t>
      </w:r>
      <w:r w:rsidRPr="0096559D">
        <w:rPr>
          <w:iCs/>
          <w:sz w:val="20"/>
          <w:szCs w:val="20"/>
          <w:lang w:val="en-GB"/>
        </w:rPr>
        <w:t>amend to read:</w:t>
      </w:r>
    </w:p>
    <w:p w:rsidR="00204B42" w:rsidRPr="0096559D" w:rsidRDefault="00204B42" w:rsidP="00204B42">
      <w:pPr>
        <w:pStyle w:val="SingleTxtG"/>
        <w:suppressAutoHyphens w:val="0"/>
        <w:spacing w:before="120" w:line="240" w:lineRule="auto"/>
        <w:ind w:left="2268" w:hanging="1134"/>
        <w:rPr>
          <w:lang w:val="en-GB"/>
        </w:rPr>
      </w:pPr>
      <w:r w:rsidRPr="0096559D">
        <w:rPr>
          <w:lang w:val="en-GB"/>
        </w:rPr>
        <w:t>"3.</w:t>
      </w:r>
      <w:r w:rsidR="00D62CF8" w:rsidRPr="0096559D">
        <w:rPr>
          <w:b/>
          <w:lang w:val="en-GB"/>
        </w:rPr>
        <w:t>5</w:t>
      </w:r>
      <w:r w:rsidRPr="0096559D">
        <w:rPr>
          <w:lang w:val="en-GB"/>
        </w:rPr>
        <w:t>.</w:t>
      </w:r>
      <w:r w:rsidRPr="0096559D">
        <w:rPr>
          <w:lang w:val="en-GB"/>
        </w:rPr>
        <w:tab/>
        <w:t xml:space="preserve">A vehicle(s), </w:t>
      </w:r>
      <w:r w:rsidRPr="0096559D">
        <w:rPr>
          <w:strike/>
          <w:lang w:val="en-GB"/>
        </w:rPr>
        <w:t>or</w:t>
      </w:r>
      <w:r w:rsidRPr="0096559D">
        <w:rPr>
          <w:lang w:val="en-GB"/>
        </w:rPr>
        <w:t xml:space="preserve"> a bodywork(s) </w:t>
      </w:r>
      <w:r w:rsidRPr="0096559D">
        <w:rPr>
          <w:b/>
          <w:lang w:val="en-GB"/>
        </w:rPr>
        <w:t>or a fire suppression system</w:t>
      </w:r>
      <w:r w:rsidRPr="0096559D">
        <w:rPr>
          <w:lang w:val="en-GB"/>
        </w:rPr>
        <w:t xml:space="preserve"> representative of the type to be approved shall </w:t>
      </w:r>
      <w:r w:rsidRPr="0096559D">
        <w:rPr>
          <w:lang w:val="en-GB"/>
        </w:rPr>
        <w:tab/>
        <w:t>be submitted to the Technical Service responsible for conducting the Type Approval tests</w:t>
      </w:r>
      <w:proofErr w:type="gramStart"/>
      <w:r w:rsidRPr="0096559D">
        <w:rPr>
          <w:lang w:val="en-GB"/>
        </w:rPr>
        <w:t>. "</w:t>
      </w:r>
      <w:proofErr w:type="gramEnd"/>
    </w:p>
    <w:p w:rsidR="00C124BF" w:rsidRPr="0096559D" w:rsidRDefault="00C124BF" w:rsidP="00C124BF">
      <w:pPr>
        <w:pStyle w:val="SingleTxtG"/>
        <w:suppressAutoHyphens w:val="0"/>
        <w:spacing w:before="120" w:line="240" w:lineRule="auto"/>
        <w:ind w:left="2268" w:hanging="1134"/>
        <w:rPr>
          <w:lang w:val="en-GB"/>
        </w:rPr>
      </w:pPr>
      <w:proofErr w:type="gramStart"/>
      <w:r w:rsidRPr="0096559D">
        <w:rPr>
          <w:i/>
          <w:iCs/>
          <w:lang w:val="en-GB"/>
        </w:rPr>
        <w:t>Paragraphs 4.1.</w:t>
      </w:r>
      <w:proofErr w:type="gramEnd"/>
      <w:r w:rsidRPr="0096559D">
        <w:rPr>
          <w:i/>
          <w:iCs/>
          <w:lang w:val="en-GB"/>
        </w:rPr>
        <w:t xml:space="preserve"> </w:t>
      </w:r>
      <w:proofErr w:type="gramStart"/>
      <w:r w:rsidRPr="0096559D">
        <w:rPr>
          <w:i/>
          <w:iCs/>
          <w:lang w:val="en-GB"/>
        </w:rPr>
        <w:t>to</w:t>
      </w:r>
      <w:proofErr w:type="gramEnd"/>
      <w:r w:rsidRPr="0096559D">
        <w:rPr>
          <w:i/>
          <w:iCs/>
          <w:lang w:val="en-GB"/>
        </w:rPr>
        <w:t xml:space="preserve"> 4.4.</w:t>
      </w:r>
      <w:r w:rsidRPr="0096559D">
        <w:rPr>
          <w:lang w:val="en-GB"/>
        </w:rPr>
        <w:t>, amend to read</w:t>
      </w:r>
      <w:r w:rsidR="0096559D">
        <w:rPr>
          <w:lang w:val="en-GB"/>
        </w:rPr>
        <w:t>:</w:t>
      </w:r>
    </w:p>
    <w:p w:rsidR="00C124BF" w:rsidRPr="0096559D" w:rsidRDefault="00C124BF" w:rsidP="00C124BF">
      <w:pPr>
        <w:pStyle w:val="SingleTxtG"/>
        <w:suppressAutoHyphens w:val="0"/>
        <w:spacing w:before="120" w:line="240" w:lineRule="auto"/>
        <w:ind w:left="2268" w:hanging="1134"/>
        <w:rPr>
          <w:lang w:val="en-GB"/>
        </w:rPr>
      </w:pPr>
      <w:r w:rsidRPr="0096559D">
        <w:rPr>
          <w:lang w:val="en-GB"/>
        </w:rPr>
        <w:t>"4.1.</w:t>
      </w:r>
      <w:r w:rsidRPr="0096559D">
        <w:rPr>
          <w:lang w:val="en-GB"/>
        </w:rPr>
        <w:tab/>
        <w:t xml:space="preserve">If the vehicle, </w:t>
      </w:r>
      <w:r w:rsidRPr="0096559D">
        <w:rPr>
          <w:strike/>
          <w:lang w:val="en-GB"/>
        </w:rPr>
        <w:t>or</w:t>
      </w:r>
      <w:r w:rsidRPr="0096559D">
        <w:rPr>
          <w:lang w:val="en-GB"/>
        </w:rPr>
        <w:t xml:space="preserve"> bodywork </w:t>
      </w:r>
      <w:r w:rsidRPr="0096559D">
        <w:rPr>
          <w:b/>
          <w:lang w:val="en-GB"/>
        </w:rPr>
        <w:t>or fire suppression system</w:t>
      </w:r>
      <w:r w:rsidRPr="0096559D">
        <w:rPr>
          <w:lang w:val="en-GB"/>
        </w:rPr>
        <w:t xml:space="preserve"> submitted for approval pursuant to this Regulation meets the requirements of paragraph </w:t>
      </w:r>
      <w:proofErr w:type="gramStart"/>
      <w:r w:rsidRPr="0096559D">
        <w:rPr>
          <w:lang w:val="en-GB"/>
        </w:rPr>
        <w:t>5.,</w:t>
      </w:r>
      <w:proofErr w:type="gramEnd"/>
      <w:r w:rsidRPr="0096559D">
        <w:rPr>
          <w:lang w:val="en-GB"/>
        </w:rPr>
        <w:t xml:space="preserve"> approval of that vehicle, </w:t>
      </w:r>
      <w:r w:rsidRPr="0096559D">
        <w:rPr>
          <w:strike/>
          <w:lang w:val="en-GB"/>
        </w:rPr>
        <w:t xml:space="preserve">or </w:t>
      </w:r>
      <w:r w:rsidRPr="0096559D">
        <w:rPr>
          <w:lang w:val="en-GB"/>
        </w:rPr>
        <w:t xml:space="preserve">bodywork </w:t>
      </w:r>
      <w:r w:rsidRPr="0096559D">
        <w:rPr>
          <w:b/>
          <w:lang w:val="en-GB"/>
        </w:rPr>
        <w:t>or fire suppression system</w:t>
      </w:r>
      <w:r w:rsidRPr="0096559D">
        <w:rPr>
          <w:lang w:val="en-GB"/>
        </w:rPr>
        <w:t xml:space="preserve"> type shall be granted.</w:t>
      </w:r>
    </w:p>
    <w:p w:rsidR="00C124BF" w:rsidRPr="0096559D" w:rsidRDefault="00C124BF" w:rsidP="00C124BF">
      <w:pPr>
        <w:pStyle w:val="SingleTxtG"/>
        <w:suppressAutoHyphens w:val="0"/>
        <w:spacing w:before="120" w:line="240" w:lineRule="auto"/>
        <w:ind w:left="2268" w:hanging="1134"/>
        <w:rPr>
          <w:lang w:val="en-GB"/>
        </w:rPr>
      </w:pPr>
      <w:r w:rsidRPr="0096559D">
        <w:rPr>
          <w:lang w:val="en-GB"/>
        </w:rPr>
        <w:t>4.2.</w:t>
      </w:r>
      <w:r w:rsidRPr="0096559D">
        <w:rPr>
          <w:lang w:val="en-GB"/>
        </w:rPr>
        <w:tab/>
      </w:r>
      <w:r w:rsidRPr="00204B42">
        <w:rPr>
          <w:lang w:val="en-US"/>
        </w:rPr>
        <w:t xml:space="preserve">An approval number shall be assigned to each </w:t>
      </w:r>
      <w:r w:rsidRPr="00204B42">
        <w:rPr>
          <w:strike/>
          <w:lang w:val="en-US"/>
        </w:rPr>
        <w:t>vehicle</w:t>
      </w:r>
      <w:r w:rsidRPr="00204B42">
        <w:rPr>
          <w:lang w:val="en-US"/>
        </w:rPr>
        <w:t xml:space="preserve"> type approved. Its first two digits (at present </w:t>
      </w:r>
      <w:r w:rsidR="0028446A">
        <w:rPr>
          <w:lang w:val="en-US"/>
        </w:rPr>
        <w:t>[</w:t>
      </w:r>
      <w:r w:rsidRPr="00E229A0">
        <w:rPr>
          <w:lang w:val="en-US"/>
        </w:rPr>
        <w:t>06</w:t>
      </w:r>
      <w:r w:rsidR="0028446A">
        <w:rPr>
          <w:b/>
          <w:lang w:val="en-US"/>
        </w:rPr>
        <w:t>]</w:t>
      </w:r>
      <w:r w:rsidRPr="00204B42">
        <w:rPr>
          <w:lang w:val="en-US"/>
        </w:rPr>
        <w:t xml:space="preserve">, corresponding to the </w:t>
      </w:r>
      <w:r w:rsidR="0028446A">
        <w:rPr>
          <w:lang w:val="en-US"/>
        </w:rPr>
        <w:t>[</w:t>
      </w:r>
      <w:r w:rsidRPr="00E229A0">
        <w:rPr>
          <w:lang w:val="en-US"/>
        </w:rPr>
        <w:t>06</w:t>
      </w:r>
      <w:r w:rsidR="0028446A">
        <w:rPr>
          <w:lang w:val="en-US"/>
        </w:rPr>
        <w:t xml:space="preserve">] </w:t>
      </w:r>
      <w:r w:rsidRPr="00204B42">
        <w:rPr>
          <w:lang w:val="en-US"/>
        </w:rPr>
        <w:t xml:space="preserve">series of amendments) shall indicate the series of amendments incorporating the most recent major technical amendment made to the Regulation at the time of issue of the approval. The same Contracting Party shall not assign the same number to another vehicle, </w:t>
      </w:r>
      <w:r w:rsidRPr="00204B42">
        <w:rPr>
          <w:strike/>
          <w:lang w:val="en-US"/>
        </w:rPr>
        <w:t>or</w:t>
      </w:r>
      <w:r w:rsidRPr="00204B42">
        <w:rPr>
          <w:lang w:val="en-US"/>
        </w:rPr>
        <w:t xml:space="preserve"> bodywork </w:t>
      </w:r>
      <w:r w:rsidRPr="00204B42">
        <w:rPr>
          <w:b/>
          <w:lang w:val="en-US"/>
        </w:rPr>
        <w:t>or fire suppression</w:t>
      </w:r>
      <w:r w:rsidRPr="00204B42">
        <w:rPr>
          <w:lang w:val="en-US"/>
        </w:rPr>
        <w:t xml:space="preserve"> </w:t>
      </w:r>
      <w:r w:rsidR="0028446A" w:rsidRPr="0028446A">
        <w:rPr>
          <w:b/>
          <w:lang w:val="en-US"/>
        </w:rPr>
        <w:t>system</w:t>
      </w:r>
      <w:r w:rsidR="0028446A">
        <w:rPr>
          <w:lang w:val="en-US"/>
        </w:rPr>
        <w:t xml:space="preserve"> </w:t>
      </w:r>
      <w:r w:rsidRPr="00204B42">
        <w:rPr>
          <w:lang w:val="en-US"/>
        </w:rPr>
        <w:t>type within the meaning of paragraph 2.2.</w:t>
      </w:r>
    </w:p>
    <w:p w:rsidR="00C124BF" w:rsidRPr="0096559D" w:rsidRDefault="00C124BF" w:rsidP="00C124BF">
      <w:pPr>
        <w:pStyle w:val="SingleTxtG"/>
        <w:suppressAutoHyphens w:val="0"/>
        <w:spacing w:before="120" w:line="240" w:lineRule="auto"/>
        <w:ind w:left="2268" w:hanging="1134"/>
        <w:rPr>
          <w:lang w:val="en-GB"/>
        </w:rPr>
      </w:pPr>
      <w:r w:rsidRPr="0096559D">
        <w:rPr>
          <w:lang w:val="en-GB"/>
        </w:rPr>
        <w:t>4.3.</w:t>
      </w:r>
      <w:r w:rsidRPr="0096559D">
        <w:rPr>
          <w:lang w:val="en-GB"/>
        </w:rPr>
        <w:tab/>
        <w:t xml:space="preserve">Notice of approval or of extension of approval of a vehicle, </w:t>
      </w:r>
      <w:r w:rsidRPr="0096559D">
        <w:rPr>
          <w:strike/>
          <w:lang w:val="en-GB"/>
        </w:rPr>
        <w:t>or</w:t>
      </w:r>
      <w:r w:rsidRPr="0096559D">
        <w:rPr>
          <w:lang w:val="en-GB"/>
        </w:rPr>
        <w:t xml:space="preserve"> bodywork </w:t>
      </w:r>
      <w:r w:rsidRPr="00204B42">
        <w:rPr>
          <w:b/>
          <w:lang w:val="en-US"/>
        </w:rPr>
        <w:t>or fire suppression</w:t>
      </w:r>
      <w:r w:rsidRPr="00204B42">
        <w:rPr>
          <w:lang w:val="en-US"/>
        </w:rPr>
        <w:t xml:space="preserve"> </w:t>
      </w:r>
      <w:r w:rsidR="0028446A" w:rsidRPr="004E5976">
        <w:rPr>
          <w:b/>
          <w:lang w:val="en-US"/>
        </w:rPr>
        <w:t>system</w:t>
      </w:r>
      <w:r w:rsidR="0028446A">
        <w:rPr>
          <w:lang w:val="en-US"/>
        </w:rPr>
        <w:t xml:space="preserve"> </w:t>
      </w:r>
      <w:r w:rsidRPr="0096559D">
        <w:rPr>
          <w:lang w:val="en-GB"/>
        </w:rPr>
        <w:t xml:space="preserve">type pursuant to this Regulation shall be communicated to the Contracting Parties to the Agreement applying this Regulation by means of a form conforming to the model in Annex 1 </w:t>
      </w:r>
      <w:r w:rsidRPr="0096559D">
        <w:rPr>
          <w:b/>
          <w:lang w:val="en-GB"/>
        </w:rPr>
        <w:t>- Part 2</w:t>
      </w:r>
      <w:r w:rsidRPr="0096559D">
        <w:rPr>
          <w:lang w:val="en-GB"/>
        </w:rPr>
        <w:t xml:space="preserve"> to this Regulation.</w:t>
      </w:r>
    </w:p>
    <w:p w:rsidR="00C124BF" w:rsidRPr="0096559D" w:rsidRDefault="00C124BF" w:rsidP="00C124BF">
      <w:pPr>
        <w:pStyle w:val="SingleTxtG"/>
        <w:suppressAutoHyphens w:val="0"/>
        <w:spacing w:before="120" w:line="240" w:lineRule="auto"/>
        <w:ind w:left="2268" w:hanging="1134"/>
        <w:rPr>
          <w:lang w:val="en-GB"/>
        </w:rPr>
      </w:pPr>
      <w:r w:rsidRPr="0096559D">
        <w:rPr>
          <w:lang w:val="en-GB"/>
        </w:rPr>
        <w:t>4.4.</w:t>
      </w:r>
      <w:r w:rsidRPr="0096559D">
        <w:rPr>
          <w:lang w:val="en-GB"/>
        </w:rPr>
        <w:tab/>
        <w:t>There shall be affixed, conspicuously an</w:t>
      </w:r>
      <w:r w:rsidR="004E5976" w:rsidRPr="0096559D">
        <w:rPr>
          <w:lang w:val="en-GB"/>
        </w:rPr>
        <w:t xml:space="preserve">d in a readily accessible place </w:t>
      </w:r>
      <w:r w:rsidRPr="0096559D">
        <w:rPr>
          <w:lang w:val="en-GB"/>
        </w:rPr>
        <w:t xml:space="preserve">specified on the approval form, to every vehicle, </w:t>
      </w:r>
      <w:r w:rsidRPr="0096559D">
        <w:rPr>
          <w:strike/>
          <w:lang w:val="en-GB"/>
        </w:rPr>
        <w:t>or</w:t>
      </w:r>
      <w:r w:rsidRPr="0096559D">
        <w:rPr>
          <w:lang w:val="en-GB"/>
        </w:rPr>
        <w:t xml:space="preserve"> bodywork </w:t>
      </w:r>
      <w:r w:rsidRPr="0096559D">
        <w:rPr>
          <w:b/>
          <w:lang w:val="en-GB"/>
        </w:rPr>
        <w:t>or</w:t>
      </w:r>
      <w:r w:rsidRPr="00204B42">
        <w:rPr>
          <w:b/>
          <w:lang w:val="en-US"/>
        </w:rPr>
        <w:t xml:space="preserve"> fire suppression</w:t>
      </w:r>
      <w:r w:rsidRPr="00204B42">
        <w:rPr>
          <w:lang w:val="en-US"/>
        </w:rPr>
        <w:t xml:space="preserve"> </w:t>
      </w:r>
      <w:r w:rsidR="004E5976" w:rsidRPr="00C03761">
        <w:rPr>
          <w:b/>
          <w:lang w:val="en-US"/>
        </w:rPr>
        <w:t>system</w:t>
      </w:r>
      <w:r w:rsidR="004E5976">
        <w:rPr>
          <w:lang w:val="en-US"/>
        </w:rPr>
        <w:t xml:space="preserve"> </w:t>
      </w:r>
      <w:r w:rsidRPr="0096559D">
        <w:rPr>
          <w:lang w:val="en-GB"/>
        </w:rPr>
        <w:t xml:space="preserve">conforming to a vehicle, </w:t>
      </w:r>
      <w:r w:rsidRPr="0096559D">
        <w:rPr>
          <w:strike/>
          <w:lang w:val="en-GB"/>
        </w:rPr>
        <w:t>or</w:t>
      </w:r>
      <w:r w:rsidRPr="0096559D">
        <w:rPr>
          <w:lang w:val="en-GB"/>
        </w:rPr>
        <w:t xml:space="preserve"> bodywork </w:t>
      </w:r>
      <w:r w:rsidRPr="00204B42">
        <w:rPr>
          <w:b/>
          <w:lang w:val="en-US"/>
        </w:rPr>
        <w:t>or fire suppression</w:t>
      </w:r>
      <w:r w:rsidRPr="00204B42">
        <w:rPr>
          <w:lang w:val="en-US"/>
        </w:rPr>
        <w:t xml:space="preserve"> </w:t>
      </w:r>
      <w:r w:rsidR="00C03761" w:rsidRPr="00C03761">
        <w:rPr>
          <w:b/>
          <w:lang w:val="en-US"/>
        </w:rPr>
        <w:t>system</w:t>
      </w:r>
      <w:r w:rsidR="00C03761">
        <w:rPr>
          <w:lang w:val="en-US"/>
        </w:rPr>
        <w:t xml:space="preserve"> </w:t>
      </w:r>
      <w:r w:rsidRPr="0096559D">
        <w:rPr>
          <w:lang w:val="en-GB"/>
        </w:rPr>
        <w:t>type approved under this Regulation, an international approval mark consisting of: "</w:t>
      </w:r>
    </w:p>
    <w:p w:rsidR="00817C21" w:rsidRPr="0096559D" w:rsidRDefault="00817C21" w:rsidP="00817C21">
      <w:pPr>
        <w:pStyle w:val="SingleTxtG"/>
        <w:suppressAutoHyphens w:val="0"/>
        <w:spacing w:before="120" w:line="240" w:lineRule="auto"/>
        <w:ind w:left="2268" w:hanging="1134"/>
        <w:rPr>
          <w:lang w:val="en-GB"/>
        </w:rPr>
      </w:pPr>
      <w:r w:rsidRPr="0096559D">
        <w:rPr>
          <w:i/>
          <w:lang w:val="en-GB"/>
        </w:rPr>
        <w:t>Paragraph 4.7</w:t>
      </w:r>
      <w:r w:rsidR="0096559D">
        <w:rPr>
          <w:lang w:val="en-GB"/>
        </w:rPr>
        <w:t>., amend to read</w:t>
      </w:r>
      <w:r w:rsidRPr="0096559D">
        <w:rPr>
          <w:lang w:val="en-GB"/>
        </w:rPr>
        <w:t>:</w:t>
      </w:r>
    </w:p>
    <w:p w:rsidR="00817C21" w:rsidRPr="0096559D" w:rsidRDefault="008B3418" w:rsidP="00817C21">
      <w:pPr>
        <w:pStyle w:val="SingleTxtG"/>
        <w:suppressAutoHyphens w:val="0"/>
        <w:spacing w:before="120" w:line="240" w:lineRule="auto"/>
        <w:ind w:left="2268" w:hanging="1134"/>
        <w:rPr>
          <w:lang w:val="en-GB"/>
        </w:rPr>
      </w:pPr>
      <w:r w:rsidRPr="0096559D">
        <w:rPr>
          <w:lang w:val="en-GB"/>
        </w:rPr>
        <w:t>"</w:t>
      </w:r>
      <w:r w:rsidR="00817C21" w:rsidRPr="0096559D">
        <w:rPr>
          <w:lang w:val="en-GB"/>
        </w:rPr>
        <w:t>4.7.</w:t>
      </w:r>
      <w:r w:rsidR="00817C21" w:rsidRPr="0096559D">
        <w:rPr>
          <w:lang w:val="en-GB"/>
        </w:rPr>
        <w:tab/>
        <w:t>The approval mark shall be placed close to or on the vehicle or bodywork data plate affixed by the manufacturer.</w:t>
      </w:r>
    </w:p>
    <w:p w:rsidR="00817C21" w:rsidRPr="0096559D" w:rsidRDefault="00817C21" w:rsidP="00C124BF">
      <w:pPr>
        <w:pStyle w:val="SingleTxtG"/>
        <w:suppressAutoHyphens w:val="0"/>
        <w:spacing w:before="120" w:line="240" w:lineRule="auto"/>
        <w:ind w:left="2268" w:hanging="1134"/>
        <w:rPr>
          <w:lang w:val="en-GB"/>
        </w:rPr>
      </w:pPr>
      <w:r w:rsidRPr="0096559D">
        <w:rPr>
          <w:lang w:val="en-GB"/>
        </w:rPr>
        <w:tab/>
      </w:r>
      <w:r w:rsidRPr="0096559D">
        <w:rPr>
          <w:b/>
          <w:lang w:val="en-GB"/>
        </w:rPr>
        <w:t>Regarding fire suppression systems, the approval mark shall be affixed to the main part of the fire suppression system. The marking need not be visible when the system is installed in the vehicle.</w:t>
      </w:r>
      <w:r w:rsidR="008B3418" w:rsidRPr="0096559D">
        <w:rPr>
          <w:lang w:val="en-GB"/>
        </w:rPr>
        <w:t xml:space="preserve"> "</w:t>
      </w:r>
    </w:p>
    <w:p w:rsidR="003573D9" w:rsidRPr="0096559D" w:rsidRDefault="003573D9" w:rsidP="003573D9">
      <w:pPr>
        <w:spacing w:before="120" w:after="120"/>
        <w:ind w:left="2268" w:right="848" w:hanging="1134"/>
        <w:jc w:val="both"/>
        <w:rPr>
          <w:iCs/>
          <w:sz w:val="20"/>
          <w:szCs w:val="20"/>
          <w:lang w:val="en-GB"/>
        </w:rPr>
      </w:pPr>
      <w:r w:rsidRPr="0096559D">
        <w:rPr>
          <w:i/>
          <w:sz w:val="20"/>
          <w:szCs w:val="20"/>
          <w:lang w:val="en-GB"/>
        </w:rPr>
        <w:t xml:space="preserve">Paragraph </w:t>
      </w:r>
      <w:r w:rsidRPr="00204B42">
        <w:rPr>
          <w:i/>
          <w:sz w:val="20"/>
          <w:szCs w:val="20"/>
          <w:lang w:val="en-US"/>
        </w:rPr>
        <w:t>5.1</w:t>
      </w:r>
      <w:r w:rsidR="00465E53">
        <w:rPr>
          <w:i/>
          <w:sz w:val="20"/>
          <w:szCs w:val="20"/>
          <w:lang w:val="en-US"/>
        </w:rPr>
        <w:t>.</w:t>
      </w:r>
      <w:r w:rsidRPr="0096559D">
        <w:rPr>
          <w:i/>
          <w:sz w:val="20"/>
          <w:szCs w:val="20"/>
          <w:lang w:val="en-GB"/>
        </w:rPr>
        <w:t xml:space="preserve">, </w:t>
      </w:r>
      <w:r w:rsidRPr="0096559D">
        <w:rPr>
          <w:iCs/>
          <w:sz w:val="20"/>
          <w:szCs w:val="20"/>
          <w:lang w:val="en-GB"/>
        </w:rPr>
        <w:t>amend to read:</w:t>
      </w:r>
    </w:p>
    <w:p w:rsidR="003A7822" w:rsidRPr="0096559D" w:rsidRDefault="003573D9" w:rsidP="003A7822">
      <w:pPr>
        <w:pStyle w:val="SingleTxtG"/>
        <w:suppressAutoHyphens w:val="0"/>
        <w:spacing w:before="120" w:line="240" w:lineRule="auto"/>
        <w:ind w:left="2268" w:hanging="1134"/>
        <w:rPr>
          <w:b/>
          <w:lang w:val="en-GB"/>
        </w:rPr>
      </w:pPr>
      <w:r w:rsidRPr="0096559D">
        <w:rPr>
          <w:lang w:val="en-GB"/>
        </w:rPr>
        <w:t>"</w:t>
      </w:r>
      <w:r w:rsidR="003A7822" w:rsidRPr="0096559D">
        <w:rPr>
          <w:lang w:val="en-GB"/>
        </w:rPr>
        <w:t>5.1.</w:t>
      </w:r>
      <w:r w:rsidR="003A7822" w:rsidRPr="0096559D">
        <w:rPr>
          <w:lang w:val="en-GB"/>
        </w:rPr>
        <w:tab/>
        <w:t>All vehicles shall comply with the provis</w:t>
      </w:r>
      <w:r w:rsidR="00C03761" w:rsidRPr="0096559D">
        <w:rPr>
          <w:lang w:val="en-GB"/>
        </w:rPr>
        <w:t xml:space="preserve">ions set out in Annex 3 to this </w:t>
      </w:r>
      <w:r w:rsidR="003A7822" w:rsidRPr="0096559D">
        <w:rPr>
          <w:lang w:val="en-GB"/>
        </w:rPr>
        <w:t>Regulation. Bodywork approved separat</w:t>
      </w:r>
      <w:r w:rsidR="00C03761" w:rsidRPr="0096559D">
        <w:rPr>
          <w:lang w:val="en-GB"/>
        </w:rPr>
        <w:t xml:space="preserve">ely shall comply with Annex 10. </w:t>
      </w:r>
      <w:r w:rsidR="003A7822" w:rsidRPr="0096559D">
        <w:rPr>
          <w:lang w:val="en-GB"/>
        </w:rPr>
        <w:t xml:space="preserve">The approval of a vehicle incorporating </w:t>
      </w:r>
      <w:proofErr w:type="gramStart"/>
      <w:r w:rsidR="003A7822" w:rsidRPr="0096559D">
        <w:rPr>
          <w:lang w:val="en-GB"/>
        </w:rPr>
        <w:t>a bodywork</w:t>
      </w:r>
      <w:proofErr w:type="gramEnd"/>
      <w:r w:rsidR="003A7822" w:rsidRPr="0096559D">
        <w:rPr>
          <w:lang w:val="en-GB"/>
        </w:rPr>
        <w:t xml:space="preserve"> approved in accordance</w:t>
      </w:r>
      <w:r w:rsidR="00C03761" w:rsidRPr="0096559D">
        <w:rPr>
          <w:lang w:val="en-GB"/>
        </w:rPr>
        <w:t xml:space="preserve"> </w:t>
      </w:r>
      <w:r w:rsidR="003A7822" w:rsidRPr="0096559D">
        <w:rPr>
          <w:lang w:val="en-GB"/>
        </w:rPr>
        <w:t xml:space="preserve">with Annex 10 shall be completed in accordance with that annex. </w:t>
      </w:r>
      <w:r w:rsidR="003A7822" w:rsidRPr="0096559D">
        <w:rPr>
          <w:b/>
          <w:lang w:val="en-GB"/>
        </w:rPr>
        <w:t>Fire suppression systems shall comply with Annex 13.</w:t>
      </w:r>
      <w:r w:rsidRPr="0096559D">
        <w:rPr>
          <w:lang w:val="en-GB"/>
        </w:rPr>
        <w:t xml:space="preserve"> "</w:t>
      </w:r>
    </w:p>
    <w:p w:rsidR="00963D20" w:rsidRPr="0096559D" w:rsidRDefault="00963D20" w:rsidP="00963D20">
      <w:pPr>
        <w:pStyle w:val="SingleTxtG"/>
        <w:suppressAutoHyphens w:val="0"/>
        <w:spacing w:before="120" w:line="240" w:lineRule="auto"/>
        <w:ind w:left="2268" w:hanging="1134"/>
        <w:rPr>
          <w:lang w:val="en-GB"/>
        </w:rPr>
      </w:pPr>
      <w:proofErr w:type="gramStart"/>
      <w:r w:rsidRPr="0096559D">
        <w:rPr>
          <w:i/>
          <w:iCs/>
          <w:lang w:val="en-GB"/>
        </w:rPr>
        <w:t>Paragraphs 6.1.</w:t>
      </w:r>
      <w:proofErr w:type="gramEnd"/>
      <w:r w:rsidRPr="0096559D">
        <w:rPr>
          <w:i/>
          <w:iCs/>
          <w:lang w:val="en-GB"/>
        </w:rPr>
        <w:t xml:space="preserve"> </w:t>
      </w:r>
      <w:proofErr w:type="gramStart"/>
      <w:r w:rsidRPr="0096559D">
        <w:rPr>
          <w:i/>
          <w:iCs/>
          <w:lang w:val="en-GB"/>
        </w:rPr>
        <w:t>to</w:t>
      </w:r>
      <w:proofErr w:type="gramEnd"/>
      <w:r w:rsidRPr="0096559D">
        <w:rPr>
          <w:i/>
          <w:iCs/>
          <w:lang w:val="en-GB"/>
        </w:rPr>
        <w:t xml:space="preserve"> 6.1.1.</w:t>
      </w:r>
      <w:r w:rsidRPr="0096559D">
        <w:rPr>
          <w:lang w:val="en-GB"/>
        </w:rPr>
        <w:t>, amend to read</w:t>
      </w:r>
      <w:r w:rsidR="0096559D">
        <w:rPr>
          <w:lang w:val="en-GB"/>
        </w:rPr>
        <w:t>:</w:t>
      </w:r>
    </w:p>
    <w:p w:rsidR="00963D20" w:rsidRPr="0096559D" w:rsidRDefault="00963D20" w:rsidP="00963D20">
      <w:pPr>
        <w:pStyle w:val="SingleTxtG"/>
        <w:suppressAutoHyphens w:val="0"/>
        <w:spacing w:before="120" w:line="240" w:lineRule="auto"/>
        <w:ind w:left="2268" w:hanging="1134"/>
        <w:rPr>
          <w:lang w:val="en-GB"/>
        </w:rPr>
      </w:pPr>
      <w:r w:rsidRPr="0096559D">
        <w:rPr>
          <w:lang w:val="en-GB"/>
        </w:rPr>
        <w:t>"6.1.</w:t>
      </w:r>
      <w:r w:rsidRPr="0096559D">
        <w:rPr>
          <w:lang w:val="en-GB"/>
        </w:rPr>
        <w:tab/>
        <w:t xml:space="preserve">Every modification of the </w:t>
      </w:r>
      <w:proofErr w:type="gramStart"/>
      <w:r w:rsidRPr="0096559D">
        <w:rPr>
          <w:lang w:val="en-GB"/>
        </w:rPr>
        <w:t>vehicle,</w:t>
      </w:r>
      <w:proofErr w:type="gramEnd"/>
      <w:r w:rsidRPr="0096559D">
        <w:rPr>
          <w:lang w:val="en-GB"/>
        </w:rPr>
        <w:t xml:space="preserve"> </w:t>
      </w:r>
      <w:r w:rsidRPr="0096559D">
        <w:rPr>
          <w:strike/>
          <w:lang w:val="en-GB"/>
        </w:rPr>
        <w:t>or</w:t>
      </w:r>
      <w:r w:rsidRPr="0096559D">
        <w:rPr>
          <w:lang w:val="en-GB"/>
        </w:rPr>
        <w:t xml:space="preserve"> bodywork </w:t>
      </w:r>
      <w:r w:rsidRPr="00204B42">
        <w:rPr>
          <w:b/>
          <w:lang w:val="en-US"/>
        </w:rPr>
        <w:t>or fire suppression</w:t>
      </w:r>
      <w:r w:rsidRPr="0096559D">
        <w:rPr>
          <w:lang w:val="en-GB"/>
        </w:rPr>
        <w:t xml:space="preserve"> </w:t>
      </w:r>
      <w:r w:rsidR="00C03761" w:rsidRPr="0096559D">
        <w:rPr>
          <w:b/>
          <w:lang w:val="en-GB"/>
        </w:rPr>
        <w:t>system</w:t>
      </w:r>
      <w:r w:rsidR="00C03761" w:rsidRPr="0096559D">
        <w:rPr>
          <w:lang w:val="en-GB"/>
        </w:rPr>
        <w:t xml:space="preserve"> </w:t>
      </w:r>
      <w:r w:rsidRPr="0096559D">
        <w:rPr>
          <w:lang w:val="en-GB"/>
        </w:rPr>
        <w:t xml:space="preserve">type shall be notified to the </w:t>
      </w:r>
      <w:r w:rsidRPr="00204B42">
        <w:rPr>
          <w:lang w:val="en-US"/>
        </w:rPr>
        <w:t>Type Approval Authority</w:t>
      </w:r>
      <w:r w:rsidRPr="0096559D">
        <w:rPr>
          <w:lang w:val="en-GB"/>
        </w:rPr>
        <w:t xml:space="preserve"> which approved the </w:t>
      </w:r>
      <w:r w:rsidRPr="0096559D">
        <w:rPr>
          <w:strike/>
          <w:lang w:val="en-GB"/>
        </w:rPr>
        <w:t>vehicle</w:t>
      </w:r>
      <w:r w:rsidRPr="0096559D">
        <w:rPr>
          <w:lang w:val="en-GB"/>
        </w:rPr>
        <w:t xml:space="preserve"> type. That department may then either:</w:t>
      </w:r>
    </w:p>
    <w:p w:rsidR="00963D20" w:rsidRPr="0096559D" w:rsidRDefault="00963D20" w:rsidP="00963D20">
      <w:pPr>
        <w:pStyle w:val="SingleTxtG"/>
        <w:suppressAutoHyphens w:val="0"/>
        <w:spacing w:before="120" w:line="240" w:lineRule="auto"/>
        <w:ind w:left="2268" w:hanging="1134"/>
        <w:rPr>
          <w:lang w:val="en-GB"/>
        </w:rPr>
      </w:pPr>
      <w:r w:rsidRPr="0096559D">
        <w:rPr>
          <w:lang w:val="en-GB"/>
        </w:rPr>
        <w:t>6.1.1.</w:t>
      </w:r>
      <w:r w:rsidRPr="0096559D">
        <w:rPr>
          <w:lang w:val="en-GB"/>
        </w:rPr>
        <w:tab/>
        <w:t>Consider that the modifications made are unlikely to have an appreciable</w:t>
      </w:r>
      <w:r w:rsidR="00C03761" w:rsidRPr="0096559D">
        <w:rPr>
          <w:lang w:val="en-GB"/>
        </w:rPr>
        <w:t xml:space="preserve"> </w:t>
      </w:r>
      <w:r w:rsidRPr="0096559D">
        <w:rPr>
          <w:lang w:val="en-GB"/>
        </w:rPr>
        <w:t xml:space="preserve">adverse effect and that, in any case, the vehicle, </w:t>
      </w:r>
      <w:r w:rsidRPr="0096559D">
        <w:rPr>
          <w:strike/>
          <w:lang w:val="en-GB"/>
        </w:rPr>
        <w:t xml:space="preserve">or </w:t>
      </w:r>
      <w:r w:rsidRPr="0096559D">
        <w:rPr>
          <w:lang w:val="en-GB"/>
        </w:rPr>
        <w:t xml:space="preserve">bodywork </w:t>
      </w:r>
      <w:r w:rsidRPr="00204B42">
        <w:rPr>
          <w:b/>
          <w:lang w:val="en-US"/>
        </w:rPr>
        <w:t>or fire suppression</w:t>
      </w:r>
      <w:r w:rsidRPr="00204B42">
        <w:rPr>
          <w:lang w:val="en-US"/>
        </w:rPr>
        <w:t xml:space="preserve"> </w:t>
      </w:r>
      <w:r w:rsidR="00C03761" w:rsidRPr="00C03761">
        <w:rPr>
          <w:b/>
          <w:lang w:val="en-US"/>
        </w:rPr>
        <w:t>system</w:t>
      </w:r>
      <w:r w:rsidR="00C03761">
        <w:rPr>
          <w:lang w:val="en-US"/>
        </w:rPr>
        <w:t xml:space="preserve"> </w:t>
      </w:r>
      <w:r w:rsidRPr="0096559D">
        <w:rPr>
          <w:lang w:val="en-GB"/>
        </w:rPr>
        <w:t>still complies</w:t>
      </w:r>
      <w:r w:rsidR="00C03761" w:rsidRPr="0096559D">
        <w:rPr>
          <w:lang w:val="en-GB"/>
        </w:rPr>
        <w:t xml:space="preserve"> </w:t>
      </w:r>
      <w:r w:rsidRPr="0096559D">
        <w:rPr>
          <w:lang w:val="en-GB"/>
        </w:rPr>
        <w:t>with the requirements; or"</w:t>
      </w:r>
    </w:p>
    <w:p w:rsidR="00DC2047" w:rsidRPr="0096559D" w:rsidRDefault="00DC2047" w:rsidP="0096559D">
      <w:pPr>
        <w:pStyle w:val="SingleTxtG"/>
        <w:keepNext/>
        <w:keepLines/>
        <w:suppressAutoHyphens w:val="0"/>
        <w:spacing w:before="120" w:line="240" w:lineRule="auto"/>
        <w:ind w:left="2268" w:hanging="1134"/>
        <w:rPr>
          <w:lang w:val="en-GB"/>
        </w:rPr>
      </w:pPr>
      <w:r w:rsidRPr="0096559D">
        <w:rPr>
          <w:i/>
          <w:lang w:val="en-GB"/>
        </w:rPr>
        <w:lastRenderedPageBreak/>
        <w:t>Paragraph 6.3</w:t>
      </w:r>
      <w:r w:rsidR="00465E53" w:rsidRPr="0096559D">
        <w:rPr>
          <w:i/>
          <w:lang w:val="en-GB"/>
        </w:rPr>
        <w:t>.</w:t>
      </w:r>
      <w:r w:rsidRPr="0096559D">
        <w:rPr>
          <w:i/>
          <w:lang w:val="en-GB"/>
        </w:rPr>
        <w:t xml:space="preserve">, </w:t>
      </w:r>
      <w:r w:rsidRPr="0096559D">
        <w:rPr>
          <w:iCs/>
          <w:lang w:val="en-GB"/>
        </w:rPr>
        <w:t>amend to read</w:t>
      </w:r>
      <w:r w:rsidR="0096559D">
        <w:rPr>
          <w:iCs/>
          <w:lang w:val="en-GB"/>
        </w:rPr>
        <w:t>:</w:t>
      </w:r>
    </w:p>
    <w:p w:rsidR="00DC2047" w:rsidRPr="0096559D" w:rsidRDefault="00DC2047" w:rsidP="0096559D">
      <w:pPr>
        <w:pStyle w:val="SingleTxtG"/>
        <w:keepNext/>
        <w:keepLines/>
        <w:suppressAutoHyphens w:val="0"/>
        <w:spacing w:before="120" w:line="240" w:lineRule="auto"/>
        <w:ind w:left="2268" w:hanging="1134"/>
        <w:rPr>
          <w:lang w:val="en-GB"/>
        </w:rPr>
      </w:pPr>
      <w:r w:rsidRPr="0096559D">
        <w:rPr>
          <w:lang w:val="en-GB"/>
        </w:rPr>
        <w:t>"6.3.</w:t>
      </w:r>
      <w:r w:rsidRPr="0096559D">
        <w:rPr>
          <w:lang w:val="en-GB"/>
        </w:rPr>
        <w:tab/>
        <w:t xml:space="preserve">The Competent Authority issuing the extension of approval shall assign a series number for such an extension and inform thereof the other Contracting Parties to the 1958 Agreement applying this Regulation by means of a communication form conforming to the model in Annex 1, </w:t>
      </w:r>
      <w:r w:rsidRPr="0096559D">
        <w:rPr>
          <w:strike/>
          <w:lang w:val="en-GB"/>
        </w:rPr>
        <w:t>Appendix</w:t>
      </w:r>
      <w:r w:rsidRPr="0096559D">
        <w:rPr>
          <w:lang w:val="en-GB"/>
        </w:rPr>
        <w:t xml:space="preserve"> </w:t>
      </w:r>
      <w:r w:rsidRPr="0096559D">
        <w:rPr>
          <w:b/>
          <w:lang w:val="en-GB"/>
        </w:rPr>
        <w:t xml:space="preserve">Part </w:t>
      </w:r>
      <w:r w:rsidRPr="0096559D">
        <w:rPr>
          <w:lang w:val="en-GB"/>
        </w:rPr>
        <w:t>2 to this Regulation. "</w:t>
      </w:r>
    </w:p>
    <w:p w:rsidR="001A03C0" w:rsidRPr="0096559D" w:rsidRDefault="001A03C0" w:rsidP="001A03C0">
      <w:pPr>
        <w:pStyle w:val="SingleTxtG"/>
        <w:suppressAutoHyphens w:val="0"/>
        <w:spacing w:before="120" w:line="240" w:lineRule="auto"/>
        <w:ind w:left="2268" w:hanging="1134"/>
        <w:rPr>
          <w:lang w:val="en-GB"/>
        </w:rPr>
      </w:pPr>
      <w:r w:rsidRPr="0096559D">
        <w:rPr>
          <w:i/>
          <w:iCs/>
          <w:lang w:val="en-GB"/>
        </w:rPr>
        <w:t>Paragraph 7.1.</w:t>
      </w:r>
      <w:r w:rsidRPr="0096559D">
        <w:rPr>
          <w:lang w:val="en-GB"/>
        </w:rPr>
        <w:t>, amend to read</w:t>
      </w:r>
      <w:r w:rsidR="0096559D">
        <w:rPr>
          <w:lang w:val="en-GB"/>
        </w:rPr>
        <w:t>:</w:t>
      </w:r>
    </w:p>
    <w:p w:rsidR="001A03C0" w:rsidRPr="0096559D" w:rsidRDefault="001A03C0" w:rsidP="001A03C0">
      <w:pPr>
        <w:pStyle w:val="SingleTxtG"/>
        <w:suppressAutoHyphens w:val="0"/>
        <w:spacing w:before="120" w:line="240" w:lineRule="auto"/>
        <w:ind w:left="2268" w:hanging="1134"/>
        <w:rPr>
          <w:lang w:val="en-GB"/>
        </w:rPr>
      </w:pPr>
      <w:r w:rsidRPr="0096559D">
        <w:rPr>
          <w:lang w:val="en-GB"/>
        </w:rPr>
        <w:t>"7.1.</w:t>
      </w:r>
      <w:r w:rsidRPr="0096559D">
        <w:rPr>
          <w:lang w:val="en-GB"/>
        </w:rPr>
        <w:tab/>
        <w:t xml:space="preserve">Vehicles, </w:t>
      </w:r>
      <w:r w:rsidRPr="0096559D">
        <w:rPr>
          <w:strike/>
          <w:lang w:val="en-GB"/>
        </w:rPr>
        <w:t>and</w:t>
      </w:r>
      <w:r w:rsidRPr="0096559D">
        <w:rPr>
          <w:lang w:val="en-GB"/>
        </w:rPr>
        <w:t xml:space="preserve"> bodyworks </w:t>
      </w:r>
      <w:r w:rsidRPr="0096559D">
        <w:rPr>
          <w:b/>
          <w:lang w:val="en-GB"/>
        </w:rPr>
        <w:t>and fire suppression systems</w:t>
      </w:r>
      <w:r w:rsidRPr="0096559D">
        <w:rPr>
          <w:lang w:val="en-GB"/>
        </w:rPr>
        <w:t xml:space="preserve"> approved to this Regulation shall be so manufactured as to conform to the type approved by meeting the requirements s</w:t>
      </w:r>
      <w:r w:rsidR="00465E53" w:rsidRPr="0096559D">
        <w:rPr>
          <w:lang w:val="en-GB"/>
        </w:rPr>
        <w:t xml:space="preserve">et forth in paragraph 5. </w:t>
      </w:r>
      <w:proofErr w:type="gramStart"/>
      <w:r w:rsidR="00465E53" w:rsidRPr="0096559D">
        <w:rPr>
          <w:lang w:val="en-GB"/>
        </w:rPr>
        <w:t>above</w:t>
      </w:r>
      <w:proofErr w:type="gramEnd"/>
      <w:r w:rsidR="00465E53" w:rsidRPr="0096559D">
        <w:rPr>
          <w:lang w:val="en-GB"/>
        </w:rPr>
        <w:t>.</w:t>
      </w:r>
      <w:r w:rsidRPr="0096559D">
        <w:rPr>
          <w:lang w:val="en-GB"/>
        </w:rPr>
        <w:t>"</w:t>
      </w:r>
    </w:p>
    <w:p w:rsidR="001A03C0" w:rsidRPr="0096559D" w:rsidRDefault="001A03C0" w:rsidP="001A03C0">
      <w:pPr>
        <w:pStyle w:val="SingleTxtG"/>
        <w:suppressAutoHyphens w:val="0"/>
        <w:spacing w:before="120" w:line="240" w:lineRule="auto"/>
        <w:ind w:left="2268" w:hanging="1134"/>
        <w:rPr>
          <w:i/>
          <w:iCs/>
          <w:lang w:val="en-GB"/>
        </w:rPr>
      </w:pPr>
      <w:proofErr w:type="gramStart"/>
      <w:r w:rsidRPr="0096559D">
        <w:rPr>
          <w:i/>
          <w:iCs/>
          <w:lang w:val="en-GB"/>
        </w:rPr>
        <w:t>Paragraph</w:t>
      </w:r>
      <w:r w:rsidR="00C47C6F" w:rsidRPr="0096559D">
        <w:rPr>
          <w:i/>
          <w:iCs/>
          <w:lang w:val="en-GB"/>
        </w:rPr>
        <w:t>s</w:t>
      </w:r>
      <w:r w:rsidRPr="0096559D">
        <w:rPr>
          <w:i/>
          <w:iCs/>
          <w:lang w:val="en-GB"/>
        </w:rPr>
        <w:t xml:space="preserve"> 8.1.</w:t>
      </w:r>
      <w:proofErr w:type="gramEnd"/>
      <w:r w:rsidR="00C47C6F" w:rsidRPr="0096559D">
        <w:rPr>
          <w:i/>
          <w:iCs/>
          <w:lang w:val="en-GB"/>
        </w:rPr>
        <w:t xml:space="preserve"> </w:t>
      </w:r>
      <w:proofErr w:type="gramStart"/>
      <w:r w:rsidR="00C47C6F" w:rsidRPr="0096559D">
        <w:rPr>
          <w:i/>
          <w:iCs/>
          <w:lang w:val="en-GB"/>
        </w:rPr>
        <w:t>to</w:t>
      </w:r>
      <w:proofErr w:type="gramEnd"/>
      <w:r w:rsidR="00C47C6F" w:rsidRPr="0096559D">
        <w:rPr>
          <w:i/>
          <w:iCs/>
          <w:lang w:val="en-GB"/>
        </w:rPr>
        <w:t xml:space="preserve"> 8.2.</w:t>
      </w:r>
      <w:r w:rsidRPr="0096559D">
        <w:rPr>
          <w:i/>
          <w:iCs/>
          <w:lang w:val="en-GB"/>
        </w:rPr>
        <w:t xml:space="preserve">, </w:t>
      </w:r>
      <w:r w:rsidRPr="0096559D">
        <w:rPr>
          <w:iCs/>
          <w:lang w:val="en-GB"/>
        </w:rPr>
        <w:t>amend to read</w:t>
      </w:r>
      <w:r w:rsidR="0096559D">
        <w:rPr>
          <w:iCs/>
          <w:lang w:val="en-GB"/>
        </w:rPr>
        <w:t>:</w:t>
      </w:r>
    </w:p>
    <w:p w:rsidR="001A03C0" w:rsidRPr="0096559D" w:rsidRDefault="00C47C6F" w:rsidP="001A03C0">
      <w:pPr>
        <w:pStyle w:val="SingleTxtG"/>
        <w:suppressAutoHyphens w:val="0"/>
        <w:spacing w:before="120" w:line="240" w:lineRule="auto"/>
        <w:ind w:left="2268" w:hanging="1134"/>
        <w:rPr>
          <w:lang w:val="en-GB"/>
        </w:rPr>
      </w:pPr>
      <w:r w:rsidRPr="0096559D">
        <w:rPr>
          <w:lang w:val="en-GB"/>
        </w:rPr>
        <w:t>"</w:t>
      </w:r>
      <w:r w:rsidR="001A03C0" w:rsidRPr="0096559D">
        <w:rPr>
          <w:lang w:val="en-GB"/>
        </w:rPr>
        <w:t>8.1.</w:t>
      </w:r>
      <w:r w:rsidR="001A03C0" w:rsidRPr="0096559D">
        <w:rPr>
          <w:lang w:val="en-GB"/>
        </w:rPr>
        <w:tab/>
        <w:t xml:space="preserve">The approval granted in respect of a vehicle, </w:t>
      </w:r>
      <w:r w:rsidR="001A03C0" w:rsidRPr="0096559D">
        <w:rPr>
          <w:strike/>
          <w:lang w:val="en-GB"/>
        </w:rPr>
        <w:t>or</w:t>
      </w:r>
      <w:r w:rsidR="001A03C0" w:rsidRPr="0096559D">
        <w:rPr>
          <w:lang w:val="en-GB"/>
        </w:rPr>
        <w:t xml:space="preserve"> bodywork </w:t>
      </w:r>
      <w:r w:rsidR="001A03C0" w:rsidRPr="00204B42">
        <w:rPr>
          <w:b/>
          <w:lang w:val="en-US"/>
        </w:rPr>
        <w:t>or fire suppression</w:t>
      </w:r>
      <w:r w:rsidR="001A03C0" w:rsidRPr="00204B42">
        <w:rPr>
          <w:lang w:val="en-US"/>
        </w:rPr>
        <w:t xml:space="preserve"> </w:t>
      </w:r>
      <w:r w:rsidR="00DC2047" w:rsidRPr="00DC2047">
        <w:rPr>
          <w:b/>
          <w:lang w:val="en-US"/>
        </w:rPr>
        <w:t>system</w:t>
      </w:r>
      <w:r w:rsidR="00DC2047">
        <w:rPr>
          <w:lang w:val="en-US"/>
        </w:rPr>
        <w:t xml:space="preserve"> </w:t>
      </w:r>
      <w:r w:rsidR="001A03C0" w:rsidRPr="0096559D">
        <w:rPr>
          <w:lang w:val="en-GB"/>
        </w:rPr>
        <w:t xml:space="preserve">type pursuant to this Regulation may be withdrawn if the requirement laid down in paragraph 5. </w:t>
      </w:r>
      <w:proofErr w:type="gramStart"/>
      <w:r w:rsidR="001A03C0" w:rsidRPr="0096559D">
        <w:rPr>
          <w:lang w:val="en-GB"/>
        </w:rPr>
        <w:t>above</w:t>
      </w:r>
      <w:proofErr w:type="gramEnd"/>
      <w:r w:rsidR="001A03C0" w:rsidRPr="0096559D">
        <w:rPr>
          <w:lang w:val="en-GB"/>
        </w:rPr>
        <w:t xml:space="preserve"> is not complied with.</w:t>
      </w:r>
      <w:r w:rsidRPr="0096559D">
        <w:rPr>
          <w:lang w:val="en-GB"/>
        </w:rPr>
        <w:t> </w:t>
      </w:r>
    </w:p>
    <w:p w:rsidR="00D526D8" w:rsidRPr="0096559D" w:rsidRDefault="00D526D8" w:rsidP="001A03C0">
      <w:pPr>
        <w:pStyle w:val="SingleTxtG"/>
        <w:suppressAutoHyphens w:val="0"/>
        <w:spacing w:before="120" w:line="240" w:lineRule="auto"/>
        <w:ind w:left="2268" w:hanging="1134"/>
        <w:rPr>
          <w:lang w:val="en-GB"/>
        </w:rPr>
      </w:pPr>
      <w:r w:rsidRPr="0096559D">
        <w:rPr>
          <w:lang w:val="en-GB"/>
        </w:rPr>
        <w:t>8.2.</w:t>
      </w:r>
      <w:r w:rsidRPr="0096559D">
        <w:rPr>
          <w:lang w:val="en-GB"/>
        </w:rPr>
        <w:tab/>
        <w:t xml:space="preserve">If a Contracting Party to the Agreement applying this Regulation withdraws an approval it has previously granted, it shall forthwith notify the other Contracting Parties applying this Regulation, by means of a communication form conforming to the model in Annex 1 </w:t>
      </w:r>
      <w:r w:rsidRPr="0096559D">
        <w:rPr>
          <w:strike/>
          <w:lang w:val="en-GB"/>
        </w:rPr>
        <w:t>Appendix</w:t>
      </w:r>
      <w:r w:rsidRPr="0096559D">
        <w:rPr>
          <w:lang w:val="en-GB"/>
        </w:rPr>
        <w:t xml:space="preserve"> </w:t>
      </w:r>
      <w:proofErr w:type="gramStart"/>
      <w:r w:rsidRPr="0096559D">
        <w:rPr>
          <w:b/>
          <w:lang w:val="en-GB"/>
        </w:rPr>
        <w:t>Part</w:t>
      </w:r>
      <w:r w:rsidRPr="0096559D">
        <w:rPr>
          <w:lang w:val="en-GB"/>
        </w:rPr>
        <w:t xml:space="preserve">  2</w:t>
      </w:r>
      <w:proofErr w:type="gramEnd"/>
      <w:r w:rsidRPr="0096559D">
        <w:rPr>
          <w:lang w:val="en-GB"/>
        </w:rPr>
        <w:t xml:space="preserve"> to this Regulation</w:t>
      </w:r>
      <w:r w:rsidR="00C47C6F" w:rsidRPr="0096559D">
        <w:rPr>
          <w:lang w:val="en-GB"/>
        </w:rPr>
        <w:t>."</w:t>
      </w:r>
    </w:p>
    <w:p w:rsidR="00C47C6F" w:rsidRPr="0096559D" w:rsidRDefault="00C47C6F" w:rsidP="00C47C6F">
      <w:pPr>
        <w:pStyle w:val="SingleTxtG"/>
        <w:suppressAutoHyphens w:val="0"/>
        <w:spacing w:before="120" w:line="240" w:lineRule="auto"/>
        <w:ind w:left="2268" w:hanging="1134"/>
        <w:rPr>
          <w:lang w:val="en-GB"/>
        </w:rPr>
      </w:pPr>
      <w:r w:rsidRPr="0096559D">
        <w:rPr>
          <w:i/>
          <w:iCs/>
          <w:lang w:val="en-GB"/>
        </w:rPr>
        <w:t xml:space="preserve">Paragraph </w:t>
      </w:r>
      <w:proofErr w:type="gramStart"/>
      <w:r w:rsidRPr="0096559D">
        <w:rPr>
          <w:i/>
          <w:iCs/>
          <w:lang w:val="en-GB"/>
        </w:rPr>
        <w:t>9.</w:t>
      </w:r>
      <w:r w:rsidRPr="0096559D">
        <w:rPr>
          <w:lang w:val="en-GB"/>
        </w:rPr>
        <w:t>,</w:t>
      </w:r>
      <w:proofErr w:type="gramEnd"/>
      <w:r w:rsidRPr="0096559D">
        <w:rPr>
          <w:lang w:val="en-GB"/>
        </w:rPr>
        <w:t xml:space="preserve"> amend to read</w:t>
      </w:r>
      <w:r w:rsidR="0096559D">
        <w:rPr>
          <w:lang w:val="en-GB"/>
        </w:rPr>
        <w:t>:</w:t>
      </w:r>
    </w:p>
    <w:p w:rsidR="00C47C6F" w:rsidRDefault="00C47C6F" w:rsidP="00C47C6F">
      <w:pPr>
        <w:pStyle w:val="HChG"/>
      </w:pPr>
      <w:r>
        <w:tab/>
      </w:r>
      <w:r>
        <w:tab/>
      </w:r>
      <w:r w:rsidRPr="00204B42">
        <w:t>"</w:t>
      </w:r>
      <w:r w:rsidRPr="007A28AB">
        <w:t>9.</w:t>
      </w:r>
      <w:r w:rsidRPr="007A28AB">
        <w:tab/>
        <w:t>Production definitely discontinued</w:t>
      </w:r>
    </w:p>
    <w:p w:rsidR="00C47C6F" w:rsidRPr="0096559D" w:rsidRDefault="00C47C6F" w:rsidP="00C47C6F">
      <w:pPr>
        <w:pStyle w:val="SingleTxtG"/>
        <w:suppressAutoHyphens w:val="0"/>
        <w:spacing w:before="120" w:line="240" w:lineRule="auto"/>
        <w:ind w:left="2268" w:hanging="1134"/>
        <w:rPr>
          <w:lang w:val="en-GB"/>
        </w:rPr>
      </w:pPr>
      <w:r w:rsidRPr="0096559D">
        <w:rPr>
          <w:lang w:val="en-GB"/>
        </w:rPr>
        <w:tab/>
        <w:t xml:space="preserve">If the holder of the approval completely ceases to manufacture a type of vehicle, </w:t>
      </w:r>
      <w:r w:rsidRPr="0096559D">
        <w:rPr>
          <w:strike/>
          <w:lang w:val="en-GB"/>
        </w:rPr>
        <w:t>or</w:t>
      </w:r>
      <w:r w:rsidRPr="0096559D">
        <w:rPr>
          <w:lang w:val="en-GB"/>
        </w:rPr>
        <w:t xml:space="preserve"> bodywork </w:t>
      </w:r>
      <w:r w:rsidRPr="0096559D">
        <w:rPr>
          <w:b/>
          <w:lang w:val="en-GB"/>
        </w:rPr>
        <w:t>or fire suppression system</w:t>
      </w:r>
      <w:r w:rsidRPr="0096559D">
        <w:rPr>
          <w:lang w:val="en-GB"/>
        </w:rPr>
        <w:t xml:space="preserve"> under this Regulation, he shall so inform the authority which granted the approval. Upon receiving the relevant communication, that authority shall inform thereof the other Parties to the 1958 Agreement applying this Regulation by means of a communication form conforming to the model in Annex 1, Part </w:t>
      </w:r>
      <w:r w:rsidRPr="0096559D">
        <w:rPr>
          <w:b/>
          <w:lang w:val="en-GB"/>
        </w:rPr>
        <w:t>2</w:t>
      </w:r>
      <w:r w:rsidRPr="0096559D">
        <w:rPr>
          <w:lang w:val="en-GB"/>
        </w:rPr>
        <w:t xml:space="preserve"> </w:t>
      </w:r>
      <w:r w:rsidRPr="0096559D">
        <w:rPr>
          <w:strike/>
          <w:lang w:val="en-GB"/>
        </w:rPr>
        <w:t xml:space="preserve"> 1</w:t>
      </w:r>
      <w:r w:rsidRPr="0096559D">
        <w:rPr>
          <w:lang w:val="en-GB"/>
        </w:rPr>
        <w:t xml:space="preserve"> to this Regulation.</w:t>
      </w:r>
      <w:r w:rsidR="00F065BC" w:rsidRPr="0096559D">
        <w:rPr>
          <w:lang w:val="en-GB"/>
        </w:rPr>
        <w:t>"</w:t>
      </w:r>
    </w:p>
    <w:p w:rsidR="00C47C6F" w:rsidRPr="00C47C6F" w:rsidRDefault="00C47C6F" w:rsidP="00C47C6F">
      <w:pPr>
        <w:spacing w:before="120" w:after="120"/>
        <w:ind w:left="2268" w:right="848" w:hanging="1134"/>
        <w:jc w:val="both"/>
        <w:rPr>
          <w:iCs/>
          <w:sz w:val="20"/>
          <w:szCs w:val="20"/>
          <w:lang w:val="en-US"/>
        </w:rPr>
      </w:pPr>
      <w:r w:rsidRPr="0096559D">
        <w:rPr>
          <w:i/>
          <w:iCs/>
          <w:sz w:val="20"/>
          <w:szCs w:val="20"/>
          <w:lang w:val="en-GB"/>
        </w:rPr>
        <w:t xml:space="preserve">Annex 1, </w:t>
      </w:r>
      <w:r w:rsidRPr="00C47C6F">
        <w:rPr>
          <w:i/>
          <w:iCs/>
          <w:sz w:val="20"/>
          <w:szCs w:val="20"/>
          <w:lang w:val="en-US"/>
        </w:rPr>
        <w:t>P</w:t>
      </w:r>
      <w:r w:rsidRPr="0096559D">
        <w:rPr>
          <w:i/>
          <w:iCs/>
          <w:sz w:val="20"/>
          <w:szCs w:val="20"/>
          <w:lang w:val="en-GB"/>
        </w:rPr>
        <w:t>art 1, Appendix</w:t>
      </w:r>
      <w:r w:rsidRPr="00C47C6F">
        <w:rPr>
          <w:i/>
          <w:iCs/>
          <w:sz w:val="20"/>
          <w:szCs w:val="20"/>
          <w:lang w:val="en-US"/>
        </w:rPr>
        <w:t xml:space="preserve"> 1, </w:t>
      </w:r>
      <w:r w:rsidRPr="00C47C6F">
        <w:rPr>
          <w:iCs/>
          <w:sz w:val="20"/>
          <w:szCs w:val="20"/>
          <w:lang w:val="en-US"/>
        </w:rPr>
        <w:t>insert items 4.3 to 4.3.3., to read</w:t>
      </w:r>
    </w:p>
    <w:p w:rsidR="00C47C6F" w:rsidRPr="0096559D" w:rsidRDefault="00F065BC" w:rsidP="00C47C6F">
      <w:pPr>
        <w:pStyle w:val="SingleTxtG"/>
        <w:suppressAutoHyphens w:val="0"/>
        <w:spacing w:before="120" w:line="240" w:lineRule="auto"/>
        <w:ind w:left="2268" w:hanging="1134"/>
        <w:rPr>
          <w:b/>
          <w:lang w:val="en-GB"/>
        </w:rPr>
      </w:pPr>
      <w:r w:rsidRPr="0096559D">
        <w:rPr>
          <w:lang w:val="en-GB"/>
        </w:rPr>
        <w:t>"</w:t>
      </w:r>
      <w:r w:rsidR="00C47C6F" w:rsidRPr="0096559D">
        <w:rPr>
          <w:b/>
          <w:lang w:val="en-GB"/>
        </w:rPr>
        <w:t>4.3.</w:t>
      </w:r>
      <w:r w:rsidR="00C47C6F" w:rsidRPr="0096559D">
        <w:rPr>
          <w:b/>
          <w:lang w:val="en-GB"/>
        </w:rPr>
        <w:tab/>
        <w:t>Fire suppression system</w:t>
      </w:r>
    </w:p>
    <w:p w:rsidR="00C47C6F" w:rsidRPr="00C47C6F" w:rsidRDefault="00C47C6F" w:rsidP="00C47C6F">
      <w:pPr>
        <w:pStyle w:val="SingleTxtG"/>
        <w:suppressAutoHyphens w:val="0"/>
        <w:spacing w:before="120" w:line="240" w:lineRule="auto"/>
        <w:ind w:left="2268" w:hanging="1134"/>
        <w:rPr>
          <w:b/>
          <w:lang w:val="en-US"/>
        </w:rPr>
      </w:pPr>
      <w:r w:rsidRPr="0096559D">
        <w:rPr>
          <w:b/>
          <w:lang w:val="en-GB"/>
        </w:rPr>
        <w:t>4.3.1.</w:t>
      </w:r>
      <w:r w:rsidRPr="0096559D">
        <w:rPr>
          <w:b/>
          <w:lang w:val="en-GB"/>
        </w:rPr>
        <w:tab/>
      </w:r>
      <w:r w:rsidR="00054756" w:rsidRPr="0096559D">
        <w:rPr>
          <w:b/>
          <w:lang w:val="en-GB"/>
        </w:rPr>
        <w:t xml:space="preserve">Make and type </w:t>
      </w:r>
      <w:r w:rsidRPr="0096559D">
        <w:rPr>
          <w:b/>
          <w:lang w:val="en-GB"/>
        </w:rPr>
        <w:t>of the fire suppression system</w:t>
      </w:r>
      <w:proofErr w:type="gramStart"/>
      <w:r w:rsidRPr="0096559D">
        <w:rPr>
          <w:b/>
          <w:lang w:val="en-GB"/>
        </w:rPr>
        <w:t>:.</w:t>
      </w:r>
      <w:r w:rsidRPr="00C47C6F">
        <w:rPr>
          <w:b/>
          <w:lang w:val="en-US"/>
        </w:rPr>
        <w:t>.......................</w:t>
      </w:r>
      <w:r w:rsidR="002E5438">
        <w:rPr>
          <w:b/>
          <w:lang w:val="en-US"/>
        </w:rPr>
        <w:t>...........</w:t>
      </w:r>
      <w:proofErr w:type="gramEnd"/>
    </w:p>
    <w:p w:rsidR="00C47C6F" w:rsidRPr="00C47C6F" w:rsidRDefault="00054756" w:rsidP="00054756">
      <w:pPr>
        <w:pStyle w:val="SingleTxtG"/>
        <w:suppressAutoHyphens w:val="0"/>
        <w:spacing w:before="120" w:line="240" w:lineRule="auto"/>
        <w:ind w:left="2268" w:hanging="1134"/>
        <w:rPr>
          <w:b/>
          <w:lang w:val="en-US"/>
        </w:rPr>
      </w:pPr>
      <w:r w:rsidRPr="0096559D">
        <w:rPr>
          <w:b/>
          <w:lang w:val="en-GB"/>
        </w:rPr>
        <w:t>4.3.2.</w:t>
      </w:r>
      <w:r w:rsidRPr="0096559D">
        <w:rPr>
          <w:b/>
          <w:lang w:val="en-GB"/>
        </w:rPr>
        <w:tab/>
        <w:t>Type</w:t>
      </w:r>
      <w:r w:rsidR="00C47C6F" w:rsidRPr="0096559D">
        <w:rPr>
          <w:b/>
          <w:lang w:val="en-GB"/>
        </w:rPr>
        <w:t xml:space="preserve"> </w:t>
      </w:r>
      <w:proofErr w:type="gramStart"/>
      <w:r w:rsidR="00C47C6F" w:rsidRPr="0096559D">
        <w:rPr>
          <w:b/>
          <w:lang w:val="en-GB"/>
        </w:rPr>
        <w:t>approval  number</w:t>
      </w:r>
      <w:proofErr w:type="gramEnd"/>
      <w:r w:rsidR="00C47C6F" w:rsidRPr="0096559D">
        <w:rPr>
          <w:b/>
          <w:lang w:val="en-GB"/>
        </w:rPr>
        <w:t xml:space="preserve"> of the fire suppression system:</w:t>
      </w:r>
      <w:r w:rsidR="002E5438">
        <w:rPr>
          <w:b/>
          <w:lang w:val="en-US"/>
        </w:rPr>
        <w:t>....................</w:t>
      </w:r>
      <w:r w:rsidR="00F065BC" w:rsidRPr="0096559D">
        <w:rPr>
          <w:lang w:val="en-GB"/>
        </w:rPr>
        <w:t>"</w:t>
      </w:r>
    </w:p>
    <w:p w:rsidR="00C47C6F" w:rsidRPr="0051356C" w:rsidRDefault="00C47C6F" w:rsidP="00C75DEF">
      <w:pPr>
        <w:spacing w:before="120" w:after="120"/>
        <w:ind w:left="2268" w:right="848" w:hanging="1134"/>
        <w:jc w:val="both"/>
        <w:rPr>
          <w:i/>
          <w:iCs/>
          <w:sz w:val="20"/>
          <w:szCs w:val="20"/>
          <w:lang w:val="en-US"/>
        </w:rPr>
      </w:pPr>
    </w:p>
    <w:p w:rsidR="00C75DEF" w:rsidRPr="00C47C6F" w:rsidRDefault="00C75DEF" w:rsidP="00DA070C">
      <w:pPr>
        <w:spacing w:before="120" w:after="120"/>
        <w:ind w:left="2268" w:right="848" w:hanging="1134"/>
        <w:jc w:val="both"/>
        <w:outlineLvl w:val="0"/>
        <w:rPr>
          <w:iCs/>
          <w:sz w:val="20"/>
          <w:szCs w:val="20"/>
          <w:lang w:val="en-US"/>
        </w:rPr>
      </w:pPr>
      <w:r w:rsidRPr="0096559D">
        <w:rPr>
          <w:i/>
          <w:iCs/>
          <w:sz w:val="20"/>
          <w:szCs w:val="20"/>
          <w:lang w:val="en-GB"/>
        </w:rPr>
        <w:t xml:space="preserve">Annex 1, </w:t>
      </w:r>
      <w:r w:rsidRPr="00C47C6F">
        <w:rPr>
          <w:i/>
          <w:iCs/>
          <w:sz w:val="20"/>
          <w:szCs w:val="20"/>
          <w:lang w:val="en-US"/>
        </w:rPr>
        <w:t>P</w:t>
      </w:r>
      <w:r w:rsidRPr="0096559D">
        <w:rPr>
          <w:i/>
          <w:iCs/>
          <w:sz w:val="20"/>
          <w:szCs w:val="20"/>
          <w:lang w:val="en-GB"/>
        </w:rPr>
        <w:t xml:space="preserve">art 1, Appendix </w:t>
      </w:r>
      <w:r w:rsidR="0051356C" w:rsidRPr="0051356C">
        <w:rPr>
          <w:i/>
          <w:iCs/>
          <w:sz w:val="20"/>
          <w:szCs w:val="20"/>
          <w:lang w:val="en-US"/>
        </w:rPr>
        <w:t>3</w:t>
      </w:r>
      <w:r w:rsidRPr="00C47C6F">
        <w:rPr>
          <w:i/>
          <w:iCs/>
          <w:sz w:val="20"/>
          <w:szCs w:val="20"/>
          <w:lang w:val="en-US"/>
        </w:rPr>
        <w:t xml:space="preserve">, </w:t>
      </w:r>
      <w:r w:rsidRPr="00C47C6F">
        <w:rPr>
          <w:iCs/>
          <w:sz w:val="20"/>
          <w:szCs w:val="20"/>
          <w:lang w:val="en-US"/>
        </w:rPr>
        <w:t>insert items 4.</w:t>
      </w:r>
      <w:r w:rsidR="005A00B8">
        <w:rPr>
          <w:iCs/>
          <w:sz w:val="20"/>
          <w:szCs w:val="20"/>
          <w:lang w:val="en-US"/>
        </w:rPr>
        <w:t xml:space="preserve"> </w:t>
      </w:r>
      <w:proofErr w:type="gramStart"/>
      <w:r w:rsidR="005A00B8">
        <w:rPr>
          <w:iCs/>
          <w:sz w:val="20"/>
          <w:szCs w:val="20"/>
          <w:lang w:val="en-US"/>
        </w:rPr>
        <w:t>to</w:t>
      </w:r>
      <w:proofErr w:type="gramEnd"/>
      <w:r w:rsidR="005A00B8">
        <w:rPr>
          <w:iCs/>
          <w:sz w:val="20"/>
          <w:szCs w:val="20"/>
          <w:lang w:val="en-US"/>
        </w:rPr>
        <w:t xml:space="preserve"> 4.2</w:t>
      </w:r>
      <w:r w:rsidRPr="00C47C6F">
        <w:rPr>
          <w:iCs/>
          <w:sz w:val="20"/>
          <w:szCs w:val="20"/>
          <w:lang w:val="en-US"/>
        </w:rPr>
        <w:t>., to read</w:t>
      </w:r>
    </w:p>
    <w:p w:rsidR="00C75DEF" w:rsidRPr="0096559D" w:rsidRDefault="00F065BC" w:rsidP="00C75DEF">
      <w:pPr>
        <w:pStyle w:val="SingleTxtG"/>
        <w:suppressAutoHyphens w:val="0"/>
        <w:spacing w:before="120" w:line="240" w:lineRule="auto"/>
        <w:ind w:left="2268" w:hanging="1134"/>
        <w:rPr>
          <w:b/>
          <w:lang w:val="en-GB"/>
        </w:rPr>
      </w:pPr>
      <w:r w:rsidRPr="0096559D">
        <w:rPr>
          <w:lang w:val="en-GB"/>
        </w:rPr>
        <w:t>"</w:t>
      </w:r>
      <w:r w:rsidR="00C75DEF" w:rsidRPr="0096559D">
        <w:rPr>
          <w:b/>
          <w:lang w:val="en-GB"/>
        </w:rPr>
        <w:t>4.</w:t>
      </w:r>
      <w:r w:rsidR="00C75DEF" w:rsidRPr="0096559D">
        <w:rPr>
          <w:b/>
          <w:lang w:val="en-GB"/>
        </w:rPr>
        <w:tab/>
        <w:t>Fire suppression system</w:t>
      </w:r>
    </w:p>
    <w:p w:rsidR="00C75DEF" w:rsidRPr="00C47C6F" w:rsidRDefault="00C75DEF" w:rsidP="00C75DEF">
      <w:pPr>
        <w:pStyle w:val="SingleTxtG"/>
        <w:suppressAutoHyphens w:val="0"/>
        <w:spacing w:before="120" w:line="240" w:lineRule="auto"/>
        <w:ind w:left="2268" w:hanging="1134"/>
        <w:rPr>
          <w:b/>
          <w:lang w:val="en-US"/>
        </w:rPr>
      </w:pPr>
      <w:r w:rsidRPr="0096559D">
        <w:rPr>
          <w:b/>
          <w:lang w:val="en-GB"/>
        </w:rPr>
        <w:t>4.</w:t>
      </w:r>
      <w:r w:rsidR="005A00B8" w:rsidRPr="0096559D">
        <w:rPr>
          <w:b/>
          <w:lang w:val="en-GB"/>
        </w:rPr>
        <w:t>1</w:t>
      </w:r>
      <w:r w:rsidRPr="0096559D">
        <w:rPr>
          <w:b/>
          <w:lang w:val="en-GB"/>
        </w:rPr>
        <w:t>.</w:t>
      </w:r>
      <w:r w:rsidRPr="0096559D">
        <w:rPr>
          <w:b/>
          <w:lang w:val="en-GB"/>
        </w:rPr>
        <w:tab/>
      </w:r>
      <w:r w:rsidR="00054756" w:rsidRPr="0096559D">
        <w:rPr>
          <w:b/>
          <w:lang w:val="en-GB"/>
        </w:rPr>
        <w:t xml:space="preserve">Make and type </w:t>
      </w:r>
      <w:r w:rsidRPr="0096559D">
        <w:rPr>
          <w:b/>
          <w:lang w:val="en-GB"/>
        </w:rPr>
        <w:t>of the fire suppression system</w:t>
      </w:r>
      <w:proofErr w:type="gramStart"/>
      <w:r w:rsidRPr="0096559D">
        <w:rPr>
          <w:b/>
          <w:lang w:val="en-GB"/>
        </w:rPr>
        <w:t>:.</w:t>
      </w:r>
      <w:r w:rsidRPr="00C47C6F">
        <w:rPr>
          <w:b/>
          <w:lang w:val="en-US"/>
        </w:rPr>
        <w:t>.........</w:t>
      </w:r>
      <w:r w:rsidR="002E5438">
        <w:rPr>
          <w:b/>
          <w:lang w:val="en-US"/>
        </w:rPr>
        <w:t>..........................</w:t>
      </w:r>
      <w:proofErr w:type="gramEnd"/>
    </w:p>
    <w:p w:rsidR="00C75DEF" w:rsidRPr="00054756" w:rsidRDefault="005A00B8" w:rsidP="00054756">
      <w:pPr>
        <w:pStyle w:val="SingleTxtG"/>
        <w:suppressAutoHyphens w:val="0"/>
        <w:spacing w:before="120" w:line="240" w:lineRule="auto"/>
        <w:ind w:left="2268" w:hanging="1134"/>
        <w:rPr>
          <w:b/>
          <w:lang w:val="en-US"/>
        </w:rPr>
      </w:pPr>
      <w:r w:rsidRPr="0096559D">
        <w:rPr>
          <w:b/>
          <w:lang w:val="en-GB"/>
        </w:rPr>
        <w:t>4.2</w:t>
      </w:r>
      <w:r w:rsidR="00C75DEF" w:rsidRPr="0096559D">
        <w:rPr>
          <w:b/>
          <w:lang w:val="en-GB"/>
        </w:rPr>
        <w:t>.</w:t>
      </w:r>
      <w:r w:rsidR="00C75DEF" w:rsidRPr="0096559D">
        <w:rPr>
          <w:b/>
          <w:lang w:val="en-GB"/>
        </w:rPr>
        <w:tab/>
        <w:t xml:space="preserve">Type </w:t>
      </w:r>
      <w:proofErr w:type="gramStart"/>
      <w:r w:rsidR="00C75DEF" w:rsidRPr="0096559D">
        <w:rPr>
          <w:b/>
          <w:lang w:val="en-GB"/>
        </w:rPr>
        <w:t>approval  number</w:t>
      </w:r>
      <w:proofErr w:type="gramEnd"/>
      <w:r w:rsidR="00C75DEF" w:rsidRPr="0096559D">
        <w:rPr>
          <w:b/>
          <w:lang w:val="en-GB"/>
        </w:rPr>
        <w:t xml:space="preserve"> of the fire suppression system:</w:t>
      </w:r>
      <w:r w:rsidR="00C75DEF" w:rsidRPr="00C47C6F">
        <w:rPr>
          <w:b/>
          <w:lang w:val="en-US"/>
        </w:rPr>
        <w:t>.....................</w:t>
      </w:r>
      <w:r w:rsidR="00F065BC" w:rsidRPr="0096559D">
        <w:rPr>
          <w:lang w:val="en-GB"/>
        </w:rPr>
        <w:t>"</w:t>
      </w:r>
    </w:p>
    <w:p w:rsidR="001373BA" w:rsidRPr="00A71DD4" w:rsidRDefault="001373BA" w:rsidP="00C75DEF">
      <w:pPr>
        <w:spacing w:before="120" w:after="120"/>
        <w:ind w:left="2268" w:right="848" w:hanging="1134"/>
        <w:jc w:val="both"/>
        <w:rPr>
          <w:i/>
          <w:iCs/>
          <w:sz w:val="20"/>
          <w:szCs w:val="20"/>
          <w:lang w:val="en-US"/>
        </w:rPr>
      </w:pPr>
    </w:p>
    <w:p w:rsidR="00C75DEF" w:rsidRPr="00C47C6F" w:rsidRDefault="00C75DEF" w:rsidP="00DA070C">
      <w:pPr>
        <w:spacing w:before="120" w:after="120"/>
        <w:ind w:left="2268" w:right="848" w:hanging="1134"/>
        <w:jc w:val="both"/>
        <w:outlineLvl w:val="0"/>
        <w:rPr>
          <w:iCs/>
          <w:sz w:val="20"/>
          <w:szCs w:val="20"/>
          <w:lang w:val="en-US"/>
        </w:rPr>
      </w:pPr>
      <w:r w:rsidRPr="0096559D">
        <w:rPr>
          <w:i/>
          <w:iCs/>
          <w:sz w:val="20"/>
          <w:szCs w:val="20"/>
          <w:lang w:val="en-GB"/>
        </w:rPr>
        <w:t xml:space="preserve">Annex 1, </w:t>
      </w:r>
      <w:r w:rsidRPr="00C47C6F">
        <w:rPr>
          <w:i/>
          <w:iCs/>
          <w:sz w:val="20"/>
          <w:szCs w:val="20"/>
          <w:lang w:val="en-US"/>
        </w:rPr>
        <w:t>P</w:t>
      </w:r>
      <w:r w:rsidRPr="0096559D">
        <w:rPr>
          <w:i/>
          <w:iCs/>
          <w:sz w:val="20"/>
          <w:szCs w:val="20"/>
          <w:lang w:val="en-GB"/>
        </w:rPr>
        <w:t xml:space="preserve">art </w:t>
      </w:r>
      <w:proofErr w:type="gramStart"/>
      <w:r w:rsidRPr="0096559D">
        <w:rPr>
          <w:i/>
          <w:iCs/>
          <w:sz w:val="20"/>
          <w:szCs w:val="20"/>
          <w:lang w:val="en-GB"/>
        </w:rPr>
        <w:t>1,</w:t>
      </w:r>
      <w:proofErr w:type="gramEnd"/>
      <w:r w:rsidRPr="0096559D">
        <w:rPr>
          <w:i/>
          <w:iCs/>
          <w:sz w:val="20"/>
          <w:szCs w:val="20"/>
          <w:lang w:val="en-GB"/>
        </w:rPr>
        <w:t xml:space="preserve"> </w:t>
      </w:r>
      <w:r w:rsidR="00B202E1" w:rsidRPr="00B202E1">
        <w:rPr>
          <w:iCs/>
          <w:sz w:val="20"/>
          <w:szCs w:val="20"/>
          <w:lang w:val="en-US"/>
        </w:rPr>
        <w:t>i</w:t>
      </w:r>
      <w:r w:rsidRPr="00B202E1">
        <w:rPr>
          <w:iCs/>
          <w:sz w:val="20"/>
          <w:szCs w:val="20"/>
          <w:lang w:val="en-US"/>
        </w:rPr>
        <w:t>nsert a new</w:t>
      </w:r>
      <w:r w:rsidRPr="0096559D">
        <w:rPr>
          <w:iCs/>
          <w:sz w:val="20"/>
          <w:szCs w:val="20"/>
          <w:lang w:val="en-GB"/>
        </w:rPr>
        <w:t xml:space="preserve"> Appendix</w:t>
      </w:r>
      <w:r w:rsidRPr="00B202E1">
        <w:rPr>
          <w:iCs/>
          <w:sz w:val="20"/>
          <w:szCs w:val="20"/>
          <w:lang w:val="en-US"/>
        </w:rPr>
        <w:t xml:space="preserve"> 4,</w:t>
      </w:r>
      <w:r w:rsidRPr="00C47C6F">
        <w:rPr>
          <w:iCs/>
          <w:sz w:val="20"/>
          <w:szCs w:val="20"/>
          <w:lang w:val="en-US"/>
        </w:rPr>
        <w:t xml:space="preserve"> to read</w:t>
      </w:r>
    </w:p>
    <w:p w:rsidR="00B202E1" w:rsidRDefault="00F71B3D" w:rsidP="00DA070C">
      <w:pPr>
        <w:pStyle w:val="HChG"/>
        <w:outlineLvl w:val="0"/>
      </w:pPr>
      <w:r>
        <w:lastRenderedPageBreak/>
        <w:tab/>
      </w:r>
      <w:r>
        <w:tab/>
      </w:r>
      <w:proofErr w:type="gramStart"/>
      <w:r w:rsidR="00F065BC" w:rsidRPr="00204B42">
        <w:t>"</w:t>
      </w:r>
      <w:r w:rsidR="00B202E1" w:rsidRPr="00B202E1">
        <w:t xml:space="preserve"> </w:t>
      </w:r>
      <w:r w:rsidR="00B202E1">
        <w:t>Annex</w:t>
      </w:r>
      <w:proofErr w:type="gramEnd"/>
      <w:r w:rsidR="00B202E1">
        <w:t xml:space="preserve"> 1</w:t>
      </w:r>
    </w:p>
    <w:p w:rsidR="00B202E1" w:rsidRDefault="00B202E1" w:rsidP="00DA070C">
      <w:pPr>
        <w:pStyle w:val="HChG"/>
        <w:ind w:firstLine="0"/>
        <w:outlineLvl w:val="0"/>
      </w:pPr>
      <w:r>
        <w:t>Part 1</w:t>
      </w:r>
    </w:p>
    <w:p w:rsidR="00C75DEF" w:rsidRPr="00F71B3D" w:rsidRDefault="00C75DEF" w:rsidP="00DA070C">
      <w:pPr>
        <w:pStyle w:val="HChG"/>
        <w:ind w:firstLine="0"/>
        <w:outlineLvl w:val="0"/>
      </w:pPr>
      <w:r w:rsidRPr="00F71B3D">
        <w:t>Appendix 4</w:t>
      </w:r>
    </w:p>
    <w:p w:rsidR="00C75DEF" w:rsidRPr="00F71B3D" w:rsidRDefault="00C75DEF" w:rsidP="0051356C">
      <w:pPr>
        <w:pStyle w:val="HChG"/>
        <w:rPr>
          <w:b w:val="0"/>
          <w:sz w:val="24"/>
          <w:szCs w:val="24"/>
        </w:rPr>
      </w:pPr>
      <w:r w:rsidRPr="00F71B3D">
        <w:rPr>
          <w:lang w:val="en-US"/>
        </w:rPr>
        <w:tab/>
      </w:r>
      <w:r w:rsidRPr="00F71B3D">
        <w:rPr>
          <w:lang w:val="en-US"/>
        </w:rPr>
        <w:tab/>
      </w:r>
      <w:proofErr w:type="gramStart"/>
      <w:r w:rsidRPr="00F71B3D">
        <w:t>Model information document</w:t>
      </w:r>
      <w:r w:rsidR="0051356C">
        <w:t xml:space="preserve"> relation to </w:t>
      </w:r>
      <w:r w:rsidRPr="0051356C">
        <w:t>Regulation No. 107 relating to Type Approva</w:t>
      </w:r>
      <w:r w:rsidR="0051356C" w:rsidRPr="0051356C">
        <w:t xml:space="preserve">l of a fire suppression system </w:t>
      </w:r>
      <w:r w:rsidRPr="0051356C">
        <w:t>as a component</w:t>
      </w:r>
      <w:r w:rsidR="00B202E1">
        <w:t>.</w:t>
      </w:r>
      <w:proofErr w:type="gramEnd"/>
    </w:p>
    <w:p w:rsidR="00C75DEF" w:rsidRPr="0096559D" w:rsidRDefault="00C75DEF" w:rsidP="00C75DEF">
      <w:pPr>
        <w:pStyle w:val="SingleTxtG"/>
        <w:rPr>
          <w:b/>
          <w:lang w:val="en-GB"/>
        </w:rPr>
      </w:pPr>
      <w:r w:rsidRPr="0096559D">
        <w:rPr>
          <w:b/>
          <w:lang w:val="en-GB"/>
        </w:rPr>
        <w:t>The following information, if applicable,</w:t>
      </w:r>
      <w:bookmarkStart w:id="0" w:name="_GoBack"/>
      <w:bookmarkEnd w:id="0"/>
      <w:r w:rsidR="00011371">
        <w:rPr>
          <w:b/>
          <w:lang w:val="en-GB"/>
        </w:rPr>
        <w:t xml:space="preserve"> shall </w:t>
      </w:r>
      <w:r w:rsidRPr="0096559D">
        <w:rPr>
          <w:b/>
          <w:lang w:val="en-GB"/>
        </w:rPr>
        <w:t>be supplied in triplicate and include a list of contents. Any drawings</w:t>
      </w:r>
      <w:r w:rsidR="00011371">
        <w:rPr>
          <w:b/>
          <w:lang w:val="en-GB"/>
        </w:rPr>
        <w:t xml:space="preserve"> shall </w:t>
      </w:r>
      <w:r w:rsidRPr="0096559D">
        <w:rPr>
          <w:b/>
          <w:lang w:val="en-GB"/>
        </w:rPr>
        <w:t>be supplied in appropriate scale and in sufficient detail on size A4 or on a folder of A4 format. Photographs, if any,</w:t>
      </w:r>
      <w:r w:rsidR="00011371">
        <w:rPr>
          <w:b/>
          <w:lang w:val="en-GB"/>
        </w:rPr>
        <w:t xml:space="preserve"> shall </w:t>
      </w:r>
      <w:r w:rsidRPr="0096559D">
        <w:rPr>
          <w:b/>
          <w:lang w:val="en-GB"/>
        </w:rPr>
        <w:t>show sufficient detail.</w:t>
      </w:r>
    </w:p>
    <w:p w:rsidR="00C75DEF" w:rsidRPr="0096559D" w:rsidRDefault="00C75DEF" w:rsidP="00C75DEF">
      <w:pPr>
        <w:pStyle w:val="SingleTxtG"/>
        <w:rPr>
          <w:b/>
          <w:lang w:val="en-GB"/>
        </w:rPr>
      </w:pPr>
      <w:r w:rsidRPr="0096559D">
        <w:rPr>
          <w:b/>
          <w:lang w:val="en-GB"/>
        </w:rPr>
        <w:t>If the components have electronic controls, information concerning their performance</w:t>
      </w:r>
      <w:r w:rsidR="00011371">
        <w:rPr>
          <w:b/>
          <w:lang w:val="en-GB"/>
        </w:rPr>
        <w:t xml:space="preserve"> shall </w:t>
      </w:r>
      <w:r w:rsidRPr="0096559D">
        <w:rPr>
          <w:b/>
          <w:lang w:val="en-GB"/>
        </w:rPr>
        <w:t>be supplied.</w:t>
      </w:r>
    </w:p>
    <w:p w:rsidR="00C75DEF" w:rsidRPr="0096559D" w:rsidRDefault="00C75DEF" w:rsidP="00C75DEF">
      <w:pPr>
        <w:pStyle w:val="SingleTxtG"/>
        <w:tabs>
          <w:tab w:val="left" w:pos="2268"/>
          <w:tab w:val="left" w:pos="2300"/>
        </w:tabs>
        <w:spacing w:before="120"/>
        <w:rPr>
          <w:b/>
          <w:lang w:val="en-GB"/>
        </w:rPr>
      </w:pPr>
    </w:p>
    <w:p w:rsidR="00C75DEF" w:rsidRPr="0096559D" w:rsidRDefault="00C75DEF" w:rsidP="00DA070C">
      <w:pPr>
        <w:pStyle w:val="SingleTxtG"/>
        <w:tabs>
          <w:tab w:val="left" w:pos="2268"/>
          <w:tab w:val="left" w:pos="2300"/>
        </w:tabs>
        <w:spacing w:before="120"/>
        <w:outlineLvl w:val="0"/>
        <w:rPr>
          <w:b/>
          <w:lang w:val="en-GB"/>
        </w:rPr>
      </w:pPr>
      <w:r w:rsidRPr="0096559D">
        <w:rPr>
          <w:b/>
          <w:lang w:val="en-GB"/>
        </w:rPr>
        <w:t>1.</w:t>
      </w:r>
      <w:r w:rsidRPr="0096559D">
        <w:rPr>
          <w:b/>
          <w:lang w:val="en-GB"/>
        </w:rPr>
        <w:tab/>
        <w:t>General</w:t>
      </w:r>
    </w:p>
    <w:p w:rsidR="00652315" w:rsidRPr="0096559D" w:rsidRDefault="00C75DEF" w:rsidP="00C75DEF">
      <w:pPr>
        <w:pStyle w:val="SingleTxtG"/>
        <w:tabs>
          <w:tab w:val="left" w:pos="2268"/>
          <w:tab w:val="left" w:pos="2300"/>
        </w:tabs>
        <w:spacing w:before="120"/>
        <w:rPr>
          <w:b/>
          <w:lang w:val="en-GB"/>
        </w:rPr>
      </w:pPr>
      <w:r w:rsidRPr="0096559D">
        <w:rPr>
          <w:b/>
          <w:lang w:val="en-GB"/>
        </w:rPr>
        <w:t>1.1.</w:t>
      </w:r>
      <w:r w:rsidRPr="0096559D">
        <w:rPr>
          <w:b/>
          <w:lang w:val="en-GB"/>
        </w:rPr>
        <w:tab/>
        <w:t xml:space="preserve">Make (trade name of manufacturer): </w:t>
      </w:r>
      <w:r w:rsidR="00652315" w:rsidRPr="0096559D">
        <w:rPr>
          <w:b/>
          <w:lang w:val="en-GB"/>
        </w:rPr>
        <w:t>………………………………………</w:t>
      </w:r>
    </w:p>
    <w:p w:rsidR="00C75DEF" w:rsidRPr="0096559D" w:rsidRDefault="00C75DEF" w:rsidP="00C75DEF">
      <w:pPr>
        <w:pStyle w:val="SingleTxtG"/>
        <w:tabs>
          <w:tab w:val="left" w:pos="2268"/>
          <w:tab w:val="left" w:pos="2300"/>
        </w:tabs>
        <w:spacing w:before="120"/>
        <w:rPr>
          <w:b/>
          <w:lang w:val="en-GB"/>
        </w:rPr>
      </w:pPr>
      <w:r w:rsidRPr="0096559D">
        <w:rPr>
          <w:b/>
          <w:lang w:val="en-GB"/>
        </w:rPr>
        <w:t>1.2.</w:t>
      </w:r>
      <w:r w:rsidRPr="0096559D">
        <w:rPr>
          <w:b/>
          <w:lang w:val="en-GB"/>
        </w:rPr>
        <w:tab/>
        <w:t xml:space="preserve">Type and general commercial description: </w:t>
      </w:r>
      <w:r w:rsidR="00652315" w:rsidRPr="0096559D">
        <w:rPr>
          <w:b/>
          <w:lang w:val="en-GB"/>
        </w:rPr>
        <w:t>…………………………………</w:t>
      </w:r>
    </w:p>
    <w:p w:rsidR="00C75DEF" w:rsidRPr="0096559D" w:rsidRDefault="00C75DEF" w:rsidP="00C75DEF">
      <w:pPr>
        <w:pStyle w:val="SingleTxtG"/>
        <w:tabs>
          <w:tab w:val="left" w:pos="2268"/>
          <w:tab w:val="left" w:pos="2300"/>
        </w:tabs>
        <w:spacing w:before="120"/>
        <w:rPr>
          <w:b/>
          <w:lang w:val="en-GB"/>
        </w:rPr>
      </w:pPr>
      <w:r w:rsidRPr="0096559D">
        <w:rPr>
          <w:b/>
          <w:lang w:val="en-GB"/>
        </w:rPr>
        <w:t>1.5.</w:t>
      </w:r>
      <w:r w:rsidRPr="0096559D">
        <w:rPr>
          <w:b/>
          <w:lang w:val="en-GB"/>
        </w:rPr>
        <w:tab/>
        <w:t xml:space="preserve">Name and address of manufacturer: </w:t>
      </w:r>
      <w:r w:rsidR="00652315" w:rsidRPr="0096559D">
        <w:rPr>
          <w:b/>
          <w:lang w:val="en-GB"/>
        </w:rPr>
        <w:t>………………………………………</w:t>
      </w:r>
    </w:p>
    <w:p w:rsidR="00C75DEF" w:rsidRPr="0096559D" w:rsidRDefault="00C75DEF" w:rsidP="00C75DEF">
      <w:pPr>
        <w:pStyle w:val="SingleTxtG"/>
        <w:tabs>
          <w:tab w:val="left" w:pos="2268"/>
          <w:tab w:val="left" w:pos="2300"/>
        </w:tabs>
        <w:spacing w:before="120"/>
        <w:rPr>
          <w:b/>
          <w:lang w:val="en-GB"/>
        </w:rPr>
      </w:pPr>
    </w:p>
    <w:p w:rsidR="00C75DEF" w:rsidRPr="0096559D" w:rsidRDefault="00C75DEF" w:rsidP="00DA070C">
      <w:pPr>
        <w:pStyle w:val="SingleTxtG"/>
        <w:tabs>
          <w:tab w:val="left" w:pos="2268"/>
          <w:tab w:val="left" w:pos="2300"/>
        </w:tabs>
        <w:spacing w:before="120"/>
        <w:outlineLvl w:val="0"/>
        <w:rPr>
          <w:b/>
          <w:lang w:val="en-GB"/>
        </w:rPr>
      </w:pPr>
      <w:r w:rsidRPr="0096559D">
        <w:rPr>
          <w:b/>
          <w:lang w:val="en-GB"/>
        </w:rPr>
        <w:t>2.</w:t>
      </w:r>
      <w:r w:rsidRPr="0096559D">
        <w:rPr>
          <w:b/>
          <w:lang w:val="en-GB"/>
        </w:rPr>
        <w:tab/>
        <w:t>Fire suppression system</w:t>
      </w:r>
    </w:p>
    <w:p w:rsidR="00C75DEF" w:rsidRPr="0096559D" w:rsidRDefault="00C75DEF" w:rsidP="00C75DEF">
      <w:pPr>
        <w:pStyle w:val="SingleTxtG"/>
        <w:tabs>
          <w:tab w:val="left" w:pos="2268"/>
          <w:tab w:val="left" w:pos="2300"/>
        </w:tabs>
        <w:spacing w:before="120"/>
        <w:rPr>
          <w:b/>
          <w:lang w:val="en-GB"/>
        </w:rPr>
      </w:pPr>
      <w:r w:rsidRPr="0096559D">
        <w:rPr>
          <w:b/>
          <w:lang w:val="en-GB"/>
        </w:rPr>
        <w:t>2.1</w:t>
      </w:r>
      <w:r w:rsidR="00B202E1" w:rsidRPr="0096559D">
        <w:rPr>
          <w:b/>
          <w:lang w:val="en-GB"/>
        </w:rPr>
        <w:t>.</w:t>
      </w:r>
      <w:r w:rsidRPr="0096559D">
        <w:rPr>
          <w:b/>
          <w:lang w:val="en-GB"/>
        </w:rPr>
        <w:tab/>
        <w:t>Extinguishing agent</w:t>
      </w:r>
      <w:r w:rsidR="00093486" w:rsidRPr="0096559D">
        <w:rPr>
          <w:b/>
          <w:lang w:val="en-GB"/>
        </w:rPr>
        <w:t xml:space="preserve"> (make and type</w:t>
      </w:r>
      <w:proofErr w:type="gramStart"/>
      <w:r w:rsidR="00093486" w:rsidRPr="0096559D">
        <w:rPr>
          <w:b/>
          <w:lang w:val="en-GB"/>
        </w:rPr>
        <w:t>) :</w:t>
      </w:r>
      <w:proofErr w:type="gramEnd"/>
      <w:r w:rsidR="00652315" w:rsidRPr="0096559D">
        <w:rPr>
          <w:b/>
          <w:lang w:val="en-GB"/>
        </w:rPr>
        <w:t>………………………………………</w:t>
      </w:r>
    </w:p>
    <w:p w:rsidR="008616F5" w:rsidRPr="0096559D" w:rsidRDefault="00093486" w:rsidP="00C75DEF">
      <w:pPr>
        <w:pStyle w:val="SingleTxtG"/>
        <w:tabs>
          <w:tab w:val="left" w:pos="2268"/>
          <w:tab w:val="left" w:pos="2300"/>
        </w:tabs>
        <w:spacing w:before="120"/>
        <w:rPr>
          <w:b/>
          <w:lang w:val="en-GB"/>
        </w:rPr>
      </w:pPr>
      <w:r w:rsidRPr="0096559D">
        <w:rPr>
          <w:b/>
          <w:lang w:val="en-GB"/>
        </w:rPr>
        <w:t>2.</w:t>
      </w:r>
      <w:r w:rsidR="001373BA" w:rsidRPr="0096559D">
        <w:rPr>
          <w:b/>
          <w:lang w:val="en-GB"/>
        </w:rPr>
        <w:t>2</w:t>
      </w:r>
      <w:r w:rsidR="00B202E1" w:rsidRPr="0096559D">
        <w:rPr>
          <w:b/>
          <w:lang w:val="en-GB"/>
        </w:rPr>
        <w:t>.</w:t>
      </w:r>
      <w:r w:rsidRPr="0096559D">
        <w:rPr>
          <w:b/>
          <w:lang w:val="en-GB"/>
        </w:rPr>
        <w:tab/>
        <w:t xml:space="preserve">Mass of extinguishing agent </w:t>
      </w:r>
      <w:r w:rsidR="008616F5" w:rsidRPr="0096559D">
        <w:rPr>
          <w:b/>
          <w:lang w:val="en-GB"/>
        </w:rPr>
        <w:t>(</w:t>
      </w:r>
      <w:r w:rsidRPr="0096559D">
        <w:rPr>
          <w:b/>
          <w:lang w:val="en-GB"/>
        </w:rPr>
        <w:t xml:space="preserve">needed in </w:t>
      </w:r>
      <w:r w:rsidR="008616F5" w:rsidRPr="0096559D">
        <w:rPr>
          <w:b/>
          <w:lang w:val="en-GB"/>
        </w:rPr>
        <w:t xml:space="preserve">a </w:t>
      </w:r>
      <w:r w:rsidRPr="0096559D">
        <w:rPr>
          <w:b/>
          <w:lang w:val="en-GB"/>
        </w:rPr>
        <w:t>4 m</w:t>
      </w:r>
      <w:r w:rsidRPr="0096559D">
        <w:rPr>
          <w:b/>
          <w:vertAlign w:val="superscript"/>
          <w:lang w:val="en-GB"/>
        </w:rPr>
        <w:t>3</w:t>
      </w:r>
      <w:r w:rsidRPr="0096559D">
        <w:rPr>
          <w:b/>
          <w:lang w:val="en-GB"/>
        </w:rPr>
        <w:t xml:space="preserve"> engine compartment</w:t>
      </w:r>
      <w:r w:rsidR="008616F5" w:rsidRPr="0096559D">
        <w:rPr>
          <w:b/>
          <w:lang w:val="en-GB"/>
        </w:rPr>
        <w:t>)</w:t>
      </w:r>
      <w:proofErr w:type="gramStart"/>
      <w:r w:rsidRPr="0096559D">
        <w:rPr>
          <w:b/>
          <w:lang w:val="en-GB"/>
        </w:rPr>
        <w:t>:</w:t>
      </w:r>
      <w:r w:rsidR="00652315" w:rsidRPr="0096559D">
        <w:rPr>
          <w:b/>
          <w:lang w:val="en-GB"/>
        </w:rPr>
        <w:t>……</w:t>
      </w:r>
      <w:proofErr w:type="gramEnd"/>
    </w:p>
    <w:p w:rsidR="00C75DEF" w:rsidRPr="0096559D" w:rsidRDefault="00C75DEF" w:rsidP="00C75DEF">
      <w:pPr>
        <w:pStyle w:val="SingleTxtG"/>
        <w:tabs>
          <w:tab w:val="left" w:pos="2268"/>
          <w:tab w:val="left" w:pos="2300"/>
        </w:tabs>
        <w:spacing w:before="120"/>
        <w:rPr>
          <w:b/>
          <w:lang w:val="en-GB"/>
        </w:rPr>
      </w:pPr>
      <w:r w:rsidRPr="0096559D">
        <w:rPr>
          <w:b/>
          <w:lang w:val="en-GB"/>
        </w:rPr>
        <w:t>2.</w:t>
      </w:r>
      <w:r w:rsidR="001373BA" w:rsidRPr="0096559D">
        <w:rPr>
          <w:b/>
          <w:lang w:val="en-GB"/>
        </w:rPr>
        <w:t>3</w:t>
      </w:r>
      <w:r w:rsidR="00B202E1" w:rsidRPr="0096559D">
        <w:rPr>
          <w:b/>
          <w:lang w:val="en-GB"/>
        </w:rPr>
        <w:t>.</w:t>
      </w:r>
      <w:r w:rsidRPr="0096559D">
        <w:rPr>
          <w:b/>
          <w:lang w:val="en-GB"/>
        </w:rPr>
        <w:tab/>
        <w:t xml:space="preserve">Nozzle </w:t>
      </w:r>
      <w:r w:rsidR="00093486" w:rsidRPr="0096559D">
        <w:rPr>
          <w:b/>
          <w:lang w:val="en-GB"/>
        </w:rPr>
        <w:t xml:space="preserve">(make and </w:t>
      </w:r>
      <w:r w:rsidRPr="0096559D">
        <w:rPr>
          <w:b/>
          <w:lang w:val="en-GB"/>
        </w:rPr>
        <w:t>type</w:t>
      </w:r>
      <w:r w:rsidR="00093486" w:rsidRPr="0096559D">
        <w:rPr>
          <w:b/>
          <w:lang w:val="en-GB"/>
        </w:rPr>
        <w:t>)</w:t>
      </w:r>
      <w:proofErr w:type="gramStart"/>
      <w:r w:rsidRPr="0096559D">
        <w:rPr>
          <w:b/>
          <w:lang w:val="en-GB"/>
        </w:rPr>
        <w:t>:</w:t>
      </w:r>
      <w:r w:rsidR="00652315" w:rsidRPr="0096559D">
        <w:rPr>
          <w:b/>
          <w:lang w:val="en-GB"/>
        </w:rPr>
        <w:t>……………………………………………………</w:t>
      </w:r>
      <w:proofErr w:type="gramEnd"/>
    </w:p>
    <w:p w:rsidR="008616F5" w:rsidRPr="0096559D" w:rsidRDefault="008616F5" w:rsidP="00C75DEF">
      <w:pPr>
        <w:pStyle w:val="SingleTxtG"/>
        <w:tabs>
          <w:tab w:val="left" w:pos="2268"/>
          <w:tab w:val="left" w:pos="2300"/>
        </w:tabs>
        <w:spacing w:before="120"/>
        <w:rPr>
          <w:b/>
          <w:lang w:val="en-GB"/>
        </w:rPr>
      </w:pPr>
      <w:r w:rsidRPr="0096559D">
        <w:rPr>
          <w:b/>
          <w:lang w:val="en-GB"/>
        </w:rPr>
        <w:t>2.</w:t>
      </w:r>
      <w:r w:rsidR="001373BA" w:rsidRPr="0096559D">
        <w:rPr>
          <w:b/>
          <w:lang w:val="en-GB"/>
        </w:rPr>
        <w:t>4.</w:t>
      </w:r>
      <w:r w:rsidRPr="0096559D">
        <w:rPr>
          <w:b/>
          <w:lang w:val="en-GB"/>
        </w:rPr>
        <w:tab/>
        <w:t>Number of nozzles (needed in a 4 m</w:t>
      </w:r>
      <w:r w:rsidRPr="0096559D">
        <w:rPr>
          <w:b/>
          <w:vertAlign w:val="superscript"/>
          <w:lang w:val="en-GB"/>
        </w:rPr>
        <w:t>3</w:t>
      </w:r>
      <w:r w:rsidRPr="0096559D">
        <w:rPr>
          <w:b/>
          <w:lang w:val="en-GB"/>
        </w:rPr>
        <w:t xml:space="preserve"> engine compartment)</w:t>
      </w:r>
      <w:proofErr w:type="gramStart"/>
      <w:r w:rsidRPr="0096559D">
        <w:rPr>
          <w:b/>
          <w:lang w:val="en-GB"/>
        </w:rPr>
        <w:t>:</w:t>
      </w:r>
      <w:r w:rsidR="00652315" w:rsidRPr="0096559D">
        <w:rPr>
          <w:b/>
          <w:lang w:val="en-GB"/>
        </w:rPr>
        <w:t>………………</w:t>
      </w:r>
      <w:proofErr w:type="gramEnd"/>
    </w:p>
    <w:p w:rsidR="00C75DEF" w:rsidRPr="0096559D" w:rsidRDefault="00093486" w:rsidP="00C75DEF">
      <w:pPr>
        <w:pStyle w:val="SingleTxtG"/>
        <w:tabs>
          <w:tab w:val="left" w:pos="2268"/>
          <w:tab w:val="left" w:pos="2300"/>
        </w:tabs>
        <w:spacing w:before="120"/>
        <w:rPr>
          <w:b/>
          <w:lang w:val="en-GB"/>
        </w:rPr>
      </w:pPr>
      <w:r w:rsidRPr="0096559D">
        <w:rPr>
          <w:b/>
          <w:lang w:val="en-GB"/>
        </w:rPr>
        <w:t>2.</w:t>
      </w:r>
      <w:r w:rsidR="001373BA" w:rsidRPr="0096559D">
        <w:rPr>
          <w:b/>
          <w:lang w:val="en-GB"/>
        </w:rPr>
        <w:t>5.</w:t>
      </w:r>
      <w:r w:rsidR="00C75DEF" w:rsidRPr="0096559D">
        <w:rPr>
          <w:b/>
          <w:lang w:val="en-GB"/>
        </w:rPr>
        <w:tab/>
        <w:t xml:space="preserve">Type of propellant gas: </w:t>
      </w:r>
      <w:r w:rsidR="00652315" w:rsidRPr="0096559D">
        <w:rPr>
          <w:b/>
          <w:lang w:val="en-GB"/>
        </w:rPr>
        <w:t>………………………………………………………</w:t>
      </w:r>
    </w:p>
    <w:p w:rsidR="008616F5" w:rsidRPr="0096559D" w:rsidRDefault="008616F5" w:rsidP="008616F5">
      <w:pPr>
        <w:pStyle w:val="SingleTxtG"/>
        <w:tabs>
          <w:tab w:val="left" w:pos="2268"/>
          <w:tab w:val="left" w:pos="2300"/>
        </w:tabs>
        <w:spacing w:before="120"/>
        <w:rPr>
          <w:b/>
          <w:lang w:val="en-GB"/>
        </w:rPr>
      </w:pPr>
      <w:r w:rsidRPr="0096559D">
        <w:rPr>
          <w:b/>
          <w:lang w:val="en-GB"/>
        </w:rPr>
        <w:t>2.</w:t>
      </w:r>
      <w:r w:rsidR="001373BA" w:rsidRPr="0096559D">
        <w:rPr>
          <w:b/>
          <w:lang w:val="en-GB"/>
        </w:rPr>
        <w:t>6.</w:t>
      </w:r>
      <w:r w:rsidRPr="0096559D">
        <w:rPr>
          <w:b/>
          <w:lang w:val="en-GB"/>
        </w:rPr>
        <w:tab/>
        <w:t>Pressure of propellant gas (needed in a 4 m</w:t>
      </w:r>
      <w:r w:rsidRPr="0096559D">
        <w:rPr>
          <w:b/>
          <w:vertAlign w:val="superscript"/>
          <w:lang w:val="en-GB"/>
        </w:rPr>
        <w:t>3</w:t>
      </w:r>
      <w:r w:rsidR="00652315" w:rsidRPr="0096559D">
        <w:rPr>
          <w:b/>
          <w:lang w:val="en-GB"/>
        </w:rPr>
        <w:t xml:space="preserve"> engine compartment)</w:t>
      </w:r>
      <w:proofErr w:type="gramStart"/>
      <w:r w:rsidR="00652315" w:rsidRPr="0096559D">
        <w:rPr>
          <w:b/>
          <w:lang w:val="en-GB"/>
        </w:rPr>
        <w:t>:……</w:t>
      </w:r>
      <w:proofErr w:type="gramEnd"/>
    </w:p>
    <w:p w:rsidR="008616F5" w:rsidRPr="0096559D" w:rsidRDefault="008616F5" w:rsidP="008616F5">
      <w:pPr>
        <w:pStyle w:val="SingleTxtG"/>
        <w:tabs>
          <w:tab w:val="left" w:pos="2268"/>
          <w:tab w:val="left" w:pos="2300"/>
        </w:tabs>
        <w:spacing w:before="120"/>
        <w:rPr>
          <w:b/>
          <w:lang w:val="en-GB"/>
        </w:rPr>
      </w:pPr>
      <w:r w:rsidRPr="0096559D">
        <w:rPr>
          <w:b/>
          <w:lang w:val="en-GB"/>
        </w:rPr>
        <w:t>2.</w:t>
      </w:r>
      <w:r w:rsidR="001373BA" w:rsidRPr="0096559D">
        <w:rPr>
          <w:b/>
          <w:lang w:val="en-GB"/>
        </w:rPr>
        <w:t>7.</w:t>
      </w:r>
      <w:r w:rsidRPr="0096559D">
        <w:rPr>
          <w:b/>
          <w:lang w:val="en-GB"/>
        </w:rPr>
        <w:tab/>
        <w:t xml:space="preserve">Minimum operating </w:t>
      </w:r>
      <w:proofErr w:type="gramStart"/>
      <w:r w:rsidRPr="0096559D">
        <w:rPr>
          <w:b/>
          <w:lang w:val="en-GB"/>
        </w:rPr>
        <w:t>temperature :</w:t>
      </w:r>
      <w:proofErr w:type="gramEnd"/>
      <w:r w:rsidR="00652315" w:rsidRPr="0096559D">
        <w:rPr>
          <w:b/>
          <w:lang w:val="en-GB"/>
        </w:rPr>
        <w:t>…………………………………………</w:t>
      </w:r>
    </w:p>
    <w:p w:rsidR="008616F5" w:rsidRPr="0096559D" w:rsidRDefault="008616F5" w:rsidP="008616F5">
      <w:pPr>
        <w:pStyle w:val="SingleTxtG"/>
        <w:tabs>
          <w:tab w:val="left" w:pos="2268"/>
          <w:tab w:val="left" w:pos="2300"/>
        </w:tabs>
        <w:spacing w:before="120"/>
        <w:rPr>
          <w:b/>
          <w:lang w:val="en-GB"/>
        </w:rPr>
      </w:pPr>
      <w:r w:rsidRPr="0096559D">
        <w:rPr>
          <w:b/>
          <w:lang w:val="en-GB"/>
        </w:rPr>
        <w:t>2.</w:t>
      </w:r>
      <w:r w:rsidR="001373BA" w:rsidRPr="0096559D">
        <w:rPr>
          <w:b/>
          <w:lang w:val="en-GB"/>
        </w:rPr>
        <w:t>8.</w:t>
      </w:r>
      <w:r w:rsidRPr="0096559D">
        <w:rPr>
          <w:b/>
          <w:lang w:val="en-GB"/>
        </w:rPr>
        <w:tab/>
        <w:t>Dim</w:t>
      </w:r>
      <w:r w:rsidR="00652315" w:rsidRPr="0096559D">
        <w:rPr>
          <w:b/>
          <w:lang w:val="en-GB"/>
        </w:rPr>
        <w:t xml:space="preserve">ensions of pipes and </w:t>
      </w:r>
      <w:proofErr w:type="gramStart"/>
      <w:r w:rsidR="00652315" w:rsidRPr="0096559D">
        <w:rPr>
          <w:b/>
          <w:lang w:val="en-GB"/>
        </w:rPr>
        <w:t>fittings :</w:t>
      </w:r>
      <w:proofErr w:type="gramEnd"/>
      <w:r w:rsidR="00652315" w:rsidRPr="0096559D">
        <w:rPr>
          <w:b/>
          <w:lang w:val="en-GB"/>
        </w:rPr>
        <w:t>……………………………………………</w:t>
      </w:r>
    </w:p>
    <w:p w:rsidR="0039507C" w:rsidRPr="00B202E1" w:rsidRDefault="00F71B3D" w:rsidP="00C75DEF">
      <w:pPr>
        <w:spacing w:before="120" w:after="120"/>
        <w:ind w:left="2268" w:right="848" w:hanging="1134"/>
        <w:jc w:val="both"/>
        <w:rPr>
          <w:b/>
          <w:sz w:val="20"/>
          <w:szCs w:val="20"/>
          <w:lang w:val="en-US"/>
        </w:rPr>
      </w:pPr>
      <w:r w:rsidRPr="0051356C">
        <w:rPr>
          <w:b/>
          <w:noProof/>
          <w:sz w:val="20"/>
          <w:szCs w:val="20"/>
          <w:lang w:val="en-US"/>
        </w:rPr>
        <w:t>2.</w:t>
      </w:r>
      <w:r w:rsidR="001373BA">
        <w:rPr>
          <w:b/>
          <w:noProof/>
          <w:sz w:val="20"/>
          <w:szCs w:val="20"/>
          <w:lang w:val="en-US"/>
        </w:rPr>
        <w:t>9</w:t>
      </w:r>
      <w:r w:rsidRPr="0051356C">
        <w:rPr>
          <w:b/>
          <w:noProof/>
          <w:sz w:val="20"/>
          <w:szCs w:val="20"/>
          <w:lang w:val="en-US"/>
        </w:rPr>
        <w:t>.</w:t>
      </w:r>
      <w:r w:rsidRPr="0051356C">
        <w:rPr>
          <w:b/>
          <w:noProof/>
          <w:sz w:val="20"/>
          <w:szCs w:val="20"/>
          <w:lang w:val="en-US"/>
        </w:rPr>
        <w:tab/>
      </w:r>
      <w:r w:rsidR="00C75DEF" w:rsidRPr="0096559D">
        <w:rPr>
          <w:b/>
          <w:sz w:val="20"/>
          <w:szCs w:val="20"/>
          <w:lang w:val="en-GB"/>
        </w:rPr>
        <w:t xml:space="preserve">Detailed description, layout drawings and </w:t>
      </w:r>
      <w:r w:rsidR="0038545D" w:rsidRPr="0038545D">
        <w:rPr>
          <w:b/>
          <w:sz w:val="20"/>
          <w:szCs w:val="20"/>
          <w:lang w:val="en-US"/>
        </w:rPr>
        <w:t xml:space="preserve">installation manual </w:t>
      </w:r>
      <w:r w:rsidR="00C75DEF" w:rsidRPr="0096559D">
        <w:rPr>
          <w:b/>
          <w:sz w:val="20"/>
          <w:szCs w:val="20"/>
          <w:lang w:val="en-GB"/>
        </w:rPr>
        <w:t xml:space="preserve">of the fire </w:t>
      </w:r>
    </w:p>
    <w:p w:rsidR="00C75DEF" w:rsidRPr="0051356C" w:rsidRDefault="0096559D" w:rsidP="0039507C">
      <w:pPr>
        <w:spacing w:before="120" w:after="120"/>
        <w:ind w:left="2268" w:right="848"/>
        <w:jc w:val="both"/>
        <w:rPr>
          <w:b/>
          <w:sz w:val="20"/>
          <w:szCs w:val="20"/>
          <w:lang w:val="en-US"/>
        </w:rPr>
      </w:pPr>
      <w:proofErr w:type="gramStart"/>
      <w:r>
        <w:rPr>
          <w:b/>
          <w:sz w:val="20"/>
          <w:szCs w:val="20"/>
          <w:lang w:val="en-GB"/>
        </w:rPr>
        <w:t>suppression</w:t>
      </w:r>
      <w:proofErr w:type="gramEnd"/>
      <w:r>
        <w:rPr>
          <w:b/>
          <w:sz w:val="20"/>
          <w:szCs w:val="20"/>
          <w:lang w:val="en-GB"/>
        </w:rPr>
        <w:t xml:space="preserve"> system </w:t>
      </w:r>
      <w:r w:rsidR="00C75DEF" w:rsidRPr="0096559D">
        <w:rPr>
          <w:b/>
          <w:sz w:val="20"/>
          <w:szCs w:val="20"/>
          <w:lang w:val="en-GB"/>
        </w:rPr>
        <w:t xml:space="preserve">and its </w:t>
      </w:r>
      <w:r w:rsidR="00C75DEF" w:rsidRPr="0096559D">
        <w:rPr>
          <w:b/>
          <w:sz w:val="20"/>
          <w:szCs w:val="20"/>
          <w:lang w:val="en-GB" w:eastAsia="en-US"/>
        </w:rPr>
        <w:t>components</w:t>
      </w:r>
      <w:r w:rsidR="0038545D" w:rsidRPr="0096559D">
        <w:rPr>
          <w:b/>
          <w:sz w:val="20"/>
          <w:szCs w:val="20"/>
          <w:lang w:val="en-GB" w:eastAsia="en-US"/>
        </w:rPr>
        <w:t>:……………………………………</w:t>
      </w:r>
      <w:r w:rsidR="00F065BC" w:rsidRPr="0096559D">
        <w:rPr>
          <w:sz w:val="20"/>
          <w:szCs w:val="20"/>
          <w:lang w:val="en-GB" w:eastAsia="en-US"/>
        </w:rPr>
        <w:t>"</w:t>
      </w:r>
    </w:p>
    <w:p w:rsidR="00543E73" w:rsidRPr="00F733C2" w:rsidRDefault="00543E73" w:rsidP="00C75DEF">
      <w:pPr>
        <w:spacing w:before="120" w:after="120"/>
        <w:ind w:left="2268" w:right="848" w:hanging="1134"/>
        <w:jc w:val="both"/>
        <w:rPr>
          <w:b/>
          <w:sz w:val="20"/>
          <w:szCs w:val="20"/>
          <w:lang w:val="en-US"/>
        </w:rPr>
      </w:pPr>
    </w:p>
    <w:p w:rsidR="00543E73" w:rsidRPr="00F733C2" w:rsidRDefault="00543E73" w:rsidP="00DA070C">
      <w:pPr>
        <w:spacing w:before="120" w:after="120"/>
        <w:ind w:left="2268" w:right="848" w:hanging="1134"/>
        <w:jc w:val="both"/>
        <w:outlineLvl w:val="0"/>
        <w:rPr>
          <w:iCs/>
          <w:sz w:val="20"/>
          <w:szCs w:val="20"/>
          <w:lang w:val="en-US"/>
        </w:rPr>
      </w:pPr>
      <w:r w:rsidRPr="0096559D">
        <w:rPr>
          <w:i/>
          <w:iCs/>
          <w:sz w:val="20"/>
          <w:szCs w:val="20"/>
          <w:lang w:val="en-GB"/>
        </w:rPr>
        <w:t xml:space="preserve">Annex 1, </w:t>
      </w:r>
      <w:r w:rsidRPr="00F733C2">
        <w:rPr>
          <w:i/>
          <w:iCs/>
          <w:sz w:val="20"/>
          <w:szCs w:val="20"/>
          <w:lang w:val="en-US"/>
        </w:rPr>
        <w:t>P</w:t>
      </w:r>
      <w:r w:rsidRPr="0096559D">
        <w:rPr>
          <w:i/>
          <w:iCs/>
          <w:sz w:val="20"/>
          <w:szCs w:val="20"/>
          <w:lang w:val="en-GB"/>
        </w:rPr>
        <w:t xml:space="preserve">art </w:t>
      </w:r>
      <w:proofErr w:type="gramStart"/>
      <w:r w:rsidRPr="00F733C2">
        <w:rPr>
          <w:i/>
          <w:iCs/>
          <w:sz w:val="20"/>
          <w:szCs w:val="20"/>
          <w:lang w:val="en-US"/>
        </w:rPr>
        <w:t>2</w:t>
      </w:r>
      <w:r w:rsidRPr="0096559D">
        <w:rPr>
          <w:i/>
          <w:iCs/>
          <w:sz w:val="20"/>
          <w:szCs w:val="20"/>
          <w:lang w:val="en-GB"/>
        </w:rPr>
        <w:t>,</w:t>
      </w:r>
      <w:proofErr w:type="gramEnd"/>
      <w:r w:rsidRPr="0096559D">
        <w:rPr>
          <w:i/>
          <w:iCs/>
          <w:sz w:val="20"/>
          <w:szCs w:val="20"/>
          <w:lang w:val="en-GB"/>
        </w:rPr>
        <w:t xml:space="preserve"> </w:t>
      </w:r>
      <w:r w:rsidR="00B202E1" w:rsidRPr="00B202E1">
        <w:rPr>
          <w:iCs/>
          <w:sz w:val="20"/>
          <w:szCs w:val="20"/>
          <w:lang w:val="en-US"/>
        </w:rPr>
        <w:t>i</w:t>
      </w:r>
      <w:r w:rsidRPr="00B202E1">
        <w:rPr>
          <w:iCs/>
          <w:sz w:val="20"/>
          <w:szCs w:val="20"/>
          <w:lang w:val="en-US"/>
        </w:rPr>
        <w:t>nsert a new</w:t>
      </w:r>
      <w:r w:rsidRPr="0096559D">
        <w:rPr>
          <w:iCs/>
          <w:sz w:val="20"/>
          <w:szCs w:val="20"/>
          <w:lang w:val="en-GB"/>
        </w:rPr>
        <w:t xml:space="preserve"> Appendix</w:t>
      </w:r>
      <w:r w:rsidRPr="00B202E1">
        <w:rPr>
          <w:iCs/>
          <w:sz w:val="20"/>
          <w:szCs w:val="20"/>
          <w:lang w:val="en-US"/>
        </w:rPr>
        <w:t xml:space="preserve"> 4, t</w:t>
      </w:r>
      <w:r w:rsidRPr="00F733C2">
        <w:rPr>
          <w:iCs/>
          <w:sz w:val="20"/>
          <w:szCs w:val="20"/>
          <w:lang w:val="en-US"/>
        </w:rPr>
        <w:t>o read</w:t>
      </w:r>
    </w:p>
    <w:p w:rsidR="00F733C2" w:rsidRPr="0096559D" w:rsidRDefault="00543E73" w:rsidP="00DA070C">
      <w:pPr>
        <w:pStyle w:val="HChG"/>
        <w:outlineLvl w:val="0"/>
        <w:rPr>
          <w:lang w:val="fr-CH"/>
        </w:rPr>
      </w:pPr>
      <w:r w:rsidRPr="00543E73">
        <w:rPr>
          <w:lang w:val="en-US"/>
        </w:rPr>
        <w:lastRenderedPageBreak/>
        <w:tab/>
      </w:r>
      <w:r w:rsidRPr="00543E73">
        <w:rPr>
          <w:lang w:val="en-US"/>
        </w:rPr>
        <w:tab/>
      </w:r>
      <w:r w:rsidR="00F065BC" w:rsidRPr="0096559D">
        <w:rPr>
          <w:lang w:val="fr-CH"/>
        </w:rPr>
        <w:t>"</w:t>
      </w:r>
      <w:proofErr w:type="spellStart"/>
      <w:r w:rsidR="00F733C2" w:rsidRPr="0096559D">
        <w:rPr>
          <w:lang w:val="fr-CH"/>
        </w:rPr>
        <w:t>Annex</w:t>
      </w:r>
      <w:proofErr w:type="spellEnd"/>
      <w:r w:rsidR="00F733C2" w:rsidRPr="0096559D">
        <w:rPr>
          <w:lang w:val="fr-CH"/>
        </w:rPr>
        <w:t xml:space="preserve"> 1</w:t>
      </w:r>
    </w:p>
    <w:p w:rsidR="00F733C2" w:rsidRPr="0096559D" w:rsidRDefault="00F733C2" w:rsidP="00DA070C">
      <w:pPr>
        <w:pStyle w:val="HChG"/>
        <w:ind w:firstLine="0"/>
        <w:outlineLvl w:val="0"/>
        <w:rPr>
          <w:lang w:val="fr-CH"/>
        </w:rPr>
      </w:pPr>
      <w:r w:rsidRPr="0096559D">
        <w:rPr>
          <w:lang w:val="fr-CH"/>
        </w:rPr>
        <w:t>Part 2</w:t>
      </w:r>
    </w:p>
    <w:p w:rsidR="00543E73" w:rsidRPr="0096559D" w:rsidRDefault="00F733C2" w:rsidP="00DA070C">
      <w:pPr>
        <w:pStyle w:val="HChG"/>
        <w:outlineLvl w:val="0"/>
        <w:rPr>
          <w:lang w:val="fr-CH"/>
        </w:rPr>
      </w:pPr>
      <w:r w:rsidRPr="0096559D">
        <w:rPr>
          <w:lang w:val="fr-CH"/>
        </w:rPr>
        <w:tab/>
      </w:r>
      <w:r w:rsidRPr="0096559D">
        <w:rPr>
          <w:lang w:val="fr-CH"/>
        </w:rPr>
        <w:tab/>
      </w:r>
      <w:proofErr w:type="spellStart"/>
      <w:r w:rsidR="00543E73" w:rsidRPr="0096559D">
        <w:rPr>
          <w:lang w:val="fr-CH"/>
        </w:rPr>
        <w:t>Appendix</w:t>
      </w:r>
      <w:proofErr w:type="spellEnd"/>
      <w:r w:rsidR="00543E73" w:rsidRPr="0096559D">
        <w:rPr>
          <w:lang w:val="fr-CH"/>
        </w:rPr>
        <w:t xml:space="preserve"> 4</w:t>
      </w:r>
    </w:p>
    <w:p w:rsidR="00543E73" w:rsidRPr="0096559D" w:rsidRDefault="00543E73" w:rsidP="00DA070C">
      <w:pPr>
        <w:pStyle w:val="HChG"/>
        <w:outlineLvl w:val="0"/>
        <w:rPr>
          <w:lang w:val="fr-CH"/>
        </w:rPr>
      </w:pPr>
      <w:r w:rsidRPr="0096559D">
        <w:rPr>
          <w:lang w:val="fr-CH"/>
        </w:rPr>
        <w:tab/>
      </w:r>
      <w:r w:rsidRPr="0096559D">
        <w:rPr>
          <w:lang w:val="fr-CH"/>
        </w:rPr>
        <w:tab/>
        <w:t>Communication</w:t>
      </w:r>
    </w:p>
    <w:p w:rsidR="00543E73" w:rsidRPr="0096559D" w:rsidRDefault="00543E73" w:rsidP="00543E73">
      <w:pPr>
        <w:spacing w:before="100" w:beforeAutospacing="1" w:after="100" w:afterAutospacing="1"/>
        <w:ind w:left="567" w:firstLine="567"/>
        <w:rPr>
          <w:b/>
          <w:lang w:val="fr-CH" w:eastAsia="fr-FR"/>
        </w:rPr>
      </w:pPr>
      <w:r w:rsidRPr="0096559D">
        <w:rPr>
          <w:b/>
          <w:lang w:val="fr-CH" w:eastAsia="fr-FR"/>
        </w:rPr>
        <w:t>(</w:t>
      </w:r>
      <w:r w:rsidRPr="0096559D">
        <w:rPr>
          <w:b/>
          <w:lang w:val="fr-CH"/>
        </w:rPr>
        <w:t>Maximum format: A4 (210 x 297 mm</w:t>
      </w:r>
      <w:r w:rsidRPr="0096559D">
        <w:rPr>
          <w:b/>
          <w:lang w:val="fr-CH" w:eastAsia="fr-FR"/>
        </w:rPr>
        <w:t>))</w:t>
      </w:r>
    </w:p>
    <w:p w:rsidR="00543E73" w:rsidRPr="00543E73" w:rsidRDefault="0096559D" w:rsidP="00543E73">
      <w:pPr>
        <w:spacing w:before="100" w:beforeAutospacing="1" w:after="100" w:afterAutospacing="1"/>
        <w:ind w:left="1134"/>
        <w:rPr>
          <w:b/>
          <w:lang w:val="en-US" w:eastAsia="fr-FR"/>
        </w:rPr>
      </w:pPr>
      <w:r>
        <w:rPr>
          <w:b/>
          <w:noProof/>
          <w:lang w:val="en-US"/>
        </w:rPr>
        <w:pict>
          <v:shapetype id="_x0000_t202" coordsize="21600,21600" o:spt="202" path="m,l,21600r21600,l21600,xe">
            <v:stroke joinstyle="miter"/>
            <v:path gradientshapeok="t" o:connecttype="rect"/>
          </v:shapetype>
          <v:shape id="_x0000_s1026" type="#_x0000_t202" style="position:absolute;left:0;text-align:left;margin-left:226.35pt;margin-top:4.15pt;width:273.35pt;height:1in;z-index:251660288" stroked="f">
            <v:textbox style="mso-next-textbox:#_x0000_s1026">
              <w:txbxContent>
                <w:p w:rsidR="0096559D" w:rsidRPr="00F733C2" w:rsidRDefault="0096559D" w:rsidP="00543E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sz w:val="20"/>
                      <w:szCs w:val="20"/>
                      <w:lang w:val="en-US"/>
                    </w:rPr>
                  </w:pPr>
                  <w:r w:rsidRPr="0096559D">
                    <w:rPr>
                      <w:sz w:val="20"/>
                      <w:szCs w:val="20"/>
                      <w:lang w:val="en-GB"/>
                    </w:rPr>
                    <w:t>issued by:</w:t>
                  </w:r>
                  <w:r w:rsidRPr="0096559D">
                    <w:rPr>
                      <w:sz w:val="20"/>
                      <w:szCs w:val="20"/>
                      <w:lang w:val="en-GB"/>
                    </w:rPr>
                    <w:tab/>
                  </w:r>
                  <w:r w:rsidRPr="0096559D">
                    <w:rPr>
                      <w:sz w:val="20"/>
                      <w:szCs w:val="20"/>
                      <w:lang w:val="en-GB"/>
                    </w:rPr>
                    <w:tab/>
                    <w:t>Name of administration:</w:t>
                  </w:r>
                </w:p>
                <w:p w:rsidR="0096559D" w:rsidRPr="00F733C2" w:rsidRDefault="0096559D" w:rsidP="00543E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sz w:val="20"/>
                      <w:szCs w:val="20"/>
                      <w:lang w:val="fr-FR"/>
                    </w:rPr>
                  </w:pPr>
                  <w:r w:rsidRPr="00F733C2">
                    <w:rPr>
                      <w:sz w:val="20"/>
                      <w:szCs w:val="20"/>
                      <w:lang w:val="fr-FR"/>
                    </w:rPr>
                    <w:t>......................................</w:t>
                  </w:r>
                </w:p>
                <w:p w:rsidR="0096559D" w:rsidRPr="00F733C2" w:rsidRDefault="0096559D" w:rsidP="00543E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sz w:val="20"/>
                      <w:szCs w:val="20"/>
                      <w:lang w:val="fr-FR"/>
                    </w:rPr>
                  </w:pPr>
                  <w:r w:rsidRPr="00F733C2">
                    <w:rPr>
                      <w:sz w:val="20"/>
                      <w:szCs w:val="20"/>
                      <w:lang w:val="fr-FR"/>
                    </w:rPr>
                    <w:t>......................................</w:t>
                  </w:r>
                </w:p>
                <w:p w:rsidR="0096559D" w:rsidRPr="00F733C2" w:rsidRDefault="0096559D" w:rsidP="00543E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sz w:val="20"/>
                      <w:szCs w:val="20"/>
                      <w:lang w:val="fr-FR"/>
                    </w:rPr>
                  </w:pPr>
                  <w:r w:rsidRPr="00F733C2">
                    <w:rPr>
                      <w:sz w:val="20"/>
                      <w:szCs w:val="20"/>
                      <w:lang w:val="fr-FR"/>
                    </w:rPr>
                    <w:t>......................................</w:t>
                  </w:r>
                </w:p>
              </w:txbxContent>
            </v:textbox>
          </v:shape>
        </w:pict>
      </w:r>
      <w:r w:rsidR="00543E73" w:rsidRPr="00543E73">
        <w:rPr>
          <w:b/>
          <w:noProof/>
          <w:lang w:val="en-GB" w:eastAsia="en-GB"/>
        </w:rPr>
        <w:drawing>
          <wp:inline distT="0" distB="0" distL="0" distR="0" wp14:anchorId="35AFA992" wp14:editId="2F0906DA">
            <wp:extent cx="904875" cy="904875"/>
            <wp:effectExtent l="1905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04875" cy="904875"/>
                    </a:xfrm>
                    <a:prstGeom prst="rect">
                      <a:avLst/>
                    </a:prstGeom>
                    <a:noFill/>
                    <a:ln w="9525">
                      <a:noFill/>
                      <a:miter lim="800000"/>
                      <a:headEnd/>
                      <a:tailEnd/>
                    </a:ln>
                  </pic:spPr>
                </pic:pic>
              </a:graphicData>
            </a:graphic>
          </wp:inline>
        </w:drawing>
      </w:r>
    </w:p>
    <w:p w:rsidR="00543E73" w:rsidRPr="00F733C2" w:rsidRDefault="00543E73" w:rsidP="00543E73">
      <w:pPr>
        <w:tabs>
          <w:tab w:val="left" w:pos="2300"/>
        </w:tabs>
        <w:ind w:left="1100" w:right="1139"/>
        <w:rPr>
          <w:b/>
          <w:noProof/>
          <w:sz w:val="20"/>
          <w:szCs w:val="20"/>
          <w:lang w:val="en-US"/>
        </w:rPr>
      </w:pPr>
      <w:r w:rsidRPr="00F733C2">
        <w:rPr>
          <w:b/>
          <w:sz w:val="20"/>
          <w:szCs w:val="20"/>
          <w:lang w:val="en-US"/>
        </w:rPr>
        <w:t>concerning</w:t>
      </w:r>
      <w:r w:rsidRPr="00F733C2">
        <w:rPr>
          <w:b/>
          <w:sz w:val="20"/>
          <w:szCs w:val="20"/>
          <w:vertAlign w:val="superscript"/>
          <w:lang w:val="en-US"/>
        </w:rPr>
        <w:t>2</w:t>
      </w:r>
      <w:r w:rsidRPr="00F733C2">
        <w:rPr>
          <w:b/>
          <w:noProof/>
          <w:sz w:val="20"/>
          <w:szCs w:val="20"/>
          <w:lang w:val="en-US"/>
        </w:rPr>
        <w:t xml:space="preserve">: </w:t>
      </w:r>
      <w:r w:rsidRPr="00F733C2">
        <w:rPr>
          <w:b/>
          <w:noProof/>
          <w:sz w:val="20"/>
          <w:szCs w:val="20"/>
          <w:lang w:val="en-US"/>
        </w:rPr>
        <w:tab/>
      </w:r>
      <w:r w:rsidRPr="00F733C2">
        <w:rPr>
          <w:b/>
          <w:sz w:val="20"/>
          <w:szCs w:val="20"/>
          <w:lang w:val="en-US"/>
        </w:rPr>
        <w:t>APPROVAL GRANTED</w:t>
      </w:r>
    </w:p>
    <w:p w:rsidR="00543E73" w:rsidRPr="00F733C2" w:rsidRDefault="00543E73" w:rsidP="00DA070C">
      <w:pPr>
        <w:tabs>
          <w:tab w:val="left" w:pos="2300"/>
        </w:tabs>
        <w:ind w:left="1100" w:right="1139"/>
        <w:outlineLvl w:val="0"/>
        <w:rPr>
          <w:b/>
          <w:noProof/>
          <w:sz w:val="20"/>
          <w:szCs w:val="20"/>
          <w:lang w:val="en-US"/>
        </w:rPr>
      </w:pPr>
      <w:r w:rsidRPr="00F733C2">
        <w:rPr>
          <w:b/>
          <w:noProof/>
          <w:sz w:val="20"/>
          <w:szCs w:val="20"/>
          <w:lang w:val="en-US"/>
        </w:rPr>
        <w:tab/>
      </w:r>
      <w:r w:rsidRPr="00F733C2">
        <w:rPr>
          <w:b/>
          <w:sz w:val="20"/>
          <w:szCs w:val="20"/>
          <w:lang w:val="en-US"/>
        </w:rPr>
        <w:t>APPROVAL EXTENDED</w:t>
      </w:r>
    </w:p>
    <w:p w:rsidR="00543E73" w:rsidRPr="00F733C2" w:rsidRDefault="00543E73" w:rsidP="00DA070C">
      <w:pPr>
        <w:tabs>
          <w:tab w:val="left" w:pos="2300"/>
        </w:tabs>
        <w:ind w:left="1100" w:right="1139"/>
        <w:outlineLvl w:val="0"/>
        <w:rPr>
          <w:b/>
          <w:noProof/>
          <w:sz w:val="20"/>
          <w:szCs w:val="20"/>
          <w:lang w:val="en-US"/>
        </w:rPr>
      </w:pPr>
      <w:r w:rsidRPr="00F733C2">
        <w:rPr>
          <w:b/>
          <w:noProof/>
          <w:sz w:val="20"/>
          <w:szCs w:val="20"/>
          <w:lang w:val="en-US"/>
        </w:rPr>
        <w:tab/>
      </w:r>
      <w:r w:rsidRPr="00F733C2">
        <w:rPr>
          <w:b/>
          <w:sz w:val="20"/>
          <w:szCs w:val="20"/>
          <w:lang w:val="en-US"/>
        </w:rPr>
        <w:t>APPROVAL REFUSED</w:t>
      </w:r>
    </w:p>
    <w:p w:rsidR="00543E73" w:rsidRPr="00F733C2" w:rsidRDefault="00543E73" w:rsidP="00DA070C">
      <w:pPr>
        <w:tabs>
          <w:tab w:val="left" w:pos="2300"/>
        </w:tabs>
        <w:ind w:left="1100" w:right="1139"/>
        <w:outlineLvl w:val="0"/>
        <w:rPr>
          <w:b/>
          <w:noProof/>
          <w:sz w:val="20"/>
          <w:szCs w:val="20"/>
          <w:lang w:val="en-US"/>
        </w:rPr>
      </w:pPr>
      <w:r w:rsidRPr="00F733C2">
        <w:rPr>
          <w:b/>
          <w:noProof/>
          <w:sz w:val="20"/>
          <w:szCs w:val="20"/>
          <w:lang w:val="en-US"/>
        </w:rPr>
        <w:tab/>
      </w:r>
      <w:r w:rsidRPr="00F733C2">
        <w:rPr>
          <w:b/>
          <w:sz w:val="20"/>
          <w:szCs w:val="20"/>
          <w:lang w:val="en-US"/>
        </w:rPr>
        <w:t>APPROVAL WITHDRAWN</w:t>
      </w:r>
    </w:p>
    <w:p w:rsidR="00543E73" w:rsidRPr="00F733C2" w:rsidRDefault="00543E73" w:rsidP="00DA070C">
      <w:pPr>
        <w:tabs>
          <w:tab w:val="left" w:pos="2300"/>
        </w:tabs>
        <w:ind w:left="1100" w:right="1139"/>
        <w:outlineLvl w:val="0"/>
        <w:rPr>
          <w:b/>
          <w:noProof/>
          <w:sz w:val="20"/>
          <w:szCs w:val="20"/>
          <w:lang w:val="en-US"/>
        </w:rPr>
      </w:pPr>
      <w:r w:rsidRPr="00F733C2">
        <w:rPr>
          <w:b/>
          <w:noProof/>
          <w:sz w:val="20"/>
          <w:szCs w:val="20"/>
          <w:lang w:val="en-US"/>
        </w:rPr>
        <w:tab/>
      </w:r>
      <w:r w:rsidRPr="00F733C2">
        <w:rPr>
          <w:b/>
          <w:sz w:val="20"/>
          <w:szCs w:val="20"/>
          <w:lang w:val="en-US"/>
        </w:rPr>
        <w:t>PRODUCTION DEFINITELY DISCONTINUED</w:t>
      </w:r>
    </w:p>
    <w:p w:rsidR="00543E73" w:rsidRPr="00F733C2" w:rsidRDefault="00543E73" w:rsidP="00543E73">
      <w:pPr>
        <w:pStyle w:val="para"/>
        <w:spacing w:before="240" w:after="240"/>
        <w:ind w:left="1134" w:firstLine="0"/>
        <w:jc w:val="left"/>
        <w:rPr>
          <w:b/>
          <w:lang w:val="en-US"/>
        </w:rPr>
      </w:pPr>
      <w:proofErr w:type="gramStart"/>
      <w:r w:rsidRPr="00F733C2">
        <w:rPr>
          <w:b/>
          <w:lang w:val="en-US"/>
        </w:rPr>
        <w:t>of</w:t>
      </w:r>
      <w:proofErr w:type="gramEnd"/>
      <w:r w:rsidRPr="00F733C2">
        <w:rPr>
          <w:b/>
          <w:lang w:val="en-US"/>
        </w:rPr>
        <w:t xml:space="preserve"> a type of a component with regard to Regulation No. 107</w:t>
      </w:r>
    </w:p>
    <w:p w:rsidR="00543E73" w:rsidRPr="00F733C2" w:rsidRDefault="00543E73" w:rsidP="00543E73">
      <w:pPr>
        <w:pStyle w:val="para"/>
        <w:tabs>
          <w:tab w:val="left" w:pos="4800"/>
        </w:tabs>
        <w:spacing w:after="240"/>
        <w:rPr>
          <w:b/>
          <w:lang w:val="en-US"/>
        </w:rPr>
      </w:pPr>
      <w:r w:rsidRPr="00F733C2">
        <w:rPr>
          <w:b/>
          <w:lang w:val="en-US"/>
        </w:rPr>
        <w:t>Approval No.: .............</w:t>
      </w:r>
      <w:r w:rsidRPr="00F733C2">
        <w:rPr>
          <w:b/>
          <w:lang w:val="en-US"/>
        </w:rPr>
        <w:tab/>
      </w:r>
      <w:r w:rsidRPr="00F733C2">
        <w:rPr>
          <w:b/>
          <w:lang w:val="en-US"/>
        </w:rPr>
        <w:tab/>
        <w:t>Extension No.: ..............</w:t>
      </w:r>
    </w:p>
    <w:p w:rsidR="00543E73" w:rsidRPr="00F733C2" w:rsidRDefault="00543E73" w:rsidP="00DA070C">
      <w:pPr>
        <w:tabs>
          <w:tab w:val="left" w:pos="1700"/>
          <w:tab w:val="left" w:leader="dot" w:pos="8700"/>
        </w:tabs>
        <w:spacing w:after="120"/>
        <w:ind w:left="1134" w:right="938"/>
        <w:jc w:val="both"/>
        <w:outlineLvl w:val="0"/>
        <w:rPr>
          <w:b/>
          <w:sz w:val="20"/>
          <w:szCs w:val="20"/>
          <w:lang w:val="en-US"/>
        </w:rPr>
      </w:pPr>
      <w:r w:rsidRPr="00F733C2">
        <w:rPr>
          <w:b/>
          <w:sz w:val="20"/>
          <w:szCs w:val="20"/>
          <w:lang w:val="en-US"/>
        </w:rPr>
        <w:t>Section I</w:t>
      </w:r>
    </w:p>
    <w:p w:rsidR="00543E73" w:rsidRPr="0096559D" w:rsidRDefault="00543E73" w:rsidP="00543E73">
      <w:pPr>
        <w:tabs>
          <w:tab w:val="left" w:pos="2000"/>
          <w:tab w:val="left" w:leader="dot" w:pos="8700"/>
        </w:tabs>
        <w:spacing w:after="120"/>
        <w:ind w:left="1134" w:right="938"/>
        <w:jc w:val="both"/>
        <w:rPr>
          <w:rStyle w:val="SingleTxtGChar"/>
          <w:b/>
          <w:sz w:val="20"/>
          <w:szCs w:val="20"/>
          <w:lang w:val="en-GB"/>
        </w:rPr>
      </w:pPr>
      <w:r w:rsidRPr="00F733C2">
        <w:rPr>
          <w:b/>
          <w:sz w:val="20"/>
          <w:szCs w:val="20"/>
          <w:lang w:val="en-US"/>
        </w:rPr>
        <w:t>1.</w:t>
      </w:r>
      <w:r w:rsidRPr="00F733C2">
        <w:rPr>
          <w:b/>
          <w:sz w:val="20"/>
          <w:szCs w:val="20"/>
          <w:lang w:val="en-US"/>
        </w:rPr>
        <w:tab/>
      </w:r>
      <w:r w:rsidRPr="0096559D">
        <w:rPr>
          <w:rStyle w:val="SingleTxtGChar"/>
          <w:b/>
          <w:sz w:val="20"/>
          <w:szCs w:val="20"/>
          <w:lang w:val="en-GB"/>
        </w:rPr>
        <w:t>Make (trade name of manufacturer):</w:t>
      </w:r>
      <w:r w:rsidRPr="00F733C2">
        <w:rPr>
          <w:b/>
          <w:sz w:val="20"/>
          <w:szCs w:val="20"/>
          <w:lang w:val="en-US"/>
        </w:rPr>
        <w:tab/>
      </w:r>
    </w:p>
    <w:p w:rsidR="00543E73" w:rsidRPr="00F733C2" w:rsidRDefault="00543E73" w:rsidP="00543E73">
      <w:pPr>
        <w:tabs>
          <w:tab w:val="left" w:pos="2000"/>
          <w:tab w:val="left" w:leader="dot" w:pos="8700"/>
        </w:tabs>
        <w:spacing w:after="120"/>
        <w:ind w:left="1134" w:right="938"/>
        <w:jc w:val="both"/>
        <w:rPr>
          <w:b/>
          <w:sz w:val="20"/>
          <w:szCs w:val="20"/>
          <w:lang w:val="en-US"/>
        </w:rPr>
      </w:pPr>
      <w:r w:rsidRPr="00F733C2">
        <w:rPr>
          <w:b/>
          <w:sz w:val="20"/>
          <w:szCs w:val="20"/>
          <w:lang w:val="en-US"/>
        </w:rPr>
        <w:t>2.</w:t>
      </w:r>
      <w:r w:rsidRPr="00F733C2">
        <w:rPr>
          <w:b/>
          <w:sz w:val="20"/>
          <w:szCs w:val="20"/>
          <w:lang w:val="en-US"/>
        </w:rPr>
        <w:tab/>
        <w:t>Type:</w:t>
      </w:r>
      <w:r w:rsidRPr="00F733C2">
        <w:rPr>
          <w:b/>
          <w:sz w:val="20"/>
          <w:szCs w:val="20"/>
          <w:lang w:val="en-US"/>
        </w:rPr>
        <w:tab/>
      </w:r>
    </w:p>
    <w:p w:rsidR="00543E73" w:rsidRPr="00F733C2" w:rsidRDefault="00543E73" w:rsidP="00543E73">
      <w:pPr>
        <w:tabs>
          <w:tab w:val="left" w:pos="2000"/>
          <w:tab w:val="left" w:leader="dot" w:pos="8700"/>
        </w:tabs>
        <w:spacing w:after="120"/>
        <w:ind w:left="1134" w:right="938"/>
        <w:jc w:val="both"/>
        <w:rPr>
          <w:b/>
          <w:sz w:val="20"/>
          <w:szCs w:val="20"/>
          <w:lang w:val="en-US"/>
        </w:rPr>
      </w:pPr>
      <w:r w:rsidRPr="00F733C2">
        <w:rPr>
          <w:b/>
          <w:sz w:val="20"/>
          <w:szCs w:val="20"/>
          <w:lang w:val="en-US"/>
        </w:rPr>
        <w:t>3.</w:t>
      </w:r>
      <w:r w:rsidRPr="00F733C2">
        <w:rPr>
          <w:b/>
          <w:sz w:val="20"/>
          <w:szCs w:val="20"/>
          <w:lang w:val="en-US"/>
        </w:rPr>
        <w:tab/>
        <w:t xml:space="preserve">Means of identification of type if marked on the component: </w:t>
      </w:r>
      <w:r w:rsidRPr="00F733C2">
        <w:rPr>
          <w:b/>
          <w:sz w:val="20"/>
          <w:szCs w:val="20"/>
          <w:lang w:val="en-US"/>
        </w:rPr>
        <w:tab/>
      </w:r>
    </w:p>
    <w:p w:rsidR="00543E73" w:rsidRPr="00F733C2" w:rsidRDefault="00543E73" w:rsidP="00543E73">
      <w:pPr>
        <w:tabs>
          <w:tab w:val="left" w:pos="2000"/>
          <w:tab w:val="left" w:leader="dot" w:pos="8700"/>
        </w:tabs>
        <w:spacing w:after="120"/>
        <w:ind w:left="1134" w:right="938"/>
        <w:jc w:val="both"/>
        <w:rPr>
          <w:b/>
          <w:sz w:val="20"/>
          <w:szCs w:val="20"/>
          <w:lang w:val="en-US"/>
        </w:rPr>
      </w:pPr>
      <w:r w:rsidRPr="00F733C2">
        <w:rPr>
          <w:b/>
          <w:sz w:val="20"/>
          <w:szCs w:val="20"/>
          <w:lang w:val="en-US"/>
        </w:rPr>
        <w:t>3.1.</w:t>
      </w:r>
      <w:r w:rsidRPr="00F733C2">
        <w:rPr>
          <w:b/>
          <w:sz w:val="20"/>
          <w:szCs w:val="20"/>
          <w:lang w:val="en-US"/>
        </w:rPr>
        <w:tab/>
        <w:t xml:space="preserve">Location of that marking: </w:t>
      </w:r>
      <w:r w:rsidRPr="00F733C2">
        <w:rPr>
          <w:b/>
          <w:sz w:val="20"/>
          <w:szCs w:val="20"/>
          <w:lang w:val="en-US"/>
        </w:rPr>
        <w:tab/>
      </w:r>
    </w:p>
    <w:p w:rsidR="00543E73" w:rsidRPr="00F733C2" w:rsidRDefault="00543E73" w:rsidP="00543E73">
      <w:pPr>
        <w:tabs>
          <w:tab w:val="left" w:pos="2000"/>
          <w:tab w:val="left" w:leader="dot" w:pos="8700"/>
        </w:tabs>
        <w:spacing w:after="120"/>
        <w:ind w:left="1134" w:right="938"/>
        <w:jc w:val="both"/>
        <w:rPr>
          <w:b/>
          <w:sz w:val="20"/>
          <w:szCs w:val="20"/>
          <w:lang w:val="en-US"/>
        </w:rPr>
      </w:pPr>
      <w:r w:rsidRPr="00F733C2">
        <w:rPr>
          <w:b/>
          <w:sz w:val="20"/>
          <w:szCs w:val="20"/>
          <w:lang w:val="en-US"/>
        </w:rPr>
        <w:t>4.</w:t>
      </w:r>
      <w:r w:rsidRPr="00F733C2">
        <w:rPr>
          <w:b/>
          <w:sz w:val="20"/>
          <w:szCs w:val="20"/>
          <w:lang w:val="en-US"/>
        </w:rPr>
        <w:tab/>
        <w:t xml:space="preserve">Name and address of manufacturer: </w:t>
      </w:r>
      <w:r w:rsidRPr="00F733C2">
        <w:rPr>
          <w:b/>
          <w:sz w:val="20"/>
          <w:szCs w:val="20"/>
          <w:lang w:val="en-US"/>
        </w:rPr>
        <w:tab/>
      </w:r>
    </w:p>
    <w:p w:rsidR="000140A4" w:rsidRPr="000140A4" w:rsidRDefault="000140A4" w:rsidP="00543E73">
      <w:pPr>
        <w:tabs>
          <w:tab w:val="left" w:pos="2000"/>
          <w:tab w:val="left" w:leader="dot" w:pos="8700"/>
        </w:tabs>
        <w:spacing w:after="120"/>
        <w:ind w:left="1134" w:right="938"/>
        <w:jc w:val="both"/>
        <w:rPr>
          <w:b/>
          <w:sz w:val="20"/>
          <w:szCs w:val="20"/>
          <w:lang w:val="en-US"/>
        </w:rPr>
      </w:pPr>
      <w:r>
        <w:rPr>
          <w:b/>
          <w:sz w:val="20"/>
          <w:szCs w:val="20"/>
          <w:lang w:val="en-US"/>
        </w:rPr>
        <w:t>5</w:t>
      </w:r>
      <w:r w:rsidRPr="000140A4">
        <w:rPr>
          <w:b/>
          <w:sz w:val="20"/>
          <w:szCs w:val="20"/>
          <w:lang w:val="en-US"/>
        </w:rPr>
        <w:t>.</w:t>
      </w:r>
      <w:r>
        <w:rPr>
          <w:b/>
          <w:sz w:val="20"/>
          <w:szCs w:val="20"/>
          <w:lang w:val="en-US"/>
        </w:rPr>
        <w:tab/>
      </w:r>
      <w:r w:rsidRPr="000140A4">
        <w:rPr>
          <w:b/>
          <w:sz w:val="20"/>
          <w:szCs w:val="20"/>
          <w:lang w:val="en-US"/>
        </w:rPr>
        <w:t>If applicable, name and address of manufacturer's representative:</w:t>
      </w:r>
      <w:r>
        <w:rPr>
          <w:b/>
          <w:sz w:val="20"/>
          <w:szCs w:val="20"/>
          <w:lang w:val="en-US"/>
        </w:rPr>
        <w:t xml:space="preserve"> ...................</w:t>
      </w:r>
    </w:p>
    <w:p w:rsidR="000140A4" w:rsidRDefault="00543E73" w:rsidP="000140A4">
      <w:pPr>
        <w:tabs>
          <w:tab w:val="left" w:pos="2000"/>
          <w:tab w:val="left" w:leader="dot" w:pos="8700"/>
        </w:tabs>
        <w:spacing w:after="120"/>
        <w:ind w:left="1134" w:right="938"/>
        <w:jc w:val="both"/>
        <w:rPr>
          <w:b/>
          <w:sz w:val="20"/>
          <w:szCs w:val="20"/>
          <w:lang w:val="en-US"/>
        </w:rPr>
      </w:pPr>
      <w:r w:rsidRPr="00F733C2">
        <w:rPr>
          <w:b/>
          <w:sz w:val="20"/>
          <w:szCs w:val="20"/>
          <w:lang w:val="en-US"/>
        </w:rPr>
        <w:t>5.</w:t>
      </w:r>
      <w:r w:rsidRPr="00F733C2">
        <w:rPr>
          <w:b/>
          <w:sz w:val="20"/>
          <w:szCs w:val="20"/>
          <w:lang w:val="en-US"/>
        </w:rPr>
        <w:tab/>
        <w:t xml:space="preserve">Location and method of affixing of the Type-Approval mark: </w:t>
      </w:r>
      <w:r w:rsidRPr="00F733C2">
        <w:rPr>
          <w:b/>
          <w:sz w:val="20"/>
          <w:szCs w:val="20"/>
          <w:lang w:val="en-US"/>
        </w:rPr>
        <w:tab/>
      </w:r>
    </w:p>
    <w:p w:rsidR="00543E73" w:rsidRPr="00F733C2" w:rsidRDefault="000140A4" w:rsidP="000140A4">
      <w:pPr>
        <w:tabs>
          <w:tab w:val="left" w:pos="2000"/>
          <w:tab w:val="left" w:leader="dot" w:pos="8700"/>
        </w:tabs>
        <w:spacing w:after="120"/>
        <w:ind w:left="1134" w:right="938"/>
        <w:jc w:val="both"/>
        <w:rPr>
          <w:b/>
          <w:sz w:val="20"/>
          <w:szCs w:val="20"/>
          <w:lang w:val="en-US"/>
        </w:rPr>
      </w:pPr>
      <w:r w:rsidRPr="00F733C2">
        <w:rPr>
          <w:b/>
          <w:sz w:val="20"/>
          <w:szCs w:val="20"/>
          <w:lang w:val="en-US"/>
        </w:rPr>
        <w:t xml:space="preserve"> </w:t>
      </w:r>
    </w:p>
    <w:p w:rsidR="00543E73" w:rsidRPr="00F733C2" w:rsidRDefault="00543E73" w:rsidP="00DA070C">
      <w:pPr>
        <w:tabs>
          <w:tab w:val="left" w:pos="1700"/>
          <w:tab w:val="left" w:leader="dot" w:pos="8700"/>
        </w:tabs>
        <w:spacing w:after="120"/>
        <w:ind w:left="1134" w:right="938"/>
        <w:jc w:val="both"/>
        <w:outlineLvl w:val="0"/>
        <w:rPr>
          <w:b/>
          <w:sz w:val="20"/>
          <w:szCs w:val="20"/>
          <w:lang w:val="en-US"/>
        </w:rPr>
      </w:pPr>
      <w:r w:rsidRPr="00F733C2">
        <w:rPr>
          <w:b/>
          <w:sz w:val="20"/>
          <w:szCs w:val="20"/>
          <w:lang w:val="en-US"/>
        </w:rPr>
        <w:t>Section II</w:t>
      </w:r>
    </w:p>
    <w:p w:rsidR="00543E73" w:rsidRPr="00F733C2" w:rsidRDefault="00543E73" w:rsidP="00543E73">
      <w:pPr>
        <w:tabs>
          <w:tab w:val="left" w:pos="2000"/>
          <w:tab w:val="left" w:leader="dot" w:pos="8700"/>
        </w:tabs>
        <w:spacing w:after="120"/>
        <w:ind w:left="1134" w:right="938"/>
        <w:jc w:val="both"/>
        <w:rPr>
          <w:b/>
          <w:sz w:val="20"/>
          <w:szCs w:val="20"/>
          <w:lang w:val="en-US"/>
        </w:rPr>
      </w:pPr>
      <w:r w:rsidRPr="00F733C2">
        <w:rPr>
          <w:b/>
          <w:sz w:val="20"/>
          <w:szCs w:val="20"/>
          <w:lang w:val="en-US"/>
        </w:rPr>
        <w:t>1.</w:t>
      </w:r>
      <w:r w:rsidRPr="00F733C2">
        <w:rPr>
          <w:b/>
          <w:sz w:val="20"/>
          <w:szCs w:val="20"/>
          <w:lang w:val="en-US"/>
        </w:rPr>
        <w:tab/>
        <w:t xml:space="preserve">Additional information (where applicable): See addendum </w:t>
      </w:r>
    </w:p>
    <w:p w:rsidR="00543E73" w:rsidRPr="00F733C2" w:rsidRDefault="00543E73" w:rsidP="00543E73">
      <w:pPr>
        <w:tabs>
          <w:tab w:val="left" w:pos="2000"/>
          <w:tab w:val="left" w:leader="dot" w:pos="8700"/>
        </w:tabs>
        <w:spacing w:after="120"/>
        <w:ind w:left="1134" w:right="938"/>
        <w:jc w:val="both"/>
        <w:rPr>
          <w:b/>
          <w:sz w:val="20"/>
          <w:szCs w:val="20"/>
          <w:lang w:val="en-US"/>
        </w:rPr>
      </w:pPr>
      <w:r w:rsidRPr="00F733C2">
        <w:rPr>
          <w:b/>
          <w:sz w:val="20"/>
          <w:szCs w:val="20"/>
          <w:lang w:val="en-US"/>
        </w:rPr>
        <w:t>2.</w:t>
      </w:r>
      <w:r w:rsidRPr="00F733C2">
        <w:rPr>
          <w:b/>
          <w:sz w:val="20"/>
          <w:szCs w:val="20"/>
          <w:lang w:val="en-US"/>
        </w:rPr>
        <w:tab/>
        <w:t>Technical Service responsible for carrying out the tests:</w:t>
      </w:r>
      <w:r w:rsidRPr="00F733C2">
        <w:rPr>
          <w:b/>
          <w:sz w:val="20"/>
          <w:szCs w:val="20"/>
          <w:lang w:val="en-US"/>
        </w:rPr>
        <w:tab/>
      </w:r>
    </w:p>
    <w:p w:rsidR="00543E73" w:rsidRPr="00F733C2" w:rsidRDefault="00543E73" w:rsidP="00543E73">
      <w:pPr>
        <w:tabs>
          <w:tab w:val="left" w:pos="2000"/>
          <w:tab w:val="left" w:leader="dot" w:pos="8700"/>
        </w:tabs>
        <w:spacing w:after="120"/>
        <w:ind w:left="1134" w:right="938"/>
        <w:jc w:val="both"/>
        <w:rPr>
          <w:b/>
          <w:sz w:val="20"/>
          <w:szCs w:val="20"/>
          <w:lang w:val="en-US"/>
        </w:rPr>
      </w:pPr>
      <w:r w:rsidRPr="00F733C2">
        <w:rPr>
          <w:b/>
          <w:sz w:val="20"/>
          <w:szCs w:val="20"/>
          <w:lang w:val="en-US"/>
        </w:rPr>
        <w:t>3.</w:t>
      </w:r>
      <w:r w:rsidRPr="00F733C2">
        <w:rPr>
          <w:b/>
          <w:sz w:val="20"/>
          <w:szCs w:val="20"/>
          <w:lang w:val="en-US"/>
        </w:rPr>
        <w:tab/>
        <w:t xml:space="preserve">Date of test report: </w:t>
      </w:r>
      <w:r w:rsidRPr="00F733C2">
        <w:rPr>
          <w:b/>
          <w:sz w:val="20"/>
          <w:szCs w:val="20"/>
          <w:lang w:val="en-US"/>
        </w:rPr>
        <w:tab/>
      </w:r>
    </w:p>
    <w:p w:rsidR="00543E73" w:rsidRPr="00F733C2" w:rsidRDefault="00543E73" w:rsidP="00543E73">
      <w:pPr>
        <w:tabs>
          <w:tab w:val="left" w:pos="2000"/>
          <w:tab w:val="left" w:leader="dot" w:pos="8700"/>
        </w:tabs>
        <w:spacing w:after="120"/>
        <w:ind w:left="1134" w:right="938"/>
        <w:jc w:val="both"/>
        <w:rPr>
          <w:b/>
          <w:sz w:val="20"/>
          <w:szCs w:val="20"/>
          <w:lang w:val="en-US"/>
        </w:rPr>
      </w:pPr>
      <w:r w:rsidRPr="00F733C2">
        <w:rPr>
          <w:b/>
          <w:sz w:val="20"/>
          <w:szCs w:val="20"/>
          <w:lang w:val="en-US"/>
        </w:rPr>
        <w:t>4.</w:t>
      </w:r>
      <w:r w:rsidRPr="00F733C2">
        <w:rPr>
          <w:b/>
          <w:sz w:val="20"/>
          <w:szCs w:val="20"/>
          <w:lang w:val="en-US"/>
        </w:rPr>
        <w:tab/>
        <w:t>Number of test report:</w:t>
      </w:r>
      <w:r w:rsidRPr="00F733C2">
        <w:rPr>
          <w:b/>
          <w:sz w:val="20"/>
          <w:szCs w:val="20"/>
          <w:lang w:val="en-US"/>
        </w:rPr>
        <w:tab/>
      </w:r>
    </w:p>
    <w:p w:rsidR="00543E73" w:rsidRPr="00F733C2" w:rsidRDefault="00543E73" w:rsidP="00543E73">
      <w:pPr>
        <w:tabs>
          <w:tab w:val="left" w:pos="2000"/>
          <w:tab w:val="left" w:leader="dot" w:pos="8700"/>
        </w:tabs>
        <w:spacing w:after="120"/>
        <w:ind w:left="1134" w:right="938"/>
        <w:jc w:val="both"/>
        <w:rPr>
          <w:b/>
          <w:sz w:val="20"/>
          <w:szCs w:val="20"/>
          <w:lang w:val="en-US"/>
        </w:rPr>
      </w:pPr>
      <w:r w:rsidRPr="00F733C2">
        <w:rPr>
          <w:b/>
          <w:sz w:val="20"/>
          <w:szCs w:val="20"/>
          <w:lang w:val="en-US"/>
        </w:rPr>
        <w:t>5.</w:t>
      </w:r>
      <w:r w:rsidRPr="00F733C2">
        <w:rPr>
          <w:b/>
          <w:sz w:val="20"/>
          <w:szCs w:val="20"/>
          <w:lang w:val="en-US"/>
        </w:rPr>
        <w:tab/>
        <w:t xml:space="preserve">Remarks (if any): See Addendum </w:t>
      </w:r>
    </w:p>
    <w:p w:rsidR="00543E73" w:rsidRPr="00F733C2" w:rsidRDefault="00543E73" w:rsidP="00543E73">
      <w:pPr>
        <w:tabs>
          <w:tab w:val="left" w:pos="2000"/>
          <w:tab w:val="left" w:leader="dot" w:pos="8700"/>
        </w:tabs>
        <w:spacing w:after="120"/>
        <w:ind w:left="1134" w:right="938"/>
        <w:jc w:val="both"/>
        <w:rPr>
          <w:b/>
          <w:sz w:val="20"/>
          <w:szCs w:val="20"/>
          <w:lang w:val="en-US"/>
        </w:rPr>
      </w:pPr>
      <w:r w:rsidRPr="00F733C2">
        <w:rPr>
          <w:b/>
          <w:sz w:val="20"/>
          <w:szCs w:val="20"/>
          <w:lang w:val="en-US"/>
        </w:rPr>
        <w:t>6.</w:t>
      </w:r>
      <w:r w:rsidRPr="00F733C2">
        <w:rPr>
          <w:b/>
          <w:sz w:val="20"/>
          <w:szCs w:val="20"/>
          <w:lang w:val="en-US"/>
        </w:rPr>
        <w:tab/>
        <w:t>Place:</w:t>
      </w:r>
      <w:r w:rsidRPr="00F733C2">
        <w:rPr>
          <w:b/>
          <w:sz w:val="20"/>
          <w:szCs w:val="20"/>
          <w:lang w:val="en-US"/>
        </w:rPr>
        <w:tab/>
      </w:r>
    </w:p>
    <w:p w:rsidR="00543E73" w:rsidRPr="00F733C2" w:rsidRDefault="00543E73" w:rsidP="00543E73">
      <w:pPr>
        <w:tabs>
          <w:tab w:val="left" w:pos="2000"/>
          <w:tab w:val="left" w:leader="dot" w:pos="8700"/>
        </w:tabs>
        <w:spacing w:after="120"/>
        <w:ind w:left="1134" w:right="938"/>
        <w:jc w:val="both"/>
        <w:rPr>
          <w:b/>
          <w:sz w:val="20"/>
          <w:szCs w:val="20"/>
          <w:lang w:val="en-US"/>
        </w:rPr>
      </w:pPr>
      <w:r w:rsidRPr="00F733C2">
        <w:rPr>
          <w:b/>
          <w:sz w:val="20"/>
          <w:szCs w:val="20"/>
          <w:lang w:val="en-US"/>
        </w:rPr>
        <w:t>7.</w:t>
      </w:r>
      <w:r w:rsidRPr="00F733C2">
        <w:rPr>
          <w:b/>
          <w:sz w:val="20"/>
          <w:szCs w:val="20"/>
          <w:lang w:val="en-US"/>
        </w:rPr>
        <w:tab/>
        <w:t>Date:</w:t>
      </w:r>
      <w:r w:rsidRPr="00F733C2">
        <w:rPr>
          <w:b/>
          <w:sz w:val="20"/>
          <w:szCs w:val="20"/>
          <w:lang w:val="en-US"/>
        </w:rPr>
        <w:tab/>
      </w:r>
    </w:p>
    <w:p w:rsidR="00543E73" w:rsidRPr="00F733C2" w:rsidRDefault="00543E73" w:rsidP="00543E73">
      <w:pPr>
        <w:tabs>
          <w:tab w:val="left" w:pos="2000"/>
          <w:tab w:val="left" w:leader="dot" w:pos="8700"/>
        </w:tabs>
        <w:spacing w:after="120"/>
        <w:ind w:left="1134" w:right="938"/>
        <w:jc w:val="both"/>
        <w:rPr>
          <w:b/>
          <w:sz w:val="20"/>
          <w:szCs w:val="20"/>
          <w:lang w:val="en-US"/>
        </w:rPr>
      </w:pPr>
      <w:r w:rsidRPr="00F733C2">
        <w:rPr>
          <w:b/>
          <w:sz w:val="20"/>
          <w:szCs w:val="20"/>
          <w:lang w:val="en-US"/>
        </w:rPr>
        <w:t>8.</w:t>
      </w:r>
      <w:r w:rsidRPr="00F733C2">
        <w:rPr>
          <w:b/>
          <w:sz w:val="20"/>
          <w:szCs w:val="20"/>
          <w:lang w:val="en-US"/>
        </w:rPr>
        <w:tab/>
        <w:t>Signature:</w:t>
      </w:r>
      <w:r w:rsidRPr="00F733C2">
        <w:rPr>
          <w:b/>
          <w:sz w:val="20"/>
          <w:szCs w:val="20"/>
          <w:lang w:val="en-US"/>
        </w:rPr>
        <w:tab/>
      </w:r>
    </w:p>
    <w:p w:rsidR="00543E73" w:rsidRPr="00F733C2" w:rsidRDefault="00543E73" w:rsidP="00543E73">
      <w:pPr>
        <w:tabs>
          <w:tab w:val="left" w:pos="2000"/>
          <w:tab w:val="left" w:leader="dot" w:pos="8700"/>
        </w:tabs>
        <w:ind w:left="1134" w:right="936"/>
        <w:jc w:val="both"/>
        <w:rPr>
          <w:b/>
          <w:sz w:val="20"/>
          <w:szCs w:val="20"/>
          <w:lang w:val="en-US"/>
        </w:rPr>
      </w:pPr>
      <w:r w:rsidRPr="00F733C2">
        <w:rPr>
          <w:b/>
          <w:sz w:val="20"/>
          <w:szCs w:val="20"/>
          <w:lang w:val="en-US"/>
        </w:rPr>
        <w:lastRenderedPageBreak/>
        <w:t>9.</w:t>
      </w:r>
      <w:r w:rsidRPr="00F733C2">
        <w:rPr>
          <w:b/>
          <w:sz w:val="20"/>
          <w:szCs w:val="20"/>
          <w:lang w:val="en-US"/>
        </w:rPr>
        <w:tab/>
        <w:t xml:space="preserve">The index to the information package lodged with the Approval Authority, </w:t>
      </w:r>
    </w:p>
    <w:p w:rsidR="00543E73" w:rsidRPr="00F733C2" w:rsidRDefault="00543E73" w:rsidP="00543E73">
      <w:pPr>
        <w:tabs>
          <w:tab w:val="left" w:pos="2000"/>
          <w:tab w:val="left" w:leader="dot" w:pos="8700"/>
        </w:tabs>
        <w:spacing w:after="120"/>
        <w:ind w:left="1134" w:right="936"/>
        <w:jc w:val="both"/>
        <w:rPr>
          <w:b/>
          <w:sz w:val="20"/>
          <w:szCs w:val="20"/>
          <w:lang w:val="en-US"/>
        </w:rPr>
      </w:pPr>
      <w:r w:rsidRPr="00F733C2">
        <w:rPr>
          <w:b/>
          <w:sz w:val="20"/>
          <w:szCs w:val="20"/>
          <w:lang w:val="en-US"/>
        </w:rPr>
        <w:tab/>
      </w:r>
      <w:proofErr w:type="gramStart"/>
      <w:r w:rsidRPr="00F733C2">
        <w:rPr>
          <w:b/>
          <w:sz w:val="20"/>
          <w:szCs w:val="20"/>
          <w:lang w:val="en-US"/>
        </w:rPr>
        <w:t>which</w:t>
      </w:r>
      <w:proofErr w:type="gramEnd"/>
      <w:r w:rsidRPr="00F733C2">
        <w:rPr>
          <w:b/>
          <w:sz w:val="20"/>
          <w:szCs w:val="20"/>
          <w:lang w:val="en-US"/>
        </w:rPr>
        <w:t xml:space="preserve"> may be obtained on request, is attached.</w:t>
      </w:r>
    </w:p>
    <w:p w:rsidR="00543E73" w:rsidRPr="00F733C2" w:rsidRDefault="00543E73" w:rsidP="00DA070C">
      <w:pPr>
        <w:tabs>
          <w:tab w:val="left" w:pos="1700"/>
          <w:tab w:val="left" w:leader="dot" w:pos="8700"/>
        </w:tabs>
        <w:spacing w:before="200"/>
        <w:ind w:left="1134" w:right="936"/>
        <w:jc w:val="center"/>
        <w:outlineLvl w:val="0"/>
        <w:rPr>
          <w:b/>
          <w:sz w:val="20"/>
          <w:szCs w:val="20"/>
          <w:lang w:val="en-US"/>
        </w:rPr>
      </w:pPr>
      <w:r w:rsidRPr="0096559D">
        <w:rPr>
          <w:b/>
          <w:sz w:val="20"/>
          <w:szCs w:val="20"/>
          <w:lang w:val="en-GB"/>
        </w:rPr>
        <w:t>Addendum to Type-Approval certificate No.........</w:t>
      </w:r>
    </w:p>
    <w:p w:rsidR="00543E73" w:rsidRPr="00F733C2" w:rsidRDefault="00543E73" w:rsidP="00543E73">
      <w:pPr>
        <w:tabs>
          <w:tab w:val="left" w:pos="1700"/>
          <w:tab w:val="left" w:leader="dot" w:pos="8700"/>
        </w:tabs>
        <w:spacing w:after="200"/>
        <w:ind w:left="1134" w:right="936"/>
        <w:jc w:val="center"/>
        <w:rPr>
          <w:b/>
          <w:sz w:val="20"/>
          <w:szCs w:val="20"/>
          <w:lang w:val="en-US"/>
        </w:rPr>
      </w:pPr>
      <w:proofErr w:type="gramStart"/>
      <w:r w:rsidRPr="0096559D">
        <w:rPr>
          <w:b/>
          <w:sz w:val="20"/>
          <w:szCs w:val="20"/>
          <w:lang w:val="en-GB"/>
        </w:rPr>
        <w:t>concerning</w:t>
      </w:r>
      <w:proofErr w:type="gramEnd"/>
      <w:r w:rsidRPr="0096559D">
        <w:rPr>
          <w:b/>
          <w:sz w:val="20"/>
          <w:szCs w:val="20"/>
          <w:lang w:val="en-GB"/>
        </w:rPr>
        <w:t xml:space="preserve"> the Type-Approval of a fire suppression system as a component</w:t>
      </w:r>
      <w:r w:rsidRPr="0096559D">
        <w:rPr>
          <w:b/>
          <w:sz w:val="20"/>
          <w:szCs w:val="20"/>
          <w:lang w:val="en-GB"/>
        </w:rPr>
        <w:br/>
        <w:t>with regard to Regulation No. 107</w:t>
      </w:r>
    </w:p>
    <w:p w:rsidR="00543E73" w:rsidRPr="00F733C2" w:rsidRDefault="00543E73" w:rsidP="00DA070C">
      <w:pPr>
        <w:tabs>
          <w:tab w:val="left" w:pos="2000"/>
          <w:tab w:val="left" w:leader="dot" w:pos="8700"/>
        </w:tabs>
        <w:spacing w:after="120"/>
        <w:ind w:left="1134" w:right="938"/>
        <w:jc w:val="both"/>
        <w:outlineLvl w:val="0"/>
        <w:rPr>
          <w:b/>
          <w:sz w:val="20"/>
          <w:szCs w:val="20"/>
          <w:lang w:val="en-US"/>
        </w:rPr>
      </w:pPr>
      <w:r w:rsidRPr="00F733C2">
        <w:rPr>
          <w:b/>
          <w:sz w:val="20"/>
          <w:szCs w:val="20"/>
          <w:lang w:val="en-US"/>
        </w:rPr>
        <w:t>1.</w:t>
      </w:r>
      <w:r w:rsidRPr="00F733C2">
        <w:rPr>
          <w:b/>
          <w:sz w:val="20"/>
          <w:szCs w:val="20"/>
          <w:lang w:val="en-US"/>
        </w:rPr>
        <w:tab/>
        <w:t xml:space="preserve">Additional information </w:t>
      </w:r>
    </w:p>
    <w:p w:rsidR="00543E73" w:rsidRPr="00F733C2" w:rsidRDefault="00543E73" w:rsidP="00543E73">
      <w:pPr>
        <w:tabs>
          <w:tab w:val="left" w:pos="2000"/>
          <w:tab w:val="left" w:leader="dot" w:pos="8700"/>
        </w:tabs>
        <w:spacing w:after="120"/>
        <w:ind w:left="1134" w:right="938"/>
        <w:jc w:val="both"/>
        <w:rPr>
          <w:b/>
          <w:sz w:val="20"/>
          <w:szCs w:val="20"/>
          <w:lang w:val="en-US"/>
        </w:rPr>
      </w:pPr>
      <w:r w:rsidRPr="00F733C2">
        <w:rPr>
          <w:b/>
          <w:sz w:val="20"/>
          <w:szCs w:val="20"/>
          <w:lang w:val="en-US"/>
        </w:rPr>
        <w:t>1.1.</w:t>
      </w:r>
      <w:r w:rsidRPr="00F733C2">
        <w:rPr>
          <w:b/>
          <w:sz w:val="20"/>
          <w:szCs w:val="20"/>
          <w:lang w:val="en-US"/>
        </w:rPr>
        <w:tab/>
      </w:r>
      <w:r w:rsidR="0039507C" w:rsidRPr="0039507C">
        <w:rPr>
          <w:b/>
          <w:sz w:val="20"/>
          <w:szCs w:val="20"/>
          <w:lang w:val="en-US"/>
        </w:rPr>
        <w:t>Extinguishing agent (</w:t>
      </w:r>
      <w:proofErr w:type="gramStart"/>
      <w:r w:rsidR="0039507C" w:rsidRPr="0039507C">
        <w:rPr>
          <w:b/>
          <w:sz w:val="20"/>
          <w:szCs w:val="20"/>
          <w:lang w:val="en-US"/>
        </w:rPr>
        <w:t>make</w:t>
      </w:r>
      <w:proofErr w:type="gramEnd"/>
      <w:r w:rsidR="0039507C" w:rsidRPr="0039507C">
        <w:rPr>
          <w:b/>
          <w:sz w:val="20"/>
          <w:szCs w:val="20"/>
          <w:lang w:val="en-US"/>
        </w:rPr>
        <w:t xml:space="preserve"> and type)</w:t>
      </w:r>
      <w:r w:rsidRPr="00F733C2">
        <w:rPr>
          <w:b/>
          <w:sz w:val="20"/>
          <w:szCs w:val="20"/>
          <w:lang w:val="en-US"/>
        </w:rPr>
        <w:t xml:space="preserve">: </w:t>
      </w:r>
      <w:r w:rsidRPr="00F733C2">
        <w:rPr>
          <w:b/>
          <w:sz w:val="20"/>
          <w:szCs w:val="20"/>
          <w:lang w:val="en-US"/>
        </w:rPr>
        <w:tab/>
      </w:r>
    </w:p>
    <w:p w:rsidR="004733CF" w:rsidRDefault="004733CF" w:rsidP="004733CF">
      <w:pPr>
        <w:tabs>
          <w:tab w:val="left" w:pos="2000"/>
          <w:tab w:val="left" w:leader="dot" w:pos="8700"/>
        </w:tabs>
        <w:spacing w:after="120"/>
        <w:ind w:left="1134" w:right="938"/>
        <w:jc w:val="both"/>
        <w:rPr>
          <w:b/>
          <w:sz w:val="20"/>
          <w:szCs w:val="20"/>
          <w:lang w:val="en-US"/>
        </w:rPr>
      </w:pPr>
      <w:r w:rsidRPr="00F733C2">
        <w:rPr>
          <w:b/>
          <w:sz w:val="20"/>
          <w:szCs w:val="20"/>
          <w:lang w:val="en-US"/>
        </w:rPr>
        <w:t>1.</w:t>
      </w:r>
      <w:r>
        <w:rPr>
          <w:b/>
          <w:sz w:val="20"/>
          <w:szCs w:val="20"/>
          <w:lang w:val="en-US"/>
        </w:rPr>
        <w:t>2</w:t>
      </w:r>
      <w:r w:rsidRPr="00F733C2">
        <w:rPr>
          <w:b/>
          <w:sz w:val="20"/>
          <w:szCs w:val="20"/>
          <w:lang w:val="en-US"/>
        </w:rPr>
        <w:t>.</w:t>
      </w:r>
      <w:r w:rsidRPr="00F733C2">
        <w:rPr>
          <w:b/>
          <w:sz w:val="20"/>
          <w:szCs w:val="20"/>
          <w:lang w:val="en-US"/>
        </w:rPr>
        <w:tab/>
      </w:r>
      <w:r>
        <w:rPr>
          <w:b/>
          <w:sz w:val="20"/>
          <w:szCs w:val="20"/>
          <w:lang w:val="en-US"/>
        </w:rPr>
        <w:t>Mass of ex</w:t>
      </w:r>
      <w:r w:rsidRPr="0039507C">
        <w:rPr>
          <w:b/>
          <w:sz w:val="20"/>
          <w:szCs w:val="20"/>
          <w:lang w:val="en-US"/>
        </w:rPr>
        <w:t xml:space="preserve">tinguishing agent </w:t>
      </w:r>
      <w:r w:rsidRPr="004733CF">
        <w:rPr>
          <w:b/>
          <w:sz w:val="20"/>
          <w:szCs w:val="20"/>
          <w:lang w:val="en-US"/>
        </w:rPr>
        <w:t>(needed in a 4 m3 engine compartment</w:t>
      </w:r>
      <w:proofErr w:type="gramStart"/>
      <w:r w:rsidR="00B202E1">
        <w:rPr>
          <w:b/>
          <w:sz w:val="20"/>
          <w:szCs w:val="20"/>
          <w:lang w:val="en-US"/>
        </w:rPr>
        <w:t>)</w:t>
      </w:r>
      <w:r w:rsidRPr="0039507C">
        <w:rPr>
          <w:b/>
          <w:sz w:val="20"/>
          <w:szCs w:val="20"/>
          <w:lang w:val="en-US"/>
        </w:rPr>
        <w:t xml:space="preserve"> </w:t>
      </w:r>
      <w:r w:rsidRPr="00F733C2">
        <w:rPr>
          <w:b/>
          <w:sz w:val="20"/>
          <w:szCs w:val="20"/>
          <w:lang w:val="en-US"/>
        </w:rPr>
        <w:t>:</w:t>
      </w:r>
      <w:proofErr w:type="gramEnd"/>
      <w:r w:rsidRPr="00F733C2">
        <w:rPr>
          <w:b/>
          <w:sz w:val="20"/>
          <w:szCs w:val="20"/>
          <w:lang w:val="en-US"/>
        </w:rPr>
        <w:t xml:space="preserve"> </w:t>
      </w:r>
      <w:r w:rsidRPr="00F733C2">
        <w:rPr>
          <w:b/>
          <w:sz w:val="20"/>
          <w:szCs w:val="20"/>
          <w:lang w:val="en-US"/>
        </w:rPr>
        <w:tab/>
      </w:r>
    </w:p>
    <w:p w:rsidR="004733CF" w:rsidRPr="00F733C2" w:rsidRDefault="004733CF" w:rsidP="004733CF">
      <w:pPr>
        <w:tabs>
          <w:tab w:val="left" w:pos="2000"/>
          <w:tab w:val="left" w:leader="dot" w:pos="8700"/>
        </w:tabs>
        <w:spacing w:after="120"/>
        <w:ind w:left="1134" w:right="938"/>
        <w:jc w:val="both"/>
        <w:rPr>
          <w:b/>
          <w:sz w:val="20"/>
          <w:szCs w:val="20"/>
          <w:lang w:val="en-US"/>
        </w:rPr>
      </w:pPr>
      <w:r w:rsidRPr="00F733C2">
        <w:rPr>
          <w:b/>
          <w:sz w:val="20"/>
          <w:szCs w:val="20"/>
          <w:lang w:val="en-US"/>
        </w:rPr>
        <w:t>1.</w:t>
      </w:r>
      <w:r>
        <w:rPr>
          <w:b/>
          <w:sz w:val="20"/>
          <w:szCs w:val="20"/>
          <w:lang w:val="en-US"/>
        </w:rPr>
        <w:t>3</w:t>
      </w:r>
      <w:r w:rsidRPr="00F733C2">
        <w:rPr>
          <w:b/>
          <w:sz w:val="20"/>
          <w:szCs w:val="20"/>
          <w:lang w:val="en-US"/>
        </w:rPr>
        <w:t>.</w:t>
      </w:r>
      <w:r w:rsidRPr="00F733C2">
        <w:rPr>
          <w:b/>
          <w:sz w:val="20"/>
          <w:szCs w:val="20"/>
          <w:lang w:val="en-US"/>
        </w:rPr>
        <w:tab/>
      </w:r>
      <w:r>
        <w:rPr>
          <w:b/>
          <w:sz w:val="20"/>
          <w:szCs w:val="20"/>
          <w:lang w:val="en-US"/>
        </w:rPr>
        <w:t>Nozzle (make and type</w:t>
      </w:r>
      <w:proofErr w:type="gramStart"/>
      <w:r>
        <w:rPr>
          <w:b/>
          <w:sz w:val="20"/>
          <w:szCs w:val="20"/>
          <w:lang w:val="en-US"/>
        </w:rPr>
        <w:t>)</w:t>
      </w:r>
      <w:r w:rsidRPr="0039507C">
        <w:rPr>
          <w:b/>
          <w:sz w:val="20"/>
          <w:szCs w:val="20"/>
          <w:lang w:val="en-US"/>
        </w:rPr>
        <w:t xml:space="preserve"> </w:t>
      </w:r>
      <w:r w:rsidRPr="00F733C2">
        <w:rPr>
          <w:b/>
          <w:sz w:val="20"/>
          <w:szCs w:val="20"/>
          <w:lang w:val="en-US"/>
        </w:rPr>
        <w:t>:</w:t>
      </w:r>
      <w:proofErr w:type="gramEnd"/>
      <w:r w:rsidRPr="00F733C2">
        <w:rPr>
          <w:b/>
          <w:sz w:val="20"/>
          <w:szCs w:val="20"/>
          <w:lang w:val="en-US"/>
        </w:rPr>
        <w:t xml:space="preserve"> </w:t>
      </w:r>
      <w:r w:rsidRPr="00F733C2">
        <w:rPr>
          <w:b/>
          <w:sz w:val="20"/>
          <w:szCs w:val="20"/>
          <w:lang w:val="en-US"/>
        </w:rPr>
        <w:tab/>
      </w:r>
    </w:p>
    <w:p w:rsidR="004733CF" w:rsidRDefault="004733CF" w:rsidP="004733CF">
      <w:pPr>
        <w:tabs>
          <w:tab w:val="left" w:pos="2000"/>
          <w:tab w:val="left" w:leader="dot" w:pos="8700"/>
        </w:tabs>
        <w:spacing w:after="120"/>
        <w:ind w:left="1134" w:right="938"/>
        <w:jc w:val="both"/>
        <w:rPr>
          <w:b/>
          <w:sz w:val="20"/>
          <w:szCs w:val="20"/>
          <w:lang w:val="en-US"/>
        </w:rPr>
      </w:pPr>
      <w:r w:rsidRPr="00F733C2">
        <w:rPr>
          <w:b/>
          <w:sz w:val="20"/>
          <w:szCs w:val="20"/>
          <w:lang w:val="en-US"/>
        </w:rPr>
        <w:t>1.</w:t>
      </w:r>
      <w:r w:rsidR="006C3C1B">
        <w:rPr>
          <w:b/>
          <w:sz w:val="20"/>
          <w:szCs w:val="20"/>
          <w:lang w:val="en-US"/>
        </w:rPr>
        <w:t>4</w:t>
      </w:r>
      <w:r w:rsidRPr="00F733C2">
        <w:rPr>
          <w:b/>
          <w:sz w:val="20"/>
          <w:szCs w:val="20"/>
          <w:lang w:val="en-US"/>
        </w:rPr>
        <w:t>.</w:t>
      </w:r>
      <w:r w:rsidRPr="00F733C2">
        <w:rPr>
          <w:b/>
          <w:sz w:val="20"/>
          <w:szCs w:val="20"/>
          <w:lang w:val="en-US"/>
        </w:rPr>
        <w:tab/>
      </w:r>
      <w:r>
        <w:rPr>
          <w:b/>
          <w:sz w:val="20"/>
          <w:szCs w:val="20"/>
          <w:lang w:val="en-US"/>
        </w:rPr>
        <w:t>Number of nozzles (needed in a 4 m</w:t>
      </w:r>
      <w:r w:rsidRPr="004733CF">
        <w:rPr>
          <w:b/>
          <w:sz w:val="20"/>
          <w:szCs w:val="20"/>
          <w:vertAlign w:val="superscript"/>
          <w:lang w:val="en-US"/>
        </w:rPr>
        <w:t>3</w:t>
      </w:r>
      <w:r>
        <w:rPr>
          <w:b/>
          <w:sz w:val="20"/>
          <w:szCs w:val="20"/>
          <w:lang w:val="en-US"/>
        </w:rPr>
        <w:t xml:space="preserve"> engine compartment)</w:t>
      </w:r>
      <w:r w:rsidRPr="00F733C2">
        <w:rPr>
          <w:b/>
          <w:sz w:val="20"/>
          <w:szCs w:val="20"/>
          <w:lang w:val="en-US"/>
        </w:rPr>
        <w:t xml:space="preserve">: </w:t>
      </w:r>
      <w:r w:rsidRPr="00F733C2">
        <w:rPr>
          <w:b/>
          <w:sz w:val="20"/>
          <w:szCs w:val="20"/>
          <w:lang w:val="en-US"/>
        </w:rPr>
        <w:tab/>
      </w:r>
    </w:p>
    <w:p w:rsidR="004733CF" w:rsidRDefault="004733CF" w:rsidP="004733CF">
      <w:pPr>
        <w:tabs>
          <w:tab w:val="left" w:pos="2000"/>
          <w:tab w:val="left" w:leader="dot" w:pos="8700"/>
        </w:tabs>
        <w:spacing w:after="120"/>
        <w:ind w:left="1134" w:right="938"/>
        <w:jc w:val="both"/>
        <w:rPr>
          <w:b/>
          <w:sz w:val="20"/>
          <w:szCs w:val="20"/>
          <w:lang w:val="en-US"/>
        </w:rPr>
      </w:pPr>
      <w:r w:rsidRPr="00F733C2">
        <w:rPr>
          <w:b/>
          <w:sz w:val="20"/>
          <w:szCs w:val="20"/>
          <w:lang w:val="en-US"/>
        </w:rPr>
        <w:t>1.</w:t>
      </w:r>
      <w:r w:rsidR="006C3C1B">
        <w:rPr>
          <w:b/>
          <w:sz w:val="20"/>
          <w:szCs w:val="20"/>
          <w:lang w:val="en-US"/>
        </w:rPr>
        <w:t>5</w:t>
      </w:r>
      <w:r w:rsidRPr="00F733C2">
        <w:rPr>
          <w:b/>
          <w:sz w:val="20"/>
          <w:szCs w:val="20"/>
          <w:lang w:val="en-US"/>
        </w:rPr>
        <w:t>.</w:t>
      </w:r>
      <w:r w:rsidRPr="00F733C2">
        <w:rPr>
          <w:b/>
          <w:sz w:val="20"/>
          <w:szCs w:val="20"/>
          <w:lang w:val="en-US"/>
        </w:rPr>
        <w:tab/>
      </w:r>
      <w:r>
        <w:rPr>
          <w:b/>
          <w:sz w:val="20"/>
          <w:szCs w:val="20"/>
          <w:lang w:val="en-US"/>
        </w:rPr>
        <w:t xml:space="preserve">Type of propellant </w:t>
      </w:r>
      <w:proofErr w:type="gramStart"/>
      <w:r>
        <w:rPr>
          <w:b/>
          <w:sz w:val="20"/>
          <w:szCs w:val="20"/>
          <w:lang w:val="en-US"/>
        </w:rPr>
        <w:t>gas</w:t>
      </w:r>
      <w:r w:rsidR="006C3C1B">
        <w:rPr>
          <w:b/>
          <w:sz w:val="20"/>
          <w:szCs w:val="20"/>
          <w:lang w:val="en-US"/>
        </w:rPr>
        <w:t xml:space="preserve"> </w:t>
      </w:r>
      <w:r>
        <w:rPr>
          <w:b/>
          <w:sz w:val="20"/>
          <w:szCs w:val="20"/>
          <w:lang w:val="en-US"/>
        </w:rPr>
        <w:t>:</w:t>
      </w:r>
      <w:proofErr w:type="gramEnd"/>
      <w:r w:rsidRPr="00F733C2">
        <w:rPr>
          <w:b/>
          <w:sz w:val="20"/>
          <w:szCs w:val="20"/>
          <w:lang w:val="en-US"/>
        </w:rPr>
        <w:t xml:space="preserve"> </w:t>
      </w:r>
      <w:r w:rsidRPr="00F733C2">
        <w:rPr>
          <w:b/>
          <w:sz w:val="20"/>
          <w:szCs w:val="20"/>
          <w:lang w:val="en-US"/>
        </w:rPr>
        <w:tab/>
      </w:r>
    </w:p>
    <w:p w:rsidR="006C3C1B" w:rsidRDefault="006C3C1B" w:rsidP="006C3C1B">
      <w:pPr>
        <w:tabs>
          <w:tab w:val="left" w:pos="2000"/>
          <w:tab w:val="left" w:leader="dot" w:pos="8700"/>
        </w:tabs>
        <w:spacing w:after="120"/>
        <w:ind w:left="1134" w:right="938"/>
        <w:jc w:val="both"/>
        <w:rPr>
          <w:b/>
          <w:sz w:val="20"/>
          <w:szCs w:val="20"/>
          <w:lang w:val="en-US"/>
        </w:rPr>
      </w:pPr>
      <w:r w:rsidRPr="00F733C2">
        <w:rPr>
          <w:b/>
          <w:sz w:val="20"/>
          <w:szCs w:val="20"/>
          <w:lang w:val="en-US"/>
        </w:rPr>
        <w:t>1.</w:t>
      </w:r>
      <w:r>
        <w:rPr>
          <w:b/>
          <w:sz w:val="20"/>
          <w:szCs w:val="20"/>
          <w:lang w:val="en-US"/>
        </w:rPr>
        <w:t>6</w:t>
      </w:r>
      <w:r w:rsidRPr="00F733C2">
        <w:rPr>
          <w:b/>
          <w:sz w:val="20"/>
          <w:szCs w:val="20"/>
          <w:lang w:val="en-US"/>
        </w:rPr>
        <w:t>.</w:t>
      </w:r>
      <w:r w:rsidRPr="00F733C2">
        <w:rPr>
          <w:b/>
          <w:sz w:val="20"/>
          <w:szCs w:val="20"/>
          <w:lang w:val="en-US"/>
        </w:rPr>
        <w:tab/>
      </w:r>
      <w:r>
        <w:rPr>
          <w:b/>
          <w:sz w:val="20"/>
          <w:szCs w:val="20"/>
          <w:lang w:val="en-US"/>
        </w:rPr>
        <w:t>Pressure of propellant gas (needed in a 4 m</w:t>
      </w:r>
      <w:r w:rsidRPr="004733CF">
        <w:rPr>
          <w:b/>
          <w:sz w:val="20"/>
          <w:szCs w:val="20"/>
          <w:vertAlign w:val="superscript"/>
          <w:lang w:val="en-US"/>
        </w:rPr>
        <w:t>3</w:t>
      </w:r>
      <w:r>
        <w:rPr>
          <w:b/>
          <w:sz w:val="20"/>
          <w:szCs w:val="20"/>
          <w:lang w:val="en-US"/>
        </w:rPr>
        <w:t xml:space="preserve"> engine compartment)</w:t>
      </w:r>
      <w:r w:rsidRPr="00F733C2">
        <w:rPr>
          <w:b/>
          <w:sz w:val="20"/>
          <w:szCs w:val="20"/>
          <w:lang w:val="en-US"/>
        </w:rPr>
        <w:t xml:space="preserve">: </w:t>
      </w:r>
      <w:r w:rsidRPr="00F733C2">
        <w:rPr>
          <w:b/>
          <w:sz w:val="20"/>
          <w:szCs w:val="20"/>
          <w:lang w:val="en-US"/>
        </w:rPr>
        <w:tab/>
      </w:r>
    </w:p>
    <w:p w:rsidR="006C3C1B" w:rsidRDefault="006C3C1B" w:rsidP="006C3C1B">
      <w:pPr>
        <w:tabs>
          <w:tab w:val="left" w:pos="2000"/>
          <w:tab w:val="left" w:leader="dot" w:pos="8700"/>
        </w:tabs>
        <w:spacing w:after="120"/>
        <w:ind w:left="1134" w:right="938"/>
        <w:jc w:val="both"/>
        <w:rPr>
          <w:b/>
          <w:sz w:val="20"/>
          <w:szCs w:val="20"/>
          <w:lang w:val="en-US"/>
        </w:rPr>
      </w:pPr>
      <w:r w:rsidRPr="00F733C2">
        <w:rPr>
          <w:b/>
          <w:sz w:val="20"/>
          <w:szCs w:val="20"/>
          <w:lang w:val="en-US"/>
        </w:rPr>
        <w:t>1.</w:t>
      </w:r>
      <w:r>
        <w:rPr>
          <w:b/>
          <w:sz w:val="20"/>
          <w:szCs w:val="20"/>
          <w:lang w:val="en-US"/>
        </w:rPr>
        <w:t>7</w:t>
      </w:r>
      <w:r w:rsidRPr="00F733C2">
        <w:rPr>
          <w:b/>
          <w:sz w:val="20"/>
          <w:szCs w:val="20"/>
          <w:lang w:val="en-US"/>
        </w:rPr>
        <w:t>.</w:t>
      </w:r>
      <w:r w:rsidRPr="00F733C2">
        <w:rPr>
          <w:b/>
          <w:sz w:val="20"/>
          <w:szCs w:val="20"/>
          <w:lang w:val="en-US"/>
        </w:rPr>
        <w:tab/>
      </w:r>
      <w:r>
        <w:rPr>
          <w:b/>
          <w:sz w:val="20"/>
          <w:szCs w:val="20"/>
          <w:lang w:val="en-US"/>
        </w:rPr>
        <w:t>Minimum operating temperature:</w:t>
      </w:r>
      <w:r w:rsidRPr="00F733C2">
        <w:rPr>
          <w:b/>
          <w:sz w:val="20"/>
          <w:szCs w:val="20"/>
          <w:lang w:val="en-US"/>
        </w:rPr>
        <w:t xml:space="preserve"> </w:t>
      </w:r>
      <w:r w:rsidRPr="00F733C2">
        <w:rPr>
          <w:b/>
          <w:sz w:val="20"/>
          <w:szCs w:val="20"/>
          <w:lang w:val="en-US"/>
        </w:rPr>
        <w:tab/>
      </w:r>
    </w:p>
    <w:p w:rsidR="006C3C1B" w:rsidRPr="0096559D" w:rsidRDefault="006C3C1B" w:rsidP="006C3C1B">
      <w:pPr>
        <w:tabs>
          <w:tab w:val="left" w:pos="2000"/>
          <w:tab w:val="left" w:leader="dot" w:pos="8700"/>
        </w:tabs>
        <w:spacing w:after="120"/>
        <w:ind w:left="1134" w:right="938"/>
        <w:jc w:val="both"/>
        <w:rPr>
          <w:b/>
          <w:sz w:val="20"/>
          <w:szCs w:val="20"/>
          <w:lang w:val="en-GB"/>
        </w:rPr>
      </w:pPr>
      <w:r w:rsidRPr="00F733C2">
        <w:rPr>
          <w:b/>
          <w:sz w:val="20"/>
          <w:szCs w:val="20"/>
          <w:lang w:val="en-US"/>
        </w:rPr>
        <w:t>1.</w:t>
      </w:r>
      <w:r>
        <w:rPr>
          <w:b/>
          <w:sz w:val="20"/>
          <w:szCs w:val="20"/>
          <w:lang w:val="en-US"/>
        </w:rPr>
        <w:t>8</w:t>
      </w:r>
      <w:r w:rsidRPr="00F733C2">
        <w:rPr>
          <w:b/>
          <w:sz w:val="20"/>
          <w:szCs w:val="20"/>
          <w:lang w:val="en-US"/>
        </w:rPr>
        <w:t>.</w:t>
      </w:r>
      <w:r w:rsidRPr="00F733C2">
        <w:rPr>
          <w:b/>
          <w:sz w:val="20"/>
          <w:szCs w:val="20"/>
          <w:lang w:val="en-US"/>
        </w:rPr>
        <w:tab/>
      </w:r>
      <w:r>
        <w:rPr>
          <w:b/>
          <w:sz w:val="20"/>
          <w:szCs w:val="20"/>
          <w:lang w:val="en-US"/>
        </w:rPr>
        <w:t>Dimensions of pipes and fittings:</w:t>
      </w:r>
      <w:r w:rsidRPr="00F733C2">
        <w:rPr>
          <w:b/>
          <w:sz w:val="20"/>
          <w:szCs w:val="20"/>
          <w:lang w:val="en-US"/>
        </w:rPr>
        <w:t xml:space="preserve"> </w:t>
      </w:r>
      <w:r w:rsidRPr="00F733C2">
        <w:rPr>
          <w:b/>
          <w:sz w:val="20"/>
          <w:szCs w:val="20"/>
          <w:lang w:val="en-US"/>
        </w:rPr>
        <w:tab/>
      </w:r>
    </w:p>
    <w:p w:rsidR="006C3C1B" w:rsidRDefault="006C3C1B" w:rsidP="006C3C1B">
      <w:pPr>
        <w:tabs>
          <w:tab w:val="left" w:pos="2000"/>
          <w:tab w:val="left" w:leader="dot" w:pos="8700"/>
        </w:tabs>
        <w:spacing w:after="120"/>
        <w:ind w:left="1134" w:right="938"/>
        <w:jc w:val="both"/>
        <w:rPr>
          <w:sz w:val="20"/>
          <w:szCs w:val="20"/>
          <w:lang w:val="en-US"/>
        </w:rPr>
      </w:pPr>
      <w:r w:rsidRPr="006C3C1B">
        <w:rPr>
          <w:sz w:val="20"/>
          <w:szCs w:val="20"/>
          <w:lang w:val="en-US"/>
        </w:rPr>
        <w:t>"</w:t>
      </w:r>
    </w:p>
    <w:p w:rsidR="001170DB" w:rsidRDefault="001170DB" w:rsidP="00DA070C">
      <w:pPr>
        <w:tabs>
          <w:tab w:val="left" w:pos="2000"/>
          <w:tab w:val="left" w:leader="dot" w:pos="8700"/>
        </w:tabs>
        <w:spacing w:after="120"/>
        <w:ind w:left="1134" w:right="938"/>
        <w:jc w:val="both"/>
        <w:outlineLvl w:val="0"/>
        <w:rPr>
          <w:iCs/>
          <w:sz w:val="20"/>
          <w:szCs w:val="20"/>
          <w:lang w:val="en-US"/>
        </w:rPr>
      </w:pPr>
      <w:r w:rsidRPr="0096559D">
        <w:rPr>
          <w:i/>
          <w:iCs/>
          <w:sz w:val="20"/>
          <w:szCs w:val="20"/>
          <w:lang w:val="en-GB"/>
        </w:rPr>
        <w:t xml:space="preserve">Annex </w:t>
      </w:r>
      <w:proofErr w:type="gramStart"/>
      <w:r w:rsidRPr="001170DB">
        <w:rPr>
          <w:i/>
          <w:iCs/>
          <w:sz w:val="20"/>
          <w:szCs w:val="20"/>
          <w:lang w:val="en-US"/>
        </w:rPr>
        <w:t>2</w:t>
      </w:r>
      <w:r w:rsidRPr="0096559D">
        <w:rPr>
          <w:i/>
          <w:iCs/>
          <w:sz w:val="20"/>
          <w:szCs w:val="20"/>
          <w:lang w:val="en-GB"/>
        </w:rPr>
        <w:t>,</w:t>
      </w:r>
      <w:proofErr w:type="gramEnd"/>
      <w:r w:rsidRPr="00C47C6F">
        <w:rPr>
          <w:i/>
          <w:iCs/>
          <w:sz w:val="20"/>
          <w:szCs w:val="20"/>
          <w:lang w:val="en-US"/>
        </w:rPr>
        <w:t xml:space="preserve"> </w:t>
      </w:r>
      <w:r w:rsidRPr="001170DB">
        <w:rPr>
          <w:i/>
          <w:iCs/>
          <w:sz w:val="20"/>
          <w:szCs w:val="20"/>
          <w:lang w:val="en-US"/>
        </w:rPr>
        <w:t>insert a new paragraph Model D</w:t>
      </w:r>
      <w:r w:rsidRPr="00C47C6F">
        <w:rPr>
          <w:iCs/>
          <w:sz w:val="20"/>
          <w:szCs w:val="20"/>
          <w:lang w:val="en-US"/>
        </w:rPr>
        <w:t>, to read</w:t>
      </w:r>
    </w:p>
    <w:p w:rsidR="00E203F6" w:rsidRPr="00E203F6" w:rsidRDefault="00E203F6" w:rsidP="00DA070C">
      <w:pPr>
        <w:pStyle w:val="SingleTxtG"/>
        <w:outlineLvl w:val="0"/>
        <w:rPr>
          <w:b/>
          <w:lang w:val="en-US"/>
        </w:rPr>
      </w:pPr>
      <w:r w:rsidRPr="00E203F6">
        <w:rPr>
          <w:b/>
          <w:lang w:val="en-US"/>
        </w:rPr>
        <w:t>Model D</w:t>
      </w:r>
    </w:p>
    <w:p w:rsidR="00E203F6" w:rsidRPr="00E203F6" w:rsidRDefault="00E203F6" w:rsidP="00E203F6">
      <w:pPr>
        <w:pStyle w:val="SingleTxtG"/>
      </w:pPr>
      <w:r w:rsidRPr="00E203F6">
        <w:rPr>
          <w:noProof/>
          <w:lang w:val="en-GB" w:eastAsia="en-GB"/>
        </w:rPr>
        <w:drawing>
          <wp:anchor distT="0" distB="0" distL="114300" distR="114300" simplePos="0" relativeHeight="251670528" behindDoc="0" locked="0" layoutInCell="1" allowOverlap="1" wp14:anchorId="0858B79C" wp14:editId="4E888A0D">
            <wp:simplePos x="0" y="0"/>
            <wp:positionH relativeFrom="margin">
              <wp:posOffset>4172585</wp:posOffset>
            </wp:positionH>
            <wp:positionV relativeFrom="margin">
              <wp:posOffset>3886200</wp:posOffset>
            </wp:positionV>
            <wp:extent cx="451485" cy="387985"/>
            <wp:effectExtent l="19050" t="0" r="5715" b="0"/>
            <wp:wrapSquare wrapText="bothSides"/>
            <wp:docPr id="1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451485" cy="387985"/>
                    </a:xfrm>
                    <a:prstGeom prst="rect">
                      <a:avLst/>
                    </a:prstGeom>
                    <a:noFill/>
                    <a:ln w="9525">
                      <a:noFill/>
                      <a:miter lim="800000"/>
                      <a:headEnd/>
                      <a:tailEnd/>
                    </a:ln>
                  </pic:spPr>
                </pic:pic>
              </a:graphicData>
            </a:graphic>
          </wp:anchor>
        </w:drawing>
      </w:r>
      <w:r w:rsidR="0096559D">
        <w:rPr>
          <w:noProof/>
          <w:lang w:val="sv-SE" w:eastAsia="sv-SE"/>
        </w:rPr>
        <w:pict>
          <v:shape id="_x0000_s1038" type="#_x0000_t202" style="position:absolute;left:0;text-align:left;margin-left:187.05pt;margin-top:23.2pt;width:141.45pt;height:30.05pt;z-index:251669504;mso-position-horizontal-relative:text;mso-position-vertical-relative:text" stroked="f">
            <v:textbox style="mso-next-textbox:#_x0000_s1038" inset="5.85pt,.7pt,5.85pt,.7pt">
              <w:txbxContent>
                <w:p w:rsidR="0096559D" w:rsidRPr="0050003C" w:rsidRDefault="0096559D" w:rsidP="00E203F6">
                  <w:pPr>
                    <w:rPr>
                      <w:rFonts w:ascii="Arial" w:hAnsi="Arial" w:cs="Arial"/>
                      <w:b/>
                      <w:sz w:val="36"/>
                      <w:szCs w:val="36"/>
                      <w:lang w:val="de-DE"/>
                    </w:rPr>
                  </w:pPr>
                  <w:r w:rsidRPr="0050003C">
                    <w:rPr>
                      <w:rFonts w:ascii="Arial" w:hAnsi="Arial" w:cs="Arial"/>
                      <w:b/>
                      <w:sz w:val="36"/>
                      <w:szCs w:val="36"/>
                      <w:lang w:val="de-DE"/>
                    </w:rPr>
                    <w:t>10</w:t>
                  </w:r>
                  <w:r>
                    <w:rPr>
                      <w:rFonts w:ascii="Arial" w:hAnsi="Arial" w:cs="Arial"/>
                      <w:b/>
                      <w:sz w:val="36"/>
                      <w:szCs w:val="36"/>
                      <w:lang w:val="de-DE"/>
                    </w:rPr>
                    <w:t>7</w:t>
                  </w:r>
                  <w:r w:rsidRPr="0050003C">
                    <w:rPr>
                      <w:rFonts w:ascii="Arial" w:hAnsi="Arial" w:cs="Arial"/>
                      <w:b/>
                      <w:sz w:val="36"/>
                      <w:szCs w:val="36"/>
                      <w:lang w:val="de-DE"/>
                    </w:rPr>
                    <w:t xml:space="preserve"> R - 0</w:t>
                  </w:r>
                  <w:r>
                    <w:rPr>
                      <w:rFonts w:ascii="Arial" w:hAnsi="Arial" w:cs="Arial"/>
                      <w:b/>
                      <w:sz w:val="36"/>
                      <w:szCs w:val="36"/>
                      <w:lang w:val="de-DE"/>
                    </w:rPr>
                    <w:t>6</w:t>
                  </w:r>
                  <w:r w:rsidRPr="0050003C">
                    <w:rPr>
                      <w:rFonts w:ascii="Arial" w:hAnsi="Arial" w:cs="Arial"/>
                      <w:b/>
                      <w:sz w:val="36"/>
                      <w:szCs w:val="36"/>
                      <w:lang w:val="de-DE"/>
                    </w:rPr>
                    <w:t>24</w:t>
                  </w:r>
                  <w:r>
                    <w:rPr>
                      <w:rFonts w:ascii="Arial" w:hAnsi="Arial" w:cs="Arial"/>
                      <w:b/>
                      <w:sz w:val="36"/>
                      <w:szCs w:val="36"/>
                      <w:lang w:val="de-DE"/>
                    </w:rPr>
                    <w:t>39</w:t>
                  </w:r>
                </w:p>
              </w:txbxContent>
            </v:textbox>
          </v:shape>
        </w:pict>
      </w:r>
      <w:r w:rsidRPr="00E203F6">
        <w:rPr>
          <w:noProof/>
          <w:lang w:val="en-GB" w:eastAsia="en-GB"/>
        </w:rPr>
        <w:drawing>
          <wp:inline distT="0" distB="0" distL="0" distR="0" wp14:anchorId="6724FF45" wp14:editId="1161DF26">
            <wp:extent cx="1630680" cy="905510"/>
            <wp:effectExtent l="19050" t="0" r="7620" b="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630680" cy="905510"/>
                    </a:xfrm>
                    <a:prstGeom prst="rect">
                      <a:avLst/>
                    </a:prstGeom>
                    <a:noFill/>
                    <a:ln w="9525">
                      <a:noFill/>
                      <a:miter lim="800000"/>
                      <a:headEnd/>
                      <a:tailEnd/>
                    </a:ln>
                  </pic:spPr>
                </pic:pic>
              </a:graphicData>
            </a:graphic>
          </wp:inline>
        </w:drawing>
      </w:r>
    </w:p>
    <w:p w:rsidR="00E203F6" w:rsidRPr="0096559D" w:rsidRDefault="00E203F6" w:rsidP="00E203F6">
      <w:pPr>
        <w:pStyle w:val="SingleTxtG"/>
        <w:jc w:val="right"/>
        <w:rPr>
          <w:b/>
          <w:lang w:val="en-GB"/>
        </w:rPr>
      </w:pPr>
      <w:r w:rsidRPr="00E203F6">
        <w:tab/>
      </w:r>
      <w:r w:rsidRPr="00E203F6">
        <w:tab/>
      </w:r>
      <w:r w:rsidRPr="00E203F6">
        <w:rPr>
          <w:b/>
          <w:lang w:val="en-US"/>
        </w:rPr>
        <w:t>a = 8 mm min.</w:t>
      </w:r>
    </w:p>
    <w:p w:rsidR="00E203F6" w:rsidRPr="00E203F6" w:rsidRDefault="00E203F6" w:rsidP="00E203F6">
      <w:pPr>
        <w:pStyle w:val="SingleTxtG"/>
        <w:rPr>
          <w:b/>
          <w:lang w:val="en-US"/>
        </w:rPr>
      </w:pPr>
      <w:r w:rsidRPr="00E203F6">
        <w:rPr>
          <w:b/>
          <w:lang w:val="en-US"/>
        </w:rPr>
        <w:t>The above approval mark affixed to a fire suppression system show that the fire suppression system type has been approved in the Netherlands (E4) as a component, pursuant to Regulation No. 107 under approval numb</w:t>
      </w:r>
      <w:r w:rsidRPr="00E203F6">
        <w:rPr>
          <w:b/>
          <w:szCs w:val="24"/>
          <w:lang w:val="en-US"/>
        </w:rPr>
        <w:t>er 062439. The approval number indicates that the approval was granted according to the requirements of Regulation No. 107 as amended by the 06 se</w:t>
      </w:r>
      <w:r w:rsidRPr="00E203F6">
        <w:rPr>
          <w:b/>
          <w:lang w:val="en-US"/>
        </w:rPr>
        <w:t>ries of amendments.</w:t>
      </w:r>
    </w:p>
    <w:p w:rsidR="001170DB" w:rsidRPr="001170DB" w:rsidRDefault="001170DB" w:rsidP="006C3C1B">
      <w:pPr>
        <w:tabs>
          <w:tab w:val="left" w:pos="2000"/>
          <w:tab w:val="left" w:leader="dot" w:pos="8700"/>
        </w:tabs>
        <w:spacing w:after="120"/>
        <w:ind w:left="1134" w:right="938"/>
        <w:jc w:val="both"/>
        <w:rPr>
          <w:sz w:val="20"/>
          <w:szCs w:val="20"/>
          <w:lang w:val="en-US"/>
        </w:rPr>
      </w:pPr>
    </w:p>
    <w:p w:rsidR="00F21F0F" w:rsidRPr="0096559D" w:rsidRDefault="00F21F0F" w:rsidP="00F21F0F">
      <w:pPr>
        <w:spacing w:before="120" w:after="120"/>
        <w:ind w:left="2268" w:right="848" w:hanging="1134"/>
        <w:jc w:val="both"/>
        <w:rPr>
          <w:iCs/>
          <w:sz w:val="20"/>
          <w:szCs w:val="20"/>
          <w:lang w:val="en-GB"/>
        </w:rPr>
      </w:pPr>
      <w:proofErr w:type="gramStart"/>
      <w:r w:rsidRPr="0096559D">
        <w:rPr>
          <w:i/>
          <w:sz w:val="20"/>
          <w:szCs w:val="20"/>
          <w:lang w:val="en-GB"/>
        </w:rPr>
        <w:t>Annex 3, Paragraph</w:t>
      </w:r>
      <w:r w:rsidR="00C36DBB" w:rsidRPr="003949F2">
        <w:rPr>
          <w:i/>
          <w:sz w:val="20"/>
          <w:szCs w:val="20"/>
          <w:lang w:val="en-US"/>
        </w:rPr>
        <w:t>s</w:t>
      </w:r>
      <w:r w:rsidRPr="0096559D">
        <w:rPr>
          <w:i/>
          <w:sz w:val="20"/>
          <w:szCs w:val="20"/>
          <w:lang w:val="en-GB"/>
        </w:rPr>
        <w:t xml:space="preserve"> 7.5.1.5.</w:t>
      </w:r>
      <w:proofErr w:type="gramEnd"/>
      <w:r w:rsidR="00C36DBB" w:rsidRPr="003949F2">
        <w:rPr>
          <w:i/>
          <w:sz w:val="20"/>
          <w:szCs w:val="20"/>
          <w:lang w:val="en-US"/>
        </w:rPr>
        <w:t xml:space="preserve"> </w:t>
      </w:r>
      <w:proofErr w:type="gramStart"/>
      <w:r w:rsidR="00C36DBB" w:rsidRPr="003949F2">
        <w:rPr>
          <w:i/>
          <w:sz w:val="20"/>
          <w:szCs w:val="20"/>
          <w:lang w:val="en-US"/>
        </w:rPr>
        <w:t>to</w:t>
      </w:r>
      <w:proofErr w:type="gramEnd"/>
      <w:r w:rsidR="00C36DBB" w:rsidRPr="003949F2">
        <w:rPr>
          <w:i/>
          <w:sz w:val="20"/>
          <w:szCs w:val="20"/>
          <w:lang w:val="en-US"/>
        </w:rPr>
        <w:t xml:space="preserve"> 7.5.1.5.2</w:t>
      </w:r>
      <w:r w:rsidRPr="0096559D">
        <w:rPr>
          <w:i/>
          <w:sz w:val="20"/>
          <w:szCs w:val="20"/>
          <w:lang w:val="en-GB"/>
        </w:rPr>
        <w:t xml:space="preserve">, </w:t>
      </w:r>
      <w:r w:rsidRPr="0096559D">
        <w:rPr>
          <w:iCs/>
          <w:sz w:val="20"/>
          <w:szCs w:val="20"/>
          <w:lang w:val="en-GB"/>
        </w:rPr>
        <w:t>amend to read:</w:t>
      </w:r>
    </w:p>
    <w:p w:rsidR="003949F2" w:rsidRPr="0096559D" w:rsidRDefault="00F065BC" w:rsidP="00614437">
      <w:pPr>
        <w:pStyle w:val="para"/>
        <w:rPr>
          <w:b/>
          <w:lang w:val="en-GB"/>
        </w:rPr>
      </w:pPr>
      <w:r w:rsidRPr="0096559D">
        <w:rPr>
          <w:lang w:val="en-GB"/>
        </w:rPr>
        <w:t>"</w:t>
      </w:r>
      <w:r w:rsidR="0096559D">
        <w:rPr>
          <w:b/>
          <w:lang w:val="en-GB"/>
        </w:rPr>
        <w:t>7.5.1.5.</w:t>
      </w:r>
      <w:r w:rsidR="00614437" w:rsidRPr="0096559D">
        <w:rPr>
          <w:b/>
          <w:lang w:val="en-GB"/>
        </w:rPr>
        <w:tab/>
        <w:t>Vehicles</w:t>
      </w:r>
      <w:r w:rsidR="00614437" w:rsidRPr="0096559D">
        <w:rPr>
          <w:rStyle w:val="CommentReference"/>
          <w:sz w:val="20"/>
          <w:szCs w:val="20"/>
          <w:lang w:val="en-GB"/>
        </w:rPr>
        <w:t>,</w:t>
      </w:r>
      <w:r w:rsidR="00614437" w:rsidRPr="0096559D">
        <w:rPr>
          <w:b/>
          <w:lang w:val="en-GB"/>
        </w:rPr>
        <w:t xml:space="preserve"> equipped with an internal combustion engine located to the rear of the driver's compartment, shall be equipped with a fire suppression system in the engine compartment and in each compartment where a combustion heater is located. The fire suppression system shall </w:t>
      </w:r>
      <w:r w:rsidR="008B3418" w:rsidRPr="0096559D">
        <w:rPr>
          <w:b/>
          <w:lang w:val="en-GB"/>
        </w:rPr>
        <w:t xml:space="preserve">comply with </w:t>
      </w:r>
      <w:r w:rsidR="00614437" w:rsidRPr="0096559D">
        <w:rPr>
          <w:b/>
          <w:lang w:val="en-GB"/>
        </w:rPr>
        <w:t xml:space="preserve">the requirements </w:t>
      </w:r>
      <w:r w:rsidR="00B87063" w:rsidRPr="0096559D">
        <w:rPr>
          <w:b/>
          <w:lang w:val="en-GB"/>
        </w:rPr>
        <w:t>in</w:t>
      </w:r>
      <w:r w:rsidR="00614437" w:rsidRPr="0096559D">
        <w:rPr>
          <w:b/>
          <w:lang w:val="en-GB"/>
        </w:rPr>
        <w:t xml:space="preserve"> Annex 13</w:t>
      </w:r>
      <w:r w:rsidR="008B3418" w:rsidRPr="0096559D">
        <w:rPr>
          <w:b/>
          <w:lang w:val="en-GB"/>
        </w:rPr>
        <w:t>.</w:t>
      </w:r>
    </w:p>
    <w:p w:rsidR="00614437" w:rsidRPr="003949F2" w:rsidRDefault="00614437" w:rsidP="003949F2">
      <w:pPr>
        <w:pStyle w:val="para"/>
        <w:ind w:firstLine="0"/>
        <w:rPr>
          <w:strike/>
          <w:lang w:val="en-US"/>
        </w:rPr>
      </w:pPr>
      <w:r w:rsidRPr="003949F2">
        <w:rPr>
          <w:strike/>
          <w:lang w:val="en-US"/>
        </w:rPr>
        <w:t xml:space="preserve"> In the case of vehicles having the engine located to the rear of the driver's compartment, the compartment shall be equipped with an alarm system providing the driver with both an acoustic and a visual signal in the event of excess temperature in the engine compartment and in each compartment where a combustion heater is located. </w:t>
      </w:r>
    </w:p>
    <w:p w:rsidR="003949F2" w:rsidRDefault="00614437" w:rsidP="00614437">
      <w:pPr>
        <w:pStyle w:val="SingleTxtG"/>
        <w:suppressAutoHyphens w:val="0"/>
        <w:spacing w:before="120" w:line="240" w:lineRule="auto"/>
        <w:ind w:left="2268" w:hanging="1134"/>
        <w:rPr>
          <w:b/>
          <w:lang w:val="en-US"/>
        </w:rPr>
      </w:pPr>
      <w:r w:rsidRPr="003949F2">
        <w:rPr>
          <w:b/>
          <w:lang w:val="en-US"/>
        </w:rPr>
        <w:t>7.5.1.5.1.</w:t>
      </w:r>
      <w:r w:rsidRPr="003949F2">
        <w:rPr>
          <w:b/>
          <w:lang w:val="en-US"/>
        </w:rPr>
        <w:tab/>
        <w:t xml:space="preserve">The suppression system shall be automatically activated through a fire detection system. The engine compartment and each compartment where a combustion heater is located shall be equipped with the appropriate number of detectors or sufficient length of detector cable/tube in order to achieve fast detection of the fire. </w:t>
      </w:r>
      <w:proofErr w:type="gramStart"/>
      <w:r w:rsidRPr="003949F2">
        <w:rPr>
          <w:b/>
          <w:lang w:val="en-US"/>
        </w:rPr>
        <w:t xml:space="preserve">When placing the detectors and </w:t>
      </w:r>
      <w:r w:rsidRPr="003949F2">
        <w:rPr>
          <w:b/>
          <w:lang w:val="en-US"/>
        </w:rPr>
        <w:lastRenderedPageBreak/>
        <w:t>choosing their sensitivity, the risk of false alarms</w:t>
      </w:r>
      <w:r w:rsidR="00011371">
        <w:rPr>
          <w:b/>
          <w:lang w:val="en-US"/>
        </w:rPr>
        <w:t xml:space="preserve"> shall </w:t>
      </w:r>
      <w:r w:rsidRPr="003949F2">
        <w:rPr>
          <w:b/>
          <w:lang w:val="en-US"/>
        </w:rPr>
        <w:t>be taken into account.</w:t>
      </w:r>
      <w:proofErr w:type="gramEnd"/>
    </w:p>
    <w:p w:rsidR="00614437" w:rsidRPr="003949F2" w:rsidRDefault="00614437" w:rsidP="003949F2">
      <w:pPr>
        <w:pStyle w:val="SingleTxtG"/>
        <w:suppressAutoHyphens w:val="0"/>
        <w:spacing w:before="120" w:line="240" w:lineRule="auto"/>
        <w:ind w:left="2268"/>
        <w:rPr>
          <w:b/>
          <w:lang w:val="en-US"/>
        </w:rPr>
      </w:pPr>
      <w:r w:rsidRPr="003949F2">
        <w:rPr>
          <w:strike/>
          <w:lang w:val="en-US"/>
        </w:rPr>
        <w:t>The alarm system shall be designed so as to detect a temperature in the engine compartment, and in each compartment where a combustion heater is located in excess of the temperature occurring during normal operation.</w:t>
      </w:r>
    </w:p>
    <w:p w:rsidR="00614437" w:rsidRPr="003949F2" w:rsidRDefault="00614437" w:rsidP="00614437">
      <w:pPr>
        <w:pStyle w:val="SingleTxtG"/>
        <w:suppressAutoHyphens w:val="0"/>
        <w:spacing w:before="120" w:line="240" w:lineRule="auto"/>
        <w:ind w:left="2268" w:hanging="1134"/>
        <w:rPr>
          <w:b/>
          <w:lang w:val="en-US"/>
        </w:rPr>
      </w:pPr>
      <w:r w:rsidRPr="0096559D">
        <w:rPr>
          <w:b/>
          <w:lang w:val="en-GB"/>
        </w:rPr>
        <w:t>7.5.1.5.2.</w:t>
      </w:r>
      <w:r w:rsidRPr="0096559D">
        <w:rPr>
          <w:b/>
          <w:lang w:val="en-GB"/>
        </w:rPr>
        <w:tab/>
      </w:r>
      <w:r w:rsidRPr="003949F2">
        <w:rPr>
          <w:b/>
          <w:lang w:val="en-US"/>
        </w:rPr>
        <w:t>The fire suppression system shall be equipped with an alarm system providing the driver with both an acoustic and a visual signa</w:t>
      </w:r>
      <w:r w:rsidR="00C36DBB" w:rsidRPr="003949F2">
        <w:rPr>
          <w:b/>
          <w:lang w:val="en-US"/>
        </w:rPr>
        <w:t xml:space="preserve">l in the event of fire detected. </w:t>
      </w:r>
      <w:proofErr w:type="gramStart"/>
      <w:r w:rsidR="00C36DBB" w:rsidRPr="003949F2">
        <w:rPr>
          <w:strike/>
          <w:lang w:val="en-US"/>
        </w:rPr>
        <w:t>Paragraph 7.5.1.5.1.</w:t>
      </w:r>
      <w:proofErr w:type="gramEnd"/>
      <w:r w:rsidR="00C36DBB" w:rsidRPr="003949F2">
        <w:rPr>
          <w:strike/>
          <w:lang w:val="en-US"/>
        </w:rPr>
        <w:t xml:space="preserve"> </w:t>
      </w:r>
      <w:proofErr w:type="gramStart"/>
      <w:r w:rsidR="00C36DBB" w:rsidRPr="003949F2">
        <w:rPr>
          <w:strike/>
          <w:lang w:val="en-US"/>
        </w:rPr>
        <w:t>is</w:t>
      </w:r>
      <w:proofErr w:type="gramEnd"/>
      <w:r w:rsidR="00C36DBB" w:rsidRPr="003949F2">
        <w:rPr>
          <w:strike/>
          <w:lang w:val="en-US"/>
        </w:rPr>
        <w:t xml:space="preserve"> considered to be satisfied if the following areas of the engine compartment, and each compartment where a combustion heater is located, are monitored regarding excess temperature:</w:t>
      </w:r>
      <w:r w:rsidR="00F065BC" w:rsidRPr="0096559D">
        <w:rPr>
          <w:lang w:val="en-GB"/>
        </w:rPr>
        <w:t xml:space="preserve"> "</w:t>
      </w:r>
    </w:p>
    <w:p w:rsidR="00614437" w:rsidRPr="0096559D" w:rsidRDefault="00C36DBB" w:rsidP="00614437">
      <w:pPr>
        <w:pStyle w:val="SingleTxtG"/>
        <w:suppressAutoHyphens w:val="0"/>
        <w:spacing w:before="120" w:line="240" w:lineRule="auto"/>
        <w:ind w:left="2268" w:hanging="1134"/>
        <w:rPr>
          <w:lang w:val="en-GB"/>
        </w:rPr>
      </w:pPr>
      <w:r w:rsidRPr="0096559D">
        <w:rPr>
          <w:i/>
          <w:lang w:val="en-GB"/>
        </w:rPr>
        <w:t xml:space="preserve">Annex 3, paragraphs 7.5.1.5.2.1. </w:t>
      </w:r>
      <w:proofErr w:type="gramStart"/>
      <w:r w:rsidRPr="0096559D">
        <w:rPr>
          <w:i/>
          <w:lang w:val="en-GB"/>
        </w:rPr>
        <w:t>to</w:t>
      </w:r>
      <w:proofErr w:type="gramEnd"/>
      <w:r w:rsidRPr="0096559D">
        <w:rPr>
          <w:i/>
          <w:lang w:val="en-GB"/>
        </w:rPr>
        <w:t xml:space="preserve"> 7.5.1.5.2.3</w:t>
      </w:r>
      <w:r w:rsidRPr="0096559D">
        <w:rPr>
          <w:lang w:val="en-GB"/>
        </w:rPr>
        <w:t xml:space="preserve">, </w:t>
      </w:r>
      <w:r w:rsidR="0096559D">
        <w:rPr>
          <w:lang w:val="en-GB"/>
        </w:rPr>
        <w:t xml:space="preserve">shall be </w:t>
      </w:r>
      <w:r w:rsidRPr="0096559D">
        <w:rPr>
          <w:lang w:val="en-GB"/>
        </w:rPr>
        <w:t>delete</w:t>
      </w:r>
      <w:r w:rsidR="0096559D">
        <w:rPr>
          <w:lang w:val="en-GB"/>
        </w:rPr>
        <w:t>d.</w:t>
      </w:r>
    </w:p>
    <w:p w:rsidR="00C36DBB" w:rsidRPr="0096559D" w:rsidRDefault="00C36DBB" w:rsidP="00C36DBB">
      <w:pPr>
        <w:spacing w:before="120" w:after="120"/>
        <w:ind w:left="2268" w:right="848" w:hanging="1134"/>
        <w:jc w:val="both"/>
        <w:rPr>
          <w:iCs/>
          <w:sz w:val="20"/>
          <w:szCs w:val="20"/>
          <w:lang w:val="en-GB"/>
        </w:rPr>
      </w:pPr>
      <w:r w:rsidRPr="0096559D">
        <w:rPr>
          <w:i/>
          <w:sz w:val="20"/>
          <w:szCs w:val="20"/>
          <w:lang w:val="en-GB"/>
        </w:rPr>
        <w:t>Annex 3, Paragraph 7.5.1.5.</w:t>
      </w:r>
      <w:r w:rsidRPr="003949F2">
        <w:rPr>
          <w:i/>
          <w:sz w:val="20"/>
          <w:szCs w:val="20"/>
          <w:lang w:val="en-US"/>
        </w:rPr>
        <w:t>3</w:t>
      </w:r>
      <w:r w:rsidR="0096559D">
        <w:rPr>
          <w:i/>
          <w:sz w:val="20"/>
          <w:szCs w:val="20"/>
          <w:lang w:val="en-US"/>
        </w:rPr>
        <w:t>.</w:t>
      </w:r>
      <w:r w:rsidRPr="0096559D">
        <w:rPr>
          <w:i/>
          <w:sz w:val="20"/>
          <w:szCs w:val="20"/>
          <w:lang w:val="en-GB"/>
        </w:rPr>
        <w:t xml:space="preserve">, </w:t>
      </w:r>
      <w:r w:rsidRPr="0096559D">
        <w:rPr>
          <w:iCs/>
          <w:sz w:val="20"/>
          <w:szCs w:val="20"/>
          <w:lang w:val="en-GB"/>
        </w:rPr>
        <w:t>amend to read:</w:t>
      </w:r>
    </w:p>
    <w:p w:rsidR="00614437" w:rsidRDefault="00F065BC" w:rsidP="00614437">
      <w:pPr>
        <w:pStyle w:val="SingleTxtG"/>
        <w:suppressAutoHyphens w:val="0"/>
        <w:spacing w:before="120" w:line="240" w:lineRule="auto"/>
        <w:ind w:left="2268" w:hanging="1134"/>
        <w:rPr>
          <w:lang w:val="en-US"/>
        </w:rPr>
      </w:pPr>
      <w:r w:rsidRPr="0096559D">
        <w:rPr>
          <w:lang w:val="en-GB"/>
        </w:rPr>
        <w:t>"</w:t>
      </w:r>
      <w:r w:rsidR="00614437" w:rsidRPr="003949F2">
        <w:rPr>
          <w:lang w:val="en-US"/>
        </w:rPr>
        <w:t>7.5.1.5.3.</w:t>
      </w:r>
      <w:r w:rsidR="00614437" w:rsidRPr="003949F2">
        <w:rPr>
          <w:lang w:val="en-US"/>
        </w:rPr>
        <w:tab/>
        <w:t xml:space="preserve">The </w:t>
      </w:r>
      <w:r w:rsidR="00614437" w:rsidRPr="003949F2">
        <w:rPr>
          <w:strike/>
          <w:lang w:val="en-US"/>
        </w:rPr>
        <w:t>alarm</w:t>
      </w:r>
      <w:r w:rsidR="00614437" w:rsidRPr="003949F2">
        <w:rPr>
          <w:lang w:val="en-US"/>
        </w:rPr>
        <w:t xml:space="preserve"> </w:t>
      </w:r>
      <w:r w:rsidR="00C36DBB" w:rsidRPr="003949F2">
        <w:rPr>
          <w:b/>
          <w:lang w:val="en-US"/>
        </w:rPr>
        <w:t>fire suppression</w:t>
      </w:r>
      <w:r w:rsidR="00C36DBB" w:rsidRPr="003949F2">
        <w:rPr>
          <w:lang w:val="en-US"/>
        </w:rPr>
        <w:t xml:space="preserve"> </w:t>
      </w:r>
      <w:r w:rsidR="00614437" w:rsidRPr="003949F2">
        <w:rPr>
          <w:lang w:val="en-US"/>
        </w:rPr>
        <w:t>system shall be operational whenever the engine start device is operated, until such time as the engine stop device is operated, regardless of the vehicle's attitude</w:t>
      </w:r>
      <w:proofErr w:type="gramStart"/>
      <w:r w:rsidR="00614437" w:rsidRPr="003949F2">
        <w:rPr>
          <w:lang w:val="en-US"/>
        </w:rPr>
        <w:t>.</w:t>
      </w:r>
      <w:r w:rsidRPr="0096559D">
        <w:rPr>
          <w:lang w:val="en-GB"/>
        </w:rPr>
        <w:t xml:space="preserve"> </w:t>
      </w:r>
      <w:r w:rsidRPr="00204B42">
        <w:t>"</w:t>
      </w:r>
      <w:proofErr w:type="gramEnd"/>
    </w:p>
    <w:p w:rsidR="001246F7" w:rsidRPr="000140A4" w:rsidRDefault="001246F7" w:rsidP="001246F7">
      <w:pPr>
        <w:pStyle w:val="SingleTxtG"/>
        <w:suppressAutoHyphens w:val="0"/>
        <w:spacing w:before="120"/>
        <w:ind w:left="2268" w:hanging="1134"/>
        <w:rPr>
          <w:lang w:val="en-US"/>
        </w:rPr>
      </w:pPr>
      <w:r w:rsidRPr="000140A4">
        <w:rPr>
          <w:i/>
          <w:lang w:val="en-US"/>
        </w:rPr>
        <w:t>Annex 3, insert new paragraph</w:t>
      </w:r>
      <w:r w:rsidR="001373BA" w:rsidRPr="000140A4">
        <w:rPr>
          <w:i/>
          <w:lang w:val="en-US"/>
        </w:rPr>
        <w:t>s</w:t>
      </w:r>
      <w:r w:rsidRPr="000140A4">
        <w:rPr>
          <w:i/>
          <w:lang w:val="en-US"/>
        </w:rPr>
        <w:t xml:space="preserve"> 7.5.1.5.</w:t>
      </w:r>
      <w:r w:rsidR="001373BA" w:rsidRPr="000140A4">
        <w:rPr>
          <w:i/>
          <w:lang w:val="en-US"/>
        </w:rPr>
        <w:t xml:space="preserve">4. </w:t>
      </w:r>
      <w:proofErr w:type="gramStart"/>
      <w:r w:rsidR="001373BA" w:rsidRPr="000140A4">
        <w:rPr>
          <w:i/>
          <w:lang w:val="en-US"/>
        </w:rPr>
        <w:t>to</w:t>
      </w:r>
      <w:proofErr w:type="gramEnd"/>
      <w:r w:rsidR="001373BA" w:rsidRPr="000140A4">
        <w:rPr>
          <w:i/>
          <w:lang w:val="en-US"/>
        </w:rPr>
        <w:t xml:space="preserve"> 7.5.1.5.</w:t>
      </w:r>
      <w:r w:rsidR="0003126E" w:rsidRPr="000140A4">
        <w:rPr>
          <w:i/>
          <w:lang w:val="en-US"/>
        </w:rPr>
        <w:t>4.3.</w:t>
      </w:r>
      <w:r w:rsidRPr="000140A4">
        <w:rPr>
          <w:i/>
          <w:lang w:val="en-US"/>
        </w:rPr>
        <w:t>,</w:t>
      </w:r>
      <w:r w:rsidRPr="000140A4">
        <w:rPr>
          <w:lang w:val="en-US"/>
        </w:rPr>
        <w:t xml:space="preserve"> to read</w:t>
      </w:r>
      <w:r w:rsidR="0096559D">
        <w:rPr>
          <w:lang w:val="en-US"/>
        </w:rPr>
        <w:t>:</w:t>
      </w:r>
    </w:p>
    <w:p w:rsidR="00AE250F" w:rsidRPr="000140A4" w:rsidRDefault="00F065BC" w:rsidP="001246F7">
      <w:pPr>
        <w:pStyle w:val="SingleTxtG"/>
        <w:suppressAutoHyphens w:val="0"/>
        <w:spacing w:before="120" w:line="240" w:lineRule="auto"/>
        <w:ind w:left="2268" w:hanging="1134"/>
        <w:rPr>
          <w:b/>
          <w:strike/>
          <w:lang w:val="en-US"/>
        </w:rPr>
      </w:pPr>
      <w:r w:rsidRPr="0096559D">
        <w:rPr>
          <w:b/>
          <w:lang w:val="en-GB"/>
        </w:rPr>
        <w:t>"</w:t>
      </w:r>
      <w:r w:rsidR="001246F7" w:rsidRPr="000140A4">
        <w:rPr>
          <w:b/>
          <w:lang w:val="en-US"/>
        </w:rPr>
        <w:t>7.5.1.5.</w:t>
      </w:r>
      <w:r w:rsidR="001373BA" w:rsidRPr="000140A4">
        <w:rPr>
          <w:b/>
          <w:lang w:val="en-US"/>
        </w:rPr>
        <w:t>4</w:t>
      </w:r>
      <w:r w:rsidR="001246F7" w:rsidRPr="000140A4">
        <w:rPr>
          <w:b/>
          <w:lang w:val="en-US"/>
        </w:rPr>
        <w:t>.</w:t>
      </w:r>
      <w:r w:rsidR="001246F7" w:rsidRPr="000140A4">
        <w:rPr>
          <w:b/>
          <w:lang w:val="en-US"/>
        </w:rPr>
        <w:tab/>
      </w:r>
      <w:r w:rsidR="00AE250F" w:rsidRPr="000140A4">
        <w:rPr>
          <w:b/>
          <w:lang w:val="en-US"/>
        </w:rPr>
        <w:t>The installation of the fire suppression system shall comply with the following requirements;</w:t>
      </w:r>
    </w:p>
    <w:p w:rsidR="00AE250F" w:rsidRPr="000140A4" w:rsidRDefault="00AE250F" w:rsidP="00AE250F">
      <w:pPr>
        <w:pStyle w:val="SingleTxtG"/>
        <w:suppressAutoHyphens w:val="0"/>
        <w:spacing w:before="120" w:line="240" w:lineRule="auto"/>
        <w:ind w:left="2268" w:hanging="1134"/>
        <w:rPr>
          <w:b/>
          <w:lang w:val="en-US"/>
        </w:rPr>
      </w:pPr>
      <w:r w:rsidRPr="000140A4">
        <w:rPr>
          <w:b/>
          <w:lang w:val="en-US"/>
        </w:rPr>
        <w:t>7.5.1.5.4.1.</w:t>
      </w:r>
      <w:r w:rsidRPr="000140A4">
        <w:rPr>
          <w:b/>
          <w:lang w:val="en-US"/>
        </w:rPr>
        <w:tab/>
      </w:r>
      <w:r w:rsidR="00ED513B" w:rsidRPr="000140A4">
        <w:rPr>
          <w:b/>
          <w:lang w:val="en-US"/>
        </w:rPr>
        <w:t>The fire suppression system shall be installed according to the system manu</w:t>
      </w:r>
      <w:r w:rsidRPr="000140A4">
        <w:rPr>
          <w:b/>
          <w:lang w:val="en-US"/>
        </w:rPr>
        <w:t>facturer’s installation manual.</w:t>
      </w:r>
    </w:p>
    <w:p w:rsidR="00AE250F" w:rsidRPr="000140A4" w:rsidRDefault="00AE250F" w:rsidP="00AE250F">
      <w:pPr>
        <w:pStyle w:val="SingleTxtG"/>
        <w:suppressAutoHyphens w:val="0"/>
        <w:spacing w:before="120" w:line="240" w:lineRule="auto"/>
        <w:ind w:left="2268" w:hanging="1134"/>
        <w:rPr>
          <w:b/>
          <w:lang w:val="en-US"/>
        </w:rPr>
      </w:pPr>
      <w:r w:rsidRPr="000140A4">
        <w:rPr>
          <w:b/>
          <w:lang w:val="en-US"/>
        </w:rPr>
        <w:t>7.5.1.5.4.2.</w:t>
      </w:r>
      <w:r w:rsidRPr="000140A4">
        <w:rPr>
          <w:b/>
          <w:lang w:val="en-US"/>
        </w:rPr>
        <w:tab/>
      </w:r>
      <w:r w:rsidR="00ED513B" w:rsidRPr="000140A4">
        <w:rPr>
          <w:b/>
          <w:lang w:val="en-US"/>
        </w:rPr>
        <w:t>A</w:t>
      </w:r>
      <w:r w:rsidRPr="000140A4">
        <w:rPr>
          <w:b/>
          <w:lang w:val="en-US"/>
        </w:rPr>
        <w:t xml:space="preserve">n analysis shall be conducted </w:t>
      </w:r>
      <w:r w:rsidR="00ED513B" w:rsidRPr="000140A4">
        <w:rPr>
          <w:b/>
          <w:lang w:val="en-US"/>
        </w:rPr>
        <w:t>prior to the installation in order to determine the location of nozzles and discharge points</w:t>
      </w:r>
      <w:r w:rsidRPr="000140A4">
        <w:rPr>
          <w:b/>
          <w:lang w:val="en-US"/>
        </w:rPr>
        <w:t>. Potential fire hazards within the engine</w:t>
      </w:r>
      <w:r w:rsidR="0096559D">
        <w:rPr>
          <w:b/>
          <w:lang w:val="en-US"/>
        </w:rPr>
        <w:t xml:space="preserve"> </w:t>
      </w:r>
      <w:r w:rsidRPr="000140A4">
        <w:rPr>
          <w:b/>
          <w:lang w:val="en-US"/>
        </w:rPr>
        <w:t>- and auxiliary heater compartment shall be identified and nozzles and discharge points located such that the suppression agent is released to cover those hazards when the system is activated. The spray pattern and direction of nozzles or discharge points as well as the throwing distance shall be ensured to cover identified fire hazards. The system shall also be ensured to work properly regardless of the vehicles altitude.</w:t>
      </w:r>
    </w:p>
    <w:p w:rsidR="00AE250F" w:rsidRPr="000140A4" w:rsidRDefault="00AE250F" w:rsidP="00AE250F">
      <w:pPr>
        <w:pStyle w:val="SingleTxtG"/>
        <w:suppressAutoHyphens w:val="0"/>
        <w:spacing w:before="120" w:line="240" w:lineRule="auto"/>
        <w:ind w:left="2268"/>
        <w:rPr>
          <w:lang w:val="en-US"/>
        </w:rPr>
      </w:pPr>
      <w:r w:rsidRPr="000140A4">
        <w:rPr>
          <w:b/>
          <w:lang w:val="en-US"/>
        </w:rPr>
        <w:t>Fire hazards to be taken into account in the analysis shall at least consist of the following: Components which surface may reach temperatures above the auto-ignition temperature for fluids, gases or substances that are present within the compartment and electrical components and cables with a current or voltage high enough for an ignition to occur as well as hoses and containers with flammable liquid or gas (in particular if they are pressurized). The an</w:t>
      </w:r>
      <w:r w:rsidR="0003126E" w:rsidRPr="000140A4">
        <w:rPr>
          <w:b/>
          <w:lang w:val="en-US"/>
        </w:rPr>
        <w:t>a</w:t>
      </w:r>
      <w:r w:rsidRPr="000140A4">
        <w:rPr>
          <w:b/>
          <w:lang w:val="en-US"/>
        </w:rPr>
        <w:t>lysis shall be fully documented.</w:t>
      </w:r>
    </w:p>
    <w:p w:rsidR="00ED513B" w:rsidRPr="000140A4" w:rsidRDefault="00AE250F" w:rsidP="00DA070C">
      <w:pPr>
        <w:pStyle w:val="SingleTxtG"/>
        <w:suppressAutoHyphens w:val="0"/>
        <w:spacing w:before="120" w:line="240" w:lineRule="auto"/>
        <w:ind w:left="2268"/>
        <w:outlineLvl w:val="0"/>
        <w:rPr>
          <w:b/>
          <w:lang w:val="en-US"/>
        </w:rPr>
      </w:pPr>
      <w:r w:rsidRPr="000140A4">
        <w:rPr>
          <w:b/>
          <w:lang w:val="en-US"/>
        </w:rPr>
        <w:t xml:space="preserve">Maintenance </w:t>
      </w:r>
      <w:r w:rsidR="0003126E" w:rsidRPr="000140A4">
        <w:rPr>
          <w:b/>
          <w:lang w:val="en-US"/>
        </w:rPr>
        <w:t>instructions</w:t>
      </w:r>
      <w:r w:rsidRPr="000140A4">
        <w:rPr>
          <w:b/>
          <w:lang w:val="en-US"/>
        </w:rPr>
        <w:t xml:space="preserve"> shall be a part of the </w:t>
      </w:r>
      <w:r w:rsidR="0003126E" w:rsidRPr="000140A4">
        <w:rPr>
          <w:b/>
          <w:lang w:val="en-US"/>
        </w:rPr>
        <w:t>analysis.</w:t>
      </w:r>
    </w:p>
    <w:p w:rsidR="00AE250F" w:rsidRPr="000140A4" w:rsidRDefault="00AE250F" w:rsidP="00AE250F">
      <w:pPr>
        <w:pStyle w:val="SingleTxtG"/>
        <w:suppressAutoHyphens w:val="0"/>
        <w:spacing w:before="120" w:line="240" w:lineRule="auto"/>
        <w:ind w:left="2268" w:hanging="1134"/>
        <w:rPr>
          <w:b/>
          <w:lang w:val="en-US"/>
        </w:rPr>
      </w:pPr>
      <w:r w:rsidRPr="000140A4">
        <w:rPr>
          <w:b/>
          <w:lang w:val="en-US"/>
        </w:rPr>
        <w:t>7.5.1.5.4.3.</w:t>
      </w:r>
      <w:r w:rsidRPr="000140A4">
        <w:rPr>
          <w:b/>
          <w:lang w:val="en-US"/>
        </w:rPr>
        <w:tab/>
        <w:t xml:space="preserve">The suppression system shall be scaled from the tested system, based on the total gross volume of the engine and auxiliary heater compartments where the system is to be installed. When measuring the engine compartment and the auxiliary heater compartment, the gross volume of those compartments shall be measured, i.e. the volume of the engine and its components should not be subtracted. </w:t>
      </w:r>
    </w:p>
    <w:p w:rsidR="00AE250F" w:rsidRPr="000140A4" w:rsidRDefault="00AE250F" w:rsidP="00AE250F">
      <w:pPr>
        <w:pStyle w:val="SingleTxtG"/>
        <w:suppressAutoHyphens w:val="0"/>
        <w:spacing w:before="120" w:line="240" w:lineRule="auto"/>
        <w:ind w:left="2268"/>
        <w:rPr>
          <w:b/>
          <w:lang w:val="en-US"/>
        </w:rPr>
      </w:pPr>
      <w:r w:rsidRPr="000140A4">
        <w:rPr>
          <w:b/>
          <w:lang w:val="en-US"/>
        </w:rPr>
        <w:t xml:space="preserve">The system scaling includes mass of suppression agent, number of nozzles or discharge points and mass of propellant gas. The system pressure shall remain the same as in the tested system. It is acceptable if the suppression system have more suppression agent and/or more nozzles (or other discharge points used) and/or more propellant gas than required according to the scaling models found below. </w:t>
      </w:r>
    </w:p>
    <w:p w:rsidR="00AE250F" w:rsidRPr="000140A4" w:rsidRDefault="00AE250F" w:rsidP="00AE250F">
      <w:pPr>
        <w:pStyle w:val="SingleTxtG"/>
        <w:suppressAutoHyphens w:val="0"/>
        <w:spacing w:before="120" w:line="240" w:lineRule="auto"/>
        <w:ind w:left="2268"/>
        <w:rPr>
          <w:b/>
          <w:lang w:val="en-US"/>
        </w:rPr>
      </w:pPr>
      <w:r w:rsidRPr="000140A4">
        <w:rPr>
          <w:b/>
          <w:lang w:val="en-US"/>
        </w:rPr>
        <w:t xml:space="preserve">If the gross volume of the engine and auxiliary </w:t>
      </w:r>
      <w:r w:rsidR="0003126E" w:rsidRPr="000140A4">
        <w:rPr>
          <w:b/>
          <w:lang w:val="en-US"/>
        </w:rPr>
        <w:t>heater compartments exceed 4 m3</w:t>
      </w:r>
      <w:r w:rsidRPr="000140A4">
        <w:rPr>
          <w:b/>
          <w:lang w:val="en-US"/>
        </w:rPr>
        <w:t xml:space="preserve">, the suppression system shall be scaled up using the </w:t>
      </w:r>
      <w:r w:rsidRPr="000140A4">
        <w:rPr>
          <w:b/>
          <w:lang w:val="en-US"/>
        </w:rPr>
        <w:lastRenderedPageBreak/>
        <w:t xml:space="preserve">following scaling factor (1). If the gross volume are less than 4 m3 it is allowed to scale down the suppression system using the following scaling factor (2). </w:t>
      </w:r>
      <m:oMath>
        <m:sSub>
          <m:sSubPr>
            <m:ctrlPr>
              <w:rPr>
                <w:rFonts w:ascii="Cambria Math" w:hAnsi="Cambria Math"/>
                <w:b/>
                <w:lang w:val="en-US"/>
              </w:rPr>
            </m:ctrlPr>
          </m:sSubPr>
          <m:e>
            <m:r>
              <m:rPr>
                <m:sty m:val="b"/>
              </m:rPr>
              <w:rPr>
                <w:rFonts w:ascii="Cambria Math" w:hAnsi="Cambria Math"/>
                <w:lang w:val="en-US"/>
              </w:rPr>
              <m:t>S</m:t>
            </m:r>
          </m:e>
          <m:sub>
            <m:r>
              <m:rPr>
                <m:sty m:val="b"/>
              </m:rPr>
              <w:rPr>
                <w:rFonts w:ascii="Cambria Math" w:hAnsi="Cambria Math"/>
                <w:lang w:val="en-US"/>
              </w:rPr>
              <m:t>x</m:t>
            </m:r>
          </m:sub>
        </m:sSub>
      </m:oMath>
      <w:r w:rsidRPr="000140A4">
        <w:rPr>
          <w:b/>
          <w:lang w:val="en-US"/>
        </w:rPr>
        <w:t xml:space="preserve"> </w:t>
      </w:r>
      <w:proofErr w:type="gramStart"/>
      <w:r w:rsidRPr="000140A4">
        <w:rPr>
          <w:b/>
          <w:lang w:val="en-US"/>
        </w:rPr>
        <w:t>denotes</w:t>
      </w:r>
      <w:proofErr w:type="gramEnd"/>
      <w:r w:rsidRPr="000140A4">
        <w:rPr>
          <w:b/>
          <w:lang w:val="en-US"/>
        </w:rPr>
        <w:t xml:space="preserve"> the scaling factor and x denotes the total gross volume of the engine and auxiliary heater compartments [m3]. </w:t>
      </w:r>
    </w:p>
    <w:p w:rsidR="00AE250F" w:rsidRPr="000140A4" w:rsidRDefault="0096559D" w:rsidP="0096559D">
      <w:pPr>
        <w:pStyle w:val="SingleTxtG"/>
        <w:suppressAutoHyphens w:val="0"/>
        <w:spacing w:before="120" w:line="240" w:lineRule="auto"/>
        <w:ind w:left="2268" w:right="2294"/>
        <w:rPr>
          <w:b/>
          <w:lang w:val="en-US"/>
        </w:rPr>
      </w:pPr>
      <m:oMath>
        <m:sSub>
          <m:sSubPr>
            <m:ctrlPr>
              <w:rPr>
                <w:rFonts w:ascii="Cambria Math" w:hAnsi="Cambria Math"/>
                <w:b/>
                <w:lang w:val="en-US"/>
              </w:rPr>
            </m:ctrlPr>
          </m:sSubPr>
          <m:e>
            <m:r>
              <m:rPr>
                <m:sty m:val="b"/>
              </m:rPr>
              <w:rPr>
                <w:rFonts w:ascii="Cambria Math" w:hAnsi="Cambria Math"/>
                <w:lang w:val="en-US"/>
              </w:rPr>
              <m:t>S</m:t>
            </m:r>
          </m:e>
          <m:sub>
            <m:r>
              <m:rPr>
                <m:sty m:val="b"/>
              </m:rPr>
              <w:rPr>
                <w:rFonts w:ascii="Cambria Math" w:hAnsi="Cambria Math"/>
                <w:lang w:val="en-US"/>
              </w:rPr>
              <m:t>x</m:t>
            </m:r>
          </m:sub>
        </m:sSub>
        <m:r>
          <m:rPr>
            <m:sty m:val="b"/>
          </m:rPr>
          <w:rPr>
            <w:rFonts w:ascii="Cambria Math" w:hAnsi="Cambria Math"/>
            <w:lang w:val="en-US"/>
          </w:rPr>
          <m:t>=0,1∙x + 0,6</m:t>
        </m:r>
      </m:oMath>
      <w:r w:rsidR="00AE250F" w:rsidRPr="000140A4">
        <w:rPr>
          <w:b/>
          <w:lang w:val="en-US"/>
        </w:rPr>
        <w:tab/>
      </w:r>
      <w:r w:rsidR="00AE250F" w:rsidRPr="000140A4">
        <w:rPr>
          <w:b/>
          <w:lang w:val="en-US"/>
        </w:rPr>
        <w:tab/>
      </w:r>
      <w:r>
        <w:rPr>
          <w:b/>
          <w:lang w:val="en-US"/>
        </w:rPr>
        <w:tab/>
      </w:r>
      <w:r>
        <w:rPr>
          <w:b/>
          <w:lang w:val="en-US"/>
        </w:rPr>
        <w:tab/>
      </w:r>
      <w:r w:rsidR="0003126E" w:rsidRPr="000140A4">
        <w:rPr>
          <w:b/>
          <w:lang w:val="en-US"/>
        </w:rPr>
        <w:t>(1)</w:t>
      </w:r>
    </w:p>
    <w:p w:rsidR="00AE250F" w:rsidRPr="000140A4" w:rsidRDefault="0096559D" w:rsidP="0096559D">
      <w:pPr>
        <w:pStyle w:val="SingleTxtG"/>
        <w:suppressAutoHyphens w:val="0"/>
        <w:spacing w:before="120" w:line="240" w:lineRule="auto"/>
        <w:ind w:left="2268" w:right="2294"/>
        <w:rPr>
          <w:b/>
          <w:lang w:val="en-US"/>
        </w:rPr>
      </w:pPr>
      <m:oMath>
        <m:sSub>
          <m:sSubPr>
            <m:ctrlPr>
              <w:rPr>
                <w:rFonts w:ascii="Cambria Math" w:hAnsi="Cambria Math"/>
                <w:b/>
                <w:lang w:val="en-US"/>
              </w:rPr>
            </m:ctrlPr>
          </m:sSubPr>
          <m:e>
            <m:r>
              <m:rPr>
                <m:sty m:val="b"/>
              </m:rPr>
              <w:rPr>
                <w:rFonts w:ascii="Cambria Math" w:hAnsi="Cambria Math"/>
                <w:lang w:val="en-US"/>
              </w:rPr>
              <m:t>S</m:t>
            </m:r>
          </m:e>
          <m:sub>
            <m:r>
              <m:rPr>
                <m:sty m:val="b"/>
              </m:rPr>
              <w:rPr>
                <w:rFonts w:ascii="Cambria Math" w:hAnsi="Cambria Math"/>
                <w:lang w:val="en-US"/>
              </w:rPr>
              <m:t>x</m:t>
            </m:r>
          </m:sub>
        </m:sSub>
        <m:r>
          <m:rPr>
            <m:sty m:val="b"/>
          </m:rPr>
          <w:rPr>
            <w:rFonts w:ascii="Cambria Math" w:hAnsi="Cambria Math"/>
            <w:lang w:val="en-US"/>
          </w:rPr>
          <m:t>=0,15∙x + 0,4</m:t>
        </m:r>
      </m:oMath>
      <w:r w:rsidR="00AE250F" w:rsidRPr="000140A4">
        <w:rPr>
          <w:b/>
          <w:lang w:val="en-US"/>
        </w:rPr>
        <w:tab/>
      </w:r>
      <w:r w:rsidR="00AE250F" w:rsidRPr="000140A4">
        <w:rPr>
          <w:b/>
          <w:lang w:val="en-US"/>
        </w:rPr>
        <w:tab/>
      </w:r>
      <w:r>
        <w:rPr>
          <w:b/>
          <w:lang w:val="en-US"/>
        </w:rPr>
        <w:tab/>
      </w:r>
      <w:r>
        <w:rPr>
          <w:b/>
          <w:lang w:val="en-US"/>
        </w:rPr>
        <w:tab/>
      </w:r>
      <w:r w:rsidR="0003126E" w:rsidRPr="000140A4">
        <w:rPr>
          <w:b/>
          <w:lang w:val="en-US"/>
        </w:rPr>
        <w:t>(2)</w:t>
      </w:r>
    </w:p>
    <w:p w:rsidR="00164E3F" w:rsidRDefault="00AE250F" w:rsidP="0003126E">
      <w:pPr>
        <w:pStyle w:val="SingleTxtG"/>
        <w:suppressAutoHyphens w:val="0"/>
        <w:spacing w:before="120" w:line="240" w:lineRule="auto"/>
        <w:ind w:left="2268"/>
        <w:rPr>
          <w:b/>
          <w:lang w:val="en-US"/>
        </w:rPr>
      </w:pPr>
      <w:r w:rsidRPr="000140A4">
        <w:rPr>
          <w:b/>
          <w:lang w:val="en-US"/>
        </w:rPr>
        <w:t>The down-scaled number of nozzles or other discharge points shall be rounded up if less than 8 nozzles or discharge points are used in the test. Otherwise, the number may be rounded to closest whole number</w:t>
      </w:r>
      <w:r w:rsidR="0003126E" w:rsidRPr="000140A4">
        <w:rPr>
          <w:b/>
          <w:lang w:val="en-US"/>
        </w:rPr>
        <w:t>.</w:t>
      </w:r>
      <w:r w:rsidR="001373BA" w:rsidRPr="0096559D">
        <w:rPr>
          <w:b/>
          <w:lang w:val="en-GB"/>
        </w:rPr>
        <w:t>"</w:t>
      </w:r>
    </w:p>
    <w:p w:rsidR="00C93AAC" w:rsidRPr="003949F2" w:rsidRDefault="00C93AAC" w:rsidP="00614437">
      <w:pPr>
        <w:pStyle w:val="SingleTxtG"/>
        <w:suppressAutoHyphens w:val="0"/>
        <w:spacing w:before="120" w:line="240" w:lineRule="auto"/>
        <w:ind w:left="2268" w:hanging="1134"/>
        <w:rPr>
          <w:lang w:val="en-US"/>
        </w:rPr>
      </w:pPr>
      <w:r w:rsidRPr="003949F2">
        <w:rPr>
          <w:i/>
          <w:lang w:val="en-US"/>
        </w:rPr>
        <w:t>Insert a new Annex</w:t>
      </w:r>
      <w:r w:rsidR="0003126E">
        <w:rPr>
          <w:i/>
          <w:lang w:val="en-US"/>
        </w:rPr>
        <w:t xml:space="preserve"> 13</w:t>
      </w:r>
      <w:r w:rsidR="007F2534" w:rsidRPr="003949F2">
        <w:rPr>
          <w:lang w:val="en-US"/>
        </w:rPr>
        <w:t>, to read</w:t>
      </w:r>
      <w:r w:rsidR="0096559D">
        <w:rPr>
          <w:lang w:val="en-US"/>
        </w:rPr>
        <w:t>:</w:t>
      </w:r>
    </w:p>
    <w:p w:rsidR="00C93AAC" w:rsidRPr="008113B0" w:rsidRDefault="00F065BC" w:rsidP="00DA070C">
      <w:pPr>
        <w:pStyle w:val="SingleTxtG"/>
        <w:suppressAutoHyphens w:val="0"/>
        <w:spacing w:before="120" w:line="240" w:lineRule="auto"/>
        <w:ind w:left="2268" w:hanging="1134"/>
        <w:outlineLvl w:val="0"/>
        <w:rPr>
          <w:b/>
          <w:sz w:val="28"/>
          <w:szCs w:val="28"/>
          <w:lang w:val="en-US"/>
        </w:rPr>
      </w:pPr>
      <w:r w:rsidRPr="00F065BC">
        <w:rPr>
          <w:b/>
          <w:sz w:val="28"/>
          <w:szCs w:val="28"/>
          <w:lang w:val="en-US"/>
        </w:rPr>
        <w:t>"</w:t>
      </w:r>
      <w:r w:rsidR="00C93AAC" w:rsidRPr="008113B0">
        <w:rPr>
          <w:b/>
          <w:sz w:val="28"/>
          <w:szCs w:val="28"/>
          <w:lang w:val="en-US"/>
        </w:rPr>
        <w:t>Annex 13</w:t>
      </w:r>
    </w:p>
    <w:p w:rsidR="008113B0" w:rsidRPr="008113B0" w:rsidRDefault="008113B0" w:rsidP="00DA070C">
      <w:pPr>
        <w:pStyle w:val="SingleTxtG"/>
        <w:suppressAutoHyphens w:val="0"/>
        <w:spacing w:before="120" w:line="240" w:lineRule="auto"/>
        <w:ind w:left="2268" w:hanging="1134"/>
        <w:outlineLvl w:val="0"/>
        <w:rPr>
          <w:b/>
          <w:sz w:val="28"/>
          <w:szCs w:val="28"/>
          <w:lang w:val="en-US"/>
        </w:rPr>
      </w:pPr>
      <w:r w:rsidRPr="008113B0">
        <w:rPr>
          <w:b/>
          <w:sz w:val="28"/>
          <w:szCs w:val="28"/>
          <w:lang w:val="en-US"/>
        </w:rPr>
        <w:t xml:space="preserve">Requirements </w:t>
      </w:r>
      <w:r w:rsidR="003949F2">
        <w:rPr>
          <w:b/>
          <w:sz w:val="28"/>
          <w:szCs w:val="28"/>
          <w:lang w:val="en-US"/>
        </w:rPr>
        <w:t>regarding</w:t>
      </w:r>
      <w:r w:rsidRPr="008113B0">
        <w:rPr>
          <w:b/>
          <w:sz w:val="28"/>
          <w:szCs w:val="28"/>
          <w:lang w:val="en-US"/>
        </w:rPr>
        <w:t xml:space="preserve"> fire suppression systems</w:t>
      </w:r>
    </w:p>
    <w:p w:rsidR="00B37D20" w:rsidRDefault="00B37D20" w:rsidP="00B37D20">
      <w:pPr>
        <w:pStyle w:val="SingleTxtG"/>
        <w:suppressAutoHyphens w:val="0"/>
        <w:spacing w:before="120" w:line="240" w:lineRule="auto"/>
        <w:ind w:left="2268" w:hanging="1134"/>
        <w:rPr>
          <w:b/>
          <w:lang w:val="en-US"/>
        </w:rPr>
      </w:pPr>
      <w:r w:rsidRPr="0096559D">
        <w:rPr>
          <w:b/>
          <w:lang w:val="en-GB"/>
        </w:rPr>
        <w:t>1</w:t>
      </w:r>
      <w:r w:rsidRPr="00F065BC">
        <w:rPr>
          <w:b/>
          <w:lang w:val="en-US"/>
        </w:rPr>
        <w:t>.</w:t>
      </w:r>
      <w:r w:rsidRPr="00F065BC">
        <w:rPr>
          <w:b/>
          <w:lang w:val="en-US"/>
        </w:rPr>
        <w:tab/>
      </w:r>
      <w:r>
        <w:rPr>
          <w:b/>
          <w:lang w:val="en-US"/>
        </w:rPr>
        <w:t>Specifications</w:t>
      </w:r>
    </w:p>
    <w:p w:rsidR="00B37D20" w:rsidRDefault="00B37D20" w:rsidP="00B37D20">
      <w:pPr>
        <w:pStyle w:val="SingleTxtG"/>
        <w:suppressAutoHyphens w:val="0"/>
        <w:spacing w:before="120" w:line="240" w:lineRule="auto"/>
        <w:ind w:left="2268" w:hanging="1134"/>
        <w:rPr>
          <w:b/>
          <w:lang w:val="en-US"/>
        </w:rPr>
      </w:pPr>
      <w:r w:rsidRPr="0096559D">
        <w:rPr>
          <w:b/>
          <w:lang w:val="en-GB"/>
        </w:rPr>
        <w:t>1</w:t>
      </w:r>
      <w:r w:rsidR="005E6140">
        <w:rPr>
          <w:b/>
          <w:lang w:val="en-US"/>
        </w:rPr>
        <w:t>.1</w:t>
      </w:r>
      <w:r w:rsidRPr="00F065BC">
        <w:rPr>
          <w:b/>
          <w:lang w:val="en-US"/>
        </w:rPr>
        <w:t>.</w:t>
      </w:r>
      <w:r w:rsidRPr="00F065BC">
        <w:rPr>
          <w:b/>
          <w:lang w:val="en-US"/>
        </w:rPr>
        <w:tab/>
      </w:r>
      <w:r>
        <w:rPr>
          <w:b/>
          <w:lang w:val="en-US"/>
        </w:rPr>
        <w:t>Fire suppression systems shall be tested for high fire</w:t>
      </w:r>
      <w:r w:rsidR="0013777D" w:rsidRPr="0013777D">
        <w:rPr>
          <w:b/>
          <w:lang w:val="en-US"/>
        </w:rPr>
        <w:t xml:space="preserve"> </w:t>
      </w:r>
      <w:r w:rsidR="0013777D">
        <w:rPr>
          <w:b/>
          <w:lang w:val="en-US"/>
        </w:rPr>
        <w:t>load</w:t>
      </w:r>
      <w:r>
        <w:rPr>
          <w:b/>
          <w:lang w:val="en-US"/>
        </w:rPr>
        <w:t xml:space="preserve">, low </w:t>
      </w:r>
      <w:r w:rsidR="0013777D">
        <w:rPr>
          <w:b/>
          <w:lang w:val="en-US"/>
        </w:rPr>
        <w:t xml:space="preserve">fire </w:t>
      </w:r>
      <w:r>
        <w:rPr>
          <w:b/>
          <w:lang w:val="en-US"/>
        </w:rPr>
        <w:t xml:space="preserve">load, </w:t>
      </w:r>
      <w:r w:rsidR="00362753">
        <w:rPr>
          <w:b/>
          <w:lang w:val="en-US"/>
        </w:rPr>
        <w:t>high fire load with fan</w:t>
      </w:r>
      <w:r w:rsidR="00D90C60">
        <w:rPr>
          <w:b/>
          <w:lang w:val="en-US"/>
        </w:rPr>
        <w:t xml:space="preserve"> </w:t>
      </w:r>
      <w:r>
        <w:rPr>
          <w:b/>
          <w:lang w:val="en-US"/>
        </w:rPr>
        <w:t>and re-ignition.</w:t>
      </w:r>
    </w:p>
    <w:p w:rsidR="00B37D20" w:rsidRDefault="00B37D20" w:rsidP="00B37D20">
      <w:pPr>
        <w:pStyle w:val="SingleTxtG"/>
        <w:suppressAutoHyphens w:val="0"/>
        <w:spacing w:before="120" w:line="240" w:lineRule="auto"/>
        <w:ind w:left="2268" w:hanging="1134"/>
        <w:rPr>
          <w:b/>
          <w:lang w:val="en-US"/>
        </w:rPr>
      </w:pPr>
      <w:r w:rsidRPr="0096559D">
        <w:rPr>
          <w:b/>
          <w:lang w:val="en-GB"/>
        </w:rPr>
        <w:t>1</w:t>
      </w:r>
      <w:r w:rsidRPr="00F065BC">
        <w:rPr>
          <w:b/>
          <w:lang w:val="en-US"/>
        </w:rPr>
        <w:t>.</w:t>
      </w:r>
      <w:r w:rsidR="005E6140">
        <w:rPr>
          <w:b/>
          <w:lang w:val="en-US"/>
        </w:rPr>
        <w:t>2</w:t>
      </w:r>
      <w:r w:rsidRPr="00F065BC">
        <w:rPr>
          <w:b/>
          <w:lang w:val="en-US"/>
        </w:rPr>
        <w:t>.</w:t>
      </w:r>
      <w:r w:rsidRPr="00F065BC">
        <w:rPr>
          <w:b/>
          <w:lang w:val="en-US"/>
        </w:rPr>
        <w:tab/>
      </w:r>
      <w:r>
        <w:rPr>
          <w:b/>
          <w:lang w:val="en-US"/>
        </w:rPr>
        <w:t xml:space="preserve">The test apparatus, test fires and general test conditions are described in Appendix </w:t>
      </w:r>
      <w:r w:rsidR="004D764A" w:rsidRPr="002609DE">
        <w:rPr>
          <w:b/>
          <w:lang w:val="en-US"/>
        </w:rPr>
        <w:t>1</w:t>
      </w:r>
      <w:r>
        <w:rPr>
          <w:b/>
          <w:lang w:val="en-US"/>
        </w:rPr>
        <w:t xml:space="preserve"> of this </w:t>
      </w:r>
      <w:r w:rsidR="00011371">
        <w:rPr>
          <w:b/>
          <w:lang w:val="en-US"/>
        </w:rPr>
        <w:t>a</w:t>
      </w:r>
      <w:r>
        <w:rPr>
          <w:b/>
          <w:lang w:val="en-US"/>
        </w:rPr>
        <w:t>nnex.</w:t>
      </w:r>
    </w:p>
    <w:p w:rsidR="00B37D20" w:rsidRDefault="005E6140" w:rsidP="00B37D20">
      <w:pPr>
        <w:pStyle w:val="SingleTxtG"/>
        <w:suppressAutoHyphens w:val="0"/>
        <w:spacing w:before="120" w:line="240" w:lineRule="auto"/>
        <w:ind w:left="2268" w:hanging="1134"/>
        <w:rPr>
          <w:b/>
          <w:lang w:val="en-US"/>
        </w:rPr>
      </w:pPr>
      <w:r>
        <w:rPr>
          <w:b/>
          <w:lang w:val="en-US"/>
        </w:rPr>
        <w:t>1</w:t>
      </w:r>
      <w:r w:rsidR="00B37D20">
        <w:rPr>
          <w:b/>
          <w:lang w:val="en-US"/>
        </w:rPr>
        <w:t>.</w:t>
      </w:r>
      <w:r>
        <w:rPr>
          <w:b/>
          <w:lang w:val="en-US"/>
        </w:rPr>
        <w:t>3.</w:t>
      </w:r>
      <w:r w:rsidR="00B37D20">
        <w:rPr>
          <w:b/>
          <w:lang w:val="en-US"/>
        </w:rPr>
        <w:tab/>
        <w:t>High fire load</w:t>
      </w:r>
    </w:p>
    <w:p w:rsidR="00B37D20" w:rsidRDefault="005E6140" w:rsidP="00B37D20">
      <w:pPr>
        <w:pStyle w:val="SingleTxtG"/>
        <w:suppressAutoHyphens w:val="0"/>
        <w:spacing w:before="120" w:line="240" w:lineRule="auto"/>
        <w:ind w:left="2268" w:hanging="1134"/>
        <w:rPr>
          <w:b/>
          <w:lang w:val="en-US"/>
        </w:rPr>
      </w:pPr>
      <w:r>
        <w:rPr>
          <w:b/>
          <w:lang w:val="en-US"/>
        </w:rPr>
        <w:t>1.3</w:t>
      </w:r>
      <w:r w:rsidR="00B37D20">
        <w:rPr>
          <w:b/>
          <w:lang w:val="en-US"/>
        </w:rPr>
        <w:t>.1.</w:t>
      </w:r>
      <w:r w:rsidR="00B37D20">
        <w:rPr>
          <w:b/>
          <w:lang w:val="en-US"/>
        </w:rPr>
        <w:tab/>
      </w:r>
      <w:r w:rsidR="00DE5A28">
        <w:rPr>
          <w:b/>
          <w:lang w:val="en-US"/>
        </w:rPr>
        <w:t xml:space="preserve">The high fire load test shall be conducted in accordance with Appendix </w:t>
      </w:r>
      <w:r w:rsidR="004D764A" w:rsidRPr="002609DE">
        <w:rPr>
          <w:b/>
          <w:lang w:val="en-US"/>
        </w:rPr>
        <w:t>2</w:t>
      </w:r>
      <w:r w:rsidR="0096559D">
        <w:rPr>
          <w:b/>
          <w:lang w:val="en-US"/>
        </w:rPr>
        <w:t xml:space="preserve"> of this a</w:t>
      </w:r>
      <w:r w:rsidR="00DE5A28">
        <w:rPr>
          <w:b/>
          <w:lang w:val="en-US"/>
        </w:rPr>
        <w:t>nnex.</w:t>
      </w:r>
    </w:p>
    <w:p w:rsidR="00DE5A28" w:rsidRDefault="005E6140" w:rsidP="00B37D20">
      <w:pPr>
        <w:pStyle w:val="SingleTxtG"/>
        <w:suppressAutoHyphens w:val="0"/>
        <w:spacing w:before="120" w:line="240" w:lineRule="auto"/>
        <w:ind w:left="2268" w:hanging="1134"/>
        <w:rPr>
          <w:b/>
          <w:lang w:val="en-US"/>
        </w:rPr>
      </w:pPr>
      <w:r>
        <w:rPr>
          <w:b/>
          <w:lang w:val="en-US"/>
        </w:rPr>
        <w:t>1.3.</w:t>
      </w:r>
      <w:r w:rsidR="00DE5A28">
        <w:rPr>
          <w:b/>
          <w:lang w:val="en-US"/>
        </w:rPr>
        <w:t>2.</w:t>
      </w:r>
      <w:r w:rsidR="00DE5A28">
        <w:rPr>
          <w:b/>
          <w:lang w:val="en-US"/>
        </w:rPr>
        <w:tab/>
        <w:t xml:space="preserve">The test shall be conducted with </w:t>
      </w:r>
      <w:r w:rsidR="00D234D7">
        <w:rPr>
          <w:b/>
          <w:lang w:val="en-US"/>
        </w:rPr>
        <w:t xml:space="preserve">extinguishing agent and propellant gas vessel cooled to the </w:t>
      </w:r>
      <w:r w:rsidR="00DE5A28">
        <w:rPr>
          <w:b/>
          <w:lang w:val="en-US"/>
        </w:rPr>
        <w:t>minimum operating temperature</w:t>
      </w:r>
      <w:r w:rsidR="00D234D7">
        <w:rPr>
          <w:b/>
          <w:lang w:val="en-US"/>
        </w:rPr>
        <w:t xml:space="preserve"> for the fire suppression system</w:t>
      </w:r>
      <w:r w:rsidR="00DE5A28">
        <w:rPr>
          <w:b/>
          <w:lang w:val="en-US"/>
        </w:rPr>
        <w:t>, as declared by the manufacturer.</w:t>
      </w:r>
    </w:p>
    <w:p w:rsidR="00E23DDC" w:rsidRDefault="005E6140" w:rsidP="00B37D20">
      <w:pPr>
        <w:pStyle w:val="SingleTxtG"/>
        <w:suppressAutoHyphens w:val="0"/>
        <w:spacing w:before="120" w:line="240" w:lineRule="auto"/>
        <w:ind w:left="2268" w:hanging="1134"/>
        <w:rPr>
          <w:b/>
          <w:lang w:val="en-US"/>
        </w:rPr>
      </w:pPr>
      <w:r>
        <w:rPr>
          <w:b/>
          <w:lang w:val="en-US"/>
        </w:rPr>
        <w:t>1.3.3.</w:t>
      </w:r>
      <w:r w:rsidR="00E23DDC">
        <w:rPr>
          <w:b/>
          <w:lang w:val="en-US"/>
        </w:rPr>
        <w:tab/>
      </w:r>
      <w:r w:rsidR="0092765A">
        <w:rPr>
          <w:b/>
          <w:lang w:val="en-US"/>
        </w:rPr>
        <w:t>The fires shall be fully extinguished either not later than 1 minute after activation or upon end of the discharge of the suppression system.</w:t>
      </w:r>
    </w:p>
    <w:p w:rsidR="003701A4" w:rsidRDefault="005E6140" w:rsidP="00B37D20">
      <w:pPr>
        <w:pStyle w:val="SingleTxtG"/>
        <w:suppressAutoHyphens w:val="0"/>
        <w:spacing w:before="120" w:line="240" w:lineRule="auto"/>
        <w:ind w:left="2268" w:hanging="1134"/>
        <w:rPr>
          <w:b/>
          <w:lang w:val="en-US"/>
        </w:rPr>
      </w:pPr>
      <w:r>
        <w:rPr>
          <w:b/>
          <w:lang w:val="en-US"/>
        </w:rPr>
        <w:t>1.3.4</w:t>
      </w:r>
      <w:r w:rsidR="00E532A4">
        <w:rPr>
          <w:b/>
          <w:lang w:val="en-US"/>
        </w:rPr>
        <w:t>.</w:t>
      </w:r>
      <w:r w:rsidR="003701A4">
        <w:rPr>
          <w:b/>
          <w:lang w:val="en-US"/>
        </w:rPr>
        <w:tab/>
        <w:t>The test is considered passed either after success at first attempt or at two of three attempts in a case when first of these attempts fails.</w:t>
      </w:r>
    </w:p>
    <w:p w:rsidR="00B37D20" w:rsidRDefault="005E6140" w:rsidP="00B37D20">
      <w:pPr>
        <w:pStyle w:val="SingleTxtG"/>
        <w:suppressAutoHyphens w:val="0"/>
        <w:spacing w:before="120" w:line="240" w:lineRule="auto"/>
        <w:ind w:left="2268" w:hanging="1134"/>
        <w:rPr>
          <w:b/>
          <w:lang w:val="en-US"/>
        </w:rPr>
      </w:pPr>
      <w:r>
        <w:rPr>
          <w:b/>
          <w:lang w:val="en-US"/>
        </w:rPr>
        <w:t>1.4</w:t>
      </w:r>
      <w:r w:rsidR="00B37D20">
        <w:rPr>
          <w:b/>
          <w:lang w:val="en-US"/>
        </w:rPr>
        <w:t>.</w:t>
      </w:r>
      <w:r w:rsidR="00B37D20">
        <w:rPr>
          <w:b/>
          <w:lang w:val="en-US"/>
        </w:rPr>
        <w:tab/>
        <w:t>Low fire load</w:t>
      </w:r>
    </w:p>
    <w:p w:rsidR="00FD407C" w:rsidRDefault="005E6140" w:rsidP="00B37D20">
      <w:pPr>
        <w:pStyle w:val="SingleTxtG"/>
        <w:suppressAutoHyphens w:val="0"/>
        <w:spacing w:before="120" w:line="240" w:lineRule="auto"/>
        <w:ind w:left="2268" w:hanging="1134"/>
        <w:rPr>
          <w:b/>
          <w:lang w:val="en-US"/>
        </w:rPr>
      </w:pPr>
      <w:r>
        <w:rPr>
          <w:b/>
          <w:lang w:val="en-US"/>
        </w:rPr>
        <w:t>1.4.1</w:t>
      </w:r>
      <w:r w:rsidR="00FD407C">
        <w:rPr>
          <w:b/>
          <w:lang w:val="en-US"/>
        </w:rPr>
        <w:t>.</w:t>
      </w:r>
      <w:r w:rsidR="00FD407C">
        <w:rPr>
          <w:b/>
          <w:lang w:val="en-US"/>
        </w:rPr>
        <w:tab/>
        <w:t xml:space="preserve">The low fire load test shall be conducted in accordance with Appendix </w:t>
      </w:r>
      <w:r w:rsidR="00192CC5" w:rsidRPr="002609DE">
        <w:rPr>
          <w:b/>
          <w:lang w:val="en-US"/>
        </w:rPr>
        <w:t>3</w:t>
      </w:r>
      <w:r w:rsidR="0096559D">
        <w:rPr>
          <w:b/>
          <w:lang w:val="en-US"/>
        </w:rPr>
        <w:t xml:space="preserve"> of this a</w:t>
      </w:r>
      <w:r w:rsidR="00FD407C">
        <w:rPr>
          <w:b/>
          <w:lang w:val="en-US"/>
        </w:rPr>
        <w:t>nnex.</w:t>
      </w:r>
    </w:p>
    <w:p w:rsidR="00FD407C" w:rsidRDefault="005E6140" w:rsidP="00B37D20">
      <w:pPr>
        <w:pStyle w:val="SingleTxtG"/>
        <w:suppressAutoHyphens w:val="0"/>
        <w:spacing w:before="120" w:line="240" w:lineRule="auto"/>
        <w:ind w:left="2268" w:hanging="1134"/>
        <w:rPr>
          <w:b/>
          <w:lang w:val="en-US"/>
        </w:rPr>
      </w:pPr>
      <w:r>
        <w:rPr>
          <w:b/>
          <w:lang w:val="en-US"/>
        </w:rPr>
        <w:t>1.4.</w:t>
      </w:r>
      <w:r w:rsidR="004764EC">
        <w:rPr>
          <w:b/>
          <w:lang w:val="en-US"/>
        </w:rPr>
        <w:t>2.</w:t>
      </w:r>
      <w:r w:rsidR="00FD407C">
        <w:rPr>
          <w:b/>
          <w:lang w:val="en-US"/>
        </w:rPr>
        <w:tab/>
        <w:t>The fires shall be fully extinguished either not later than 1 minute after activation or upon end of the discharge of the suppression system.</w:t>
      </w:r>
    </w:p>
    <w:p w:rsidR="003701A4" w:rsidRDefault="005E6140" w:rsidP="00B37D20">
      <w:pPr>
        <w:pStyle w:val="SingleTxtG"/>
        <w:suppressAutoHyphens w:val="0"/>
        <w:spacing w:before="120" w:line="240" w:lineRule="auto"/>
        <w:ind w:left="2268" w:hanging="1134"/>
        <w:rPr>
          <w:b/>
          <w:lang w:val="en-US"/>
        </w:rPr>
      </w:pPr>
      <w:r>
        <w:rPr>
          <w:b/>
          <w:lang w:val="en-US"/>
        </w:rPr>
        <w:t>1.4.3</w:t>
      </w:r>
      <w:r w:rsidR="004764EC">
        <w:rPr>
          <w:b/>
          <w:lang w:val="en-US"/>
        </w:rPr>
        <w:t>.</w:t>
      </w:r>
      <w:r w:rsidR="003701A4">
        <w:rPr>
          <w:b/>
          <w:lang w:val="en-US"/>
        </w:rPr>
        <w:tab/>
        <w:t>The test is considered passed either after success at first attempt or at two of three attempts in a case when first of these attempts fails.</w:t>
      </w:r>
    </w:p>
    <w:p w:rsidR="00B37D20" w:rsidRDefault="005E6140" w:rsidP="00B37D20">
      <w:pPr>
        <w:pStyle w:val="SingleTxtG"/>
        <w:suppressAutoHyphens w:val="0"/>
        <w:spacing w:before="120" w:line="240" w:lineRule="auto"/>
        <w:ind w:left="2268" w:hanging="1134"/>
        <w:rPr>
          <w:b/>
          <w:lang w:val="en-US"/>
        </w:rPr>
      </w:pPr>
      <w:r>
        <w:rPr>
          <w:b/>
          <w:lang w:val="en-US"/>
        </w:rPr>
        <w:t>1.5</w:t>
      </w:r>
      <w:r w:rsidR="00B37D20">
        <w:rPr>
          <w:b/>
          <w:lang w:val="en-US"/>
        </w:rPr>
        <w:t>.</w:t>
      </w:r>
      <w:r w:rsidR="00B37D20">
        <w:rPr>
          <w:b/>
          <w:lang w:val="en-US"/>
        </w:rPr>
        <w:tab/>
      </w:r>
      <w:r>
        <w:rPr>
          <w:b/>
          <w:lang w:val="en-US"/>
        </w:rPr>
        <w:t>High fire load with fan</w:t>
      </w:r>
    </w:p>
    <w:p w:rsidR="00FD407C" w:rsidRDefault="005E6140" w:rsidP="00B37D20">
      <w:pPr>
        <w:pStyle w:val="SingleTxtG"/>
        <w:suppressAutoHyphens w:val="0"/>
        <w:spacing w:before="120" w:line="240" w:lineRule="auto"/>
        <w:ind w:left="2268" w:hanging="1134"/>
        <w:rPr>
          <w:b/>
          <w:lang w:val="en-US"/>
        </w:rPr>
      </w:pPr>
      <w:r>
        <w:rPr>
          <w:b/>
          <w:lang w:val="en-US"/>
        </w:rPr>
        <w:t>1.5.</w:t>
      </w:r>
      <w:r w:rsidR="00FD407C">
        <w:rPr>
          <w:b/>
          <w:lang w:val="en-US"/>
        </w:rPr>
        <w:t>1.</w:t>
      </w:r>
      <w:r w:rsidR="00FD407C">
        <w:rPr>
          <w:b/>
          <w:lang w:val="en-US"/>
        </w:rPr>
        <w:tab/>
        <w:t xml:space="preserve">The </w:t>
      </w:r>
      <w:r w:rsidR="00362753">
        <w:rPr>
          <w:b/>
          <w:lang w:val="en-US"/>
        </w:rPr>
        <w:t>high fire load test with fan</w:t>
      </w:r>
      <w:r w:rsidR="00FD407C">
        <w:rPr>
          <w:b/>
          <w:lang w:val="en-US"/>
        </w:rPr>
        <w:t xml:space="preserve"> shall be conducted in accordance with Appendix </w:t>
      </w:r>
      <w:r w:rsidR="00192CC5" w:rsidRPr="002609DE">
        <w:rPr>
          <w:b/>
          <w:lang w:val="en-US"/>
        </w:rPr>
        <w:t>4</w:t>
      </w:r>
      <w:r w:rsidR="00FD407C">
        <w:rPr>
          <w:b/>
          <w:lang w:val="en-US"/>
        </w:rPr>
        <w:t xml:space="preserve"> of this </w:t>
      </w:r>
      <w:r w:rsidR="0096559D">
        <w:rPr>
          <w:b/>
          <w:lang w:val="en-US"/>
        </w:rPr>
        <w:t>a</w:t>
      </w:r>
      <w:r w:rsidR="00FD407C">
        <w:rPr>
          <w:b/>
          <w:lang w:val="en-US"/>
        </w:rPr>
        <w:t>nnex.</w:t>
      </w:r>
    </w:p>
    <w:p w:rsidR="00FD407C" w:rsidRDefault="005E6140" w:rsidP="00B37D20">
      <w:pPr>
        <w:pStyle w:val="SingleTxtG"/>
        <w:suppressAutoHyphens w:val="0"/>
        <w:spacing w:before="120" w:line="240" w:lineRule="auto"/>
        <w:ind w:left="2268" w:hanging="1134"/>
        <w:rPr>
          <w:b/>
          <w:lang w:val="en-US"/>
        </w:rPr>
      </w:pPr>
      <w:r>
        <w:rPr>
          <w:b/>
          <w:lang w:val="en-US"/>
        </w:rPr>
        <w:t>1.5.2</w:t>
      </w:r>
      <w:r w:rsidR="004764EC">
        <w:rPr>
          <w:b/>
          <w:lang w:val="en-US"/>
        </w:rPr>
        <w:t>.</w:t>
      </w:r>
      <w:r w:rsidR="00FD407C">
        <w:rPr>
          <w:b/>
          <w:lang w:val="en-US"/>
        </w:rPr>
        <w:tab/>
        <w:t>The fires shall be fully extinguished either not later than 1 minute after activation or upon end of the discharge of the suppression system.</w:t>
      </w:r>
    </w:p>
    <w:p w:rsidR="003701A4" w:rsidRDefault="005E6140" w:rsidP="00B37D20">
      <w:pPr>
        <w:pStyle w:val="SingleTxtG"/>
        <w:suppressAutoHyphens w:val="0"/>
        <w:spacing w:before="120" w:line="240" w:lineRule="auto"/>
        <w:ind w:left="2268" w:hanging="1134"/>
        <w:rPr>
          <w:b/>
          <w:lang w:val="en-US"/>
        </w:rPr>
      </w:pPr>
      <w:r>
        <w:rPr>
          <w:b/>
          <w:lang w:val="en-US"/>
        </w:rPr>
        <w:t>1.5</w:t>
      </w:r>
      <w:r w:rsidR="003701A4">
        <w:rPr>
          <w:b/>
          <w:lang w:val="en-US"/>
        </w:rPr>
        <w:t>.</w:t>
      </w:r>
      <w:r w:rsidR="004764EC">
        <w:rPr>
          <w:b/>
          <w:lang w:val="en-US"/>
        </w:rPr>
        <w:t>3.</w:t>
      </w:r>
      <w:r w:rsidR="003701A4">
        <w:rPr>
          <w:b/>
          <w:lang w:val="en-US"/>
        </w:rPr>
        <w:tab/>
        <w:t>The test is considered passed either after success at first attempt or at two of three attempts in a case when first of these attempts fails.</w:t>
      </w:r>
    </w:p>
    <w:p w:rsidR="00B37D20" w:rsidRDefault="005E6140" w:rsidP="00B37D20">
      <w:pPr>
        <w:pStyle w:val="SingleTxtG"/>
        <w:suppressAutoHyphens w:val="0"/>
        <w:spacing w:before="120" w:line="240" w:lineRule="auto"/>
        <w:ind w:left="2268" w:hanging="1134"/>
        <w:rPr>
          <w:b/>
          <w:lang w:val="en-US"/>
        </w:rPr>
      </w:pPr>
      <w:r>
        <w:rPr>
          <w:b/>
          <w:lang w:val="en-US"/>
        </w:rPr>
        <w:t>1.6</w:t>
      </w:r>
      <w:r w:rsidR="00B37D20">
        <w:rPr>
          <w:b/>
          <w:lang w:val="en-US"/>
        </w:rPr>
        <w:t>.</w:t>
      </w:r>
      <w:r w:rsidR="00B37D20">
        <w:rPr>
          <w:b/>
          <w:lang w:val="en-US"/>
        </w:rPr>
        <w:tab/>
        <w:t>Re-ign</w:t>
      </w:r>
      <w:r w:rsidR="003701A4">
        <w:rPr>
          <w:b/>
          <w:lang w:val="en-US"/>
        </w:rPr>
        <w:t>i</w:t>
      </w:r>
      <w:r w:rsidR="00B37D20">
        <w:rPr>
          <w:b/>
          <w:lang w:val="en-US"/>
        </w:rPr>
        <w:t>tion</w:t>
      </w:r>
      <w:r w:rsidR="003701A4">
        <w:rPr>
          <w:b/>
          <w:lang w:val="en-US"/>
        </w:rPr>
        <w:t xml:space="preserve"> test</w:t>
      </w:r>
    </w:p>
    <w:p w:rsidR="003701A4" w:rsidRDefault="005E6140" w:rsidP="00B37D20">
      <w:pPr>
        <w:pStyle w:val="SingleTxtG"/>
        <w:suppressAutoHyphens w:val="0"/>
        <w:spacing w:before="120" w:line="240" w:lineRule="auto"/>
        <w:ind w:left="2268" w:hanging="1134"/>
        <w:rPr>
          <w:b/>
          <w:lang w:val="en-US"/>
        </w:rPr>
      </w:pPr>
      <w:r>
        <w:rPr>
          <w:b/>
          <w:lang w:val="en-US"/>
        </w:rPr>
        <w:t>1.6.</w:t>
      </w:r>
      <w:r w:rsidR="003701A4">
        <w:rPr>
          <w:b/>
          <w:lang w:val="en-US"/>
        </w:rPr>
        <w:t>1.</w:t>
      </w:r>
      <w:r w:rsidR="003701A4">
        <w:rPr>
          <w:b/>
          <w:lang w:val="en-US"/>
        </w:rPr>
        <w:tab/>
        <w:t xml:space="preserve">The re-ignition test shall be conducted in accordance with Appendix </w:t>
      </w:r>
      <w:r w:rsidR="00362753" w:rsidRPr="002609DE">
        <w:rPr>
          <w:b/>
          <w:lang w:val="en-US"/>
        </w:rPr>
        <w:t>5</w:t>
      </w:r>
      <w:r w:rsidR="0096559D">
        <w:rPr>
          <w:b/>
          <w:lang w:val="en-US"/>
        </w:rPr>
        <w:t xml:space="preserve"> of this a</w:t>
      </w:r>
      <w:r w:rsidR="003701A4">
        <w:rPr>
          <w:b/>
          <w:lang w:val="en-US"/>
        </w:rPr>
        <w:t>nnex.</w:t>
      </w:r>
    </w:p>
    <w:p w:rsidR="003701A4" w:rsidRPr="0096559D" w:rsidRDefault="005E6140" w:rsidP="00B37D20">
      <w:pPr>
        <w:pStyle w:val="SingleTxtG"/>
        <w:suppressAutoHyphens w:val="0"/>
        <w:spacing w:before="120" w:line="240" w:lineRule="auto"/>
        <w:ind w:left="2268" w:hanging="1134"/>
        <w:rPr>
          <w:b/>
          <w:lang w:val="en-GB"/>
        </w:rPr>
      </w:pPr>
      <w:r>
        <w:rPr>
          <w:b/>
          <w:lang w:val="en-US"/>
        </w:rPr>
        <w:lastRenderedPageBreak/>
        <w:t>1.6.2.</w:t>
      </w:r>
      <w:r w:rsidR="003701A4">
        <w:rPr>
          <w:b/>
          <w:lang w:val="en-US"/>
        </w:rPr>
        <w:tab/>
      </w:r>
      <w:r w:rsidR="00CD4B39" w:rsidRPr="00CD4B39">
        <w:rPr>
          <w:b/>
          <w:lang w:val="en-US"/>
        </w:rPr>
        <w:t xml:space="preserve">The fire shall be fully extinguished and no re-ignition shall occur within </w:t>
      </w:r>
      <w:r w:rsidR="000038DF" w:rsidRPr="00CD4B39">
        <w:rPr>
          <w:b/>
          <w:lang w:val="en-US"/>
        </w:rPr>
        <w:t>45 seconds after activation of the fire suppression system</w:t>
      </w:r>
      <w:r w:rsidR="00CD4B39" w:rsidRPr="00CD4B39">
        <w:rPr>
          <w:b/>
          <w:lang w:val="en-US"/>
        </w:rPr>
        <w:t>.</w:t>
      </w:r>
    </w:p>
    <w:p w:rsidR="003701A4" w:rsidRDefault="005E6140" w:rsidP="003701A4">
      <w:pPr>
        <w:pStyle w:val="SingleTxtG"/>
        <w:suppressAutoHyphens w:val="0"/>
        <w:spacing w:before="120" w:line="240" w:lineRule="auto"/>
        <w:ind w:left="2268" w:hanging="1134"/>
        <w:rPr>
          <w:b/>
          <w:lang w:val="en-US"/>
        </w:rPr>
      </w:pPr>
      <w:r>
        <w:rPr>
          <w:b/>
          <w:lang w:val="en-US"/>
        </w:rPr>
        <w:t>1.6.3.</w:t>
      </w:r>
      <w:r w:rsidR="003701A4">
        <w:rPr>
          <w:b/>
          <w:lang w:val="en-US"/>
        </w:rPr>
        <w:tab/>
        <w:t>The test is considered passed either after success at first attempt or at two of three attempts in a case when first of these attempts fails.</w:t>
      </w:r>
    </w:p>
    <w:p w:rsidR="003701A4" w:rsidRDefault="003701A4" w:rsidP="00B37D20">
      <w:pPr>
        <w:pStyle w:val="SingleTxtG"/>
        <w:suppressAutoHyphens w:val="0"/>
        <w:spacing w:before="120" w:line="240" w:lineRule="auto"/>
        <w:ind w:left="2268" w:hanging="1134"/>
        <w:rPr>
          <w:b/>
          <w:lang w:val="en-US"/>
        </w:rPr>
      </w:pPr>
    </w:p>
    <w:p w:rsidR="00B37D20" w:rsidRPr="00E532A4" w:rsidRDefault="009A48DD" w:rsidP="00DA070C">
      <w:pPr>
        <w:pStyle w:val="SingleTxtG"/>
        <w:suppressAutoHyphens w:val="0"/>
        <w:spacing w:before="120" w:line="240" w:lineRule="auto"/>
        <w:ind w:left="2268" w:hanging="1134"/>
        <w:outlineLvl w:val="0"/>
        <w:rPr>
          <w:b/>
          <w:sz w:val="28"/>
          <w:szCs w:val="28"/>
          <w:lang w:val="en-US"/>
        </w:rPr>
      </w:pPr>
      <w:r w:rsidRPr="00E532A4">
        <w:rPr>
          <w:b/>
          <w:sz w:val="28"/>
          <w:szCs w:val="28"/>
          <w:lang w:val="en-US"/>
        </w:rPr>
        <w:t>Annex 13</w:t>
      </w:r>
    </w:p>
    <w:p w:rsidR="009A48DD" w:rsidRDefault="009A48DD" w:rsidP="00DA070C">
      <w:pPr>
        <w:pStyle w:val="SingleTxtG"/>
        <w:suppressAutoHyphens w:val="0"/>
        <w:spacing w:before="120" w:line="240" w:lineRule="auto"/>
        <w:ind w:left="2268" w:hanging="1134"/>
        <w:outlineLvl w:val="0"/>
        <w:rPr>
          <w:b/>
          <w:sz w:val="28"/>
          <w:szCs w:val="28"/>
          <w:lang w:val="en-US"/>
        </w:rPr>
      </w:pPr>
      <w:r w:rsidRPr="00E532A4">
        <w:rPr>
          <w:b/>
          <w:sz w:val="28"/>
          <w:szCs w:val="28"/>
          <w:lang w:val="en-US"/>
        </w:rPr>
        <w:t xml:space="preserve">Appendix </w:t>
      </w:r>
      <w:r w:rsidR="004D764A">
        <w:rPr>
          <w:b/>
          <w:sz w:val="28"/>
          <w:szCs w:val="28"/>
          <w:lang w:val="en-US"/>
        </w:rPr>
        <w:t>1</w:t>
      </w:r>
    </w:p>
    <w:p w:rsidR="00B37D20" w:rsidRDefault="00E532A4" w:rsidP="00DA070C">
      <w:pPr>
        <w:pStyle w:val="SingleTxtG"/>
        <w:suppressAutoHyphens w:val="0"/>
        <w:spacing w:before="120" w:line="240" w:lineRule="auto"/>
        <w:ind w:left="2268" w:hanging="1134"/>
        <w:outlineLvl w:val="0"/>
        <w:rPr>
          <w:b/>
          <w:sz w:val="28"/>
          <w:szCs w:val="28"/>
          <w:lang w:val="en-US"/>
        </w:rPr>
      </w:pPr>
      <w:r>
        <w:rPr>
          <w:b/>
          <w:sz w:val="28"/>
          <w:szCs w:val="28"/>
          <w:lang w:val="en-US"/>
        </w:rPr>
        <w:t>T</w:t>
      </w:r>
      <w:r w:rsidRPr="00E532A4">
        <w:rPr>
          <w:b/>
          <w:sz w:val="28"/>
          <w:szCs w:val="28"/>
          <w:lang w:val="en-US"/>
        </w:rPr>
        <w:t xml:space="preserve">est apparatus, test fires and general test </w:t>
      </w:r>
      <w:r w:rsidR="00103AA9">
        <w:rPr>
          <w:b/>
          <w:sz w:val="28"/>
          <w:szCs w:val="28"/>
          <w:lang w:val="en-US"/>
        </w:rPr>
        <w:t>specifications</w:t>
      </w:r>
    </w:p>
    <w:p w:rsidR="007C44E4" w:rsidRDefault="007C44E4" w:rsidP="007C44E4">
      <w:pPr>
        <w:pStyle w:val="SingleTxtG"/>
        <w:suppressAutoHyphens w:val="0"/>
        <w:spacing w:before="120" w:line="240" w:lineRule="auto"/>
        <w:ind w:left="2268" w:hanging="1134"/>
        <w:rPr>
          <w:b/>
          <w:lang w:val="en-US"/>
        </w:rPr>
      </w:pPr>
      <w:r>
        <w:rPr>
          <w:b/>
          <w:lang w:val="en-US"/>
        </w:rPr>
        <w:t>1.</w:t>
      </w:r>
      <w:r>
        <w:rPr>
          <w:b/>
          <w:lang w:val="en-US"/>
        </w:rPr>
        <w:tab/>
        <w:t>Test apparatus</w:t>
      </w:r>
    </w:p>
    <w:p w:rsidR="008113B0" w:rsidRPr="002609DE" w:rsidRDefault="007C44E4" w:rsidP="007C44E4">
      <w:pPr>
        <w:pStyle w:val="SingleTxtG"/>
        <w:suppressAutoHyphens w:val="0"/>
        <w:spacing w:before="120" w:line="240" w:lineRule="auto"/>
        <w:ind w:left="2268" w:hanging="1134"/>
        <w:rPr>
          <w:b/>
          <w:lang w:val="en-US"/>
        </w:rPr>
      </w:pPr>
      <w:r>
        <w:rPr>
          <w:b/>
          <w:lang w:val="en-US"/>
        </w:rPr>
        <w:t>1.1</w:t>
      </w:r>
      <w:r>
        <w:rPr>
          <w:b/>
          <w:lang w:val="en-US"/>
        </w:rPr>
        <w:tab/>
      </w:r>
      <w:r w:rsidR="005F371C" w:rsidRPr="007C44E4">
        <w:rPr>
          <w:b/>
          <w:lang w:val="en-US"/>
        </w:rPr>
        <w:t xml:space="preserve">The test apparatus is to be made of steel plate. The thickness of the steel plate shall be in accordance </w:t>
      </w:r>
      <w:r w:rsidR="005F371C" w:rsidRPr="002609DE">
        <w:rPr>
          <w:b/>
          <w:lang w:val="en-US"/>
        </w:rPr>
        <w:t>with Table 1. Figure 1 shows the test apparatus from the front side and figure 2 from the rear side. Note that the front side of the test apparatus simulates the rear side of a real engine compartment.</w:t>
      </w:r>
    </w:p>
    <w:p w:rsidR="002B5C81" w:rsidRPr="00CF192F" w:rsidRDefault="002B5C81" w:rsidP="00DA070C">
      <w:pPr>
        <w:pStyle w:val="Heading1"/>
        <w:keepNext w:val="0"/>
        <w:tabs>
          <w:tab w:val="clear" w:pos="2010"/>
        </w:tabs>
        <w:ind w:left="1134" w:firstLine="0"/>
        <w:jc w:val="left"/>
        <w:rPr>
          <w:sz w:val="20"/>
          <w:szCs w:val="20"/>
          <w:lang w:val="en-GB" w:eastAsia="en-US"/>
        </w:rPr>
      </w:pPr>
      <w:r w:rsidRPr="002609DE">
        <w:rPr>
          <w:sz w:val="20"/>
          <w:szCs w:val="20"/>
          <w:lang w:val="en-GB" w:eastAsia="en-US"/>
        </w:rPr>
        <w:t>Figure 1</w:t>
      </w:r>
      <w:r w:rsidR="00CF192F" w:rsidRPr="002609DE">
        <w:rPr>
          <w:sz w:val="20"/>
          <w:szCs w:val="20"/>
          <w:lang w:val="en-GB" w:eastAsia="en-US"/>
        </w:rPr>
        <w:t xml:space="preserve"> </w:t>
      </w:r>
      <w:r w:rsidRPr="002609DE">
        <w:rPr>
          <w:sz w:val="20"/>
          <w:szCs w:val="20"/>
          <w:lang w:val="en-GB" w:eastAsia="en-US"/>
        </w:rPr>
        <w:t>Coordinate system for the position</w:t>
      </w:r>
      <w:r w:rsidRPr="00CF192F">
        <w:rPr>
          <w:sz w:val="20"/>
          <w:szCs w:val="20"/>
          <w:lang w:val="en-GB" w:eastAsia="en-US"/>
        </w:rPr>
        <w:t xml:space="preserve"> of objects in test apparatus (view from front side)</w:t>
      </w:r>
    </w:p>
    <w:p w:rsidR="002B5C81" w:rsidRDefault="002B5C81" w:rsidP="007C44E4">
      <w:pPr>
        <w:pStyle w:val="SingleTxtG"/>
        <w:suppressAutoHyphens w:val="0"/>
        <w:spacing w:before="120" w:line="240" w:lineRule="auto"/>
        <w:ind w:left="2268" w:hanging="1134"/>
        <w:rPr>
          <w:b/>
          <w:lang w:val="en-US"/>
        </w:rPr>
      </w:pPr>
    </w:p>
    <w:p w:rsidR="00852DFE" w:rsidRDefault="0096559D" w:rsidP="007C44E4">
      <w:pPr>
        <w:pStyle w:val="SingleTxtG"/>
        <w:suppressAutoHyphens w:val="0"/>
        <w:spacing w:before="120" w:line="240" w:lineRule="auto"/>
        <w:ind w:left="2268" w:hanging="1134"/>
        <w:rPr>
          <w:b/>
          <w:lang w:val="en-US"/>
        </w:rPr>
      </w:pPr>
      <w:r>
        <w:rPr>
          <w:noProof/>
          <w:sz w:val="24"/>
          <w:szCs w:val="24"/>
          <w:lang w:val="sv-SE" w:eastAsia="sv-SE"/>
        </w:rPr>
        <w:pict>
          <v:shape id="_x0000_s1033" type="#_x0000_t202" style="position:absolute;left:0;text-align:left;margin-left:138.25pt;margin-top:204.65pt;width:24.95pt;height:24.6pt;z-index:251665408" filled="f" stroked="f">
            <v:textbox style="mso-next-textbox:#_x0000_s1033">
              <w:txbxContent>
                <w:p w:rsidR="0096559D" w:rsidRDefault="0096559D" w:rsidP="00EF7B51">
                  <w:r>
                    <w:rPr>
                      <w:lang w:val="sv-SE"/>
                    </w:rPr>
                    <w:t>y</w:t>
                  </w:r>
                  <w:r>
                    <w:rPr>
                      <w:noProof/>
                      <w:lang w:val="en-GB" w:eastAsia="en-GB"/>
                    </w:rPr>
                    <w:drawing>
                      <wp:inline distT="0" distB="0" distL="0" distR="0" wp14:anchorId="11929DA0" wp14:editId="40B5B866">
                        <wp:extent cx="43180" cy="43180"/>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3180" cy="43180"/>
                                </a:xfrm>
                                <a:prstGeom prst="rect">
                                  <a:avLst/>
                                </a:prstGeom>
                                <a:noFill/>
                                <a:ln w="9525">
                                  <a:noFill/>
                                  <a:miter lim="800000"/>
                                  <a:headEnd/>
                                  <a:tailEnd/>
                                </a:ln>
                              </pic:spPr>
                            </pic:pic>
                          </a:graphicData>
                        </a:graphic>
                      </wp:inline>
                    </w:drawing>
                  </w:r>
                </w:p>
              </w:txbxContent>
            </v:textbox>
          </v:shape>
        </w:pict>
      </w:r>
      <w:r>
        <w:rPr>
          <w:noProof/>
          <w:sz w:val="24"/>
          <w:szCs w:val="24"/>
          <w:lang w:val="sv-SE" w:eastAsia="sv-SE"/>
        </w:rPr>
        <w:pict>
          <v:shape id="_x0000_s1035" type="#_x0000_t202" style="position:absolute;left:0;text-align:left;margin-left:106.6pt;margin-top:236.2pt;width:18.45pt;height:26.85pt;z-index:251667456" filled="f" stroked="f">
            <v:textbox style="mso-next-textbox:#_x0000_s1035">
              <w:txbxContent>
                <w:p w:rsidR="0096559D" w:rsidRPr="00EF7B51" w:rsidRDefault="0096559D" w:rsidP="00EF7B51">
                  <w:pPr>
                    <w:rPr>
                      <w:lang w:val="sv-SE"/>
                    </w:rPr>
                  </w:pPr>
                  <w:r>
                    <w:rPr>
                      <w:lang w:val="sv-SE"/>
                    </w:rPr>
                    <w:t>O</w:t>
                  </w:r>
                </w:p>
              </w:txbxContent>
            </v:textbox>
          </v:shape>
        </w:pict>
      </w:r>
      <w:r>
        <w:rPr>
          <w:noProof/>
          <w:sz w:val="24"/>
          <w:szCs w:val="24"/>
          <w:lang w:val="sv-SE" w:eastAsia="sv-SE"/>
        </w:rPr>
        <w:pict>
          <v:shape id="_x0000_s1034" type="#_x0000_t202" style="position:absolute;left:0;text-align:left;margin-left:102.2pt;margin-top:209.35pt;width:18.45pt;height:26.85pt;z-index:251666432" filled="f" stroked="f">
            <v:textbox style="mso-next-textbox:#_x0000_s1034">
              <w:txbxContent>
                <w:p w:rsidR="0096559D" w:rsidRPr="00EF7B51" w:rsidRDefault="0096559D" w:rsidP="00EF7B51">
                  <w:pPr>
                    <w:rPr>
                      <w:lang w:val="sv-SE"/>
                    </w:rPr>
                  </w:pPr>
                  <w:r>
                    <w:rPr>
                      <w:lang w:val="sv-SE"/>
                    </w:rPr>
                    <w:t>z</w:t>
                  </w:r>
                </w:p>
              </w:txbxContent>
            </v:textbox>
          </v:shape>
        </w:pict>
      </w:r>
      <w:r>
        <w:rPr>
          <w:b/>
          <w:noProof/>
          <w:lang w:val="sv-SE" w:eastAsia="sv-SE"/>
        </w:rPr>
        <w:pict>
          <v:shape id="_x0000_s1032" type="#_x0000_t202" style="position:absolute;left:0;text-align:left;margin-left:144.75pt;margin-top:250.3pt;width:18.45pt;height:18.8pt;z-index:251664384" filled="f" stroked="f">
            <v:textbox style="mso-next-textbox:#_x0000_s1032">
              <w:txbxContent>
                <w:p w:rsidR="0096559D" w:rsidRDefault="0096559D" w:rsidP="00852DFE">
                  <w:r>
                    <w:rPr>
                      <w:lang w:val="sv-SE"/>
                    </w:rPr>
                    <w:t>x</w:t>
                  </w:r>
                  <w:r>
                    <w:rPr>
                      <w:noProof/>
                      <w:lang w:val="en-GB" w:eastAsia="en-GB"/>
                    </w:rPr>
                    <w:drawing>
                      <wp:inline distT="0" distB="0" distL="0" distR="0" wp14:anchorId="3CA9E432" wp14:editId="5CA4166C">
                        <wp:extent cx="43180" cy="43180"/>
                        <wp:effectExtent l="1905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3180" cy="43180"/>
                                </a:xfrm>
                                <a:prstGeom prst="rect">
                                  <a:avLst/>
                                </a:prstGeom>
                                <a:noFill/>
                                <a:ln w="9525">
                                  <a:noFill/>
                                  <a:miter lim="800000"/>
                                  <a:headEnd/>
                                  <a:tailEnd/>
                                </a:ln>
                              </pic:spPr>
                            </pic:pic>
                          </a:graphicData>
                        </a:graphic>
                      </wp:inline>
                    </w:drawing>
                  </w:r>
                </w:p>
              </w:txbxContent>
            </v:textbox>
          </v:shape>
        </w:pict>
      </w:r>
      <w:r>
        <w:rPr>
          <w:b/>
          <w:noProof/>
          <w:lang w:val="sv-SE" w:eastAsia="sv-SE"/>
        </w:rPr>
        <w:pict>
          <v:shapetype id="_x0000_t32" coordsize="21600,21600" o:spt="32" o:oned="t" path="m,l21600,21600e" filled="f">
            <v:path arrowok="t" fillok="f" o:connecttype="none"/>
            <o:lock v:ext="edit" shapetype="t"/>
          </v:shapetype>
          <v:shape id="_x0000_s1030" type="#_x0000_t32" style="position:absolute;left:0;text-align:left;margin-left:125pt;margin-top:209.35pt;width:.05pt;height:34.9pt;flip:x y;z-index:251663360" o:connectortype="straight" strokecolor="#92d050" strokeweight="2pt">
            <v:stroke endarrow="block"/>
            <v:shadow type="perspective" color="#974706" opacity=".5" offset="1pt" offset2="-1pt"/>
          </v:shape>
        </w:pict>
      </w:r>
      <w:r>
        <w:rPr>
          <w:b/>
          <w:noProof/>
          <w:lang w:val="sv-SE" w:eastAsia="sv-SE"/>
        </w:rPr>
        <w:pict>
          <v:shape id="_x0000_s1029" type="#_x0000_t32" style="position:absolute;left:0;text-align:left;margin-left:125.05pt;margin-top:244.25pt;width:38.15pt;height:0;z-index:251662336" o:connectortype="straight" strokecolor="red" strokeweight="2pt">
            <v:stroke endarrow="block"/>
            <v:shadow type="perspective" color="#243f60" opacity=".5" offset="1pt" offset2="-1pt"/>
          </v:shape>
        </w:pict>
      </w:r>
      <w:r>
        <w:rPr>
          <w:b/>
          <w:noProof/>
          <w:lang w:val="sv-SE" w:eastAsia="sv-SE"/>
        </w:rPr>
        <w:pict>
          <v:shape id="_x0000_s1028" type="#_x0000_t32" style="position:absolute;left:0;text-align:left;margin-left:125.05pt;margin-top:223.45pt;width:25.5pt;height:20.8pt;flip:y;z-index:251661312" o:connectortype="straight" strokecolor="#00b0f0" strokeweight="2pt">
            <v:stroke endarrow="block"/>
            <v:shadow type="perspective" color="#243f60" opacity=".5" offset="1pt" offset2="-1pt"/>
          </v:shape>
        </w:pict>
      </w:r>
      <w:r w:rsidR="00852DFE">
        <w:rPr>
          <w:b/>
          <w:noProof/>
          <w:lang w:val="en-GB" w:eastAsia="en-GB"/>
        </w:rPr>
        <w:drawing>
          <wp:inline distT="0" distB="0" distL="0" distR="0" wp14:anchorId="6EE3B6D7" wp14:editId="30EA45C0">
            <wp:extent cx="4992897" cy="3110941"/>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998492" cy="3114427"/>
                    </a:xfrm>
                    <a:prstGeom prst="rect">
                      <a:avLst/>
                    </a:prstGeom>
                    <a:noFill/>
                    <a:ln w="9525">
                      <a:noFill/>
                      <a:miter lim="800000"/>
                      <a:headEnd/>
                      <a:tailEnd/>
                    </a:ln>
                  </pic:spPr>
                </pic:pic>
              </a:graphicData>
            </a:graphic>
          </wp:inline>
        </w:drawing>
      </w:r>
    </w:p>
    <w:p w:rsidR="00D67A72" w:rsidRDefault="00D67A72" w:rsidP="00D67A72">
      <w:pPr>
        <w:pStyle w:val="Heading1"/>
        <w:keepNext w:val="0"/>
        <w:tabs>
          <w:tab w:val="clear" w:pos="2010"/>
        </w:tabs>
        <w:ind w:left="1134" w:firstLine="0"/>
        <w:jc w:val="left"/>
        <w:rPr>
          <w:sz w:val="20"/>
          <w:szCs w:val="20"/>
          <w:lang w:val="en-GB" w:eastAsia="en-US"/>
        </w:rPr>
      </w:pPr>
    </w:p>
    <w:p w:rsidR="00D67A72" w:rsidRDefault="00D67A72" w:rsidP="00D67A72">
      <w:pPr>
        <w:pStyle w:val="Heading1"/>
        <w:keepNext w:val="0"/>
        <w:tabs>
          <w:tab w:val="clear" w:pos="2010"/>
        </w:tabs>
        <w:ind w:left="1134" w:firstLine="0"/>
        <w:jc w:val="left"/>
        <w:rPr>
          <w:sz w:val="20"/>
          <w:szCs w:val="20"/>
          <w:lang w:val="en-GB" w:eastAsia="en-US"/>
        </w:rPr>
      </w:pPr>
    </w:p>
    <w:p w:rsidR="002609DE" w:rsidRDefault="002609DE">
      <w:pPr>
        <w:suppressAutoHyphens w:val="0"/>
        <w:rPr>
          <w:b/>
          <w:sz w:val="20"/>
          <w:szCs w:val="20"/>
          <w:lang w:val="en-GB" w:eastAsia="en-US"/>
        </w:rPr>
      </w:pPr>
      <w:r>
        <w:rPr>
          <w:sz w:val="20"/>
          <w:szCs w:val="20"/>
          <w:lang w:val="en-GB" w:eastAsia="en-US"/>
        </w:rPr>
        <w:br w:type="page"/>
      </w:r>
    </w:p>
    <w:p w:rsidR="00D67A72" w:rsidRDefault="00D67A72" w:rsidP="00DA070C">
      <w:pPr>
        <w:pStyle w:val="Heading1"/>
        <w:keepNext w:val="0"/>
        <w:tabs>
          <w:tab w:val="clear" w:pos="2010"/>
        </w:tabs>
        <w:ind w:left="1134" w:firstLine="0"/>
        <w:jc w:val="left"/>
        <w:rPr>
          <w:sz w:val="20"/>
          <w:szCs w:val="20"/>
          <w:lang w:val="en-GB" w:eastAsia="en-US"/>
        </w:rPr>
      </w:pPr>
      <w:r w:rsidRPr="00D67A72">
        <w:rPr>
          <w:sz w:val="20"/>
          <w:szCs w:val="20"/>
          <w:lang w:val="en-GB" w:eastAsia="en-US"/>
        </w:rPr>
        <w:lastRenderedPageBreak/>
        <w:t>Figure 2</w:t>
      </w:r>
      <w:r w:rsidR="00CF192F">
        <w:rPr>
          <w:sz w:val="20"/>
          <w:szCs w:val="20"/>
          <w:lang w:val="en-GB" w:eastAsia="en-US"/>
        </w:rPr>
        <w:t xml:space="preserve"> </w:t>
      </w:r>
      <w:r w:rsidRPr="00D67A72">
        <w:rPr>
          <w:sz w:val="20"/>
          <w:szCs w:val="20"/>
          <w:lang w:val="en-GB" w:eastAsia="en-US"/>
        </w:rPr>
        <w:t>Test apparatus seen from rear side</w:t>
      </w:r>
    </w:p>
    <w:p w:rsidR="00D67A72" w:rsidRDefault="00D67A72" w:rsidP="00D67A72">
      <w:pPr>
        <w:pStyle w:val="Heading1"/>
        <w:keepNext w:val="0"/>
        <w:tabs>
          <w:tab w:val="clear" w:pos="2010"/>
        </w:tabs>
        <w:ind w:left="1134" w:firstLine="0"/>
        <w:jc w:val="left"/>
        <w:rPr>
          <w:lang w:val="en-GB" w:eastAsia="en-US"/>
        </w:rPr>
      </w:pPr>
      <w:r>
        <w:rPr>
          <w:noProof/>
          <w:lang w:val="en-GB" w:eastAsia="en-GB"/>
        </w:rPr>
        <w:drawing>
          <wp:inline distT="0" distB="0" distL="0" distR="0" wp14:anchorId="2682A31B" wp14:editId="7CB7F9CD">
            <wp:extent cx="5009491" cy="2950233"/>
            <wp:effectExtent l="19050" t="0" r="659"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5013234" cy="2952438"/>
                    </a:xfrm>
                    <a:prstGeom prst="rect">
                      <a:avLst/>
                    </a:prstGeom>
                    <a:noFill/>
                    <a:ln w="9525">
                      <a:noFill/>
                      <a:miter lim="800000"/>
                      <a:headEnd/>
                      <a:tailEnd/>
                    </a:ln>
                  </pic:spPr>
                </pic:pic>
              </a:graphicData>
            </a:graphic>
          </wp:inline>
        </w:drawing>
      </w:r>
    </w:p>
    <w:p w:rsidR="00D67A72" w:rsidRPr="00D67A72" w:rsidRDefault="00D67A72" w:rsidP="00D67A72">
      <w:pPr>
        <w:pStyle w:val="SingleTxtG"/>
        <w:suppressAutoHyphens w:val="0"/>
        <w:spacing w:before="120" w:line="240" w:lineRule="auto"/>
        <w:ind w:left="2268" w:hanging="1134"/>
        <w:rPr>
          <w:b/>
          <w:lang w:val="en-US"/>
        </w:rPr>
      </w:pPr>
    </w:p>
    <w:p w:rsidR="00D67A72" w:rsidRPr="00D67A72" w:rsidRDefault="00D67A72" w:rsidP="00DA070C">
      <w:pPr>
        <w:pStyle w:val="SingleTxtG"/>
        <w:suppressAutoHyphens w:val="0"/>
        <w:spacing w:before="120" w:line="240" w:lineRule="auto"/>
        <w:ind w:left="2268" w:hanging="1134"/>
        <w:outlineLvl w:val="0"/>
        <w:rPr>
          <w:b/>
          <w:lang w:val="en-US"/>
        </w:rPr>
      </w:pPr>
      <w:r w:rsidRPr="00D67A72">
        <w:rPr>
          <w:b/>
          <w:lang w:val="en-US"/>
        </w:rPr>
        <w:t>Table 1 Test apparatus objects</w:t>
      </w:r>
    </w:p>
    <w:tbl>
      <w:tblPr>
        <w:tblStyle w:val="TableGrid"/>
        <w:tblW w:w="0" w:type="auto"/>
        <w:tblInd w:w="1134" w:type="dxa"/>
        <w:tblLook w:val="04A0" w:firstRow="1" w:lastRow="0" w:firstColumn="1" w:lastColumn="0" w:noHBand="0" w:noVBand="1"/>
      </w:tblPr>
      <w:tblGrid>
        <w:gridCol w:w="4364"/>
        <w:gridCol w:w="2407"/>
      </w:tblGrid>
      <w:tr w:rsidR="00D67A72" w:rsidTr="00D67A72">
        <w:tc>
          <w:tcPr>
            <w:tcW w:w="4364" w:type="dxa"/>
          </w:tcPr>
          <w:p w:rsidR="00D67A72" w:rsidRPr="00D67A72" w:rsidRDefault="00D67A72" w:rsidP="00D67A72">
            <w:pPr>
              <w:pStyle w:val="Heading1"/>
              <w:keepNext w:val="0"/>
              <w:tabs>
                <w:tab w:val="clear" w:pos="2010"/>
              </w:tabs>
              <w:ind w:left="0" w:firstLine="0"/>
              <w:jc w:val="left"/>
              <w:rPr>
                <w:sz w:val="20"/>
                <w:szCs w:val="20"/>
                <w:lang w:val="en-GB" w:eastAsia="en-US"/>
              </w:rPr>
            </w:pPr>
            <w:r w:rsidRPr="00D67A72">
              <w:rPr>
                <w:sz w:val="20"/>
                <w:szCs w:val="20"/>
                <w:lang w:val="en-GB" w:eastAsia="en-US"/>
              </w:rPr>
              <w:t>Objects</w:t>
            </w:r>
          </w:p>
        </w:tc>
        <w:tc>
          <w:tcPr>
            <w:tcW w:w="2407" w:type="dxa"/>
          </w:tcPr>
          <w:p w:rsidR="00D67A72" w:rsidRPr="00D67A72" w:rsidRDefault="00D67A72" w:rsidP="00D67A72">
            <w:pPr>
              <w:pStyle w:val="Heading1"/>
              <w:keepNext w:val="0"/>
              <w:tabs>
                <w:tab w:val="clear" w:pos="2010"/>
              </w:tabs>
              <w:ind w:left="0" w:firstLine="0"/>
              <w:jc w:val="left"/>
              <w:rPr>
                <w:sz w:val="20"/>
                <w:szCs w:val="20"/>
                <w:lang w:val="en-GB" w:eastAsia="en-US"/>
              </w:rPr>
            </w:pPr>
            <w:r w:rsidRPr="00D67A72">
              <w:rPr>
                <w:sz w:val="20"/>
                <w:szCs w:val="20"/>
                <w:lang w:val="en-GB" w:eastAsia="en-US"/>
              </w:rPr>
              <w:t>Plate thickness</w:t>
            </w:r>
          </w:p>
        </w:tc>
      </w:tr>
      <w:tr w:rsidR="00D67A72" w:rsidTr="00D67A72">
        <w:tc>
          <w:tcPr>
            <w:tcW w:w="4364" w:type="dxa"/>
          </w:tcPr>
          <w:p w:rsidR="00D67A72" w:rsidRDefault="00D67A72">
            <w:pPr>
              <w:pStyle w:val="Default"/>
              <w:rPr>
                <w:sz w:val="20"/>
                <w:szCs w:val="20"/>
              </w:rPr>
            </w:pPr>
            <w:r>
              <w:rPr>
                <w:sz w:val="20"/>
                <w:szCs w:val="20"/>
              </w:rPr>
              <w:t xml:space="preserve">Fan cylinder </w:t>
            </w:r>
          </w:p>
        </w:tc>
        <w:tc>
          <w:tcPr>
            <w:tcW w:w="2407" w:type="dxa"/>
          </w:tcPr>
          <w:p w:rsidR="00D67A72" w:rsidRDefault="00D67A72">
            <w:pPr>
              <w:pStyle w:val="Default"/>
              <w:rPr>
                <w:sz w:val="20"/>
                <w:szCs w:val="20"/>
              </w:rPr>
            </w:pPr>
            <w:r>
              <w:rPr>
                <w:sz w:val="20"/>
                <w:szCs w:val="20"/>
              </w:rPr>
              <w:t xml:space="preserve">1.5 – 3 mm </w:t>
            </w:r>
          </w:p>
        </w:tc>
      </w:tr>
      <w:tr w:rsidR="00D67A72" w:rsidTr="00D67A72">
        <w:tc>
          <w:tcPr>
            <w:tcW w:w="4364" w:type="dxa"/>
          </w:tcPr>
          <w:p w:rsidR="00D67A72" w:rsidRDefault="00D67A72">
            <w:pPr>
              <w:pStyle w:val="Default"/>
              <w:rPr>
                <w:sz w:val="20"/>
                <w:szCs w:val="20"/>
              </w:rPr>
            </w:pPr>
            <w:r>
              <w:rPr>
                <w:sz w:val="20"/>
                <w:szCs w:val="20"/>
              </w:rPr>
              <w:t xml:space="preserve">Obstructions </w:t>
            </w:r>
          </w:p>
        </w:tc>
        <w:tc>
          <w:tcPr>
            <w:tcW w:w="2407" w:type="dxa"/>
          </w:tcPr>
          <w:p w:rsidR="00D67A72" w:rsidRDefault="00D67A72">
            <w:pPr>
              <w:pStyle w:val="Default"/>
              <w:rPr>
                <w:sz w:val="20"/>
                <w:szCs w:val="20"/>
              </w:rPr>
            </w:pPr>
            <w:r>
              <w:rPr>
                <w:sz w:val="20"/>
                <w:szCs w:val="20"/>
              </w:rPr>
              <w:t xml:space="preserve">1.5 – 3 mm </w:t>
            </w:r>
          </w:p>
        </w:tc>
      </w:tr>
      <w:tr w:rsidR="00D67A72" w:rsidTr="00D67A72">
        <w:tc>
          <w:tcPr>
            <w:tcW w:w="4364" w:type="dxa"/>
          </w:tcPr>
          <w:p w:rsidR="00D67A72" w:rsidRDefault="00D67A72">
            <w:pPr>
              <w:pStyle w:val="Default"/>
              <w:rPr>
                <w:sz w:val="20"/>
                <w:szCs w:val="20"/>
              </w:rPr>
            </w:pPr>
            <w:r>
              <w:rPr>
                <w:sz w:val="20"/>
                <w:szCs w:val="20"/>
              </w:rPr>
              <w:t xml:space="preserve">Exhaust manifold mockup </w:t>
            </w:r>
          </w:p>
        </w:tc>
        <w:tc>
          <w:tcPr>
            <w:tcW w:w="2407" w:type="dxa"/>
          </w:tcPr>
          <w:p w:rsidR="00D67A72" w:rsidRDefault="00D67A72">
            <w:pPr>
              <w:pStyle w:val="Default"/>
              <w:rPr>
                <w:sz w:val="20"/>
                <w:szCs w:val="20"/>
              </w:rPr>
            </w:pPr>
            <w:r>
              <w:rPr>
                <w:sz w:val="20"/>
                <w:szCs w:val="20"/>
              </w:rPr>
              <w:t xml:space="preserve">8 mm </w:t>
            </w:r>
          </w:p>
        </w:tc>
      </w:tr>
      <w:tr w:rsidR="00D67A72" w:rsidTr="00D67A72">
        <w:tc>
          <w:tcPr>
            <w:tcW w:w="4364" w:type="dxa"/>
          </w:tcPr>
          <w:p w:rsidR="00D67A72" w:rsidRDefault="00D67A72">
            <w:pPr>
              <w:pStyle w:val="Default"/>
              <w:rPr>
                <w:sz w:val="20"/>
                <w:szCs w:val="20"/>
              </w:rPr>
            </w:pPr>
            <w:r>
              <w:rPr>
                <w:sz w:val="20"/>
                <w:szCs w:val="20"/>
              </w:rPr>
              <w:t xml:space="preserve">Engine mockup </w:t>
            </w:r>
          </w:p>
        </w:tc>
        <w:tc>
          <w:tcPr>
            <w:tcW w:w="2407" w:type="dxa"/>
          </w:tcPr>
          <w:p w:rsidR="00D67A72" w:rsidRDefault="00D67A72">
            <w:pPr>
              <w:pStyle w:val="Default"/>
              <w:rPr>
                <w:sz w:val="20"/>
                <w:szCs w:val="20"/>
              </w:rPr>
            </w:pPr>
            <w:r>
              <w:rPr>
                <w:sz w:val="20"/>
                <w:szCs w:val="20"/>
              </w:rPr>
              <w:t xml:space="preserve">2 – 3 mm </w:t>
            </w:r>
          </w:p>
        </w:tc>
      </w:tr>
      <w:tr w:rsidR="00D67A72" w:rsidTr="00D67A72">
        <w:tc>
          <w:tcPr>
            <w:tcW w:w="4364" w:type="dxa"/>
          </w:tcPr>
          <w:p w:rsidR="00D67A72" w:rsidRDefault="00D67A72">
            <w:pPr>
              <w:pStyle w:val="Default"/>
              <w:rPr>
                <w:sz w:val="20"/>
                <w:szCs w:val="20"/>
              </w:rPr>
            </w:pPr>
            <w:r>
              <w:rPr>
                <w:sz w:val="20"/>
                <w:szCs w:val="20"/>
              </w:rPr>
              <w:t xml:space="preserve">Muffler mockup </w:t>
            </w:r>
          </w:p>
        </w:tc>
        <w:tc>
          <w:tcPr>
            <w:tcW w:w="2407" w:type="dxa"/>
          </w:tcPr>
          <w:p w:rsidR="00D67A72" w:rsidRDefault="00D67A72">
            <w:pPr>
              <w:pStyle w:val="Default"/>
              <w:rPr>
                <w:sz w:val="20"/>
                <w:szCs w:val="20"/>
              </w:rPr>
            </w:pPr>
            <w:r>
              <w:rPr>
                <w:sz w:val="20"/>
                <w:szCs w:val="20"/>
              </w:rPr>
              <w:t xml:space="preserve">2 – 3 mm </w:t>
            </w:r>
          </w:p>
        </w:tc>
      </w:tr>
      <w:tr w:rsidR="00D67A72" w:rsidTr="00D67A72">
        <w:tc>
          <w:tcPr>
            <w:tcW w:w="4364" w:type="dxa"/>
          </w:tcPr>
          <w:p w:rsidR="00D67A72" w:rsidRDefault="00D67A72">
            <w:pPr>
              <w:pStyle w:val="Default"/>
              <w:rPr>
                <w:sz w:val="20"/>
                <w:szCs w:val="20"/>
              </w:rPr>
            </w:pPr>
            <w:r>
              <w:rPr>
                <w:sz w:val="20"/>
                <w:szCs w:val="20"/>
              </w:rPr>
              <w:t xml:space="preserve">Exhaust pipe </w:t>
            </w:r>
          </w:p>
        </w:tc>
        <w:tc>
          <w:tcPr>
            <w:tcW w:w="2407" w:type="dxa"/>
          </w:tcPr>
          <w:p w:rsidR="00D67A72" w:rsidRDefault="00D67A72">
            <w:pPr>
              <w:pStyle w:val="Default"/>
              <w:rPr>
                <w:sz w:val="20"/>
                <w:szCs w:val="20"/>
              </w:rPr>
            </w:pPr>
            <w:r>
              <w:rPr>
                <w:sz w:val="20"/>
                <w:szCs w:val="20"/>
              </w:rPr>
              <w:t xml:space="preserve">2 – 3 mm </w:t>
            </w:r>
          </w:p>
        </w:tc>
      </w:tr>
      <w:tr w:rsidR="00D67A72" w:rsidTr="00D67A72">
        <w:tc>
          <w:tcPr>
            <w:tcW w:w="4364" w:type="dxa"/>
          </w:tcPr>
          <w:p w:rsidR="00D67A72" w:rsidRDefault="00D67A72">
            <w:pPr>
              <w:pStyle w:val="Default"/>
              <w:rPr>
                <w:sz w:val="20"/>
                <w:szCs w:val="20"/>
              </w:rPr>
            </w:pPr>
            <w:r>
              <w:rPr>
                <w:sz w:val="20"/>
                <w:szCs w:val="20"/>
              </w:rPr>
              <w:t xml:space="preserve">Connection pipe </w:t>
            </w:r>
          </w:p>
        </w:tc>
        <w:tc>
          <w:tcPr>
            <w:tcW w:w="2407" w:type="dxa"/>
          </w:tcPr>
          <w:p w:rsidR="00D67A72" w:rsidRDefault="00D67A72">
            <w:pPr>
              <w:pStyle w:val="Default"/>
              <w:rPr>
                <w:sz w:val="20"/>
                <w:szCs w:val="20"/>
              </w:rPr>
            </w:pPr>
            <w:r>
              <w:rPr>
                <w:sz w:val="20"/>
                <w:szCs w:val="20"/>
              </w:rPr>
              <w:t xml:space="preserve">2 – 3 mm </w:t>
            </w:r>
          </w:p>
        </w:tc>
      </w:tr>
      <w:tr w:rsidR="00D67A72" w:rsidTr="00D67A72">
        <w:tc>
          <w:tcPr>
            <w:tcW w:w="4364" w:type="dxa"/>
          </w:tcPr>
          <w:p w:rsidR="00D67A72" w:rsidRDefault="00D67A72">
            <w:pPr>
              <w:pStyle w:val="Default"/>
              <w:rPr>
                <w:sz w:val="20"/>
                <w:szCs w:val="20"/>
              </w:rPr>
            </w:pPr>
            <w:r>
              <w:rPr>
                <w:sz w:val="20"/>
                <w:szCs w:val="20"/>
              </w:rPr>
              <w:t xml:space="preserve">Walls, ceiling and floor </w:t>
            </w:r>
          </w:p>
        </w:tc>
        <w:tc>
          <w:tcPr>
            <w:tcW w:w="2407" w:type="dxa"/>
          </w:tcPr>
          <w:p w:rsidR="00D67A72" w:rsidRDefault="00D67A72">
            <w:pPr>
              <w:pStyle w:val="Default"/>
              <w:rPr>
                <w:sz w:val="20"/>
                <w:szCs w:val="20"/>
              </w:rPr>
            </w:pPr>
            <w:r>
              <w:rPr>
                <w:sz w:val="20"/>
                <w:szCs w:val="20"/>
              </w:rPr>
              <w:t xml:space="preserve">1.5 mm – 5 mm </w:t>
            </w:r>
          </w:p>
        </w:tc>
      </w:tr>
    </w:tbl>
    <w:p w:rsidR="00D67A72" w:rsidRDefault="00D67A72" w:rsidP="00D67A72">
      <w:pPr>
        <w:pStyle w:val="Heading1"/>
        <w:keepNext w:val="0"/>
        <w:tabs>
          <w:tab w:val="clear" w:pos="2010"/>
        </w:tabs>
        <w:ind w:left="1134" w:firstLine="0"/>
        <w:jc w:val="left"/>
        <w:rPr>
          <w:lang w:val="en-GB" w:eastAsia="en-US"/>
        </w:rPr>
      </w:pPr>
    </w:p>
    <w:p w:rsidR="00A3226E" w:rsidRDefault="00A3226E" w:rsidP="00A3226E">
      <w:pPr>
        <w:pStyle w:val="SingleTxtG"/>
        <w:suppressAutoHyphens w:val="0"/>
        <w:spacing w:before="120" w:line="240" w:lineRule="auto"/>
        <w:ind w:left="2268" w:hanging="1134"/>
        <w:rPr>
          <w:b/>
          <w:lang w:val="en-US"/>
        </w:rPr>
      </w:pPr>
      <w:r>
        <w:rPr>
          <w:b/>
          <w:lang w:val="en-US"/>
        </w:rPr>
        <w:t>1.2</w:t>
      </w:r>
      <w:r>
        <w:rPr>
          <w:b/>
          <w:lang w:val="en-US"/>
        </w:rPr>
        <w:tab/>
        <w:t>Object locations</w:t>
      </w:r>
    </w:p>
    <w:p w:rsidR="00A1168F" w:rsidRDefault="00A3226E" w:rsidP="00A3226E">
      <w:pPr>
        <w:pStyle w:val="SingleTxtG"/>
        <w:suppressAutoHyphens w:val="0"/>
        <w:spacing w:before="120" w:line="240" w:lineRule="auto"/>
        <w:ind w:left="2268" w:hanging="1134"/>
        <w:rPr>
          <w:b/>
          <w:lang w:val="en-US"/>
        </w:rPr>
      </w:pPr>
      <w:r>
        <w:rPr>
          <w:b/>
          <w:lang w:val="en-US"/>
        </w:rPr>
        <w:t>1.2.1</w:t>
      </w:r>
      <w:r>
        <w:rPr>
          <w:b/>
          <w:lang w:val="en-US"/>
        </w:rPr>
        <w:tab/>
      </w:r>
      <w:r w:rsidRPr="002609DE">
        <w:rPr>
          <w:b/>
          <w:lang w:val="en-US"/>
        </w:rPr>
        <w:t xml:space="preserve">All objects in the test apparatus are positioned according to coordinates (x, y, </w:t>
      </w:r>
      <w:proofErr w:type="gramStart"/>
      <w:r w:rsidRPr="002609DE">
        <w:rPr>
          <w:b/>
          <w:lang w:val="en-US"/>
        </w:rPr>
        <w:t>z</w:t>
      </w:r>
      <w:proofErr w:type="gramEnd"/>
      <w:r w:rsidRPr="002609DE">
        <w:rPr>
          <w:b/>
          <w:lang w:val="en-US"/>
        </w:rPr>
        <w:t>) as shown in Table 2. Origin is the position marked (O) in Figure 1. The value of the coordinates is the distance in meter from origin (see Figure 1, i.e. left-front-bottom corner.</w:t>
      </w:r>
    </w:p>
    <w:p w:rsidR="00A3226E" w:rsidRPr="00D67A72" w:rsidRDefault="00A3226E" w:rsidP="00DA070C">
      <w:pPr>
        <w:pStyle w:val="SingleTxtG"/>
        <w:suppressAutoHyphens w:val="0"/>
        <w:spacing w:before="120" w:line="240" w:lineRule="auto"/>
        <w:ind w:left="2268" w:hanging="1134"/>
        <w:outlineLvl w:val="0"/>
        <w:rPr>
          <w:b/>
          <w:lang w:val="en-US"/>
        </w:rPr>
      </w:pPr>
      <w:r w:rsidRPr="00D67A72">
        <w:rPr>
          <w:b/>
          <w:lang w:val="en-US"/>
        </w:rPr>
        <w:t xml:space="preserve">Table </w:t>
      </w:r>
      <w:r>
        <w:rPr>
          <w:b/>
          <w:lang w:val="en-US"/>
        </w:rPr>
        <w:t>2</w:t>
      </w:r>
      <w:r w:rsidRPr="00D67A72">
        <w:rPr>
          <w:b/>
          <w:lang w:val="en-US"/>
        </w:rPr>
        <w:t xml:space="preserve"> Test apparatus objects</w:t>
      </w:r>
    </w:p>
    <w:tbl>
      <w:tblPr>
        <w:tblStyle w:val="TableGrid"/>
        <w:tblW w:w="0" w:type="auto"/>
        <w:tblInd w:w="1134" w:type="dxa"/>
        <w:tblLook w:val="04A0" w:firstRow="1" w:lastRow="0" w:firstColumn="1" w:lastColumn="0" w:noHBand="0" w:noVBand="1"/>
      </w:tblPr>
      <w:tblGrid>
        <w:gridCol w:w="4364"/>
        <w:gridCol w:w="2407"/>
      </w:tblGrid>
      <w:tr w:rsidR="00A3226E" w:rsidTr="00A3226E">
        <w:tc>
          <w:tcPr>
            <w:tcW w:w="4364" w:type="dxa"/>
          </w:tcPr>
          <w:p w:rsidR="00A3226E" w:rsidRPr="00D67A72" w:rsidRDefault="00A3226E" w:rsidP="00A3226E">
            <w:pPr>
              <w:pStyle w:val="Heading1"/>
              <w:keepNext w:val="0"/>
              <w:tabs>
                <w:tab w:val="clear" w:pos="2010"/>
              </w:tabs>
              <w:ind w:left="0" w:firstLine="0"/>
              <w:jc w:val="left"/>
              <w:rPr>
                <w:sz w:val="20"/>
                <w:szCs w:val="20"/>
                <w:lang w:val="en-GB" w:eastAsia="en-US"/>
              </w:rPr>
            </w:pPr>
            <w:r w:rsidRPr="00D67A72">
              <w:rPr>
                <w:sz w:val="20"/>
                <w:szCs w:val="20"/>
                <w:lang w:val="en-GB" w:eastAsia="en-US"/>
              </w:rPr>
              <w:t>Objects</w:t>
            </w:r>
          </w:p>
        </w:tc>
        <w:tc>
          <w:tcPr>
            <w:tcW w:w="2407" w:type="dxa"/>
          </w:tcPr>
          <w:p w:rsidR="00A3226E" w:rsidRPr="00D67A72" w:rsidRDefault="00BB1538" w:rsidP="00A3226E">
            <w:pPr>
              <w:pStyle w:val="Heading1"/>
              <w:keepNext w:val="0"/>
              <w:tabs>
                <w:tab w:val="clear" w:pos="2010"/>
              </w:tabs>
              <w:ind w:left="0" w:firstLine="0"/>
              <w:jc w:val="left"/>
              <w:rPr>
                <w:sz w:val="20"/>
                <w:szCs w:val="20"/>
                <w:lang w:val="en-GB" w:eastAsia="en-US"/>
              </w:rPr>
            </w:pPr>
            <w:r>
              <w:rPr>
                <w:sz w:val="20"/>
                <w:szCs w:val="20"/>
                <w:lang w:val="en-GB" w:eastAsia="en-US"/>
              </w:rPr>
              <w:t>Coordinates</w:t>
            </w:r>
          </w:p>
        </w:tc>
      </w:tr>
      <w:tr w:rsidR="00A3226E" w:rsidTr="00A3226E">
        <w:tc>
          <w:tcPr>
            <w:tcW w:w="4364" w:type="dxa"/>
          </w:tcPr>
          <w:p w:rsidR="00A3226E" w:rsidRDefault="00A3226E">
            <w:pPr>
              <w:pStyle w:val="Default"/>
              <w:rPr>
                <w:sz w:val="20"/>
                <w:szCs w:val="20"/>
              </w:rPr>
            </w:pPr>
            <w:r>
              <w:rPr>
                <w:sz w:val="20"/>
                <w:szCs w:val="20"/>
              </w:rPr>
              <w:t xml:space="preserve">Fan cylinder </w:t>
            </w:r>
          </w:p>
        </w:tc>
        <w:tc>
          <w:tcPr>
            <w:tcW w:w="2407" w:type="dxa"/>
          </w:tcPr>
          <w:p w:rsidR="00A3226E" w:rsidRDefault="00A3226E">
            <w:pPr>
              <w:pStyle w:val="Default"/>
              <w:rPr>
                <w:sz w:val="20"/>
                <w:szCs w:val="20"/>
              </w:rPr>
            </w:pPr>
            <w:r>
              <w:rPr>
                <w:sz w:val="20"/>
                <w:szCs w:val="20"/>
              </w:rPr>
              <w:t xml:space="preserve">(-0.2, 0.80, 0.42) </w:t>
            </w:r>
          </w:p>
        </w:tc>
      </w:tr>
      <w:tr w:rsidR="00A3226E" w:rsidTr="00A3226E">
        <w:tc>
          <w:tcPr>
            <w:tcW w:w="4364" w:type="dxa"/>
          </w:tcPr>
          <w:p w:rsidR="00A3226E" w:rsidRDefault="00A3226E">
            <w:pPr>
              <w:pStyle w:val="Default"/>
              <w:rPr>
                <w:sz w:val="20"/>
                <w:szCs w:val="20"/>
              </w:rPr>
            </w:pPr>
            <w:r>
              <w:rPr>
                <w:sz w:val="20"/>
                <w:szCs w:val="20"/>
              </w:rPr>
              <w:t xml:space="preserve">Obstruction 1 </w:t>
            </w:r>
          </w:p>
        </w:tc>
        <w:tc>
          <w:tcPr>
            <w:tcW w:w="2407" w:type="dxa"/>
          </w:tcPr>
          <w:p w:rsidR="00A3226E" w:rsidRDefault="00A3226E">
            <w:pPr>
              <w:pStyle w:val="Default"/>
              <w:rPr>
                <w:sz w:val="20"/>
                <w:szCs w:val="20"/>
              </w:rPr>
            </w:pPr>
            <w:r>
              <w:rPr>
                <w:sz w:val="20"/>
                <w:szCs w:val="20"/>
              </w:rPr>
              <w:t xml:space="preserve">(0.0, 0.35, 0.0) </w:t>
            </w:r>
          </w:p>
        </w:tc>
      </w:tr>
      <w:tr w:rsidR="00A3226E" w:rsidTr="00A3226E">
        <w:tc>
          <w:tcPr>
            <w:tcW w:w="4364" w:type="dxa"/>
          </w:tcPr>
          <w:p w:rsidR="00A3226E" w:rsidRDefault="00A3226E">
            <w:pPr>
              <w:pStyle w:val="Default"/>
              <w:rPr>
                <w:sz w:val="20"/>
                <w:szCs w:val="20"/>
              </w:rPr>
            </w:pPr>
            <w:r>
              <w:rPr>
                <w:sz w:val="20"/>
                <w:szCs w:val="20"/>
              </w:rPr>
              <w:t xml:space="preserve">Obstruction 2 </w:t>
            </w:r>
          </w:p>
        </w:tc>
        <w:tc>
          <w:tcPr>
            <w:tcW w:w="2407" w:type="dxa"/>
          </w:tcPr>
          <w:p w:rsidR="00A3226E" w:rsidRDefault="00A3226E">
            <w:pPr>
              <w:pStyle w:val="Default"/>
              <w:rPr>
                <w:sz w:val="20"/>
                <w:szCs w:val="20"/>
              </w:rPr>
            </w:pPr>
            <w:r>
              <w:rPr>
                <w:sz w:val="20"/>
                <w:szCs w:val="20"/>
              </w:rPr>
              <w:t xml:space="preserve">(0.25, 0.25, 0.0) </w:t>
            </w:r>
          </w:p>
        </w:tc>
      </w:tr>
      <w:tr w:rsidR="00A3226E" w:rsidTr="00A3226E">
        <w:tc>
          <w:tcPr>
            <w:tcW w:w="4364" w:type="dxa"/>
          </w:tcPr>
          <w:p w:rsidR="00A3226E" w:rsidRDefault="00A3226E">
            <w:pPr>
              <w:pStyle w:val="Default"/>
              <w:rPr>
                <w:sz w:val="20"/>
                <w:szCs w:val="20"/>
              </w:rPr>
            </w:pPr>
            <w:r>
              <w:rPr>
                <w:sz w:val="20"/>
                <w:szCs w:val="20"/>
              </w:rPr>
              <w:t xml:space="preserve">Exhaust manifold mockup </w:t>
            </w:r>
          </w:p>
        </w:tc>
        <w:tc>
          <w:tcPr>
            <w:tcW w:w="2407" w:type="dxa"/>
          </w:tcPr>
          <w:p w:rsidR="00A3226E" w:rsidRDefault="00A3226E">
            <w:pPr>
              <w:pStyle w:val="Default"/>
              <w:rPr>
                <w:sz w:val="20"/>
                <w:szCs w:val="20"/>
              </w:rPr>
            </w:pPr>
            <w:r>
              <w:rPr>
                <w:sz w:val="20"/>
                <w:szCs w:val="20"/>
              </w:rPr>
              <w:t xml:space="preserve">(0.78, 0.78, 0.50) </w:t>
            </w:r>
          </w:p>
        </w:tc>
      </w:tr>
      <w:tr w:rsidR="00A3226E" w:rsidTr="00A3226E">
        <w:tc>
          <w:tcPr>
            <w:tcW w:w="4364" w:type="dxa"/>
          </w:tcPr>
          <w:p w:rsidR="00A3226E" w:rsidRDefault="00A3226E">
            <w:pPr>
              <w:pStyle w:val="Default"/>
              <w:rPr>
                <w:sz w:val="20"/>
                <w:szCs w:val="20"/>
              </w:rPr>
            </w:pPr>
            <w:r>
              <w:rPr>
                <w:sz w:val="20"/>
                <w:szCs w:val="20"/>
              </w:rPr>
              <w:t xml:space="preserve">Engine mockup </w:t>
            </w:r>
          </w:p>
        </w:tc>
        <w:tc>
          <w:tcPr>
            <w:tcW w:w="2407" w:type="dxa"/>
          </w:tcPr>
          <w:p w:rsidR="00A3226E" w:rsidRDefault="00A3226E">
            <w:pPr>
              <w:pStyle w:val="Default"/>
              <w:rPr>
                <w:sz w:val="20"/>
                <w:szCs w:val="20"/>
              </w:rPr>
            </w:pPr>
            <w:r>
              <w:rPr>
                <w:sz w:val="20"/>
                <w:szCs w:val="20"/>
              </w:rPr>
              <w:t xml:space="preserve">(0.86, 0.22, 0.05) </w:t>
            </w:r>
          </w:p>
        </w:tc>
      </w:tr>
      <w:tr w:rsidR="00A3226E" w:rsidTr="00A3226E">
        <w:tc>
          <w:tcPr>
            <w:tcW w:w="4364" w:type="dxa"/>
          </w:tcPr>
          <w:p w:rsidR="00A3226E" w:rsidRDefault="00A3226E">
            <w:pPr>
              <w:pStyle w:val="Default"/>
              <w:rPr>
                <w:sz w:val="20"/>
                <w:szCs w:val="20"/>
              </w:rPr>
            </w:pPr>
            <w:r>
              <w:rPr>
                <w:sz w:val="20"/>
                <w:szCs w:val="20"/>
              </w:rPr>
              <w:t xml:space="preserve">Obstruction 3 </w:t>
            </w:r>
          </w:p>
        </w:tc>
        <w:tc>
          <w:tcPr>
            <w:tcW w:w="2407" w:type="dxa"/>
          </w:tcPr>
          <w:p w:rsidR="00A3226E" w:rsidRDefault="00A3226E">
            <w:pPr>
              <w:pStyle w:val="Default"/>
              <w:rPr>
                <w:sz w:val="20"/>
                <w:szCs w:val="20"/>
              </w:rPr>
            </w:pPr>
            <w:r>
              <w:rPr>
                <w:sz w:val="20"/>
                <w:szCs w:val="20"/>
              </w:rPr>
              <w:t xml:space="preserve">(1.4, 0.25, 0.0) </w:t>
            </w:r>
          </w:p>
        </w:tc>
      </w:tr>
      <w:tr w:rsidR="00A3226E" w:rsidTr="00A3226E">
        <w:tc>
          <w:tcPr>
            <w:tcW w:w="4364" w:type="dxa"/>
          </w:tcPr>
          <w:p w:rsidR="00A3226E" w:rsidRDefault="00A3226E">
            <w:pPr>
              <w:pStyle w:val="Default"/>
              <w:rPr>
                <w:sz w:val="20"/>
                <w:szCs w:val="20"/>
              </w:rPr>
            </w:pPr>
            <w:r>
              <w:rPr>
                <w:sz w:val="20"/>
                <w:szCs w:val="20"/>
              </w:rPr>
              <w:t xml:space="preserve">Muffler mockup </w:t>
            </w:r>
          </w:p>
        </w:tc>
        <w:tc>
          <w:tcPr>
            <w:tcW w:w="2407" w:type="dxa"/>
          </w:tcPr>
          <w:p w:rsidR="00A3226E" w:rsidRDefault="00A3226E">
            <w:pPr>
              <w:pStyle w:val="Default"/>
              <w:rPr>
                <w:sz w:val="20"/>
                <w:szCs w:val="20"/>
              </w:rPr>
            </w:pPr>
            <w:r>
              <w:rPr>
                <w:sz w:val="20"/>
                <w:szCs w:val="20"/>
              </w:rPr>
              <w:t>(2.1, 0.75, 0.45)</w:t>
            </w:r>
          </w:p>
        </w:tc>
      </w:tr>
    </w:tbl>
    <w:p w:rsidR="00A3226E" w:rsidRDefault="00A3226E" w:rsidP="00A3226E">
      <w:pPr>
        <w:rPr>
          <w:lang w:val="en-US" w:eastAsia="en-US"/>
        </w:rPr>
      </w:pPr>
    </w:p>
    <w:p w:rsidR="00A1168F" w:rsidRDefault="00A1168F" w:rsidP="00A1168F">
      <w:pPr>
        <w:pStyle w:val="SingleTxtG"/>
        <w:suppressAutoHyphens w:val="0"/>
        <w:spacing w:before="120" w:line="240" w:lineRule="auto"/>
        <w:ind w:left="2268" w:hanging="1134"/>
        <w:rPr>
          <w:b/>
          <w:lang w:val="en-US"/>
        </w:rPr>
      </w:pPr>
      <w:r>
        <w:rPr>
          <w:b/>
          <w:lang w:val="en-US"/>
        </w:rPr>
        <w:t>1.3</w:t>
      </w:r>
      <w:r>
        <w:rPr>
          <w:b/>
          <w:lang w:val="en-US"/>
        </w:rPr>
        <w:tab/>
        <w:t>Framework</w:t>
      </w:r>
    </w:p>
    <w:p w:rsidR="00A1168F" w:rsidRDefault="00A1168F" w:rsidP="00A1168F">
      <w:pPr>
        <w:pStyle w:val="SingleTxtG"/>
        <w:suppressAutoHyphens w:val="0"/>
        <w:spacing w:before="120" w:line="240" w:lineRule="auto"/>
        <w:ind w:left="2268" w:hanging="1134"/>
        <w:rPr>
          <w:b/>
          <w:lang w:val="en-US"/>
        </w:rPr>
      </w:pPr>
      <w:r>
        <w:rPr>
          <w:b/>
          <w:lang w:val="en-US"/>
        </w:rPr>
        <w:t>1.3.1</w:t>
      </w:r>
      <w:r>
        <w:rPr>
          <w:b/>
          <w:lang w:val="en-US"/>
        </w:rPr>
        <w:tab/>
      </w:r>
      <w:r w:rsidRPr="002609DE">
        <w:rPr>
          <w:b/>
          <w:lang w:val="en-US"/>
        </w:rPr>
        <w:t>The framework of the test apparatus shall be constructed according to Figure 3. The sizes of the beams are 0.05 m × 0.05 m and 0.10 m × 0.05 m respectively</w:t>
      </w:r>
      <w:r w:rsidRPr="00A1168F">
        <w:rPr>
          <w:b/>
          <w:lang w:val="en-US"/>
        </w:rPr>
        <w:t>.</w:t>
      </w:r>
    </w:p>
    <w:p w:rsidR="00A1168F" w:rsidRDefault="00A1168F" w:rsidP="00DA070C">
      <w:pPr>
        <w:pStyle w:val="SingleTxtG"/>
        <w:suppressAutoHyphens w:val="0"/>
        <w:spacing w:before="120" w:line="240" w:lineRule="auto"/>
        <w:ind w:left="2268" w:hanging="1134"/>
        <w:outlineLvl w:val="0"/>
        <w:rPr>
          <w:b/>
          <w:lang w:val="en-US"/>
        </w:rPr>
      </w:pPr>
      <w:r>
        <w:rPr>
          <w:b/>
          <w:lang w:val="en-US"/>
        </w:rPr>
        <w:lastRenderedPageBreak/>
        <w:t>Figure</w:t>
      </w:r>
      <w:r w:rsidRPr="00D67A72">
        <w:rPr>
          <w:b/>
          <w:lang w:val="en-US"/>
        </w:rPr>
        <w:t xml:space="preserve"> </w:t>
      </w:r>
      <w:r>
        <w:rPr>
          <w:b/>
          <w:lang w:val="en-US"/>
        </w:rPr>
        <w:t>3</w:t>
      </w:r>
      <w:r w:rsidRPr="00D67A72">
        <w:rPr>
          <w:b/>
          <w:lang w:val="en-US"/>
        </w:rPr>
        <w:t xml:space="preserve"> </w:t>
      </w:r>
      <w:r>
        <w:rPr>
          <w:b/>
          <w:lang w:val="en-US"/>
        </w:rPr>
        <w:t>Framework for the test apparatus</w:t>
      </w:r>
    </w:p>
    <w:p w:rsidR="00A1168F" w:rsidRDefault="00A1168F" w:rsidP="00A1168F">
      <w:pPr>
        <w:pStyle w:val="SingleTxtG"/>
        <w:suppressAutoHyphens w:val="0"/>
        <w:spacing w:before="120" w:line="240" w:lineRule="auto"/>
        <w:ind w:left="2268" w:hanging="1134"/>
        <w:rPr>
          <w:b/>
          <w:lang w:val="en-US"/>
        </w:rPr>
      </w:pPr>
      <w:r>
        <w:rPr>
          <w:b/>
          <w:noProof/>
          <w:lang w:val="en-GB" w:eastAsia="en-GB"/>
        </w:rPr>
        <w:drawing>
          <wp:inline distT="0" distB="0" distL="0" distR="0" wp14:anchorId="38F73A1D" wp14:editId="7F7D421F">
            <wp:extent cx="4889381" cy="4649038"/>
            <wp:effectExtent l="19050" t="0" r="6469"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4893254" cy="4652720"/>
                    </a:xfrm>
                    <a:prstGeom prst="rect">
                      <a:avLst/>
                    </a:prstGeom>
                    <a:noFill/>
                    <a:ln w="9525">
                      <a:noFill/>
                      <a:miter lim="800000"/>
                      <a:headEnd/>
                      <a:tailEnd/>
                    </a:ln>
                  </pic:spPr>
                </pic:pic>
              </a:graphicData>
            </a:graphic>
          </wp:inline>
        </w:drawing>
      </w:r>
    </w:p>
    <w:p w:rsidR="00A1168F" w:rsidRDefault="00A1168F" w:rsidP="00A1168F">
      <w:pPr>
        <w:pStyle w:val="SingleTxtG"/>
        <w:suppressAutoHyphens w:val="0"/>
        <w:spacing w:before="120" w:line="240" w:lineRule="auto"/>
        <w:ind w:left="2268" w:hanging="1134"/>
        <w:rPr>
          <w:b/>
          <w:lang w:val="en-US"/>
        </w:rPr>
      </w:pPr>
    </w:p>
    <w:p w:rsidR="00A1168F" w:rsidRDefault="00A1168F" w:rsidP="00A1168F">
      <w:pPr>
        <w:pStyle w:val="SingleTxtG"/>
        <w:suppressAutoHyphens w:val="0"/>
        <w:spacing w:before="120" w:line="240" w:lineRule="auto"/>
        <w:ind w:left="2268" w:hanging="1134"/>
        <w:rPr>
          <w:b/>
          <w:lang w:val="en-US"/>
        </w:rPr>
      </w:pPr>
      <w:r>
        <w:rPr>
          <w:b/>
          <w:lang w:val="en-US"/>
        </w:rPr>
        <w:t>1.4.</w:t>
      </w:r>
      <w:r>
        <w:rPr>
          <w:b/>
          <w:lang w:val="en-US"/>
        </w:rPr>
        <w:tab/>
        <w:t>Apertures</w:t>
      </w:r>
    </w:p>
    <w:p w:rsidR="00A1168F" w:rsidRDefault="00A1168F" w:rsidP="00A1168F">
      <w:pPr>
        <w:pStyle w:val="SingleTxtG"/>
        <w:suppressAutoHyphens w:val="0"/>
        <w:spacing w:before="120" w:line="240" w:lineRule="auto"/>
        <w:ind w:left="2268" w:hanging="1134"/>
        <w:rPr>
          <w:b/>
          <w:lang w:val="en-US"/>
        </w:rPr>
      </w:pPr>
      <w:r>
        <w:rPr>
          <w:b/>
          <w:lang w:val="en-US"/>
        </w:rPr>
        <w:t>1.4.1</w:t>
      </w:r>
      <w:r>
        <w:rPr>
          <w:b/>
          <w:lang w:val="en-US"/>
        </w:rPr>
        <w:tab/>
      </w:r>
      <w:r w:rsidRPr="00A1168F">
        <w:rPr>
          <w:b/>
          <w:lang w:val="en-US"/>
        </w:rPr>
        <w:t xml:space="preserve">In addition to the opening for the fan, the test apparatus includes six apertures, according to </w:t>
      </w:r>
      <w:r w:rsidRPr="002609DE">
        <w:rPr>
          <w:b/>
          <w:lang w:val="en-US"/>
        </w:rPr>
        <w:t>Figure 4. Note that all objects inside the test apparatus are hidden in Figure 4 in order to more clearly show the apertures. The dimensions and positions of the apertures are according to the coordinates in Table 3.</w:t>
      </w:r>
      <w:r w:rsidRPr="00A1168F">
        <w:rPr>
          <w:b/>
          <w:lang w:val="en-US"/>
        </w:rPr>
        <w:t xml:space="preserve"> The positions are given by referring to two diagonally opposite corners (all apertures are rectangular in shape).</w:t>
      </w:r>
    </w:p>
    <w:p w:rsidR="002609DE" w:rsidRDefault="002609DE">
      <w:pPr>
        <w:suppressAutoHyphens w:val="0"/>
        <w:rPr>
          <w:b/>
          <w:sz w:val="20"/>
          <w:szCs w:val="20"/>
          <w:lang w:val="en-US" w:eastAsia="en-US"/>
        </w:rPr>
      </w:pPr>
      <w:r>
        <w:rPr>
          <w:b/>
          <w:lang w:val="en-US"/>
        </w:rPr>
        <w:br w:type="page"/>
      </w:r>
    </w:p>
    <w:p w:rsidR="00A1168F" w:rsidRDefault="00A1168F" w:rsidP="00DA070C">
      <w:pPr>
        <w:pStyle w:val="SingleTxtG"/>
        <w:suppressAutoHyphens w:val="0"/>
        <w:spacing w:before="120" w:line="240" w:lineRule="auto"/>
        <w:ind w:left="2268" w:hanging="1134"/>
        <w:outlineLvl w:val="0"/>
        <w:rPr>
          <w:b/>
          <w:lang w:val="en-US"/>
        </w:rPr>
      </w:pPr>
      <w:r>
        <w:rPr>
          <w:b/>
          <w:lang w:val="en-US"/>
        </w:rPr>
        <w:lastRenderedPageBreak/>
        <w:t>Figure 4 Apertures in the test apparatus</w:t>
      </w:r>
    </w:p>
    <w:p w:rsidR="00A1168F" w:rsidRDefault="00A1168F" w:rsidP="00A1168F">
      <w:pPr>
        <w:pStyle w:val="SingleTxtG"/>
        <w:suppressAutoHyphens w:val="0"/>
        <w:spacing w:before="120" w:line="240" w:lineRule="auto"/>
        <w:ind w:left="2268" w:hanging="1134"/>
        <w:rPr>
          <w:b/>
          <w:lang w:val="en-US"/>
        </w:rPr>
      </w:pPr>
      <w:r>
        <w:rPr>
          <w:b/>
          <w:noProof/>
          <w:lang w:val="en-GB" w:eastAsia="en-GB"/>
        </w:rPr>
        <w:drawing>
          <wp:inline distT="0" distB="0" distL="0" distR="0" wp14:anchorId="035EAC6E" wp14:editId="6209B387">
            <wp:extent cx="5110108" cy="5382883"/>
            <wp:effectExtent l="1905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119477" cy="5392752"/>
                    </a:xfrm>
                    <a:prstGeom prst="rect">
                      <a:avLst/>
                    </a:prstGeom>
                    <a:noFill/>
                    <a:ln w="9525">
                      <a:noFill/>
                      <a:miter lim="800000"/>
                      <a:headEnd/>
                      <a:tailEnd/>
                    </a:ln>
                  </pic:spPr>
                </pic:pic>
              </a:graphicData>
            </a:graphic>
          </wp:inline>
        </w:drawing>
      </w:r>
    </w:p>
    <w:p w:rsidR="00A1168F" w:rsidRDefault="00A1168F" w:rsidP="00A1168F">
      <w:pPr>
        <w:pStyle w:val="SingleTxtG"/>
        <w:suppressAutoHyphens w:val="0"/>
        <w:spacing w:before="120" w:line="240" w:lineRule="auto"/>
        <w:ind w:left="2268" w:hanging="1134"/>
        <w:rPr>
          <w:b/>
          <w:lang w:val="en-US"/>
        </w:rPr>
      </w:pPr>
    </w:p>
    <w:p w:rsidR="00A1168F" w:rsidRDefault="00A1168F" w:rsidP="00DA070C">
      <w:pPr>
        <w:pStyle w:val="SingleTxtG"/>
        <w:suppressAutoHyphens w:val="0"/>
        <w:spacing w:before="120" w:line="240" w:lineRule="auto"/>
        <w:ind w:left="2268" w:hanging="1134"/>
        <w:outlineLvl w:val="0"/>
        <w:rPr>
          <w:b/>
          <w:lang w:val="en-US"/>
        </w:rPr>
      </w:pPr>
      <w:r>
        <w:rPr>
          <w:b/>
          <w:lang w:val="en-US"/>
        </w:rPr>
        <w:t>Table</w:t>
      </w:r>
      <w:r w:rsidR="008B42E9">
        <w:rPr>
          <w:b/>
          <w:lang w:val="en-US"/>
        </w:rPr>
        <w:t xml:space="preserve"> 3 Coordinates of Apertures in the test apparatus</w:t>
      </w:r>
    </w:p>
    <w:tbl>
      <w:tblPr>
        <w:tblStyle w:val="TableGrid"/>
        <w:tblW w:w="0" w:type="auto"/>
        <w:tblInd w:w="1108" w:type="dxa"/>
        <w:tblLook w:val="04A0" w:firstRow="1" w:lastRow="0" w:firstColumn="1" w:lastColumn="0" w:noHBand="0" w:noVBand="1"/>
      </w:tblPr>
      <w:tblGrid>
        <w:gridCol w:w="1809"/>
        <w:gridCol w:w="3828"/>
        <w:gridCol w:w="1976"/>
      </w:tblGrid>
      <w:tr w:rsidR="008B42E9" w:rsidTr="008B42E9">
        <w:tc>
          <w:tcPr>
            <w:tcW w:w="1809" w:type="dxa"/>
          </w:tcPr>
          <w:p w:rsidR="008B42E9" w:rsidRPr="008B42E9" w:rsidRDefault="008B42E9" w:rsidP="005919C2">
            <w:pPr>
              <w:rPr>
                <w:b/>
                <w:sz w:val="20"/>
                <w:szCs w:val="20"/>
              </w:rPr>
            </w:pPr>
            <w:r w:rsidRPr="008B42E9">
              <w:rPr>
                <w:b/>
                <w:sz w:val="20"/>
                <w:szCs w:val="20"/>
              </w:rPr>
              <w:t>Aperture</w:t>
            </w:r>
          </w:p>
        </w:tc>
        <w:tc>
          <w:tcPr>
            <w:tcW w:w="3828" w:type="dxa"/>
          </w:tcPr>
          <w:p w:rsidR="008B42E9" w:rsidRPr="0096559D" w:rsidRDefault="008B42E9" w:rsidP="005919C2">
            <w:pPr>
              <w:rPr>
                <w:b/>
                <w:sz w:val="20"/>
                <w:szCs w:val="20"/>
                <w:lang w:val="fr-CH"/>
              </w:rPr>
            </w:pPr>
            <w:proofErr w:type="spellStart"/>
            <w:r w:rsidRPr="0096559D">
              <w:rPr>
                <w:b/>
                <w:sz w:val="20"/>
                <w:szCs w:val="20"/>
                <w:lang w:val="fr-CH"/>
              </w:rPr>
              <w:t>Coordinates</w:t>
            </w:r>
            <w:proofErr w:type="spellEnd"/>
            <w:r w:rsidRPr="0096559D">
              <w:rPr>
                <w:b/>
                <w:sz w:val="20"/>
                <w:szCs w:val="20"/>
                <w:lang w:val="fr-CH"/>
              </w:rPr>
              <w:t xml:space="preserve"> (x, y, z – x, y, z)</w:t>
            </w:r>
          </w:p>
        </w:tc>
        <w:tc>
          <w:tcPr>
            <w:tcW w:w="1976" w:type="dxa"/>
          </w:tcPr>
          <w:p w:rsidR="008B42E9" w:rsidRPr="008B42E9" w:rsidRDefault="008B42E9" w:rsidP="005919C2">
            <w:pPr>
              <w:rPr>
                <w:b/>
                <w:sz w:val="20"/>
                <w:szCs w:val="20"/>
              </w:rPr>
            </w:pPr>
            <w:proofErr w:type="spellStart"/>
            <w:r w:rsidRPr="008B42E9">
              <w:rPr>
                <w:b/>
                <w:sz w:val="20"/>
                <w:szCs w:val="20"/>
              </w:rPr>
              <w:t>Area</w:t>
            </w:r>
            <w:proofErr w:type="spellEnd"/>
            <w:r w:rsidRPr="008B42E9">
              <w:rPr>
                <w:b/>
                <w:sz w:val="20"/>
                <w:szCs w:val="20"/>
              </w:rPr>
              <w:t xml:space="preserve"> </w:t>
            </w:r>
            <w:proofErr w:type="spellStart"/>
            <w:r w:rsidRPr="008B42E9">
              <w:rPr>
                <w:b/>
                <w:sz w:val="20"/>
                <w:szCs w:val="20"/>
              </w:rPr>
              <w:t>of</w:t>
            </w:r>
            <w:proofErr w:type="spellEnd"/>
            <w:r w:rsidRPr="008B42E9">
              <w:rPr>
                <w:b/>
                <w:sz w:val="20"/>
                <w:szCs w:val="20"/>
              </w:rPr>
              <w:t xml:space="preserve"> </w:t>
            </w:r>
            <w:proofErr w:type="spellStart"/>
            <w:r w:rsidRPr="008B42E9">
              <w:rPr>
                <w:b/>
                <w:sz w:val="20"/>
                <w:szCs w:val="20"/>
              </w:rPr>
              <w:t>aperture</w:t>
            </w:r>
            <w:proofErr w:type="spellEnd"/>
          </w:p>
        </w:tc>
      </w:tr>
      <w:tr w:rsidR="008B42E9" w:rsidTr="008B42E9">
        <w:tc>
          <w:tcPr>
            <w:tcW w:w="1809" w:type="dxa"/>
          </w:tcPr>
          <w:p w:rsidR="008B42E9" w:rsidRPr="008B42E9" w:rsidRDefault="008B42E9" w:rsidP="005919C2">
            <w:pPr>
              <w:rPr>
                <w:sz w:val="20"/>
                <w:szCs w:val="20"/>
              </w:rPr>
            </w:pPr>
            <w:r w:rsidRPr="008B42E9">
              <w:rPr>
                <w:sz w:val="20"/>
                <w:szCs w:val="20"/>
              </w:rPr>
              <w:t>A1</w:t>
            </w:r>
          </w:p>
        </w:tc>
        <w:tc>
          <w:tcPr>
            <w:tcW w:w="3828" w:type="dxa"/>
          </w:tcPr>
          <w:p w:rsidR="008B42E9" w:rsidRPr="008B42E9" w:rsidRDefault="008B42E9" w:rsidP="005919C2">
            <w:pPr>
              <w:rPr>
                <w:sz w:val="20"/>
                <w:szCs w:val="20"/>
              </w:rPr>
            </w:pPr>
            <w:r w:rsidRPr="008B42E9">
              <w:rPr>
                <w:sz w:val="20"/>
                <w:szCs w:val="20"/>
              </w:rPr>
              <w:t>0.05, 0.00, 1.14 – 1.17, 0.00, 1.20</w:t>
            </w:r>
          </w:p>
        </w:tc>
        <w:tc>
          <w:tcPr>
            <w:tcW w:w="1976" w:type="dxa"/>
          </w:tcPr>
          <w:p w:rsidR="008B42E9" w:rsidRPr="008B42E9" w:rsidRDefault="008B42E9" w:rsidP="005919C2">
            <w:pPr>
              <w:rPr>
                <w:sz w:val="20"/>
                <w:szCs w:val="20"/>
              </w:rPr>
            </w:pPr>
            <w:r w:rsidRPr="008B42E9">
              <w:rPr>
                <w:sz w:val="20"/>
                <w:szCs w:val="20"/>
              </w:rPr>
              <w:t>0.07 m</w:t>
            </w:r>
            <w:r w:rsidRPr="008B42E9">
              <w:rPr>
                <w:sz w:val="20"/>
                <w:szCs w:val="20"/>
                <w:vertAlign w:val="superscript"/>
              </w:rPr>
              <w:t>2</w:t>
            </w:r>
          </w:p>
        </w:tc>
      </w:tr>
      <w:tr w:rsidR="008B42E9" w:rsidTr="008B42E9">
        <w:tc>
          <w:tcPr>
            <w:tcW w:w="1809" w:type="dxa"/>
          </w:tcPr>
          <w:p w:rsidR="008B42E9" w:rsidRPr="008B42E9" w:rsidRDefault="008B42E9" w:rsidP="005919C2">
            <w:pPr>
              <w:rPr>
                <w:sz w:val="20"/>
                <w:szCs w:val="20"/>
              </w:rPr>
            </w:pPr>
            <w:r w:rsidRPr="008B42E9">
              <w:rPr>
                <w:sz w:val="20"/>
                <w:szCs w:val="20"/>
              </w:rPr>
              <w:t>A2</w:t>
            </w:r>
          </w:p>
        </w:tc>
        <w:tc>
          <w:tcPr>
            <w:tcW w:w="3828" w:type="dxa"/>
          </w:tcPr>
          <w:p w:rsidR="008B42E9" w:rsidRPr="008B42E9" w:rsidRDefault="008B42E9" w:rsidP="005919C2">
            <w:pPr>
              <w:rPr>
                <w:sz w:val="20"/>
                <w:szCs w:val="20"/>
              </w:rPr>
            </w:pPr>
            <w:r w:rsidRPr="008B42E9">
              <w:rPr>
                <w:sz w:val="20"/>
                <w:szCs w:val="20"/>
              </w:rPr>
              <w:t>1.23, 0.00, 1.14 – 2.35, 0.00, 1.20</w:t>
            </w:r>
          </w:p>
        </w:tc>
        <w:tc>
          <w:tcPr>
            <w:tcW w:w="1976" w:type="dxa"/>
          </w:tcPr>
          <w:p w:rsidR="008B42E9" w:rsidRPr="008B42E9" w:rsidRDefault="008B42E9" w:rsidP="005919C2">
            <w:pPr>
              <w:rPr>
                <w:sz w:val="20"/>
                <w:szCs w:val="20"/>
              </w:rPr>
            </w:pPr>
            <w:r w:rsidRPr="008B42E9">
              <w:rPr>
                <w:sz w:val="20"/>
                <w:szCs w:val="20"/>
              </w:rPr>
              <w:t>0.07 m</w:t>
            </w:r>
            <w:r w:rsidRPr="008B42E9">
              <w:rPr>
                <w:sz w:val="20"/>
                <w:szCs w:val="20"/>
                <w:vertAlign w:val="superscript"/>
              </w:rPr>
              <w:t>2</w:t>
            </w:r>
          </w:p>
        </w:tc>
      </w:tr>
      <w:tr w:rsidR="008B42E9" w:rsidTr="008B42E9">
        <w:tc>
          <w:tcPr>
            <w:tcW w:w="1809" w:type="dxa"/>
          </w:tcPr>
          <w:p w:rsidR="008B42E9" w:rsidRPr="008B42E9" w:rsidRDefault="008B42E9" w:rsidP="005919C2">
            <w:pPr>
              <w:rPr>
                <w:sz w:val="20"/>
                <w:szCs w:val="20"/>
              </w:rPr>
            </w:pPr>
            <w:r w:rsidRPr="008B42E9">
              <w:rPr>
                <w:sz w:val="20"/>
                <w:szCs w:val="20"/>
              </w:rPr>
              <w:t>B</w:t>
            </w:r>
          </w:p>
        </w:tc>
        <w:tc>
          <w:tcPr>
            <w:tcW w:w="3828" w:type="dxa"/>
          </w:tcPr>
          <w:p w:rsidR="008B42E9" w:rsidRPr="008B42E9" w:rsidRDefault="008B42E9" w:rsidP="005919C2">
            <w:pPr>
              <w:rPr>
                <w:sz w:val="20"/>
                <w:szCs w:val="20"/>
              </w:rPr>
            </w:pPr>
            <w:r w:rsidRPr="008B42E9">
              <w:rPr>
                <w:sz w:val="20"/>
                <w:szCs w:val="20"/>
              </w:rPr>
              <w:t>2.40, 0.50, 0.70 – 2.40, 1.30, 0.90</w:t>
            </w:r>
          </w:p>
        </w:tc>
        <w:tc>
          <w:tcPr>
            <w:tcW w:w="1976" w:type="dxa"/>
          </w:tcPr>
          <w:p w:rsidR="008B42E9" w:rsidRPr="008B42E9" w:rsidRDefault="008B42E9" w:rsidP="005919C2">
            <w:pPr>
              <w:rPr>
                <w:sz w:val="20"/>
                <w:szCs w:val="20"/>
              </w:rPr>
            </w:pPr>
            <w:r w:rsidRPr="008B42E9">
              <w:rPr>
                <w:sz w:val="20"/>
                <w:szCs w:val="20"/>
              </w:rPr>
              <w:t>0.16 m</w:t>
            </w:r>
            <w:r w:rsidRPr="008B42E9">
              <w:rPr>
                <w:sz w:val="20"/>
                <w:szCs w:val="20"/>
                <w:vertAlign w:val="superscript"/>
              </w:rPr>
              <w:t>2</w:t>
            </w:r>
          </w:p>
        </w:tc>
      </w:tr>
      <w:tr w:rsidR="008B42E9" w:rsidTr="008B42E9">
        <w:tc>
          <w:tcPr>
            <w:tcW w:w="1809" w:type="dxa"/>
          </w:tcPr>
          <w:p w:rsidR="008B42E9" w:rsidRPr="008B42E9" w:rsidRDefault="008B42E9" w:rsidP="005919C2">
            <w:pPr>
              <w:rPr>
                <w:sz w:val="20"/>
                <w:szCs w:val="20"/>
              </w:rPr>
            </w:pPr>
            <w:r w:rsidRPr="008B42E9">
              <w:rPr>
                <w:sz w:val="20"/>
                <w:szCs w:val="20"/>
              </w:rPr>
              <w:t>C</w:t>
            </w:r>
          </w:p>
        </w:tc>
        <w:tc>
          <w:tcPr>
            <w:tcW w:w="3828" w:type="dxa"/>
          </w:tcPr>
          <w:p w:rsidR="008B42E9" w:rsidRPr="008B42E9" w:rsidRDefault="008B42E9" w:rsidP="005919C2">
            <w:pPr>
              <w:rPr>
                <w:sz w:val="20"/>
                <w:szCs w:val="20"/>
              </w:rPr>
            </w:pPr>
            <w:r w:rsidRPr="008B42E9">
              <w:rPr>
                <w:sz w:val="20"/>
                <w:szCs w:val="20"/>
              </w:rPr>
              <w:t>0.85, 1.50, 0.05 – 1.25, 1,50, 0.50</w:t>
            </w:r>
          </w:p>
        </w:tc>
        <w:tc>
          <w:tcPr>
            <w:tcW w:w="1976" w:type="dxa"/>
          </w:tcPr>
          <w:p w:rsidR="008B42E9" w:rsidRPr="008B42E9" w:rsidRDefault="008B42E9" w:rsidP="005919C2">
            <w:pPr>
              <w:rPr>
                <w:sz w:val="20"/>
                <w:szCs w:val="20"/>
              </w:rPr>
            </w:pPr>
            <w:r w:rsidRPr="008B42E9">
              <w:rPr>
                <w:sz w:val="20"/>
                <w:szCs w:val="20"/>
              </w:rPr>
              <w:t>0.18 m</w:t>
            </w:r>
            <w:r w:rsidRPr="008B42E9">
              <w:rPr>
                <w:sz w:val="20"/>
                <w:szCs w:val="20"/>
                <w:vertAlign w:val="superscript"/>
              </w:rPr>
              <w:t>2</w:t>
            </w:r>
          </w:p>
        </w:tc>
      </w:tr>
      <w:tr w:rsidR="008B42E9" w:rsidTr="008B42E9">
        <w:tc>
          <w:tcPr>
            <w:tcW w:w="1809" w:type="dxa"/>
          </w:tcPr>
          <w:p w:rsidR="008B42E9" w:rsidRPr="008B42E9" w:rsidRDefault="008B42E9" w:rsidP="005919C2">
            <w:pPr>
              <w:rPr>
                <w:sz w:val="20"/>
                <w:szCs w:val="20"/>
              </w:rPr>
            </w:pPr>
            <w:r w:rsidRPr="008B42E9">
              <w:rPr>
                <w:sz w:val="20"/>
                <w:szCs w:val="20"/>
              </w:rPr>
              <w:t>D1</w:t>
            </w:r>
          </w:p>
        </w:tc>
        <w:tc>
          <w:tcPr>
            <w:tcW w:w="3828" w:type="dxa"/>
          </w:tcPr>
          <w:p w:rsidR="008B42E9" w:rsidRPr="008B42E9" w:rsidRDefault="008B42E9" w:rsidP="005919C2">
            <w:pPr>
              <w:rPr>
                <w:sz w:val="20"/>
                <w:szCs w:val="20"/>
              </w:rPr>
            </w:pPr>
            <w:r w:rsidRPr="008B42E9">
              <w:rPr>
                <w:sz w:val="20"/>
                <w:szCs w:val="20"/>
              </w:rPr>
              <w:t>1.95, 0.05, 0.05 – 2.35, 0.73, 0.05</w:t>
            </w:r>
          </w:p>
        </w:tc>
        <w:tc>
          <w:tcPr>
            <w:tcW w:w="1976" w:type="dxa"/>
          </w:tcPr>
          <w:p w:rsidR="008B42E9" w:rsidRPr="008B42E9" w:rsidRDefault="008B42E9" w:rsidP="005919C2">
            <w:pPr>
              <w:rPr>
                <w:sz w:val="20"/>
                <w:szCs w:val="20"/>
              </w:rPr>
            </w:pPr>
            <w:r w:rsidRPr="008B42E9">
              <w:rPr>
                <w:sz w:val="20"/>
                <w:szCs w:val="20"/>
              </w:rPr>
              <w:t>0.27 m</w:t>
            </w:r>
            <w:r w:rsidRPr="008B42E9">
              <w:rPr>
                <w:sz w:val="20"/>
                <w:szCs w:val="20"/>
                <w:vertAlign w:val="superscript"/>
              </w:rPr>
              <w:t>2</w:t>
            </w:r>
          </w:p>
        </w:tc>
      </w:tr>
      <w:tr w:rsidR="008B42E9" w:rsidTr="008B42E9">
        <w:tc>
          <w:tcPr>
            <w:tcW w:w="1809" w:type="dxa"/>
          </w:tcPr>
          <w:p w:rsidR="008B42E9" w:rsidRPr="008B42E9" w:rsidRDefault="008B42E9" w:rsidP="005919C2">
            <w:pPr>
              <w:rPr>
                <w:sz w:val="20"/>
                <w:szCs w:val="20"/>
              </w:rPr>
            </w:pPr>
            <w:r w:rsidRPr="008B42E9">
              <w:rPr>
                <w:sz w:val="20"/>
                <w:szCs w:val="20"/>
              </w:rPr>
              <w:t>D2</w:t>
            </w:r>
          </w:p>
        </w:tc>
        <w:tc>
          <w:tcPr>
            <w:tcW w:w="3828" w:type="dxa"/>
          </w:tcPr>
          <w:p w:rsidR="008B42E9" w:rsidRPr="008B42E9" w:rsidRDefault="008B42E9" w:rsidP="005919C2">
            <w:pPr>
              <w:rPr>
                <w:sz w:val="20"/>
                <w:szCs w:val="20"/>
              </w:rPr>
            </w:pPr>
            <w:r w:rsidRPr="008B42E9">
              <w:rPr>
                <w:sz w:val="20"/>
                <w:szCs w:val="20"/>
              </w:rPr>
              <w:t>1.95, 0.78, 0.05 – 2.35, 1.45, 0.05</w:t>
            </w:r>
          </w:p>
        </w:tc>
        <w:tc>
          <w:tcPr>
            <w:tcW w:w="1976" w:type="dxa"/>
            <w:tcBorders>
              <w:bottom w:val="single" w:sz="4" w:space="0" w:color="auto"/>
            </w:tcBorders>
          </w:tcPr>
          <w:p w:rsidR="008B42E9" w:rsidRPr="008B42E9" w:rsidRDefault="008B42E9" w:rsidP="005919C2">
            <w:pPr>
              <w:rPr>
                <w:sz w:val="20"/>
                <w:szCs w:val="20"/>
              </w:rPr>
            </w:pPr>
            <w:r w:rsidRPr="008B42E9">
              <w:rPr>
                <w:sz w:val="20"/>
                <w:szCs w:val="20"/>
              </w:rPr>
              <w:t>0.27 m</w:t>
            </w:r>
            <w:r w:rsidRPr="008B42E9">
              <w:rPr>
                <w:sz w:val="20"/>
                <w:szCs w:val="20"/>
                <w:vertAlign w:val="superscript"/>
              </w:rPr>
              <w:t>2</w:t>
            </w:r>
          </w:p>
        </w:tc>
      </w:tr>
      <w:tr w:rsidR="008B42E9" w:rsidTr="008B42E9">
        <w:tc>
          <w:tcPr>
            <w:tcW w:w="1809" w:type="dxa"/>
          </w:tcPr>
          <w:p w:rsidR="008B42E9" w:rsidRPr="008B42E9" w:rsidRDefault="008B42E9" w:rsidP="005919C2">
            <w:pPr>
              <w:rPr>
                <w:sz w:val="20"/>
                <w:szCs w:val="20"/>
              </w:rPr>
            </w:pPr>
          </w:p>
        </w:tc>
        <w:tc>
          <w:tcPr>
            <w:tcW w:w="3828" w:type="dxa"/>
          </w:tcPr>
          <w:p w:rsidR="008B42E9" w:rsidRPr="008B42E9" w:rsidRDefault="008B42E9" w:rsidP="005919C2">
            <w:pPr>
              <w:rPr>
                <w:b/>
                <w:sz w:val="20"/>
                <w:szCs w:val="20"/>
              </w:rPr>
            </w:pPr>
            <w:r w:rsidRPr="008B42E9">
              <w:rPr>
                <w:b/>
                <w:sz w:val="20"/>
                <w:szCs w:val="20"/>
              </w:rPr>
              <w:t>Total area of apertures:</w:t>
            </w:r>
          </w:p>
        </w:tc>
        <w:tc>
          <w:tcPr>
            <w:tcW w:w="1976" w:type="dxa"/>
            <w:tcBorders>
              <w:top w:val="single" w:sz="4" w:space="0" w:color="auto"/>
            </w:tcBorders>
          </w:tcPr>
          <w:p w:rsidR="008B42E9" w:rsidRPr="008B42E9" w:rsidRDefault="008B42E9" w:rsidP="005919C2">
            <w:pPr>
              <w:rPr>
                <w:sz w:val="20"/>
                <w:szCs w:val="20"/>
              </w:rPr>
            </w:pPr>
            <w:r w:rsidRPr="008B42E9">
              <w:rPr>
                <w:sz w:val="20"/>
                <w:szCs w:val="20"/>
              </w:rPr>
              <w:t>1.02 m</w:t>
            </w:r>
            <w:r w:rsidRPr="008B42E9">
              <w:rPr>
                <w:sz w:val="20"/>
                <w:szCs w:val="20"/>
                <w:vertAlign w:val="superscript"/>
              </w:rPr>
              <w:t>2</w:t>
            </w:r>
          </w:p>
        </w:tc>
      </w:tr>
    </w:tbl>
    <w:p w:rsidR="008B42E9" w:rsidRDefault="008B42E9" w:rsidP="00A1168F">
      <w:pPr>
        <w:pStyle w:val="SingleTxtG"/>
        <w:suppressAutoHyphens w:val="0"/>
        <w:spacing w:before="120" w:line="240" w:lineRule="auto"/>
        <w:ind w:left="2268" w:hanging="1134"/>
        <w:rPr>
          <w:b/>
          <w:lang w:val="en-US"/>
        </w:rPr>
      </w:pPr>
    </w:p>
    <w:p w:rsidR="008B42E9" w:rsidRDefault="005919C2" w:rsidP="00A1168F">
      <w:pPr>
        <w:pStyle w:val="SingleTxtG"/>
        <w:suppressAutoHyphens w:val="0"/>
        <w:spacing w:before="120" w:line="240" w:lineRule="auto"/>
        <w:ind w:left="2268" w:hanging="1134"/>
        <w:rPr>
          <w:b/>
          <w:lang w:val="en-US"/>
        </w:rPr>
      </w:pPr>
      <w:r>
        <w:rPr>
          <w:b/>
          <w:lang w:val="en-US"/>
        </w:rPr>
        <w:t>1.5</w:t>
      </w:r>
      <w:r w:rsidR="008B42E9">
        <w:rPr>
          <w:b/>
          <w:lang w:val="en-US"/>
        </w:rPr>
        <w:t>.</w:t>
      </w:r>
      <w:r w:rsidR="008B42E9">
        <w:rPr>
          <w:b/>
          <w:lang w:val="en-US"/>
        </w:rPr>
        <w:tab/>
        <w:t>Fan</w:t>
      </w:r>
    </w:p>
    <w:p w:rsidR="008B42E9" w:rsidRPr="00D67A72" w:rsidRDefault="005919C2" w:rsidP="00A1168F">
      <w:pPr>
        <w:pStyle w:val="SingleTxtG"/>
        <w:suppressAutoHyphens w:val="0"/>
        <w:spacing w:before="120" w:line="240" w:lineRule="auto"/>
        <w:ind w:left="2268" w:hanging="1134"/>
        <w:rPr>
          <w:b/>
          <w:lang w:val="en-US"/>
        </w:rPr>
      </w:pPr>
      <w:r>
        <w:rPr>
          <w:b/>
          <w:lang w:val="en-US"/>
        </w:rPr>
        <w:t>1.5</w:t>
      </w:r>
      <w:r w:rsidR="008B42E9">
        <w:rPr>
          <w:b/>
          <w:lang w:val="en-US"/>
        </w:rPr>
        <w:t>.1</w:t>
      </w:r>
      <w:r>
        <w:rPr>
          <w:b/>
          <w:lang w:val="en-US"/>
        </w:rPr>
        <w:t>.</w:t>
      </w:r>
      <w:r w:rsidR="008B42E9">
        <w:rPr>
          <w:b/>
          <w:lang w:val="en-US"/>
        </w:rPr>
        <w:tab/>
      </w:r>
      <w:r w:rsidR="008B42E9" w:rsidRPr="008B42E9">
        <w:rPr>
          <w:b/>
          <w:lang w:val="en-US"/>
        </w:rPr>
        <w:t xml:space="preserve">An axial fan with a diameter of 0.71 m (+0.00 m, -0.03 m) shall be mounted on the left side of the fan cylinder. The cylinder shall have a diameter of 0.71 m and a length of 0.4 m. The fan shall produce a certain air flow rate through the cylinder </w:t>
      </w:r>
      <w:r w:rsidR="008B42E9" w:rsidRPr="001373BA">
        <w:rPr>
          <w:b/>
          <w:lang w:val="en-US"/>
        </w:rPr>
        <w:t>according to the test</w:t>
      </w:r>
      <w:r w:rsidR="001373BA">
        <w:rPr>
          <w:b/>
          <w:lang w:val="en-US"/>
        </w:rPr>
        <w:t xml:space="preserve"> scenarios in </w:t>
      </w:r>
      <w:r w:rsidR="001373BA">
        <w:rPr>
          <w:b/>
          <w:lang w:val="en-US"/>
        </w:rPr>
        <w:lastRenderedPageBreak/>
        <w:t>Appendix 2</w:t>
      </w:r>
      <w:r w:rsidR="00F67AA5">
        <w:rPr>
          <w:b/>
          <w:lang w:val="en-US"/>
        </w:rPr>
        <w:t xml:space="preserve"> to </w:t>
      </w:r>
      <w:r w:rsidR="001373BA">
        <w:rPr>
          <w:b/>
          <w:lang w:val="en-US"/>
        </w:rPr>
        <w:t>6</w:t>
      </w:r>
      <w:r w:rsidR="008B42E9" w:rsidRPr="008B42E9">
        <w:rPr>
          <w:b/>
          <w:lang w:val="en-US"/>
        </w:rPr>
        <w:t>. A frequency converter may be used to adjust the fan speed.</w:t>
      </w:r>
    </w:p>
    <w:p w:rsidR="00A1168F" w:rsidRDefault="005919C2" w:rsidP="00DA070C">
      <w:pPr>
        <w:pStyle w:val="SingleTxtG"/>
        <w:suppressAutoHyphens w:val="0"/>
        <w:spacing w:before="120" w:line="240" w:lineRule="auto"/>
        <w:ind w:left="2268" w:hanging="1134"/>
        <w:outlineLvl w:val="0"/>
        <w:rPr>
          <w:b/>
          <w:lang w:val="en-US"/>
        </w:rPr>
      </w:pPr>
      <w:r w:rsidRPr="005919C2">
        <w:rPr>
          <w:b/>
          <w:lang w:val="en-US"/>
        </w:rPr>
        <w:t>Figure 5 Fan cylinder</w:t>
      </w:r>
    </w:p>
    <w:p w:rsidR="005919C2" w:rsidRDefault="005919C2" w:rsidP="00A1168F">
      <w:pPr>
        <w:pStyle w:val="SingleTxtG"/>
        <w:suppressAutoHyphens w:val="0"/>
        <w:spacing w:before="120" w:line="240" w:lineRule="auto"/>
        <w:ind w:left="2268" w:hanging="1134"/>
        <w:rPr>
          <w:b/>
          <w:lang w:val="en-US"/>
        </w:rPr>
      </w:pPr>
      <w:r>
        <w:rPr>
          <w:b/>
          <w:noProof/>
          <w:lang w:val="en-GB" w:eastAsia="en-GB"/>
        </w:rPr>
        <w:drawing>
          <wp:inline distT="0" distB="0" distL="0" distR="0" wp14:anchorId="29392B65" wp14:editId="11428402">
            <wp:extent cx="3124611" cy="3479470"/>
            <wp:effectExtent l="1905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3128049" cy="3483298"/>
                    </a:xfrm>
                    <a:prstGeom prst="rect">
                      <a:avLst/>
                    </a:prstGeom>
                    <a:noFill/>
                    <a:ln w="9525">
                      <a:noFill/>
                      <a:miter lim="800000"/>
                      <a:headEnd/>
                      <a:tailEnd/>
                    </a:ln>
                  </pic:spPr>
                </pic:pic>
              </a:graphicData>
            </a:graphic>
          </wp:inline>
        </w:drawing>
      </w:r>
    </w:p>
    <w:p w:rsidR="005919C2" w:rsidRDefault="005919C2" w:rsidP="00A1168F">
      <w:pPr>
        <w:pStyle w:val="SingleTxtG"/>
        <w:suppressAutoHyphens w:val="0"/>
        <w:spacing w:before="120" w:line="240" w:lineRule="auto"/>
        <w:ind w:left="2268" w:hanging="1134"/>
        <w:rPr>
          <w:b/>
          <w:lang w:val="en-US"/>
        </w:rPr>
      </w:pPr>
      <w:r>
        <w:rPr>
          <w:b/>
          <w:lang w:val="en-US"/>
        </w:rPr>
        <w:t>1.6.</w:t>
      </w:r>
      <w:r>
        <w:rPr>
          <w:b/>
          <w:lang w:val="en-US"/>
        </w:rPr>
        <w:tab/>
        <w:t>Mockup components</w:t>
      </w:r>
    </w:p>
    <w:p w:rsidR="005919C2" w:rsidRDefault="005919C2" w:rsidP="00A1168F">
      <w:pPr>
        <w:pStyle w:val="SingleTxtG"/>
        <w:suppressAutoHyphens w:val="0"/>
        <w:spacing w:before="120" w:line="240" w:lineRule="auto"/>
        <w:ind w:left="2268" w:hanging="1134"/>
        <w:rPr>
          <w:b/>
          <w:lang w:val="en-US"/>
        </w:rPr>
      </w:pPr>
      <w:r>
        <w:rPr>
          <w:b/>
          <w:lang w:val="en-US"/>
        </w:rPr>
        <w:t>1.6.1.</w:t>
      </w:r>
      <w:r>
        <w:rPr>
          <w:b/>
          <w:lang w:val="en-US"/>
        </w:rPr>
        <w:tab/>
      </w:r>
      <w:r w:rsidRPr="005919C2">
        <w:rPr>
          <w:b/>
          <w:lang w:val="en-US"/>
        </w:rPr>
        <w:t>The dimensions of the engine mockup are 1.00 m × 0.65 m × 0.50 m. The dimensions of the muffler mockup are Ø0.40 m × 0.80 m. The muffler and the engine mockup shall be hollowed. The exhaust manifold mockup shall have the inner dimensions of Ø0.080 m × 0.80 m. The exhaust manifold mockup shall be connected to the muffler mockup through a pipe with a diameter of 0.076 m (±0.01 m). A pipe from the muffler mockup should also be used to carry the exhaust gases from the pre-warming system out from the test apparatus. The whole exhaust gas system from the propane burner inlet to the exhaust gas outlet should be relatively smoke tight.</w:t>
      </w:r>
    </w:p>
    <w:p w:rsidR="002609DE" w:rsidRDefault="002609DE">
      <w:pPr>
        <w:suppressAutoHyphens w:val="0"/>
        <w:rPr>
          <w:b/>
          <w:sz w:val="20"/>
          <w:szCs w:val="20"/>
          <w:lang w:val="en-US" w:eastAsia="en-US"/>
        </w:rPr>
      </w:pPr>
      <w:r>
        <w:rPr>
          <w:b/>
          <w:lang w:val="en-US"/>
        </w:rPr>
        <w:br w:type="page"/>
      </w:r>
    </w:p>
    <w:p w:rsidR="005919C2" w:rsidRDefault="005919C2" w:rsidP="00DA070C">
      <w:pPr>
        <w:pStyle w:val="SingleTxtG"/>
        <w:suppressAutoHyphens w:val="0"/>
        <w:spacing w:before="120" w:line="240" w:lineRule="auto"/>
        <w:ind w:left="2268" w:hanging="1134"/>
        <w:outlineLvl w:val="0"/>
        <w:rPr>
          <w:b/>
          <w:lang w:val="en-US"/>
        </w:rPr>
      </w:pPr>
      <w:r>
        <w:rPr>
          <w:b/>
          <w:lang w:val="en-US"/>
        </w:rPr>
        <w:lastRenderedPageBreak/>
        <w:t xml:space="preserve">Figure 6 </w:t>
      </w:r>
      <w:proofErr w:type="gramStart"/>
      <w:r>
        <w:rPr>
          <w:b/>
          <w:lang w:val="en-US"/>
        </w:rPr>
        <w:t>The</w:t>
      </w:r>
      <w:proofErr w:type="gramEnd"/>
      <w:r>
        <w:rPr>
          <w:b/>
          <w:lang w:val="en-US"/>
        </w:rPr>
        <w:t xml:space="preserve"> exhaust system</w:t>
      </w:r>
    </w:p>
    <w:p w:rsidR="005919C2" w:rsidRDefault="005919C2" w:rsidP="00A1168F">
      <w:pPr>
        <w:pStyle w:val="SingleTxtG"/>
        <w:suppressAutoHyphens w:val="0"/>
        <w:spacing w:before="120" w:line="240" w:lineRule="auto"/>
        <w:ind w:left="2268" w:hanging="1134"/>
        <w:rPr>
          <w:b/>
          <w:lang w:val="en-US"/>
        </w:rPr>
      </w:pPr>
      <w:r>
        <w:rPr>
          <w:b/>
          <w:noProof/>
          <w:lang w:val="en-GB" w:eastAsia="en-GB"/>
        </w:rPr>
        <w:drawing>
          <wp:inline distT="0" distB="0" distL="0" distR="0" wp14:anchorId="3FCEEAB0" wp14:editId="000E30FE">
            <wp:extent cx="4895844" cy="4244196"/>
            <wp:effectExtent l="19050" t="0" r="6"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4895964" cy="4244300"/>
                    </a:xfrm>
                    <a:prstGeom prst="rect">
                      <a:avLst/>
                    </a:prstGeom>
                    <a:noFill/>
                    <a:ln w="9525">
                      <a:noFill/>
                      <a:miter lim="800000"/>
                      <a:headEnd/>
                      <a:tailEnd/>
                    </a:ln>
                  </pic:spPr>
                </pic:pic>
              </a:graphicData>
            </a:graphic>
          </wp:inline>
        </w:drawing>
      </w:r>
    </w:p>
    <w:p w:rsidR="005919C2" w:rsidRDefault="005919C2" w:rsidP="00A1168F">
      <w:pPr>
        <w:pStyle w:val="SingleTxtG"/>
        <w:suppressAutoHyphens w:val="0"/>
        <w:spacing w:before="120" w:line="240" w:lineRule="auto"/>
        <w:ind w:left="2268" w:hanging="1134"/>
        <w:rPr>
          <w:b/>
          <w:lang w:val="en-US"/>
        </w:rPr>
      </w:pPr>
      <w:r>
        <w:rPr>
          <w:b/>
          <w:lang w:val="en-US"/>
        </w:rPr>
        <w:t>1.7.</w:t>
      </w:r>
      <w:r>
        <w:rPr>
          <w:b/>
          <w:lang w:val="en-US"/>
        </w:rPr>
        <w:tab/>
        <w:t>Thermocouples</w:t>
      </w:r>
    </w:p>
    <w:p w:rsidR="005919C2" w:rsidRDefault="005919C2" w:rsidP="00A1168F">
      <w:pPr>
        <w:pStyle w:val="SingleTxtG"/>
        <w:suppressAutoHyphens w:val="0"/>
        <w:spacing w:before="120" w:line="240" w:lineRule="auto"/>
        <w:ind w:left="2268" w:hanging="1134"/>
        <w:rPr>
          <w:b/>
          <w:lang w:val="en-US"/>
        </w:rPr>
      </w:pPr>
      <w:r>
        <w:rPr>
          <w:b/>
          <w:lang w:val="en-US"/>
        </w:rPr>
        <w:t>1.7.1</w:t>
      </w:r>
      <w:r>
        <w:rPr>
          <w:b/>
          <w:lang w:val="en-US"/>
        </w:rPr>
        <w:tab/>
      </w:r>
      <w:r w:rsidRPr="005919C2">
        <w:rPr>
          <w:b/>
          <w:lang w:val="en-US"/>
        </w:rPr>
        <w:t>Seven thermocouples (</w:t>
      </w:r>
      <w:proofErr w:type="spellStart"/>
      <w:r w:rsidRPr="005919C2">
        <w:rPr>
          <w:b/>
          <w:lang w:val="en-US"/>
        </w:rPr>
        <w:t>Tc</w:t>
      </w:r>
      <w:proofErr w:type="spellEnd"/>
      <w:r w:rsidRPr="005919C2">
        <w:rPr>
          <w:b/>
          <w:lang w:val="en-US"/>
        </w:rPr>
        <w:t xml:space="preserve">) shall be mounted on the exhaust manifold mockup, drilled 2 mm into the tube from the outside. The location of the thermocouples shall be in accordance with </w:t>
      </w:r>
      <w:r w:rsidRPr="00C34AC6">
        <w:rPr>
          <w:b/>
          <w:lang w:val="en-US"/>
        </w:rPr>
        <w:t xml:space="preserve">Figure </w:t>
      </w:r>
      <w:r w:rsidR="00FA5E62" w:rsidRPr="00C34AC6">
        <w:rPr>
          <w:b/>
          <w:lang w:val="en-US"/>
        </w:rPr>
        <w:t>7</w:t>
      </w:r>
      <w:r w:rsidRPr="00C34AC6">
        <w:rPr>
          <w:b/>
          <w:lang w:val="en-US"/>
        </w:rPr>
        <w:t xml:space="preserve"> and </w:t>
      </w:r>
      <w:r w:rsidR="00FA5E62" w:rsidRPr="00C34AC6">
        <w:rPr>
          <w:b/>
          <w:lang w:val="en-US"/>
        </w:rPr>
        <w:t>8</w:t>
      </w:r>
      <w:r w:rsidRPr="005919C2">
        <w:rPr>
          <w:b/>
          <w:lang w:val="en-US"/>
        </w:rPr>
        <w:t>. Tc1 – Tc4 shall be located on top of the tube and Tc5 – Tc7 around the tube, on the same distance from the tube opening as Tc2.</w:t>
      </w:r>
    </w:p>
    <w:p w:rsidR="00FA5E62" w:rsidRDefault="00FA5E62" w:rsidP="00DA070C">
      <w:pPr>
        <w:pStyle w:val="SingleTxtG"/>
        <w:suppressAutoHyphens w:val="0"/>
        <w:spacing w:before="120" w:line="240" w:lineRule="auto"/>
        <w:ind w:left="2268" w:hanging="1134"/>
        <w:outlineLvl w:val="0"/>
        <w:rPr>
          <w:b/>
          <w:lang w:val="en-US"/>
        </w:rPr>
      </w:pPr>
      <w:r>
        <w:rPr>
          <w:b/>
          <w:lang w:val="en-US"/>
        </w:rPr>
        <w:t>Figure 7 Thermocouples on the exhaust manifold mockup</w:t>
      </w:r>
    </w:p>
    <w:p w:rsidR="00FA5E62" w:rsidRDefault="00FA5E62" w:rsidP="00A1168F">
      <w:pPr>
        <w:pStyle w:val="SingleTxtG"/>
        <w:suppressAutoHyphens w:val="0"/>
        <w:spacing w:before="120" w:line="240" w:lineRule="auto"/>
        <w:ind w:left="2268" w:hanging="1134"/>
        <w:rPr>
          <w:b/>
          <w:lang w:val="en-US"/>
        </w:rPr>
      </w:pPr>
      <w:r>
        <w:rPr>
          <w:b/>
          <w:noProof/>
          <w:lang w:val="en-GB" w:eastAsia="en-GB"/>
        </w:rPr>
        <w:drawing>
          <wp:inline distT="0" distB="0" distL="0" distR="0" wp14:anchorId="3B7A2597" wp14:editId="5800D6DD">
            <wp:extent cx="4898007" cy="1237657"/>
            <wp:effectExtent l="1905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4895665" cy="1237065"/>
                    </a:xfrm>
                    <a:prstGeom prst="rect">
                      <a:avLst/>
                    </a:prstGeom>
                    <a:noFill/>
                    <a:ln w="9525">
                      <a:noFill/>
                      <a:miter lim="800000"/>
                      <a:headEnd/>
                      <a:tailEnd/>
                    </a:ln>
                  </pic:spPr>
                </pic:pic>
              </a:graphicData>
            </a:graphic>
          </wp:inline>
        </w:drawing>
      </w:r>
    </w:p>
    <w:p w:rsidR="00FA5E62" w:rsidRDefault="00FA5E62" w:rsidP="00DA070C">
      <w:pPr>
        <w:pStyle w:val="SingleTxtG"/>
        <w:suppressAutoHyphens w:val="0"/>
        <w:spacing w:before="120" w:line="240" w:lineRule="auto"/>
        <w:ind w:left="2268" w:hanging="1134"/>
        <w:outlineLvl w:val="0"/>
        <w:rPr>
          <w:b/>
          <w:lang w:val="en-US"/>
        </w:rPr>
      </w:pPr>
      <w:r>
        <w:rPr>
          <w:b/>
          <w:lang w:val="en-US"/>
        </w:rPr>
        <w:t>Figure 8 Thermocouples on the exhaust manifold mockup</w:t>
      </w:r>
    </w:p>
    <w:p w:rsidR="00FA5E62" w:rsidRDefault="00FA5E62" w:rsidP="00A1168F">
      <w:pPr>
        <w:pStyle w:val="SingleTxtG"/>
        <w:suppressAutoHyphens w:val="0"/>
        <w:spacing w:before="120" w:line="240" w:lineRule="auto"/>
        <w:ind w:left="2268" w:hanging="1134"/>
        <w:rPr>
          <w:b/>
          <w:lang w:val="en-US"/>
        </w:rPr>
      </w:pPr>
      <w:r>
        <w:rPr>
          <w:b/>
          <w:noProof/>
          <w:lang w:val="en-GB" w:eastAsia="en-GB"/>
        </w:rPr>
        <w:lastRenderedPageBreak/>
        <w:drawing>
          <wp:inline distT="0" distB="0" distL="0" distR="0" wp14:anchorId="333FCEED" wp14:editId="31F2307E">
            <wp:extent cx="3931848" cy="3328536"/>
            <wp:effectExtent l="1905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r="6069" b="1736"/>
                    <a:stretch>
                      <a:fillRect/>
                    </a:stretch>
                  </pic:blipFill>
                  <pic:spPr bwMode="auto">
                    <a:xfrm>
                      <a:off x="0" y="0"/>
                      <a:ext cx="3939599" cy="3335097"/>
                    </a:xfrm>
                    <a:prstGeom prst="rect">
                      <a:avLst/>
                    </a:prstGeom>
                    <a:noFill/>
                    <a:ln w="9525">
                      <a:noFill/>
                      <a:miter lim="800000"/>
                      <a:headEnd/>
                      <a:tailEnd/>
                    </a:ln>
                  </pic:spPr>
                </pic:pic>
              </a:graphicData>
            </a:graphic>
          </wp:inline>
        </w:drawing>
      </w:r>
    </w:p>
    <w:p w:rsidR="00FA5E62" w:rsidRDefault="00FA5E62" w:rsidP="00A1168F">
      <w:pPr>
        <w:pStyle w:val="SingleTxtG"/>
        <w:suppressAutoHyphens w:val="0"/>
        <w:spacing w:before="120" w:line="240" w:lineRule="auto"/>
        <w:ind w:left="2268" w:hanging="1134"/>
        <w:rPr>
          <w:b/>
          <w:lang w:val="en-US"/>
        </w:rPr>
      </w:pPr>
      <w:r>
        <w:rPr>
          <w:b/>
          <w:lang w:val="en-US"/>
        </w:rPr>
        <w:t>1.8</w:t>
      </w:r>
      <w:r>
        <w:rPr>
          <w:b/>
          <w:lang w:val="en-US"/>
        </w:rPr>
        <w:tab/>
        <w:t>Propane burner</w:t>
      </w:r>
    </w:p>
    <w:p w:rsidR="00FA5E62" w:rsidRDefault="00FA5E62" w:rsidP="00A1168F">
      <w:pPr>
        <w:pStyle w:val="SingleTxtG"/>
        <w:suppressAutoHyphens w:val="0"/>
        <w:spacing w:before="120" w:line="240" w:lineRule="auto"/>
        <w:ind w:left="2268" w:hanging="1134"/>
        <w:rPr>
          <w:b/>
          <w:lang w:val="en-US"/>
        </w:rPr>
      </w:pPr>
      <w:r>
        <w:rPr>
          <w:b/>
          <w:lang w:val="en-US"/>
        </w:rPr>
        <w:t>1.8.1.</w:t>
      </w:r>
      <w:r>
        <w:rPr>
          <w:b/>
          <w:lang w:val="en-US"/>
        </w:rPr>
        <w:tab/>
      </w:r>
      <w:r w:rsidRPr="00FA5E62">
        <w:rPr>
          <w:b/>
          <w:lang w:val="en-US"/>
        </w:rPr>
        <w:t>The propane burner used to pre warm the exhaust system shall have a burner effect of 55 kW (±10 kW).</w:t>
      </w:r>
    </w:p>
    <w:p w:rsidR="00451AD9" w:rsidRDefault="00451AD9" w:rsidP="00A1168F">
      <w:pPr>
        <w:pStyle w:val="SingleTxtG"/>
        <w:suppressAutoHyphens w:val="0"/>
        <w:spacing w:before="120" w:line="240" w:lineRule="auto"/>
        <w:ind w:left="2268" w:hanging="1134"/>
        <w:rPr>
          <w:b/>
          <w:lang w:val="en-US"/>
        </w:rPr>
      </w:pPr>
      <w:r>
        <w:rPr>
          <w:b/>
          <w:lang w:val="en-US"/>
        </w:rPr>
        <w:t>1.9</w:t>
      </w:r>
      <w:r>
        <w:rPr>
          <w:b/>
          <w:lang w:val="en-US"/>
        </w:rPr>
        <w:tab/>
        <w:t>Obstructions</w:t>
      </w:r>
    </w:p>
    <w:p w:rsidR="00451AD9" w:rsidRDefault="00451AD9" w:rsidP="00A1168F">
      <w:pPr>
        <w:pStyle w:val="SingleTxtG"/>
        <w:suppressAutoHyphens w:val="0"/>
        <w:spacing w:before="120" w:line="240" w:lineRule="auto"/>
        <w:ind w:left="2268" w:hanging="1134"/>
        <w:rPr>
          <w:b/>
          <w:lang w:val="en-US"/>
        </w:rPr>
      </w:pPr>
      <w:r>
        <w:rPr>
          <w:b/>
          <w:lang w:val="en-US"/>
        </w:rPr>
        <w:t>1.9.1</w:t>
      </w:r>
      <w:r>
        <w:rPr>
          <w:b/>
          <w:lang w:val="en-US"/>
        </w:rPr>
        <w:tab/>
      </w:r>
      <w:r w:rsidRPr="00451AD9">
        <w:rPr>
          <w:b/>
          <w:lang w:val="en-US"/>
        </w:rPr>
        <w:t xml:space="preserve">Obstruction 1 has the dimensions of 0.80 m × 0.80 m × 0.22 m, as shown </w:t>
      </w:r>
      <w:r w:rsidRPr="002609DE">
        <w:rPr>
          <w:b/>
          <w:lang w:val="en-US"/>
        </w:rPr>
        <w:t>in Figure 9. Obstructions 2 and 3 consist of tubes as shown in Figure 10. The horizontal obstructions tubes are closed and hollow, with a diameter of 0.08 m and a length of 0.48 m. The vertical tubes are hollow and open in the bottom, with a diameter of 0.08 m and a length of 0.30 m. The open distance between every tube is 0.02 m. Obstruction 4 is a box measuring 1.25 m × 0.30 m × 0.39 m as shown in Figure 11.</w:t>
      </w:r>
    </w:p>
    <w:p w:rsidR="002609DE" w:rsidRDefault="002609DE">
      <w:pPr>
        <w:suppressAutoHyphens w:val="0"/>
        <w:rPr>
          <w:b/>
          <w:sz w:val="20"/>
          <w:szCs w:val="20"/>
          <w:lang w:val="en-US" w:eastAsia="en-US"/>
        </w:rPr>
      </w:pPr>
      <w:r>
        <w:rPr>
          <w:b/>
          <w:lang w:val="en-US"/>
        </w:rPr>
        <w:br w:type="page"/>
      </w:r>
    </w:p>
    <w:p w:rsidR="00451AD9" w:rsidRDefault="00451AD9" w:rsidP="00DA070C">
      <w:pPr>
        <w:pStyle w:val="SingleTxtG"/>
        <w:suppressAutoHyphens w:val="0"/>
        <w:spacing w:before="120" w:line="240" w:lineRule="auto"/>
        <w:ind w:left="2268" w:hanging="1134"/>
        <w:outlineLvl w:val="0"/>
        <w:rPr>
          <w:b/>
          <w:lang w:val="en-US"/>
        </w:rPr>
      </w:pPr>
      <w:r>
        <w:rPr>
          <w:b/>
          <w:lang w:val="en-US"/>
        </w:rPr>
        <w:lastRenderedPageBreak/>
        <w:t>Figure 9 Obstruction 1</w:t>
      </w:r>
    </w:p>
    <w:p w:rsidR="00451AD9" w:rsidRDefault="00451AD9" w:rsidP="00A1168F">
      <w:pPr>
        <w:pStyle w:val="SingleTxtG"/>
        <w:suppressAutoHyphens w:val="0"/>
        <w:spacing w:before="120" w:line="240" w:lineRule="auto"/>
        <w:ind w:left="2268" w:hanging="1134"/>
        <w:rPr>
          <w:b/>
          <w:lang w:val="en-US"/>
        </w:rPr>
      </w:pPr>
      <w:r>
        <w:rPr>
          <w:b/>
          <w:noProof/>
          <w:lang w:val="en-GB" w:eastAsia="en-GB"/>
        </w:rPr>
        <w:drawing>
          <wp:inline distT="0" distB="0" distL="0" distR="0" wp14:anchorId="333B15CF" wp14:editId="7CC07D56">
            <wp:extent cx="3880090" cy="4514993"/>
            <wp:effectExtent l="19050" t="0" r="611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3881733" cy="4516904"/>
                    </a:xfrm>
                    <a:prstGeom prst="rect">
                      <a:avLst/>
                    </a:prstGeom>
                    <a:noFill/>
                    <a:ln w="9525">
                      <a:noFill/>
                      <a:miter lim="800000"/>
                      <a:headEnd/>
                      <a:tailEnd/>
                    </a:ln>
                  </pic:spPr>
                </pic:pic>
              </a:graphicData>
            </a:graphic>
          </wp:inline>
        </w:drawing>
      </w:r>
    </w:p>
    <w:p w:rsidR="002609DE" w:rsidRDefault="002609DE">
      <w:pPr>
        <w:suppressAutoHyphens w:val="0"/>
        <w:rPr>
          <w:b/>
          <w:sz w:val="20"/>
          <w:szCs w:val="20"/>
          <w:lang w:val="en-US" w:eastAsia="en-US"/>
        </w:rPr>
      </w:pPr>
      <w:r>
        <w:rPr>
          <w:b/>
          <w:lang w:val="en-US"/>
        </w:rPr>
        <w:br w:type="page"/>
      </w:r>
    </w:p>
    <w:p w:rsidR="00451AD9" w:rsidRDefault="00451AD9" w:rsidP="00DA070C">
      <w:pPr>
        <w:pStyle w:val="SingleTxtG"/>
        <w:suppressAutoHyphens w:val="0"/>
        <w:spacing w:before="120" w:line="240" w:lineRule="auto"/>
        <w:ind w:left="2268" w:hanging="1134"/>
        <w:outlineLvl w:val="0"/>
        <w:rPr>
          <w:b/>
          <w:lang w:val="en-US"/>
        </w:rPr>
      </w:pPr>
      <w:r>
        <w:rPr>
          <w:b/>
          <w:lang w:val="en-US"/>
        </w:rPr>
        <w:lastRenderedPageBreak/>
        <w:t xml:space="preserve">Figure 10 </w:t>
      </w:r>
      <w:proofErr w:type="gramStart"/>
      <w:r>
        <w:rPr>
          <w:b/>
          <w:lang w:val="en-US"/>
        </w:rPr>
        <w:t>Obstruction</w:t>
      </w:r>
      <w:proofErr w:type="gramEnd"/>
      <w:r>
        <w:rPr>
          <w:b/>
          <w:lang w:val="en-US"/>
        </w:rPr>
        <w:t xml:space="preserve"> 2 and 3</w:t>
      </w:r>
    </w:p>
    <w:p w:rsidR="00451AD9" w:rsidRDefault="00451AD9" w:rsidP="00A1168F">
      <w:pPr>
        <w:pStyle w:val="SingleTxtG"/>
        <w:suppressAutoHyphens w:val="0"/>
        <w:spacing w:before="120" w:line="240" w:lineRule="auto"/>
        <w:ind w:left="2268" w:hanging="1134"/>
        <w:rPr>
          <w:b/>
          <w:lang w:val="en-US"/>
        </w:rPr>
      </w:pPr>
      <w:r>
        <w:rPr>
          <w:b/>
          <w:noProof/>
          <w:lang w:val="en-GB" w:eastAsia="en-GB"/>
        </w:rPr>
        <w:drawing>
          <wp:inline distT="0" distB="0" distL="0" distR="0" wp14:anchorId="7F9555F5" wp14:editId="1F0F92D0">
            <wp:extent cx="5018777" cy="3393987"/>
            <wp:effectExtent l="1905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5020076" cy="3394865"/>
                    </a:xfrm>
                    <a:prstGeom prst="rect">
                      <a:avLst/>
                    </a:prstGeom>
                    <a:noFill/>
                    <a:ln w="9525">
                      <a:noFill/>
                      <a:miter lim="800000"/>
                      <a:headEnd/>
                      <a:tailEnd/>
                    </a:ln>
                  </pic:spPr>
                </pic:pic>
              </a:graphicData>
            </a:graphic>
          </wp:inline>
        </w:drawing>
      </w:r>
    </w:p>
    <w:p w:rsidR="00451AD9" w:rsidRDefault="00451AD9" w:rsidP="00DA070C">
      <w:pPr>
        <w:pStyle w:val="SingleTxtG"/>
        <w:suppressAutoHyphens w:val="0"/>
        <w:spacing w:before="120" w:line="240" w:lineRule="auto"/>
        <w:ind w:left="2268" w:hanging="1134"/>
        <w:outlineLvl w:val="0"/>
        <w:rPr>
          <w:b/>
          <w:lang w:val="en-US"/>
        </w:rPr>
      </w:pPr>
      <w:r>
        <w:rPr>
          <w:b/>
          <w:lang w:val="en-US"/>
        </w:rPr>
        <w:t>Figure 11 Obstruction 4</w:t>
      </w:r>
    </w:p>
    <w:p w:rsidR="00451AD9" w:rsidRDefault="00451AD9" w:rsidP="00A1168F">
      <w:pPr>
        <w:pStyle w:val="SingleTxtG"/>
        <w:suppressAutoHyphens w:val="0"/>
        <w:spacing w:before="120" w:line="240" w:lineRule="auto"/>
        <w:ind w:left="2268" w:hanging="1134"/>
        <w:rPr>
          <w:b/>
          <w:lang w:val="en-US"/>
        </w:rPr>
      </w:pPr>
      <w:r>
        <w:rPr>
          <w:b/>
          <w:noProof/>
          <w:lang w:val="en-GB" w:eastAsia="en-GB"/>
        </w:rPr>
        <w:drawing>
          <wp:inline distT="0" distB="0" distL="0" distR="0" wp14:anchorId="33800450" wp14:editId="5132473B">
            <wp:extent cx="4888591" cy="2682815"/>
            <wp:effectExtent l="19050" t="0" r="7259"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4894084" cy="2685829"/>
                    </a:xfrm>
                    <a:prstGeom prst="rect">
                      <a:avLst/>
                    </a:prstGeom>
                    <a:noFill/>
                    <a:ln w="9525">
                      <a:noFill/>
                      <a:miter lim="800000"/>
                      <a:headEnd/>
                      <a:tailEnd/>
                    </a:ln>
                  </pic:spPr>
                </pic:pic>
              </a:graphicData>
            </a:graphic>
          </wp:inline>
        </w:drawing>
      </w:r>
    </w:p>
    <w:p w:rsidR="002609DE" w:rsidRDefault="002609DE">
      <w:pPr>
        <w:suppressAutoHyphens w:val="0"/>
        <w:rPr>
          <w:b/>
          <w:sz w:val="20"/>
          <w:szCs w:val="20"/>
          <w:lang w:val="en-US" w:eastAsia="en-US"/>
        </w:rPr>
      </w:pPr>
      <w:r>
        <w:rPr>
          <w:b/>
          <w:lang w:val="en-US"/>
        </w:rPr>
        <w:br w:type="page"/>
      </w:r>
    </w:p>
    <w:p w:rsidR="00A101C5" w:rsidRDefault="00A101C5" w:rsidP="00A1168F">
      <w:pPr>
        <w:pStyle w:val="SingleTxtG"/>
        <w:suppressAutoHyphens w:val="0"/>
        <w:spacing w:before="120" w:line="240" w:lineRule="auto"/>
        <w:ind w:left="2268" w:hanging="1134"/>
        <w:rPr>
          <w:b/>
          <w:lang w:val="en-US"/>
        </w:rPr>
      </w:pPr>
      <w:r>
        <w:rPr>
          <w:b/>
          <w:lang w:val="en-US"/>
        </w:rPr>
        <w:lastRenderedPageBreak/>
        <w:t>1.10.</w:t>
      </w:r>
      <w:r>
        <w:rPr>
          <w:b/>
          <w:lang w:val="en-US"/>
        </w:rPr>
        <w:tab/>
      </w:r>
      <w:r w:rsidR="00BB1538">
        <w:rPr>
          <w:b/>
          <w:lang w:val="en-US"/>
        </w:rPr>
        <w:t>Pool f</w:t>
      </w:r>
      <w:r>
        <w:rPr>
          <w:b/>
          <w:lang w:val="en-US"/>
        </w:rPr>
        <w:t>ire trays</w:t>
      </w:r>
    </w:p>
    <w:p w:rsidR="00A101C5" w:rsidRPr="0096559D" w:rsidRDefault="00721653" w:rsidP="00A1168F">
      <w:pPr>
        <w:pStyle w:val="SingleTxtG"/>
        <w:suppressAutoHyphens w:val="0"/>
        <w:spacing w:before="120" w:line="240" w:lineRule="auto"/>
        <w:ind w:left="2268" w:hanging="1134"/>
        <w:rPr>
          <w:b/>
          <w:lang w:val="en-GB"/>
        </w:rPr>
      </w:pPr>
      <w:r>
        <w:rPr>
          <w:b/>
          <w:lang w:val="en-US"/>
        </w:rPr>
        <w:t xml:space="preserve">1.10.1 </w:t>
      </w:r>
      <w:r>
        <w:rPr>
          <w:b/>
          <w:lang w:val="en-US"/>
        </w:rPr>
        <w:tab/>
      </w:r>
      <w:r w:rsidRPr="002609DE">
        <w:rPr>
          <w:b/>
          <w:lang w:val="en-US"/>
        </w:rPr>
        <w:t xml:space="preserve">The square </w:t>
      </w:r>
      <w:r w:rsidR="00BB1538">
        <w:rPr>
          <w:b/>
          <w:lang w:val="en-US"/>
        </w:rPr>
        <w:t xml:space="preserve">pool </w:t>
      </w:r>
      <w:r w:rsidRPr="002609DE">
        <w:rPr>
          <w:b/>
          <w:lang w:val="en-US"/>
        </w:rPr>
        <w:t xml:space="preserve">fire trays with </w:t>
      </w:r>
      <w:proofErr w:type="spellStart"/>
      <w:r w:rsidRPr="002609DE">
        <w:rPr>
          <w:b/>
          <w:lang w:val="en-US"/>
        </w:rPr>
        <w:t>fibreboards</w:t>
      </w:r>
      <w:proofErr w:type="spellEnd"/>
      <w:r w:rsidRPr="002609DE">
        <w:rPr>
          <w:b/>
          <w:lang w:val="en-US"/>
        </w:rPr>
        <w:t xml:space="preserve"> and the rectangular </w:t>
      </w:r>
      <w:r w:rsidR="00BB1538">
        <w:rPr>
          <w:b/>
          <w:lang w:val="en-US"/>
        </w:rPr>
        <w:t xml:space="preserve">pool </w:t>
      </w:r>
      <w:r w:rsidRPr="002609DE">
        <w:rPr>
          <w:b/>
          <w:lang w:val="en-US"/>
        </w:rPr>
        <w:t xml:space="preserve">fire trays shall be positioned in its orientation according to the test </w:t>
      </w:r>
      <w:r w:rsidR="00F67AA5" w:rsidRPr="002609DE">
        <w:rPr>
          <w:b/>
          <w:lang w:val="en-US"/>
        </w:rPr>
        <w:t xml:space="preserve">scenarios in Appendix 2 to </w:t>
      </w:r>
      <w:r w:rsidR="00ED513B" w:rsidRPr="002609DE">
        <w:rPr>
          <w:b/>
          <w:lang w:val="en-US"/>
        </w:rPr>
        <w:t>5</w:t>
      </w:r>
      <w:r w:rsidRPr="002609DE">
        <w:rPr>
          <w:b/>
          <w:lang w:val="en-US"/>
        </w:rPr>
        <w:t xml:space="preserve">. Figures 12 and 13 show the lengthwise and transverse orientations of the pool </w:t>
      </w:r>
      <w:r w:rsidR="00BB1538">
        <w:rPr>
          <w:b/>
          <w:lang w:val="en-US"/>
        </w:rPr>
        <w:t xml:space="preserve">fire </w:t>
      </w:r>
      <w:r w:rsidRPr="002609DE">
        <w:rPr>
          <w:b/>
          <w:lang w:val="en-US"/>
        </w:rPr>
        <w:t xml:space="preserve">trays with </w:t>
      </w:r>
      <w:proofErr w:type="spellStart"/>
      <w:r w:rsidRPr="002609DE">
        <w:rPr>
          <w:b/>
          <w:lang w:val="en-US"/>
        </w:rPr>
        <w:t>fibreboards</w:t>
      </w:r>
      <w:proofErr w:type="spellEnd"/>
      <w:r w:rsidRPr="002609DE">
        <w:rPr>
          <w:b/>
          <w:lang w:val="en-US"/>
        </w:rPr>
        <w:t xml:space="preserve">. Figures 14 and 15 show the lengthwise and transverse orientation of the rectangular pool </w:t>
      </w:r>
      <w:r w:rsidR="00BB1538">
        <w:rPr>
          <w:b/>
          <w:lang w:val="en-US"/>
        </w:rPr>
        <w:t xml:space="preserve">fire </w:t>
      </w:r>
      <w:r w:rsidRPr="002609DE">
        <w:rPr>
          <w:b/>
          <w:lang w:val="en-US"/>
        </w:rPr>
        <w:t xml:space="preserve">trays. Furthermore, the pool </w:t>
      </w:r>
      <w:r w:rsidR="00BB1538">
        <w:rPr>
          <w:b/>
          <w:lang w:val="en-US"/>
        </w:rPr>
        <w:t xml:space="preserve">fire </w:t>
      </w:r>
      <w:r w:rsidRPr="002609DE">
        <w:rPr>
          <w:b/>
          <w:lang w:val="en-US"/>
        </w:rPr>
        <w:t xml:space="preserve">trays shall be positioned perpendicular to the long edge of the test apparatus. Diesel spray nozzles shall also be positioned perpendicular to the long edge of the test apparatus, spraying in the direction of the arrow according to the </w:t>
      </w:r>
      <w:r w:rsidR="005C2AC4" w:rsidRPr="002609DE">
        <w:rPr>
          <w:b/>
          <w:lang w:val="en-US"/>
        </w:rPr>
        <w:t xml:space="preserve">test scenarios in Appendix 2, 4 and </w:t>
      </w:r>
      <w:r w:rsidR="002609DE" w:rsidRPr="002609DE">
        <w:rPr>
          <w:b/>
          <w:lang w:val="en-US"/>
        </w:rPr>
        <w:t>5</w:t>
      </w:r>
      <w:r w:rsidR="005C2AC4" w:rsidRPr="002609DE">
        <w:rPr>
          <w:b/>
          <w:lang w:val="en-US"/>
        </w:rPr>
        <w:t>.</w:t>
      </w:r>
    </w:p>
    <w:p w:rsidR="00721653" w:rsidRDefault="00721653" w:rsidP="00DA070C">
      <w:pPr>
        <w:pStyle w:val="SingleTxtG"/>
        <w:suppressAutoHyphens w:val="0"/>
        <w:spacing w:before="120" w:line="240" w:lineRule="auto"/>
        <w:ind w:left="2268" w:hanging="1134"/>
        <w:outlineLvl w:val="0"/>
        <w:rPr>
          <w:b/>
          <w:lang w:val="en-US"/>
        </w:rPr>
      </w:pPr>
      <w:r>
        <w:rPr>
          <w:b/>
          <w:lang w:val="en-US"/>
        </w:rPr>
        <w:t xml:space="preserve">Figure 12 Lengthwise </w:t>
      </w:r>
      <w:proofErr w:type="gramStart"/>
      <w:r>
        <w:rPr>
          <w:b/>
          <w:lang w:val="en-US"/>
        </w:rPr>
        <w:t>orientation</w:t>
      </w:r>
      <w:proofErr w:type="gramEnd"/>
      <w:r>
        <w:rPr>
          <w:b/>
          <w:lang w:val="en-US"/>
        </w:rPr>
        <w:t xml:space="preserve"> of the pool </w:t>
      </w:r>
      <w:r w:rsidR="00BB1538">
        <w:rPr>
          <w:b/>
          <w:lang w:val="en-US"/>
        </w:rPr>
        <w:t xml:space="preserve">fire </w:t>
      </w:r>
      <w:r>
        <w:rPr>
          <w:b/>
          <w:lang w:val="en-US"/>
        </w:rPr>
        <w:t xml:space="preserve">trays with </w:t>
      </w:r>
      <w:proofErr w:type="spellStart"/>
      <w:r>
        <w:rPr>
          <w:b/>
          <w:lang w:val="en-US"/>
        </w:rPr>
        <w:t>fibreboards</w:t>
      </w:r>
      <w:proofErr w:type="spellEnd"/>
    </w:p>
    <w:p w:rsidR="00721653" w:rsidRDefault="00721653" w:rsidP="00A1168F">
      <w:pPr>
        <w:pStyle w:val="SingleTxtG"/>
        <w:suppressAutoHyphens w:val="0"/>
        <w:spacing w:before="120" w:line="240" w:lineRule="auto"/>
        <w:ind w:left="2268" w:hanging="1134"/>
        <w:rPr>
          <w:b/>
          <w:lang w:val="en-US"/>
        </w:rPr>
      </w:pPr>
      <w:r>
        <w:rPr>
          <w:b/>
          <w:noProof/>
          <w:lang w:val="en-GB" w:eastAsia="en-GB"/>
        </w:rPr>
        <w:drawing>
          <wp:inline distT="0" distB="0" distL="0" distR="0" wp14:anchorId="10E377EE" wp14:editId="017CA29B">
            <wp:extent cx="3629924" cy="2821515"/>
            <wp:effectExtent l="19050" t="0" r="8626"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3637250" cy="2827210"/>
                    </a:xfrm>
                    <a:prstGeom prst="rect">
                      <a:avLst/>
                    </a:prstGeom>
                    <a:noFill/>
                    <a:ln w="9525">
                      <a:noFill/>
                      <a:miter lim="800000"/>
                      <a:headEnd/>
                      <a:tailEnd/>
                    </a:ln>
                  </pic:spPr>
                </pic:pic>
              </a:graphicData>
            </a:graphic>
          </wp:inline>
        </w:drawing>
      </w:r>
    </w:p>
    <w:p w:rsidR="002609DE" w:rsidRDefault="002609DE">
      <w:pPr>
        <w:suppressAutoHyphens w:val="0"/>
        <w:rPr>
          <w:b/>
          <w:sz w:val="20"/>
          <w:szCs w:val="20"/>
          <w:lang w:val="en-US" w:eastAsia="en-US"/>
        </w:rPr>
      </w:pPr>
      <w:r>
        <w:rPr>
          <w:b/>
          <w:lang w:val="en-US"/>
        </w:rPr>
        <w:br w:type="page"/>
      </w:r>
    </w:p>
    <w:p w:rsidR="00721653" w:rsidRDefault="00721653" w:rsidP="00DA070C">
      <w:pPr>
        <w:pStyle w:val="SingleTxtG"/>
        <w:suppressAutoHyphens w:val="0"/>
        <w:spacing w:before="120" w:line="240" w:lineRule="auto"/>
        <w:ind w:left="2268" w:hanging="1134"/>
        <w:outlineLvl w:val="0"/>
        <w:rPr>
          <w:b/>
          <w:lang w:val="en-US"/>
        </w:rPr>
      </w:pPr>
      <w:r>
        <w:rPr>
          <w:b/>
          <w:lang w:val="en-US"/>
        </w:rPr>
        <w:lastRenderedPageBreak/>
        <w:t xml:space="preserve">Figure 13 Transverse </w:t>
      </w:r>
      <w:proofErr w:type="gramStart"/>
      <w:r>
        <w:rPr>
          <w:b/>
          <w:lang w:val="en-US"/>
        </w:rPr>
        <w:t>orientation</w:t>
      </w:r>
      <w:proofErr w:type="gramEnd"/>
      <w:r>
        <w:rPr>
          <w:b/>
          <w:lang w:val="en-US"/>
        </w:rPr>
        <w:t xml:space="preserve"> of the pool </w:t>
      </w:r>
      <w:r w:rsidR="00BB1538">
        <w:rPr>
          <w:b/>
          <w:lang w:val="en-US"/>
        </w:rPr>
        <w:t xml:space="preserve">fire </w:t>
      </w:r>
      <w:r>
        <w:rPr>
          <w:b/>
          <w:lang w:val="en-US"/>
        </w:rPr>
        <w:t xml:space="preserve">trays with the </w:t>
      </w:r>
      <w:proofErr w:type="spellStart"/>
      <w:r>
        <w:rPr>
          <w:b/>
          <w:lang w:val="en-US"/>
        </w:rPr>
        <w:t>fibreboards</w:t>
      </w:r>
      <w:proofErr w:type="spellEnd"/>
    </w:p>
    <w:p w:rsidR="00CE7C92" w:rsidRDefault="00CE7C92" w:rsidP="00A1168F">
      <w:pPr>
        <w:pStyle w:val="SingleTxtG"/>
        <w:suppressAutoHyphens w:val="0"/>
        <w:spacing w:before="120" w:line="240" w:lineRule="auto"/>
        <w:ind w:left="2268" w:hanging="1134"/>
        <w:rPr>
          <w:b/>
          <w:lang w:val="en-US"/>
        </w:rPr>
      </w:pPr>
      <w:r>
        <w:rPr>
          <w:b/>
          <w:noProof/>
          <w:lang w:val="en-GB" w:eastAsia="en-GB"/>
        </w:rPr>
        <w:drawing>
          <wp:inline distT="0" distB="0" distL="0" distR="0" wp14:anchorId="2576D02E" wp14:editId="5A1D2D35">
            <wp:extent cx="3639764" cy="3105510"/>
            <wp:effectExtent l="1905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l="7557" t="2883" r="6139" b="2731"/>
                    <a:stretch>
                      <a:fillRect/>
                    </a:stretch>
                  </pic:blipFill>
                  <pic:spPr bwMode="auto">
                    <a:xfrm>
                      <a:off x="0" y="0"/>
                      <a:ext cx="3643224" cy="3108462"/>
                    </a:xfrm>
                    <a:prstGeom prst="rect">
                      <a:avLst/>
                    </a:prstGeom>
                    <a:noFill/>
                    <a:ln w="9525">
                      <a:noFill/>
                      <a:miter lim="800000"/>
                      <a:headEnd/>
                      <a:tailEnd/>
                    </a:ln>
                  </pic:spPr>
                </pic:pic>
              </a:graphicData>
            </a:graphic>
          </wp:inline>
        </w:drawing>
      </w:r>
    </w:p>
    <w:p w:rsidR="00CE7C92" w:rsidRDefault="00CE7C92" w:rsidP="00DA070C">
      <w:pPr>
        <w:pStyle w:val="SingleTxtG"/>
        <w:suppressAutoHyphens w:val="0"/>
        <w:spacing w:before="120" w:line="240" w:lineRule="auto"/>
        <w:ind w:left="2268" w:hanging="1134"/>
        <w:outlineLvl w:val="0"/>
        <w:rPr>
          <w:b/>
          <w:lang w:val="en-US"/>
        </w:rPr>
      </w:pPr>
      <w:r>
        <w:rPr>
          <w:b/>
          <w:lang w:val="en-US"/>
        </w:rPr>
        <w:t xml:space="preserve">Figure 14 Lengthwise orientation of the rectangular pool </w:t>
      </w:r>
      <w:r w:rsidR="00BB1538">
        <w:rPr>
          <w:b/>
          <w:lang w:val="en-US"/>
        </w:rPr>
        <w:t xml:space="preserve">fire </w:t>
      </w:r>
      <w:r>
        <w:rPr>
          <w:b/>
          <w:lang w:val="en-US"/>
        </w:rPr>
        <w:t>tray</w:t>
      </w:r>
    </w:p>
    <w:p w:rsidR="00CE7C92" w:rsidRDefault="00CE7C92" w:rsidP="00A1168F">
      <w:pPr>
        <w:pStyle w:val="SingleTxtG"/>
        <w:suppressAutoHyphens w:val="0"/>
        <w:spacing w:before="120" w:line="240" w:lineRule="auto"/>
        <w:ind w:left="2268" w:hanging="1134"/>
        <w:rPr>
          <w:b/>
          <w:lang w:val="en-US"/>
        </w:rPr>
      </w:pPr>
      <w:r>
        <w:rPr>
          <w:b/>
          <w:noProof/>
          <w:lang w:val="en-GB" w:eastAsia="en-GB"/>
        </w:rPr>
        <w:drawing>
          <wp:inline distT="0" distB="0" distL="0" distR="0" wp14:anchorId="2C5C2DF3" wp14:editId="675B7D6B">
            <wp:extent cx="3422890" cy="3232561"/>
            <wp:effectExtent l="19050" t="0" r="611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t="3360"/>
                    <a:stretch>
                      <a:fillRect/>
                    </a:stretch>
                  </pic:blipFill>
                  <pic:spPr bwMode="auto">
                    <a:xfrm>
                      <a:off x="0" y="0"/>
                      <a:ext cx="3422890" cy="3232561"/>
                    </a:xfrm>
                    <a:prstGeom prst="rect">
                      <a:avLst/>
                    </a:prstGeom>
                    <a:noFill/>
                    <a:ln w="9525">
                      <a:noFill/>
                      <a:miter lim="800000"/>
                      <a:headEnd/>
                      <a:tailEnd/>
                    </a:ln>
                  </pic:spPr>
                </pic:pic>
              </a:graphicData>
            </a:graphic>
          </wp:inline>
        </w:drawing>
      </w:r>
    </w:p>
    <w:p w:rsidR="002609DE" w:rsidRDefault="002609DE">
      <w:pPr>
        <w:suppressAutoHyphens w:val="0"/>
        <w:rPr>
          <w:b/>
          <w:sz w:val="20"/>
          <w:szCs w:val="20"/>
          <w:lang w:val="en-US" w:eastAsia="en-US"/>
        </w:rPr>
      </w:pPr>
      <w:r>
        <w:rPr>
          <w:b/>
          <w:lang w:val="en-US"/>
        </w:rPr>
        <w:br w:type="page"/>
      </w:r>
    </w:p>
    <w:p w:rsidR="00CE7C92" w:rsidRDefault="00CE7C92" w:rsidP="00DA070C">
      <w:pPr>
        <w:pStyle w:val="SingleTxtG"/>
        <w:suppressAutoHyphens w:val="0"/>
        <w:spacing w:before="120" w:line="240" w:lineRule="auto"/>
        <w:ind w:left="2268" w:hanging="1134"/>
        <w:outlineLvl w:val="0"/>
        <w:rPr>
          <w:b/>
          <w:lang w:val="en-US"/>
        </w:rPr>
      </w:pPr>
      <w:r>
        <w:rPr>
          <w:b/>
          <w:lang w:val="en-US"/>
        </w:rPr>
        <w:lastRenderedPageBreak/>
        <w:t xml:space="preserve">Figure 15 Transverse orientation of the rectangular pool </w:t>
      </w:r>
      <w:r w:rsidR="00BB1538">
        <w:rPr>
          <w:b/>
          <w:lang w:val="en-US"/>
        </w:rPr>
        <w:t xml:space="preserve">fire </w:t>
      </w:r>
      <w:r>
        <w:rPr>
          <w:b/>
          <w:lang w:val="en-US"/>
        </w:rPr>
        <w:t>tray</w:t>
      </w:r>
    </w:p>
    <w:p w:rsidR="00CE7C92" w:rsidRDefault="00CE7C92" w:rsidP="00A1168F">
      <w:pPr>
        <w:pStyle w:val="SingleTxtG"/>
        <w:suppressAutoHyphens w:val="0"/>
        <w:spacing w:before="120" w:line="240" w:lineRule="auto"/>
        <w:ind w:left="2268" w:hanging="1134"/>
        <w:rPr>
          <w:b/>
          <w:lang w:val="en-US"/>
        </w:rPr>
      </w:pPr>
      <w:r>
        <w:rPr>
          <w:b/>
          <w:noProof/>
          <w:lang w:val="en-GB" w:eastAsia="en-GB"/>
        </w:rPr>
        <w:drawing>
          <wp:inline distT="0" distB="0" distL="0" distR="0" wp14:anchorId="3BE77047" wp14:editId="38CB17AE">
            <wp:extent cx="4483939" cy="2102676"/>
            <wp:effectExtent l="1905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l="5028" t="6818" b="3125"/>
                    <a:stretch>
                      <a:fillRect/>
                    </a:stretch>
                  </pic:blipFill>
                  <pic:spPr bwMode="auto">
                    <a:xfrm>
                      <a:off x="0" y="0"/>
                      <a:ext cx="4485751" cy="2103526"/>
                    </a:xfrm>
                    <a:prstGeom prst="rect">
                      <a:avLst/>
                    </a:prstGeom>
                    <a:noFill/>
                    <a:ln w="9525">
                      <a:noFill/>
                      <a:miter lim="800000"/>
                      <a:headEnd/>
                      <a:tailEnd/>
                    </a:ln>
                  </pic:spPr>
                </pic:pic>
              </a:graphicData>
            </a:graphic>
          </wp:inline>
        </w:drawing>
      </w:r>
    </w:p>
    <w:p w:rsidR="00CE7C92" w:rsidRDefault="00CE7C92" w:rsidP="00A1168F">
      <w:pPr>
        <w:pStyle w:val="SingleTxtG"/>
        <w:suppressAutoHyphens w:val="0"/>
        <w:spacing w:before="120" w:line="240" w:lineRule="auto"/>
        <w:ind w:left="2268" w:hanging="1134"/>
        <w:rPr>
          <w:b/>
          <w:lang w:val="en-US"/>
        </w:rPr>
      </w:pPr>
    </w:p>
    <w:p w:rsidR="00CE7C92" w:rsidRDefault="00CE7C92" w:rsidP="00CE7C92">
      <w:pPr>
        <w:pStyle w:val="SingleTxtG"/>
        <w:suppressAutoHyphens w:val="0"/>
        <w:spacing w:before="120" w:line="240" w:lineRule="auto"/>
        <w:ind w:left="2268" w:hanging="1134"/>
        <w:rPr>
          <w:b/>
          <w:lang w:val="en-US"/>
        </w:rPr>
      </w:pPr>
      <w:r>
        <w:rPr>
          <w:b/>
          <w:lang w:val="en-US"/>
        </w:rPr>
        <w:t>1.10.2</w:t>
      </w:r>
      <w:r>
        <w:rPr>
          <w:b/>
          <w:lang w:val="en-US"/>
        </w:rPr>
        <w:tab/>
        <w:t xml:space="preserve">Test </w:t>
      </w:r>
      <w:r w:rsidRPr="002609DE">
        <w:rPr>
          <w:b/>
          <w:lang w:val="en-US"/>
        </w:rPr>
        <w:t xml:space="preserve">fire # 2 is concealed from the top and from the rear side with </w:t>
      </w:r>
      <w:proofErr w:type="gramStart"/>
      <w:r w:rsidRPr="002609DE">
        <w:rPr>
          <w:b/>
          <w:lang w:val="en-US"/>
        </w:rPr>
        <w:t>an</w:t>
      </w:r>
      <w:proofErr w:type="gramEnd"/>
      <w:r w:rsidRPr="002609DE">
        <w:rPr>
          <w:b/>
          <w:lang w:val="en-US"/>
        </w:rPr>
        <w:t xml:space="preserve"> steel plate obstruction according to Figure 16.</w:t>
      </w:r>
    </w:p>
    <w:p w:rsidR="00CE7C92" w:rsidRDefault="00CE7C92" w:rsidP="00DA070C">
      <w:pPr>
        <w:pStyle w:val="SingleTxtG"/>
        <w:suppressAutoHyphens w:val="0"/>
        <w:spacing w:before="120" w:line="240" w:lineRule="auto"/>
        <w:ind w:left="2268" w:hanging="1134"/>
        <w:outlineLvl w:val="0"/>
        <w:rPr>
          <w:b/>
          <w:lang w:val="en-US"/>
        </w:rPr>
      </w:pPr>
      <w:r>
        <w:rPr>
          <w:b/>
          <w:lang w:val="en-US"/>
        </w:rPr>
        <w:t xml:space="preserve">Figure 16 </w:t>
      </w:r>
      <w:r w:rsidRPr="00CE7C92">
        <w:rPr>
          <w:b/>
          <w:lang w:val="en-US"/>
        </w:rPr>
        <w:t>Test fire concealed from the top and from the rear side</w:t>
      </w:r>
    </w:p>
    <w:p w:rsidR="00CE7C92" w:rsidRDefault="00CE7C92" w:rsidP="00CE7C92">
      <w:pPr>
        <w:pStyle w:val="SingleTxtG"/>
        <w:suppressAutoHyphens w:val="0"/>
        <w:spacing w:before="120" w:line="240" w:lineRule="auto"/>
        <w:ind w:left="2268" w:hanging="1134"/>
        <w:rPr>
          <w:b/>
          <w:lang w:val="en-US"/>
        </w:rPr>
      </w:pPr>
      <w:r>
        <w:rPr>
          <w:b/>
          <w:noProof/>
          <w:lang w:val="en-GB" w:eastAsia="en-GB"/>
        </w:rPr>
        <w:drawing>
          <wp:inline distT="0" distB="0" distL="0" distR="0" wp14:anchorId="6258376A" wp14:editId="6D52C91A">
            <wp:extent cx="4759854" cy="3450566"/>
            <wp:effectExtent l="19050" t="0" r="2646"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t="10105"/>
                    <a:stretch>
                      <a:fillRect/>
                    </a:stretch>
                  </pic:blipFill>
                  <pic:spPr bwMode="auto">
                    <a:xfrm>
                      <a:off x="0" y="0"/>
                      <a:ext cx="4761385" cy="3451676"/>
                    </a:xfrm>
                    <a:prstGeom prst="rect">
                      <a:avLst/>
                    </a:prstGeom>
                    <a:noFill/>
                    <a:ln w="9525">
                      <a:noFill/>
                      <a:miter lim="800000"/>
                      <a:headEnd/>
                      <a:tailEnd/>
                    </a:ln>
                  </pic:spPr>
                </pic:pic>
              </a:graphicData>
            </a:graphic>
          </wp:inline>
        </w:drawing>
      </w:r>
    </w:p>
    <w:p w:rsidR="00901DBA" w:rsidRDefault="00901DBA" w:rsidP="00901DBA">
      <w:pPr>
        <w:pStyle w:val="SingleTxtG"/>
        <w:suppressAutoHyphens w:val="0"/>
        <w:spacing w:before="120" w:line="240" w:lineRule="auto"/>
        <w:ind w:left="2268" w:hanging="1134"/>
        <w:rPr>
          <w:b/>
          <w:lang w:val="en-US"/>
        </w:rPr>
      </w:pPr>
      <w:r>
        <w:rPr>
          <w:b/>
          <w:lang w:val="en-US"/>
        </w:rPr>
        <w:t>2.</w:t>
      </w:r>
      <w:r>
        <w:rPr>
          <w:b/>
          <w:lang w:val="en-US"/>
        </w:rPr>
        <w:tab/>
        <w:t>Test fires</w:t>
      </w:r>
    </w:p>
    <w:p w:rsidR="00901DBA" w:rsidRDefault="00901DBA" w:rsidP="00901DBA">
      <w:pPr>
        <w:pStyle w:val="SingleTxtG"/>
        <w:suppressAutoHyphens w:val="0"/>
        <w:spacing w:before="120" w:line="240" w:lineRule="auto"/>
        <w:ind w:left="2268" w:hanging="1134"/>
        <w:rPr>
          <w:b/>
          <w:lang w:val="en-US"/>
        </w:rPr>
      </w:pPr>
      <w:r>
        <w:rPr>
          <w:b/>
          <w:lang w:val="en-US"/>
        </w:rPr>
        <w:t>2.1</w:t>
      </w:r>
      <w:r>
        <w:rPr>
          <w:b/>
          <w:lang w:val="en-US"/>
        </w:rPr>
        <w:tab/>
      </w:r>
      <w:r w:rsidR="00EF7FFA" w:rsidRPr="00EF7FFA">
        <w:rPr>
          <w:b/>
          <w:lang w:val="en-US"/>
        </w:rPr>
        <w:t xml:space="preserve">The test fires in Table </w:t>
      </w:r>
      <w:r w:rsidR="00EF7FFA" w:rsidRPr="002609DE">
        <w:rPr>
          <w:b/>
          <w:lang w:val="en-US"/>
        </w:rPr>
        <w:t>4</w:t>
      </w:r>
      <w:r w:rsidR="00EF7FFA" w:rsidRPr="00EF7FFA">
        <w:rPr>
          <w:b/>
          <w:lang w:val="en-US"/>
        </w:rPr>
        <w:t xml:space="preserve"> </w:t>
      </w:r>
      <w:r w:rsidR="00EF7FFA">
        <w:rPr>
          <w:b/>
          <w:lang w:val="en-US"/>
        </w:rPr>
        <w:t xml:space="preserve">below </w:t>
      </w:r>
      <w:r w:rsidR="00EF7FFA" w:rsidRPr="00EF7FFA">
        <w:rPr>
          <w:b/>
          <w:lang w:val="en-US"/>
        </w:rPr>
        <w:t xml:space="preserve">are to be used in the </w:t>
      </w:r>
      <w:r w:rsidR="00EF7FFA">
        <w:rPr>
          <w:b/>
          <w:lang w:val="en-US"/>
        </w:rPr>
        <w:t xml:space="preserve">different test scenarios described in </w:t>
      </w:r>
      <w:r w:rsidR="00EF7FFA" w:rsidRPr="00F67AA5">
        <w:rPr>
          <w:b/>
          <w:lang w:val="en-US"/>
        </w:rPr>
        <w:t xml:space="preserve">Appendix 2 to </w:t>
      </w:r>
      <w:r w:rsidR="004F70BC">
        <w:rPr>
          <w:b/>
          <w:lang w:val="en-US"/>
        </w:rPr>
        <w:t>5</w:t>
      </w:r>
      <w:r w:rsidR="00EF7FFA">
        <w:rPr>
          <w:b/>
          <w:lang w:val="en-US"/>
        </w:rPr>
        <w:t>.</w:t>
      </w:r>
      <w:r w:rsidR="00EF7FFA" w:rsidRPr="00EF7FFA">
        <w:rPr>
          <w:b/>
          <w:lang w:val="en-US"/>
        </w:rPr>
        <w:t xml:space="preserve"> Diesel oil (commercial fuel oil or light diesel oil), </w:t>
      </w:r>
      <w:r w:rsidR="004F70BC">
        <w:rPr>
          <w:b/>
          <w:lang w:val="en-US"/>
        </w:rPr>
        <w:t xml:space="preserve">heptane (C7H16) and engine oil </w:t>
      </w:r>
      <w:r w:rsidR="004F70BC" w:rsidRPr="004F70BC">
        <w:rPr>
          <w:b/>
          <w:lang w:val="en-US"/>
        </w:rPr>
        <w:t>15W-40 with a flash point COC of 230°C and</w:t>
      </w:r>
      <w:r w:rsidR="004F70BC">
        <w:rPr>
          <w:b/>
          <w:lang w:val="en-US"/>
        </w:rPr>
        <w:t xml:space="preserve"> viscosity at 40°C </w:t>
      </w:r>
      <w:proofErr w:type="gramStart"/>
      <w:r w:rsidR="004F70BC">
        <w:rPr>
          <w:b/>
          <w:lang w:val="en-US"/>
        </w:rPr>
        <w:t>of 107 mm²/s</w:t>
      </w:r>
      <w:proofErr w:type="gramEnd"/>
      <w:r w:rsidR="00EF7FFA" w:rsidRPr="00EF7FFA">
        <w:rPr>
          <w:b/>
          <w:lang w:val="en-US"/>
        </w:rPr>
        <w:t xml:space="preserve"> shall be used as test fuels.</w:t>
      </w:r>
    </w:p>
    <w:p w:rsidR="00CC0B76" w:rsidRDefault="00CC0B76" w:rsidP="00DA070C">
      <w:pPr>
        <w:pStyle w:val="SingleTxtG"/>
        <w:suppressAutoHyphens w:val="0"/>
        <w:spacing w:before="120" w:line="240" w:lineRule="auto"/>
        <w:ind w:left="2268" w:hanging="1134"/>
        <w:outlineLvl w:val="0"/>
        <w:rPr>
          <w:b/>
          <w:lang w:val="en-US"/>
        </w:rPr>
      </w:pPr>
      <w:r>
        <w:rPr>
          <w:b/>
          <w:lang w:val="en-US"/>
        </w:rPr>
        <w:t>Table 4 Test fires</w:t>
      </w:r>
    </w:p>
    <w:tbl>
      <w:tblPr>
        <w:tblStyle w:val="TableGrid"/>
        <w:tblW w:w="0" w:type="auto"/>
        <w:tblInd w:w="1108" w:type="dxa"/>
        <w:tblLook w:val="04A0" w:firstRow="1" w:lastRow="0" w:firstColumn="1" w:lastColumn="0" w:noHBand="0" w:noVBand="1"/>
      </w:tblPr>
      <w:tblGrid>
        <w:gridCol w:w="985"/>
        <w:gridCol w:w="2738"/>
        <w:gridCol w:w="1514"/>
        <w:gridCol w:w="2376"/>
      </w:tblGrid>
      <w:tr w:rsidR="00CC0B76" w:rsidRPr="0096559D" w:rsidTr="00CC0B76">
        <w:tc>
          <w:tcPr>
            <w:tcW w:w="985" w:type="dxa"/>
          </w:tcPr>
          <w:p w:rsidR="00CC0B76" w:rsidRPr="00FA3FC1" w:rsidRDefault="00CC0B76" w:rsidP="00CC0B76">
            <w:pPr>
              <w:rPr>
                <w:b/>
                <w:sz w:val="20"/>
                <w:szCs w:val="20"/>
              </w:rPr>
            </w:pPr>
            <w:r w:rsidRPr="00FA3FC1">
              <w:rPr>
                <w:b/>
                <w:sz w:val="20"/>
                <w:szCs w:val="20"/>
              </w:rPr>
              <w:t>Test fire</w:t>
            </w:r>
          </w:p>
        </w:tc>
        <w:tc>
          <w:tcPr>
            <w:tcW w:w="2738" w:type="dxa"/>
          </w:tcPr>
          <w:p w:rsidR="00CC0B76" w:rsidRPr="00FA3FC1" w:rsidRDefault="00CC0B76" w:rsidP="00CC0B76">
            <w:pPr>
              <w:rPr>
                <w:b/>
                <w:sz w:val="20"/>
                <w:szCs w:val="20"/>
              </w:rPr>
            </w:pPr>
            <w:r w:rsidRPr="00FA3FC1">
              <w:rPr>
                <w:b/>
                <w:sz w:val="20"/>
                <w:szCs w:val="20"/>
              </w:rPr>
              <w:t>Description</w:t>
            </w:r>
          </w:p>
        </w:tc>
        <w:tc>
          <w:tcPr>
            <w:tcW w:w="1514" w:type="dxa"/>
          </w:tcPr>
          <w:p w:rsidR="00CC0B76" w:rsidRPr="00FA3FC1" w:rsidRDefault="00CC0B76" w:rsidP="00CC0B76">
            <w:pPr>
              <w:rPr>
                <w:b/>
                <w:sz w:val="20"/>
                <w:szCs w:val="20"/>
              </w:rPr>
            </w:pPr>
            <w:r w:rsidRPr="00FA3FC1">
              <w:rPr>
                <w:b/>
                <w:sz w:val="20"/>
                <w:szCs w:val="20"/>
              </w:rPr>
              <w:t>Fuel</w:t>
            </w:r>
          </w:p>
        </w:tc>
        <w:tc>
          <w:tcPr>
            <w:tcW w:w="2376" w:type="dxa"/>
          </w:tcPr>
          <w:p w:rsidR="00CC0B76" w:rsidRPr="0096559D" w:rsidRDefault="00CC0B76" w:rsidP="00BB1538">
            <w:pPr>
              <w:jc w:val="center"/>
              <w:rPr>
                <w:b/>
                <w:sz w:val="20"/>
                <w:szCs w:val="20"/>
                <w:lang w:val="en-GB"/>
              </w:rPr>
            </w:pPr>
            <w:r w:rsidRPr="0096559D">
              <w:rPr>
                <w:b/>
                <w:sz w:val="20"/>
                <w:szCs w:val="20"/>
                <w:lang w:val="en-GB"/>
              </w:rPr>
              <w:t>Approximate peak H</w:t>
            </w:r>
            <w:r w:rsidR="00BB1538" w:rsidRPr="00BB1538">
              <w:rPr>
                <w:b/>
                <w:sz w:val="20"/>
                <w:szCs w:val="20"/>
                <w:lang w:val="en-US"/>
              </w:rPr>
              <w:t xml:space="preserve">eat Release Rate </w:t>
            </w:r>
            <w:r w:rsidRPr="0096559D">
              <w:rPr>
                <w:b/>
                <w:sz w:val="20"/>
                <w:szCs w:val="20"/>
                <w:lang w:val="en-GB"/>
              </w:rPr>
              <w:t>60 sec after ignition</w:t>
            </w:r>
          </w:p>
        </w:tc>
      </w:tr>
      <w:tr w:rsidR="00CC0B76" w:rsidTr="00CC0B76">
        <w:tc>
          <w:tcPr>
            <w:tcW w:w="985" w:type="dxa"/>
          </w:tcPr>
          <w:p w:rsidR="00CC0B76" w:rsidRPr="002609DE" w:rsidRDefault="00CC0B76" w:rsidP="00CC0B76">
            <w:pPr>
              <w:rPr>
                <w:sz w:val="20"/>
                <w:szCs w:val="20"/>
              </w:rPr>
            </w:pPr>
            <w:r w:rsidRPr="002609DE">
              <w:rPr>
                <w:sz w:val="20"/>
                <w:szCs w:val="20"/>
              </w:rPr>
              <w:lastRenderedPageBreak/>
              <w:t>#1</w:t>
            </w:r>
          </w:p>
        </w:tc>
        <w:tc>
          <w:tcPr>
            <w:tcW w:w="2738" w:type="dxa"/>
          </w:tcPr>
          <w:p w:rsidR="00CC0B76" w:rsidRPr="00FA3FC1" w:rsidRDefault="00CC0B76" w:rsidP="00CC0B76">
            <w:pPr>
              <w:rPr>
                <w:sz w:val="20"/>
                <w:szCs w:val="20"/>
              </w:rPr>
            </w:pPr>
            <w:r w:rsidRPr="00FA3FC1">
              <w:rPr>
                <w:sz w:val="20"/>
                <w:szCs w:val="20"/>
              </w:rPr>
              <w:t>Pool fire 0.3 m × 0.3 m</w:t>
            </w:r>
          </w:p>
        </w:tc>
        <w:tc>
          <w:tcPr>
            <w:tcW w:w="1514" w:type="dxa"/>
          </w:tcPr>
          <w:p w:rsidR="00CC0B76" w:rsidRPr="00FA3FC1" w:rsidRDefault="00CC0B76" w:rsidP="00CC0B76">
            <w:pPr>
              <w:rPr>
                <w:sz w:val="20"/>
                <w:szCs w:val="20"/>
              </w:rPr>
            </w:pPr>
            <w:r w:rsidRPr="00FA3FC1">
              <w:rPr>
                <w:sz w:val="20"/>
                <w:szCs w:val="20"/>
              </w:rPr>
              <w:t>Diesel oil and heptane</w:t>
            </w:r>
          </w:p>
        </w:tc>
        <w:tc>
          <w:tcPr>
            <w:tcW w:w="2376" w:type="dxa"/>
          </w:tcPr>
          <w:p w:rsidR="00CC0B76" w:rsidRPr="00FA3FC1" w:rsidRDefault="00CC0B76" w:rsidP="00CC0B76">
            <w:pPr>
              <w:rPr>
                <w:sz w:val="20"/>
                <w:szCs w:val="20"/>
              </w:rPr>
            </w:pPr>
            <w:r w:rsidRPr="00FA3FC1">
              <w:rPr>
                <w:sz w:val="20"/>
                <w:szCs w:val="20"/>
              </w:rPr>
              <w:t>60 kW</w:t>
            </w:r>
          </w:p>
        </w:tc>
      </w:tr>
      <w:tr w:rsidR="00CC0B76" w:rsidTr="00CC0B76">
        <w:tc>
          <w:tcPr>
            <w:tcW w:w="985" w:type="dxa"/>
          </w:tcPr>
          <w:p w:rsidR="00CC0B76" w:rsidRPr="002609DE" w:rsidRDefault="00CC0B76" w:rsidP="00CC0B76">
            <w:pPr>
              <w:rPr>
                <w:sz w:val="20"/>
                <w:szCs w:val="20"/>
              </w:rPr>
            </w:pPr>
            <w:r w:rsidRPr="002609DE">
              <w:rPr>
                <w:sz w:val="20"/>
                <w:szCs w:val="20"/>
              </w:rPr>
              <w:t>#2</w:t>
            </w:r>
          </w:p>
        </w:tc>
        <w:tc>
          <w:tcPr>
            <w:tcW w:w="2738" w:type="dxa"/>
          </w:tcPr>
          <w:p w:rsidR="00CC0B76" w:rsidRPr="0096559D" w:rsidRDefault="00CC0B76" w:rsidP="00CC0B76">
            <w:pPr>
              <w:rPr>
                <w:sz w:val="20"/>
                <w:szCs w:val="20"/>
                <w:lang w:val="en-GB"/>
              </w:rPr>
            </w:pPr>
            <w:r w:rsidRPr="0096559D">
              <w:rPr>
                <w:sz w:val="20"/>
                <w:szCs w:val="20"/>
                <w:lang w:val="en-GB"/>
              </w:rPr>
              <w:t>Pool fire 0.3 m × 0.3 m and 2 Fibreboards</w:t>
            </w:r>
          </w:p>
        </w:tc>
        <w:tc>
          <w:tcPr>
            <w:tcW w:w="1514" w:type="dxa"/>
          </w:tcPr>
          <w:p w:rsidR="00CC0B76" w:rsidRPr="00FA3FC1" w:rsidRDefault="00CC0B76" w:rsidP="00CC0B76">
            <w:pPr>
              <w:rPr>
                <w:sz w:val="20"/>
                <w:szCs w:val="20"/>
              </w:rPr>
            </w:pPr>
            <w:proofErr w:type="spellStart"/>
            <w:r w:rsidRPr="00FA3FC1">
              <w:rPr>
                <w:sz w:val="20"/>
                <w:szCs w:val="20"/>
              </w:rPr>
              <w:t>Diesel</w:t>
            </w:r>
            <w:proofErr w:type="spellEnd"/>
            <w:r w:rsidRPr="00FA3FC1">
              <w:rPr>
                <w:sz w:val="20"/>
                <w:szCs w:val="20"/>
              </w:rPr>
              <w:t xml:space="preserve"> </w:t>
            </w:r>
            <w:proofErr w:type="spellStart"/>
            <w:r w:rsidRPr="00FA3FC1">
              <w:rPr>
                <w:sz w:val="20"/>
                <w:szCs w:val="20"/>
              </w:rPr>
              <w:t>oil</w:t>
            </w:r>
            <w:proofErr w:type="spellEnd"/>
            <w:r w:rsidRPr="00FA3FC1">
              <w:rPr>
                <w:sz w:val="20"/>
                <w:szCs w:val="20"/>
              </w:rPr>
              <w:t xml:space="preserve"> </w:t>
            </w:r>
            <w:proofErr w:type="spellStart"/>
            <w:r w:rsidRPr="00FA3FC1">
              <w:rPr>
                <w:sz w:val="20"/>
                <w:szCs w:val="20"/>
              </w:rPr>
              <w:t>and</w:t>
            </w:r>
            <w:proofErr w:type="spellEnd"/>
            <w:r w:rsidRPr="00FA3FC1">
              <w:rPr>
                <w:sz w:val="20"/>
                <w:szCs w:val="20"/>
              </w:rPr>
              <w:t xml:space="preserve"> </w:t>
            </w:r>
            <w:proofErr w:type="spellStart"/>
            <w:r w:rsidRPr="00FA3FC1">
              <w:rPr>
                <w:sz w:val="20"/>
                <w:szCs w:val="20"/>
              </w:rPr>
              <w:t>heptane</w:t>
            </w:r>
            <w:proofErr w:type="spellEnd"/>
          </w:p>
        </w:tc>
        <w:tc>
          <w:tcPr>
            <w:tcW w:w="2376" w:type="dxa"/>
          </w:tcPr>
          <w:p w:rsidR="00CC0B76" w:rsidRPr="00FA3FC1" w:rsidRDefault="00CC0B76" w:rsidP="00CC0B76">
            <w:pPr>
              <w:rPr>
                <w:sz w:val="20"/>
                <w:szCs w:val="20"/>
              </w:rPr>
            </w:pPr>
            <w:r w:rsidRPr="00FA3FC1">
              <w:rPr>
                <w:sz w:val="20"/>
                <w:szCs w:val="20"/>
              </w:rPr>
              <w:t>110 kW</w:t>
            </w:r>
          </w:p>
        </w:tc>
      </w:tr>
      <w:tr w:rsidR="00CC0B76" w:rsidTr="00CC0B76">
        <w:tc>
          <w:tcPr>
            <w:tcW w:w="985" w:type="dxa"/>
          </w:tcPr>
          <w:p w:rsidR="00CC0B76" w:rsidRPr="002609DE" w:rsidRDefault="00CC0B76" w:rsidP="00CC0B76">
            <w:pPr>
              <w:rPr>
                <w:sz w:val="20"/>
                <w:szCs w:val="20"/>
              </w:rPr>
            </w:pPr>
            <w:r w:rsidRPr="002609DE">
              <w:rPr>
                <w:sz w:val="20"/>
                <w:szCs w:val="20"/>
              </w:rPr>
              <w:t>#3</w:t>
            </w:r>
          </w:p>
        </w:tc>
        <w:tc>
          <w:tcPr>
            <w:tcW w:w="2738" w:type="dxa"/>
          </w:tcPr>
          <w:p w:rsidR="00CC0B76" w:rsidRPr="00FA3FC1" w:rsidRDefault="00CC0B76" w:rsidP="00CC0B76">
            <w:pPr>
              <w:rPr>
                <w:sz w:val="20"/>
                <w:szCs w:val="20"/>
              </w:rPr>
            </w:pPr>
            <w:r w:rsidRPr="00FA3FC1">
              <w:rPr>
                <w:sz w:val="20"/>
                <w:szCs w:val="20"/>
              </w:rPr>
              <w:t>Pool fire 0.2 m × 0.3 m</w:t>
            </w:r>
          </w:p>
        </w:tc>
        <w:tc>
          <w:tcPr>
            <w:tcW w:w="1514" w:type="dxa"/>
          </w:tcPr>
          <w:p w:rsidR="00CC0B76" w:rsidRPr="00FA3FC1" w:rsidRDefault="00CC0B76" w:rsidP="00CC0B76">
            <w:pPr>
              <w:rPr>
                <w:sz w:val="20"/>
                <w:szCs w:val="20"/>
              </w:rPr>
            </w:pPr>
            <w:r w:rsidRPr="00FA3FC1">
              <w:rPr>
                <w:sz w:val="20"/>
                <w:szCs w:val="20"/>
              </w:rPr>
              <w:t>Diesel oil and heptane</w:t>
            </w:r>
          </w:p>
        </w:tc>
        <w:tc>
          <w:tcPr>
            <w:tcW w:w="2376" w:type="dxa"/>
          </w:tcPr>
          <w:p w:rsidR="00CC0B76" w:rsidRPr="00FA3FC1" w:rsidRDefault="00CC0B76" w:rsidP="00CC0B76">
            <w:pPr>
              <w:rPr>
                <w:sz w:val="20"/>
                <w:szCs w:val="20"/>
              </w:rPr>
            </w:pPr>
            <w:r w:rsidRPr="00FA3FC1">
              <w:rPr>
                <w:sz w:val="20"/>
                <w:szCs w:val="20"/>
              </w:rPr>
              <w:t>40 kW</w:t>
            </w:r>
          </w:p>
        </w:tc>
      </w:tr>
      <w:tr w:rsidR="00CC0B76" w:rsidTr="00CC0B76">
        <w:tc>
          <w:tcPr>
            <w:tcW w:w="985" w:type="dxa"/>
          </w:tcPr>
          <w:p w:rsidR="00CC0B76" w:rsidRPr="002609DE" w:rsidRDefault="00CC0B76" w:rsidP="00CC0B76">
            <w:pPr>
              <w:rPr>
                <w:sz w:val="20"/>
                <w:szCs w:val="20"/>
              </w:rPr>
            </w:pPr>
            <w:r w:rsidRPr="002609DE">
              <w:rPr>
                <w:sz w:val="20"/>
                <w:szCs w:val="20"/>
              </w:rPr>
              <w:t>#4</w:t>
            </w:r>
          </w:p>
        </w:tc>
        <w:tc>
          <w:tcPr>
            <w:tcW w:w="2738" w:type="dxa"/>
          </w:tcPr>
          <w:p w:rsidR="00CC0B76" w:rsidRPr="00FA3FC1" w:rsidRDefault="00CC0B76" w:rsidP="00CC0B76">
            <w:pPr>
              <w:rPr>
                <w:sz w:val="20"/>
                <w:szCs w:val="20"/>
              </w:rPr>
            </w:pPr>
            <w:r w:rsidRPr="00FA3FC1">
              <w:rPr>
                <w:sz w:val="20"/>
                <w:szCs w:val="20"/>
              </w:rPr>
              <w:t>Pool fire Ø 0.15 m</w:t>
            </w:r>
          </w:p>
        </w:tc>
        <w:tc>
          <w:tcPr>
            <w:tcW w:w="1514" w:type="dxa"/>
          </w:tcPr>
          <w:p w:rsidR="00CC0B76" w:rsidRPr="00FA3FC1" w:rsidRDefault="00CC0B76" w:rsidP="00CC0B76">
            <w:pPr>
              <w:rPr>
                <w:sz w:val="20"/>
                <w:szCs w:val="20"/>
              </w:rPr>
            </w:pPr>
            <w:r w:rsidRPr="00FA3FC1">
              <w:rPr>
                <w:sz w:val="20"/>
                <w:szCs w:val="20"/>
              </w:rPr>
              <w:t>Diesel oil and heptane</w:t>
            </w:r>
          </w:p>
        </w:tc>
        <w:tc>
          <w:tcPr>
            <w:tcW w:w="2376" w:type="dxa"/>
          </w:tcPr>
          <w:p w:rsidR="00CC0B76" w:rsidRPr="00FA3FC1" w:rsidRDefault="00CC0B76" w:rsidP="00CC0B76">
            <w:pPr>
              <w:rPr>
                <w:sz w:val="20"/>
                <w:szCs w:val="20"/>
              </w:rPr>
            </w:pPr>
            <w:r w:rsidRPr="00FA3FC1">
              <w:rPr>
                <w:sz w:val="20"/>
                <w:szCs w:val="20"/>
              </w:rPr>
              <w:t>7 kW</w:t>
            </w:r>
          </w:p>
        </w:tc>
      </w:tr>
      <w:tr w:rsidR="00CC0B76" w:rsidTr="00CC0B76">
        <w:tc>
          <w:tcPr>
            <w:tcW w:w="985" w:type="dxa"/>
          </w:tcPr>
          <w:p w:rsidR="00CC0B76" w:rsidRPr="002609DE" w:rsidRDefault="00CC0B76" w:rsidP="002609DE">
            <w:pPr>
              <w:rPr>
                <w:sz w:val="20"/>
                <w:szCs w:val="20"/>
                <w:lang w:val="sv-SE"/>
              </w:rPr>
            </w:pPr>
            <w:r w:rsidRPr="002609DE">
              <w:rPr>
                <w:sz w:val="20"/>
                <w:szCs w:val="20"/>
              </w:rPr>
              <w:t>#</w:t>
            </w:r>
            <w:r w:rsidR="002609DE" w:rsidRPr="002609DE">
              <w:rPr>
                <w:sz w:val="20"/>
                <w:szCs w:val="20"/>
                <w:lang w:val="sv-SE"/>
              </w:rPr>
              <w:t>5</w:t>
            </w:r>
          </w:p>
        </w:tc>
        <w:tc>
          <w:tcPr>
            <w:tcW w:w="2738" w:type="dxa"/>
          </w:tcPr>
          <w:p w:rsidR="00CC0B76" w:rsidRPr="0096559D" w:rsidRDefault="00CC0B76" w:rsidP="005C7344">
            <w:pPr>
              <w:rPr>
                <w:sz w:val="20"/>
                <w:szCs w:val="20"/>
                <w:lang w:val="en-GB"/>
              </w:rPr>
            </w:pPr>
            <w:r w:rsidRPr="0096559D">
              <w:rPr>
                <w:sz w:val="20"/>
                <w:szCs w:val="20"/>
                <w:lang w:val="en-GB"/>
              </w:rPr>
              <w:t>Spray fire (4.5 bar, 0.7</w:t>
            </w:r>
            <w:r w:rsidR="005C7344" w:rsidRPr="005C7344">
              <w:rPr>
                <w:sz w:val="20"/>
                <w:szCs w:val="20"/>
                <w:lang w:val="en-US"/>
              </w:rPr>
              <w:t>3</w:t>
            </w:r>
            <w:r w:rsidRPr="0096559D">
              <w:rPr>
                <w:sz w:val="20"/>
                <w:szCs w:val="20"/>
                <w:lang w:val="en-GB"/>
              </w:rPr>
              <w:t xml:space="preserve"> kg/min)</w:t>
            </w:r>
          </w:p>
        </w:tc>
        <w:tc>
          <w:tcPr>
            <w:tcW w:w="1514" w:type="dxa"/>
          </w:tcPr>
          <w:p w:rsidR="00CC0B76" w:rsidRPr="00FA3FC1" w:rsidRDefault="00CC0B76" w:rsidP="00CC0B76">
            <w:pPr>
              <w:rPr>
                <w:sz w:val="20"/>
                <w:szCs w:val="20"/>
              </w:rPr>
            </w:pPr>
            <w:proofErr w:type="spellStart"/>
            <w:r w:rsidRPr="00FA3FC1">
              <w:rPr>
                <w:sz w:val="20"/>
                <w:szCs w:val="20"/>
              </w:rPr>
              <w:t>Diesel</w:t>
            </w:r>
            <w:proofErr w:type="spellEnd"/>
            <w:r w:rsidRPr="00FA3FC1">
              <w:rPr>
                <w:sz w:val="20"/>
                <w:szCs w:val="20"/>
              </w:rPr>
              <w:t xml:space="preserve"> </w:t>
            </w:r>
            <w:proofErr w:type="spellStart"/>
            <w:r w:rsidRPr="00FA3FC1">
              <w:rPr>
                <w:sz w:val="20"/>
                <w:szCs w:val="20"/>
              </w:rPr>
              <w:t>oil</w:t>
            </w:r>
            <w:proofErr w:type="spellEnd"/>
          </w:p>
        </w:tc>
        <w:tc>
          <w:tcPr>
            <w:tcW w:w="2376" w:type="dxa"/>
          </w:tcPr>
          <w:p w:rsidR="00CC0B76" w:rsidRPr="00FA3FC1" w:rsidRDefault="00CC0B76" w:rsidP="005C7344">
            <w:pPr>
              <w:rPr>
                <w:sz w:val="20"/>
                <w:szCs w:val="20"/>
              </w:rPr>
            </w:pPr>
            <w:r w:rsidRPr="00FA3FC1">
              <w:rPr>
                <w:sz w:val="20"/>
                <w:szCs w:val="20"/>
              </w:rPr>
              <w:t>5</w:t>
            </w:r>
            <w:r w:rsidR="005C7344">
              <w:rPr>
                <w:sz w:val="20"/>
                <w:szCs w:val="20"/>
                <w:lang w:val="sv-SE"/>
              </w:rPr>
              <w:t>2</w:t>
            </w:r>
            <w:r w:rsidRPr="00FA3FC1">
              <w:rPr>
                <w:sz w:val="20"/>
                <w:szCs w:val="20"/>
              </w:rPr>
              <w:t>0 kW</w:t>
            </w:r>
          </w:p>
        </w:tc>
      </w:tr>
      <w:tr w:rsidR="00CC0B76" w:rsidTr="00CC0B76">
        <w:tc>
          <w:tcPr>
            <w:tcW w:w="985" w:type="dxa"/>
          </w:tcPr>
          <w:p w:rsidR="00CC0B76" w:rsidRPr="002609DE" w:rsidRDefault="00CC0B76" w:rsidP="00CC0B76">
            <w:pPr>
              <w:rPr>
                <w:sz w:val="20"/>
                <w:szCs w:val="20"/>
                <w:lang w:val="sv-SE"/>
              </w:rPr>
            </w:pPr>
            <w:r w:rsidRPr="002609DE">
              <w:rPr>
                <w:sz w:val="20"/>
                <w:szCs w:val="20"/>
              </w:rPr>
              <w:t>#</w:t>
            </w:r>
            <w:r w:rsidR="002609DE" w:rsidRPr="002609DE">
              <w:rPr>
                <w:sz w:val="20"/>
                <w:szCs w:val="20"/>
                <w:lang w:val="sv-SE"/>
              </w:rPr>
              <w:t>6</w:t>
            </w:r>
          </w:p>
        </w:tc>
        <w:tc>
          <w:tcPr>
            <w:tcW w:w="2738" w:type="dxa"/>
          </w:tcPr>
          <w:p w:rsidR="00CC0B76" w:rsidRPr="0096559D" w:rsidRDefault="00CC0B76" w:rsidP="005C7344">
            <w:pPr>
              <w:rPr>
                <w:sz w:val="20"/>
                <w:szCs w:val="20"/>
                <w:lang w:val="en-GB"/>
              </w:rPr>
            </w:pPr>
            <w:r w:rsidRPr="0096559D">
              <w:rPr>
                <w:sz w:val="20"/>
                <w:szCs w:val="20"/>
                <w:lang w:val="en-GB"/>
              </w:rPr>
              <w:t>Spray fire (4.5 bar, 0.</w:t>
            </w:r>
            <w:r w:rsidR="005C7344" w:rsidRPr="005C7344">
              <w:rPr>
                <w:sz w:val="20"/>
                <w:szCs w:val="20"/>
                <w:lang w:val="en-US"/>
              </w:rPr>
              <w:t>19</w:t>
            </w:r>
            <w:r w:rsidRPr="0096559D">
              <w:rPr>
                <w:sz w:val="20"/>
                <w:szCs w:val="20"/>
                <w:lang w:val="en-GB"/>
              </w:rPr>
              <w:t xml:space="preserve"> kg/min)</w:t>
            </w:r>
          </w:p>
        </w:tc>
        <w:tc>
          <w:tcPr>
            <w:tcW w:w="1514" w:type="dxa"/>
          </w:tcPr>
          <w:p w:rsidR="00CC0B76" w:rsidRPr="00FA3FC1" w:rsidRDefault="00CC0B76" w:rsidP="00CC0B76">
            <w:pPr>
              <w:rPr>
                <w:sz w:val="20"/>
                <w:szCs w:val="20"/>
              </w:rPr>
            </w:pPr>
            <w:proofErr w:type="spellStart"/>
            <w:r w:rsidRPr="00FA3FC1">
              <w:rPr>
                <w:sz w:val="20"/>
                <w:szCs w:val="20"/>
              </w:rPr>
              <w:t>Diesel</w:t>
            </w:r>
            <w:proofErr w:type="spellEnd"/>
            <w:r w:rsidRPr="00FA3FC1">
              <w:rPr>
                <w:sz w:val="20"/>
                <w:szCs w:val="20"/>
              </w:rPr>
              <w:t xml:space="preserve"> </w:t>
            </w:r>
            <w:proofErr w:type="spellStart"/>
            <w:r w:rsidRPr="00FA3FC1">
              <w:rPr>
                <w:sz w:val="20"/>
                <w:szCs w:val="20"/>
              </w:rPr>
              <w:t>oil</w:t>
            </w:r>
            <w:proofErr w:type="spellEnd"/>
          </w:p>
        </w:tc>
        <w:tc>
          <w:tcPr>
            <w:tcW w:w="2376" w:type="dxa"/>
            <w:tcBorders>
              <w:bottom w:val="single" w:sz="4" w:space="0" w:color="auto"/>
            </w:tcBorders>
          </w:tcPr>
          <w:p w:rsidR="00CC0B76" w:rsidRPr="00FA3FC1" w:rsidRDefault="005C7344" w:rsidP="00CC0B76">
            <w:pPr>
              <w:rPr>
                <w:sz w:val="20"/>
                <w:szCs w:val="20"/>
              </w:rPr>
            </w:pPr>
            <w:r>
              <w:rPr>
                <w:sz w:val="20"/>
                <w:szCs w:val="20"/>
              </w:rPr>
              <w:t>1</w:t>
            </w:r>
            <w:r>
              <w:rPr>
                <w:sz w:val="20"/>
                <w:szCs w:val="20"/>
                <w:lang w:val="sv-SE"/>
              </w:rPr>
              <w:t>4</w:t>
            </w:r>
            <w:r w:rsidR="00CC0B76" w:rsidRPr="00FA3FC1">
              <w:rPr>
                <w:sz w:val="20"/>
                <w:szCs w:val="20"/>
              </w:rPr>
              <w:t>0 kW</w:t>
            </w:r>
          </w:p>
        </w:tc>
      </w:tr>
      <w:tr w:rsidR="00CC0B76" w:rsidTr="00CC0B76">
        <w:tc>
          <w:tcPr>
            <w:tcW w:w="985" w:type="dxa"/>
          </w:tcPr>
          <w:p w:rsidR="00CC0B76" w:rsidRPr="002609DE" w:rsidRDefault="00CC0B76" w:rsidP="00CC0B76">
            <w:pPr>
              <w:rPr>
                <w:sz w:val="20"/>
                <w:szCs w:val="20"/>
                <w:lang w:val="sv-SE"/>
              </w:rPr>
            </w:pPr>
            <w:r w:rsidRPr="002609DE">
              <w:rPr>
                <w:sz w:val="20"/>
                <w:szCs w:val="20"/>
              </w:rPr>
              <w:t>#</w:t>
            </w:r>
            <w:r w:rsidR="002609DE" w:rsidRPr="002609DE">
              <w:rPr>
                <w:sz w:val="20"/>
                <w:szCs w:val="20"/>
                <w:lang w:val="sv-SE"/>
              </w:rPr>
              <w:t>7</w:t>
            </w:r>
          </w:p>
        </w:tc>
        <w:tc>
          <w:tcPr>
            <w:tcW w:w="2738" w:type="dxa"/>
          </w:tcPr>
          <w:p w:rsidR="00CC0B76" w:rsidRPr="0096559D" w:rsidRDefault="00CC0B76" w:rsidP="00CC0B76">
            <w:pPr>
              <w:rPr>
                <w:sz w:val="20"/>
                <w:szCs w:val="20"/>
                <w:lang w:val="en-GB"/>
              </w:rPr>
            </w:pPr>
            <w:r w:rsidRPr="0096559D">
              <w:rPr>
                <w:sz w:val="20"/>
                <w:szCs w:val="20"/>
                <w:lang w:val="en-GB"/>
              </w:rPr>
              <w:t>Dripping oil fire (2 bar, 0.01 kg/min)</w:t>
            </w:r>
          </w:p>
        </w:tc>
        <w:tc>
          <w:tcPr>
            <w:tcW w:w="1514" w:type="dxa"/>
          </w:tcPr>
          <w:p w:rsidR="00CC0B76" w:rsidRPr="00FA3FC1" w:rsidRDefault="00CC0B76" w:rsidP="00CC0B76">
            <w:pPr>
              <w:rPr>
                <w:sz w:val="20"/>
                <w:szCs w:val="20"/>
              </w:rPr>
            </w:pPr>
            <w:proofErr w:type="spellStart"/>
            <w:r w:rsidRPr="00FA3FC1">
              <w:rPr>
                <w:sz w:val="20"/>
                <w:szCs w:val="20"/>
              </w:rPr>
              <w:t>Engine</w:t>
            </w:r>
            <w:proofErr w:type="spellEnd"/>
            <w:r w:rsidRPr="00FA3FC1">
              <w:rPr>
                <w:sz w:val="20"/>
                <w:szCs w:val="20"/>
              </w:rPr>
              <w:t xml:space="preserve"> </w:t>
            </w:r>
            <w:proofErr w:type="spellStart"/>
            <w:r w:rsidRPr="00FA3FC1">
              <w:rPr>
                <w:sz w:val="20"/>
                <w:szCs w:val="20"/>
              </w:rPr>
              <w:t>oil</w:t>
            </w:r>
            <w:proofErr w:type="spellEnd"/>
          </w:p>
        </w:tc>
        <w:tc>
          <w:tcPr>
            <w:tcW w:w="2376" w:type="dxa"/>
            <w:tcBorders>
              <w:top w:val="single" w:sz="4" w:space="0" w:color="auto"/>
            </w:tcBorders>
          </w:tcPr>
          <w:p w:rsidR="00CC0B76" w:rsidRPr="00FA3FC1" w:rsidRDefault="00CC0B76" w:rsidP="00CC0B76">
            <w:pPr>
              <w:rPr>
                <w:sz w:val="20"/>
                <w:szCs w:val="20"/>
              </w:rPr>
            </w:pPr>
            <w:r w:rsidRPr="00FA3FC1">
              <w:rPr>
                <w:sz w:val="20"/>
                <w:szCs w:val="20"/>
              </w:rPr>
              <w:t>5 kW</w:t>
            </w:r>
          </w:p>
        </w:tc>
      </w:tr>
    </w:tbl>
    <w:p w:rsidR="00C80469" w:rsidRDefault="00C80469" w:rsidP="00901DBA">
      <w:pPr>
        <w:pStyle w:val="SingleTxtG"/>
        <w:suppressAutoHyphens w:val="0"/>
        <w:spacing w:before="120" w:line="240" w:lineRule="auto"/>
        <w:ind w:left="2268" w:hanging="1134"/>
        <w:rPr>
          <w:b/>
          <w:lang w:val="en-US"/>
        </w:rPr>
      </w:pPr>
    </w:p>
    <w:p w:rsidR="00EF7FFA" w:rsidRDefault="00171C0D" w:rsidP="00901DBA">
      <w:pPr>
        <w:pStyle w:val="SingleTxtG"/>
        <w:suppressAutoHyphens w:val="0"/>
        <w:spacing w:before="120" w:line="240" w:lineRule="auto"/>
        <w:ind w:left="2268" w:hanging="1134"/>
        <w:rPr>
          <w:b/>
          <w:lang w:val="en-US"/>
        </w:rPr>
      </w:pPr>
      <w:r>
        <w:rPr>
          <w:b/>
          <w:lang w:val="en-US"/>
        </w:rPr>
        <w:t>2.2</w:t>
      </w:r>
      <w:r>
        <w:rPr>
          <w:b/>
          <w:lang w:val="en-US"/>
        </w:rPr>
        <w:tab/>
      </w:r>
      <w:r w:rsidRPr="00171C0D">
        <w:rPr>
          <w:b/>
          <w:lang w:val="en-US"/>
        </w:rPr>
        <w:t xml:space="preserve">Three different types of </w:t>
      </w:r>
      <w:r>
        <w:rPr>
          <w:b/>
          <w:lang w:val="en-US"/>
        </w:rPr>
        <w:t xml:space="preserve">pool </w:t>
      </w:r>
      <w:r w:rsidR="00BB1538">
        <w:rPr>
          <w:b/>
          <w:lang w:val="en-US"/>
        </w:rPr>
        <w:t xml:space="preserve">fire </w:t>
      </w:r>
      <w:r w:rsidRPr="00171C0D">
        <w:rPr>
          <w:b/>
          <w:lang w:val="en-US"/>
        </w:rPr>
        <w:t xml:space="preserve">trays are applied in Table </w:t>
      </w:r>
      <w:r w:rsidRPr="002609DE">
        <w:rPr>
          <w:b/>
          <w:lang w:val="en-US"/>
        </w:rPr>
        <w:t>4: square, rectangular and circular. Detailed descriptions of these trays are given in Table 5.</w:t>
      </w:r>
    </w:p>
    <w:p w:rsidR="00CC0B76" w:rsidRDefault="00CC0B76" w:rsidP="00DA070C">
      <w:pPr>
        <w:pStyle w:val="SingleTxtG"/>
        <w:suppressAutoHyphens w:val="0"/>
        <w:spacing w:before="120" w:line="240" w:lineRule="auto"/>
        <w:ind w:left="2268" w:hanging="1134"/>
        <w:outlineLvl w:val="0"/>
        <w:rPr>
          <w:b/>
          <w:lang w:val="en-US"/>
        </w:rPr>
      </w:pPr>
      <w:r>
        <w:rPr>
          <w:b/>
          <w:lang w:val="en-US"/>
        </w:rPr>
        <w:t>Table 5 Specification of pool fire trays</w:t>
      </w:r>
    </w:p>
    <w:tbl>
      <w:tblPr>
        <w:tblStyle w:val="TableGrid"/>
        <w:tblW w:w="0" w:type="auto"/>
        <w:tblInd w:w="1108" w:type="dxa"/>
        <w:tblLook w:val="04A0" w:firstRow="1" w:lastRow="0" w:firstColumn="1" w:lastColumn="0" w:noHBand="0" w:noVBand="1"/>
      </w:tblPr>
      <w:tblGrid>
        <w:gridCol w:w="1694"/>
        <w:gridCol w:w="1701"/>
        <w:gridCol w:w="2063"/>
        <w:gridCol w:w="2376"/>
      </w:tblGrid>
      <w:tr w:rsidR="00CC0B76" w:rsidTr="00CC0B76">
        <w:tc>
          <w:tcPr>
            <w:tcW w:w="1694" w:type="dxa"/>
          </w:tcPr>
          <w:p w:rsidR="00CC0B76" w:rsidRPr="00C80469" w:rsidRDefault="00CC0B76" w:rsidP="00CC0B76">
            <w:pPr>
              <w:rPr>
                <w:b/>
                <w:sz w:val="20"/>
                <w:szCs w:val="20"/>
              </w:rPr>
            </w:pPr>
            <w:r w:rsidRPr="00C80469">
              <w:rPr>
                <w:b/>
                <w:sz w:val="20"/>
                <w:szCs w:val="20"/>
              </w:rPr>
              <w:t>Dimensions</w:t>
            </w:r>
          </w:p>
        </w:tc>
        <w:tc>
          <w:tcPr>
            <w:tcW w:w="1701" w:type="dxa"/>
          </w:tcPr>
          <w:p w:rsidR="00CC0B76" w:rsidRPr="00C80469" w:rsidRDefault="00CC0B76" w:rsidP="00CC0B76">
            <w:pPr>
              <w:rPr>
                <w:b/>
                <w:sz w:val="20"/>
                <w:szCs w:val="20"/>
              </w:rPr>
            </w:pPr>
            <w:r w:rsidRPr="00C80469">
              <w:rPr>
                <w:b/>
                <w:sz w:val="20"/>
                <w:szCs w:val="20"/>
              </w:rPr>
              <w:t>Rim height</w:t>
            </w:r>
          </w:p>
        </w:tc>
        <w:tc>
          <w:tcPr>
            <w:tcW w:w="2063" w:type="dxa"/>
          </w:tcPr>
          <w:p w:rsidR="00CC0B76" w:rsidRPr="00C80469" w:rsidRDefault="00CC0B76" w:rsidP="00CC0B76">
            <w:pPr>
              <w:rPr>
                <w:b/>
                <w:sz w:val="20"/>
                <w:szCs w:val="20"/>
              </w:rPr>
            </w:pPr>
            <w:r w:rsidRPr="00C80469">
              <w:rPr>
                <w:b/>
                <w:sz w:val="20"/>
                <w:szCs w:val="20"/>
              </w:rPr>
              <w:t>Nominal thickness</w:t>
            </w:r>
          </w:p>
        </w:tc>
        <w:tc>
          <w:tcPr>
            <w:tcW w:w="2376" w:type="dxa"/>
          </w:tcPr>
          <w:p w:rsidR="00CC0B76" w:rsidRPr="00C80469" w:rsidRDefault="00CC0B76" w:rsidP="00CC0B76">
            <w:pPr>
              <w:rPr>
                <w:b/>
                <w:sz w:val="20"/>
                <w:szCs w:val="20"/>
              </w:rPr>
            </w:pPr>
            <w:r w:rsidRPr="00C80469">
              <w:rPr>
                <w:b/>
                <w:sz w:val="20"/>
                <w:szCs w:val="20"/>
              </w:rPr>
              <w:t>Used for test fire</w:t>
            </w:r>
          </w:p>
        </w:tc>
      </w:tr>
      <w:tr w:rsidR="00CC0B76" w:rsidTr="00CC0B76">
        <w:tc>
          <w:tcPr>
            <w:tcW w:w="1694" w:type="dxa"/>
          </w:tcPr>
          <w:p w:rsidR="00CC0B76" w:rsidRPr="00C80469" w:rsidRDefault="00CC0B76" w:rsidP="00CC0B76">
            <w:pPr>
              <w:rPr>
                <w:sz w:val="20"/>
                <w:szCs w:val="20"/>
              </w:rPr>
            </w:pPr>
            <w:r w:rsidRPr="00C80469">
              <w:rPr>
                <w:sz w:val="20"/>
                <w:szCs w:val="20"/>
              </w:rPr>
              <w:t>0.3 m × 0.3 m</w:t>
            </w:r>
          </w:p>
        </w:tc>
        <w:tc>
          <w:tcPr>
            <w:tcW w:w="1701" w:type="dxa"/>
          </w:tcPr>
          <w:p w:rsidR="00CC0B76" w:rsidRPr="00C80469" w:rsidRDefault="00CC0B76" w:rsidP="00CC0B76">
            <w:pPr>
              <w:rPr>
                <w:sz w:val="20"/>
                <w:szCs w:val="20"/>
              </w:rPr>
            </w:pPr>
            <w:r w:rsidRPr="00C80469">
              <w:rPr>
                <w:sz w:val="20"/>
                <w:szCs w:val="20"/>
              </w:rPr>
              <w:t>0.07 m</w:t>
            </w:r>
          </w:p>
        </w:tc>
        <w:tc>
          <w:tcPr>
            <w:tcW w:w="2063" w:type="dxa"/>
          </w:tcPr>
          <w:p w:rsidR="00CC0B76" w:rsidRPr="00C80469" w:rsidRDefault="00CC0B76" w:rsidP="00CC0B76">
            <w:pPr>
              <w:rPr>
                <w:sz w:val="20"/>
                <w:szCs w:val="20"/>
              </w:rPr>
            </w:pPr>
            <w:r w:rsidRPr="00C80469">
              <w:rPr>
                <w:sz w:val="20"/>
                <w:szCs w:val="20"/>
              </w:rPr>
              <w:t>1.5 mm</w:t>
            </w:r>
          </w:p>
        </w:tc>
        <w:tc>
          <w:tcPr>
            <w:tcW w:w="2376" w:type="dxa"/>
          </w:tcPr>
          <w:p w:rsidR="00CC0B76" w:rsidRPr="002609DE" w:rsidRDefault="00CC0B76" w:rsidP="00CC0B76">
            <w:pPr>
              <w:rPr>
                <w:sz w:val="20"/>
                <w:szCs w:val="20"/>
                <w:lang w:val="sv-SE"/>
              </w:rPr>
            </w:pPr>
            <w:r w:rsidRPr="002609DE">
              <w:rPr>
                <w:sz w:val="20"/>
                <w:szCs w:val="20"/>
              </w:rPr>
              <w:t>#1, #2</w:t>
            </w:r>
          </w:p>
        </w:tc>
      </w:tr>
      <w:tr w:rsidR="00CC0B76" w:rsidTr="00CC0B76">
        <w:tc>
          <w:tcPr>
            <w:tcW w:w="1694" w:type="dxa"/>
          </w:tcPr>
          <w:p w:rsidR="00CC0B76" w:rsidRPr="00C80469" w:rsidRDefault="00CC0B76" w:rsidP="00CC0B76">
            <w:pPr>
              <w:rPr>
                <w:sz w:val="20"/>
                <w:szCs w:val="20"/>
              </w:rPr>
            </w:pPr>
            <w:r w:rsidRPr="00C80469">
              <w:rPr>
                <w:sz w:val="20"/>
                <w:szCs w:val="20"/>
              </w:rPr>
              <w:t>0.2 m × 0.3 m</w:t>
            </w:r>
          </w:p>
        </w:tc>
        <w:tc>
          <w:tcPr>
            <w:tcW w:w="1701" w:type="dxa"/>
          </w:tcPr>
          <w:p w:rsidR="00CC0B76" w:rsidRPr="00C80469" w:rsidRDefault="00CC0B76" w:rsidP="00CC0B76">
            <w:pPr>
              <w:rPr>
                <w:sz w:val="20"/>
                <w:szCs w:val="20"/>
              </w:rPr>
            </w:pPr>
            <w:r w:rsidRPr="00C80469">
              <w:rPr>
                <w:sz w:val="20"/>
                <w:szCs w:val="20"/>
              </w:rPr>
              <w:t>0.07 m</w:t>
            </w:r>
          </w:p>
        </w:tc>
        <w:tc>
          <w:tcPr>
            <w:tcW w:w="2063" w:type="dxa"/>
          </w:tcPr>
          <w:p w:rsidR="00CC0B76" w:rsidRPr="00C80469" w:rsidRDefault="00CC0B76" w:rsidP="00CC0B76">
            <w:pPr>
              <w:rPr>
                <w:sz w:val="20"/>
                <w:szCs w:val="20"/>
              </w:rPr>
            </w:pPr>
            <w:r w:rsidRPr="00C80469">
              <w:rPr>
                <w:sz w:val="20"/>
                <w:szCs w:val="20"/>
              </w:rPr>
              <w:t>2 mm</w:t>
            </w:r>
          </w:p>
        </w:tc>
        <w:tc>
          <w:tcPr>
            <w:tcW w:w="2376" w:type="dxa"/>
          </w:tcPr>
          <w:p w:rsidR="00CC0B76" w:rsidRPr="002609DE" w:rsidRDefault="00CC0B76" w:rsidP="00CC0B76">
            <w:pPr>
              <w:rPr>
                <w:sz w:val="20"/>
                <w:szCs w:val="20"/>
                <w:lang w:val="sv-SE"/>
              </w:rPr>
            </w:pPr>
            <w:r w:rsidRPr="002609DE">
              <w:rPr>
                <w:sz w:val="20"/>
                <w:szCs w:val="20"/>
              </w:rPr>
              <w:t>#3</w:t>
            </w:r>
          </w:p>
        </w:tc>
      </w:tr>
      <w:tr w:rsidR="00CC0B76" w:rsidTr="00CC0B76">
        <w:tc>
          <w:tcPr>
            <w:tcW w:w="1694" w:type="dxa"/>
          </w:tcPr>
          <w:p w:rsidR="00CC0B76" w:rsidRPr="00C80469" w:rsidRDefault="00CC0B76" w:rsidP="00CC0B76">
            <w:pPr>
              <w:rPr>
                <w:sz w:val="20"/>
                <w:szCs w:val="20"/>
              </w:rPr>
            </w:pPr>
            <w:r w:rsidRPr="00C80469">
              <w:rPr>
                <w:sz w:val="20"/>
                <w:szCs w:val="20"/>
              </w:rPr>
              <w:t>Ø 0.15 m</w:t>
            </w:r>
          </w:p>
        </w:tc>
        <w:tc>
          <w:tcPr>
            <w:tcW w:w="1701" w:type="dxa"/>
          </w:tcPr>
          <w:p w:rsidR="00CC0B76" w:rsidRPr="00C80469" w:rsidRDefault="00CC0B76" w:rsidP="00CC0B76">
            <w:pPr>
              <w:rPr>
                <w:sz w:val="20"/>
                <w:szCs w:val="20"/>
              </w:rPr>
            </w:pPr>
            <w:r w:rsidRPr="00C80469">
              <w:rPr>
                <w:sz w:val="20"/>
                <w:szCs w:val="20"/>
              </w:rPr>
              <w:t>0.1 m</w:t>
            </w:r>
          </w:p>
        </w:tc>
        <w:tc>
          <w:tcPr>
            <w:tcW w:w="2063" w:type="dxa"/>
          </w:tcPr>
          <w:p w:rsidR="00CC0B76" w:rsidRPr="00C80469" w:rsidRDefault="00CC0B76" w:rsidP="00CC0B76">
            <w:pPr>
              <w:rPr>
                <w:sz w:val="20"/>
                <w:szCs w:val="20"/>
              </w:rPr>
            </w:pPr>
            <w:r w:rsidRPr="00C80469">
              <w:rPr>
                <w:sz w:val="20"/>
                <w:szCs w:val="20"/>
              </w:rPr>
              <w:t>1.5 mm</w:t>
            </w:r>
          </w:p>
        </w:tc>
        <w:tc>
          <w:tcPr>
            <w:tcW w:w="2376" w:type="dxa"/>
          </w:tcPr>
          <w:p w:rsidR="00CC0B76" w:rsidRPr="002609DE" w:rsidRDefault="00CC0B76" w:rsidP="00CC0B76">
            <w:pPr>
              <w:rPr>
                <w:sz w:val="20"/>
                <w:szCs w:val="20"/>
              </w:rPr>
            </w:pPr>
            <w:r w:rsidRPr="002609DE">
              <w:rPr>
                <w:sz w:val="20"/>
                <w:szCs w:val="20"/>
              </w:rPr>
              <w:t>#4</w:t>
            </w:r>
          </w:p>
        </w:tc>
      </w:tr>
    </w:tbl>
    <w:p w:rsidR="00C80469" w:rsidRDefault="00C80469" w:rsidP="00CC0B76">
      <w:pPr>
        <w:pStyle w:val="SingleTxtG"/>
        <w:suppressAutoHyphens w:val="0"/>
        <w:spacing w:before="120" w:line="240" w:lineRule="auto"/>
        <w:ind w:left="2268" w:hanging="1134"/>
        <w:rPr>
          <w:b/>
          <w:lang w:val="en-US"/>
        </w:rPr>
      </w:pPr>
      <w:r>
        <w:rPr>
          <w:b/>
          <w:lang w:val="en-US"/>
        </w:rPr>
        <w:tab/>
      </w:r>
    </w:p>
    <w:p w:rsidR="00171C0D" w:rsidRDefault="00C80469" w:rsidP="00901DBA">
      <w:pPr>
        <w:pStyle w:val="SingleTxtG"/>
        <w:suppressAutoHyphens w:val="0"/>
        <w:spacing w:before="120" w:line="240" w:lineRule="auto"/>
        <w:ind w:left="2268" w:hanging="1134"/>
        <w:rPr>
          <w:b/>
          <w:lang w:val="en-US"/>
        </w:rPr>
      </w:pPr>
      <w:r>
        <w:rPr>
          <w:b/>
          <w:lang w:val="en-US"/>
        </w:rPr>
        <w:t>2.3</w:t>
      </w:r>
      <w:r>
        <w:rPr>
          <w:b/>
          <w:lang w:val="en-US"/>
        </w:rPr>
        <w:tab/>
      </w:r>
      <w:r w:rsidRPr="00C80469">
        <w:rPr>
          <w:b/>
          <w:lang w:val="en-US"/>
        </w:rPr>
        <w:t xml:space="preserve">The amount of water, diesel and heptane (±10 %) used in the tests should be in accordance with </w:t>
      </w:r>
      <w:r w:rsidRPr="002609DE">
        <w:rPr>
          <w:b/>
          <w:lang w:val="en-US"/>
        </w:rPr>
        <w:t xml:space="preserve">Table </w:t>
      </w:r>
      <w:r w:rsidR="00CC0B76" w:rsidRPr="002609DE">
        <w:rPr>
          <w:b/>
          <w:lang w:val="en-US"/>
        </w:rPr>
        <w:t>6</w:t>
      </w:r>
      <w:r w:rsidRPr="002609DE">
        <w:rPr>
          <w:b/>
          <w:lang w:val="en-US"/>
        </w:rPr>
        <w:t>.</w:t>
      </w:r>
    </w:p>
    <w:p w:rsidR="00CC0B76" w:rsidRDefault="00CC0B76" w:rsidP="00DA070C">
      <w:pPr>
        <w:pStyle w:val="SingleTxtG"/>
        <w:suppressAutoHyphens w:val="0"/>
        <w:spacing w:before="120" w:line="240" w:lineRule="auto"/>
        <w:ind w:left="2268" w:hanging="1134"/>
        <w:outlineLvl w:val="0"/>
        <w:rPr>
          <w:b/>
          <w:lang w:val="en-US"/>
        </w:rPr>
      </w:pPr>
      <w:r>
        <w:rPr>
          <w:b/>
          <w:lang w:val="en-US"/>
        </w:rPr>
        <w:t>Table 6</w:t>
      </w:r>
      <w:r w:rsidR="007568BC">
        <w:rPr>
          <w:b/>
          <w:lang w:val="en-US"/>
        </w:rPr>
        <w:t xml:space="preserve"> Amount of fuel used in pool fire trays</w:t>
      </w:r>
    </w:p>
    <w:tbl>
      <w:tblPr>
        <w:tblStyle w:val="TableGrid"/>
        <w:tblW w:w="0" w:type="auto"/>
        <w:tblInd w:w="1108" w:type="dxa"/>
        <w:tblLook w:val="04A0" w:firstRow="1" w:lastRow="0" w:firstColumn="1" w:lastColumn="0" w:noHBand="0" w:noVBand="1"/>
      </w:tblPr>
      <w:tblGrid>
        <w:gridCol w:w="1694"/>
        <w:gridCol w:w="1701"/>
        <w:gridCol w:w="1559"/>
        <w:gridCol w:w="1440"/>
        <w:gridCol w:w="1440"/>
      </w:tblGrid>
      <w:tr w:rsidR="007568BC" w:rsidTr="00CC0B76">
        <w:tc>
          <w:tcPr>
            <w:tcW w:w="1694" w:type="dxa"/>
          </w:tcPr>
          <w:p w:rsidR="007568BC" w:rsidRPr="007568BC" w:rsidRDefault="007568BC" w:rsidP="00231A65">
            <w:pPr>
              <w:rPr>
                <w:b/>
                <w:sz w:val="20"/>
                <w:szCs w:val="20"/>
              </w:rPr>
            </w:pPr>
            <w:r w:rsidRPr="007568BC">
              <w:rPr>
                <w:b/>
                <w:sz w:val="20"/>
                <w:szCs w:val="20"/>
              </w:rPr>
              <w:t>Dimensions</w:t>
            </w:r>
          </w:p>
        </w:tc>
        <w:tc>
          <w:tcPr>
            <w:tcW w:w="1701" w:type="dxa"/>
          </w:tcPr>
          <w:p w:rsidR="007568BC" w:rsidRPr="007568BC" w:rsidRDefault="007568BC" w:rsidP="00231A65">
            <w:pPr>
              <w:rPr>
                <w:b/>
                <w:sz w:val="20"/>
                <w:szCs w:val="20"/>
              </w:rPr>
            </w:pPr>
            <w:r w:rsidRPr="007568BC">
              <w:rPr>
                <w:b/>
                <w:sz w:val="20"/>
                <w:szCs w:val="20"/>
              </w:rPr>
              <w:t>Water</w:t>
            </w:r>
          </w:p>
        </w:tc>
        <w:tc>
          <w:tcPr>
            <w:tcW w:w="1559" w:type="dxa"/>
          </w:tcPr>
          <w:p w:rsidR="007568BC" w:rsidRPr="007568BC" w:rsidRDefault="007568BC" w:rsidP="00231A65">
            <w:pPr>
              <w:rPr>
                <w:b/>
                <w:sz w:val="20"/>
                <w:szCs w:val="20"/>
              </w:rPr>
            </w:pPr>
            <w:r w:rsidRPr="007568BC">
              <w:rPr>
                <w:b/>
                <w:sz w:val="20"/>
                <w:szCs w:val="20"/>
              </w:rPr>
              <w:t>Diesel</w:t>
            </w:r>
          </w:p>
        </w:tc>
        <w:tc>
          <w:tcPr>
            <w:tcW w:w="1440" w:type="dxa"/>
          </w:tcPr>
          <w:p w:rsidR="007568BC" w:rsidRPr="007568BC" w:rsidRDefault="007568BC" w:rsidP="00231A65">
            <w:pPr>
              <w:rPr>
                <w:b/>
                <w:sz w:val="20"/>
                <w:szCs w:val="20"/>
              </w:rPr>
            </w:pPr>
            <w:r w:rsidRPr="007568BC">
              <w:rPr>
                <w:b/>
                <w:sz w:val="20"/>
                <w:szCs w:val="20"/>
              </w:rPr>
              <w:t>Heptane</w:t>
            </w:r>
          </w:p>
        </w:tc>
        <w:tc>
          <w:tcPr>
            <w:tcW w:w="1440" w:type="dxa"/>
          </w:tcPr>
          <w:p w:rsidR="007568BC" w:rsidRPr="007568BC" w:rsidRDefault="007568BC" w:rsidP="00231A65">
            <w:pPr>
              <w:rPr>
                <w:b/>
                <w:sz w:val="20"/>
                <w:szCs w:val="20"/>
              </w:rPr>
            </w:pPr>
            <w:r w:rsidRPr="007568BC">
              <w:rPr>
                <w:b/>
                <w:sz w:val="20"/>
                <w:szCs w:val="20"/>
              </w:rPr>
              <w:t>Used for test fire</w:t>
            </w:r>
          </w:p>
        </w:tc>
      </w:tr>
      <w:tr w:rsidR="007568BC" w:rsidTr="00CC0B76">
        <w:tc>
          <w:tcPr>
            <w:tcW w:w="1694" w:type="dxa"/>
          </w:tcPr>
          <w:p w:rsidR="007568BC" w:rsidRPr="007568BC" w:rsidRDefault="007568BC" w:rsidP="00231A65">
            <w:pPr>
              <w:rPr>
                <w:sz w:val="20"/>
                <w:szCs w:val="20"/>
              </w:rPr>
            </w:pPr>
            <w:r w:rsidRPr="007568BC">
              <w:rPr>
                <w:sz w:val="20"/>
                <w:szCs w:val="20"/>
              </w:rPr>
              <w:t>0.3 m × 0.3 m</w:t>
            </w:r>
          </w:p>
        </w:tc>
        <w:tc>
          <w:tcPr>
            <w:tcW w:w="1701" w:type="dxa"/>
          </w:tcPr>
          <w:p w:rsidR="007568BC" w:rsidRPr="007568BC" w:rsidRDefault="007568BC" w:rsidP="00231A65">
            <w:pPr>
              <w:rPr>
                <w:sz w:val="20"/>
                <w:szCs w:val="20"/>
              </w:rPr>
            </w:pPr>
            <w:r w:rsidRPr="007568BC">
              <w:rPr>
                <w:sz w:val="20"/>
                <w:szCs w:val="20"/>
              </w:rPr>
              <w:t>1.0 l</w:t>
            </w:r>
          </w:p>
        </w:tc>
        <w:tc>
          <w:tcPr>
            <w:tcW w:w="1559" w:type="dxa"/>
          </w:tcPr>
          <w:p w:rsidR="007568BC" w:rsidRPr="007568BC" w:rsidRDefault="007568BC" w:rsidP="00231A65">
            <w:pPr>
              <w:rPr>
                <w:sz w:val="20"/>
                <w:szCs w:val="20"/>
              </w:rPr>
            </w:pPr>
            <w:r w:rsidRPr="007568BC">
              <w:rPr>
                <w:sz w:val="20"/>
                <w:szCs w:val="20"/>
              </w:rPr>
              <w:t>0.5 l</w:t>
            </w:r>
          </w:p>
        </w:tc>
        <w:tc>
          <w:tcPr>
            <w:tcW w:w="1440" w:type="dxa"/>
          </w:tcPr>
          <w:p w:rsidR="007568BC" w:rsidRPr="007568BC" w:rsidRDefault="007568BC" w:rsidP="00231A65">
            <w:pPr>
              <w:rPr>
                <w:sz w:val="20"/>
                <w:szCs w:val="20"/>
              </w:rPr>
            </w:pPr>
            <w:r w:rsidRPr="007568BC">
              <w:rPr>
                <w:sz w:val="20"/>
                <w:szCs w:val="20"/>
              </w:rPr>
              <w:t>0.2 l</w:t>
            </w:r>
          </w:p>
        </w:tc>
        <w:tc>
          <w:tcPr>
            <w:tcW w:w="1440" w:type="dxa"/>
          </w:tcPr>
          <w:p w:rsidR="007568BC" w:rsidRPr="007568BC" w:rsidRDefault="007568BC" w:rsidP="00231A65">
            <w:pPr>
              <w:rPr>
                <w:sz w:val="20"/>
                <w:szCs w:val="20"/>
              </w:rPr>
            </w:pPr>
            <w:r w:rsidRPr="007568BC">
              <w:rPr>
                <w:sz w:val="20"/>
                <w:szCs w:val="20"/>
              </w:rPr>
              <w:t>#1, #2,</w:t>
            </w:r>
          </w:p>
        </w:tc>
      </w:tr>
      <w:tr w:rsidR="007568BC" w:rsidTr="00CC0B76">
        <w:tc>
          <w:tcPr>
            <w:tcW w:w="1694" w:type="dxa"/>
          </w:tcPr>
          <w:p w:rsidR="007568BC" w:rsidRPr="007568BC" w:rsidRDefault="007568BC" w:rsidP="00231A65">
            <w:pPr>
              <w:rPr>
                <w:sz w:val="20"/>
                <w:szCs w:val="20"/>
              </w:rPr>
            </w:pPr>
            <w:r w:rsidRPr="007568BC">
              <w:rPr>
                <w:sz w:val="20"/>
                <w:szCs w:val="20"/>
              </w:rPr>
              <w:t>0.2 m × 0.3 m</w:t>
            </w:r>
          </w:p>
        </w:tc>
        <w:tc>
          <w:tcPr>
            <w:tcW w:w="1701" w:type="dxa"/>
          </w:tcPr>
          <w:p w:rsidR="007568BC" w:rsidRPr="007568BC" w:rsidRDefault="007568BC" w:rsidP="00231A65">
            <w:pPr>
              <w:rPr>
                <w:sz w:val="20"/>
                <w:szCs w:val="20"/>
              </w:rPr>
            </w:pPr>
            <w:r w:rsidRPr="007568BC">
              <w:rPr>
                <w:sz w:val="20"/>
                <w:szCs w:val="20"/>
              </w:rPr>
              <w:t>0.5 l</w:t>
            </w:r>
          </w:p>
        </w:tc>
        <w:tc>
          <w:tcPr>
            <w:tcW w:w="1559" w:type="dxa"/>
          </w:tcPr>
          <w:p w:rsidR="007568BC" w:rsidRPr="007568BC" w:rsidRDefault="007568BC" w:rsidP="00231A65">
            <w:pPr>
              <w:rPr>
                <w:sz w:val="20"/>
                <w:szCs w:val="20"/>
              </w:rPr>
            </w:pPr>
            <w:r w:rsidRPr="007568BC">
              <w:rPr>
                <w:sz w:val="20"/>
                <w:szCs w:val="20"/>
              </w:rPr>
              <w:t>0.5 l</w:t>
            </w:r>
          </w:p>
        </w:tc>
        <w:tc>
          <w:tcPr>
            <w:tcW w:w="1440" w:type="dxa"/>
          </w:tcPr>
          <w:p w:rsidR="007568BC" w:rsidRPr="007568BC" w:rsidRDefault="007568BC" w:rsidP="00231A65">
            <w:pPr>
              <w:rPr>
                <w:sz w:val="20"/>
                <w:szCs w:val="20"/>
              </w:rPr>
            </w:pPr>
            <w:r w:rsidRPr="007568BC">
              <w:rPr>
                <w:sz w:val="20"/>
                <w:szCs w:val="20"/>
              </w:rPr>
              <w:t>0.2 l</w:t>
            </w:r>
          </w:p>
        </w:tc>
        <w:tc>
          <w:tcPr>
            <w:tcW w:w="1440" w:type="dxa"/>
          </w:tcPr>
          <w:p w:rsidR="007568BC" w:rsidRPr="007568BC" w:rsidRDefault="007568BC" w:rsidP="00231A65">
            <w:pPr>
              <w:rPr>
                <w:sz w:val="20"/>
                <w:szCs w:val="20"/>
              </w:rPr>
            </w:pPr>
            <w:r w:rsidRPr="007568BC">
              <w:rPr>
                <w:sz w:val="20"/>
                <w:szCs w:val="20"/>
              </w:rPr>
              <w:t>#3</w:t>
            </w:r>
          </w:p>
        </w:tc>
      </w:tr>
      <w:tr w:rsidR="007568BC" w:rsidTr="00CC0B76">
        <w:tc>
          <w:tcPr>
            <w:tcW w:w="1694" w:type="dxa"/>
          </w:tcPr>
          <w:p w:rsidR="007568BC" w:rsidRPr="007568BC" w:rsidRDefault="007568BC" w:rsidP="00231A65">
            <w:pPr>
              <w:pStyle w:val="Default"/>
              <w:rPr>
                <w:sz w:val="20"/>
                <w:szCs w:val="20"/>
              </w:rPr>
            </w:pPr>
            <w:r w:rsidRPr="007568BC">
              <w:rPr>
                <w:sz w:val="20"/>
                <w:szCs w:val="20"/>
              </w:rPr>
              <w:t xml:space="preserve">Ø 0.15 m </w:t>
            </w:r>
          </w:p>
        </w:tc>
        <w:tc>
          <w:tcPr>
            <w:tcW w:w="1701" w:type="dxa"/>
          </w:tcPr>
          <w:p w:rsidR="007568BC" w:rsidRPr="007568BC" w:rsidRDefault="007568BC" w:rsidP="00231A65">
            <w:pPr>
              <w:pStyle w:val="Default"/>
              <w:rPr>
                <w:sz w:val="20"/>
                <w:szCs w:val="20"/>
              </w:rPr>
            </w:pPr>
            <w:r w:rsidRPr="007568BC">
              <w:rPr>
                <w:sz w:val="20"/>
                <w:szCs w:val="20"/>
              </w:rPr>
              <w:t xml:space="preserve">0.2 l </w:t>
            </w:r>
          </w:p>
        </w:tc>
        <w:tc>
          <w:tcPr>
            <w:tcW w:w="1559" w:type="dxa"/>
          </w:tcPr>
          <w:p w:rsidR="007568BC" w:rsidRPr="007568BC" w:rsidRDefault="007568BC" w:rsidP="00231A65">
            <w:pPr>
              <w:pStyle w:val="Default"/>
              <w:rPr>
                <w:sz w:val="20"/>
                <w:szCs w:val="20"/>
              </w:rPr>
            </w:pPr>
            <w:r w:rsidRPr="007568BC">
              <w:rPr>
                <w:sz w:val="20"/>
                <w:szCs w:val="20"/>
              </w:rPr>
              <w:t xml:space="preserve">0.2 l </w:t>
            </w:r>
          </w:p>
        </w:tc>
        <w:tc>
          <w:tcPr>
            <w:tcW w:w="1440" w:type="dxa"/>
          </w:tcPr>
          <w:p w:rsidR="007568BC" w:rsidRPr="007568BC" w:rsidRDefault="007568BC" w:rsidP="00231A65">
            <w:pPr>
              <w:pStyle w:val="Default"/>
              <w:rPr>
                <w:sz w:val="20"/>
                <w:szCs w:val="20"/>
              </w:rPr>
            </w:pPr>
            <w:r w:rsidRPr="007568BC">
              <w:rPr>
                <w:sz w:val="20"/>
                <w:szCs w:val="20"/>
              </w:rPr>
              <w:t xml:space="preserve">0.1 l </w:t>
            </w:r>
          </w:p>
        </w:tc>
        <w:tc>
          <w:tcPr>
            <w:tcW w:w="1440" w:type="dxa"/>
          </w:tcPr>
          <w:p w:rsidR="007568BC" w:rsidRPr="007568BC" w:rsidRDefault="007568BC" w:rsidP="00231A65">
            <w:pPr>
              <w:pStyle w:val="Default"/>
              <w:rPr>
                <w:sz w:val="20"/>
                <w:szCs w:val="20"/>
              </w:rPr>
            </w:pPr>
            <w:r w:rsidRPr="007568BC">
              <w:rPr>
                <w:sz w:val="20"/>
                <w:szCs w:val="20"/>
              </w:rPr>
              <w:t xml:space="preserve">#4 </w:t>
            </w:r>
          </w:p>
        </w:tc>
      </w:tr>
    </w:tbl>
    <w:p w:rsidR="00231A65" w:rsidRDefault="00231A65" w:rsidP="00231A65">
      <w:pPr>
        <w:pStyle w:val="SingleTxtG"/>
        <w:suppressAutoHyphens w:val="0"/>
        <w:spacing w:before="120"/>
        <w:ind w:left="2268" w:hanging="1134"/>
        <w:rPr>
          <w:b/>
          <w:lang w:val="en-US"/>
        </w:rPr>
      </w:pPr>
      <w:r>
        <w:rPr>
          <w:b/>
          <w:lang w:val="en-US"/>
        </w:rPr>
        <w:t>2.4</w:t>
      </w:r>
      <w:r w:rsidR="00107808">
        <w:rPr>
          <w:b/>
          <w:lang w:val="en-US"/>
        </w:rPr>
        <w:t>.</w:t>
      </w:r>
      <w:r>
        <w:rPr>
          <w:b/>
          <w:lang w:val="en-US"/>
        </w:rPr>
        <w:tab/>
      </w:r>
      <w:r w:rsidRPr="00231A65">
        <w:rPr>
          <w:b/>
          <w:lang w:val="en-US"/>
        </w:rPr>
        <w:t xml:space="preserve">Test fire </w:t>
      </w:r>
      <w:r w:rsidRPr="002609DE">
        <w:rPr>
          <w:b/>
          <w:lang w:val="en-US"/>
        </w:rPr>
        <w:t>#2</w:t>
      </w:r>
      <w:r w:rsidRPr="00231A65">
        <w:rPr>
          <w:b/>
          <w:lang w:val="en-US"/>
        </w:rPr>
        <w:t xml:space="preserve"> consists of a heptane pool and two diesel soaked </w:t>
      </w:r>
      <w:proofErr w:type="spellStart"/>
      <w:r w:rsidRPr="00231A65">
        <w:rPr>
          <w:b/>
          <w:lang w:val="en-US"/>
        </w:rPr>
        <w:t>fibreboards</w:t>
      </w:r>
      <w:proofErr w:type="spellEnd"/>
      <w:r w:rsidRPr="00231A65">
        <w:rPr>
          <w:b/>
          <w:lang w:val="en-US"/>
        </w:rPr>
        <w:t xml:space="preserve"> with a dry density of 3.5 kg/m</w:t>
      </w:r>
      <w:r w:rsidRPr="002609DE">
        <w:rPr>
          <w:b/>
          <w:vertAlign w:val="superscript"/>
          <w:lang w:val="en-US"/>
        </w:rPr>
        <w:t>3</w:t>
      </w:r>
      <w:r w:rsidRPr="00231A65">
        <w:rPr>
          <w:b/>
          <w:lang w:val="en-US"/>
        </w:rPr>
        <w:t xml:space="preserve">. The dimensions of the </w:t>
      </w:r>
      <w:proofErr w:type="spellStart"/>
      <w:r w:rsidRPr="00231A65">
        <w:rPr>
          <w:b/>
          <w:lang w:val="en-US"/>
        </w:rPr>
        <w:t>fibreboards</w:t>
      </w:r>
      <w:proofErr w:type="spellEnd"/>
      <w:r w:rsidRPr="00231A65">
        <w:rPr>
          <w:b/>
          <w:lang w:val="en-US"/>
        </w:rPr>
        <w:t xml:space="preserve"> shall be 12 mm × 290 mm × 190 mm. The </w:t>
      </w:r>
      <w:proofErr w:type="spellStart"/>
      <w:r w:rsidRPr="00231A65">
        <w:rPr>
          <w:b/>
          <w:lang w:val="en-US"/>
        </w:rPr>
        <w:t>fibreboards</w:t>
      </w:r>
      <w:proofErr w:type="spellEnd"/>
      <w:r w:rsidRPr="00231A65">
        <w:rPr>
          <w:b/>
          <w:lang w:val="en-US"/>
        </w:rPr>
        <w:t xml:space="preserve"> shall consist of at least 90 % raw material from wood. The moisture content in the boards before they are soaked in diesel oil shall not exceed 7 %. The </w:t>
      </w:r>
      <w:proofErr w:type="spellStart"/>
      <w:r w:rsidRPr="00231A65">
        <w:rPr>
          <w:b/>
          <w:lang w:val="en-US"/>
        </w:rPr>
        <w:t>fibreboards</w:t>
      </w:r>
      <w:proofErr w:type="spellEnd"/>
      <w:r w:rsidRPr="00231A65">
        <w:rPr>
          <w:b/>
          <w:lang w:val="en-US"/>
        </w:rPr>
        <w:t xml:space="preserve"> shall be completely immersed in diesel oil for at least 10 minutes prior to the test and mounted vertically in the pool fire tray not more than10 minutes before the start of the test.</w:t>
      </w:r>
    </w:p>
    <w:p w:rsidR="00D234D7" w:rsidRPr="00D234D7" w:rsidRDefault="00D234D7" w:rsidP="00D234D7">
      <w:pPr>
        <w:pStyle w:val="SingleTxtG"/>
        <w:suppressAutoHyphens w:val="0"/>
        <w:spacing w:before="120"/>
        <w:ind w:left="2268" w:hanging="1134"/>
        <w:rPr>
          <w:b/>
          <w:lang w:val="en-US"/>
        </w:rPr>
      </w:pPr>
      <w:r>
        <w:rPr>
          <w:b/>
          <w:lang w:val="en-US"/>
        </w:rPr>
        <w:t>2.</w:t>
      </w:r>
      <w:r w:rsidR="00107808">
        <w:rPr>
          <w:b/>
          <w:lang w:val="en-US"/>
        </w:rPr>
        <w:t>5.</w:t>
      </w:r>
      <w:r>
        <w:rPr>
          <w:b/>
          <w:lang w:val="en-US"/>
        </w:rPr>
        <w:tab/>
      </w:r>
      <w:r w:rsidRPr="00D234D7">
        <w:rPr>
          <w:b/>
          <w:lang w:val="en-US"/>
        </w:rPr>
        <w:t xml:space="preserve">Test </w:t>
      </w:r>
      <w:r w:rsidRPr="002609DE">
        <w:rPr>
          <w:b/>
          <w:lang w:val="en-US"/>
        </w:rPr>
        <w:t>fire #</w:t>
      </w:r>
      <w:r w:rsidR="002609DE" w:rsidRPr="002609DE">
        <w:rPr>
          <w:b/>
          <w:lang w:val="en-US"/>
        </w:rPr>
        <w:t>5 and</w:t>
      </w:r>
      <w:r w:rsidRPr="002609DE">
        <w:rPr>
          <w:b/>
          <w:lang w:val="en-US"/>
        </w:rPr>
        <w:t xml:space="preserve"> #</w:t>
      </w:r>
      <w:r w:rsidR="002609DE" w:rsidRPr="002609DE">
        <w:rPr>
          <w:b/>
          <w:lang w:val="en-US"/>
        </w:rPr>
        <w:t>6</w:t>
      </w:r>
      <w:r w:rsidRPr="002609DE">
        <w:rPr>
          <w:b/>
          <w:lang w:val="en-US"/>
        </w:rPr>
        <w:t xml:space="preserve"> consist of diesel oil spray fires while Test fire #</w:t>
      </w:r>
      <w:r w:rsidR="002609DE" w:rsidRPr="002609DE">
        <w:rPr>
          <w:b/>
          <w:lang w:val="en-US"/>
        </w:rPr>
        <w:t>7</w:t>
      </w:r>
      <w:r w:rsidRPr="002609DE">
        <w:rPr>
          <w:b/>
          <w:lang w:val="en-US"/>
        </w:rPr>
        <w:t xml:space="preserve"> consists of a dripping oil fire (by hot surface ignition).</w:t>
      </w:r>
    </w:p>
    <w:p w:rsidR="00D234D7" w:rsidRDefault="00D234D7" w:rsidP="00D234D7">
      <w:pPr>
        <w:pStyle w:val="SingleTxtG"/>
        <w:suppressAutoHyphens w:val="0"/>
        <w:spacing w:before="120"/>
        <w:ind w:left="2268"/>
        <w:rPr>
          <w:b/>
          <w:lang w:val="en-US"/>
        </w:rPr>
      </w:pPr>
      <w:r w:rsidRPr="00D234D7">
        <w:rPr>
          <w:b/>
          <w:lang w:val="en-US"/>
        </w:rPr>
        <w:t xml:space="preserve">The spray nozzle for test fire </w:t>
      </w:r>
      <w:r w:rsidR="002609DE" w:rsidRPr="002609DE">
        <w:rPr>
          <w:b/>
          <w:lang w:val="en-US"/>
        </w:rPr>
        <w:t>#5</w:t>
      </w:r>
      <w:r w:rsidRPr="002609DE">
        <w:rPr>
          <w:b/>
          <w:lang w:val="en-US"/>
        </w:rPr>
        <w:t xml:space="preserve"> shall be </w:t>
      </w:r>
      <w:proofErr w:type="spellStart"/>
      <w:r w:rsidRPr="002609DE">
        <w:rPr>
          <w:b/>
          <w:lang w:val="en-US"/>
        </w:rPr>
        <w:t>Lechler</w:t>
      </w:r>
      <w:proofErr w:type="spellEnd"/>
      <w:r w:rsidRPr="002609DE">
        <w:rPr>
          <w:b/>
          <w:lang w:val="en-US"/>
        </w:rPr>
        <w:t xml:space="preserve"> 460.368.30 or equivalent. The spray nozzle for test fire </w:t>
      </w:r>
      <w:r w:rsidR="002609DE" w:rsidRPr="002609DE">
        <w:rPr>
          <w:b/>
          <w:lang w:val="en-US"/>
        </w:rPr>
        <w:t>#6</w:t>
      </w:r>
      <w:r w:rsidRPr="002609DE">
        <w:rPr>
          <w:b/>
          <w:lang w:val="en-US"/>
        </w:rPr>
        <w:t xml:space="preserve"> shall be </w:t>
      </w:r>
      <w:proofErr w:type="spellStart"/>
      <w:r w:rsidRPr="002609DE">
        <w:rPr>
          <w:b/>
          <w:lang w:val="en-US"/>
        </w:rPr>
        <w:t>Lechler</w:t>
      </w:r>
      <w:proofErr w:type="spellEnd"/>
      <w:r w:rsidRPr="002609DE">
        <w:rPr>
          <w:b/>
          <w:lang w:val="en-US"/>
        </w:rPr>
        <w:t xml:space="preserve"> 212.245.11 or equivalent. The nozzle for test fire </w:t>
      </w:r>
      <w:r w:rsidR="002609DE" w:rsidRPr="002609DE">
        <w:rPr>
          <w:b/>
          <w:lang w:val="en-US"/>
        </w:rPr>
        <w:t>#7</w:t>
      </w:r>
      <w:r w:rsidRPr="002609DE">
        <w:rPr>
          <w:b/>
          <w:lang w:val="en-US"/>
        </w:rPr>
        <w:t xml:space="preserve"> shall</w:t>
      </w:r>
      <w:r w:rsidRPr="00D234D7">
        <w:rPr>
          <w:b/>
          <w:lang w:val="en-US"/>
        </w:rPr>
        <w:t xml:space="preserve"> be </w:t>
      </w:r>
      <w:proofErr w:type="spellStart"/>
      <w:r w:rsidRPr="00D234D7">
        <w:rPr>
          <w:b/>
          <w:lang w:val="en-US"/>
        </w:rPr>
        <w:t>Danfoss</w:t>
      </w:r>
      <w:proofErr w:type="spellEnd"/>
      <w:r w:rsidRPr="00D234D7">
        <w:rPr>
          <w:b/>
          <w:lang w:val="en-US"/>
        </w:rPr>
        <w:t xml:space="preserve"> 0.60X80H or equivalent.</w:t>
      </w:r>
    </w:p>
    <w:p w:rsidR="00107808" w:rsidRDefault="00107808" w:rsidP="00107808">
      <w:pPr>
        <w:pStyle w:val="SingleTxtG"/>
        <w:suppressAutoHyphens w:val="0"/>
        <w:spacing w:before="120"/>
        <w:ind w:left="2268" w:hanging="1134"/>
        <w:rPr>
          <w:b/>
          <w:lang w:val="en-US"/>
        </w:rPr>
      </w:pPr>
      <w:r>
        <w:rPr>
          <w:b/>
          <w:lang w:val="en-US"/>
        </w:rPr>
        <w:t>3.</w:t>
      </w:r>
      <w:r>
        <w:rPr>
          <w:b/>
          <w:lang w:val="en-US"/>
        </w:rPr>
        <w:tab/>
        <w:t>Installation of fire suppression system</w:t>
      </w:r>
    </w:p>
    <w:p w:rsidR="00107808" w:rsidRDefault="00107808" w:rsidP="00107808">
      <w:pPr>
        <w:pStyle w:val="SingleTxtG"/>
        <w:suppressAutoHyphens w:val="0"/>
        <w:spacing w:before="120"/>
        <w:ind w:left="2268" w:hanging="1134"/>
        <w:rPr>
          <w:b/>
          <w:lang w:val="en-US"/>
        </w:rPr>
      </w:pPr>
      <w:r>
        <w:rPr>
          <w:b/>
          <w:lang w:val="en-US"/>
        </w:rPr>
        <w:t>3.1</w:t>
      </w:r>
      <w:r>
        <w:rPr>
          <w:b/>
          <w:lang w:val="en-US"/>
        </w:rPr>
        <w:tab/>
      </w:r>
      <w:r w:rsidRPr="00107808">
        <w:rPr>
          <w:b/>
          <w:lang w:val="en-US"/>
        </w:rPr>
        <w:t xml:space="preserve">To obtain the minimum discharge rate condition, an extinguishing system is to be assembled using its maximum piping limitations with respect to the number of fittings and size and length of pipe. The cylinder </w:t>
      </w:r>
      <w:r w:rsidRPr="00107808">
        <w:rPr>
          <w:b/>
          <w:lang w:val="en-US"/>
        </w:rPr>
        <w:lastRenderedPageBreak/>
        <w:t xml:space="preserve">is to be filled to its rated capacity and the cylinder or gas cartridge pressurized with the </w:t>
      </w:r>
      <w:r w:rsidR="00F67AA5">
        <w:rPr>
          <w:b/>
          <w:lang w:val="en-US"/>
        </w:rPr>
        <w:t>propellant</w:t>
      </w:r>
      <w:r w:rsidRPr="00107808">
        <w:rPr>
          <w:b/>
          <w:lang w:val="en-US"/>
        </w:rPr>
        <w:t xml:space="preserve"> gas to the normal operating pressure</w:t>
      </w:r>
      <w:r w:rsidR="00F67AA5">
        <w:rPr>
          <w:b/>
          <w:lang w:val="en-US"/>
        </w:rPr>
        <w:t>.</w:t>
      </w:r>
    </w:p>
    <w:p w:rsidR="003B40F5" w:rsidRPr="003B40F5" w:rsidRDefault="00C329FC" w:rsidP="003B40F5">
      <w:pPr>
        <w:pStyle w:val="SingleTxtG"/>
        <w:suppressAutoHyphens w:val="0"/>
        <w:spacing w:before="120"/>
        <w:ind w:left="2268" w:hanging="1134"/>
        <w:rPr>
          <w:b/>
          <w:lang w:val="en-US"/>
        </w:rPr>
      </w:pPr>
      <w:r>
        <w:rPr>
          <w:b/>
          <w:lang w:val="en-US"/>
        </w:rPr>
        <w:t>3.2.</w:t>
      </w:r>
      <w:r>
        <w:rPr>
          <w:b/>
          <w:lang w:val="en-US"/>
        </w:rPr>
        <w:tab/>
      </w:r>
      <w:r w:rsidR="003B40F5" w:rsidRPr="003B40F5">
        <w:rPr>
          <w:b/>
          <w:lang w:val="en-US"/>
        </w:rPr>
        <w:t>Nozzle positioning in the tests shall be done by the system manufacturer or supplier. The nozzles may only be positioned inside the test apparatus, at two different areas:</w:t>
      </w:r>
    </w:p>
    <w:p w:rsidR="003B40F5" w:rsidRPr="002609DE" w:rsidRDefault="003B40F5" w:rsidP="003B40F5">
      <w:pPr>
        <w:pStyle w:val="SingleTxtG"/>
        <w:suppressAutoHyphens w:val="0"/>
        <w:spacing w:before="120"/>
        <w:ind w:left="2268"/>
        <w:rPr>
          <w:b/>
          <w:lang w:val="en-US"/>
        </w:rPr>
      </w:pPr>
      <w:r w:rsidRPr="003B40F5">
        <w:rPr>
          <w:b/>
          <w:lang w:val="en-US"/>
        </w:rPr>
        <w:t>1) In the ceiling and at the rear wall. Nozzles positioned in the ceiling</w:t>
      </w:r>
      <w:r w:rsidR="00011371">
        <w:rPr>
          <w:b/>
          <w:lang w:val="en-US"/>
        </w:rPr>
        <w:t xml:space="preserve"> shall </w:t>
      </w:r>
      <w:r w:rsidRPr="003B40F5">
        <w:rPr>
          <w:b/>
          <w:lang w:val="en-US"/>
        </w:rPr>
        <w:t>be positioned within 0.2 m of the lower part of the ceiling and outside of obstruction 1. Nozzles positioned at the rear wall</w:t>
      </w:r>
      <w:r w:rsidR="00011371">
        <w:rPr>
          <w:b/>
          <w:lang w:val="en-US"/>
        </w:rPr>
        <w:t xml:space="preserve"> shall </w:t>
      </w:r>
      <w:r w:rsidRPr="003B40F5">
        <w:rPr>
          <w:b/>
          <w:lang w:val="en-US"/>
        </w:rPr>
        <w:t xml:space="preserve">be positioned within 0.3 m of the rear wall and not more than 0.5 m from the ceiling. </w:t>
      </w:r>
      <w:r w:rsidRPr="002609DE">
        <w:rPr>
          <w:b/>
          <w:lang w:val="en-US"/>
        </w:rPr>
        <w:t>Figure 17 and 18 shows the area where the nozzles may be located.</w:t>
      </w:r>
    </w:p>
    <w:p w:rsidR="003B40F5" w:rsidRPr="002609DE" w:rsidRDefault="003B40F5" w:rsidP="003B40F5">
      <w:pPr>
        <w:pStyle w:val="SingleTxtG"/>
        <w:suppressAutoHyphens w:val="0"/>
        <w:spacing w:before="120"/>
        <w:ind w:left="2268"/>
        <w:rPr>
          <w:b/>
          <w:lang w:val="en-US"/>
        </w:rPr>
      </w:pPr>
    </w:p>
    <w:p w:rsidR="00C329FC" w:rsidRDefault="003B40F5" w:rsidP="003B40F5">
      <w:pPr>
        <w:pStyle w:val="SingleTxtG"/>
        <w:suppressAutoHyphens w:val="0"/>
        <w:spacing w:before="120"/>
        <w:ind w:left="2268"/>
        <w:rPr>
          <w:b/>
          <w:lang w:val="en-US"/>
        </w:rPr>
      </w:pPr>
      <w:r w:rsidRPr="002609DE">
        <w:rPr>
          <w:b/>
          <w:lang w:val="en-US"/>
        </w:rPr>
        <w:t xml:space="preserve">2) Inside the small box (referred to as obstruction 4) in the rear side of the test apparatus. Nozzles should be located in the ceiling of the box, and not more than 0.1 m of the ceiling. Figure </w:t>
      </w:r>
      <w:r w:rsidR="00900D45" w:rsidRPr="002609DE">
        <w:rPr>
          <w:b/>
          <w:lang w:val="en-US"/>
        </w:rPr>
        <w:t>18</w:t>
      </w:r>
      <w:r w:rsidRPr="002609DE">
        <w:rPr>
          <w:b/>
          <w:lang w:val="en-US"/>
        </w:rPr>
        <w:t xml:space="preserve"> shows</w:t>
      </w:r>
      <w:r w:rsidRPr="003B40F5">
        <w:rPr>
          <w:b/>
          <w:lang w:val="en-US"/>
        </w:rPr>
        <w:t xml:space="preserve"> the area where the nozzles may be located.</w:t>
      </w:r>
    </w:p>
    <w:p w:rsidR="002609DE" w:rsidRDefault="002609DE">
      <w:pPr>
        <w:suppressAutoHyphens w:val="0"/>
        <w:rPr>
          <w:b/>
          <w:sz w:val="20"/>
          <w:szCs w:val="20"/>
          <w:lang w:val="en-US" w:eastAsia="en-US"/>
        </w:rPr>
      </w:pPr>
    </w:p>
    <w:p w:rsidR="003B40F5" w:rsidRDefault="003B40F5" w:rsidP="00DA070C">
      <w:pPr>
        <w:pStyle w:val="SingleTxtG"/>
        <w:suppressAutoHyphens w:val="0"/>
        <w:spacing w:before="120"/>
        <w:ind w:left="2268" w:hanging="1134"/>
        <w:outlineLvl w:val="0"/>
        <w:rPr>
          <w:b/>
          <w:lang w:val="en-US"/>
        </w:rPr>
      </w:pPr>
      <w:r>
        <w:rPr>
          <w:b/>
          <w:lang w:val="en-US"/>
        </w:rPr>
        <w:t>Figure 17 Nozzle positioning seen from the front side of test apparatus</w:t>
      </w:r>
    </w:p>
    <w:p w:rsidR="00C329FC" w:rsidRPr="00231A65" w:rsidRDefault="003B40F5" w:rsidP="00107808">
      <w:pPr>
        <w:pStyle w:val="SingleTxtG"/>
        <w:suppressAutoHyphens w:val="0"/>
        <w:spacing w:before="120"/>
        <w:ind w:left="2268" w:hanging="1134"/>
        <w:rPr>
          <w:b/>
          <w:lang w:val="en-US"/>
        </w:rPr>
      </w:pPr>
      <w:r>
        <w:rPr>
          <w:b/>
          <w:noProof/>
          <w:lang w:val="en-GB" w:eastAsia="en-GB"/>
        </w:rPr>
        <w:drawing>
          <wp:inline distT="0" distB="0" distL="0" distR="0" wp14:anchorId="072327BB" wp14:editId="6AB7D5DF">
            <wp:extent cx="5381086" cy="3791306"/>
            <wp:effectExtent l="1905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383892" cy="3793283"/>
                    </a:xfrm>
                    <a:prstGeom prst="rect">
                      <a:avLst/>
                    </a:prstGeom>
                    <a:noFill/>
                    <a:ln w="9525">
                      <a:noFill/>
                      <a:miter lim="800000"/>
                      <a:headEnd/>
                      <a:tailEnd/>
                    </a:ln>
                  </pic:spPr>
                </pic:pic>
              </a:graphicData>
            </a:graphic>
          </wp:inline>
        </w:drawing>
      </w:r>
      <w:r w:rsidR="00C329FC">
        <w:rPr>
          <w:b/>
          <w:lang w:val="en-US"/>
        </w:rPr>
        <w:tab/>
      </w:r>
    </w:p>
    <w:p w:rsidR="00CE7C92" w:rsidRDefault="003B40F5" w:rsidP="00DA070C">
      <w:pPr>
        <w:pStyle w:val="SingleTxtG"/>
        <w:suppressAutoHyphens w:val="0"/>
        <w:spacing w:before="120" w:line="240" w:lineRule="auto"/>
        <w:ind w:left="2268" w:hanging="1134"/>
        <w:outlineLvl w:val="0"/>
        <w:rPr>
          <w:b/>
          <w:lang w:val="en-US"/>
        </w:rPr>
      </w:pPr>
      <w:r>
        <w:rPr>
          <w:b/>
          <w:lang w:val="en-US"/>
        </w:rPr>
        <w:t>Figure 18 Nozzle positioning seen from the rear side of test apparatus</w:t>
      </w:r>
    </w:p>
    <w:p w:rsidR="003B40F5" w:rsidRDefault="003B40F5" w:rsidP="00A1168F">
      <w:pPr>
        <w:pStyle w:val="SingleTxtG"/>
        <w:suppressAutoHyphens w:val="0"/>
        <w:spacing w:before="120" w:line="240" w:lineRule="auto"/>
        <w:ind w:left="2268" w:hanging="1134"/>
        <w:rPr>
          <w:b/>
          <w:lang w:val="en-US"/>
        </w:rPr>
      </w:pPr>
      <w:r>
        <w:rPr>
          <w:b/>
          <w:noProof/>
          <w:lang w:val="en-GB" w:eastAsia="en-GB"/>
        </w:rPr>
        <w:lastRenderedPageBreak/>
        <w:drawing>
          <wp:inline distT="0" distB="0" distL="0" distR="0" wp14:anchorId="2994BAE8" wp14:editId="49D32987">
            <wp:extent cx="4846248" cy="3920435"/>
            <wp:effectExtent l="19050" t="0" r="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4847058" cy="3921090"/>
                    </a:xfrm>
                    <a:prstGeom prst="rect">
                      <a:avLst/>
                    </a:prstGeom>
                    <a:noFill/>
                    <a:ln w="9525">
                      <a:noFill/>
                      <a:miter lim="800000"/>
                      <a:headEnd/>
                      <a:tailEnd/>
                    </a:ln>
                  </pic:spPr>
                </pic:pic>
              </a:graphicData>
            </a:graphic>
          </wp:inline>
        </w:drawing>
      </w:r>
    </w:p>
    <w:p w:rsidR="003B40F5" w:rsidRPr="003B40F5" w:rsidRDefault="003B40F5" w:rsidP="003B40F5">
      <w:pPr>
        <w:pStyle w:val="SingleTxtG"/>
        <w:suppressAutoHyphens w:val="0"/>
        <w:spacing w:before="120"/>
        <w:ind w:left="2268" w:hanging="1134"/>
        <w:rPr>
          <w:b/>
          <w:strike/>
          <w:lang w:val="en-US"/>
        </w:rPr>
      </w:pPr>
      <w:r>
        <w:rPr>
          <w:b/>
          <w:lang w:val="en-US"/>
        </w:rPr>
        <w:t>3.3</w:t>
      </w:r>
      <w:r>
        <w:rPr>
          <w:b/>
          <w:lang w:val="en-US"/>
        </w:rPr>
        <w:tab/>
      </w:r>
      <w:r w:rsidRPr="003B40F5">
        <w:rPr>
          <w:b/>
          <w:lang w:val="en-US"/>
        </w:rPr>
        <w:t xml:space="preserve">The system setup and configuration shall be observed and documented prior to the test (e. g. amount of suppression agent and propellant gas, system pressure, number, type and location of nozzles, length of pipes and number of fittings). </w:t>
      </w:r>
    </w:p>
    <w:p w:rsidR="003B40F5" w:rsidRDefault="003B40F5" w:rsidP="0000790E">
      <w:pPr>
        <w:pStyle w:val="SingleTxtG"/>
        <w:suppressAutoHyphens w:val="0"/>
        <w:spacing w:before="120" w:line="240" w:lineRule="auto"/>
        <w:ind w:left="2268"/>
        <w:rPr>
          <w:b/>
          <w:lang w:val="en-US"/>
        </w:rPr>
      </w:pPr>
      <w:r w:rsidRPr="003B40F5">
        <w:rPr>
          <w:b/>
          <w:lang w:val="en-US"/>
        </w:rPr>
        <w:t>Temperature shall be measured during the re-ignition tests at locations specified in Appendix 1</w:t>
      </w:r>
      <w:r w:rsidR="00F67AA5">
        <w:rPr>
          <w:b/>
          <w:lang w:val="en-US"/>
        </w:rPr>
        <w:t>.</w:t>
      </w:r>
    </w:p>
    <w:p w:rsidR="0000790E" w:rsidRDefault="0000790E" w:rsidP="0000790E">
      <w:pPr>
        <w:pStyle w:val="SingleTxtG"/>
        <w:suppressAutoHyphens w:val="0"/>
        <w:spacing w:before="120"/>
        <w:ind w:left="2268" w:hanging="1134"/>
        <w:rPr>
          <w:b/>
          <w:lang w:val="en-US"/>
        </w:rPr>
      </w:pPr>
      <w:r>
        <w:rPr>
          <w:b/>
          <w:lang w:val="en-US"/>
        </w:rPr>
        <w:t>3.4</w:t>
      </w:r>
      <w:r>
        <w:rPr>
          <w:b/>
          <w:lang w:val="en-US"/>
        </w:rPr>
        <w:tab/>
        <w:t>Practical conduct of a test</w:t>
      </w:r>
    </w:p>
    <w:p w:rsidR="0000790E" w:rsidRPr="0000790E" w:rsidRDefault="0000790E" w:rsidP="0000790E">
      <w:pPr>
        <w:pStyle w:val="SingleTxtG"/>
        <w:suppressAutoHyphens w:val="0"/>
        <w:spacing w:before="120"/>
        <w:ind w:left="2268" w:hanging="1134"/>
        <w:rPr>
          <w:b/>
          <w:lang w:val="en-US"/>
        </w:rPr>
      </w:pPr>
      <w:r>
        <w:rPr>
          <w:b/>
          <w:lang w:val="en-US"/>
        </w:rPr>
        <w:t>3.4.1</w:t>
      </w:r>
      <w:r>
        <w:rPr>
          <w:b/>
          <w:lang w:val="en-US"/>
        </w:rPr>
        <w:tab/>
      </w:r>
      <w:r w:rsidRPr="0000790E">
        <w:rPr>
          <w:b/>
          <w:lang w:val="en-US"/>
        </w:rPr>
        <w:t xml:space="preserve">The </w:t>
      </w:r>
      <w:r w:rsidR="00BB1538">
        <w:rPr>
          <w:b/>
          <w:lang w:val="en-US"/>
        </w:rPr>
        <w:t xml:space="preserve">pool </w:t>
      </w:r>
      <w:r w:rsidRPr="0000790E">
        <w:rPr>
          <w:b/>
          <w:lang w:val="en-US"/>
        </w:rPr>
        <w:t xml:space="preserve">fire trays are to be filled with diesel and heptane on a base of water according to Table </w:t>
      </w:r>
      <w:r w:rsidR="002609DE">
        <w:rPr>
          <w:b/>
          <w:lang w:val="en-US"/>
        </w:rPr>
        <w:t>6</w:t>
      </w:r>
      <w:r w:rsidRPr="0000790E">
        <w:rPr>
          <w:b/>
          <w:lang w:val="en-US"/>
        </w:rPr>
        <w:t xml:space="preserve">. If </w:t>
      </w:r>
      <w:proofErr w:type="spellStart"/>
      <w:r w:rsidRPr="0000790E">
        <w:rPr>
          <w:b/>
          <w:lang w:val="en-US"/>
        </w:rPr>
        <w:t>fibreboards</w:t>
      </w:r>
      <w:proofErr w:type="spellEnd"/>
      <w:r w:rsidRPr="0000790E">
        <w:rPr>
          <w:b/>
          <w:lang w:val="en-US"/>
        </w:rPr>
        <w:t xml:space="preserve"> are to be used as a fire source, the </w:t>
      </w:r>
      <w:proofErr w:type="spellStart"/>
      <w:r w:rsidRPr="0000790E">
        <w:rPr>
          <w:b/>
          <w:lang w:val="en-US"/>
        </w:rPr>
        <w:t>fibreboards</w:t>
      </w:r>
      <w:proofErr w:type="spellEnd"/>
      <w:r w:rsidRPr="0000790E">
        <w:rPr>
          <w:b/>
          <w:lang w:val="en-US"/>
        </w:rPr>
        <w:t xml:space="preserve"> shall be soaked in diesel oil, prior to the test, according to instructions in </w:t>
      </w:r>
      <w:r w:rsidR="002609DE" w:rsidRPr="002609DE">
        <w:rPr>
          <w:b/>
          <w:lang w:val="en-US"/>
        </w:rPr>
        <w:t>paragraph</w:t>
      </w:r>
      <w:r w:rsidRPr="002609DE">
        <w:rPr>
          <w:b/>
          <w:lang w:val="en-US"/>
        </w:rPr>
        <w:t xml:space="preserve"> 2.4.</w:t>
      </w:r>
    </w:p>
    <w:p w:rsidR="0000790E" w:rsidRPr="0000790E" w:rsidRDefault="0000790E" w:rsidP="0000790E">
      <w:pPr>
        <w:pStyle w:val="SingleTxtG"/>
        <w:suppressAutoHyphens w:val="0"/>
        <w:spacing w:before="120"/>
        <w:ind w:left="2268" w:hanging="1134"/>
        <w:rPr>
          <w:b/>
          <w:lang w:val="en-US"/>
        </w:rPr>
      </w:pPr>
      <w:r>
        <w:rPr>
          <w:b/>
          <w:lang w:val="en-US"/>
        </w:rPr>
        <w:t>3.4.2</w:t>
      </w:r>
      <w:r>
        <w:rPr>
          <w:b/>
          <w:lang w:val="en-US"/>
        </w:rPr>
        <w:tab/>
      </w:r>
      <w:r w:rsidRPr="0000790E">
        <w:rPr>
          <w:b/>
          <w:lang w:val="en-US"/>
        </w:rPr>
        <w:t xml:space="preserve">A pre-burn time based on the information in </w:t>
      </w:r>
      <w:r w:rsidRPr="00F67AA5">
        <w:rPr>
          <w:b/>
          <w:lang w:val="en-US"/>
        </w:rPr>
        <w:t>Appendix 2</w:t>
      </w:r>
      <w:r w:rsidR="00F67AA5" w:rsidRPr="00F67AA5">
        <w:rPr>
          <w:b/>
          <w:lang w:val="en-US"/>
        </w:rPr>
        <w:t xml:space="preserve"> to</w:t>
      </w:r>
      <w:r w:rsidR="00F67AA5">
        <w:rPr>
          <w:b/>
          <w:lang w:val="en-US"/>
        </w:rPr>
        <w:t xml:space="preserve"> </w:t>
      </w:r>
      <w:r w:rsidR="004F70BC">
        <w:rPr>
          <w:b/>
          <w:lang w:val="en-US"/>
        </w:rPr>
        <w:t>5</w:t>
      </w:r>
      <w:r w:rsidRPr="0000790E">
        <w:rPr>
          <w:b/>
          <w:lang w:val="en-US"/>
        </w:rPr>
        <w:t xml:space="preserve"> is required. The pre-burn time is measured beginning from the time the first fire is ignited. All pool fires in the test scenario shall be ignited within the allowed ignition-time, according to </w:t>
      </w:r>
      <w:r w:rsidRPr="00F67AA5">
        <w:rPr>
          <w:b/>
          <w:lang w:val="en-US"/>
        </w:rPr>
        <w:t>Appendix 2</w:t>
      </w:r>
      <w:r w:rsidR="00F67AA5">
        <w:rPr>
          <w:b/>
          <w:lang w:val="en-US"/>
        </w:rPr>
        <w:t xml:space="preserve"> to </w:t>
      </w:r>
      <w:r w:rsidR="004F70BC">
        <w:rPr>
          <w:b/>
          <w:lang w:val="en-US"/>
        </w:rPr>
        <w:t>5</w:t>
      </w:r>
      <w:r w:rsidRPr="0000790E">
        <w:rPr>
          <w:b/>
          <w:lang w:val="en-US"/>
        </w:rPr>
        <w:t>, using a suitable ignition source.</w:t>
      </w:r>
    </w:p>
    <w:p w:rsidR="0000790E" w:rsidRPr="0000790E" w:rsidRDefault="0000790E" w:rsidP="0000790E">
      <w:pPr>
        <w:pStyle w:val="SingleTxtG"/>
        <w:suppressAutoHyphens w:val="0"/>
        <w:spacing w:before="120"/>
        <w:ind w:left="2268" w:hanging="1134"/>
        <w:rPr>
          <w:b/>
          <w:lang w:val="en-US"/>
        </w:rPr>
      </w:pPr>
      <w:r>
        <w:rPr>
          <w:b/>
          <w:lang w:val="en-US"/>
        </w:rPr>
        <w:t>3.4.3.</w:t>
      </w:r>
      <w:r>
        <w:rPr>
          <w:b/>
          <w:lang w:val="en-US"/>
        </w:rPr>
        <w:tab/>
      </w:r>
      <w:r w:rsidRPr="0000790E">
        <w:rPr>
          <w:b/>
          <w:lang w:val="en-US"/>
        </w:rPr>
        <w:t>A fan is used in some of the test scenarios to obtain a specific air flow rate into the test apparatus. The fan shall be engaged 30 seconds before the suppression system is activated. The fan shall remain active until the test is complete, i.e. until it is determined whether the test is passed or failed</w:t>
      </w:r>
      <w:r>
        <w:rPr>
          <w:b/>
          <w:lang w:val="en-US"/>
        </w:rPr>
        <w:t>.</w:t>
      </w:r>
    </w:p>
    <w:p w:rsidR="0000790E" w:rsidRPr="002F63AD" w:rsidRDefault="0000790E" w:rsidP="0000790E">
      <w:pPr>
        <w:pStyle w:val="SingleTxtG"/>
        <w:suppressAutoHyphens w:val="0"/>
        <w:spacing w:before="120"/>
        <w:ind w:left="2268" w:hanging="1134"/>
        <w:rPr>
          <w:b/>
          <w:strike/>
          <w:lang w:val="en-US"/>
        </w:rPr>
      </w:pPr>
      <w:r>
        <w:rPr>
          <w:b/>
          <w:lang w:val="en-US"/>
        </w:rPr>
        <w:t>3.4.</w:t>
      </w:r>
      <w:r w:rsidR="002F63AD">
        <w:rPr>
          <w:b/>
          <w:lang w:val="en-US"/>
        </w:rPr>
        <w:t>4</w:t>
      </w:r>
      <w:r>
        <w:rPr>
          <w:b/>
          <w:lang w:val="en-US"/>
        </w:rPr>
        <w:t>.</w:t>
      </w:r>
      <w:r>
        <w:rPr>
          <w:b/>
          <w:lang w:val="en-US"/>
        </w:rPr>
        <w:tab/>
      </w:r>
      <w:r w:rsidRPr="0000790E">
        <w:rPr>
          <w:b/>
          <w:lang w:val="en-US"/>
        </w:rPr>
        <w:t>A diesel spray is used in some of the test scenarios. The diesel spray shall be activated 10 seconds prior to activation of the suppression system. The diesel spray shall remain active until the test is complete, i.e. until it is clarified if the test is passed or failed</w:t>
      </w:r>
      <w:r w:rsidR="002F63AD">
        <w:rPr>
          <w:b/>
          <w:lang w:val="en-US"/>
        </w:rPr>
        <w:t>.</w:t>
      </w:r>
    </w:p>
    <w:p w:rsidR="00567D83" w:rsidRPr="0096559D" w:rsidRDefault="002F63AD" w:rsidP="0000790E">
      <w:pPr>
        <w:pStyle w:val="SingleTxtG"/>
        <w:suppressAutoHyphens w:val="0"/>
        <w:spacing w:before="120"/>
        <w:ind w:left="2268" w:hanging="1134"/>
        <w:rPr>
          <w:b/>
          <w:lang w:val="en-GB"/>
        </w:rPr>
      </w:pPr>
      <w:r>
        <w:rPr>
          <w:b/>
          <w:lang w:val="en-US"/>
        </w:rPr>
        <w:lastRenderedPageBreak/>
        <w:t>3.4.5.</w:t>
      </w:r>
      <w:r>
        <w:rPr>
          <w:b/>
          <w:lang w:val="en-US"/>
        </w:rPr>
        <w:tab/>
      </w:r>
      <w:r w:rsidR="00362753" w:rsidRPr="00362753">
        <w:rPr>
          <w:b/>
          <w:lang w:val="en-US"/>
        </w:rPr>
        <w:t>In test for re-ignition, the exhaust manifold mockup tube is pre-heated prior to the test with a burner. Pressurized air may be added to the flame for better combustion. The tube shall be heated from the inner side until the temperature of Tc2 is above 600°C and Tc1 is above 570 °C and the temperatures of Tc5, Tc6 and Tc7 not are less than 520°C.  When the predefined temperatures are reached the pre-heat</w:t>
      </w:r>
      <w:r w:rsidR="004D77F1">
        <w:rPr>
          <w:b/>
          <w:lang w:val="en-US"/>
        </w:rPr>
        <w:t>ing procedure stops</w:t>
      </w:r>
      <w:r w:rsidR="00362753" w:rsidRPr="00362753">
        <w:rPr>
          <w:b/>
          <w:lang w:val="en-US"/>
        </w:rPr>
        <w:t>. After 30 seconds the engine oil start dripping and the suppression sy</w:t>
      </w:r>
      <w:r w:rsidR="004D77F1">
        <w:rPr>
          <w:b/>
          <w:lang w:val="en-US"/>
        </w:rPr>
        <w:t>stem activates 15 seconds later</w:t>
      </w:r>
      <w:r w:rsidR="00362753" w:rsidRPr="00362753">
        <w:rPr>
          <w:b/>
          <w:lang w:val="en-US"/>
        </w:rPr>
        <w:t>. The engine oil</w:t>
      </w:r>
      <w:r w:rsidR="00011371">
        <w:rPr>
          <w:b/>
          <w:lang w:val="en-US"/>
        </w:rPr>
        <w:t xml:space="preserve"> shall </w:t>
      </w:r>
      <w:r w:rsidR="00362753" w:rsidRPr="00362753">
        <w:rPr>
          <w:b/>
          <w:lang w:val="en-US"/>
        </w:rPr>
        <w:t xml:space="preserve">ignite before activation of the suppression system. </w:t>
      </w:r>
      <w:r w:rsidR="00567D83" w:rsidRPr="00362753">
        <w:rPr>
          <w:b/>
          <w:lang w:val="en-US"/>
        </w:rPr>
        <w:t xml:space="preserve">The oil should continue to drip on to the tube until </w:t>
      </w:r>
      <w:r w:rsidR="004F0B54" w:rsidRPr="00362753">
        <w:rPr>
          <w:b/>
          <w:lang w:val="en-US"/>
        </w:rPr>
        <w:t>it is clarified if the test is passed or failed.</w:t>
      </w:r>
    </w:p>
    <w:p w:rsidR="004D764A" w:rsidRDefault="004D764A" w:rsidP="00DA070C">
      <w:pPr>
        <w:pStyle w:val="SingleTxtG"/>
        <w:suppressAutoHyphens w:val="0"/>
        <w:spacing w:before="120" w:line="240" w:lineRule="auto"/>
        <w:ind w:left="2268" w:hanging="1134"/>
        <w:outlineLvl w:val="0"/>
        <w:rPr>
          <w:b/>
          <w:sz w:val="28"/>
          <w:szCs w:val="28"/>
          <w:lang w:val="en-US"/>
        </w:rPr>
      </w:pPr>
      <w:r w:rsidRPr="00E532A4">
        <w:rPr>
          <w:b/>
          <w:sz w:val="28"/>
          <w:szCs w:val="28"/>
          <w:lang w:val="en-US"/>
        </w:rPr>
        <w:t xml:space="preserve">Appendix </w:t>
      </w:r>
      <w:r>
        <w:rPr>
          <w:b/>
          <w:sz w:val="28"/>
          <w:szCs w:val="28"/>
          <w:lang w:val="en-US"/>
        </w:rPr>
        <w:t>2</w:t>
      </w:r>
    </w:p>
    <w:p w:rsidR="003C0E87" w:rsidRDefault="003C0E87" w:rsidP="00DA070C">
      <w:pPr>
        <w:pStyle w:val="SingleTxtG"/>
        <w:suppressAutoHyphens w:val="0"/>
        <w:spacing w:before="120" w:line="240" w:lineRule="auto"/>
        <w:ind w:left="2268" w:hanging="1134"/>
        <w:outlineLvl w:val="0"/>
        <w:rPr>
          <w:b/>
          <w:sz w:val="28"/>
          <w:szCs w:val="28"/>
          <w:lang w:val="en-US"/>
        </w:rPr>
      </w:pPr>
      <w:r>
        <w:rPr>
          <w:b/>
          <w:sz w:val="28"/>
          <w:szCs w:val="28"/>
          <w:lang w:val="en-US"/>
        </w:rPr>
        <w:t>High fire load</w:t>
      </w:r>
      <w:r w:rsidR="00346BB8">
        <w:rPr>
          <w:b/>
          <w:sz w:val="28"/>
          <w:szCs w:val="28"/>
          <w:lang w:val="en-US"/>
        </w:rPr>
        <w:t xml:space="preserve"> scenario</w:t>
      </w:r>
    </w:p>
    <w:p w:rsidR="003C0E87" w:rsidRDefault="007D21BF" w:rsidP="00DA070C">
      <w:pPr>
        <w:pStyle w:val="SingleTxtG"/>
        <w:suppressAutoHyphens w:val="0"/>
        <w:spacing w:before="120"/>
        <w:outlineLvl w:val="0"/>
        <w:rPr>
          <w:b/>
          <w:lang w:val="en-US"/>
        </w:rPr>
      </w:pPr>
      <w:r>
        <w:rPr>
          <w:b/>
          <w:lang w:val="en-US"/>
        </w:rPr>
        <w:t>Test fires:</w:t>
      </w:r>
    </w:p>
    <w:tbl>
      <w:tblPr>
        <w:tblStyle w:val="TableGrid"/>
        <w:tblW w:w="0" w:type="auto"/>
        <w:tblInd w:w="1108" w:type="dxa"/>
        <w:tblLook w:val="04A0" w:firstRow="1" w:lastRow="0" w:firstColumn="1" w:lastColumn="0" w:noHBand="0" w:noVBand="1"/>
      </w:tblPr>
      <w:tblGrid>
        <w:gridCol w:w="1269"/>
        <w:gridCol w:w="2126"/>
        <w:gridCol w:w="1701"/>
        <w:gridCol w:w="1298"/>
        <w:gridCol w:w="1962"/>
      </w:tblGrid>
      <w:tr w:rsidR="00F45484" w:rsidTr="00053D50">
        <w:tc>
          <w:tcPr>
            <w:tcW w:w="1269" w:type="dxa"/>
          </w:tcPr>
          <w:p w:rsidR="002609DE" w:rsidRPr="00053D50" w:rsidRDefault="00F45484" w:rsidP="002609DE">
            <w:pPr>
              <w:rPr>
                <w:b/>
                <w:sz w:val="20"/>
                <w:szCs w:val="20"/>
                <w:lang w:val="en-US"/>
              </w:rPr>
            </w:pPr>
            <w:r w:rsidRPr="00F45484">
              <w:rPr>
                <w:b/>
                <w:sz w:val="20"/>
                <w:szCs w:val="20"/>
                <w:lang w:val="en-US"/>
              </w:rPr>
              <w:t>Test fire (</w:t>
            </w:r>
            <w:r w:rsidR="002609DE">
              <w:rPr>
                <w:b/>
                <w:sz w:val="20"/>
                <w:szCs w:val="20"/>
                <w:lang w:val="en-US"/>
              </w:rPr>
              <w:t>see</w:t>
            </w:r>
            <w:r w:rsidRPr="0096559D">
              <w:rPr>
                <w:b/>
                <w:sz w:val="20"/>
                <w:szCs w:val="20"/>
                <w:lang w:val="en-GB"/>
              </w:rPr>
              <w:t xml:space="preserve"> </w:t>
            </w:r>
          </w:p>
          <w:p w:rsidR="00F45484" w:rsidRPr="0096559D" w:rsidRDefault="00F45484" w:rsidP="002609DE">
            <w:pPr>
              <w:rPr>
                <w:b/>
                <w:sz w:val="20"/>
                <w:szCs w:val="20"/>
                <w:lang w:val="en-GB"/>
              </w:rPr>
            </w:pPr>
            <w:r w:rsidRPr="0096559D">
              <w:rPr>
                <w:b/>
                <w:sz w:val="20"/>
                <w:szCs w:val="20"/>
                <w:lang w:val="en-GB"/>
              </w:rPr>
              <w:t xml:space="preserve">Table </w:t>
            </w:r>
            <w:r w:rsidRPr="00053D50">
              <w:rPr>
                <w:b/>
                <w:sz w:val="20"/>
                <w:szCs w:val="20"/>
                <w:lang w:val="en-US"/>
              </w:rPr>
              <w:t xml:space="preserve">4 </w:t>
            </w:r>
            <w:r w:rsidR="002609DE" w:rsidRPr="00053D50">
              <w:rPr>
                <w:b/>
                <w:sz w:val="20"/>
                <w:szCs w:val="20"/>
                <w:lang w:val="en-US"/>
              </w:rPr>
              <w:t xml:space="preserve">in </w:t>
            </w:r>
            <w:r w:rsidRPr="00053D50">
              <w:rPr>
                <w:b/>
                <w:sz w:val="20"/>
                <w:szCs w:val="20"/>
                <w:lang w:val="en-US"/>
              </w:rPr>
              <w:t>appendix 1</w:t>
            </w:r>
            <w:r w:rsidRPr="0096559D">
              <w:rPr>
                <w:b/>
                <w:sz w:val="20"/>
                <w:szCs w:val="20"/>
                <w:lang w:val="en-GB"/>
              </w:rPr>
              <w:t>)</w:t>
            </w:r>
          </w:p>
        </w:tc>
        <w:tc>
          <w:tcPr>
            <w:tcW w:w="2126" w:type="dxa"/>
          </w:tcPr>
          <w:p w:rsidR="00F45484" w:rsidRPr="00F45484" w:rsidRDefault="00F45484" w:rsidP="00F45484">
            <w:pPr>
              <w:rPr>
                <w:b/>
                <w:sz w:val="20"/>
                <w:szCs w:val="20"/>
              </w:rPr>
            </w:pPr>
            <w:proofErr w:type="spellStart"/>
            <w:r w:rsidRPr="00F45484">
              <w:rPr>
                <w:b/>
                <w:sz w:val="20"/>
                <w:szCs w:val="20"/>
              </w:rPr>
              <w:t>Description</w:t>
            </w:r>
            <w:proofErr w:type="spellEnd"/>
          </w:p>
        </w:tc>
        <w:tc>
          <w:tcPr>
            <w:tcW w:w="1701" w:type="dxa"/>
          </w:tcPr>
          <w:p w:rsidR="00053D50" w:rsidRPr="00053D50" w:rsidRDefault="00053D50" w:rsidP="00F45484">
            <w:pPr>
              <w:rPr>
                <w:b/>
                <w:sz w:val="20"/>
                <w:szCs w:val="20"/>
                <w:lang w:val="en-US"/>
              </w:rPr>
            </w:pPr>
            <w:r w:rsidRPr="0096559D">
              <w:rPr>
                <w:b/>
                <w:sz w:val="20"/>
                <w:szCs w:val="20"/>
                <w:lang w:val="en-GB"/>
              </w:rPr>
              <w:t>Coordinate</w:t>
            </w:r>
          </w:p>
          <w:p w:rsidR="00053D50" w:rsidRPr="00053D50" w:rsidRDefault="00053D50" w:rsidP="00F45484">
            <w:pPr>
              <w:rPr>
                <w:b/>
                <w:sz w:val="20"/>
                <w:szCs w:val="20"/>
                <w:lang w:val="en-US"/>
              </w:rPr>
            </w:pPr>
            <w:r w:rsidRPr="0096559D">
              <w:rPr>
                <w:b/>
                <w:sz w:val="20"/>
                <w:szCs w:val="20"/>
                <w:lang w:val="en-GB"/>
              </w:rPr>
              <w:t>(x, y, z)</w:t>
            </w:r>
          </w:p>
          <w:p w:rsidR="00F45484" w:rsidRPr="0096559D" w:rsidRDefault="00F45484" w:rsidP="00F45484">
            <w:pPr>
              <w:rPr>
                <w:b/>
                <w:sz w:val="20"/>
                <w:szCs w:val="20"/>
                <w:lang w:val="en-GB"/>
              </w:rPr>
            </w:pPr>
            <w:r w:rsidRPr="0096559D">
              <w:rPr>
                <w:b/>
                <w:sz w:val="20"/>
                <w:szCs w:val="20"/>
                <w:lang w:val="en-GB"/>
              </w:rPr>
              <w:t xml:space="preserve">(see Figure </w:t>
            </w:r>
            <w:r w:rsidRPr="00053D50">
              <w:rPr>
                <w:b/>
                <w:sz w:val="20"/>
                <w:szCs w:val="20"/>
                <w:lang w:val="en-US"/>
              </w:rPr>
              <w:t>1 in Appendix 1</w:t>
            </w:r>
            <w:r w:rsidRPr="0096559D">
              <w:rPr>
                <w:b/>
                <w:sz w:val="20"/>
                <w:szCs w:val="20"/>
                <w:lang w:val="en-GB"/>
              </w:rPr>
              <w:t>)</w:t>
            </w:r>
          </w:p>
        </w:tc>
        <w:tc>
          <w:tcPr>
            <w:tcW w:w="1298" w:type="dxa"/>
          </w:tcPr>
          <w:p w:rsidR="00F45484" w:rsidRPr="00F45484" w:rsidRDefault="00F45484" w:rsidP="00F45484">
            <w:pPr>
              <w:rPr>
                <w:b/>
                <w:sz w:val="20"/>
                <w:szCs w:val="20"/>
              </w:rPr>
            </w:pPr>
            <w:proofErr w:type="spellStart"/>
            <w:r w:rsidRPr="00F45484">
              <w:rPr>
                <w:b/>
                <w:sz w:val="20"/>
                <w:szCs w:val="20"/>
              </w:rPr>
              <w:t>Orientation</w:t>
            </w:r>
            <w:proofErr w:type="spellEnd"/>
          </w:p>
        </w:tc>
        <w:tc>
          <w:tcPr>
            <w:tcW w:w="1962" w:type="dxa"/>
          </w:tcPr>
          <w:p w:rsidR="00F45484" w:rsidRPr="00F45484" w:rsidRDefault="00F45484" w:rsidP="00F45484">
            <w:pPr>
              <w:rPr>
                <w:b/>
                <w:sz w:val="20"/>
                <w:szCs w:val="20"/>
              </w:rPr>
            </w:pPr>
            <w:r w:rsidRPr="00F45484">
              <w:rPr>
                <w:b/>
                <w:sz w:val="20"/>
                <w:szCs w:val="20"/>
              </w:rPr>
              <w:t>Position denotation (order as x,y,z)</w:t>
            </w:r>
          </w:p>
        </w:tc>
      </w:tr>
      <w:tr w:rsidR="007D21BF" w:rsidTr="00053D50">
        <w:tc>
          <w:tcPr>
            <w:tcW w:w="1269" w:type="dxa"/>
          </w:tcPr>
          <w:p w:rsidR="007D21BF" w:rsidRPr="00053D50" w:rsidRDefault="007D21BF" w:rsidP="00053D50">
            <w:pPr>
              <w:rPr>
                <w:sz w:val="20"/>
                <w:szCs w:val="20"/>
                <w:lang w:val="sv-SE"/>
              </w:rPr>
            </w:pPr>
            <w:r w:rsidRPr="00F45484">
              <w:rPr>
                <w:sz w:val="20"/>
                <w:szCs w:val="20"/>
              </w:rPr>
              <w:t>#</w:t>
            </w:r>
            <w:r w:rsidR="00053D50">
              <w:rPr>
                <w:sz w:val="20"/>
                <w:szCs w:val="20"/>
                <w:lang w:val="sv-SE"/>
              </w:rPr>
              <w:t>6</w:t>
            </w:r>
          </w:p>
        </w:tc>
        <w:tc>
          <w:tcPr>
            <w:tcW w:w="2126" w:type="dxa"/>
          </w:tcPr>
          <w:p w:rsidR="007D21BF" w:rsidRPr="0096559D" w:rsidRDefault="007D21BF" w:rsidP="004F70BC">
            <w:pPr>
              <w:rPr>
                <w:sz w:val="20"/>
                <w:szCs w:val="20"/>
                <w:lang w:val="en-GB"/>
              </w:rPr>
            </w:pPr>
            <w:r w:rsidRPr="0096559D">
              <w:rPr>
                <w:sz w:val="20"/>
                <w:szCs w:val="20"/>
                <w:lang w:val="en-GB"/>
              </w:rPr>
              <w:t>Spray fire (4.5 bar, 0.1</w:t>
            </w:r>
            <w:r w:rsidR="004F70BC" w:rsidRPr="004F70BC">
              <w:rPr>
                <w:sz w:val="20"/>
                <w:szCs w:val="20"/>
                <w:lang w:val="en-US"/>
              </w:rPr>
              <w:t>9</w:t>
            </w:r>
            <w:r w:rsidRPr="0096559D">
              <w:rPr>
                <w:sz w:val="20"/>
                <w:szCs w:val="20"/>
                <w:lang w:val="en-GB"/>
              </w:rPr>
              <w:t xml:space="preserve"> kg/min)</w:t>
            </w:r>
          </w:p>
        </w:tc>
        <w:tc>
          <w:tcPr>
            <w:tcW w:w="1701" w:type="dxa"/>
          </w:tcPr>
          <w:p w:rsidR="007D21BF" w:rsidRPr="00F45484" w:rsidRDefault="007D21BF" w:rsidP="007D21BF">
            <w:pPr>
              <w:rPr>
                <w:sz w:val="20"/>
                <w:szCs w:val="20"/>
              </w:rPr>
            </w:pPr>
            <w:r w:rsidRPr="00F45484">
              <w:rPr>
                <w:sz w:val="20"/>
                <w:szCs w:val="20"/>
              </w:rPr>
              <w:t>(1.42, 0.75, 0.47)</w:t>
            </w:r>
          </w:p>
        </w:tc>
        <w:tc>
          <w:tcPr>
            <w:tcW w:w="1298" w:type="dxa"/>
          </w:tcPr>
          <w:p w:rsidR="007D21BF" w:rsidRPr="00F45484" w:rsidRDefault="007D21BF" w:rsidP="007D21BF">
            <w:pPr>
              <w:rPr>
                <w:sz w:val="20"/>
                <w:szCs w:val="20"/>
              </w:rPr>
            </w:pPr>
            <w:r w:rsidRPr="00F45484">
              <w:rPr>
                <w:sz w:val="20"/>
                <w:szCs w:val="20"/>
              </w:rPr>
              <w:t>Transverse</w:t>
            </w:r>
          </w:p>
        </w:tc>
        <w:tc>
          <w:tcPr>
            <w:tcW w:w="1962" w:type="dxa"/>
          </w:tcPr>
          <w:p w:rsidR="007D21BF" w:rsidRPr="00F45484" w:rsidRDefault="007D21BF" w:rsidP="007D21BF">
            <w:pPr>
              <w:rPr>
                <w:sz w:val="20"/>
                <w:szCs w:val="20"/>
              </w:rPr>
            </w:pPr>
            <w:r w:rsidRPr="00F45484">
              <w:rPr>
                <w:sz w:val="20"/>
                <w:szCs w:val="20"/>
              </w:rPr>
              <w:t>right spray fire</w:t>
            </w:r>
          </w:p>
        </w:tc>
      </w:tr>
      <w:tr w:rsidR="007D21BF" w:rsidTr="00053D50">
        <w:tc>
          <w:tcPr>
            <w:tcW w:w="1269" w:type="dxa"/>
          </w:tcPr>
          <w:p w:rsidR="007D21BF" w:rsidRPr="00F45484" w:rsidRDefault="007D21BF" w:rsidP="007D21BF">
            <w:pPr>
              <w:rPr>
                <w:sz w:val="20"/>
                <w:szCs w:val="20"/>
              </w:rPr>
            </w:pPr>
            <w:r w:rsidRPr="00F45484">
              <w:rPr>
                <w:sz w:val="20"/>
                <w:szCs w:val="20"/>
              </w:rPr>
              <w:t>#3</w:t>
            </w:r>
          </w:p>
        </w:tc>
        <w:tc>
          <w:tcPr>
            <w:tcW w:w="2126" w:type="dxa"/>
          </w:tcPr>
          <w:p w:rsidR="007D21BF" w:rsidRPr="00F45484" w:rsidRDefault="007D21BF" w:rsidP="007D21BF">
            <w:pPr>
              <w:rPr>
                <w:sz w:val="20"/>
                <w:szCs w:val="20"/>
              </w:rPr>
            </w:pPr>
            <w:r w:rsidRPr="00F45484">
              <w:rPr>
                <w:sz w:val="20"/>
                <w:szCs w:val="20"/>
              </w:rPr>
              <w:t>Pool fire 0.2 m × 0.3 m</w:t>
            </w:r>
          </w:p>
        </w:tc>
        <w:tc>
          <w:tcPr>
            <w:tcW w:w="1701" w:type="dxa"/>
          </w:tcPr>
          <w:p w:rsidR="007D21BF" w:rsidRPr="00F45484" w:rsidRDefault="007D21BF" w:rsidP="007D21BF">
            <w:pPr>
              <w:rPr>
                <w:sz w:val="20"/>
                <w:szCs w:val="20"/>
              </w:rPr>
            </w:pPr>
            <w:r w:rsidRPr="00F45484">
              <w:rPr>
                <w:sz w:val="20"/>
                <w:szCs w:val="20"/>
              </w:rPr>
              <w:t>(0.95, 0.40, 0.70)</w:t>
            </w:r>
          </w:p>
        </w:tc>
        <w:tc>
          <w:tcPr>
            <w:tcW w:w="1298" w:type="dxa"/>
          </w:tcPr>
          <w:p w:rsidR="007D21BF" w:rsidRPr="00F45484" w:rsidRDefault="007D21BF" w:rsidP="007D21BF">
            <w:pPr>
              <w:rPr>
                <w:sz w:val="20"/>
                <w:szCs w:val="20"/>
              </w:rPr>
            </w:pPr>
            <w:r w:rsidRPr="00F45484">
              <w:rPr>
                <w:sz w:val="20"/>
                <w:szCs w:val="20"/>
              </w:rPr>
              <w:t>Transverse</w:t>
            </w:r>
          </w:p>
        </w:tc>
        <w:tc>
          <w:tcPr>
            <w:tcW w:w="1962" w:type="dxa"/>
          </w:tcPr>
          <w:p w:rsidR="007D21BF" w:rsidRPr="00F45484" w:rsidRDefault="007D21BF" w:rsidP="007D21BF">
            <w:pPr>
              <w:rPr>
                <w:sz w:val="20"/>
                <w:szCs w:val="20"/>
              </w:rPr>
            </w:pPr>
            <w:r w:rsidRPr="00F45484">
              <w:rPr>
                <w:sz w:val="20"/>
                <w:szCs w:val="20"/>
              </w:rPr>
              <w:t>central-middle-top</w:t>
            </w:r>
          </w:p>
        </w:tc>
      </w:tr>
      <w:tr w:rsidR="007D21BF" w:rsidTr="00053D50">
        <w:tc>
          <w:tcPr>
            <w:tcW w:w="1269" w:type="dxa"/>
          </w:tcPr>
          <w:p w:rsidR="007D21BF" w:rsidRPr="00F45484" w:rsidRDefault="007D21BF" w:rsidP="007D21BF">
            <w:pPr>
              <w:rPr>
                <w:sz w:val="20"/>
                <w:szCs w:val="20"/>
              </w:rPr>
            </w:pPr>
            <w:r w:rsidRPr="00F45484">
              <w:rPr>
                <w:sz w:val="20"/>
                <w:szCs w:val="20"/>
              </w:rPr>
              <w:t>#4</w:t>
            </w:r>
          </w:p>
        </w:tc>
        <w:tc>
          <w:tcPr>
            <w:tcW w:w="2126" w:type="dxa"/>
          </w:tcPr>
          <w:p w:rsidR="007D21BF" w:rsidRPr="00F45484" w:rsidRDefault="007D21BF" w:rsidP="007D21BF">
            <w:pPr>
              <w:rPr>
                <w:sz w:val="20"/>
                <w:szCs w:val="20"/>
              </w:rPr>
            </w:pPr>
            <w:r w:rsidRPr="00F45484">
              <w:rPr>
                <w:sz w:val="20"/>
                <w:szCs w:val="20"/>
              </w:rPr>
              <w:t>Pool fire Ø 0.15 m</w:t>
            </w:r>
          </w:p>
        </w:tc>
        <w:tc>
          <w:tcPr>
            <w:tcW w:w="1701" w:type="dxa"/>
          </w:tcPr>
          <w:p w:rsidR="007D21BF" w:rsidRPr="00F45484" w:rsidRDefault="007D21BF" w:rsidP="007D21BF">
            <w:pPr>
              <w:rPr>
                <w:sz w:val="20"/>
                <w:szCs w:val="20"/>
              </w:rPr>
            </w:pPr>
            <w:r w:rsidRPr="00F45484">
              <w:rPr>
                <w:sz w:val="20"/>
                <w:szCs w:val="20"/>
              </w:rPr>
              <w:t>(0.95, 1.43, 0.00)</w:t>
            </w:r>
          </w:p>
        </w:tc>
        <w:tc>
          <w:tcPr>
            <w:tcW w:w="1298" w:type="dxa"/>
          </w:tcPr>
          <w:p w:rsidR="007D21BF" w:rsidRPr="00F45484" w:rsidRDefault="007D21BF" w:rsidP="007D21BF">
            <w:pPr>
              <w:rPr>
                <w:sz w:val="20"/>
                <w:szCs w:val="20"/>
                <w:lang w:val="sv-SE"/>
              </w:rPr>
            </w:pPr>
            <w:r w:rsidRPr="00F45484">
              <w:rPr>
                <w:sz w:val="20"/>
                <w:szCs w:val="20"/>
                <w:lang w:val="sv-SE"/>
              </w:rPr>
              <w:t>-</w:t>
            </w:r>
          </w:p>
        </w:tc>
        <w:tc>
          <w:tcPr>
            <w:tcW w:w="1962" w:type="dxa"/>
          </w:tcPr>
          <w:p w:rsidR="007D21BF" w:rsidRPr="00F45484" w:rsidRDefault="007D21BF" w:rsidP="007D21BF">
            <w:pPr>
              <w:rPr>
                <w:sz w:val="20"/>
                <w:szCs w:val="20"/>
              </w:rPr>
            </w:pPr>
            <w:r w:rsidRPr="00F45484">
              <w:rPr>
                <w:sz w:val="20"/>
                <w:szCs w:val="20"/>
              </w:rPr>
              <w:t>central-rearmost-bottom</w:t>
            </w:r>
          </w:p>
        </w:tc>
      </w:tr>
      <w:tr w:rsidR="007D21BF" w:rsidTr="00053D50">
        <w:tc>
          <w:tcPr>
            <w:tcW w:w="1269" w:type="dxa"/>
          </w:tcPr>
          <w:p w:rsidR="007D21BF" w:rsidRPr="00F45484" w:rsidRDefault="007D21BF">
            <w:pPr>
              <w:pStyle w:val="Default"/>
              <w:rPr>
                <w:sz w:val="20"/>
                <w:szCs w:val="20"/>
              </w:rPr>
            </w:pPr>
            <w:r w:rsidRPr="00F45484">
              <w:rPr>
                <w:sz w:val="20"/>
                <w:szCs w:val="20"/>
              </w:rPr>
              <w:t xml:space="preserve">#3 </w:t>
            </w:r>
          </w:p>
        </w:tc>
        <w:tc>
          <w:tcPr>
            <w:tcW w:w="2126" w:type="dxa"/>
          </w:tcPr>
          <w:p w:rsidR="007D21BF" w:rsidRPr="00F45484" w:rsidRDefault="007D21BF">
            <w:pPr>
              <w:pStyle w:val="Default"/>
              <w:rPr>
                <w:sz w:val="20"/>
                <w:szCs w:val="20"/>
              </w:rPr>
            </w:pPr>
            <w:r w:rsidRPr="00F45484">
              <w:rPr>
                <w:sz w:val="20"/>
                <w:szCs w:val="20"/>
              </w:rPr>
              <w:t xml:space="preserve">Pool fire 0.2 m × 0.3 m </w:t>
            </w:r>
          </w:p>
        </w:tc>
        <w:tc>
          <w:tcPr>
            <w:tcW w:w="1701" w:type="dxa"/>
          </w:tcPr>
          <w:p w:rsidR="007D21BF" w:rsidRPr="00F45484" w:rsidRDefault="007D21BF">
            <w:pPr>
              <w:pStyle w:val="Default"/>
              <w:rPr>
                <w:sz w:val="20"/>
                <w:szCs w:val="20"/>
              </w:rPr>
            </w:pPr>
            <w:r w:rsidRPr="00F45484">
              <w:rPr>
                <w:sz w:val="20"/>
                <w:szCs w:val="20"/>
              </w:rPr>
              <w:t xml:space="preserve">(1.54, 0.60, 0.35) </w:t>
            </w:r>
          </w:p>
        </w:tc>
        <w:tc>
          <w:tcPr>
            <w:tcW w:w="1298" w:type="dxa"/>
          </w:tcPr>
          <w:p w:rsidR="007D21BF" w:rsidRPr="00F45484" w:rsidRDefault="007D21BF">
            <w:pPr>
              <w:pStyle w:val="Default"/>
              <w:rPr>
                <w:sz w:val="20"/>
                <w:szCs w:val="20"/>
              </w:rPr>
            </w:pPr>
            <w:r w:rsidRPr="00F45484">
              <w:rPr>
                <w:sz w:val="20"/>
                <w:szCs w:val="20"/>
              </w:rPr>
              <w:t xml:space="preserve">Transverse </w:t>
            </w:r>
          </w:p>
        </w:tc>
        <w:tc>
          <w:tcPr>
            <w:tcW w:w="1962" w:type="dxa"/>
          </w:tcPr>
          <w:p w:rsidR="007D21BF" w:rsidRPr="00F45484" w:rsidRDefault="007D21BF">
            <w:pPr>
              <w:pStyle w:val="Default"/>
              <w:rPr>
                <w:sz w:val="20"/>
                <w:szCs w:val="20"/>
              </w:rPr>
            </w:pPr>
            <w:r w:rsidRPr="00F45484">
              <w:rPr>
                <w:sz w:val="20"/>
                <w:szCs w:val="20"/>
              </w:rPr>
              <w:t xml:space="preserve">right-central-upper </w:t>
            </w:r>
          </w:p>
        </w:tc>
      </w:tr>
      <w:tr w:rsidR="007D21BF" w:rsidTr="00053D50">
        <w:tc>
          <w:tcPr>
            <w:tcW w:w="1269" w:type="dxa"/>
          </w:tcPr>
          <w:p w:rsidR="007D21BF" w:rsidRPr="00F45484" w:rsidRDefault="007D21BF">
            <w:pPr>
              <w:pStyle w:val="Default"/>
              <w:rPr>
                <w:sz w:val="20"/>
                <w:szCs w:val="20"/>
              </w:rPr>
            </w:pPr>
            <w:r w:rsidRPr="00F45484">
              <w:rPr>
                <w:sz w:val="20"/>
                <w:szCs w:val="20"/>
              </w:rPr>
              <w:t xml:space="preserve">#2 </w:t>
            </w:r>
          </w:p>
        </w:tc>
        <w:tc>
          <w:tcPr>
            <w:tcW w:w="2126" w:type="dxa"/>
          </w:tcPr>
          <w:p w:rsidR="007D21BF" w:rsidRPr="00F45484" w:rsidRDefault="007D21BF">
            <w:pPr>
              <w:pStyle w:val="Default"/>
              <w:rPr>
                <w:sz w:val="20"/>
                <w:szCs w:val="20"/>
              </w:rPr>
            </w:pPr>
            <w:r w:rsidRPr="00F45484">
              <w:rPr>
                <w:sz w:val="20"/>
                <w:szCs w:val="20"/>
              </w:rPr>
              <w:t xml:space="preserve">Pool fire 0.3 m × 0.3 m and 2 </w:t>
            </w:r>
            <w:proofErr w:type="spellStart"/>
            <w:r w:rsidRPr="00F45484">
              <w:rPr>
                <w:sz w:val="20"/>
                <w:szCs w:val="20"/>
              </w:rPr>
              <w:t>Fibreboards</w:t>
            </w:r>
            <w:proofErr w:type="spellEnd"/>
            <w:r w:rsidRPr="00F45484">
              <w:rPr>
                <w:sz w:val="20"/>
                <w:szCs w:val="20"/>
              </w:rPr>
              <w:t xml:space="preserve"> </w:t>
            </w:r>
          </w:p>
        </w:tc>
        <w:tc>
          <w:tcPr>
            <w:tcW w:w="1701" w:type="dxa"/>
          </w:tcPr>
          <w:p w:rsidR="007D21BF" w:rsidRPr="00F45484" w:rsidRDefault="007D21BF">
            <w:pPr>
              <w:pStyle w:val="Default"/>
              <w:rPr>
                <w:sz w:val="20"/>
                <w:szCs w:val="20"/>
              </w:rPr>
            </w:pPr>
            <w:r w:rsidRPr="00F45484">
              <w:rPr>
                <w:sz w:val="20"/>
                <w:szCs w:val="20"/>
              </w:rPr>
              <w:t xml:space="preserve">(1.54, 0.80, 0.35) </w:t>
            </w:r>
          </w:p>
        </w:tc>
        <w:tc>
          <w:tcPr>
            <w:tcW w:w="1298" w:type="dxa"/>
          </w:tcPr>
          <w:p w:rsidR="007D21BF" w:rsidRPr="00F45484" w:rsidRDefault="007D21BF">
            <w:pPr>
              <w:pStyle w:val="Default"/>
              <w:rPr>
                <w:sz w:val="20"/>
                <w:szCs w:val="20"/>
              </w:rPr>
            </w:pPr>
            <w:r w:rsidRPr="00F45484">
              <w:rPr>
                <w:sz w:val="20"/>
                <w:szCs w:val="20"/>
              </w:rPr>
              <w:t xml:space="preserve">Transverse </w:t>
            </w:r>
          </w:p>
        </w:tc>
        <w:tc>
          <w:tcPr>
            <w:tcW w:w="1962" w:type="dxa"/>
          </w:tcPr>
          <w:p w:rsidR="007D21BF" w:rsidRPr="00F45484" w:rsidRDefault="007D21BF">
            <w:pPr>
              <w:pStyle w:val="Default"/>
              <w:rPr>
                <w:sz w:val="20"/>
                <w:szCs w:val="20"/>
              </w:rPr>
            </w:pPr>
            <w:r w:rsidRPr="00F45484">
              <w:rPr>
                <w:sz w:val="20"/>
                <w:szCs w:val="20"/>
              </w:rPr>
              <w:t xml:space="preserve">right-rear-upper </w:t>
            </w:r>
          </w:p>
        </w:tc>
      </w:tr>
      <w:tr w:rsidR="007D21BF" w:rsidTr="00053D50">
        <w:tc>
          <w:tcPr>
            <w:tcW w:w="1269" w:type="dxa"/>
          </w:tcPr>
          <w:p w:rsidR="007D21BF" w:rsidRPr="00F45484" w:rsidRDefault="007D21BF">
            <w:pPr>
              <w:pStyle w:val="Default"/>
              <w:rPr>
                <w:sz w:val="20"/>
                <w:szCs w:val="20"/>
              </w:rPr>
            </w:pPr>
            <w:r w:rsidRPr="00F45484">
              <w:rPr>
                <w:sz w:val="20"/>
                <w:szCs w:val="20"/>
              </w:rPr>
              <w:t xml:space="preserve">#3 </w:t>
            </w:r>
          </w:p>
        </w:tc>
        <w:tc>
          <w:tcPr>
            <w:tcW w:w="2126" w:type="dxa"/>
          </w:tcPr>
          <w:p w:rsidR="007D21BF" w:rsidRPr="00F45484" w:rsidRDefault="007D21BF">
            <w:pPr>
              <w:pStyle w:val="Default"/>
              <w:rPr>
                <w:sz w:val="20"/>
                <w:szCs w:val="20"/>
              </w:rPr>
            </w:pPr>
            <w:r w:rsidRPr="00F45484">
              <w:rPr>
                <w:sz w:val="20"/>
                <w:szCs w:val="20"/>
              </w:rPr>
              <w:t xml:space="preserve">Pool fire 0.2 m × 0.3 m </w:t>
            </w:r>
          </w:p>
        </w:tc>
        <w:tc>
          <w:tcPr>
            <w:tcW w:w="1701" w:type="dxa"/>
          </w:tcPr>
          <w:p w:rsidR="007D21BF" w:rsidRPr="00F45484" w:rsidRDefault="007D21BF">
            <w:pPr>
              <w:pStyle w:val="Default"/>
              <w:rPr>
                <w:sz w:val="20"/>
                <w:szCs w:val="20"/>
              </w:rPr>
            </w:pPr>
            <w:r w:rsidRPr="00F45484">
              <w:rPr>
                <w:sz w:val="20"/>
                <w:szCs w:val="20"/>
              </w:rPr>
              <w:t xml:space="preserve">(1.54, 0.15, 0.00) </w:t>
            </w:r>
          </w:p>
        </w:tc>
        <w:tc>
          <w:tcPr>
            <w:tcW w:w="1298" w:type="dxa"/>
          </w:tcPr>
          <w:p w:rsidR="007D21BF" w:rsidRPr="00F45484" w:rsidRDefault="007D21BF">
            <w:pPr>
              <w:pStyle w:val="Default"/>
              <w:rPr>
                <w:sz w:val="20"/>
                <w:szCs w:val="20"/>
              </w:rPr>
            </w:pPr>
            <w:r w:rsidRPr="00F45484">
              <w:rPr>
                <w:sz w:val="20"/>
                <w:szCs w:val="20"/>
              </w:rPr>
              <w:t xml:space="preserve">Transverse </w:t>
            </w:r>
          </w:p>
        </w:tc>
        <w:tc>
          <w:tcPr>
            <w:tcW w:w="1962" w:type="dxa"/>
          </w:tcPr>
          <w:p w:rsidR="007D21BF" w:rsidRPr="00F45484" w:rsidRDefault="007D21BF">
            <w:pPr>
              <w:pStyle w:val="Default"/>
              <w:rPr>
                <w:sz w:val="20"/>
                <w:szCs w:val="20"/>
              </w:rPr>
            </w:pPr>
            <w:r w:rsidRPr="00F45484">
              <w:rPr>
                <w:sz w:val="20"/>
                <w:szCs w:val="20"/>
              </w:rPr>
              <w:t xml:space="preserve">right-front-bottom </w:t>
            </w:r>
          </w:p>
        </w:tc>
      </w:tr>
    </w:tbl>
    <w:p w:rsidR="007D21BF" w:rsidRDefault="00346BB8" w:rsidP="003C0E87">
      <w:pPr>
        <w:pStyle w:val="SingleTxtG"/>
        <w:suppressAutoHyphens w:val="0"/>
        <w:spacing w:before="120"/>
        <w:ind w:left="2268" w:hanging="1134"/>
        <w:rPr>
          <w:b/>
          <w:lang w:val="en-US"/>
        </w:rPr>
      </w:pPr>
      <w:r>
        <w:rPr>
          <w:b/>
          <w:lang w:val="en-US"/>
        </w:rPr>
        <w:t>Fan:</w:t>
      </w:r>
      <w:r w:rsidR="00F45484">
        <w:rPr>
          <w:b/>
          <w:lang w:val="en-US"/>
        </w:rPr>
        <w:t xml:space="preserve"> </w:t>
      </w:r>
      <w:r>
        <w:rPr>
          <w:b/>
          <w:lang w:val="en-US"/>
        </w:rPr>
        <w:t>T</w:t>
      </w:r>
      <w:r w:rsidR="0015515B">
        <w:rPr>
          <w:b/>
          <w:lang w:val="en-US"/>
        </w:rPr>
        <w:t>he fan is not used</w:t>
      </w:r>
    </w:p>
    <w:p w:rsidR="00346BB8" w:rsidRDefault="00346BB8" w:rsidP="00DA070C">
      <w:pPr>
        <w:pStyle w:val="SingleTxtG"/>
        <w:suppressAutoHyphens w:val="0"/>
        <w:spacing w:before="120"/>
        <w:ind w:left="2268" w:hanging="1134"/>
        <w:outlineLvl w:val="0"/>
        <w:rPr>
          <w:b/>
          <w:lang w:val="en-US"/>
        </w:rPr>
      </w:pPr>
      <w:r>
        <w:rPr>
          <w:b/>
          <w:lang w:val="en-US"/>
        </w:rPr>
        <w:t>Test procedure:</w:t>
      </w:r>
    </w:p>
    <w:tbl>
      <w:tblPr>
        <w:tblStyle w:val="TableGrid"/>
        <w:tblW w:w="0" w:type="auto"/>
        <w:tblInd w:w="1108" w:type="dxa"/>
        <w:tblLook w:val="04A0" w:firstRow="1" w:lastRow="0" w:firstColumn="1" w:lastColumn="0" w:noHBand="0" w:noVBand="1"/>
      </w:tblPr>
      <w:tblGrid>
        <w:gridCol w:w="1172"/>
        <w:gridCol w:w="3215"/>
      </w:tblGrid>
      <w:tr w:rsidR="00346BB8" w:rsidTr="00F45484">
        <w:tc>
          <w:tcPr>
            <w:tcW w:w="1172" w:type="dxa"/>
          </w:tcPr>
          <w:p w:rsidR="00346BB8" w:rsidRPr="00F45484" w:rsidRDefault="00346BB8" w:rsidP="00346BB8">
            <w:pPr>
              <w:rPr>
                <w:b/>
                <w:sz w:val="20"/>
                <w:szCs w:val="20"/>
              </w:rPr>
            </w:pPr>
            <w:r w:rsidRPr="00F45484">
              <w:rPr>
                <w:b/>
                <w:sz w:val="20"/>
                <w:szCs w:val="20"/>
              </w:rPr>
              <w:t>Time</w:t>
            </w:r>
          </w:p>
        </w:tc>
        <w:tc>
          <w:tcPr>
            <w:tcW w:w="3215" w:type="dxa"/>
          </w:tcPr>
          <w:p w:rsidR="00346BB8" w:rsidRPr="00F45484" w:rsidRDefault="00346BB8" w:rsidP="00346BB8">
            <w:pPr>
              <w:rPr>
                <w:b/>
                <w:sz w:val="20"/>
                <w:szCs w:val="20"/>
              </w:rPr>
            </w:pPr>
            <w:r w:rsidRPr="00F45484">
              <w:rPr>
                <w:b/>
                <w:sz w:val="20"/>
                <w:szCs w:val="20"/>
              </w:rPr>
              <w:t>Action</w:t>
            </w:r>
          </w:p>
        </w:tc>
      </w:tr>
      <w:tr w:rsidR="00346BB8" w:rsidTr="00F45484">
        <w:tc>
          <w:tcPr>
            <w:tcW w:w="1172" w:type="dxa"/>
          </w:tcPr>
          <w:p w:rsidR="00346BB8" w:rsidRPr="00346BB8" w:rsidRDefault="00346BB8" w:rsidP="00346BB8">
            <w:pPr>
              <w:rPr>
                <w:sz w:val="20"/>
                <w:szCs w:val="20"/>
              </w:rPr>
            </w:pPr>
            <w:r w:rsidRPr="00346BB8">
              <w:rPr>
                <w:sz w:val="20"/>
                <w:szCs w:val="20"/>
              </w:rPr>
              <w:t>00:00</w:t>
            </w:r>
          </w:p>
        </w:tc>
        <w:tc>
          <w:tcPr>
            <w:tcW w:w="3215" w:type="dxa"/>
          </w:tcPr>
          <w:p w:rsidR="00346BB8" w:rsidRPr="00346BB8" w:rsidRDefault="00346BB8" w:rsidP="002B41A9">
            <w:pPr>
              <w:rPr>
                <w:sz w:val="20"/>
                <w:szCs w:val="20"/>
              </w:rPr>
            </w:pPr>
            <w:r w:rsidRPr="00346BB8">
              <w:rPr>
                <w:sz w:val="20"/>
                <w:szCs w:val="20"/>
              </w:rPr>
              <w:t>Start measuring time</w:t>
            </w:r>
          </w:p>
        </w:tc>
      </w:tr>
      <w:tr w:rsidR="00346BB8" w:rsidRPr="0096559D" w:rsidTr="00F45484">
        <w:tc>
          <w:tcPr>
            <w:tcW w:w="1172" w:type="dxa"/>
          </w:tcPr>
          <w:p w:rsidR="00346BB8" w:rsidRPr="00346BB8" w:rsidRDefault="00346BB8" w:rsidP="00346BB8">
            <w:pPr>
              <w:rPr>
                <w:sz w:val="20"/>
                <w:szCs w:val="20"/>
              </w:rPr>
            </w:pPr>
            <w:r w:rsidRPr="00346BB8">
              <w:rPr>
                <w:sz w:val="20"/>
                <w:szCs w:val="20"/>
              </w:rPr>
              <w:t>01:20</w:t>
            </w:r>
          </w:p>
        </w:tc>
        <w:tc>
          <w:tcPr>
            <w:tcW w:w="3215" w:type="dxa"/>
          </w:tcPr>
          <w:p w:rsidR="00346BB8" w:rsidRPr="0096559D" w:rsidRDefault="00346BB8" w:rsidP="00346BB8">
            <w:pPr>
              <w:rPr>
                <w:sz w:val="20"/>
                <w:szCs w:val="20"/>
                <w:lang w:val="en-GB"/>
              </w:rPr>
            </w:pPr>
            <w:r w:rsidRPr="0096559D">
              <w:rPr>
                <w:sz w:val="20"/>
                <w:szCs w:val="20"/>
                <w:lang w:val="en-GB"/>
              </w:rPr>
              <w:t>Ignite pool fires (within 20 seconds)</w:t>
            </w:r>
          </w:p>
        </w:tc>
      </w:tr>
      <w:tr w:rsidR="00346BB8" w:rsidTr="00F45484">
        <w:tc>
          <w:tcPr>
            <w:tcW w:w="1172" w:type="dxa"/>
          </w:tcPr>
          <w:p w:rsidR="00346BB8" w:rsidRPr="00346BB8" w:rsidRDefault="00346BB8" w:rsidP="00346BB8">
            <w:pPr>
              <w:rPr>
                <w:sz w:val="20"/>
                <w:szCs w:val="20"/>
              </w:rPr>
            </w:pPr>
            <w:r w:rsidRPr="00346BB8">
              <w:rPr>
                <w:sz w:val="20"/>
                <w:szCs w:val="20"/>
              </w:rPr>
              <w:t>01:50</w:t>
            </w:r>
          </w:p>
        </w:tc>
        <w:tc>
          <w:tcPr>
            <w:tcW w:w="3215" w:type="dxa"/>
          </w:tcPr>
          <w:p w:rsidR="00346BB8" w:rsidRPr="00346BB8" w:rsidRDefault="00346BB8" w:rsidP="00346BB8">
            <w:pPr>
              <w:rPr>
                <w:sz w:val="20"/>
                <w:szCs w:val="20"/>
              </w:rPr>
            </w:pPr>
            <w:r w:rsidRPr="00346BB8">
              <w:rPr>
                <w:sz w:val="20"/>
                <w:szCs w:val="20"/>
              </w:rPr>
              <w:t>Start diesel spray</w:t>
            </w:r>
          </w:p>
        </w:tc>
      </w:tr>
      <w:tr w:rsidR="00346BB8" w:rsidTr="00F45484">
        <w:tc>
          <w:tcPr>
            <w:tcW w:w="1172" w:type="dxa"/>
          </w:tcPr>
          <w:p w:rsidR="00346BB8" w:rsidRPr="00346BB8" w:rsidRDefault="00346BB8" w:rsidP="00346BB8">
            <w:pPr>
              <w:rPr>
                <w:sz w:val="20"/>
                <w:szCs w:val="20"/>
              </w:rPr>
            </w:pPr>
            <w:r w:rsidRPr="00346BB8">
              <w:rPr>
                <w:sz w:val="20"/>
                <w:szCs w:val="20"/>
              </w:rPr>
              <w:t>02:00</w:t>
            </w:r>
          </w:p>
        </w:tc>
        <w:tc>
          <w:tcPr>
            <w:tcW w:w="3215" w:type="dxa"/>
          </w:tcPr>
          <w:p w:rsidR="00346BB8" w:rsidRPr="00346BB8" w:rsidRDefault="00346BB8" w:rsidP="00346BB8">
            <w:pPr>
              <w:rPr>
                <w:sz w:val="20"/>
                <w:szCs w:val="20"/>
              </w:rPr>
            </w:pPr>
            <w:r w:rsidRPr="00346BB8">
              <w:rPr>
                <w:sz w:val="20"/>
                <w:szCs w:val="20"/>
              </w:rPr>
              <w:t>Activate suppression system</w:t>
            </w:r>
          </w:p>
        </w:tc>
      </w:tr>
    </w:tbl>
    <w:p w:rsidR="00346BB8" w:rsidRDefault="00346BB8" w:rsidP="003C0E87">
      <w:pPr>
        <w:pStyle w:val="SingleTxtG"/>
        <w:suppressAutoHyphens w:val="0"/>
        <w:spacing w:before="120"/>
        <w:ind w:left="2268" w:hanging="1134"/>
        <w:rPr>
          <w:b/>
          <w:lang w:val="en-US"/>
        </w:rPr>
      </w:pPr>
    </w:p>
    <w:p w:rsidR="00346BB8" w:rsidRDefault="00346BB8" w:rsidP="00DA070C">
      <w:pPr>
        <w:pStyle w:val="SingleTxtG"/>
        <w:suppressAutoHyphens w:val="0"/>
        <w:spacing w:before="120"/>
        <w:ind w:left="2268" w:hanging="1134"/>
        <w:outlineLvl w:val="0"/>
        <w:rPr>
          <w:b/>
          <w:lang w:val="en-US"/>
        </w:rPr>
      </w:pPr>
      <w:r w:rsidRPr="003C0E87">
        <w:rPr>
          <w:b/>
          <w:lang w:val="en-US"/>
        </w:rPr>
        <w:t>Figure 1</w:t>
      </w:r>
      <w:r>
        <w:rPr>
          <w:b/>
          <w:lang w:val="en-US"/>
        </w:rPr>
        <w:t xml:space="preserve"> Test fire positioning, view from the front side</w:t>
      </w:r>
    </w:p>
    <w:p w:rsidR="00346BB8" w:rsidRDefault="00346BB8" w:rsidP="00346BB8">
      <w:pPr>
        <w:pStyle w:val="SingleTxtG"/>
        <w:suppressAutoHyphens w:val="0"/>
        <w:spacing w:before="120"/>
        <w:ind w:left="2268" w:hanging="1134"/>
        <w:rPr>
          <w:b/>
          <w:lang w:val="en-US"/>
        </w:rPr>
      </w:pPr>
      <w:r w:rsidRPr="00346BB8">
        <w:rPr>
          <w:b/>
          <w:noProof/>
          <w:lang w:val="en-GB" w:eastAsia="en-GB"/>
        </w:rPr>
        <w:lastRenderedPageBreak/>
        <w:drawing>
          <wp:inline distT="0" distB="0" distL="0" distR="0" wp14:anchorId="5386781B" wp14:editId="68BA9253">
            <wp:extent cx="5336722" cy="3671374"/>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5450" r="12080" b="-28"/>
                    <a:stretch>
                      <a:fillRect/>
                    </a:stretch>
                  </pic:blipFill>
                  <pic:spPr bwMode="auto">
                    <a:xfrm>
                      <a:off x="0" y="0"/>
                      <a:ext cx="5345314" cy="3677285"/>
                    </a:xfrm>
                    <a:prstGeom prst="rect">
                      <a:avLst/>
                    </a:prstGeom>
                    <a:noFill/>
                    <a:ln w="9525">
                      <a:noFill/>
                      <a:miter lim="800000"/>
                      <a:headEnd/>
                      <a:tailEnd/>
                    </a:ln>
                  </pic:spPr>
                </pic:pic>
              </a:graphicData>
            </a:graphic>
          </wp:inline>
        </w:drawing>
      </w:r>
    </w:p>
    <w:p w:rsidR="00346BB8" w:rsidRDefault="00346BB8" w:rsidP="00DA070C">
      <w:pPr>
        <w:pStyle w:val="SingleTxtG"/>
        <w:suppressAutoHyphens w:val="0"/>
        <w:spacing w:before="120"/>
        <w:ind w:left="2268" w:hanging="1134"/>
        <w:outlineLvl w:val="0"/>
        <w:rPr>
          <w:b/>
          <w:lang w:val="en-US"/>
        </w:rPr>
      </w:pPr>
      <w:r>
        <w:rPr>
          <w:b/>
          <w:lang w:val="en-US"/>
        </w:rPr>
        <w:t>Figure 2</w:t>
      </w:r>
      <w:r w:rsidR="00053D50">
        <w:rPr>
          <w:b/>
          <w:lang w:val="en-US"/>
        </w:rPr>
        <w:t xml:space="preserve"> </w:t>
      </w:r>
      <w:r>
        <w:rPr>
          <w:b/>
          <w:lang w:val="en-US"/>
        </w:rPr>
        <w:t>Test fire positioning, view from the rear side</w:t>
      </w:r>
    </w:p>
    <w:p w:rsidR="0015515B" w:rsidRDefault="00346BB8" w:rsidP="003C0E87">
      <w:pPr>
        <w:pStyle w:val="SingleTxtG"/>
        <w:suppressAutoHyphens w:val="0"/>
        <w:spacing w:before="120"/>
        <w:ind w:left="2268" w:hanging="1134"/>
        <w:rPr>
          <w:b/>
          <w:lang w:val="en-US"/>
        </w:rPr>
      </w:pPr>
      <w:r w:rsidRPr="00346BB8">
        <w:rPr>
          <w:b/>
          <w:noProof/>
          <w:lang w:val="en-GB" w:eastAsia="en-GB"/>
        </w:rPr>
        <w:drawing>
          <wp:inline distT="0" distB="0" distL="0" distR="0" wp14:anchorId="588C7748" wp14:editId="1FC8EC09">
            <wp:extent cx="5225811" cy="3102826"/>
            <wp:effectExtent l="19050" t="0" r="0" b="0"/>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l="5590" t="1238"/>
                    <a:stretch>
                      <a:fillRect/>
                    </a:stretch>
                  </pic:blipFill>
                  <pic:spPr bwMode="auto">
                    <a:xfrm>
                      <a:off x="0" y="0"/>
                      <a:ext cx="5227431" cy="3103788"/>
                    </a:xfrm>
                    <a:prstGeom prst="rect">
                      <a:avLst/>
                    </a:prstGeom>
                    <a:noFill/>
                    <a:ln w="9525">
                      <a:noFill/>
                      <a:miter lim="800000"/>
                      <a:headEnd/>
                      <a:tailEnd/>
                    </a:ln>
                  </pic:spPr>
                </pic:pic>
              </a:graphicData>
            </a:graphic>
          </wp:inline>
        </w:drawing>
      </w:r>
    </w:p>
    <w:p w:rsidR="00346BB8" w:rsidRDefault="00346BB8" w:rsidP="00DA070C">
      <w:pPr>
        <w:pStyle w:val="SingleTxtG"/>
        <w:suppressAutoHyphens w:val="0"/>
        <w:spacing w:before="120" w:line="240" w:lineRule="auto"/>
        <w:ind w:left="2268" w:hanging="1134"/>
        <w:outlineLvl w:val="0"/>
        <w:rPr>
          <w:b/>
          <w:sz w:val="28"/>
          <w:szCs w:val="28"/>
          <w:lang w:val="en-US"/>
        </w:rPr>
      </w:pPr>
      <w:r w:rsidRPr="00E532A4">
        <w:rPr>
          <w:b/>
          <w:sz w:val="28"/>
          <w:szCs w:val="28"/>
          <w:lang w:val="en-US"/>
        </w:rPr>
        <w:t xml:space="preserve">Appendix </w:t>
      </w:r>
      <w:r>
        <w:rPr>
          <w:b/>
          <w:sz w:val="28"/>
          <w:szCs w:val="28"/>
          <w:lang w:val="en-US"/>
        </w:rPr>
        <w:t>3</w:t>
      </w:r>
    </w:p>
    <w:p w:rsidR="00346BB8" w:rsidRDefault="00346BB8" w:rsidP="00DA070C">
      <w:pPr>
        <w:pStyle w:val="SingleTxtG"/>
        <w:suppressAutoHyphens w:val="0"/>
        <w:spacing w:before="120" w:line="240" w:lineRule="auto"/>
        <w:ind w:left="2268" w:hanging="1134"/>
        <w:outlineLvl w:val="0"/>
        <w:rPr>
          <w:b/>
          <w:sz w:val="28"/>
          <w:szCs w:val="28"/>
          <w:lang w:val="en-US"/>
        </w:rPr>
      </w:pPr>
      <w:r>
        <w:rPr>
          <w:b/>
          <w:sz w:val="28"/>
          <w:szCs w:val="28"/>
          <w:lang w:val="en-US"/>
        </w:rPr>
        <w:t>Low fire load scenario</w:t>
      </w:r>
    </w:p>
    <w:p w:rsidR="00346BB8" w:rsidRPr="00346BB8" w:rsidRDefault="00346BB8" w:rsidP="00DA070C">
      <w:pPr>
        <w:pStyle w:val="SingleTxtG"/>
        <w:suppressAutoHyphens w:val="0"/>
        <w:spacing w:before="120"/>
        <w:ind w:left="2268" w:hanging="1134"/>
        <w:outlineLvl w:val="0"/>
        <w:rPr>
          <w:b/>
          <w:lang w:val="en-US"/>
        </w:rPr>
      </w:pPr>
      <w:r w:rsidRPr="00346BB8">
        <w:rPr>
          <w:b/>
          <w:lang w:val="en-US"/>
        </w:rPr>
        <w:t>Test fires:</w:t>
      </w:r>
    </w:p>
    <w:tbl>
      <w:tblPr>
        <w:tblStyle w:val="TableGrid"/>
        <w:tblW w:w="0" w:type="auto"/>
        <w:tblInd w:w="1108" w:type="dxa"/>
        <w:tblLook w:val="04A0" w:firstRow="1" w:lastRow="0" w:firstColumn="1" w:lastColumn="0" w:noHBand="0" w:noVBand="1"/>
      </w:tblPr>
      <w:tblGrid>
        <w:gridCol w:w="1269"/>
        <w:gridCol w:w="2126"/>
        <w:gridCol w:w="1701"/>
        <w:gridCol w:w="1298"/>
        <w:gridCol w:w="1962"/>
      </w:tblGrid>
      <w:tr w:rsidR="00346BB8" w:rsidTr="00053D50">
        <w:tc>
          <w:tcPr>
            <w:tcW w:w="1269" w:type="dxa"/>
          </w:tcPr>
          <w:p w:rsidR="00053D50" w:rsidRPr="00053D50" w:rsidRDefault="00346BB8" w:rsidP="00053D50">
            <w:pPr>
              <w:rPr>
                <w:b/>
                <w:sz w:val="20"/>
                <w:szCs w:val="20"/>
                <w:lang w:val="en-US"/>
              </w:rPr>
            </w:pPr>
            <w:r w:rsidRPr="00F45484">
              <w:rPr>
                <w:b/>
                <w:sz w:val="20"/>
                <w:szCs w:val="20"/>
                <w:lang w:val="en-US"/>
              </w:rPr>
              <w:t>Test fire (</w:t>
            </w:r>
            <w:r w:rsidR="00053D50">
              <w:rPr>
                <w:b/>
                <w:sz w:val="20"/>
                <w:szCs w:val="20"/>
                <w:lang w:val="en-US"/>
              </w:rPr>
              <w:t>see</w:t>
            </w:r>
          </w:p>
          <w:p w:rsidR="00346BB8" w:rsidRPr="0096559D" w:rsidRDefault="00346BB8" w:rsidP="00053D50">
            <w:pPr>
              <w:rPr>
                <w:b/>
                <w:sz w:val="20"/>
                <w:szCs w:val="20"/>
                <w:lang w:val="en-GB"/>
              </w:rPr>
            </w:pPr>
            <w:r w:rsidRPr="0096559D">
              <w:rPr>
                <w:b/>
                <w:sz w:val="20"/>
                <w:szCs w:val="20"/>
                <w:lang w:val="en-GB"/>
              </w:rPr>
              <w:t xml:space="preserve">Table </w:t>
            </w:r>
            <w:r w:rsidRPr="00053D50">
              <w:rPr>
                <w:b/>
                <w:sz w:val="20"/>
                <w:szCs w:val="20"/>
                <w:lang w:val="en-US"/>
              </w:rPr>
              <w:t>4</w:t>
            </w:r>
            <w:r w:rsidR="00053D50" w:rsidRPr="00053D50">
              <w:rPr>
                <w:b/>
                <w:sz w:val="20"/>
                <w:szCs w:val="20"/>
                <w:lang w:val="en-US"/>
              </w:rPr>
              <w:t xml:space="preserve"> in </w:t>
            </w:r>
            <w:r w:rsidRPr="00053D50">
              <w:rPr>
                <w:b/>
                <w:sz w:val="20"/>
                <w:szCs w:val="20"/>
                <w:lang w:val="en-US"/>
              </w:rPr>
              <w:t>appendix 1</w:t>
            </w:r>
            <w:r w:rsidRPr="0096559D">
              <w:rPr>
                <w:b/>
                <w:sz w:val="20"/>
                <w:szCs w:val="20"/>
                <w:lang w:val="en-GB"/>
              </w:rPr>
              <w:t>)</w:t>
            </w:r>
          </w:p>
        </w:tc>
        <w:tc>
          <w:tcPr>
            <w:tcW w:w="2126" w:type="dxa"/>
          </w:tcPr>
          <w:p w:rsidR="00346BB8" w:rsidRPr="00F45484" w:rsidRDefault="00346BB8" w:rsidP="00346BB8">
            <w:pPr>
              <w:rPr>
                <w:b/>
                <w:sz w:val="20"/>
                <w:szCs w:val="20"/>
              </w:rPr>
            </w:pPr>
            <w:proofErr w:type="spellStart"/>
            <w:r w:rsidRPr="00F45484">
              <w:rPr>
                <w:b/>
                <w:sz w:val="20"/>
                <w:szCs w:val="20"/>
              </w:rPr>
              <w:t>Description</w:t>
            </w:r>
            <w:proofErr w:type="spellEnd"/>
          </w:p>
        </w:tc>
        <w:tc>
          <w:tcPr>
            <w:tcW w:w="1701" w:type="dxa"/>
          </w:tcPr>
          <w:p w:rsidR="00053D50" w:rsidRPr="00DA070C" w:rsidRDefault="00346BB8" w:rsidP="00F45484">
            <w:pPr>
              <w:rPr>
                <w:b/>
                <w:sz w:val="20"/>
                <w:szCs w:val="20"/>
                <w:lang w:val="en-US"/>
              </w:rPr>
            </w:pPr>
            <w:r w:rsidRPr="0096559D">
              <w:rPr>
                <w:b/>
                <w:sz w:val="20"/>
                <w:szCs w:val="20"/>
                <w:lang w:val="en-GB"/>
              </w:rPr>
              <w:t xml:space="preserve">Coordinate </w:t>
            </w:r>
          </w:p>
          <w:p w:rsidR="00053D50" w:rsidRPr="00053D50" w:rsidRDefault="00053D50" w:rsidP="00F45484">
            <w:pPr>
              <w:rPr>
                <w:b/>
                <w:sz w:val="20"/>
                <w:szCs w:val="20"/>
                <w:lang w:val="en-US"/>
              </w:rPr>
            </w:pPr>
            <w:r w:rsidRPr="0096559D">
              <w:rPr>
                <w:b/>
                <w:sz w:val="20"/>
                <w:szCs w:val="20"/>
                <w:lang w:val="en-GB"/>
              </w:rPr>
              <w:t>(x, y, z)</w:t>
            </w:r>
          </w:p>
          <w:p w:rsidR="00346BB8" w:rsidRPr="0096559D" w:rsidRDefault="00346BB8" w:rsidP="00F45484">
            <w:pPr>
              <w:rPr>
                <w:b/>
                <w:sz w:val="20"/>
                <w:szCs w:val="20"/>
                <w:lang w:val="en-GB"/>
              </w:rPr>
            </w:pPr>
            <w:r w:rsidRPr="0096559D">
              <w:rPr>
                <w:b/>
                <w:sz w:val="20"/>
                <w:szCs w:val="20"/>
                <w:lang w:val="en-GB"/>
              </w:rPr>
              <w:t xml:space="preserve">(see Figure </w:t>
            </w:r>
            <w:r w:rsidR="00F45484" w:rsidRPr="00053D50">
              <w:rPr>
                <w:b/>
                <w:sz w:val="20"/>
                <w:szCs w:val="20"/>
                <w:lang w:val="en-US"/>
              </w:rPr>
              <w:t>1 in Appendix 1</w:t>
            </w:r>
            <w:r w:rsidRPr="0096559D">
              <w:rPr>
                <w:b/>
                <w:sz w:val="20"/>
                <w:szCs w:val="20"/>
                <w:lang w:val="en-GB"/>
              </w:rPr>
              <w:t>)</w:t>
            </w:r>
          </w:p>
        </w:tc>
        <w:tc>
          <w:tcPr>
            <w:tcW w:w="1298" w:type="dxa"/>
          </w:tcPr>
          <w:p w:rsidR="00346BB8" w:rsidRPr="00F45484" w:rsidRDefault="00346BB8" w:rsidP="00346BB8">
            <w:pPr>
              <w:rPr>
                <w:b/>
                <w:sz w:val="20"/>
                <w:szCs w:val="20"/>
              </w:rPr>
            </w:pPr>
            <w:proofErr w:type="spellStart"/>
            <w:r w:rsidRPr="00F45484">
              <w:rPr>
                <w:b/>
                <w:sz w:val="20"/>
                <w:szCs w:val="20"/>
              </w:rPr>
              <w:t>Orientation</w:t>
            </w:r>
            <w:proofErr w:type="spellEnd"/>
          </w:p>
        </w:tc>
        <w:tc>
          <w:tcPr>
            <w:tcW w:w="1962" w:type="dxa"/>
          </w:tcPr>
          <w:p w:rsidR="00346BB8" w:rsidRPr="00F45484" w:rsidRDefault="00346BB8" w:rsidP="00346BB8">
            <w:pPr>
              <w:rPr>
                <w:b/>
                <w:sz w:val="20"/>
                <w:szCs w:val="20"/>
              </w:rPr>
            </w:pPr>
            <w:r w:rsidRPr="00F45484">
              <w:rPr>
                <w:b/>
                <w:sz w:val="20"/>
                <w:szCs w:val="20"/>
              </w:rPr>
              <w:t>Position denotation (order as x,y,z)</w:t>
            </w:r>
          </w:p>
        </w:tc>
      </w:tr>
      <w:tr w:rsidR="00F45484" w:rsidTr="00053D50">
        <w:tc>
          <w:tcPr>
            <w:tcW w:w="1269" w:type="dxa"/>
          </w:tcPr>
          <w:p w:rsidR="00F45484" w:rsidRPr="00F45484" w:rsidRDefault="00F45484">
            <w:pPr>
              <w:pStyle w:val="Default"/>
              <w:rPr>
                <w:sz w:val="20"/>
                <w:szCs w:val="20"/>
              </w:rPr>
            </w:pPr>
            <w:r w:rsidRPr="00F45484">
              <w:rPr>
                <w:sz w:val="20"/>
                <w:szCs w:val="20"/>
              </w:rPr>
              <w:lastRenderedPageBreak/>
              <w:t xml:space="preserve">#4 </w:t>
            </w:r>
          </w:p>
        </w:tc>
        <w:tc>
          <w:tcPr>
            <w:tcW w:w="2126" w:type="dxa"/>
          </w:tcPr>
          <w:p w:rsidR="00F45484" w:rsidRPr="00F45484" w:rsidRDefault="00F45484">
            <w:pPr>
              <w:pStyle w:val="Default"/>
              <w:rPr>
                <w:sz w:val="20"/>
                <w:szCs w:val="20"/>
              </w:rPr>
            </w:pPr>
            <w:r w:rsidRPr="00F45484">
              <w:rPr>
                <w:sz w:val="20"/>
                <w:szCs w:val="20"/>
              </w:rPr>
              <w:t xml:space="preserve">Pool fire Ø 0.15 m </w:t>
            </w:r>
          </w:p>
        </w:tc>
        <w:tc>
          <w:tcPr>
            <w:tcW w:w="1701" w:type="dxa"/>
          </w:tcPr>
          <w:p w:rsidR="00F45484" w:rsidRPr="00F45484" w:rsidRDefault="00F45484">
            <w:pPr>
              <w:pStyle w:val="Default"/>
              <w:rPr>
                <w:sz w:val="20"/>
                <w:szCs w:val="20"/>
              </w:rPr>
            </w:pPr>
            <w:r w:rsidRPr="00F45484">
              <w:rPr>
                <w:sz w:val="20"/>
                <w:szCs w:val="20"/>
              </w:rPr>
              <w:t xml:space="preserve">(0.02, 0.08, 0.00) </w:t>
            </w:r>
          </w:p>
        </w:tc>
        <w:tc>
          <w:tcPr>
            <w:tcW w:w="1298" w:type="dxa"/>
          </w:tcPr>
          <w:p w:rsidR="00F45484" w:rsidRPr="00F45484" w:rsidRDefault="00F45484">
            <w:pPr>
              <w:pStyle w:val="Default"/>
              <w:rPr>
                <w:sz w:val="20"/>
                <w:szCs w:val="20"/>
              </w:rPr>
            </w:pPr>
            <w:r w:rsidRPr="00F45484">
              <w:rPr>
                <w:sz w:val="20"/>
                <w:szCs w:val="20"/>
              </w:rPr>
              <w:t>-</w:t>
            </w:r>
          </w:p>
        </w:tc>
        <w:tc>
          <w:tcPr>
            <w:tcW w:w="1962" w:type="dxa"/>
          </w:tcPr>
          <w:p w:rsidR="00F45484" w:rsidRPr="00F45484" w:rsidRDefault="00F45484">
            <w:pPr>
              <w:pStyle w:val="Default"/>
              <w:rPr>
                <w:sz w:val="20"/>
                <w:szCs w:val="20"/>
              </w:rPr>
            </w:pPr>
            <w:r w:rsidRPr="00F45484">
              <w:rPr>
                <w:sz w:val="20"/>
                <w:szCs w:val="20"/>
              </w:rPr>
              <w:t>left-front-bottom corner</w:t>
            </w:r>
          </w:p>
        </w:tc>
      </w:tr>
      <w:tr w:rsidR="00F45484" w:rsidTr="00053D50">
        <w:tc>
          <w:tcPr>
            <w:tcW w:w="1269" w:type="dxa"/>
          </w:tcPr>
          <w:p w:rsidR="00F45484" w:rsidRPr="00F45484" w:rsidRDefault="00F45484">
            <w:pPr>
              <w:pStyle w:val="Default"/>
              <w:rPr>
                <w:sz w:val="20"/>
                <w:szCs w:val="20"/>
              </w:rPr>
            </w:pPr>
            <w:r w:rsidRPr="00F45484">
              <w:rPr>
                <w:sz w:val="20"/>
                <w:szCs w:val="20"/>
              </w:rPr>
              <w:t xml:space="preserve">#3 </w:t>
            </w:r>
          </w:p>
        </w:tc>
        <w:tc>
          <w:tcPr>
            <w:tcW w:w="2126" w:type="dxa"/>
          </w:tcPr>
          <w:p w:rsidR="00F45484" w:rsidRPr="00F45484" w:rsidRDefault="00F45484">
            <w:pPr>
              <w:pStyle w:val="Default"/>
              <w:rPr>
                <w:sz w:val="20"/>
                <w:szCs w:val="20"/>
              </w:rPr>
            </w:pPr>
            <w:r w:rsidRPr="00F45484">
              <w:rPr>
                <w:sz w:val="20"/>
                <w:szCs w:val="20"/>
              </w:rPr>
              <w:t xml:space="preserve">Pool fire 0.3 m × 0.2 m </w:t>
            </w:r>
          </w:p>
        </w:tc>
        <w:tc>
          <w:tcPr>
            <w:tcW w:w="1701" w:type="dxa"/>
          </w:tcPr>
          <w:p w:rsidR="00F45484" w:rsidRPr="00F45484" w:rsidRDefault="00F45484">
            <w:pPr>
              <w:pStyle w:val="Default"/>
              <w:rPr>
                <w:sz w:val="20"/>
                <w:szCs w:val="20"/>
              </w:rPr>
            </w:pPr>
            <w:r w:rsidRPr="00F45484">
              <w:rPr>
                <w:sz w:val="20"/>
                <w:szCs w:val="20"/>
              </w:rPr>
              <w:t xml:space="preserve">(0.37, 0.55, 0.00) </w:t>
            </w:r>
          </w:p>
        </w:tc>
        <w:tc>
          <w:tcPr>
            <w:tcW w:w="1298" w:type="dxa"/>
          </w:tcPr>
          <w:p w:rsidR="00F45484" w:rsidRPr="00F45484" w:rsidRDefault="00F45484">
            <w:pPr>
              <w:pStyle w:val="Default"/>
              <w:rPr>
                <w:sz w:val="20"/>
                <w:szCs w:val="20"/>
              </w:rPr>
            </w:pPr>
            <w:r w:rsidRPr="00F45484">
              <w:rPr>
                <w:sz w:val="20"/>
                <w:szCs w:val="20"/>
              </w:rPr>
              <w:t xml:space="preserve">Transverse </w:t>
            </w:r>
          </w:p>
        </w:tc>
        <w:tc>
          <w:tcPr>
            <w:tcW w:w="1962" w:type="dxa"/>
          </w:tcPr>
          <w:p w:rsidR="00F45484" w:rsidRPr="00F45484" w:rsidRDefault="00F45484">
            <w:pPr>
              <w:pStyle w:val="Default"/>
              <w:rPr>
                <w:sz w:val="20"/>
                <w:szCs w:val="20"/>
              </w:rPr>
            </w:pPr>
            <w:r w:rsidRPr="00F45484">
              <w:rPr>
                <w:sz w:val="20"/>
                <w:szCs w:val="20"/>
              </w:rPr>
              <w:t xml:space="preserve">left-central-bottom </w:t>
            </w:r>
          </w:p>
        </w:tc>
      </w:tr>
      <w:tr w:rsidR="00F45484" w:rsidTr="00053D50">
        <w:tc>
          <w:tcPr>
            <w:tcW w:w="1269" w:type="dxa"/>
          </w:tcPr>
          <w:p w:rsidR="00F45484" w:rsidRPr="00F45484" w:rsidRDefault="00F45484">
            <w:pPr>
              <w:pStyle w:val="Default"/>
              <w:rPr>
                <w:sz w:val="20"/>
                <w:szCs w:val="20"/>
              </w:rPr>
            </w:pPr>
            <w:r w:rsidRPr="00F45484">
              <w:rPr>
                <w:sz w:val="20"/>
                <w:szCs w:val="20"/>
              </w:rPr>
              <w:t xml:space="preserve">#4 </w:t>
            </w:r>
          </w:p>
        </w:tc>
        <w:tc>
          <w:tcPr>
            <w:tcW w:w="2126" w:type="dxa"/>
          </w:tcPr>
          <w:p w:rsidR="00F45484" w:rsidRPr="00F45484" w:rsidRDefault="00F45484">
            <w:pPr>
              <w:pStyle w:val="Default"/>
              <w:rPr>
                <w:sz w:val="20"/>
                <w:szCs w:val="20"/>
              </w:rPr>
            </w:pPr>
            <w:r w:rsidRPr="00F45484">
              <w:rPr>
                <w:sz w:val="20"/>
                <w:szCs w:val="20"/>
              </w:rPr>
              <w:t xml:space="preserve">Pool fire Ø 0.15 m </w:t>
            </w:r>
          </w:p>
        </w:tc>
        <w:tc>
          <w:tcPr>
            <w:tcW w:w="1701" w:type="dxa"/>
          </w:tcPr>
          <w:p w:rsidR="00F45484" w:rsidRPr="00F45484" w:rsidRDefault="00F45484">
            <w:pPr>
              <w:pStyle w:val="Default"/>
              <w:rPr>
                <w:sz w:val="20"/>
                <w:szCs w:val="20"/>
              </w:rPr>
            </w:pPr>
            <w:r w:rsidRPr="00F45484">
              <w:rPr>
                <w:sz w:val="20"/>
                <w:szCs w:val="20"/>
              </w:rPr>
              <w:t xml:space="preserve">(0.45, 1.23, 0.00) </w:t>
            </w:r>
          </w:p>
        </w:tc>
        <w:tc>
          <w:tcPr>
            <w:tcW w:w="1298" w:type="dxa"/>
          </w:tcPr>
          <w:p w:rsidR="00F45484" w:rsidRPr="00F45484" w:rsidRDefault="00F45484">
            <w:pPr>
              <w:pStyle w:val="Default"/>
              <w:rPr>
                <w:sz w:val="20"/>
                <w:szCs w:val="20"/>
              </w:rPr>
            </w:pPr>
            <w:r w:rsidRPr="00F45484">
              <w:rPr>
                <w:sz w:val="20"/>
                <w:szCs w:val="20"/>
              </w:rPr>
              <w:t>-</w:t>
            </w:r>
          </w:p>
        </w:tc>
        <w:tc>
          <w:tcPr>
            <w:tcW w:w="1962" w:type="dxa"/>
          </w:tcPr>
          <w:p w:rsidR="00F45484" w:rsidRPr="00F45484" w:rsidRDefault="00F45484">
            <w:pPr>
              <w:pStyle w:val="Default"/>
              <w:rPr>
                <w:sz w:val="20"/>
                <w:szCs w:val="20"/>
              </w:rPr>
            </w:pPr>
            <w:r w:rsidRPr="00F45484">
              <w:rPr>
                <w:sz w:val="20"/>
                <w:szCs w:val="20"/>
              </w:rPr>
              <w:t>left-rearmost-bottom</w:t>
            </w:r>
          </w:p>
        </w:tc>
      </w:tr>
      <w:tr w:rsidR="00F45484" w:rsidTr="00053D50">
        <w:tc>
          <w:tcPr>
            <w:tcW w:w="1269" w:type="dxa"/>
          </w:tcPr>
          <w:p w:rsidR="00F45484" w:rsidRPr="00F45484" w:rsidRDefault="00F45484">
            <w:pPr>
              <w:pStyle w:val="Default"/>
              <w:rPr>
                <w:sz w:val="20"/>
                <w:szCs w:val="20"/>
              </w:rPr>
            </w:pPr>
            <w:r w:rsidRPr="00F45484">
              <w:rPr>
                <w:sz w:val="20"/>
                <w:szCs w:val="20"/>
              </w:rPr>
              <w:t xml:space="preserve">#4 </w:t>
            </w:r>
          </w:p>
        </w:tc>
        <w:tc>
          <w:tcPr>
            <w:tcW w:w="2126" w:type="dxa"/>
          </w:tcPr>
          <w:p w:rsidR="00F45484" w:rsidRPr="00F45484" w:rsidRDefault="00F45484">
            <w:pPr>
              <w:pStyle w:val="Default"/>
              <w:rPr>
                <w:sz w:val="20"/>
                <w:szCs w:val="20"/>
              </w:rPr>
            </w:pPr>
            <w:r w:rsidRPr="00F45484">
              <w:rPr>
                <w:sz w:val="20"/>
                <w:szCs w:val="20"/>
              </w:rPr>
              <w:t xml:space="preserve">Pool fire Ø 0.15 m </w:t>
            </w:r>
          </w:p>
        </w:tc>
        <w:tc>
          <w:tcPr>
            <w:tcW w:w="1701" w:type="dxa"/>
          </w:tcPr>
          <w:p w:rsidR="00F45484" w:rsidRPr="00F45484" w:rsidRDefault="00F45484">
            <w:pPr>
              <w:pStyle w:val="Default"/>
              <w:rPr>
                <w:sz w:val="20"/>
                <w:szCs w:val="20"/>
              </w:rPr>
            </w:pPr>
            <w:r w:rsidRPr="00F45484">
              <w:rPr>
                <w:sz w:val="20"/>
                <w:szCs w:val="20"/>
              </w:rPr>
              <w:t xml:space="preserve">(0.95, 1.43, 0.00) </w:t>
            </w:r>
          </w:p>
        </w:tc>
        <w:tc>
          <w:tcPr>
            <w:tcW w:w="1298" w:type="dxa"/>
          </w:tcPr>
          <w:p w:rsidR="00F45484" w:rsidRPr="00F45484" w:rsidRDefault="00F45484">
            <w:pPr>
              <w:pStyle w:val="Default"/>
              <w:rPr>
                <w:sz w:val="20"/>
                <w:szCs w:val="20"/>
              </w:rPr>
            </w:pPr>
            <w:r w:rsidRPr="00F45484">
              <w:rPr>
                <w:sz w:val="20"/>
                <w:szCs w:val="20"/>
              </w:rPr>
              <w:t>-</w:t>
            </w:r>
          </w:p>
        </w:tc>
        <w:tc>
          <w:tcPr>
            <w:tcW w:w="1962" w:type="dxa"/>
          </w:tcPr>
          <w:p w:rsidR="00F45484" w:rsidRPr="00F45484" w:rsidRDefault="00F45484">
            <w:pPr>
              <w:pStyle w:val="Default"/>
              <w:rPr>
                <w:sz w:val="20"/>
                <w:szCs w:val="20"/>
              </w:rPr>
            </w:pPr>
            <w:r w:rsidRPr="00F45484">
              <w:rPr>
                <w:sz w:val="20"/>
                <w:szCs w:val="20"/>
              </w:rPr>
              <w:t>central-rearmost-bottom</w:t>
            </w:r>
          </w:p>
        </w:tc>
      </w:tr>
      <w:tr w:rsidR="00F45484" w:rsidTr="00053D50">
        <w:tc>
          <w:tcPr>
            <w:tcW w:w="1269" w:type="dxa"/>
          </w:tcPr>
          <w:p w:rsidR="00F45484" w:rsidRPr="00F45484" w:rsidRDefault="00F45484">
            <w:pPr>
              <w:pStyle w:val="Default"/>
              <w:rPr>
                <w:sz w:val="20"/>
                <w:szCs w:val="20"/>
              </w:rPr>
            </w:pPr>
            <w:r w:rsidRPr="00F45484">
              <w:rPr>
                <w:sz w:val="20"/>
                <w:szCs w:val="20"/>
              </w:rPr>
              <w:t xml:space="preserve">#4 </w:t>
            </w:r>
          </w:p>
        </w:tc>
        <w:tc>
          <w:tcPr>
            <w:tcW w:w="2126" w:type="dxa"/>
          </w:tcPr>
          <w:p w:rsidR="00F45484" w:rsidRPr="00F45484" w:rsidRDefault="00F45484">
            <w:pPr>
              <w:pStyle w:val="Default"/>
              <w:rPr>
                <w:sz w:val="20"/>
                <w:szCs w:val="20"/>
              </w:rPr>
            </w:pPr>
            <w:r w:rsidRPr="00F45484">
              <w:rPr>
                <w:sz w:val="20"/>
                <w:szCs w:val="20"/>
              </w:rPr>
              <w:t xml:space="preserve">Pool fire Ø 0.15 m </w:t>
            </w:r>
          </w:p>
        </w:tc>
        <w:tc>
          <w:tcPr>
            <w:tcW w:w="1701" w:type="dxa"/>
          </w:tcPr>
          <w:p w:rsidR="00F45484" w:rsidRPr="00F45484" w:rsidRDefault="00F45484">
            <w:pPr>
              <w:pStyle w:val="Default"/>
              <w:rPr>
                <w:sz w:val="20"/>
                <w:szCs w:val="20"/>
              </w:rPr>
            </w:pPr>
            <w:r w:rsidRPr="00F45484">
              <w:rPr>
                <w:sz w:val="20"/>
                <w:szCs w:val="20"/>
              </w:rPr>
              <w:t xml:space="preserve">(1.62, 0.55, 0.00) </w:t>
            </w:r>
          </w:p>
        </w:tc>
        <w:tc>
          <w:tcPr>
            <w:tcW w:w="1298" w:type="dxa"/>
          </w:tcPr>
          <w:p w:rsidR="00F45484" w:rsidRPr="00F45484" w:rsidRDefault="00F45484">
            <w:pPr>
              <w:pStyle w:val="Default"/>
              <w:rPr>
                <w:sz w:val="20"/>
                <w:szCs w:val="20"/>
              </w:rPr>
            </w:pPr>
            <w:r w:rsidRPr="00F45484">
              <w:rPr>
                <w:sz w:val="20"/>
                <w:szCs w:val="20"/>
              </w:rPr>
              <w:t>-</w:t>
            </w:r>
          </w:p>
        </w:tc>
        <w:tc>
          <w:tcPr>
            <w:tcW w:w="1962" w:type="dxa"/>
          </w:tcPr>
          <w:p w:rsidR="00F45484" w:rsidRPr="00F45484" w:rsidRDefault="00F45484">
            <w:pPr>
              <w:pStyle w:val="Default"/>
              <w:rPr>
                <w:sz w:val="20"/>
                <w:szCs w:val="20"/>
              </w:rPr>
            </w:pPr>
            <w:r w:rsidRPr="00F45484">
              <w:rPr>
                <w:sz w:val="20"/>
                <w:szCs w:val="20"/>
              </w:rPr>
              <w:t>right-central-bottom</w:t>
            </w:r>
          </w:p>
        </w:tc>
      </w:tr>
    </w:tbl>
    <w:p w:rsidR="00F45484" w:rsidRDefault="00F45484" w:rsidP="00F45484">
      <w:pPr>
        <w:pStyle w:val="SingleTxtG"/>
        <w:suppressAutoHyphens w:val="0"/>
        <w:spacing w:before="120"/>
        <w:ind w:left="2268" w:hanging="1134"/>
        <w:rPr>
          <w:b/>
          <w:lang w:val="en-US"/>
        </w:rPr>
      </w:pPr>
      <w:r>
        <w:rPr>
          <w:b/>
          <w:lang w:val="en-US"/>
        </w:rPr>
        <w:t xml:space="preserve">Fan: The fan is producing an air flow </w:t>
      </w:r>
      <w:proofErr w:type="gramStart"/>
      <w:r>
        <w:rPr>
          <w:b/>
          <w:lang w:val="en-US"/>
        </w:rPr>
        <w:t>of 1.5 m</w:t>
      </w:r>
      <w:r w:rsidRPr="00F45484">
        <w:rPr>
          <w:b/>
          <w:vertAlign w:val="superscript"/>
          <w:lang w:val="en-US"/>
        </w:rPr>
        <w:t>3</w:t>
      </w:r>
      <w:r>
        <w:rPr>
          <w:b/>
          <w:lang w:val="en-US"/>
        </w:rPr>
        <w:t>/s</w:t>
      </w:r>
      <w:proofErr w:type="gramEnd"/>
    </w:p>
    <w:p w:rsidR="00F45484" w:rsidRDefault="00F45484" w:rsidP="00DA070C">
      <w:pPr>
        <w:pStyle w:val="SingleTxtG"/>
        <w:suppressAutoHyphens w:val="0"/>
        <w:spacing w:before="120"/>
        <w:ind w:left="2268" w:hanging="1134"/>
        <w:outlineLvl w:val="0"/>
        <w:rPr>
          <w:b/>
          <w:lang w:val="en-US"/>
        </w:rPr>
      </w:pPr>
      <w:r>
        <w:rPr>
          <w:b/>
          <w:lang w:val="en-US"/>
        </w:rPr>
        <w:t>Test procedure:</w:t>
      </w:r>
    </w:p>
    <w:tbl>
      <w:tblPr>
        <w:tblStyle w:val="TableGrid"/>
        <w:tblW w:w="0" w:type="auto"/>
        <w:tblInd w:w="1108" w:type="dxa"/>
        <w:tblLook w:val="04A0" w:firstRow="1" w:lastRow="0" w:firstColumn="1" w:lastColumn="0" w:noHBand="0" w:noVBand="1"/>
      </w:tblPr>
      <w:tblGrid>
        <w:gridCol w:w="1172"/>
        <w:gridCol w:w="3215"/>
      </w:tblGrid>
      <w:tr w:rsidR="00F45484" w:rsidTr="00F45484">
        <w:tc>
          <w:tcPr>
            <w:tcW w:w="1172" w:type="dxa"/>
          </w:tcPr>
          <w:p w:rsidR="00F45484" w:rsidRPr="00F45484" w:rsidRDefault="00F45484" w:rsidP="00F45484">
            <w:pPr>
              <w:rPr>
                <w:b/>
                <w:sz w:val="20"/>
                <w:szCs w:val="20"/>
              </w:rPr>
            </w:pPr>
            <w:r w:rsidRPr="00F45484">
              <w:rPr>
                <w:b/>
                <w:sz w:val="20"/>
                <w:szCs w:val="20"/>
              </w:rPr>
              <w:t>Time</w:t>
            </w:r>
          </w:p>
        </w:tc>
        <w:tc>
          <w:tcPr>
            <w:tcW w:w="3215" w:type="dxa"/>
          </w:tcPr>
          <w:p w:rsidR="00F45484" w:rsidRPr="00F45484" w:rsidRDefault="00F45484" w:rsidP="00F45484">
            <w:pPr>
              <w:rPr>
                <w:b/>
                <w:sz w:val="20"/>
                <w:szCs w:val="20"/>
              </w:rPr>
            </w:pPr>
            <w:r w:rsidRPr="00F45484">
              <w:rPr>
                <w:b/>
                <w:sz w:val="20"/>
                <w:szCs w:val="20"/>
              </w:rPr>
              <w:t>Action</w:t>
            </w:r>
          </w:p>
        </w:tc>
      </w:tr>
      <w:tr w:rsidR="00F45484" w:rsidTr="00F45484">
        <w:tc>
          <w:tcPr>
            <w:tcW w:w="1172" w:type="dxa"/>
          </w:tcPr>
          <w:p w:rsidR="00F45484" w:rsidRPr="00F45484" w:rsidRDefault="00F45484">
            <w:pPr>
              <w:pStyle w:val="Default"/>
              <w:rPr>
                <w:sz w:val="20"/>
                <w:szCs w:val="20"/>
              </w:rPr>
            </w:pPr>
            <w:r w:rsidRPr="00F45484">
              <w:rPr>
                <w:sz w:val="20"/>
                <w:szCs w:val="20"/>
              </w:rPr>
              <w:t xml:space="preserve">00:00 </w:t>
            </w:r>
          </w:p>
        </w:tc>
        <w:tc>
          <w:tcPr>
            <w:tcW w:w="3215" w:type="dxa"/>
          </w:tcPr>
          <w:p w:rsidR="00F45484" w:rsidRPr="00F45484" w:rsidRDefault="00F45484" w:rsidP="002B41A9">
            <w:pPr>
              <w:pStyle w:val="Default"/>
              <w:rPr>
                <w:sz w:val="20"/>
                <w:szCs w:val="20"/>
              </w:rPr>
            </w:pPr>
            <w:r w:rsidRPr="00F45484">
              <w:rPr>
                <w:sz w:val="20"/>
                <w:szCs w:val="20"/>
              </w:rPr>
              <w:t xml:space="preserve">Start measuring time </w:t>
            </w:r>
          </w:p>
        </w:tc>
      </w:tr>
      <w:tr w:rsidR="00F45484" w:rsidRPr="0096559D" w:rsidTr="00F45484">
        <w:tc>
          <w:tcPr>
            <w:tcW w:w="1172" w:type="dxa"/>
          </w:tcPr>
          <w:p w:rsidR="00F45484" w:rsidRPr="00F45484" w:rsidRDefault="00F45484">
            <w:pPr>
              <w:pStyle w:val="Default"/>
              <w:rPr>
                <w:sz w:val="20"/>
                <w:szCs w:val="20"/>
              </w:rPr>
            </w:pPr>
            <w:r w:rsidRPr="00F45484">
              <w:rPr>
                <w:sz w:val="20"/>
                <w:szCs w:val="20"/>
              </w:rPr>
              <w:t xml:space="preserve">01:00 </w:t>
            </w:r>
          </w:p>
        </w:tc>
        <w:tc>
          <w:tcPr>
            <w:tcW w:w="3215" w:type="dxa"/>
          </w:tcPr>
          <w:p w:rsidR="00F45484" w:rsidRPr="00F45484" w:rsidRDefault="00F45484">
            <w:pPr>
              <w:pStyle w:val="Default"/>
              <w:rPr>
                <w:sz w:val="20"/>
                <w:szCs w:val="20"/>
              </w:rPr>
            </w:pPr>
            <w:r w:rsidRPr="00F45484">
              <w:rPr>
                <w:sz w:val="20"/>
                <w:szCs w:val="20"/>
              </w:rPr>
              <w:t xml:space="preserve">Ignite pool fires (within 30 seconds) </w:t>
            </w:r>
          </w:p>
        </w:tc>
      </w:tr>
      <w:tr w:rsidR="00F45484" w:rsidTr="00F45484">
        <w:tc>
          <w:tcPr>
            <w:tcW w:w="1172" w:type="dxa"/>
          </w:tcPr>
          <w:p w:rsidR="00F45484" w:rsidRPr="00F45484" w:rsidRDefault="00F45484">
            <w:pPr>
              <w:pStyle w:val="Default"/>
              <w:rPr>
                <w:sz w:val="20"/>
                <w:szCs w:val="20"/>
              </w:rPr>
            </w:pPr>
            <w:r w:rsidRPr="00F45484">
              <w:rPr>
                <w:sz w:val="20"/>
                <w:szCs w:val="20"/>
              </w:rPr>
              <w:t xml:space="preserve">01:30 </w:t>
            </w:r>
          </w:p>
        </w:tc>
        <w:tc>
          <w:tcPr>
            <w:tcW w:w="3215" w:type="dxa"/>
          </w:tcPr>
          <w:p w:rsidR="00F45484" w:rsidRPr="00F45484" w:rsidRDefault="00F45484">
            <w:pPr>
              <w:pStyle w:val="Default"/>
              <w:rPr>
                <w:sz w:val="20"/>
                <w:szCs w:val="20"/>
              </w:rPr>
            </w:pPr>
            <w:r w:rsidRPr="00F45484">
              <w:rPr>
                <w:sz w:val="20"/>
                <w:szCs w:val="20"/>
              </w:rPr>
              <w:t xml:space="preserve">Engage the fan </w:t>
            </w:r>
          </w:p>
        </w:tc>
      </w:tr>
      <w:tr w:rsidR="00F45484" w:rsidTr="00F45484">
        <w:tc>
          <w:tcPr>
            <w:tcW w:w="1172" w:type="dxa"/>
          </w:tcPr>
          <w:p w:rsidR="00F45484" w:rsidRPr="00F45484" w:rsidRDefault="00F45484">
            <w:pPr>
              <w:pStyle w:val="Default"/>
              <w:rPr>
                <w:sz w:val="20"/>
                <w:szCs w:val="20"/>
              </w:rPr>
            </w:pPr>
            <w:r w:rsidRPr="00F45484">
              <w:rPr>
                <w:sz w:val="20"/>
                <w:szCs w:val="20"/>
              </w:rPr>
              <w:t xml:space="preserve">02:00 </w:t>
            </w:r>
          </w:p>
        </w:tc>
        <w:tc>
          <w:tcPr>
            <w:tcW w:w="3215" w:type="dxa"/>
          </w:tcPr>
          <w:p w:rsidR="00F45484" w:rsidRPr="00F45484" w:rsidRDefault="00F45484">
            <w:pPr>
              <w:pStyle w:val="Default"/>
              <w:rPr>
                <w:sz w:val="20"/>
                <w:szCs w:val="20"/>
              </w:rPr>
            </w:pPr>
            <w:r w:rsidRPr="00F45484">
              <w:rPr>
                <w:sz w:val="20"/>
                <w:szCs w:val="20"/>
              </w:rPr>
              <w:t>Activate suppression system</w:t>
            </w:r>
          </w:p>
        </w:tc>
      </w:tr>
    </w:tbl>
    <w:p w:rsidR="002B41A9" w:rsidRDefault="002B41A9" w:rsidP="00F45484">
      <w:pPr>
        <w:pStyle w:val="SingleTxtG"/>
        <w:suppressAutoHyphens w:val="0"/>
        <w:spacing w:before="120"/>
        <w:ind w:left="2268" w:hanging="1134"/>
        <w:rPr>
          <w:b/>
          <w:lang w:val="en-US"/>
        </w:rPr>
      </w:pPr>
    </w:p>
    <w:p w:rsidR="00346BB8" w:rsidRDefault="00F45484" w:rsidP="00DA070C">
      <w:pPr>
        <w:pStyle w:val="SingleTxtG"/>
        <w:suppressAutoHyphens w:val="0"/>
        <w:spacing w:before="120"/>
        <w:ind w:left="2268" w:hanging="1134"/>
        <w:outlineLvl w:val="0"/>
        <w:rPr>
          <w:b/>
          <w:lang w:val="en-US"/>
        </w:rPr>
      </w:pPr>
      <w:r w:rsidRPr="00F45484">
        <w:rPr>
          <w:b/>
          <w:lang w:val="en-US"/>
        </w:rPr>
        <w:t xml:space="preserve">Figure </w:t>
      </w:r>
      <w:r w:rsidR="00CF1BD5">
        <w:rPr>
          <w:b/>
          <w:lang w:val="en-US"/>
        </w:rPr>
        <w:t>1</w:t>
      </w:r>
      <w:r w:rsidR="00CF1BD5" w:rsidRPr="00CF1BD5">
        <w:rPr>
          <w:b/>
          <w:lang w:val="en-US"/>
        </w:rPr>
        <w:t xml:space="preserve"> </w:t>
      </w:r>
      <w:r w:rsidR="00CF1BD5">
        <w:rPr>
          <w:b/>
          <w:lang w:val="en-US"/>
        </w:rPr>
        <w:t>Test fire positioning, view from the front side</w:t>
      </w:r>
    </w:p>
    <w:p w:rsidR="00CF1BD5" w:rsidRDefault="00CF1BD5" w:rsidP="00F45484">
      <w:pPr>
        <w:pStyle w:val="SingleTxtG"/>
        <w:suppressAutoHyphens w:val="0"/>
        <w:spacing w:before="120"/>
        <w:ind w:left="2268" w:hanging="1134"/>
        <w:rPr>
          <w:b/>
          <w:lang w:val="en-US"/>
        </w:rPr>
      </w:pPr>
      <w:r>
        <w:rPr>
          <w:b/>
          <w:noProof/>
          <w:lang w:val="en-GB" w:eastAsia="en-GB"/>
        </w:rPr>
        <w:drawing>
          <wp:inline distT="0" distB="0" distL="0" distR="0" wp14:anchorId="7A13D7CD" wp14:editId="664ADF10">
            <wp:extent cx="5347946" cy="3381555"/>
            <wp:effectExtent l="19050" t="0" r="5104"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3764" t="6074"/>
                    <a:stretch>
                      <a:fillRect/>
                    </a:stretch>
                  </pic:blipFill>
                  <pic:spPr bwMode="auto">
                    <a:xfrm>
                      <a:off x="0" y="0"/>
                      <a:ext cx="5347946" cy="3381555"/>
                    </a:xfrm>
                    <a:prstGeom prst="rect">
                      <a:avLst/>
                    </a:prstGeom>
                    <a:noFill/>
                    <a:ln w="9525">
                      <a:noFill/>
                      <a:miter lim="800000"/>
                      <a:headEnd/>
                      <a:tailEnd/>
                    </a:ln>
                  </pic:spPr>
                </pic:pic>
              </a:graphicData>
            </a:graphic>
          </wp:inline>
        </w:drawing>
      </w:r>
    </w:p>
    <w:p w:rsidR="00CF1BD5" w:rsidRDefault="00CF1BD5" w:rsidP="00F45484">
      <w:pPr>
        <w:pStyle w:val="SingleTxtG"/>
        <w:suppressAutoHyphens w:val="0"/>
        <w:spacing w:before="120"/>
        <w:ind w:left="2268" w:hanging="1134"/>
        <w:rPr>
          <w:b/>
          <w:lang w:val="en-US"/>
        </w:rPr>
      </w:pPr>
    </w:p>
    <w:p w:rsidR="00CF1BD5" w:rsidRDefault="00CF1BD5" w:rsidP="00DA070C">
      <w:pPr>
        <w:pStyle w:val="SingleTxtG"/>
        <w:suppressAutoHyphens w:val="0"/>
        <w:spacing w:before="120"/>
        <w:ind w:left="2268" w:hanging="1134"/>
        <w:outlineLvl w:val="0"/>
        <w:rPr>
          <w:b/>
          <w:lang w:val="en-US"/>
        </w:rPr>
      </w:pPr>
      <w:r>
        <w:rPr>
          <w:b/>
          <w:lang w:val="en-US"/>
        </w:rPr>
        <w:t>Figure 2Test fire positioning, view from the rear side</w:t>
      </w:r>
    </w:p>
    <w:p w:rsidR="00CF1BD5" w:rsidRDefault="00CF1BD5" w:rsidP="00F45484">
      <w:pPr>
        <w:pStyle w:val="SingleTxtG"/>
        <w:suppressAutoHyphens w:val="0"/>
        <w:spacing w:before="120"/>
        <w:ind w:left="2268" w:hanging="1134"/>
        <w:rPr>
          <w:b/>
          <w:lang w:val="en-US"/>
        </w:rPr>
      </w:pPr>
      <w:r>
        <w:rPr>
          <w:b/>
          <w:noProof/>
          <w:lang w:val="en-GB" w:eastAsia="en-GB"/>
        </w:rPr>
        <w:lastRenderedPageBreak/>
        <w:drawing>
          <wp:inline distT="0" distB="0" distL="0" distR="0" wp14:anchorId="615C51EF" wp14:editId="2DC037F5">
            <wp:extent cx="5398615" cy="3019245"/>
            <wp:effectExtent l="1905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397101" cy="3018398"/>
                    </a:xfrm>
                    <a:prstGeom prst="rect">
                      <a:avLst/>
                    </a:prstGeom>
                    <a:noFill/>
                    <a:ln w="9525">
                      <a:noFill/>
                      <a:miter lim="800000"/>
                      <a:headEnd/>
                      <a:tailEnd/>
                    </a:ln>
                  </pic:spPr>
                </pic:pic>
              </a:graphicData>
            </a:graphic>
          </wp:inline>
        </w:drawing>
      </w:r>
    </w:p>
    <w:p w:rsidR="00053D50" w:rsidRDefault="00053D50">
      <w:pPr>
        <w:suppressAutoHyphens w:val="0"/>
        <w:rPr>
          <w:b/>
          <w:sz w:val="28"/>
          <w:szCs w:val="28"/>
          <w:lang w:val="en-US" w:eastAsia="en-US"/>
        </w:rPr>
      </w:pPr>
      <w:r>
        <w:rPr>
          <w:b/>
          <w:sz w:val="28"/>
          <w:szCs w:val="28"/>
          <w:lang w:val="en-US"/>
        </w:rPr>
        <w:br w:type="page"/>
      </w:r>
    </w:p>
    <w:p w:rsidR="00CF1BD5" w:rsidRDefault="00CF1BD5" w:rsidP="00DA070C">
      <w:pPr>
        <w:pStyle w:val="SingleTxtG"/>
        <w:suppressAutoHyphens w:val="0"/>
        <w:spacing w:before="120" w:line="240" w:lineRule="auto"/>
        <w:ind w:left="2268" w:hanging="1134"/>
        <w:outlineLvl w:val="0"/>
        <w:rPr>
          <w:b/>
          <w:sz w:val="28"/>
          <w:szCs w:val="28"/>
          <w:lang w:val="en-US"/>
        </w:rPr>
      </w:pPr>
      <w:r w:rsidRPr="00E532A4">
        <w:rPr>
          <w:b/>
          <w:sz w:val="28"/>
          <w:szCs w:val="28"/>
          <w:lang w:val="en-US"/>
        </w:rPr>
        <w:lastRenderedPageBreak/>
        <w:t xml:space="preserve">Appendix </w:t>
      </w:r>
      <w:r>
        <w:rPr>
          <w:b/>
          <w:sz w:val="28"/>
          <w:szCs w:val="28"/>
          <w:lang w:val="en-US"/>
        </w:rPr>
        <w:t>4</w:t>
      </w:r>
    </w:p>
    <w:p w:rsidR="00CF1BD5" w:rsidRDefault="002B41A9" w:rsidP="00DA070C">
      <w:pPr>
        <w:pStyle w:val="SingleTxtG"/>
        <w:suppressAutoHyphens w:val="0"/>
        <w:spacing w:before="120" w:line="240" w:lineRule="auto"/>
        <w:ind w:left="2268" w:hanging="1134"/>
        <w:outlineLvl w:val="0"/>
        <w:rPr>
          <w:b/>
          <w:sz w:val="28"/>
          <w:szCs w:val="28"/>
          <w:lang w:val="en-US"/>
        </w:rPr>
      </w:pPr>
      <w:r>
        <w:rPr>
          <w:b/>
          <w:sz w:val="28"/>
          <w:szCs w:val="28"/>
          <w:lang w:val="en-US"/>
        </w:rPr>
        <w:t>High fire load scenario with fan</w:t>
      </w:r>
    </w:p>
    <w:p w:rsidR="00CF1BD5" w:rsidRDefault="00CF1BD5" w:rsidP="00DA070C">
      <w:pPr>
        <w:pStyle w:val="SingleTxtG"/>
        <w:suppressAutoHyphens w:val="0"/>
        <w:spacing w:before="120"/>
        <w:ind w:left="2268" w:hanging="1134"/>
        <w:outlineLvl w:val="0"/>
        <w:rPr>
          <w:b/>
          <w:lang w:val="en-US"/>
        </w:rPr>
      </w:pPr>
      <w:r w:rsidRPr="00346BB8">
        <w:rPr>
          <w:b/>
          <w:lang w:val="en-US"/>
        </w:rPr>
        <w:t>Test fires:</w:t>
      </w:r>
    </w:p>
    <w:tbl>
      <w:tblPr>
        <w:tblStyle w:val="TableGrid"/>
        <w:tblW w:w="0" w:type="auto"/>
        <w:tblInd w:w="1108" w:type="dxa"/>
        <w:tblLook w:val="04A0" w:firstRow="1" w:lastRow="0" w:firstColumn="1" w:lastColumn="0" w:noHBand="0" w:noVBand="1"/>
      </w:tblPr>
      <w:tblGrid>
        <w:gridCol w:w="1269"/>
        <w:gridCol w:w="2126"/>
        <w:gridCol w:w="1701"/>
        <w:gridCol w:w="1298"/>
        <w:gridCol w:w="1962"/>
      </w:tblGrid>
      <w:tr w:rsidR="00CC2E6B" w:rsidTr="00053D50">
        <w:tc>
          <w:tcPr>
            <w:tcW w:w="1269" w:type="dxa"/>
          </w:tcPr>
          <w:p w:rsidR="00053D50" w:rsidRDefault="00CC2E6B" w:rsidP="00053D50">
            <w:pPr>
              <w:rPr>
                <w:b/>
                <w:sz w:val="20"/>
                <w:szCs w:val="20"/>
                <w:lang w:val="en-US"/>
              </w:rPr>
            </w:pPr>
            <w:r w:rsidRPr="00F45484">
              <w:rPr>
                <w:b/>
                <w:sz w:val="20"/>
                <w:szCs w:val="20"/>
                <w:lang w:val="en-US"/>
              </w:rPr>
              <w:t>Test fire (</w:t>
            </w:r>
            <w:r w:rsidR="00053D50">
              <w:rPr>
                <w:b/>
                <w:sz w:val="20"/>
                <w:szCs w:val="20"/>
                <w:lang w:val="en-US"/>
              </w:rPr>
              <w:t>see</w:t>
            </w:r>
          </w:p>
          <w:p w:rsidR="00CC2E6B" w:rsidRPr="0096559D" w:rsidRDefault="00CC2E6B" w:rsidP="00053D50">
            <w:pPr>
              <w:rPr>
                <w:b/>
                <w:sz w:val="20"/>
                <w:szCs w:val="20"/>
                <w:lang w:val="en-GB"/>
              </w:rPr>
            </w:pPr>
            <w:r w:rsidRPr="0096559D">
              <w:rPr>
                <w:b/>
                <w:sz w:val="20"/>
                <w:szCs w:val="20"/>
                <w:lang w:val="en-GB"/>
              </w:rPr>
              <w:t xml:space="preserve">Table </w:t>
            </w:r>
            <w:r w:rsidRPr="00053D50">
              <w:rPr>
                <w:b/>
                <w:sz w:val="20"/>
                <w:szCs w:val="20"/>
                <w:lang w:val="en-US"/>
              </w:rPr>
              <w:t>4 appendix 1</w:t>
            </w:r>
            <w:r w:rsidRPr="0096559D">
              <w:rPr>
                <w:b/>
                <w:sz w:val="20"/>
                <w:szCs w:val="20"/>
                <w:lang w:val="en-GB"/>
              </w:rPr>
              <w:t>)</w:t>
            </w:r>
          </w:p>
        </w:tc>
        <w:tc>
          <w:tcPr>
            <w:tcW w:w="2126" w:type="dxa"/>
          </w:tcPr>
          <w:p w:rsidR="00CC2E6B" w:rsidRPr="00F45484" w:rsidRDefault="00CC2E6B" w:rsidP="00EB6D55">
            <w:pPr>
              <w:rPr>
                <w:b/>
                <w:sz w:val="20"/>
                <w:szCs w:val="20"/>
              </w:rPr>
            </w:pPr>
            <w:proofErr w:type="spellStart"/>
            <w:r w:rsidRPr="00F45484">
              <w:rPr>
                <w:b/>
                <w:sz w:val="20"/>
                <w:szCs w:val="20"/>
              </w:rPr>
              <w:t>Description</w:t>
            </w:r>
            <w:proofErr w:type="spellEnd"/>
          </w:p>
        </w:tc>
        <w:tc>
          <w:tcPr>
            <w:tcW w:w="1701" w:type="dxa"/>
          </w:tcPr>
          <w:p w:rsidR="00053D50" w:rsidRPr="00053D50" w:rsidRDefault="00053D50" w:rsidP="00EB6D55">
            <w:pPr>
              <w:rPr>
                <w:b/>
                <w:sz w:val="20"/>
                <w:szCs w:val="20"/>
                <w:lang w:val="en-US"/>
              </w:rPr>
            </w:pPr>
            <w:r w:rsidRPr="0096559D">
              <w:rPr>
                <w:b/>
                <w:sz w:val="20"/>
                <w:szCs w:val="20"/>
                <w:lang w:val="en-GB"/>
              </w:rPr>
              <w:t>Coordinate</w:t>
            </w:r>
          </w:p>
          <w:p w:rsidR="00053D50" w:rsidRPr="00053D50" w:rsidRDefault="00053D50" w:rsidP="00EB6D55">
            <w:pPr>
              <w:rPr>
                <w:b/>
                <w:sz w:val="20"/>
                <w:szCs w:val="20"/>
                <w:lang w:val="en-US"/>
              </w:rPr>
            </w:pPr>
            <w:r w:rsidRPr="0096559D">
              <w:rPr>
                <w:b/>
                <w:sz w:val="20"/>
                <w:szCs w:val="20"/>
                <w:lang w:val="en-GB"/>
              </w:rPr>
              <w:t>(x, y, z)</w:t>
            </w:r>
          </w:p>
          <w:p w:rsidR="00CC2E6B" w:rsidRPr="0096559D" w:rsidRDefault="00CC2E6B" w:rsidP="00EB6D55">
            <w:pPr>
              <w:rPr>
                <w:b/>
                <w:sz w:val="20"/>
                <w:szCs w:val="20"/>
                <w:lang w:val="en-GB"/>
              </w:rPr>
            </w:pPr>
            <w:r w:rsidRPr="0096559D">
              <w:rPr>
                <w:b/>
                <w:sz w:val="20"/>
                <w:szCs w:val="20"/>
                <w:lang w:val="en-GB"/>
              </w:rPr>
              <w:t xml:space="preserve">(see Figure </w:t>
            </w:r>
            <w:r w:rsidRPr="00053D50">
              <w:rPr>
                <w:b/>
                <w:sz w:val="20"/>
                <w:szCs w:val="20"/>
                <w:lang w:val="en-US"/>
              </w:rPr>
              <w:t>1 in Appendix 1</w:t>
            </w:r>
            <w:r w:rsidRPr="0096559D">
              <w:rPr>
                <w:b/>
                <w:sz w:val="20"/>
                <w:szCs w:val="20"/>
                <w:lang w:val="en-GB"/>
              </w:rPr>
              <w:t>)</w:t>
            </w:r>
          </w:p>
        </w:tc>
        <w:tc>
          <w:tcPr>
            <w:tcW w:w="1298" w:type="dxa"/>
          </w:tcPr>
          <w:p w:rsidR="00CC2E6B" w:rsidRPr="00F45484" w:rsidRDefault="00CC2E6B" w:rsidP="00EB6D55">
            <w:pPr>
              <w:rPr>
                <w:b/>
                <w:sz w:val="20"/>
                <w:szCs w:val="20"/>
              </w:rPr>
            </w:pPr>
            <w:proofErr w:type="spellStart"/>
            <w:r w:rsidRPr="00F45484">
              <w:rPr>
                <w:b/>
                <w:sz w:val="20"/>
                <w:szCs w:val="20"/>
              </w:rPr>
              <w:t>Orientation</w:t>
            </w:r>
            <w:proofErr w:type="spellEnd"/>
          </w:p>
        </w:tc>
        <w:tc>
          <w:tcPr>
            <w:tcW w:w="1962" w:type="dxa"/>
          </w:tcPr>
          <w:p w:rsidR="00CC2E6B" w:rsidRPr="00F45484" w:rsidRDefault="00CC2E6B" w:rsidP="00EB6D55">
            <w:pPr>
              <w:rPr>
                <w:b/>
                <w:sz w:val="20"/>
                <w:szCs w:val="20"/>
              </w:rPr>
            </w:pPr>
            <w:r w:rsidRPr="00F45484">
              <w:rPr>
                <w:b/>
                <w:sz w:val="20"/>
                <w:szCs w:val="20"/>
              </w:rPr>
              <w:t>Position denotation (order as x,y,z)</w:t>
            </w:r>
          </w:p>
        </w:tc>
      </w:tr>
      <w:tr w:rsidR="00CC2E6B" w:rsidTr="00053D50">
        <w:tc>
          <w:tcPr>
            <w:tcW w:w="1269" w:type="dxa"/>
          </w:tcPr>
          <w:p w:rsidR="00CC2E6B" w:rsidRPr="00053D50" w:rsidRDefault="00CC2E6B" w:rsidP="00053D50">
            <w:pPr>
              <w:rPr>
                <w:sz w:val="20"/>
                <w:szCs w:val="20"/>
                <w:lang w:val="sv-SE"/>
              </w:rPr>
            </w:pPr>
            <w:r w:rsidRPr="000B6403">
              <w:rPr>
                <w:sz w:val="20"/>
                <w:szCs w:val="20"/>
              </w:rPr>
              <w:t>#</w:t>
            </w:r>
            <w:r w:rsidR="00053D50">
              <w:rPr>
                <w:sz w:val="20"/>
                <w:szCs w:val="20"/>
                <w:lang w:val="sv-SE"/>
              </w:rPr>
              <w:t>5</w:t>
            </w:r>
          </w:p>
        </w:tc>
        <w:tc>
          <w:tcPr>
            <w:tcW w:w="2126" w:type="dxa"/>
          </w:tcPr>
          <w:p w:rsidR="00CC2E6B" w:rsidRPr="0096559D" w:rsidRDefault="00CC2E6B" w:rsidP="004F70BC">
            <w:pPr>
              <w:rPr>
                <w:sz w:val="20"/>
                <w:szCs w:val="20"/>
                <w:lang w:val="en-GB"/>
              </w:rPr>
            </w:pPr>
            <w:r w:rsidRPr="0096559D">
              <w:rPr>
                <w:sz w:val="20"/>
                <w:szCs w:val="20"/>
                <w:lang w:val="en-GB"/>
              </w:rPr>
              <w:t>Spray fire (4.5 bar, 0.</w:t>
            </w:r>
            <w:r w:rsidR="004F70BC" w:rsidRPr="004F70BC">
              <w:rPr>
                <w:sz w:val="20"/>
                <w:szCs w:val="20"/>
                <w:lang w:val="en-US"/>
              </w:rPr>
              <w:t>73</w:t>
            </w:r>
            <w:r w:rsidRPr="0096559D">
              <w:rPr>
                <w:sz w:val="20"/>
                <w:szCs w:val="20"/>
                <w:lang w:val="en-GB"/>
              </w:rPr>
              <w:t xml:space="preserve"> kg/min)</w:t>
            </w:r>
          </w:p>
        </w:tc>
        <w:tc>
          <w:tcPr>
            <w:tcW w:w="1701" w:type="dxa"/>
          </w:tcPr>
          <w:p w:rsidR="00CC2E6B" w:rsidRPr="000B6403" w:rsidRDefault="00CC2E6B" w:rsidP="00EB6D55">
            <w:pPr>
              <w:rPr>
                <w:sz w:val="20"/>
                <w:szCs w:val="20"/>
              </w:rPr>
            </w:pPr>
            <w:r w:rsidRPr="000B6403">
              <w:rPr>
                <w:sz w:val="20"/>
                <w:szCs w:val="20"/>
              </w:rPr>
              <w:t>(0.35, 0.70, 0.47)</w:t>
            </w:r>
          </w:p>
        </w:tc>
        <w:tc>
          <w:tcPr>
            <w:tcW w:w="1298" w:type="dxa"/>
          </w:tcPr>
          <w:p w:rsidR="00CC2E6B" w:rsidRPr="000B6403" w:rsidRDefault="00CC2E6B" w:rsidP="00EB6D55">
            <w:pPr>
              <w:rPr>
                <w:sz w:val="20"/>
                <w:szCs w:val="20"/>
              </w:rPr>
            </w:pPr>
            <w:r w:rsidRPr="000B6403">
              <w:rPr>
                <w:sz w:val="20"/>
                <w:szCs w:val="20"/>
              </w:rPr>
              <w:t>Transverse</w:t>
            </w:r>
          </w:p>
        </w:tc>
        <w:tc>
          <w:tcPr>
            <w:tcW w:w="1962" w:type="dxa"/>
          </w:tcPr>
          <w:p w:rsidR="00CC2E6B" w:rsidRPr="000B6403" w:rsidRDefault="00CC2E6B" w:rsidP="00EB6D55">
            <w:pPr>
              <w:rPr>
                <w:sz w:val="20"/>
                <w:szCs w:val="20"/>
              </w:rPr>
            </w:pPr>
            <w:r w:rsidRPr="000B6403">
              <w:rPr>
                <w:sz w:val="20"/>
                <w:szCs w:val="20"/>
              </w:rPr>
              <w:t>left spray fire</w:t>
            </w:r>
          </w:p>
        </w:tc>
      </w:tr>
      <w:tr w:rsidR="00CC2E6B" w:rsidTr="00053D50">
        <w:tc>
          <w:tcPr>
            <w:tcW w:w="1269" w:type="dxa"/>
          </w:tcPr>
          <w:p w:rsidR="00CC2E6B" w:rsidRPr="000B6403" w:rsidRDefault="00CC2E6B">
            <w:pPr>
              <w:pStyle w:val="Default"/>
              <w:rPr>
                <w:sz w:val="20"/>
                <w:szCs w:val="20"/>
              </w:rPr>
            </w:pPr>
            <w:r w:rsidRPr="000B6403">
              <w:rPr>
                <w:sz w:val="20"/>
                <w:szCs w:val="20"/>
              </w:rPr>
              <w:t xml:space="preserve">#1 </w:t>
            </w:r>
          </w:p>
        </w:tc>
        <w:tc>
          <w:tcPr>
            <w:tcW w:w="2126" w:type="dxa"/>
          </w:tcPr>
          <w:p w:rsidR="00CC2E6B" w:rsidRPr="000B6403" w:rsidRDefault="00CC2E6B">
            <w:pPr>
              <w:pStyle w:val="Default"/>
              <w:rPr>
                <w:sz w:val="20"/>
                <w:szCs w:val="20"/>
              </w:rPr>
            </w:pPr>
            <w:r w:rsidRPr="000B6403">
              <w:rPr>
                <w:sz w:val="20"/>
                <w:szCs w:val="20"/>
              </w:rPr>
              <w:t xml:space="preserve">Pool fire 0.3 m × 0.3 m </w:t>
            </w:r>
          </w:p>
        </w:tc>
        <w:tc>
          <w:tcPr>
            <w:tcW w:w="1701" w:type="dxa"/>
          </w:tcPr>
          <w:p w:rsidR="00CC2E6B" w:rsidRPr="000B6403" w:rsidRDefault="00CC2E6B">
            <w:pPr>
              <w:pStyle w:val="Default"/>
              <w:rPr>
                <w:sz w:val="20"/>
                <w:szCs w:val="20"/>
              </w:rPr>
            </w:pPr>
            <w:r w:rsidRPr="000B6403">
              <w:rPr>
                <w:sz w:val="20"/>
                <w:szCs w:val="20"/>
              </w:rPr>
              <w:t xml:space="preserve">(0.37, 0.50, 0.35) </w:t>
            </w:r>
          </w:p>
        </w:tc>
        <w:tc>
          <w:tcPr>
            <w:tcW w:w="1298" w:type="dxa"/>
          </w:tcPr>
          <w:p w:rsidR="00CC2E6B" w:rsidRPr="000B6403" w:rsidRDefault="00CC2E6B">
            <w:pPr>
              <w:pStyle w:val="Default"/>
              <w:rPr>
                <w:sz w:val="20"/>
                <w:szCs w:val="20"/>
              </w:rPr>
            </w:pPr>
            <w:r w:rsidRPr="000B6403">
              <w:rPr>
                <w:sz w:val="20"/>
                <w:szCs w:val="20"/>
              </w:rPr>
              <w:t>-</w:t>
            </w:r>
          </w:p>
        </w:tc>
        <w:tc>
          <w:tcPr>
            <w:tcW w:w="1962" w:type="dxa"/>
          </w:tcPr>
          <w:p w:rsidR="00CC2E6B" w:rsidRPr="000B6403" w:rsidRDefault="00CC2E6B">
            <w:pPr>
              <w:pStyle w:val="Default"/>
              <w:rPr>
                <w:sz w:val="20"/>
                <w:szCs w:val="20"/>
              </w:rPr>
            </w:pPr>
            <w:r w:rsidRPr="000B6403">
              <w:rPr>
                <w:sz w:val="20"/>
                <w:szCs w:val="20"/>
              </w:rPr>
              <w:t>left-central-upper</w:t>
            </w:r>
          </w:p>
        </w:tc>
      </w:tr>
      <w:tr w:rsidR="00CC2E6B" w:rsidTr="00053D50">
        <w:tc>
          <w:tcPr>
            <w:tcW w:w="1269" w:type="dxa"/>
          </w:tcPr>
          <w:p w:rsidR="00CC2E6B" w:rsidRPr="000B6403" w:rsidRDefault="00CC2E6B">
            <w:pPr>
              <w:pStyle w:val="Default"/>
              <w:rPr>
                <w:sz w:val="20"/>
                <w:szCs w:val="20"/>
              </w:rPr>
            </w:pPr>
            <w:r w:rsidRPr="000B6403">
              <w:rPr>
                <w:sz w:val="20"/>
                <w:szCs w:val="20"/>
              </w:rPr>
              <w:t xml:space="preserve">#2 </w:t>
            </w:r>
          </w:p>
        </w:tc>
        <w:tc>
          <w:tcPr>
            <w:tcW w:w="2126" w:type="dxa"/>
          </w:tcPr>
          <w:p w:rsidR="00CC2E6B" w:rsidRPr="000B6403" w:rsidRDefault="00CC2E6B">
            <w:pPr>
              <w:pStyle w:val="Default"/>
              <w:rPr>
                <w:sz w:val="20"/>
                <w:szCs w:val="20"/>
              </w:rPr>
            </w:pPr>
            <w:r w:rsidRPr="000B6403">
              <w:rPr>
                <w:sz w:val="20"/>
                <w:szCs w:val="20"/>
              </w:rPr>
              <w:t xml:space="preserve">Pool fire 0.3 m × 0.3 m and 2 </w:t>
            </w:r>
            <w:proofErr w:type="spellStart"/>
            <w:r w:rsidRPr="000B6403">
              <w:rPr>
                <w:sz w:val="20"/>
                <w:szCs w:val="20"/>
              </w:rPr>
              <w:t>Fibreboards</w:t>
            </w:r>
            <w:proofErr w:type="spellEnd"/>
            <w:r w:rsidRPr="000B6403">
              <w:rPr>
                <w:sz w:val="20"/>
                <w:szCs w:val="20"/>
              </w:rPr>
              <w:t xml:space="preserve"> </w:t>
            </w:r>
          </w:p>
        </w:tc>
        <w:tc>
          <w:tcPr>
            <w:tcW w:w="1701" w:type="dxa"/>
          </w:tcPr>
          <w:p w:rsidR="00CC2E6B" w:rsidRPr="000B6403" w:rsidRDefault="00CC2E6B">
            <w:pPr>
              <w:pStyle w:val="Default"/>
              <w:rPr>
                <w:sz w:val="20"/>
                <w:szCs w:val="20"/>
              </w:rPr>
            </w:pPr>
            <w:r w:rsidRPr="000B6403">
              <w:rPr>
                <w:sz w:val="20"/>
                <w:szCs w:val="20"/>
              </w:rPr>
              <w:t xml:space="preserve">(0.37, 0.80, 0.35) </w:t>
            </w:r>
          </w:p>
        </w:tc>
        <w:tc>
          <w:tcPr>
            <w:tcW w:w="1298" w:type="dxa"/>
          </w:tcPr>
          <w:p w:rsidR="00CC2E6B" w:rsidRPr="000B6403" w:rsidRDefault="00CC2E6B">
            <w:pPr>
              <w:pStyle w:val="Default"/>
              <w:rPr>
                <w:sz w:val="20"/>
                <w:szCs w:val="20"/>
              </w:rPr>
            </w:pPr>
            <w:r w:rsidRPr="000B6403">
              <w:rPr>
                <w:sz w:val="20"/>
                <w:szCs w:val="20"/>
              </w:rPr>
              <w:t xml:space="preserve">Transverse </w:t>
            </w:r>
          </w:p>
        </w:tc>
        <w:tc>
          <w:tcPr>
            <w:tcW w:w="1962" w:type="dxa"/>
          </w:tcPr>
          <w:p w:rsidR="00CC2E6B" w:rsidRPr="000B6403" w:rsidRDefault="00CC2E6B">
            <w:pPr>
              <w:pStyle w:val="Default"/>
              <w:rPr>
                <w:sz w:val="20"/>
                <w:szCs w:val="20"/>
              </w:rPr>
            </w:pPr>
            <w:r w:rsidRPr="000B6403">
              <w:rPr>
                <w:sz w:val="20"/>
                <w:szCs w:val="20"/>
              </w:rPr>
              <w:t xml:space="preserve">left-rear-upper </w:t>
            </w:r>
          </w:p>
        </w:tc>
      </w:tr>
      <w:tr w:rsidR="00CC2E6B" w:rsidTr="00053D50">
        <w:tc>
          <w:tcPr>
            <w:tcW w:w="1269" w:type="dxa"/>
          </w:tcPr>
          <w:p w:rsidR="00CC2E6B" w:rsidRPr="000B6403" w:rsidRDefault="00CC2E6B">
            <w:pPr>
              <w:pStyle w:val="Default"/>
              <w:rPr>
                <w:sz w:val="20"/>
                <w:szCs w:val="20"/>
              </w:rPr>
            </w:pPr>
            <w:r w:rsidRPr="000B6403">
              <w:rPr>
                <w:sz w:val="20"/>
                <w:szCs w:val="20"/>
              </w:rPr>
              <w:t xml:space="preserve">#1 </w:t>
            </w:r>
          </w:p>
        </w:tc>
        <w:tc>
          <w:tcPr>
            <w:tcW w:w="2126" w:type="dxa"/>
          </w:tcPr>
          <w:p w:rsidR="00CC2E6B" w:rsidRPr="000B6403" w:rsidRDefault="00CC2E6B">
            <w:pPr>
              <w:pStyle w:val="Default"/>
              <w:rPr>
                <w:sz w:val="20"/>
                <w:szCs w:val="20"/>
              </w:rPr>
            </w:pPr>
            <w:r w:rsidRPr="000B6403">
              <w:rPr>
                <w:sz w:val="20"/>
                <w:szCs w:val="20"/>
              </w:rPr>
              <w:t xml:space="preserve">Pool fire 0.3 m × 0.3 m </w:t>
            </w:r>
          </w:p>
        </w:tc>
        <w:tc>
          <w:tcPr>
            <w:tcW w:w="1701" w:type="dxa"/>
          </w:tcPr>
          <w:p w:rsidR="00CC2E6B" w:rsidRPr="000B6403" w:rsidRDefault="00CC2E6B">
            <w:pPr>
              <w:pStyle w:val="Default"/>
              <w:rPr>
                <w:sz w:val="20"/>
                <w:szCs w:val="20"/>
              </w:rPr>
            </w:pPr>
            <w:r w:rsidRPr="000B6403">
              <w:rPr>
                <w:sz w:val="20"/>
                <w:szCs w:val="20"/>
              </w:rPr>
              <w:t xml:space="preserve">(0.37, 0.15, 0.00) </w:t>
            </w:r>
          </w:p>
        </w:tc>
        <w:tc>
          <w:tcPr>
            <w:tcW w:w="1298" w:type="dxa"/>
          </w:tcPr>
          <w:p w:rsidR="00CC2E6B" w:rsidRPr="000B6403" w:rsidRDefault="00CC2E6B">
            <w:pPr>
              <w:pStyle w:val="Default"/>
              <w:rPr>
                <w:sz w:val="20"/>
                <w:szCs w:val="20"/>
              </w:rPr>
            </w:pPr>
            <w:r w:rsidRPr="000B6403">
              <w:rPr>
                <w:sz w:val="20"/>
                <w:szCs w:val="20"/>
              </w:rPr>
              <w:t>-</w:t>
            </w:r>
          </w:p>
        </w:tc>
        <w:tc>
          <w:tcPr>
            <w:tcW w:w="1962" w:type="dxa"/>
          </w:tcPr>
          <w:p w:rsidR="00CC2E6B" w:rsidRPr="000B6403" w:rsidRDefault="00CC2E6B">
            <w:pPr>
              <w:pStyle w:val="Default"/>
              <w:rPr>
                <w:sz w:val="20"/>
                <w:szCs w:val="20"/>
              </w:rPr>
            </w:pPr>
            <w:r w:rsidRPr="000B6403">
              <w:rPr>
                <w:sz w:val="20"/>
                <w:szCs w:val="20"/>
              </w:rPr>
              <w:t xml:space="preserve"> left-front-bottom</w:t>
            </w:r>
          </w:p>
        </w:tc>
      </w:tr>
      <w:tr w:rsidR="00CC2E6B" w:rsidTr="00053D50">
        <w:tc>
          <w:tcPr>
            <w:tcW w:w="1269" w:type="dxa"/>
          </w:tcPr>
          <w:p w:rsidR="00CC2E6B" w:rsidRPr="000B6403" w:rsidRDefault="00CC2E6B">
            <w:pPr>
              <w:pStyle w:val="Default"/>
              <w:rPr>
                <w:sz w:val="20"/>
                <w:szCs w:val="20"/>
              </w:rPr>
            </w:pPr>
            <w:r w:rsidRPr="000B6403">
              <w:rPr>
                <w:sz w:val="20"/>
                <w:szCs w:val="20"/>
              </w:rPr>
              <w:t xml:space="preserve">#1 </w:t>
            </w:r>
          </w:p>
        </w:tc>
        <w:tc>
          <w:tcPr>
            <w:tcW w:w="2126" w:type="dxa"/>
          </w:tcPr>
          <w:p w:rsidR="00CC2E6B" w:rsidRPr="000B6403" w:rsidRDefault="00CC2E6B">
            <w:pPr>
              <w:pStyle w:val="Default"/>
              <w:rPr>
                <w:sz w:val="20"/>
                <w:szCs w:val="20"/>
              </w:rPr>
            </w:pPr>
            <w:r w:rsidRPr="000B6403">
              <w:rPr>
                <w:sz w:val="20"/>
                <w:szCs w:val="20"/>
              </w:rPr>
              <w:t xml:space="preserve">Pool fire 0.3 m × 0.3 m </w:t>
            </w:r>
          </w:p>
        </w:tc>
        <w:tc>
          <w:tcPr>
            <w:tcW w:w="1701" w:type="dxa"/>
          </w:tcPr>
          <w:p w:rsidR="00CC2E6B" w:rsidRPr="000B6403" w:rsidRDefault="00CC2E6B">
            <w:pPr>
              <w:pStyle w:val="Default"/>
              <w:rPr>
                <w:sz w:val="20"/>
                <w:szCs w:val="20"/>
              </w:rPr>
            </w:pPr>
            <w:r w:rsidRPr="000B6403">
              <w:rPr>
                <w:sz w:val="20"/>
                <w:szCs w:val="20"/>
              </w:rPr>
              <w:t xml:space="preserve">(1.54, 0.15, 0.00) </w:t>
            </w:r>
          </w:p>
        </w:tc>
        <w:tc>
          <w:tcPr>
            <w:tcW w:w="1298" w:type="dxa"/>
          </w:tcPr>
          <w:p w:rsidR="00CC2E6B" w:rsidRPr="000B6403" w:rsidRDefault="00CC2E6B">
            <w:pPr>
              <w:pStyle w:val="Default"/>
              <w:rPr>
                <w:sz w:val="20"/>
                <w:szCs w:val="20"/>
              </w:rPr>
            </w:pPr>
            <w:r w:rsidRPr="000B6403">
              <w:rPr>
                <w:sz w:val="20"/>
                <w:szCs w:val="20"/>
              </w:rPr>
              <w:t>-</w:t>
            </w:r>
          </w:p>
        </w:tc>
        <w:tc>
          <w:tcPr>
            <w:tcW w:w="1962" w:type="dxa"/>
          </w:tcPr>
          <w:p w:rsidR="00CC2E6B" w:rsidRPr="000B6403" w:rsidRDefault="00CC2E6B">
            <w:pPr>
              <w:pStyle w:val="Default"/>
              <w:rPr>
                <w:sz w:val="20"/>
                <w:szCs w:val="20"/>
              </w:rPr>
            </w:pPr>
            <w:r w:rsidRPr="000B6403">
              <w:rPr>
                <w:sz w:val="20"/>
                <w:szCs w:val="20"/>
              </w:rPr>
              <w:t xml:space="preserve"> right-front-bottom</w:t>
            </w:r>
          </w:p>
        </w:tc>
      </w:tr>
    </w:tbl>
    <w:p w:rsidR="000B6403" w:rsidRDefault="000B6403" w:rsidP="000B6403">
      <w:pPr>
        <w:pStyle w:val="SingleTxtG"/>
        <w:suppressAutoHyphens w:val="0"/>
        <w:spacing w:before="120"/>
        <w:ind w:left="2268" w:hanging="1134"/>
        <w:rPr>
          <w:b/>
          <w:lang w:val="en-US"/>
        </w:rPr>
      </w:pPr>
      <w:r>
        <w:rPr>
          <w:b/>
          <w:lang w:val="en-US"/>
        </w:rPr>
        <w:t xml:space="preserve">Fan: The fan is producing an air flow </w:t>
      </w:r>
      <w:proofErr w:type="gramStart"/>
      <w:r>
        <w:rPr>
          <w:b/>
          <w:lang w:val="en-US"/>
        </w:rPr>
        <w:t>of 1.5 m</w:t>
      </w:r>
      <w:r w:rsidRPr="00F45484">
        <w:rPr>
          <w:b/>
          <w:vertAlign w:val="superscript"/>
          <w:lang w:val="en-US"/>
        </w:rPr>
        <w:t>3</w:t>
      </w:r>
      <w:r>
        <w:rPr>
          <w:b/>
          <w:lang w:val="en-US"/>
        </w:rPr>
        <w:t>/s</w:t>
      </w:r>
      <w:proofErr w:type="gramEnd"/>
    </w:p>
    <w:p w:rsidR="000B6403" w:rsidRDefault="000B6403" w:rsidP="00DA070C">
      <w:pPr>
        <w:pStyle w:val="SingleTxtG"/>
        <w:suppressAutoHyphens w:val="0"/>
        <w:spacing w:before="120"/>
        <w:ind w:left="2268" w:hanging="1134"/>
        <w:outlineLvl w:val="0"/>
        <w:rPr>
          <w:b/>
          <w:lang w:val="en-US"/>
        </w:rPr>
      </w:pPr>
      <w:r>
        <w:rPr>
          <w:b/>
          <w:lang w:val="en-US"/>
        </w:rPr>
        <w:t>Test procedure:</w:t>
      </w:r>
    </w:p>
    <w:tbl>
      <w:tblPr>
        <w:tblStyle w:val="TableGrid"/>
        <w:tblW w:w="0" w:type="auto"/>
        <w:tblInd w:w="1108" w:type="dxa"/>
        <w:tblLook w:val="04A0" w:firstRow="1" w:lastRow="0" w:firstColumn="1" w:lastColumn="0" w:noHBand="0" w:noVBand="1"/>
      </w:tblPr>
      <w:tblGrid>
        <w:gridCol w:w="1172"/>
        <w:gridCol w:w="3215"/>
      </w:tblGrid>
      <w:tr w:rsidR="000B6403" w:rsidTr="00EB6D55">
        <w:tc>
          <w:tcPr>
            <w:tcW w:w="1172" w:type="dxa"/>
          </w:tcPr>
          <w:p w:rsidR="000B6403" w:rsidRPr="00F45484" w:rsidRDefault="000B6403" w:rsidP="00EB6D55">
            <w:pPr>
              <w:rPr>
                <w:b/>
                <w:sz w:val="20"/>
                <w:szCs w:val="20"/>
              </w:rPr>
            </w:pPr>
            <w:r w:rsidRPr="00F45484">
              <w:rPr>
                <w:b/>
                <w:sz w:val="20"/>
                <w:szCs w:val="20"/>
              </w:rPr>
              <w:t>Time</w:t>
            </w:r>
          </w:p>
        </w:tc>
        <w:tc>
          <w:tcPr>
            <w:tcW w:w="3215" w:type="dxa"/>
          </w:tcPr>
          <w:p w:rsidR="000B6403" w:rsidRPr="00F45484" w:rsidRDefault="000B6403" w:rsidP="00EB6D55">
            <w:pPr>
              <w:rPr>
                <w:b/>
                <w:sz w:val="20"/>
                <w:szCs w:val="20"/>
              </w:rPr>
            </w:pPr>
            <w:r w:rsidRPr="00F45484">
              <w:rPr>
                <w:b/>
                <w:sz w:val="20"/>
                <w:szCs w:val="20"/>
              </w:rPr>
              <w:t>Action</w:t>
            </w:r>
          </w:p>
        </w:tc>
      </w:tr>
      <w:tr w:rsidR="000B6403" w:rsidTr="00EB6D55">
        <w:tc>
          <w:tcPr>
            <w:tcW w:w="1172" w:type="dxa"/>
          </w:tcPr>
          <w:p w:rsidR="000B6403" w:rsidRPr="000B6403" w:rsidRDefault="000B6403" w:rsidP="00EB6D55">
            <w:pPr>
              <w:rPr>
                <w:sz w:val="20"/>
                <w:szCs w:val="20"/>
              </w:rPr>
            </w:pPr>
            <w:r w:rsidRPr="000B6403">
              <w:rPr>
                <w:sz w:val="20"/>
                <w:szCs w:val="20"/>
              </w:rPr>
              <w:t>00:00</w:t>
            </w:r>
          </w:p>
        </w:tc>
        <w:tc>
          <w:tcPr>
            <w:tcW w:w="3215" w:type="dxa"/>
          </w:tcPr>
          <w:p w:rsidR="000B6403" w:rsidRPr="007A00A0" w:rsidRDefault="000B6403" w:rsidP="00EB6D55">
            <w:pPr>
              <w:rPr>
                <w:sz w:val="20"/>
                <w:szCs w:val="20"/>
                <w:lang w:val="sv-SE"/>
              </w:rPr>
            </w:pPr>
            <w:r w:rsidRPr="000B6403">
              <w:rPr>
                <w:sz w:val="20"/>
                <w:szCs w:val="20"/>
              </w:rPr>
              <w:t>Start measuring time</w:t>
            </w:r>
          </w:p>
        </w:tc>
      </w:tr>
      <w:tr w:rsidR="000B6403" w:rsidRPr="0096559D" w:rsidTr="00EB6D55">
        <w:tc>
          <w:tcPr>
            <w:tcW w:w="1172" w:type="dxa"/>
          </w:tcPr>
          <w:p w:rsidR="000B6403" w:rsidRPr="000B6403" w:rsidRDefault="000B6403" w:rsidP="00EB6D55">
            <w:pPr>
              <w:rPr>
                <w:sz w:val="20"/>
                <w:szCs w:val="20"/>
              </w:rPr>
            </w:pPr>
            <w:r w:rsidRPr="000B6403">
              <w:rPr>
                <w:sz w:val="20"/>
                <w:szCs w:val="20"/>
              </w:rPr>
              <w:t>01:00</w:t>
            </w:r>
          </w:p>
        </w:tc>
        <w:tc>
          <w:tcPr>
            <w:tcW w:w="3215" w:type="dxa"/>
          </w:tcPr>
          <w:p w:rsidR="000B6403" w:rsidRPr="0096559D" w:rsidRDefault="000B6403" w:rsidP="00EB6D55">
            <w:pPr>
              <w:rPr>
                <w:sz w:val="20"/>
                <w:szCs w:val="20"/>
                <w:lang w:val="en-GB"/>
              </w:rPr>
            </w:pPr>
            <w:r w:rsidRPr="0096559D">
              <w:rPr>
                <w:sz w:val="20"/>
                <w:szCs w:val="20"/>
                <w:lang w:val="en-GB"/>
              </w:rPr>
              <w:t>Ignite pool fires (within 20 seconds)</w:t>
            </w:r>
          </w:p>
        </w:tc>
      </w:tr>
      <w:tr w:rsidR="000B6403" w:rsidTr="00EB6D55">
        <w:tc>
          <w:tcPr>
            <w:tcW w:w="1172" w:type="dxa"/>
          </w:tcPr>
          <w:p w:rsidR="000B6403" w:rsidRPr="000B6403" w:rsidRDefault="000B6403" w:rsidP="00EB6D55">
            <w:pPr>
              <w:rPr>
                <w:sz w:val="20"/>
                <w:szCs w:val="20"/>
              </w:rPr>
            </w:pPr>
            <w:r w:rsidRPr="000B6403">
              <w:rPr>
                <w:sz w:val="20"/>
                <w:szCs w:val="20"/>
              </w:rPr>
              <w:t>01:30</w:t>
            </w:r>
          </w:p>
        </w:tc>
        <w:tc>
          <w:tcPr>
            <w:tcW w:w="3215" w:type="dxa"/>
          </w:tcPr>
          <w:p w:rsidR="000B6403" w:rsidRPr="000B6403" w:rsidRDefault="000B6403" w:rsidP="00EB6D55">
            <w:pPr>
              <w:rPr>
                <w:sz w:val="20"/>
                <w:szCs w:val="20"/>
              </w:rPr>
            </w:pPr>
            <w:r w:rsidRPr="000B6403">
              <w:rPr>
                <w:sz w:val="20"/>
                <w:szCs w:val="20"/>
              </w:rPr>
              <w:t>Engage the fan</w:t>
            </w:r>
          </w:p>
        </w:tc>
      </w:tr>
      <w:tr w:rsidR="000B6403" w:rsidTr="00EB6D55">
        <w:tc>
          <w:tcPr>
            <w:tcW w:w="1172" w:type="dxa"/>
          </w:tcPr>
          <w:p w:rsidR="000B6403" w:rsidRPr="000B6403" w:rsidRDefault="000B6403" w:rsidP="00EB6D55">
            <w:pPr>
              <w:rPr>
                <w:sz w:val="20"/>
                <w:szCs w:val="20"/>
              </w:rPr>
            </w:pPr>
            <w:r w:rsidRPr="000B6403">
              <w:rPr>
                <w:sz w:val="20"/>
                <w:szCs w:val="20"/>
              </w:rPr>
              <w:t>01:50</w:t>
            </w:r>
          </w:p>
        </w:tc>
        <w:tc>
          <w:tcPr>
            <w:tcW w:w="3215" w:type="dxa"/>
          </w:tcPr>
          <w:p w:rsidR="000B6403" w:rsidRPr="000B6403" w:rsidRDefault="000B6403" w:rsidP="00EB6D55">
            <w:pPr>
              <w:rPr>
                <w:sz w:val="20"/>
                <w:szCs w:val="20"/>
              </w:rPr>
            </w:pPr>
            <w:r w:rsidRPr="000B6403">
              <w:rPr>
                <w:sz w:val="20"/>
                <w:szCs w:val="20"/>
              </w:rPr>
              <w:t>Start diesel spray</w:t>
            </w:r>
          </w:p>
        </w:tc>
      </w:tr>
      <w:tr w:rsidR="000B6403" w:rsidTr="00EB6D55">
        <w:tc>
          <w:tcPr>
            <w:tcW w:w="1172" w:type="dxa"/>
          </w:tcPr>
          <w:p w:rsidR="000B6403" w:rsidRPr="000B6403" w:rsidRDefault="000B6403" w:rsidP="00EB6D55">
            <w:pPr>
              <w:rPr>
                <w:sz w:val="20"/>
                <w:szCs w:val="20"/>
              </w:rPr>
            </w:pPr>
            <w:r w:rsidRPr="000B6403">
              <w:rPr>
                <w:sz w:val="20"/>
                <w:szCs w:val="20"/>
              </w:rPr>
              <w:t>02:00</w:t>
            </w:r>
          </w:p>
        </w:tc>
        <w:tc>
          <w:tcPr>
            <w:tcW w:w="3215" w:type="dxa"/>
          </w:tcPr>
          <w:p w:rsidR="000B6403" w:rsidRPr="000B6403" w:rsidRDefault="000B6403" w:rsidP="00EB6D55">
            <w:pPr>
              <w:rPr>
                <w:sz w:val="20"/>
                <w:szCs w:val="20"/>
              </w:rPr>
            </w:pPr>
            <w:r w:rsidRPr="000B6403">
              <w:rPr>
                <w:sz w:val="20"/>
                <w:szCs w:val="20"/>
              </w:rPr>
              <w:t>Activate suppression system</w:t>
            </w:r>
          </w:p>
        </w:tc>
      </w:tr>
    </w:tbl>
    <w:p w:rsidR="00CC2E6B" w:rsidRDefault="00EB6D55" w:rsidP="00CF1BD5">
      <w:pPr>
        <w:pStyle w:val="SingleTxtG"/>
        <w:suppressAutoHyphens w:val="0"/>
        <w:spacing w:before="120"/>
        <w:ind w:left="2268" w:hanging="1134"/>
        <w:rPr>
          <w:b/>
          <w:lang w:val="en-US"/>
        </w:rPr>
      </w:pPr>
      <w:r w:rsidRPr="00F45484">
        <w:rPr>
          <w:b/>
          <w:lang w:val="en-US"/>
        </w:rPr>
        <w:t xml:space="preserve">Figure </w:t>
      </w:r>
      <w:r>
        <w:rPr>
          <w:b/>
          <w:lang w:val="en-US"/>
        </w:rPr>
        <w:t>1</w:t>
      </w:r>
      <w:r w:rsidRPr="00CF1BD5">
        <w:rPr>
          <w:b/>
          <w:lang w:val="en-US"/>
        </w:rPr>
        <w:t xml:space="preserve"> </w:t>
      </w:r>
      <w:r>
        <w:rPr>
          <w:b/>
          <w:lang w:val="en-US"/>
        </w:rPr>
        <w:t>Test fire positioning, view from the front side</w:t>
      </w:r>
    </w:p>
    <w:p w:rsidR="00EB6D55" w:rsidRDefault="00EB6D55" w:rsidP="00CF1BD5">
      <w:pPr>
        <w:pStyle w:val="SingleTxtG"/>
        <w:suppressAutoHyphens w:val="0"/>
        <w:spacing w:before="120"/>
        <w:ind w:left="2268" w:hanging="1134"/>
        <w:rPr>
          <w:b/>
          <w:lang w:val="en-US"/>
        </w:rPr>
      </w:pPr>
      <w:r>
        <w:rPr>
          <w:b/>
          <w:noProof/>
          <w:lang w:val="en-GB" w:eastAsia="en-GB"/>
        </w:rPr>
        <w:drawing>
          <wp:inline distT="0" distB="0" distL="0" distR="0" wp14:anchorId="422F8EB1" wp14:editId="3581EA3A">
            <wp:extent cx="5355207" cy="3364391"/>
            <wp:effectExtent l="19050" t="0" r="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l="2078" r="10704" b="1761"/>
                    <a:stretch>
                      <a:fillRect/>
                    </a:stretch>
                  </pic:blipFill>
                  <pic:spPr bwMode="auto">
                    <a:xfrm>
                      <a:off x="0" y="0"/>
                      <a:ext cx="5355207" cy="3364391"/>
                    </a:xfrm>
                    <a:prstGeom prst="rect">
                      <a:avLst/>
                    </a:prstGeom>
                    <a:noFill/>
                    <a:ln w="9525">
                      <a:noFill/>
                      <a:miter lim="800000"/>
                      <a:headEnd/>
                      <a:tailEnd/>
                    </a:ln>
                  </pic:spPr>
                </pic:pic>
              </a:graphicData>
            </a:graphic>
          </wp:inline>
        </w:drawing>
      </w:r>
    </w:p>
    <w:p w:rsidR="00CF1BD5" w:rsidRDefault="00CF1BD5" w:rsidP="00CF1BD5">
      <w:pPr>
        <w:pStyle w:val="SingleTxtG"/>
        <w:suppressAutoHyphens w:val="0"/>
        <w:spacing w:before="120"/>
        <w:ind w:left="2268" w:hanging="1134"/>
        <w:rPr>
          <w:b/>
          <w:lang w:val="en-US"/>
        </w:rPr>
      </w:pPr>
    </w:p>
    <w:p w:rsidR="00053D50" w:rsidRDefault="00053D50">
      <w:pPr>
        <w:suppressAutoHyphens w:val="0"/>
        <w:rPr>
          <w:b/>
          <w:sz w:val="28"/>
          <w:szCs w:val="28"/>
          <w:lang w:val="en-US" w:eastAsia="en-US"/>
        </w:rPr>
      </w:pPr>
      <w:r>
        <w:rPr>
          <w:b/>
          <w:sz w:val="28"/>
          <w:szCs w:val="28"/>
          <w:lang w:val="en-US"/>
        </w:rPr>
        <w:br w:type="page"/>
      </w:r>
    </w:p>
    <w:p w:rsidR="004A3028" w:rsidRDefault="004A3028" w:rsidP="00DA070C">
      <w:pPr>
        <w:pStyle w:val="SingleTxtG"/>
        <w:suppressAutoHyphens w:val="0"/>
        <w:spacing w:before="120" w:line="240" w:lineRule="auto"/>
        <w:ind w:left="2268" w:hanging="1134"/>
        <w:outlineLvl w:val="0"/>
        <w:rPr>
          <w:b/>
          <w:sz w:val="28"/>
          <w:szCs w:val="28"/>
          <w:lang w:val="en-US"/>
        </w:rPr>
      </w:pPr>
      <w:r w:rsidRPr="00E532A4">
        <w:rPr>
          <w:b/>
          <w:sz w:val="28"/>
          <w:szCs w:val="28"/>
          <w:lang w:val="en-US"/>
        </w:rPr>
        <w:lastRenderedPageBreak/>
        <w:t xml:space="preserve">Appendix </w:t>
      </w:r>
      <w:r w:rsidR="00362753">
        <w:rPr>
          <w:b/>
          <w:sz w:val="28"/>
          <w:szCs w:val="28"/>
          <w:lang w:val="en-US"/>
        </w:rPr>
        <w:t>5</w:t>
      </w:r>
    </w:p>
    <w:p w:rsidR="004A3028" w:rsidRDefault="00362753" w:rsidP="004A3028">
      <w:pPr>
        <w:pStyle w:val="SingleTxtG"/>
        <w:suppressAutoHyphens w:val="0"/>
        <w:spacing w:before="120" w:line="240" w:lineRule="auto"/>
        <w:ind w:left="2268" w:hanging="1134"/>
        <w:rPr>
          <w:b/>
          <w:sz w:val="28"/>
          <w:szCs w:val="28"/>
          <w:lang w:val="en-US"/>
        </w:rPr>
      </w:pPr>
      <w:r>
        <w:rPr>
          <w:b/>
          <w:sz w:val="28"/>
          <w:szCs w:val="28"/>
          <w:lang w:val="en-US"/>
        </w:rPr>
        <w:t>Re-ignition scenario</w:t>
      </w:r>
    </w:p>
    <w:p w:rsidR="004A3028" w:rsidRPr="00346BB8" w:rsidRDefault="004A3028" w:rsidP="00DA070C">
      <w:pPr>
        <w:pStyle w:val="SingleTxtG"/>
        <w:suppressAutoHyphens w:val="0"/>
        <w:spacing w:before="120"/>
        <w:ind w:left="2268" w:hanging="1134"/>
        <w:outlineLvl w:val="0"/>
        <w:rPr>
          <w:b/>
          <w:lang w:val="en-US"/>
        </w:rPr>
      </w:pPr>
      <w:r w:rsidRPr="00346BB8">
        <w:rPr>
          <w:b/>
          <w:lang w:val="en-US"/>
        </w:rPr>
        <w:t>Test fires:</w:t>
      </w:r>
    </w:p>
    <w:tbl>
      <w:tblPr>
        <w:tblStyle w:val="TableGrid"/>
        <w:tblW w:w="0" w:type="auto"/>
        <w:tblInd w:w="1108" w:type="dxa"/>
        <w:tblLook w:val="04A0" w:firstRow="1" w:lastRow="0" w:firstColumn="1" w:lastColumn="0" w:noHBand="0" w:noVBand="1"/>
      </w:tblPr>
      <w:tblGrid>
        <w:gridCol w:w="1268"/>
        <w:gridCol w:w="2127"/>
        <w:gridCol w:w="1962"/>
      </w:tblGrid>
      <w:tr w:rsidR="004A3028" w:rsidTr="00053D50">
        <w:tc>
          <w:tcPr>
            <w:tcW w:w="1268" w:type="dxa"/>
          </w:tcPr>
          <w:p w:rsidR="00053D50" w:rsidRPr="00053D50" w:rsidRDefault="004A3028" w:rsidP="00EF769B">
            <w:pPr>
              <w:rPr>
                <w:b/>
                <w:sz w:val="20"/>
                <w:szCs w:val="20"/>
                <w:lang w:val="en-US"/>
              </w:rPr>
            </w:pPr>
            <w:r w:rsidRPr="00F45484">
              <w:rPr>
                <w:b/>
                <w:sz w:val="20"/>
                <w:szCs w:val="20"/>
                <w:lang w:val="en-US"/>
              </w:rPr>
              <w:t>Test fire (</w:t>
            </w:r>
            <w:r w:rsidR="00053D50" w:rsidRPr="00053D50">
              <w:rPr>
                <w:b/>
                <w:sz w:val="20"/>
                <w:szCs w:val="20"/>
                <w:lang w:val="en-US"/>
              </w:rPr>
              <w:t>see</w:t>
            </w:r>
          </w:p>
          <w:p w:rsidR="004A3028" w:rsidRPr="0096559D" w:rsidRDefault="004A3028" w:rsidP="00EF769B">
            <w:pPr>
              <w:rPr>
                <w:b/>
                <w:sz w:val="20"/>
                <w:szCs w:val="20"/>
                <w:lang w:val="en-GB"/>
              </w:rPr>
            </w:pPr>
            <w:r w:rsidRPr="0096559D">
              <w:rPr>
                <w:b/>
                <w:sz w:val="20"/>
                <w:szCs w:val="20"/>
                <w:lang w:val="en-GB"/>
              </w:rPr>
              <w:t xml:space="preserve">Table </w:t>
            </w:r>
            <w:r w:rsidRPr="00053D50">
              <w:rPr>
                <w:b/>
                <w:sz w:val="20"/>
                <w:szCs w:val="20"/>
                <w:lang w:val="en-US"/>
              </w:rPr>
              <w:t xml:space="preserve">4 </w:t>
            </w:r>
            <w:r w:rsidR="00053D50" w:rsidRPr="00053D50">
              <w:rPr>
                <w:b/>
                <w:sz w:val="20"/>
                <w:szCs w:val="20"/>
                <w:lang w:val="en-US"/>
              </w:rPr>
              <w:t xml:space="preserve">in </w:t>
            </w:r>
            <w:r w:rsidRPr="00053D50">
              <w:rPr>
                <w:b/>
                <w:sz w:val="20"/>
                <w:szCs w:val="20"/>
                <w:lang w:val="en-US"/>
              </w:rPr>
              <w:t>appendix 1</w:t>
            </w:r>
            <w:r w:rsidRPr="0096559D">
              <w:rPr>
                <w:b/>
                <w:sz w:val="20"/>
                <w:szCs w:val="20"/>
                <w:lang w:val="en-GB"/>
              </w:rPr>
              <w:t>)</w:t>
            </w:r>
          </w:p>
        </w:tc>
        <w:tc>
          <w:tcPr>
            <w:tcW w:w="2127" w:type="dxa"/>
          </w:tcPr>
          <w:p w:rsidR="004A3028" w:rsidRPr="00F45484" w:rsidRDefault="004A3028" w:rsidP="00EF769B">
            <w:pPr>
              <w:rPr>
                <w:b/>
                <w:sz w:val="20"/>
                <w:szCs w:val="20"/>
              </w:rPr>
            </w:pPr>
            <w:proofErr w:type="spellStart"/>
            <w:r w:rsidRPr="00F45484">
              <w:rPr>
                <w:b/>
                <w:sz w:val="20"/>
                <w:szCs w:val="20"/>
              </w:rPr>
              <w:t>Description</w:t>
            </w:r>
            <w:proofErr w:type="spellEnd"/>
          </w:p>
        </w:tc>
        <w:tc>
          <w:tcPr>
            <w:tcW w:w="1962" w:type="dxa"/>
          </w:tcPr>
          <w:p w:rsidR="004A3028" w:rsidRPr="00F45484" w:rsidRDefault="004A3028" w:rsidP="00EF769B">
            <w:pPr>
              <w:rPr>
                <w:b/>
                <w:sz w:val="20"/>
                <w:szCs w:val="20"/>
              </w:rPr>
            </w:pPr>
            <w:r w:rsidRPr="00F45484">
              <w:rPr>
                <w:b/>
                <w:sz w:val="20"/>
                <w:szCs w:val="20"/>
              </w:rPr>
              <w:t>Position denotation (order as x,y,z)</w:t>
            </w:r>
          </w:p>
        </w:tc>
      </w:tr>
      <w:tr w:rsidR="004A3028" w:rsidTr="00053D50">
        <w:tc>
          <w:tcPr>
            <w:tcW w:w="1268" w:type="dxa"/>
          </w:tcPr>
          <w:p w:rsidR="004A3028" w:rsidRPr="00053D50" w:rsidRDefault="004A3028" w:rsidP="00053D50">
            <w:pPr>
              <w:rPr>
                <w:sz w:val="20"/>
                <w:szCs w:val="20"/>
                <w:lang w:val="sv-SE"/>
              </w:rPr>
            </w:pPr>
            <w:r w:rsidRPr="004A3028">
              <w:rPr>
                <w:sz w:val="20"/>
                <w:szCs w:val="20"/>
              </w:rPr>
              <w:t>#</w:t>
            </w:r>
            <w:r w:rsidR="00053D50">
              <w:rPr>
                <w:sz w:val="20"/>
                <w:szCs w:val="20"/>
                <w:lang w:val="sv-SE"/>
              </w:rPr>
              <w:t>7</w:t>
            </w:r>
          </w:p>
        </w:tc>
        <w:tc>
          <w:tcPr>
            <w:tcW w:w="2127" w:type="dxa"/>
          </w:tcPr>
          <w:p w:rsidR="004A3028" w:rsidRPr="0096559D" w:rsidRDefault="002B41A9" w:rsidP="002B41A9">
            <w:pPr>
              <w:rPr>
                <w:sz w:val="20"/>
                <w:szCs w:val="20"/>
                <w:lang w:val="en-GB"/>
              </w:rPr>
            </w:pPr>
            <w:r w:rsidRPr="002B41A9">
              <w:rPr>
                <w:sz w:val="20"/>
                <w:szCs w:val="20"/>
                <w:lang w:val="en-US"/>
              </w:rPr>
              <w:t>Dripping oil</w:t>
            </w:r>
            <w:r w:rsidR="004A3028" w:rsidRPr="0096559D">
              <w:rPr>
                <w:sz w:val="20"/>
                <w:szCs w:val="20"/>
                <w:lang w:val="en-GB"/>
              </w:rPr>
              <w:t xml:space="preserve"> fire (2 bar, 0.01 kg/min)</w:t>
            </w:r>
          </w:p>
        </w:tc>
        <w:tc>
          <w:tcPr>
            <w:tcW w:w="1962" w:type="dxa"/>
          </w:tcPr>
          <w:p w:rsidR="004A3028" w:rsidRPr="004A3028" w:rsidRDefault="004A3028" w:rsidP="00EF769B">
            <w:pPr>
              <w:rPr>
                <w:sz w:val="20"/>
                <w:szCs w:val="20"/>
              </w:rPr>
            </w:pPr>
            <w:r w:rsidRPr="004A3028">
              <w:rPr>
                <w:sz w:val="20"/>
                <w:szCs w:val="20"/>
              </w:rPr>
              <w:t>(0.78, 0.40, 0.73)</w:t>
            </w:r>
          </w:p>
        </w:tc>
      </w:tr>
    </w:tbl>
    <w:p w:rsidR="004A3028" w:rsidRPr="0096559D" w:rsidRDefault="004A3028" w:rsidP="004A3028">
      <w:pPr>
        <w:pStyle w:val="SingleTxtG"/>
        <w:suppressAutoHyphens w:val="0"/>
        <w:spacing w:before="120"/>
        <w:ind w:left="2268" w:hanging="1134"/>
        <w:rPr>
          <w:b/>
          <w:lang w:val="en-GB"/>
        </w:rPr>
      </w:pPr>
      <w:r>
        <w:rPr>
          <w:b/>
          <w:lang w:val="en-US"/>
        </w:rPr>
        <w:t xml:space="preserve">Fan: The fan is </w:t>
      </w:r>
      <w:r w:rsidR="002B41A9">
        <w:rPr>
          <w:b/>
          <w:lang w:val="en-US"/>
        </w:rPr>
        <w:t>not used.</w:t>
      </w:r>
    </w:p>
    <w:p w:rsidR="004A3028" w:rsidRDefault="004A3028" w:rsidP="00DA070C">
      <w:pPr>
        <w:pStyle w:val="SingleTxtG"/>
        <w:suppressAutoHyphens w:val="0"/>
        <w:spacing w:before="120"/>
        <w:ind w:left="2268" w:hanging="1134"/>
        <w:outlineLvl w:val="0"/>
        <w:rPr>
          <w:b/>
          <w:lang w:val="en-US"/>
        </w:rPr>
      </w:pPr>
      <w:r>
        <w:rPr>
          <w:b/>
          <w:lang w:val="en-US"/>
        </w:rPr>
        <w:t>Test procedure:</w:t>
      </w:r>
    </w:p>
    <w:tbl>
      <w:tblPr>
        <w:tblStyle w:val="TableGrid"/>
        <w:tblW w:w="0" w:type="auto"/>
        <w:tblInd w:w="1108" w:type="dxa"/>
        <w:tblLook w:val="04A0" w:firstRow="1" w:lastRow="0" w:firstColumn="1" w:lastColumn="0" w:noHBand="0" w:noVBand="1"/>
      </w:tblPr>
      <w:tblGrid>
        <w:gridCol w:w="1172"/>
        <w:gridCol w:w="3215"/>
      </w:tblGrid>
      <w:tr w:rsidR="004A3028" w:rsidTr="00EF769B">
        <w:tc>
          <w:tcPr>
            <w:tcW w:w="1172" w:type="dxa"/>
          </w:tcPr>
          <w:p w:rsidR="004A3028" w:rsidRPr="00F45484" w:rsidRDefault="004A3028" w:rsidP="00EF769B">
            <w:pPr>
              <w:rPr>
                <w:b/>
                <w:sz w:val="20"/>
                <w:szCs w:val="20"/>
              </w:rPr>
            </w:pPr>
            <w:r w:rsidRPr="00F45484">
              <w:rPr>
                <w:b/>
                <w:sz w:val="20"/>
                <w:szCs w:val="20"/>
              </w:rPr>
              <w:t>Time</w:t>
            </w:r>
          </w:p>
        </w:tc>
        <w:tc>
          <w:tcPr>
            <w:tcW w:w="3215" w:type="dxa"/>
          </w:tcPr>
          <w:p w:rsidR="004A3028" w:rsidRPr="00F45484" w:rsidRDefault="004A3028" w:rsidP="00EF769B">
            <w:pPr>
              <w:rPr>
                <w:b/>
                <w:sz w:val="20"/>
                <w:szCs w:val="20"/>
              </w:rPr>
            </w:pPr>
            <w:r w:rsidRPr="00F45484">
              <w:rPr>
                <w:b/>
                <w:sz w:val="20"/>
                <w:szCs w:val="20"/>
              </w:rPr>
              <w:t>Action</w:t>
            </w:r>
          </w:p>
        </w:tc>
      </w:tr>
      <w:tr w:rsidR="004A3028" w:rsidTr="00EF769B">
        <w:tc>
          <w:tcPr>
            <w:tcW w:w="1172" w:type="dxa"/>
          </w:tcPr>
          <w:p w:rsidR="004A3028" w:rsidRPr="004A3028" w:rsidRDefault="004A3028" w:rsidP="00EF769B">
            <w:pPr>
              <w:rPr>
                <w:sz w:val="20"/>
                <w:szCs w:val="20"/>
              </w:rPr>
            </w:pPr>
            <w:r w:rsidRPr="004A3028">
              <w:rPr>
                <w:sz w:val="20"/>
                <w:szCs w:val="20"/>
              </w:rPr>
              <w:t>Prior to test</w:t>
            </w:r>
          </w:p>
        </w:tc>
        <w:tc>
          <w:tcPr>
            <w:tcW w:w="3215" w:type="dxa"/>
          </w:tcPr>
          <w:p w:rsidR="004A3028" w:rsidRPr="004A3028" w:rsidRDefault="004A3028" w:rsidP="00EF769B">
            <w:pPr>
              <w:rPr>
                <w:sz w:val="20"/>
                <w:szCs w:val="20"/>
              </w:rPr>
            </w:pPr>
            <w:r w:rsidRPr="004A3028">
              <w:rPr>
                <w:sz w:val="20"/>
                <w:szCs w:val="20"/>
              </w:rPr>
              <w:t>Pre-heat tube</w:t>
            </w:r>
          </w:p>
        </w:tc>
      </w:tr>
      <w:tr w:rsidR="004D77F1" w:rsidTr="00EF769B">
        <w:tc>
          <w:tcPr>
            <w:tcW w:w="1172" w:type="dxa"/>
          </w:tcPr>
          <w:p w:rsidR="004D77F1" w:rsidRPr="004D77F1" w:rsidRDefault="004D77F1" w:rsidP="004D77F1">
            <w:pPr>
              <w:rPr>
                <w:sz w:val="20"/>
                <w:szCs w:val="20"/>
                <w:lang w:val="sv-SE"/>
              </w:rPr>
            </w:pPr>
            <w:r>
              <w:rPr>
                <w:sz w:val="20"/>
                <w:szCs w:val="20"/>
                <w:lang w:val="sv-SE"/>
              </w:rPr>
              <w:t>00:00</w:t>
            </w:r>
          </w:p>
        </w:tc>
        <w:tc>
          <w:tcPr>
            <w:tcW w:w="3215" w:type="dxa"/>
          </w:tcPr>
          <w:p w:rsidR="004D77F1" w:rsidRPr="007A00A0" w:rsidRDefault="004D77F1" w:rsidP="00EF769B">
            <w:pPr>
              <w:rPr>
                <w:sz w:val="20"/>
                <w:szCs w:val="20"/>
              </w:rPr>
            </w:pPr>
            <w:r w:rsidRPr="007A00A0">
              <w:rPr>
                <w:sz w:val="20"/>
                <w:szCs w:val="20"/>
              </w:rPr>
              <w:t>Predefined temperatures are reached</w:t>
            </w:r>
          </w:p>
        </w:tc>
      </w:tr>
      <w:tr w:rsidR="004D77F1" w:rsidTr="00EF769B">
        <w:tc>
          <w:tcPr>
            <w:tcW w:w="1172" w:type="dxa"/>
          </w:tcPr>
          <w:p w:rsidR="004D77F1" w:rsidRPr="004D77F1" w:rsidRDefault="004D77F1" w:rsidP="004D77F1">
            <w:pPr>
              <w:rPr>
                <w:sz w:val="20"/>
                <w:szCs w:val="20"/>
                <w:lang w:val="sv-SE"/>
              </w:rPr>
            </w:pPr>
            <w:r>
              <w:rPr>
                <w:sz w:val="20"/>
                <w:szCs w:val="20"/>
                <w:lang w:val="sv-SE"/>
              </w:rPr>
              <w:t>00:30</w:t>
            </w:r>
          </w:p>
        </w:tc>
        <w:tc>
          <w:tcPr>
            <w:tcW w:w="3215" w:type="dxa"/>
          </w:tcPr>
          <w:p w:rsidR="004D77F1" w:rsidRPr="007A00A0" w:rsidRDefault="004D77F1" w:rsidP="004D77F1">
            <w:pPr>
              <w:rPr>
                <w:sz w:val="20"/>
                <w:szCs w:val="20"/>
              </w:rPr>
            </w:pPr>
            <w:r w:rsidRPr="007A00A0">
              <w:rPr>
                <w:sz w:val="20"/>
                <w:szCs w:val="20"/>
              </w:rPr>
              <w:t>Start oil dripping</w:t>
            </w:r>
          </w:p>
        </w:tc>
      </w:tr>
      <w:tr w:rsidR="004A3028" w:rsidRPr="0096559D" w:rsidTr="00EF769B">
        <w:tc>
          <w:tcPr>
            <w:tcW w:w="1172" w:type="dxa"/>
          </w:tcPr>
          <w:p w:rsidR="004A3028" w:rsidRPr="004D77F1" w:rsidRDefault="004A3028" w:rsidP="004D77F1">
            <w:pPr>
              <w:rPr>
                <w:sz w:val="20"/>
                <w:szCs w:val="20"/>
                <w:lang w:val="sv-SE"/>
              </w:rPr>
            </w:pPr>
            <w:r w:rsidRPr="004A3028">
              <w:rPr>
                <w:sz w:val="20"/>
                <w:szCs w:val="20"/>
              </w:rPr>
              <w:t>00:</w:t>
            </w:r>
            <w:r w:rsidR="004D77F1">
              <w:rPr>
                <w:sz w:val="20"/>
                <w:szCs w:val="20"/>
                <w:lang w:val="sv-SE"/>
              </w:rPr>
              <w:t>45</w:t>
            </w:r>
          </w:p>
        </w:tc>
        <w:tc>
          <w:tcPr>
            <w:tcW w:w="3215" w:type="dxa"/>
          </w:tcPr>
          <w:p w:rsidR="004A3028" w:rsidRPr="0096559D" w:rsidRDefault="004D77F1" w:rsidP="004D77F1">
            <w:pPr>
              <w:rPr>
                <w:sz w:val="20"/>
                <w:szCs w:val="20"/>
                <w:lang w:val="en-GB"/>
              </w:rPr>
            </w:pPr>
            <w:r w:rsidRPr="0096559D">
              <w:rPr>
                <w:sz w:val="20"/>
                <w:szCs w:val="20"/>
                <w:lang w:val="en-GB"/>
              </w:rPr>
              <w:t xml:space="preserve">Activate suppression system </w:t>
            </w:r>
            <w:r w:rsidRPr="004D77F1">
              <w:rPr>
                <w:sz w:val="20"/>
                <w:szCs w:val="20"/>
                <w:lang w:val="en-US"/>
              </w:rPr>
              <w:t>(the oil</w:t>
            </w:r>
            <w:r w:rsidR="00011371">
              <w:rPr>
                <w:sz w:val="20"/>
                <w:szCs w:val="20"/>
                <w:lang w:val="en-US"/>
              </w:rPr>
              <w:t xml:space="preserve"> shall </w:t>
            </w:r>
            <w:r w:rsidRPr="004D77F1">
              <w:rPr>
                <w:sz w:val="20"/>
                <w:szCs w:val="20"/>
                <w:lang w:val="en-US"/>
              </w:rPr>
              <w:t>ignite before)</w:t>
            </w:r>
          </w:p>
        </w:tc>
      </w:tr>
    </w:tbl>
    <w:p w:rsidR="00CF1BD5" w:rsidRDefault="004A3028" w:rsidP="00F45484">
      <w:pPr>
        <w:pStyle w:val="SingleTxtG"/>
        <w:suppressAutoHyphens w:val="0"/>
        <w:spacing w:before="120"/>
        <w:ind w:left="2268" w:hanging="1134"/>
        <w:rPr>
          <w:b/>
          <w:lang w:val="en-US"/>
        </w:rPr>
      </w:pPr>
      <w:r w:rsidRPr="004A3028">
        <w:rPr>
          <w:b/>
          <w:lang w:val="en-US"/>
        </w:rPr>
        <w:t>Figure 1 Test fire positioning, view from the front side</w:t>
      </w:r>
    </w:p>
    <w:p w:rsidR="004A3028" w:rsidRPr="00F45484" w:rsidRDefault="004A3028" w:rsidP="00F45484">
      <w:pPr>
        <w:pStyle w:val="SingleTxtG"/>
        <w:suppressAutoHyphens w:val="0"/>
        <w:spacing w:before="120"/>
        <w:ind w:left="2268" w:hanging="1134"/>
        <w:rPr>
          <w:b/>
          <w:lang w:val="en-US"/>
        </w:rPr>
      </w:pPr>
      <w:r>
        <w:rPr>
          <w:b/>
          <w:noProof/>
          <w:lang w:val="en-GB" w:eastAsia="en-GB"/>
        </w:rPr>
        <w:drawing>
          <wp:inline distT="0" distB="0" distL="0" distR="0" wp14:anchorId="6B6226A7" wp14:editId="2F71CBE1">
            <wp:extent cx="5335649" cy="3321170"/>
            <wp:effectExtent l="19050" t="0" r="0" b="0"/>
            <wp:docPr id="1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l="3623" b="2288"/>
                    <a:stretch>
                      <a:fillRect/>
                    </a:stretch>
                  </pic:blipFill>
                  <pic:spPr bwMode="auto">
                    <a:xfrm>
                      <a:off x="0" y="0"/>
                      <a:ext cx="5335650" cy="3321171"/>
                    </a:xfrm>
                    <a:prstGeom prst="rect">
                      <a:avLst/>
                    </a:prstGeom>
                    <a:noFill/>
                    <a:ln w="9525">
                      <a:noFill/>
                      <a:miter lim="800000"/>
                      <a:headEnd/>
                      <a:tailEnd/>
                    </a:ln>
                  </pic:spPr>
                </pic:pic>
              </a:graphicData>
            </a:graphic>
          </wp:inline>
        </w:drawing>
      </w:r>
    </w:p>
    <w:p w:rsidR="003D195F" w:rsidRDefault="003D195F" w:rsidP="00DA070C">
      <w:pPr>
        <w:pStyle w:val="HChG"/>
        <w:tabs>
          <w:tab w:val="clear" w:pos="851"/>
        </w:tabs>
        <w:ind w:hanging="567"/>
        <w:outlineLvl w:val="0"/>
        <w:rPr>
          <w:lang w:val="en-US"/>
        </w:rPr>
        <w:sectPr w:rsidR="003D195F" w:rsidSect="007F1C06">
          <w:headerReference w:type="default" r:id="rId37"/>
          <w:footerReference w:type="even" r:id="rId38"/>
          <w:footerReference w:type="default" r:id="rId39"/>
          <w:footnotePr>
            <w:pos w:val="beneathText"/>
          </w:footnotePr>
          <w:pgSz w:w="11905" w:h="16837" w:code="9"/>
          <w:pgMar w:top="1134" w:right="1106" w:bottom="1276" w:left="1134" w:header="567" w:footer="1985" w:gutter="0"/>
          <w:cols w:space="720"/>
          <w:titlePg/>
          <w:docGrid w:linePitch="360"/>
        </w:sectPr>
      </w:pPr>
    </w:p>
    <w:p w:rsidR="00F21F0F" w:rsidRDefault="00F21F0F" w:rsidP="00DA070C">
      <w:pPr>
        <w:pStyle w:val="HChG"/>
        <w:tabs>
          <w:tab w:val="clear" w:pos="851"/>
        </w:tabs>
        <w:ind w:hanging="567"/>
        <w:outlineLvl w:val="0"/>
      </w:pPr>
      <w:r w:rsidRPr="00BC76AC">
        <w:rPr>
          <w:lang w:val="en-US"/>
        </w:rPr>
        <w:lastRenderedPageBreak/>
        <w:t>II.</w:t>
      </w:r>
      <w:r w:rsidRPr="00BC76AC">
        <w:rPr>
          <w:lang w:val="en-US"/>
        </w:rPr>
        <w:tab/>
      </w:r>
      <w:r w:rsidRPr="002B5C81">
        <w:rPr>
          <w:lang w:val="en-US"/>
        </w:rPr>
        <w:t>Justification</w:t>
      </w:r>
    </w:p>
    <w:p w:rsidR="00285F63" w:rsidRDefault="00285F63" w:rsidP="00285F63">
      <w:pPr>
        <w:ind w:left="1134" w:firstLine="6"/>
        <w:outlineLvl w:val="0"/>
        <w:rPr>
          <w:sz w:val="20"/>
          <w:szCs w:val="20"/>
          <w:lang w:val="en-US"/>
        </w:rPr>
      </w:pPr>
      <w:r w:rsidRPr="00285F63">
        <w:rPr>
          <w:sz w:val="20"/>
          <w:szCs w:val="20"/>
          <w:lang w:val="en-US"/>
        </w:rPr>
        <w:t>A few years ago Germany, France, Norway and Sweden agreed to combine their efforts to further developments of the requirements that deal with fire safety in vehicles of categories M2 and M3 (se</w:t>
      </w:r>
      <w:r w:rsidR="00011371">
        <w:rPr>
          <w:sz w:val="20"/>
          <w:szCs w:val="20"/>
          <w:lang w:val="en-US"/>
        </w:rPr>
        <w:t>e</w:t>
      </w:r>
      <w:r w:rsidRPr="00285F63">
        <w:rPr>
          <w:sz w:val="20"/>
          <w:szCs w:val="20"/>
          <w:lang w:val="en-US"/>
        </w:rPr>
        <w:t xml:space="preserve"> informal document GRSG 98-08).</w:t>
      </w:r>
    </w:p>
    <w:p w:rsidR="00285F63" w:rsidRPr="00285F63" w:rsidRDefault="00285F63" w:rsidP="00285F63">
      <w:pPr>
        <w:ind w:left="1134" w:firstLine="6"/>
        <w:outlineLvl w:val="0"/>
        <w:rPr>
          <w:sz w:val="20"/>
          <w:szCs w:val="20"/>
          <w:lang w:val="en-US"/>
        </w:rPr>
      </w:pPr>
    </w:p>
    <w:p w:rsidR="00285F63" w:rsidRDefault="00285F63" w:rsidP="00285F63">
      <w:pPr>
        <w:ind w:left="1134" w:firstLine="6"/>
        <w:outlineLvl w:val="0"/>
        <w:rPr>
          <w:sz w:val="20"/>
          <w:szCs w:val="20"/>
          <w:lang w:val="en-US"/>
        </w:rPr>
      </w:pPr>
      <w:r w:rsidRPr="00285F63">
        <w:rPr>
          <w:sz w:val="20"/>
          <w:szCs w:val="20"/>
          <w:lang w:val="en-US"/>
        </w:rPr>
        <w:t>Requirements have been introduced to decrease the number and consequences of bus fires in Regulation No. 107 (requirements regarding fire detection in the engine compartment, separate heating compartment and separate compartments, e.g. toilets) and Regulation No. 118 (</w:t>
      </w:r>
      <w:proofErr w:type="spellStart"/>
      <w:r w:rsidRPr="00285F63">
        <w:rPr>
          <w:sz w:val="20"/>
          <w:szCs w:val="20"/>
          <w:lang w:val="en-US"/>
        </w:rPr>
        <w:t>buring</w:t>
      </w:r>
      <w:proofErr w:type="spellEnd"/>
      <w:r w:rsidRPr="00285F63">
        <w:rPr>
          <w:sz w:val="20"/>
          <w:szCs w:val="20"/>
          <w:lang w:val="en-US"/>
        </w:rPr>
        <w:t xml:space="preserve"> behavior of materials used in the interior compartment, the engine compartment or any separate heating compartment). But still one issue remains – to introduce requirements on automatic fire suppression systems in engine compartments and separate heati</w:t>
      </w:r>
      <w:r>
        <w:rPr>
          <w:sz w:val="20"/>
          <w:szCs w:val="20"/>
          <w:lang w:val="en-US"/>
        </w:rPr>
        <w:t>ng compartments.</w:t>
      </w:r>
    </w:p>
    <w:p w:rsidR="00285F63" w:rsidRPr="00285F63" w:rsidRDefault="00285F63" w:rsidP="00285F63">
      <w:pPr>
        <w:ind w:left="1134" w:firstLine="6"/>
        <w:outlineLvl w:val="0"/>
        <w:rPr>
          <w:sz w:val="20"/>
          <w:szCs w:val="20"/>
          <w:lang w:val="en-US"/>
        </w:rPr>
      </w:pPr>
    </w:p>
    <w:p w:rsidR="00285F63" w:rsidRDefault="00285F63" w:rsidP="00285F63">
      <w:pPr>
        <w:ind w:left="1134" w:firstLine="6"/>
        <w:outlineLvl w:val="0"/>
        <w:rPr>
          <w:sz w:val="20"/>
          <w:szCs w:val="20"/>
          <w:lang w:val="en-US"/>
        </w:rPr>
      </w:pPr>
      <w:r w:rsidRPr="00332A49">
        <w:rPr>
          <w:sz w:val="20"/>
          <w:szCs w:val="20"/>
          <w:lang w:val="en-US"/>
        </w:rPr>
        <w:t>At the 103</w:t>
      </w:r>
      <w:r w:rsidRPr="00285F63">
        <w:rPr>
          <w:sz w:val="20"/>
          <w:szCs w:val="20"/>
          <w:lang w:val="en-US"/>
        </w:rPr>
        <w:t>rd</w:t>
      </w:r>
      <w:r w:rsidRPr="00332A49">
        <w:rPr>
          <w:sz w:val="20"/>
          <w:szCs w:val="20"/>
          <w:lang w:val="en-US"/>
        </w:rPr>
        <w:t xml:space="preserve"> session of GRSG Sweden announced the submission of </w:t>
      </w:r>
      <w:r>
        <w:rPr>
          <w:sz w:val="20"/>
          <w:szCs w:val="20"/>
          <w:lang w:val="en-US"/>
        </w:rPr>
        <w:t xml:space="preserve">a </w:t>
      </w:r>
      <w:r w:rsidRPr="00332A49">
        <w:rPr>
          <w:sz w:val="20"/>
          <w:szCs w:val="20"/>
          <w:lang w:val="en-US"/>
        </w:rPr>
        <w:t>proposal to introduc</w:t>
      </w:r>
      <w:r>
        <w:rPr>
          <w:sz w:val="20"/>
          <w:szCs w:val="20"/>
          <w:lang w:val="en-US"/>
        </w:rPr>
        <w:t>e</w:t>
      </w:r>
      <w:r w:rsidRPr="00332A49">
        <w:rPr>
          <w:sz w:val="20"/>
          <w:szCs w:val="20"/>
          <w:lang w:val="en-US"/>
        </w:rPr>
        <w:t xml:space="preserve"> re</w:t>
      </w:r>
      <w:r>
        <w:rPr>
          <w:sz w:val="20"/>
          <w:szCs w:val="20"/>
          <w:lang w:val="en-US"/>
        </w:rPr>
        <w:t xml:space="preserve">quirements for fire suppression systems. </w:t>
      </w:r>
    </w:p>
    <w:p w:rsidR="00285F63" w:rsidRDefault="00285F63" w:rsidP="00285F63">
      <w:pPr>
        <w:ind w:left="1134" w:firstLine="6"/>
        <w:outlineLvl w:val="0"/>
        <w:rPr>
          <w:sz w:val="20"/>
          <w:szCs w:val="20"/>
          <w:lang w:val="en-US"/>
        </w:rPr>
      </w:pPr>
    </w:p>
    <w:p w:rsidR="00285F63" w:rsidRDefault="00285F63" w:rsidP="00285F63">
      <w:pPr>
        <w:ind w:left="1134" w:firstLine="6"/>
        <w:outlineLvl w:val="0"/>
        <w:rPr>
          <w:sz w:val="20"/>
          <w:szCs w:val="20"/>
          <w:lang w:val="en-US"/>
        </w:rPr>
      </w:pPr>
      <w:r>
        <w:rPr>
          <w:sz w:val="20"/>
          <w:szCs w:val="20"/>
          <w:lang w:val="en-US"/>
        </w:rPr>
        <w:t>The proposal in short:</w:t>
      </w:r>
    </w:p>
    <w:p w:rsidR="003D195F" w:rsidRDefault="00285F63" w:rsidP="003D195F">
      <w:pPr>
        <w:pStyle w:val="ListParagraph"/>
        <w:numPr>
          <w:ilvl w:val="0"/>
          <w:numId w:val="41"/>
        </w:numPr>
        <w:spacing w:after="120"/>
        <w:outlineLvl w:val="0"/>
        <w:rPr>
          <w:rFonts w:ascii="Times New Roman" w:hAnsi="Times New Roman"/>
          <w:sz w:val="20"/>
          <w:szCs w:val="20"/>
          <w:lang w:val="en-US"/>
        </w:rPr>
      </w:pPr>
      <w:r w:rsidRPr="003D195F">
        <w:rPr>
          <w:rFonts w:ascii="Times New Roman" w:hAnsi="Times New Roman"/>
          <w:sz w:val="20"/>
          <w:szCs w:val="20"/>
          <w:lang w:val="en-US"/>
        </w:rPr>
        <w:t xml:space="preserve">An Annex 13 is inserted with requirements for type approval of fire suppression systems. The system’s ability to extinguish fires in the environment of an engine compartment shall be tested. Test equipment, test conditions and test scenarios are described to ensure that the test methods are repeatable and correspond to realistic fire scenarios. The tests include four different scenarios; high fire load, low fire load, high fire load with fan and re-ignition. The methods have been developed by SP Technical Research Institute of Sweden. </w:t>
      </w:r>
    </w:p>
    <w:p w:rsidR="003D195F" w:rsidRPr="003D195F" w:rsidRDefault="00285F63" w:rsidP="003D195F">
      <w:pPr>
        <w:pStyle w:val="ListParagraph"/>
        <w:numPr>
          <w:ilvl w:val="0"/>
          <w:numId w:val="41"/>
        </w:numPr>
        <w:spacing w:after="120"/>
        <w:outlineLvl w:val="0"/>
        <w:rPr>
          <w:sz w:val="20"/>
          <w:szCs w:val="20"/>
          <w:lang w:val="en-US"/>
        </w:rPr>
      </w:pPr>
      <w:r w:rsidRPr="003D195F">
        <w:rPr>
          <w:rFonts w:ascii="Times New Roman" w:hAnsi="Times New Roman"/>
          <w:sz w:val="20"/>
          <w:szCs w:val="20"/>
          <w:lang w:val="en-US"/>
        </w:rPr>
        <w:t>A number of paragraphs and annexes are supplemented with the administrative provisions for type approval of fire suppression systems.</w:t>
      </w:r>
    </w:p>
    <w:p w:rsidR="00285F63" w:rsidRPr="003D195F" w:rsidRDefault="00285F63" w:rsidP="003D195F">
      <w:pPr>
        <w:pStyle w:val="ListParagraph"/>
        <w:numPr>
          <w:ilvl w:val="0"/>
          <w:numId w:val="41"/>
        </w:numPr>
        <w:spacing w:after="120"/>
        <w:outlineLvl w:val="0"/>
        <w:rPr>
          <w:rFonts w:ascii="Times New Roman" w:hAnsi="Times New Roman"/>
          <w:sz w:val="20"/>
          <w:szCs w:val="20"/>
          <w:lang w:val="en-US"/>
        </w:rPr>
      </w:pPr>
      <w:r w:rsidRPr="003D195F">
        <w:rPr>
          <w:rFonts w:ascii="Times New Roman" w:hAnsi="Times New Roman"/>
          <w:sz w:val="20"/>
          <w:szCs w:val="20"/>
          <w:lang w:val="en-US"/>
        </w:rPr>
        <w:t>In Annex 3 (Requirements to be met by all vehicles), requirements are inserted regarding the installation of fire suppression systems. Buses and coaches with an internal combustion engine located to the rear of the driver’s compartments shall be equipped with a fire suppression system in the engine compartment and in each compartment where a combustion heater is located. The requirements for fire detection are adjusted to fit automatic fire suppression systems.</w:t>
      </w:r>
    </w:p>
    <w:p w:rsidR="00285F63" w:rsidRPr="003D195F" w:rsidRDefault="00285F63" w:rsidP="003D195F">
      <w:pPr>
        <w:ind w:left="1134" w:firstLine="6"/>
        <w:outlineLvl w:val="0"/>
        <w:rPr>
          <w:b/>
          <w:sz w:val="20"/>
          <w:szCs w:val="20"/>
          <w:lang w:val="en-US"/>
        </w:rPr>
      </w:pPr>
      <w:r w:rsidRPr="003D195F">
        <w:rPr>
          <w:b/>
          <w:sz w:val="20"/>
          <w:szCs w:val="20"/>
          <w:lang w:val="en-US"/>
        </w:rPr>
        <w:t>Statistics</w:t>
      </w:r>
    </w:p>
    <w:p w:rsidR="00285F63" w:rsidRPr="00A357BE" w:rsidRDefault="00285F63" w:rsidP="003D195F">
      <w:pPr>
        <w:spacing w:after="120"/>
        <w:ind w:left="1134"/>
        <w:rPr>
          <w:b/>
          <w:lang w:val="en-US"/>
        </w:rPr>
      </w:pPr>
      <w:r w:rsidRPr="00A357BE">
        <w:rPr>
          <w:noProof/>
          <w:lang w:val="en-GB" w:eastAsia="en-GB"/>
        </w:rPr>
        <w:drawing>
          <wp:inline distT="0" distB="0" distL="0" distR="0" wp14:anchorId="3BA75047" wp14:editId="1CBF8FF5">
            <wp:extent cx="4681866" cy="3062923"/>
            <wp:effectExtent l="19050" t="0" r="4434" b="0"/>
            <wp:docPr id="3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b="1033"/>
                    <a:stretch>
                      <a:fillRect/>
                    </a:stretch>
                  </pic:blipFill>
                  <pic:spPr bwMode="auto">
                    <a:xfrm>
                      <a:off x="0" y="0"/>
                      <a:ext cx="4681866" cy="3062923"/>
                    </a:xfrm>
                    <a:prstGeom prst="rect">
                      <a:avLst/>
                    </a:prstGeom>
                    <a:noFill/>
                    <a:ln w="9525">
                      <a:noFill/>
                      <a:miter lim="800000"/>
                      <a:headEnd/>
                      <a:tailEnd/>
                    </a:ln>
                  </pic:spPr>
                </pic:pic>
              </a:graphicData>
            </a:graphic>
          </wp:inline>
        </w:drawing>
      </w:r>
    </w:p>
    <w:p w:rsidR="00285F63" w:rsidRDefault="00285F63" w:rsidP="003D195F">
      <w:pPr>
        <w:spacing w:after="120"/>
        <w:ind w:left="1134"/>
        <w:rPr>
          <w:sz w:val="20"/>
          <w:szCs w:val="20"/>
          <w:lang w:val="en-US"/>
        </w:rPr>
      </w:pPr>
      <w:r w:rsidRPr="00A357BE">
        <w:rPr>
          <w:noProof/>
          <w:sz w:val="20"/>
          <w:szCs w:val="20"/>
          <w:lang w:val="en-GB" w:eastAsia="en-GB"/>
        </w:rPr>
        <w:drawing>
          <wp:inline distT="0" distB="0" distL="0" distR="0" wp14:anchorId="7C026D83" wp14:editId="04302DAF">
            <wp:extent cx="2391410" cy="216535"/>
            <wp:effectExtent l="19050" t="0" r="8890" b="0"/>
            <wp:docPr id="3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2391410" cy="216535"/>
                    </a:xfrm>
                    <a:prstGeom prst="rect">
                      <a:avLst/>
                    </a:prstGeom>
                    <a:noFill/>
                    <a:ln w="9525">
                      <a:noFill/>
                      <a:miter lim="800000"/>
                      <a:headEnd/>
                      <a:tailEnd/>
                    </a:ln>
                  </pic:spPr>
                </pic:pic>
              </a:graphicData>
            </a:graphic>
          </wp:inline>
        </w:drawing>
      </w:r>
    </w:p>
    <w:p w:rsidR="00285F63" w:rsidRDefault="00285F63" w:rsidP="003D195F">
      <w:pPr>
        <w:ind w:left="1134" w:firstLine="6"/>
        <w:outlineLvl w:val="0"/>
        <w:rPr>
          <w:sz w:val="20"/>
          <w:szCs w:val="20"/>
          <w:lang w:val="en-US"/>
        </w:rPr>
      </w:pPr>
      <w:r w:rsidRPr="002C6A2B">
        <w:rPr>
          <w:sz w:val="20"/>
          <w:szCs w:val="20"/>
          <w:lang w:val="en-US"/>
        </w:rPr>
        <w:t xml:space="preserve">In Germany </w:t>
      </w:r>
      <w:r>
        <w:rPr>
          <w:sz w:val="20"/>
          <w:szCs w:val="20"/>
          <w:lang w:val="en-US"/>
        </w:rPr>
        <w:t xml:space="preserve">350 - </w:t>
      </w:r>
      <w:r w:rsidRPr="002C6A2B">
        <w:rPr>
          <w:sz w:val="20"/>
          <w:szCs w:val="20"/>
          <w:lang w:val="en-US"/>
        </w:rPr>
        <w:t xml:space="preserve">400 bus fires is reported every year which corresponds to 0.4 % of the buses </w:t>
      </w:r>
      <w:r w:rsidRPr="005F4153">
        <w:rPr>
          <w:sz w:val="20"/>
          <w:szCs w:val="20"/>
          <w:lang w:val="en-US"/>
        </w:rPr>
        <w:t>(PUBA, 2010)</w:t>
      </w:r>
      <w:r w:rsidRPr="002C6A2B">
        <w:rPr>
          <w:sz w:val="20"/>
          <w:szCs w:val="20"/>
          <w:lang w:val="en-US"/>
        </w:rPr>
        <w:t xml:space="preserve"> and in Finland bus fires has almost doubled over the last ten years </w:t>
      </w:r>
      <w:r w:rsidRPr="005F4153">
        <w:rPr>
          <w:sz w:val="20"/>
          <w:szCs w:val="20"/>
          <w:lang w:val="en-US"/>
        </w:rPr>
        <w:t>(VTT, 2010).</w:t>
      </w:r>
    </w:p>
    <w:p w:rsidR="003D195F" w:rsidRPr="002C6A2B" w:rsidRDefault="003D195F" w:rsidP="003D195F">
      <w:pPr>
        <w:ind w:left="1134" w:firstLine="6"/>
        <w:outlineLvl w:val="0"/>
        <w:rPr>
          <w:sz w:val="20"/>
          <w:szCs w:val="20"/>
          <w:lang w:val="en-US"/>
        </w:rPr>
      </w:pPr>
    </w:p>
    <w:p w:rsidR="003D195F" w:rsidRDefault="00285F63" w:rsidP="003D195F">
      <w:pPr>
        <w:ind w:left="1134" w:firstLine="6"/>
        <w:outlineLvl w:val="0"/>
        <w:rPr>
          <w:sz w:val="20"/>
          <w:szCs w:val="20"/>
          <w:lang w:val="en-US"/>
        </w:rPr>
      </w:pPr>
      <w:r w:rsidRPr="006F4383">
        <w:rPr>
          <w:sz w:val="20"/>
          <w:szCs w:val="20"/>
          <w:lang w:val="en-US"/>
        </w:rPr>
        <w:t>Statistics show that a significant number of fires start in engine com</w:t>
      </w:r>
      <w:r w:rsidRPr="000E7F6A">
        <w:rPr>
          <w:sz w:val="20"/>
          <w:szCs w:val="20"/>
          <w:lang w:val="en-US"/>
        </w:rPr>
        <w:t>partment</w:t>
      </w:r>
      <w:r>
        <w:rPr>
          <w:sz w:val="20"/>
          <w:szCs w:val="20"/>
          <w:lang w:val="en-US"/>
        </w:rPr>
        <w:t>s</w:t>
      </w:r>
      <w:r w:rsidRPr="000E7F6A">
        <w:rPr>
          <w:sz w:val="20"/>
          <w:szCs w:val="20"/>
          <w:lang w:val="en-US"/>
        </w:rPr>
        <w:t xml:space="preserve"> </w:t>
      </w:r>
      <w:r>
        <w:rPr>
          <w:sz w:val="20"/>
          <w:szCs w:val="20"/>
          <w:lang w:val="en-US"/>
        </w:rPr>
        <w:t>or</w:t>
      </w:r>
      <w:r w:rsidRPr="000E7F6A">
        <w:rPr>
          <w:sz w:val="20"/>
          <w:szCs w:val="20"/>
          <w:lang w:val="en-US"/>
        </w:rPr>
        <w:t xml:space="preserve"> separate heating compartments</w:t>
      </w:r>
      <w:r>
        <w:rPr>
          <w:sz w:val="20"/>
          <w:szCs w:val="20"/>
          <w:lang w:val="en-US"/>
        </w:rPr>
        <w:t>. For example:</w:t>
      </w:r>
    </w:p>
    <w:p w:rsidR="003D195F" w:rsidRPr="003D195F" w:rsidRDefault="00285F63" w:rsidP="003D195F">
      <w:pPr>
        <w:pStyle w:val="ListParagraph"/>
        <w:numPr>
          <w:ilvl w:val="0"/>
          <w:numId w:val="41"/>
        </w:numPr>
        <w:spacing w:after="120"/>
        <w:outlineLvl w:val="0"/>
        <w:rPr>
          <w:rFonts w:ascii="Times New Roman" w:hAnsi="Times New Roman"/>
          <w:sz w:val="20"/>
          <w:szCs w:val="20"/>
          <w:lang w:val="en-US"/>
        </w:rPr>
      </w:pPr>
      <w:r w:rsidRPr="003D195F">
        <w:rPr>
          <w:rFonts w:ascii="Times New Roman" w:hAnsi="Times New Roman"/>
          <w:sz w:val="20"/>
          <w:szCs w:val="20"/>
          <w:lang w:val="en-US"/>
        </w:rPr>
        <w:t>In Finland, during 2010-2012, 103 out of 187 fires started in engine compartments or additional heater compartments. The fires started by different causes (</w:t>
      </w:r>
      <w:proofErr w:type="spellStart"/>
      <w:r w:rsidRPr="003D195F">
        <w:rPr>
          <w:rFonts w:ascii="Times New Roman" w:hAnsi="Times New Roman"/>
          <w:sz w:val="20"/>
          <w:szCs w:val="20"/>
          <w:lang w:val="en-US"/>
        </w:rPr>
        <w:t>Trafi</w:t>
      </w:r>
      <w:proofErr w:type="spellEnd"/>
      <w:r w:rsidRPr="003D195F">
        <w:rPr>
          <w:rFonts w:ascii="Times New Roman" w:hAnsi="Times New Roman"/>
          <w:sz w:val="20"/>
          <w:szCs w:val="20"/>
          <w:lang w:val="en-US"/>
        </w:rPr>
        <w:t xml:space="preserve">, 2013). </w:t>
      </w:r>
    </w:p>
    <w:p w:rsidR="00285F63" w:rsidRPr="003D195F" w:rsidRDefault="00285F63" w:rsidP="003D195F">
      <w:pPr>
        <w:pStyle w:val="ListParagraph"/>
        <w:numPr>
          <w:ilvl w:val="0"/>
          <w:numId w:val="41"/>
        </w:numPr>
        <w:spacing w:after="120"/>
        <w:outlineLvl w:val="0"/>
        <w:rPr>
          <w:rFonts w:ascii="Times New Roman" w:hAnsi="Times New Roman"/>
          <w:sz w:val="20"/>
          <w:szCs w:val="20"/>
          <w:lang w:val="en-US"/>
        </w:rPr>
      </w:pPr>
      <w:r w:rsidRPr="003D195F">
        <w:rPr>
          <w:rFonts w:ascii="Times New Roman" w:hAnsi="Times New Roman"/>
          <w:sz w:val="20"/>
          <w:szCs w:val="20"/>
          <w:lang w:val="en-US"/>
        </w:rPr>
        <w:t xml:space="preserve">In 2007, the New York State Public Transportation Safety Board (PTSB) conducted a review of the causes of previously investigated bus fires over a five year period (2002-2006). The review included 120 fire investigations and 76% of the fires started in the engine compartment (PTSB, 2008). </w:t>
      </w:r>
    </w:p>
    <w:p w:rsidR="00285F63" w:rsidRPr="003D195F" w:rsidRDefault="00285F63" w:rsidP="003D195F">
      <w:pPr>
        <w:pStyle w:val="ListParagraph"/>
        <w:numPr>
          <w:ilvl w:val="0"/>
          <w:numId w:val="41"/>
        </w:numPr>
        <w:spacing w:after="120"/>
        <w:outlineLvl w:val="0"/>
        <w:rPr>
          <w:rFonts w:ascii="Times New Roman" w:hAnsi="Times New Roman"/>
          <w:sz w:val="20"/>
          <w:szCs w:val="20"/>
          <w:lang w:val="en-US"/>
        </w:rPr>
      </w:pPr>
      <w:r w:rsidRPr="003D195F">
        <w:rPr>
          <w:rFonts w:ascii="Times New Roman" w:hAnsi="Times New Roman"/>
          <w:sz w:val="20"/>
          <w:szCs w:val="20"/>
          <w:lang w:val="en-US"/>
        </w:rPr>
        <w:t>A study regarding fires in buses and coaches in Sweden, including data from bus fires where the fire department had been involved (year 2005, 2008 and 2011), reports that the most common fire origin (location) is the engine compartment. (The Swedish Bus and Coach Federation, 2012)</w:t>
      </w:r>
    </w:p>
    <w:p w:rsidR="00285F63" w:rsidRPr="005F4153" w:rsidRDefault="00285F63" w:rsidP="00285F63">
      <w:pPr>
        <w:pStyle w:val="ListParagraph"/>
        <w:autoSpaceDE w:val="0"/>
        <w:autoSpaceDN w:val="0"/>
        <w:adjustRightInd w:val="0"/>
        <w:ind w:left="763"/>
        <w:rPr>
          <w:i/>
          <w:sz w:val="20"/>
          <w:szCs w:val="20"/>
          <w:lang w:val="en-US"/>
        </w:rPr>
      </w:pPr>
    </w:p>
    <w:p w:rsidR="00285F63" w:rsidRPr="00C71DB9" w:rsidRDefault="00285F63" w:rsidP="003D195F">
      <w:pPr>
        <w:ind w:left="1134" w:firstLine="6"/>
        <w:outlineLvl w:val="0"/>
        <w:rPr>
          <w:sz w:val="20"/>
          <w:szCs w:val="20"/>
          <w:lang w:val="en-US"/>
        </w:rPr>
      </w:pPr>
      <w:r w:rsidRPr="00335FD5">
        <w:rPr>
          <w:sz w:val="20"/>
          <w:szCs w:val="20"/>
          <w:lang w:val="en-US"/>
        </w:rPr>
        <w:t>The Swedish Accident Investigation Authority has investigated a fire with two gas buses in urban traffic and they strongly recommend mandatory fitting of fire suppression systems in engine compartments</w:t>
      </w:r>
      <w:r w:rsidRPr="00C71DB9">
        <w:rPr>
          <w:sz w:val="20"/>
          <w:szCs w:val="20"/>
          <w:lang w:val="en-US"/>
        </w:rPr>
        <w:t xml:space="preserve"> </w:t>
      </w:r>
      <w:r>
        <w:rPr>
          <w:sz w:val="20"/>
          <w:szCs w:val="20"/>
          <w:lang w:val="en-US"/>
        </w:rPr>
        <w:t>(</w:t>
      </w:r>
      <w:r w:rsidRPr="00C71DB9">
        <w:rPr>
          <w:sz w:val="20"/>
          <w:szCs w:val="20"/>
          <w:lang w:val="en-US"/>
        </w:rPr>
        <w:t>Swedish Acc</w:t>
      </w:r>
      <w:r>
        <w:rPr>
          <w:sz w:val="20"/>
          <w:szCs w:val="20"/>
          <w:lang w:val="en-US"/>
        </w:rPr>
        <w:t xml:space="preserve">ident Investigation </w:t>
      </w:r>
      <w:proofErr w:type="spellStart"/>
      <w:r>
        <w:rPr>
          <w:sz w:val="20"/>
          <w:szCs w:val="20"/>
          <w:lang w:val="en-US"/>
        </w:rPr>
        <w:t>Autorithy</w:t>
      </w:r>
      <w:proofErr w:type="spellEnd"/>
      <w:r>
        <w:rPr>
          <w:sz w:val="20"/>
          <w:szCs w:val="20"/>
          <w:lang w:val="en-US"/>
        </w:rPr>
        <w:t xml:space="preserve">, </w:t>
      </w:r>
      <w:r w:rsidRPr="00C71DB9">
        <w:rPr>
          <w:sz w:val="20"/>
          <w:szCs w:val="20"/>
          <w:lang w:val="en-US"/>
        </w:rPr>
        <w:t>2013)</w:t>
      </w:r>
      <w:r>
        <w:rPr>
          <w:sz w:val="20"/>
          <w:szCs w:val="20"/>
          <w:lang w:val="en-US"/>
        </w:rPr>
        <w:t>.</w:t>
      </w:r>
    </w:p>
    <w:p w:rsidR="00285F63" w:rsidRPr="002C6A2B" w:rsidRDefault="00285F63" w:rsidP="00285F63">
      <w:pPr>
        <w:spacing w:after="120"/>
        <w:rPr>
          <w:color w:val="0070C0"/>
          <w:sz w:val="20"/>
          <w:szCs w:val="20"/>
          <w:lang w:val="en-US"/>
        </w:rPr>
      </w:pPr>
    </w:p>
    <w:p w:rsidR="00285F63" w:rsidRPr="00E87AB5" w:rsidRDefault="00285F63" w:rsidP="003D195F">
      <w:pPr>
        <w:ind w:left="1134" w:firstLine="6"/>
        <w:outlineLvl w:val="0"/>
        <w:rPr>
          <w:sz w:val="20"/>
          <w:szCs w:val="20"/>
          <w:lang w:val="en-US"/>
        </w:rPr>
      </w:pPr>
      <w:r w:rsidRPr="00E87AB5">
        <w:rPr>
          <w:sz w:val="20"/>
          <w:szCs w:val="20"/>
          <w:lang w:val="en-US"/>
        </w:rPr>
        <w:t xml:space="preserve">By introducing harmonized requirements it would be possible to reduce the consequences of a fire starting in the engine compartment. If the fire is extinguished or at least suppressed by an automatic system the risk for passengers, drivers and other persons who are in the vicinity of the bus is reduced. The cost for the society </w:t>
      </w:r>
      <w:r>
        <w:rPr>
          <w:sz w:val="20"/>
          <w:szCs w:val="20"/>
          <w:lang w:val="en-US"/>
        </w:rPr>
        <w:t>should also decrease. In Sweden, larger buses and coaches that are insured</w:t>
      </w:r>
      <w:r w:rsidR="00011371">
        <w:rPr>
          <w:sz w:val="20"/>
          <w:szCs w:val="20"/>
          <w:lang w:val="en-US"/>
        </w:rPr>
        <w:t xml:space="preserve"> shall </w:t>
      </w:r>
      <w:r>
        <w:rPr>
          <w:sz w:val="20"/>
          <w:szCs w:val="20"/>
          <w:lang w:val="en-US"/>
        </w:rPr>
        <w:t xml:space="preserve">have a fire suppression system in the engine compartment. This “requirement” was introduced for buses and coaches registered 2004 and after, and the average cost per bus fire has decreased, see figure below. </w:t>
      </w:r>
    </w:p>
    <w:p w:rsidR="00285F63" w:rsidRPr="00335FD5" w:rsidRDefault="0096559D" w:rsidP="003D195F">
      <w:pPr>
        <w:pStyle w:val="BodyText"/>
        <w:ind w:left="1134"/>
        <w:rPr>
          <w:lang w:val="en-US"/>
        </w:rPr>
      </w:pPr>
      <w:r>
        <w:rPr>
          <w:rFonts w:eastAsia="Calibri"/>
          <w:noProof/>
          <w:lang w:val="sv-SE" w:eastAsia="sv-SE"/>
        </w:rPr>
        <w:pict>
          <v:rect id="_x0000_s1040" style="position:absolute;left:0;text-align:left;margin-left:52pt;margin-top:221.15pt;width:23.05pt;height:29.2pt;z-index:251671552" stroked="f"/>
        </w:pict>
      </w:r>
      <w:r w:rsidR="00285F63">
        <w:rPr>
          <w:rFonts w:eastAsia="Calibri"/>
          <w:noProof/>
          <w:lang w:val="en-GB" w:eastAsia="en-GB"/>
        </w:rPr>
        <w:drawing>
          <wp:inline distT="0" distB="0" distL="0" distR="0">
            <wp:extent cx="4524271" cy="3062377"/>
            <wp:effectExtent l="0" t="0" r="0" b="0"/>
            <wp:docPr id="4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4528561" cy="3065281"/>
                    </a:xfrm>
                    <a:prstGeom prst="rect">
                      <a:avLst/>
                    </a:prstGeom>
                    <a:noFill/>
                    <a:ln w="9525">
                      <a:noFill/>
                      <a:miter lim="800000"/>
                      <a:headEnd/>
                      <a:tailEnd/>
                    </a:ln>
                  </pic:spPr>
                </pic:pic>
              </a:graphicData>
            </a:graphic>
          </wp:inline>
        </w:drawing>
      </w:r>
      <w:r w:rsidR="00285F63" w:rsidRPr="0033570B">
        <w:rPr>
          <w:lang w:val="en-US"/>
        </w:rPr>
        <w:t xml:space="preserve"> </w:t>
      </w:r>
      <w:r w:rsidR="00285F63">
        <w:rPr>
          <w:noProof/>
          <w:lang w:val="en-GB" w:eastAsia="en-GB"/>
        </w:rPr>
        <w:drawing>
          <wp:inline distT="0" distB="0" distL="0" distR="0">
            <wp:extent cx="2045335" cy="140970"/>
            <wp:effectExtent l="19050" t="0" r="0" b="0"/>
            <wp:docPr id="4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2045335" cy="140970"/>
                    </a:xfrm>
                    <a:prstGeom prst="rect">
                      <a:avLst/>
                    </a:prstGeom>
                    <a:noFill/>
                    <a:ln w="9525">
                      <a:noFill/>
                      <a:miter lim="800000"/>
                      <a:headEnd/>
                      <a:tailEnd/>
                    </a:ln>
                  </pic:spPr>
                </pic:pic>
              </a:graphicData>
            </a:graphic>
          </wp:inline>
        </w:drawing>
      </w:r>
    </w:p>
    <w:p w:rsidR="00285F63" w:rsidRPr="003D195F" w:rsidRDefault="00285F63" w:rsidP="003D195F">
      <w:pPr>
        <w:ind w:left="1134" w:firstLine="6"/>
        <w:outlineLvl w:val="0"/>
        <w:rPr>
          <w:b/>
          <w:sz w:val="20"/>
          <w:szCs w:val="20"/>
          <w:lang w:val="en-US"/>
        </w:rPr>
      </w:pPr>
      <w:r w:rsidRPr="003D195F">
        <w:rPr>
          <w:b/>
          <w:sz w:val="20"/>
          <w:szCs w:val="20"/>
          <w:lang w:val="en-US"/>
        </w:rPr>
        <w:t>References:</w:t>
      </w:r>
    </w:p>
    <w:p w:rsidR="00285F63" w:rsidRDefault="00285F63" w:rsidP="003D195F">
      <w:pPr>
        <w:ind w:left="1134" w:firstLine="6"/>
        <w:outlineLvl w:val="0"/>
        <w:rPr>
          <w:sz w:val="20"/>
          <w:szCs w:val="20"/>
          <w:lang w:val="en-US"/>
        </w:rPr>
      </w:pPr>
      <w:r w:rsidRPr="003D195F">
        <w:rPr>
          <w:sz w:val="20"/>
          <w:szCs w:val="20"/>
          <w:lang w:val="en-US"/>
        </w:rPr>
        <w:t xml:space="preserve">Trafi, (2013). </w:t>
      </w:r>
      <w:proofErr w:type="spellStart"/>
      <w:r w:rsidRPr="003D195F">
        <w:rPr>
          <w:i/>
          <w:sz w:val="20"/>
          <w:szCs w:val="20"/>
          <w:lang w:val="en-US"/>
        </w:rPr>
        <w:t>Bussipalot</w:t>
      </w:r>
      <w:proofErr w:type="spellEnd"/>
      <w:r w:rsidRPr="003D195F">
        <w:rPr>
          <w:i/>
          <w:sz w:val="20"/>
          <w:szCs w:val="20"/>
          <w:lang w:val="en-US"/>
        </w:rPr>
        <w:t xml:space="preserve"> </w:t>
      </w:r>
      <w:proofErr w:type="spellStart"/>
      <w:r w:rsidRPr="003D195F">
        <w:rPr>
          <w:i/>
          <w:sz w:val="20"/>
          <w:szCs w:val="20"/>
          <w:lang w:val="en-US"/>
        </w:rPr>
        <w:t>Suomessa</w:t>
      </w:r>
      <w:proofErr w:type="spellEnd"/>
      <w:r w:rsidRPr="003D195F">
        <w:rPr>
          <w:i/>
          <w:sz w:val="20"/>
          <w:szCs w:val="20"/>
          <w:lang w:val="en-US"/>
        </w:rPr>
        <w:t xml:space="preserve"> 2010–2012</w:t>
      </w:r>
      <w:r w:rsidRPr="003D195F">
        <w:rPr>
          <w:sz w:val="20"/>
          <w:szCs w:val="20"/>
          <w:lang w:val="en-US"/>
        </w:rPr>
        <w:t xml:space="preserve">, </w:t>
      </w:r>
      <w:proofErr w:type="spellStart"/>
      <w:r w:rsidRPr="00C71DB9">
        <w:rPr>
          <w:sz w:val="20"/>
          <w:szCs w:val="20"/>
          <w:lang w:val="en-US"/>
        </w:rPr>
        <w:t>Esa</w:t>
      </w:r>
      <w:proofErr w:type="spellEnd"/>
      <w:r w:rsidRPr="00C71DB9">
        <w:rPr>
          <w:sz w:val="20"/>
          <w:szCs w:val="20"/>
          <w:lang w:val="en-US"/>
        </w:rPr>
        <w:t xml:space="preserve"> </w:t>
      </w:r>
      <w:proofErr w:type="spellStart"/>
      <w:r w:rsidRPr="00C71DB9">
        <w:rPr>
          <w:sz w:val="20"/>
          <w:szCs w:val="20"/>
          <w:lang w:val="en-US"/>
        </w:rPr>
        <w:t>Kokki</w:t>
      </w:r>
      <w:proofErr w:type="spellEnd"/>
      <w:r w:rsidRPr="00C71DB9">
        <w:rPr>
          <w:sz w:val="20"/>
          <w:szCs w:val="20"/>
          <w:lang w:val="en-US"/>
        </w:rPr>
        <w:t xml:space="preserve">, </w:t>
      </w:r>
      <w:proofErr w:type="spellStart"/>
      <w:r w:rsidRPr="00C71DB9">
        <w:rPr>
          <w:sz w:val="20"/>
          <w:szCs w:val="20"/>
          <w:lang w:val="en-US"/>
        </w:rPr>
        <w:t>Timo</w:t>
      </w:r>
      <w:proofErr w:type="spellEnd"/>
      <w:r w:rsidRPr="00C71DB9">
        <w:rPr>
          <w:sz w:val="20"/>
          <w:szCs w:val="20"/>
          <w:lang w:val="en-US"/>
        </w:rPr>
        <w:t xml:space="preserve"> </w:t>
      </w:r>
      <w:proofErr w:type="spellStart"/>
      <w:r w:rsidRPr="00C71DB9">
        <w:rPr>
          <w:sz w:val="20"/>
          <w:szCs w:val="20"/>
          <w:lang w:val="en-US"/>
        </w:rPr>
        <w:t>Loponen</w:t>
      </w:r>
      <w:proofErr w:type="spellEnd"/>
      <w:r w:rsidRPr="00C71DB9">
        <w:rPr>
          <w:sz w:val="20"/>
          <w:szCs w:val="20"/>
          <w:lang w:val="en-US"/>
        </w:rPr>
        <w:t>.</w:t>
      </w:r>
    </w:p>
    <w:p w:rsidR="003D195F" w:rsidRPr="00C71DB9" w:rsidRDefault="003D195F" w:rsidP="003D195F">
      <w:pPr>
        <w:ind w:left="1134" w:firstLine="6"/>
        <w:outlineLvl w:val="0"/>
        <w:rPr>
          <w:sz w:val="20"/>
          <w:szCs w:val="20"/>
          <w:lang w:val="en-US"/>
        </w:rPr>
      </w:pPr>
    </w:p>
    <w:p w:rsidR="00285F63" w:rsidRPr="003D195F" w:rsidRDefault="00285F63" w:rsidP="003D195F">
      <w:pPr>
        <w:ind w:left="1134" w:firstLine="6"/>
        <w:outlineLvl w:val="0"/>
        <w:rPr>
          <w:sz w:val="20"/>
          <w:szCs w:val="20"/>
          <w:lang w:val="en-US"/>
        </w:rPr>
      </w:pPr>
      <w:proofErr w:type="gramStart"/>
      <w:r w:rsidRPr="005F4153">
        <w:rPr>
          <w:sz w:val="20"/>
          <w:szCs w:val="20"/>
          <w:lang w:val="en-US"/>
        </w:rPr>
        <w:t>PTSB, (2008).</w:t>
      </w:r>
      <w:proofErr w:type="gramEnd"/>
      <w:r>
        <w:rPr>
          <w:sz w:val="20"/>
          <w:szCs w:val="20"/>
          <w:lang w:val="en-US"/>
        </w:rPr>
        <w:t xml:space="preserve"> </w:t>
      </w:r>
      <w:proofErr w:type="gramStart"/>
      <w:r w:rsidRPr="003D195F">
        <w:rPr>
          <w:i/>
          <w:sz w:val="20"/>
          <w:szCs w:val="20"/>
          <w:lang w:val="en-US"/>
        </w:rPr>
        <w:t>Special study bus fire analysis-PTSB investigations 2002 thru 2006,</w:t>
      </w:r>
      <w:r w:rsidRPr="003D195F">
        <w:rPr>
          <w:sz w:val="20"/>
          <w:szCs w:val="20"/>
          <w:lang w:val="en-US"/>
        </w:rPr>
        <w:t xml:space="preserve"> </w:t>
      </w:r>
      <w:r w:rsidRPr="00C71DB9">
        <w:rPr>
          <w:sz w:val="20"/>
          <w:szCs w:val="20"/>
          <w:lang w:val="en-US"/>
        </w:rPr>
        <w:t>New York State Public Transportation Safety Board.</w:t>
      </w:r>
      <w:proofErr w:type="gramEnd"/>
    </w:p>
    <w:p w:rsidR="00285F63" w:rsidRPr="005F4153" w:rsidRDefault="00285F63" w:rsidP="003D195F">
      <w:pPr>
        <w:ind w:left="1134" w:firstLine="6"/>
        <w:outlineLvl w:val="0"/>
        <w:rPr>
          <w:sz w:val="20"/>
          <w:szCs w:val="20"/>
          <w:lang w:val="en-US"/>
        </w:rPr>
      </w:pPr>
    </w:p>
    <w:p w:rsidR="00285F63" w:rsidRPr="001E232A" w:rsidRDefault="00285F63" w:rsidP="003D195F">
      <w:pPr>
        <w:ind w:left="1134" w:firstLine="6"/>
        <w:outlineLvl w:val="0"/>
        <w:rPr>
          <w:sz w:val="20"/>
          <w:szCs w:val="20"/>
          <w:lang w:val="sv-SE"/>
        </w:rPr>
      </w:pPr>
      <w:proofErr w:type="gramStart"/>
      <w:r w:rsidRPr="00C71DB9">
        <w:rPr>
          <w:sz w:val="20"/>
          <w:szCs w:val="20"/>
          <w:lang w:val="en-US"/>
        </w:rPr>
        <w:t>The Swedish Bus and Coach Federation</w:t>
      </w:r>
      <w:r w:rsidRPr="0096559D">
        <w:rPr>
          <w:sz w:val="20"/>
          <w:szCs w:val="20"/>
          <w:lang w:val="en-GB"/>
        </w:rPr>
        <w:t xml:space="preserve"> </w:t>
      </w:r>
      <w:r w:rsidRPr="00C71DB9">
        <w:rPr>
          <w:sz w:val="20"/>
          <w:szCs w:val="20"/>
          <w:lang w:val="en-US"/>
        </w:rPr>
        <w:t>(2012).</w:t>
      </w:r>
      <w:proofErr w:type="gramEnd"/>
      <w:r w:rsidRPr="00C71DB9">
        <w:rPr>
          <w:sz w:val="20"/>
          <w:szCs w:val="20"/>
          <w:lang w:val="en-US"/>
        </w:rPr>
        <w:t xml:space="preserve"> </w:t>
      </w:r>
      <w:r w:rsidRPr="001E232A">
        <w:rPr>
          <w:i/>
          <w:sz w:val="20"/>
          <w:szCs w:val="20"/>
          <w:lang w:val="sv-SE"/>
        </w:rPr>
        <w:t>Bussar och brandsäkerhet</w:t>
      </w:r>
      <w:r w:rsidRPr="001E232A">
        <w:rPr>
          <w:sz w:val="20"/>
          <w:szCs w:val="20"/>
          <w:lang w:val="sv-SE"/>
        </w:rPr>
        <w:t>, Svenska Bussbranschens Riksförbund.</w:t>
      </w:r>
    </w:p>
    <w:p w:rsidR="00285F63" w:rsidRPr="001E232A" w:rsidRDefault="00285F63" w:rsidP="003D195F">
      <w:pPr>
        <w:ind w:left="1134" w:firstLine="6"/>
        <w:outlineLvl w:val="0"/>
        <w:rPr>
          <w:sz w:val="20"/>
          <w:szCs w:val="20"/>
          <w:lang w:val="sv-SE"/>
        </w:rPr>
      </w:pPr>
    </w:p>
    <w:p w:rsidR="00285F63" w:rsidRPr="003D195F" w:rsidRDefault="00285F63" w:rsidP="003D195F">
      <w:pPr>
        <w:ind w:left="1134" w:firstLine="6"/>
        <w:outlineLvl w:val="0"/>
        <w:rPr>
          <w:sz w:val="20"/>
          <w:szCs w:val="20"/>
          <w:lang w:val="en-US"/>
        </w:rPr>
      </w:pPr>
      <w:r w:rsidRPr="00AF1ECD">
        <w:rPr>
          <w:sz w:val="20"/>
          <w:szCs w:val="20"/>
          <w:lang w:val="sv-SE"/>
        </w:rPr>
        <w:t xml:space="preserve">Swedish Accident Investigation Autorithy, (2013). </w:t>
      </w:r>
      <w:r w:rsidRPr="00AF1ECD">
        <w:rPr>
          <w:i/>
          <w:sz w:val="20"/>
          <w:szCs w:val="20"/>
          <w:lang w:val="sv-SE"/>
        </w:rPr>
        <w:t>Brand med två biogasbussar i stadstrafik i Helsingborg, Skåne län, den 14 februari 2012</w:t>
      </w:r>
      <w:r w:rsidRPr="00AF1ECD">
        <w:rPr>
          <w:sz w:val="20"/>
          <w:szCs w:val="20"/>
          <w:lang w:val="sv-SE"/>
        </w:rPr>
        <w:t xml:space="preserve">. </w:t>
      </w:r>
      <w:r w:rsidRPr="003D195F">
        <w:rPr>
          <w:sz w:val="20"/>
          <w:szCs w:val="20"/>
          <w:lang w:val="en-US"/>
        </w:rPr>
        <w:t xml:space="preserve">RO 2013:01, </w:t>
      </w:r>
      <w:proofErr w:type="spellStart"/>
      <w:r w:rsidRPr="003D195F">
        <w:rPr>
          <w:sz w:val="20"/>
          <w:szCs w:val="20"/>
          <w:lang w:val="en-US"/>
        </w:rPr>
        <w:t>Statens</w:t>
      </w:r>
      <w:proofErr w:type="spellEnd"/>
      <w:r w:rsidRPr="003D195F">
        <w:rPr>
          <w:sz w:val="20"/>
          <w:szCs w:val="20"/>
          <w:lang w:val="en-US"/>
        </w:rPr>
        <w:t xml:space="preserve"> </w:t>
      </w:r>
      <w:proofErr w:type="spellStart"/>
      <w:r w:rsidRPr="003D195F">
        <w:rPr>
          <w:sz w:val="20"/>
          <w:szCs w:val="20"/>
          <w:lang w:val="en-US"/>
        </w:rPr>
        <w:t>haverikommisson</w:t>
      </w:r>
      <w:proofErr w:type="spellEnd"/>
      <w:r w:rsidRPr="003D195F">
        <w:rPr>
          <w:sz w:val="20"/>
          <w:szCs w:val="20"/>
          <w:lang w:val="en-US"/>
        </w:rPr>
        <w:t>.</w:t>
      </w:r>
    </w:p>
    <w:p w:rsidR="00471B60" w:rsidRPr="008113B0" w:rsidRDefault="008113B0" w:rsidP="008113B0">
      <w:pPr>
        <w:ind w:left="1134" w:right="1160"/>
        <w:jc w:val="center"/>
        <w:rPr>
          <w:lang w:val="en-GB"/>
        </w:rPr>
      </w:pPr>
      <w:r>
        <w:rPr>
          <w:lang w:val="en-GB"/>
        </w:rPr>
        <w:t>_________</w:t>
      </w:r>
    </w:p>
    <w:sectPr w:rsidR="00471B60" w:rsidRPr="008113B0" w:rsidSect="00011371">
      <w:footnotePr>
        <w:pos w:val="beneathText"/>
      </w:footnotePr>
      <w:pgSz w:w="11905" w:h="16837" w:code="9"/>
      <w:pgMar w:top="993" w:right="1106" w:bottom="1134" w:left="1134" w:header="567" w:footer="198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59D" w:rsidRDefault="0096559D">
      <w:r>
        <w:separator/>
      </w:r>
    </w:p>
  </w:endnote>
  <w:endnote w:type="continuationSeparator" w:id="0">
    <w:p w:rsidR="0096559D" w:rsidRDefault="00965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Nimbus Sans L">
    <w:altName w:val="Times New Roman"/>
    <w:charset w:val="00"/>
    <w:family w:val="auto"/>
    <w:pitch w:val="variable"/>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9D" w:rsidRPr="004B331F" w:rsidRDefault="0096559D" w:rsidP="004B331F">
    <w:pPr>
      <w:pStyle w:val="Footer"/>
      <w:rPr>
        <w:lang w:val="fr-CH"/>
      </w:rPr>
    </w:pPr>
    <w:r w:rsidRPr="004C6C99">
      <w:rPr>
        <w:b/>
        <w:sz w:val="18"/>
      </w:rPr>
      <w:fldChar w:fldCharType="begin"/>
    </w:r>
    <w:r w:rsidRPr="004C6C99">
      <w:rPr>
        <w:b/>
        <w:sz w:val="18"/>
      </w:rPr>
      <w:instrText xml:space="preserve"> PAGE  \* MERGEFORMAT </w:instrText>
    </w:r>
    <w:r w:rsidRPr="004C6C99">
      <w:rPr>
        <w:b/>
        <w:sz w:val="18"/>
      </w:rPr>
      <w:fldChar w:fldCharType="separate"/>
    </w:r>
    <w:r w:rsidR="00011371">
      <w:rPr>
        <w:b/>
        <w:noProof/>
        <w:sz w:val="18"/>
      </w:rPr>
      <w:t>4</w:t>
    </w:r>
    <w:r w:rsidRPr="004C6C99">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9D" w:rsidRPr="004B331F" w:rsidRDefault="0096559D" w:rsidP="00025215">
    <w:pPr>
      <w:pStyle w:val="Footer"/>
      <w:jc w:val="right"/>
      <w:rPr>
        <w:lang w:val="fr-CH"/>
      </w:rPr>
    </w:pPr>
    <w:r w:rsidRPr="004C6C99">
      <w:rPr>
        <w:b/>
        <w:sz w:val="18"/>
      </w:rPr>
      <w:fldChar w:fldCharType="begin"/>
    </w:r>
    <w:r w:rsidRPr="004C6C99">
      <w:rPr>
        <w:b/>
        <w:sz w:val="18"/>
      </w:rPr>
      <w:instrText xml:space="preserve"> PAGE  \* MERGEFORMAT </w:instrText>
    </w:r>
    <w:r w:rsidRPr="004C6C99">
      <w:rPr>
        <w:b/>
        <w:sz w:val="18"/>
      </w:rPr>
      <w:fldChar w:fldCharType="separate"/>
    </w:r>
    <w:r w:rsidR="00011371">
      <w:rPr>
        <w:b/>
        <w:noProof/>
        <w:sz w:val="18"/>
      </w:rPr>
      <w:t>3</w:t>
    </w:r>
    <w:r w:rsidRPr="004C6C99">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59D" w:rsidRDefault="0096559D">
      <w:r>
        <w:separator/>
      </w:r>
    </w:p>
  </w:footnote>
  <w:footnote w:type="continuationSeparator" w:id="0">
    <w:p w:rsidR="0096559D" w:rsidRDefault="009655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59D" w:rsidRPr="001E3F85" w:rsidRDefault="0096559D" w:rsidP="001E3F85">
    <w:pPr>
      <w:pStyle w:val="Header"/>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rPr>
        <w:b/>
      </w:rPr>
    </w:lvl>
  </w:abstractNum>
  <w:abstractNum w:abstractNumId="1">
    <w:nsid w:val="00000002"/>
    <w:multiLevelType w:val="singleLevel"/>
    <w:tmpl w:val="00000002"/>
    <w:name w:val="WW8Num4"/>
    <w:lvl w:ilvl="0">
      <w:start w:val="1"/>
      <w:numFmt w:val="upperLetter"/>
      <w:lvlText w:val="%1."/>
      <w:lvlJc w:val="left"/>
      <w:pPr>
        <w:tabs>
          <w:tab w:val="num" w:pos="1005"/>
        </w:tabs>
        <w:ind w:left="1005" w:hanging="645"/>
      </w:pPr>
    </w:lvl>
  </w:abstractNum>
  <w:abstractNum w:abstractNumId="2">
    <w:nsid w:val="00000003"/>
    <w:multiLevelType w:val="multilevel"/>
    <w:tmpl w:val="00000003"/>
    <w:lvl w:ilvl="0">
      <w:start w:val="1"/>
      <w:numFmt w:val="none"/>
      <w:lvlText w:val=""/>
      <w:lvlJc w:val="left"/>
      <w:pPr>
        <w:tabs>
          <w:tab w:val="num" w:pos="0"/>
        </w:tabs>
        <w:ind w:left="0" w:firstLine="0"/>
      </w:pPr>
    </w:lvl>
    <w:lvl w:ilvl="1">
      <w:start w:val="1"/>
      <w:numFmt w:val="none"/>
      <w:pStyle w:val="Heading2"/>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pStyle w:val="Heading4"/>
      <w:lvlText w:val=""/>
      <w:lvlJc w:val="left"/>
      <w:pPr>
        <w:tabs>
          <w:tab w:val="num" w:pos="0"/>
        </w:tabs>
        <w:ind w:left="0" w:firstLine="0"/>
      </w:pPr>
    </w:lvl>
    <w:lvl w:ilvl="4">
      <w:start w:val="1"/>
      <w:numFmt w:val="none"/>
      <w:pStyle w:val="Heading5"/>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
    <w:nsid w:val="02F0716C"/>
    <w:multiLevelType w:val="hybridMultilevel"/>
    <w:tmpl w:val="22F689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81969F9"/>
    <w:multiLevelType w:val="hybridMultilevel"/>
    <w:tmpl w:val="F36C0866"/>
    <w:lvl w:ilvl="0" w:tplc="3F24AA18">
      <w:start w:val="1"/>
      <w:numFmt w:val="decimal"/>
      <w:lvlText w:val="%1."/>
      <w:lvlJc w:val="left"/>
      <w:pPr>
        <w:ind w:left="1494" w:hanging="360"/>
      </w:pPr>
      <w:rPr>
        <w:rFonts w:hint="default"/>
      </w:rPr>
    </w:lvl>
    <w:lvl w:ilvl="1" w:tplc="041D0019" w:tentative="1">
      <w:start w:val="1"/>
      <w:numFmt w:val="lowerLetter"/>
      <w:lvlText w:val="%2."/>
      <w:lvlJc w:val="left"/>
      <w:pPr>
        <w:ind w:left="2214" w:hanging="360"/>
      </w:pPr>
    </w:lvl>
    <w:lvl w:ilvl="2" w:tplc="041D001B" w:tentative="1">
      <w:start w:val="1"/>
      <w:numFmt w:val="lowerRoman"/>
      <w:lvlText w:val="%3."/>
      <w:lvlJc w:val="right"/>
      <w:pPr>
        <w:ind w:left="2934" w:hanging="180"/>
      </w:pPr>
    </w:lvl>
    <w:lvl w:ilvl="3" w:tplc="041D000F" w:tentative="1">
      <w:start w:val="1"/>
      <w:numFmt w:val="decimal"/>
      <w:lvlText w:val="%4."/>
      <w:lvlJc w:val="left"/>
      <w:pPr>
        <w:ind w:left="3654" w:hanging="360"/>
      </w:pPr>
    </w:lvl>
    <w:lvl w:ilvl="4" w:tplc="041D0019" w:tentative="1">
      <w:start w:val="1"/>
      <w:numFmt w:val="lowerLetter"/>
      <w:lvlText w:val="%5."/>
      <w:lvlJc w:val="left"/>
      <w:pPr>
        <w:ind w:left="4374" w:hanging="360"/>
      </w:pPr>
    </w:lvl>
    <w:lvl w:ilvl="5" w:tplc="041D001B" w:tentative="1">
      <w:start w:val="1"/>
      <w:numFmt w:val="lowerRoman"/>
      <w:lvlText w:val="%6."/>
      <w:lvlJc w:val="right"/>
      <w:pPr>
        <w:ind w:left="5094" w:hanging="180"/>
      </w:pPr>
    </w:lvl>
    <w:lvl w:ilvl="6" w:tplc="041D000F" w:tentative="1">
      <w:start w:val="1"/>
      <w:numFmt w:val="decimal"/>
      <w:lvlText w:val="%7."/>
      <w:lvlJc w:val="left"/>
      <w:pPr>
        <w:ind w:left="5814" w:hanging="360"/>
      </w:pPr>
    </w:lvl>
    <w:lvl w:ilvl="7" w:tplc="041D0019" w:tentative="1">
      <w:start w:val="1"/>
      <w:numFmt w:val="lowerLetter"/>
      <w:lvlText w:val="%8."/>
      <w:lvlJc w:val="left"/>
      <w:pPr>
        <w:ind w:left="6534" w:hanging="360"/>
      </w:pPr>
    </w:lvl>
    <w:lvl w:ilvl="8" w:tplc="041D001B" w:tentative="1">
      <w:start w:val="1"/>
      <w:numFmt w:val="lowerRoman"/>
      <w:lvlText w:val="%9."/>
      <w:lvlJc w:val="right"/>
      <w:pPr>
        <w:ind w:left="7254" w:hanging="180"/>
      </w:pPr>
    </w:lvl>
  </w:abstractNum>
  <w:abstractNum w:abstractNumId="5">
    <w:nsid w:val="0C2800B4"/>
    <w:multiLevelType w:val="multilevel"/>
    <w:tmpl w:val="B4580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0E54D58"/>
    <w:multiLevelType w:val="hybridMultilevel"/>
    <w:tmpl w:val="D17E726A"/>
    <w:lvl w:ilvl="0" w:tplc="E974C306">
      <w:start w:val="1"/>
      <w:numFmt w:val="decimal"/>
      <w:lvlText w:val="%1."/>
      <w:lvlJc w:val="left"/>
      <w:pPr>
        <w:tabs>
          <w:tab w:val="num" w:pos="720"/>
        </w:tabs>
        <w:ind w:left="720" w:hanging="360"/>
      </w:pPr>
    </w:lvl>
    <w:lvl w:ilvl="1" w:tplc="5AEC7C80" w:tentative="1">
      <w:start w:val="1"/>
      <w:numFmt w:val="decimal"/>
      <w:lvlText w:val="%2."/>
      <w:lvlJc w:val="left"/>
      <w:pPr>
        <w:tabs>
          <w:tab w:val="num" w:pos="1440"/>
        </w:tabs>
        <w:ind w:left="1440" w:hanging="360"/>
      </w:pPr>
    </w:lvl>
    <w:lvl w:ilvl="2" w:tplc="B036B224" w:tentative="1">
      <w:start w:val="1"/>
      <w:numFmt w:val="decimal"/>
      <w:lvlText w:val="%3."/>
      <w:lvlJc w:val="left"/>
      <w:pPr>
        <w:tabs>
          <w:tab w:val="num" w:pos="2160"/>
        </w:tabs>
        <w:ind w:left="2160" w:hanging="360"/>
      </w:pPr>
    </w:lvl>
    <w:lvl w:ilvl="3" w:tplc="A07883B6" w:tentative="1">
      <w:start w:val="1"/>
      <w:numFmt w:val="decimal"/>
      <w:lvlText w:val="%4."/>
      <w:lvlJc w:val="left"/>
      <w:pPr>
        <w:tabs>
          <w:tab w:val="num" w:pos="2880"/>
        </w:tabs>
        <w:ind w:left="2880" w:hanging="360"/>
      </w:pPr>
    </w:lvl>
    <w:lvl w:ilvl="4" w:tplc="71C2B878" w:tentative="1">
      <w:start w:val="1"/>
      <w:numFmt w:val="decimal"/>
      <w:lvlText w:val="%5."/>
      <w:lvlJc w:val="left"/>
      <w:pPr>
        <w:tabs>
          <w:tab w:val="num" w:pos="3600"/>
        </w:tabs>
        <w:ind w:left="3600" w:hanging="360"/>
      </w:pPr>
    </w:lvl>
    <w:lvl w:ilvl="5" w:tplc="4C5A8F34" w:tentative="1">
      <w:start w:val="1"/>
      <w:numFmt w:val="decimal"/>
      <w:lvlText w:val="%6."/>
      <w:lvlJc w:val="left"/>
      <w:pPr>
        <w:tabs>
          <w:tab w:val="num" w:pos="4320"/>
        </w:tabs>
        <w:ind w:left="4320" w:hanging="360"/>
      </w:pPr>
    </w:lvl>
    <w:lvl w:ilvl="6" w:tplc="64E8A22E" w:tentative="1">
      <w:start w:val="1"/>
      <w:numFmt w:val="decimal"/>
      <w:lvlText w:val="%7."/>
      <w:lvlJc w:val="left"/>
      <w:pPr>
        <w:tabs>
          <w:tab w:val="num" w:pos="5040"/>
        </w:tabs>
        <w:ind w:left="5040" w:hanging="360"/>
      </w:pPr>
    </w:lvl>
    <w:lvl w:ilvl="7" w:tplc="4E60114A" w:tentative="1">
      <w:start w:val="1"/>
      <w:numFmt w:val="decimal"/>
      <w:lvlText w:val="%8."/>
      <w:lvlJc w:val="left"/>
      <w:pPr>
        <w:tabs>
          <w:tab w:val="num" w:pos="5760"/>
        </w:tabs>
        <w:ind w:left="5760" w:hanging="360"/>
      </w:pPr>
    </w:lvl>
    <w:lvl w:ilvl="8" w:tplc="C90C4B92" w:tentative="1">
      <w:start w:val="1"/>
      <w:numFmt w:val="decimal"/>
      <w:lvlText w:val="%9."/>
      <w:lvlJc w:val="left"/>
      <w:pPr>
        <w:tabs>
          <w:tab w:val="num" w:pos="6480"/>
        </w:tabs>
        <w:ind w:left="6480" w:hanging="360"/>
      </w:pPr>
    </w:lvl>
  </w:abstractNum>
  <w:abstractNum w:abstractNumId="7">
    <w:nsid w:val="112F6BC5"/>
    <w:multiLevelType w:val="hybridMultilevel"/>
    <w:tmpl w:val="40A0A6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4634793"/>
    <w:multiLevelType w:val="multilevel"/>
    <w:tmpl w:val="102E2C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8.%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
    <w:nsid w:val="165977CB"/>
    <w:multiLevelType w:val="hybridMultilevel"/>
    <w:tmpl w:val="F566DEE0"/>
    <w:lvl w:ilvl="0" w:tplc="F64689DC">
      <w:start w:val="1"/>
      <w:numFmt w:val="decimal"/>
      <w:lvlText w:val="%1."/>
      <w:lvlJc w:val="left"/>
      <w:pPr>
        <w:tabs>
          <w:tab w:val="num" w:pos="720"/>
        </w:tabs>
        <w:ind w:left="720" w:hanging="360"/>
      </w:pPr>
    </w:lvl>
    <w:lvl w:ilvl="1" w:tplc="51407118" w:tentative="1">
      <w:start w:val="1"/>
      <w:numFmt w:val="decimal"/>
      <w:lvlText w:val="%2."/>
      <w:lvlJc w:val="left"/>
      <w:pPr>
        <w:tabs>
          <w:tab w:val="num" w:pos="1440"/>
        </w:tabs>
        <w:ind w:left="1440" w:hanging="360"/>
      </w:pPr>
    </w:lvl>
    <w:lvl w:ilvl="2" w:tplc="0DD4DF5A" w:tentative="1">
      <w:start w:val="1"/>
      <w:numFmt w:val="decimal"/>
      <w:lvlText w:val="%3."/>
      <w:lvlJc w:val="left"/>
      <w:pPr>
        <w:tabs>
          <w:tab w:val="num" w:pos="2160"/>
        </w:tabs>
        <w:ind w:left="2160" w:hanging="360"/>
      </w:pPr>
    </w:lvl>
    <w:lvl w:ilvl="3" w:tplc="3F701A0E" w:tentative="1">
      <w:start w:val="1"/>
      <w:numFmt w:val="decimal"/>
      <w:lvlText w:val="%4."/>
      <w:lvlJc w:val="left"/>
      <w:pPr>
        <w:tabs>
          <w:tab w:val="num" w:pos="2880"/>
        </w:tabs>
        <w:ind w:left="2880" w:hanging="360"/>
      </w:pPr>
    </w:lvl>
    <w:lvl w:ilvl="4" w:tplc="FBA20676" w:tentative="1">
      <w:start w:val="1"/>
      <w:numFmt w:val="decimal"/>
      <w:lvlText w:val="%5."/>
      <w:lvlJc w:val="left"/>
      <w:pPr>
        <w:tabs>
          <w:tab w:val="num" w:pos="3600"/>
        </w:tabs>
        <w:ind w:left="3600" w:hanging="360"/>
      </w:pPr>
    </w:lvl>
    <w:lvl w:ilvl="5" w:tplc="3BB2681A" w:tentative="1">
      <w:start w:val="1"/>
      <w:numFmt w:val="decimal"/>
      <w:lvlText w:val="%6."/>
      <w:lvlJc w:val="left"/>
      <w:pPr>
        <w:tabs>
          <w:tab w:val="num" w:pos="4320"/>
        </w:tabs>
        <w:ind w:left="4320" w:hanging="360"/>
      </w:pPr>
    </w:lvl>
    <w:lvl w:ilvl="6" w:tplc="433222B2" w:tentative="1">
      <w:start w:val="1"/>
      <w:numFmt w:val="decimal"/>
      <w:lvlText w:val="%7."/>
      <w:lvlJc w:val="left"/>
      <w:pPr>
        <w:tabs>
          <w:tab w:val="num" w:pos="5040"/>
        </w:tabs>
        <w:ind w:left="5040" w:hanging="360"/>
      </w:pPr>
    </w:lvl>
    <w:lvl w:ilvl="7" w:tplc="7DFA6D10" w:tentative="1">
      <w:start w:val="1"/>
      <w:numFmt w:val="decimal"/>
      <w:lvlText w:val="%8."/>
      <w:lvlJc w:val="left"/>
      <w:pPr>
        <w:tabs>
          <w:tab w:val="num" w:pos="5760"/>
        </w:tabs>
        <w:ind w:left="5760" w:hanging="360"/>
      </w:pPr>
    </w:lvl>
    <w:lvl w:ilvl="8" w:tplc="665E93AC" w:tentative="1">
      <w:start w:val="1"/>
      <w:numFmt w:val="decimal"/>
      <w:lvlText w:val="%9."/>
      <w:lvlJc w:val="left"/>
      <w:pPr>
        <w:tabs>
          <w:tab w:val="num" w:pos="6480"/>
        </w:tabs>
        <w:ind w:left="6480" w:hanging="360"/>
      </w:pPr>
    </w:lvl>
  </w:abstractNum>
  <w:abstractNum w:abstractNumId="10">
    <w:nsid w:val="177F1CD3"/>
    <w:multiLevelType w:val="hybridMultilevel"/>
    <w:tmpl w:val="EDDE189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
    <w:nsid w:val="180A73A9"/>
    <w:multiLevelType w:val="hybridMultilevel"/>
    <w:tmpl w:val="D958AFB2"/>
    <w:lvl w:ilvl="0" w:tplc="F460BD9E">
      <w:start w:val="1"/>
      <w:numFmt w:val="upperLetter"/>
      <w:lvlText w:val="%1."/>
      <w:lvlJc w:val="left"/>
      <w:pPr>
        <w:tabs>
          <w:tab w:val="num" w:pos="1500"/>
        </w:tabs>
        <w:ind w:left="1500" w:hanging="11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1A805904"/>
    <w:multiLevelType w:val="hybridMultilevel"/>
    <w:tmpl w:val="E862BB2C"/>
    <w:lvl w:ilvl="0" w:tplc="B25271DE">
      <w:start w:val="1"/>
      <w:numFmt w:val="decimal"/>
      <w:lvlText w:val="%1."/>
      <w:lvlJc w:val="left"/>
      <w:pPr>
        <w:ind w:left="2487" w:hanging="360"/>
      </w:pPr>
      <w:rPr>
        <w:rFonts w:hint="default"/>
      </w:rPr>
    </w:lvl>
    <w:lvl w:ilvl="1" w:tplc="041D0019" w:tentative="1">
      <w:start w:val="1"/>
      <w:numFmt w:val="lowerLetter"/>
      <w:lvlText w:val="%2."/>
      <w:lvlJc w:val="left"/>
      <w:pPr>
        <w:ind w:left="3207" w:hanging="360"/>
      </w:pPr>
    </w:lvl>
    <w:lvl w:ilvl="2" w:tplc="041D001B" w:tentative="1">
      <w:start w:val="1"/>
      <w:numFmt w:val="lowerRoman"/>
      <w:lvlText w:val="%3."/>
      <w:lvlJc w:val="right"/>
      <w:pPr>
        <w:ind w:left="3927" w:hanging="180"/>
      </w:pPr>
    </w:lvl>
    <w:lvl w:ilvl="3" w:tplc="041D000F" w:tentative="1">
      <w:start w:val="1"/>
      <w:numFmt w:val="decimal"/>
      <w:lvlText w:val="%4."/>
      <w:lvlJc w:val="left"/>
      <w:pPr>
        <w:ind w:left="4647" w:hanging="360"/>
      </w:pPr>
    </w:lvl>
    <w:lvl w:ilvl="4" w:tplc="041D0019" w:tentative="1">
      <w:start w:val="1"/>
      <w:numFmt w:val="lowerLetter"/>
      <w:lvlText w:val="%5."/>
      <w:lvlJc w:val="left"/>
      <w:pPr>
        <w:ind w:left="5367" w:hanging="360"/>
      </w:pPr>
    </w:lvl>
    <w:lvl w:ilvl="5" w:tplc="041D001B" w:tentative="1">
      <w:start w:val="1"/>
      <w:numFmt w:val="lowerRoman"/>
      <w:lvlText w:val="%6."/>
      <w:lvlJc w:val="right"/>
      <w:pPr>
        <w:ind w:left="6087" w:hanging="180"/>
      </w:pPr>
    </w:lvl>
    <w:lvl w:ilvl="6" w:tplc="041D000F" w:tentative="1">
      <w:start w:val="1"/>
      <w:numFmt w:val="decimal"/>
      <w:lvlText w:val="%7."/>
      <w:lvlJc w:val="left"/>
      <w:pPr>
        <w:ind w:left="6807" w:hanging="360"/>
      </w:pPr>
    </w:lvl>
    <w:lvl w:ilvl="7" w:tplc="041D0019" w:tentative="1">
      <w:start w:val="1"/>
      <w:numFmt w:val="lowerLetter"/>
      <w:lvlText w:val="%8."/>
      <w:lvlJc w:val="left"/>
      <w:pPr>
        <w:ind w:left="7527" w:hanging="360"/>
      </w:pPr>
    </w:lvl>
    <w:lvl w:ilvl="8" w:tplc="041D001B" w:tentative="1">
      <w:start w:val="1"/>
      <w:numFmt w:val="lowerRoman"/>
      <w:lvlText w:val="%9."/>
      <w:lvlJc w:val="right"/>
      <w:pPr>
        <w:ind w:left="8247" w:hanging="180"/>
      </w:pPr>
    </w:lvl>
  </w:abstractNum>
  <w:abstractNum w:abstractNumId="13">
    <w:nsid w:val="1D4E7FB3"/>
    <w:multiLevelType w:val="hybridMultilevel"/>
    <w:tmpl w:val="758E43C8"/>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E9455D3"/>
    <w:multiLevelType w:val="hybridMultilevel"/>
    <w:tmpl w:val="491660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F7B5AB5"/>
    <w:multiLevelType w:val="hybridMultilevel"/>
    <w:tmpl w:val="4EEC29E6"/>
    <w:lvl w:ilvl="0" w:tplc="29564AC2">
      <w:start w:val="3"/>
      <w:numFmt w:val="decimal"/>
      <w:lvlText w:val="%1."/>
      <w:lvlJc w:val="left"/>
      <w:pPr>
        <w:tabs>
          <w:tab w:val="num" w:pos="360"/>
        </w:tabs>
        <w:ind w:left="360" w:hanging="360"/>
      </w:pPr>
      <w:rPr>
        <w:rFonts w:hint="default"/>
        <w:color w:val="000000"/>
        <w:sz w:val="22"/>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6">
    <w:nsid w:val="205A57B5"/>
    <w:multiLevelType w:val="multilevel"/>
    <w:tmpl w:val="E9A4C4E2"/>
    <w:lvl w:ilvl="0">
      <w:start w:val="7"/>
      <w:numFmt w:val="decimal"/>
      <w:lvlText w:val="%1."/>
      <w:lvlJc w:val="left"/>
      <w:pPr>
        <w:tabs>
          <w:tab w:val="num" w:pos="1410"/>
        </w:tabs>
        <w:ind w:left="1410" w:hanging="1410"/>
      </w:pPr>
      <w:rPr>
        <w:rFonts w:hint="default"/>
      </w:rPr>
    </w:lvl>
    <w:lvl w:ilvl="1">
      <w:start w:val="6"/>
      <w:numFmt w:val="decimal"/>
      <w:lvlText w:val="%1.%2."/>
      <w:lvlJc w:val="left"/>
      <w:pPr>
        <w:tabs>
          <w:tab w:val="num" w:pos="1410"/>
        </w:tabs>
        <w:ind w:left="1410" w:hanging="1410"/>
      </w:pPr>
      <w:rPr>
        <w:rFonts w:hint="default"/>
      </w:rPr>
    </w:lvl>
    <w:lvl w:ilvl="2">
      <w:start w:val="2"/>
      <w:numFmt w:val="decimal"/>
      <w:lvlText w:val="%1.%2.%3."/>
      <w:lvlJc w:val="left"/>
      <w:pPr>
        <w:tabs>
          <w:tab w:val="num" w:pos="1410"/>
        </w:tabs>
        <w:ind w:left="1410" w:hanging="1410"/>
      </w:pPr>
      <w:rPr>
        <w:rFonts w:hint="default"/>
      </w:rPr>
    </w:lvl>
    <w:lvl w:ilvl="3">
      <w:start w:val="2"/>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1807529"/>
    <w:multiLevelType w:val="hybridMultilevel"/>
    <w:tmpl w:val="38DCC32C"/>
    <w:lvl w:ilvl="0" w:tplc="040E000F">
      <w:start w:val="1"/>
      <w:numFmt w:val="decimal"/>
      <w:lvlText w:val="%1."/>
      <w:lvlJc w:val="left"/>
      <w:pPr>
        <w:tabs>
          <w:tab w:val="num" w:pos="360"/>
        </w:tabs>
        <w:ind w:left="360" w:hanging="360"/>
      </w:p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18">
    <w:nsid w:val="278965BD"/>
    <w:multiLevelType w:val="hybridMultilevel"/>
    <w:tmpl w:val="8CDC64AA"/>
    <w:lvl w:ilvl="0" w:tplc="7A5EC914">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88B24C2"/>
    <w:multiLevelType w:val="hybridMultilevel"/>
    <w:tmpl w:val="AD40E900"/>
    <w:lvl w:ilvl="0" w:tplc="041D0001">
      <w:start w:val="1"/>
      <w:numFmt w:val="bullet"/>
      <w:lvlText w:val=""/>
      <w:lvlJc w:val="left"/>
      <w:pPr>
        <w:ind w:left="1860" w:hanging="360"/>
      </w:pPr>
      <w:rPr>
        <w:rFonts w:ascii="Symbol" w:hAnsi="Symbol" w:hint="default"/>
      </w:rPr>
    </w:lvl>
    <w:lvl w:ilvl="1" w:tplc="041D0003" w:tentative="1">
      <w:start w:val="1"/>
      <w:numFmt w:val="bullet"/>
      <w:lvlText w:val="o"/>
      <w:lvlJc w:val="left"/>
      <w:pPr>
        <w:ind w:left="2580" w:hanging="360"/>
      </w:pPr>
      <w:rPr>
        <w:rFonts w:ascii="Courier New" w:hAnsi="Courier New" w:cs="Courier New" w:hint="default"/>
      </w:rPr>
    </w:lvl>
    <w:lvl w:ilvl="2" w:tplc="041D0005" w:tentative="1">
      <w:start w:val="1"/>
      <w:numFmt w:val="bullet"/>
      <w:lvlText w:val=""/>
      <w:lvlJc w:val="left"/>
      <w:pPr>
        <w:ind w:left="3300" w:hanging="360"/>
      </w:pPr>
      <w:rPr>
        <w:rFonts w:ascii="Wingdings" w:hAnsi="Wingdings" w:hint="default"/>
      </w:rPr>
    </w:lvl>
    <w:lvl w:ilvl="3" w:tplc="041D0001" w:tentative="1">
      <w:start w:val="1"/>
      <w:numFmt w:val="bullet"/>
      <w:lvlText w:val=""/>
      <w:lvlJc w:val="left"/>
      <w:pPr>
        <w:ind w:left="4020" w:hanging="360"/>
      </w:pPr>
      <w:rPr>
        <w:rFonts w:ascii="Symbol" w:hAnsi="Symbol" w:hint="default"/>
      </w:rPr>
    </w:lvl>
    <w:lvl w:ilvl="4" w:tplc="041D0003" w:tentative="1">
      <w:start w:val="1"/>
      <w:numFmt w:val="bullet"/>
      <w:lvlText w:val="o"/>
      <w:lvlJc w:val="left"/>
      <w:pPr>
        <w:ind w:left="4740" w:hanging="360"/>
      </w:pPr>
      <w:rPr>
        <w:rFonts w:ascii="Courier New" w:hAnsi="Courier New" w:cs="Courier New" w:hint="default"/>
      </w:rPr>
    </w:lvl>
    <w:lvl w:ilvl="5" w:tplc="041D0005" w:tentative="1">
      <w:start w:val="1"/>
      <w:numFmt w:val="bullet"/>
      <w:lvlText w:val=""/>
      <w:lvlJc w:val="left"/>
      <w:pPr>
        <w:ind w:left="5460" w:hanging="360"/>
      </w:pPr>
      <w:rPr>
        <w:rFonts w:ascii="Wingdings" w:hAnsi="Wingdings" w:hint="default"/>
      </w:rPr>
    </w:lvl>
    <w:lvl w:ilvl="6" w:tplc="041D0001" w:tentative="1">
      <w:start w:val="1"/>
      <w:numFmt w:val="bullet"/>
      <w:lvlText w:val=""/>
      <w:lvlJc w:val="left"/>
      <w:pPr>
        <w:ind w:left="6180" w:hanging="360"/>
      </w:pPr>
      <w:rPr>
        <w:rFonts w:ascii="Symbol" w:hAnsi="Symbol" w:hint="default"/>
      </w:rPr>
    </w:lvl>
    <w:lvl w:ilvl="7" w:tplc="041D0003" w:tentative="1">
      <w:start w:val="1"/>
      <w:numFmt w:val="bullet"/>
      <w:lvlText w:val="o"/>
      <w:lvlJc w:val="left"/>
      <w:pPr>
        <w:ind w:left="6900" w:hanging="360"/>
      </w:pPr>
      <w:rPr>
        <w:rFonts w:ascii="Courier New" w:hAnsi="Courier New" w:cs="Courier New" w:hint="default"/>
      </w:rPr>
    </w:lvl>
    <w:lvl w:ilvl="8" w:tplc="041D0005" w:tentative="1">
      <w:start w:val="1"/>
      <w:numFmt w:val="bullet"/>
      <w:lvlText w:val=""/>
      <w:lvlJc w:val="left"/>
      <w:pPr>
        <w:ind w:left="7620" w:hanging="360"/>
      </w:pPr>
      <w:rPr>
        <w:rFonts w:ascii="Wingdings" w:hAnsi="Wingdings" w:hint="default"/>
      </w:rPr>
    </w:lvl>
  </w:abstractNum>
  <w:abstractNum w:abstractNumId="20">
    <w:nsid w:val="2AC50D84"/>
    <w:multiLevelType w:val="hybridMultilevel"/>
    <w:tmpl w:val="6F3CE602"/>
    <w:lvl w:ilvl="0" w:tplc="040C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1">
    <w:nsid w:val="30E50E12"/>
    <w:multiLevelType w:val="hybridMultilevel"/>
    <w:tmpl w:val="D82467F2"/>
    <w:lvl w:ilvl="0" w:tplc="6A0CA54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4E85D35"/>
    <w:multiLevelType w:val="multilevel"/>
    <w:tmpl w:val="102E2C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8.%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3">
    <w:nsid w:val="39A53A97"/>
    <w:multiLevelType w:val="hybridMultilevel"/>
    <w:tmpl w:val="B782645C"/>
    <w:lvl w:ilvl="0" w:tplc="3780A266">
      <w:start w:val="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3E673D1B"/>
    <w:multiLevelType w:val="hybridMultilevel"/>
    <w:tmpl w:val="F1BC416E"/>
    <w:lvl w:ilvl="0" w:tplc="7924E3C0">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nsid w:val="41AB048B"/>
    <w:multiLevelType w:val="hybridMultilevel"/>
    <w:tmpl w:val="85C0BBE2"/>
    <w:lvl w:ilvl="0" w:tplc="4E600D16">
      <w:start w:val="1"/>
      <w:numFmt w:val="decimal"/>
      <w:lvlText w:val="%1."/>
      <w:lvlJc w:val="left"/>
      <w:pPr>
        <w:ind w:left="1539" w:hanging="360"/>
      </w:pPr>
      <w:rPr>
        <w:rFonts w:hint="default"/>
      </w:rPr>
    </w:lvl>
    <w:lvl w:ilvl="1" w:tplc="041D0019" w:tentative="1">
      <w:start w:val="1"/>
      <w:numFmt w:val="lowerLetter"/>
      <w:lvlText w:val="%2."/>
      <w:lvlJc w:val="left"/>
      <w:pPr>
        <w:ind w:left="2259" w:hanging="360"/>
      </w:pPr>
    </w:lvl>
    <w:lvl w:ilvl="2" w:tplc="041D001B" w:tentative="1">
      <w:start w:val="1"/>
      <w:numFmt w:val="lowerRoman"/>
      <w:lvlText w:val="%3."/>
      <w:lvlJc w:val="right"/>
      <w:pPr>
        <w:ind w:left="2979" w:hanging="180"/>
      </w:pPr>
    </w:lvl>
    <w:lvl w:ilvl="3" w:tplc="041D000F" w:tentative="1">
      <w:start w:val="1"/>
      <w:numFmt w:val="decimal"/>
      <w:lvlText w:val="%4."/>
      <w:lvlJc w:val="left"/>
      <w:pPr>
        <w:ind w:left="3699" w:hanging="360"/>
      </w:pPr>
    </w:lvl>
    <w:lvl w:ilvl="4" w:tplc="041D0019" w:tentative="1">
      <w:start w:val="1"/>
      <w:numFmt w:val="lowerLetter"/>
      <w:lvlText w:val="%5."/>
      <w:lvlJc w:val="left"/>
      <w:pPr>
        <w:ind w:left="4419" w:hanging="360"/>
      </w:pPr>
    </w:lvl>
    <w:lvl w:ilvl="5" w:tplc="041D001B" w:tentative="1">
      <w:start w:val="1"/>
      <w:numFmt w:val="lowerRoman"/>
      <w:lvlText w:val="%6."/>
      <w:lvlJc w:val="right"/>
      <w:pPr>
        <w:ind w:left="5139" w:hanging="180"/>
      </w:pPr>
    </w:lvl>
    <w:lvl w:ilvl="6" w:tplc="041D000F" w:tentative="1">
      <w:start w:val="1"/>
      <w:numFmt w:val="decimal"/>
      <w:lvlText w:val="%7."/>
      <w:lvlJc w:val="left"/>
      <w:pPr>
        <w:ind w:left="5859" w:hanging="360"/>
      </w:pPr>
    </w:lvl>
    <w:lvl w:ilvl="7" w:tplc="041D0019" w:tentative="1">
      <w:start w:val="1"/>
      <w:numFmt w:val="lowerLetter"/>
      <w:lvlText w:val="%8."/>
      <w:lvlJc w:val="left"/>
      <w:pPr>
        <w:ind w:left="6579" w:hanging="360"/>
      </w:pPr>
    </w:lvl>
    <w:lvl w:ilvl="8" w:tplc="041D001B" w:tentative="1">
      <w:start w:val="1"/>
      <w:numFmt w:val="lowerRoman"/>
      <w:lvlText w:val="%9."/>
      <w:lvlJc w:val="right"/>
      <w:pPr>
        <w:ind w:left="7299" w:hanging="180"/>
      </w:pPr>
    </w:lvl>
  </w:abstractNum>
  <w:abstractNum w:abstractNumId="26">
    <w:nsid w:val="42C364F8"/>
    <w:multiLevelType w:val="hybridMultilevel"/>
    <w:tmpl w:val="CAEA29CA"/>
    <w:lvl w:ilvl="0" w:tplc="3C00225E">
      <w:start w:val="1"/>
      <w:numFmt w:val="decimal"/>
      <w:lvlText w:val="%1."/>
      <w:lvlJc w:val="left"/>
      <w:pPr>
        <w:ind w:left="1494" w:hanging="360"/>
      </w:pPr>
      <w:rPr>
        <w:rFonts w:hint="default"/>
      </w:rPr>
    </w:lvl>
    <w:lvl w:ilvl="1" w:tplc="041D0019" w:tentative="1">
      <w:start w:val="1"/>
      <w:numFmt w:val="lowerLetter"/>
      <w:lvlText w:val="%2."/>
      <w:lvlJc w:val="left"/>
      <w:pPr>
        <w:ind w:left="2214" w:hanging="360"/>
      </w:pPr>
    </w:lvl>
    <w:lvl w:ilvl="2" w:tplc="041D001B" w:tentative="1">
      <w:start w:val="1"/>
      <w:numFmt w:val="lowerRoman"/>
      <w:lvlText w:val="%3."/>
      <w:lvlJc w:val="right"/>
      <w:pPr>
        <w:ind w:left="2934" w:hanging="180"/>
      </w:pPr>
    </w:lvl>
    <w:lvl w:ilvl="3" w:tplc="041D000F" w:tentative="1">
      <w:start w:val="1"/>
      <w:numFmt w:val="decimal"/>
      <w:lvlText w:val="%4."/>
      <w:lvlJc w:val="left"/>
      <w:pPr>
        <w:ind w:left="3654" w:hanging="360"/>
      </w:pPr>
    </w:lvl>
    <w:lvl w:ilvl="4" w:tplc="041D0019" w:tentative="1">
      <w:start w:val="1"/>
      <w:numFmt w:val="lowerLetter"/>
      <w:lvlText w:val="%5."/>
      <w:lvlJc w:val="left"/>
      <w:pPr>
        <w:ind w:left="4374" w:hanging="360"/>
      </w:pPr>
    </w:lvl>
    <w:lvl w:ilvl="5" w:tplc="041D001B" w:tentative="1">
      <w:start w:val="1"/>
      <w:numFmt w:val="lowerRoman"/>
      <w:lvlText w:val="%6."/>
      <w:lvlJc w:val="right"/>
      <w:pPr>
        <w:ind w:left="5094" w:hanging="180"/>
      </w:pPr>
    </w:lvl>
    <w:lvl w:ilvl="6" w:tplc="041D000F" w:tentative="1">
      <w:start w:val="1"/>
      <w:numFmt w:val="decimal"/>
      <w:lvlText w:val="%7."/>
      <w:lvlJc w:val="left"/>
      <w:pPr>
        <w:ind w:left="5814" w:hanging="360"/>
      </w:pPr>
    </w:lvl>
    <w:lvl w:ilvl="7" w:tplc="041D0019" w:tentative="1">
      <w:start w:val="1"/>
      <w:numFmt w:val="lowerLetter"/>
      <w:lvlText w:val="%8."/>
      <w:lvlJc w:val="left"/>
      <w:pPr>
        <w:ind w:left="6534" w:hanging="360"/>
      </w:pPr>
    </w:lvl>
    <w:lvl w:ilvl="8" w:tplc="041D001B" w:tentative="1">
      <w:start w:val="1"/>
      <w:numFmt w:val="lowerRoman"/>
      <w:lvlText w:val="%9."/>
      <w:lvlJc w:val="right"/>
      <w:pPr>
        <w:ind w:left="7254" w:hanging="180"/>
      </w:pPr>
    </w:lvl>
  </w:abstractNum>
  <w:abstractNum w:abstractNumId="27">
    <w:nsid w:val="4B2F1F48"/>
    <w:multiLevelType w:val="hybridMultilevel"/>
    <w:tmpl w:val="69206EBC"/>
    <w:lvl w:ilvl="0" w:tplc="040C000F">
      <w:start w:val="1"/>
      <w:numFmt w:val="decimal"/>
      <w:lvlText w:val="%1."/>
      <w:lvlJc w:val="left"/>
      <w:pPr>
        <w:ind w:left="1689" w:hanging="555"/>
      </w:pPr>
      <w:rPr>
        <w:rFonts w:hint="default"/>
      </w:rPr>
    </w:lvl>
    <w:lvl w:ilvl="1" w:tplc="48963318">
      <w:start w:val="1"/>
      <w:numFmt w:val="bullet"/>
      <w:lvlText w:val="-"/>
      <w:lvlJc w:val="left"/>
      <w:pPr>
        <w:ind w:left="2214" w:hanging="360"/>
      </w:pPr>
      <w:rPr>
        <w:rFonts w:ascii="Times New Roman" w:eastAsia="Times New Roman" w:hAnsi="Times New Roman" w:cs="Times New Roman" w:hint="default"/>
      </w:r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8">
    <w:nsid w:val="507C7493"/>
    <w:multiLevelType w:val="multilevel"/>
    <w:tmpl w:val="D4D2F6F4"/>
    <w:lvl w:ilvl="0">
      <w:start w:val="5"/>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89353C0"/>
    <w:multiLevelType w:val="multilevel"/>
    <w:tmpl w:val="67548392"/>
    <w:lvl w:ilvl="0">
      <w:start w:val="2"/>
      <w:numFmt w:val="decimal"/>
      <w:lvlText w:val="%1."/>
      <w:lvlJc w:val="left"/>
      <w:pPr>
        <w:tabs>
          <w:tab w:val="num" w:pos="1695"/>
        </w:tabs>
        <w:ind w:left="1695" w:hanging="1695"/>
      </w:pPr>
      <w:rPr>
        <w:rFonts w:hint="default"/>
      </w:rPr>
    </w:lvl>
    <w:lvl w:ilvl="1">
      <w:start w:val="14"/>
      <w:numFmt w:val="decimal"/>
      <w:lvlText w:val="%1.%2."/>
      <w:lvlJc w:val="left"/>
      <w:pPr>
        <w:tabs>
          <w:tab w:val="num" w:pos="1695"/>
        </w:tabs>
        <w:ind w:left="1695" w:hanging="1695"/>
      </w:pPr>
      <w:rPr>
        <w:rFonts w:hint="default"/>
      </w:rPr>
    </w:lvl>
    <w:lvl w:ilvl="2">
      <w:start w:val="2"/>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9421506"/>
    <w:multiLevelType w:val="multilevel"/>
    <w:tmpl w:val="67BE78B8"/>
    <w:lvl w:ilvl="0">
      <w:start w:val="5"/>
      <w:numFmt w:val="decimal"/>
      <w:lvlText w:val="%1."/>
      <w:lvlJc w:val="left"/>
      <w:pPr>
        <w:tabs>
          <w:tab w:val="num" w:pos="540"/>
        </w:tabs>
        <w:ind w:left="540" w:hanging="540"/>
      </w:pPr>
      <w:rPr>
        <w:rFonts w:hint="default"/>
        <w:u w:val="none"/>
      </w:rPr>
    </w:lvl>
    <w:lvl w:ilvl="1">
      <w:start w:val="6"/>
      <w:numFmt w:val="decimal"/>
      <w:lvlText w:val="%1.%2."/>
      <w:lvlJc w:val="left"/>
      <w:pPr>
        <w:tabs>
          <w:tab w:val="num" w:pos="720"/>
        </w:tabs>
        <w:ind w:left="720" w:hanging="540"/>
      </w:pPr>
      <w:rPr>
        <w:rFonts w:hint="default"/>
        <w:u w:val="none"/>
      </w:rPr>
    </w:lvl>
    <w:lvl w:ilvl="2">
      <w:start w:val="1"/>
      <w:numFmt w:val="decimal"/>
      <w:lvlText w:val="%1.%2.%3."/>
      <w:lvlJc w:val="left"/>
      <w:pPr>
        <w:tabs>
          <w:tab w:val="num" w:pos="1080"/>
        </w:tabs>
        <w:ind w:left="1080" w:hanging="720"/>
      </w:pPr>
      <w:rPr>
        <w:rFonts w:hint="default"/>
        <w:u w:val="none"/>
      </w:rPr>
    </w:lvl>
    <w:lvl w:ilvl="3">
      <w:start w:val="1"/>
      <w:numFmt w:val="decimal"/>
      <w:lvlText w:val="%1.%2.%3.%4."/>
      <w:lvlJc w:val="left"/>
      <w:pPr>
        <w:tabs>
          <w:tab w:val="num" w:pos="1260"/>
        </w:tabs>
        <w:ind w:left="1260" w:hanging="720"/>
      </w:pPr>
      <w:rPr>
        <w:rFonts w:hint="default"/>
        <w:u w:val="none"/>
      </w:rPr>
    </w:lvl>
    <w:lvl w:ilvl="4">
      <w:start w:val="1"/>
      <w:numFmt w:val="decimal"/>
      <w:lvlText w:val="%1.%2.%3.%4.%5."/>
      <w:lvlJc w:val="left"/>
      <w:pPr>
        <w:tabs>
          <w:tab w:val="num" w:pos="1800"/>
        </w:tabs>
        <w:ind w:left="1800" w:hanging="1080"/>
      </w:pPr>
      <w:rPr>
        <w:rFonts w:hint="default"/>
        <w:u w:val="none"/>
      </w:rPr>
    </w:lvl>
    <w:lvl w:ilvl="5">
      <w:start w:val="1"/>
      <w:numFmt w:val="decimal"/>
      <w:lvlText w:val="%1.%2.%3.%4.%5.%6."/>
      <w:lvlJc w:val="left"/>
      <w:pPr>
        <w:tabs>
          <w:tab w:val="num" w:pos="1980"/>
        </w:tabs>
        <w:ind w:left="1980" w:hanging="1080"/>
      </w:pPr>
      <w:rPr>
        <w:rFonts w:hint="default"/>
        <w:u w:val="none"/>
      </w:rPr>
    </w:lvl>
    <w:lvl w:ilvl="6">
      <w:start w:val="1"/>
      <w:numFmt w:val="decimal"/>
      <w:lvlText w:val="%1.%2.%3.%4.%5.%6.%7."/>
      <w:lvlJc w:val="left"/>
      <w:pPr>
        <w:tabs>
          <w:tab w:val="num" w:pos="2520"/>
        </w:tabs>
        <w:ind w:left="2520" w:hanging="1440"/>
      </w:pPr>
      <w:rPr>
        <w:rFonts w:hint="default"/>
        <w:u w:val="none"/>
      </w:rPr>
    </w:lvl>
    <w:lvl w:ilvl="7">
      <w:start w:val="1"/>
      <w:numFmt w:val="decimal"/>
      <w:lvlText w:val="%1.%2.%3.%4.%5.%6.%7.%8."/>
      <w:lvlJc w:val="left"/>
      <w:pPr>
        <w:tabs>
          <w:tab w:val="num" w:pos="2700"/>
        </w:tabs>
        <w:ind w:left="2700" w:hanging="1440"/>
      </w:pPr>
      <w:rPr>
        <w:rFonts w:hint="default"/>
        <w:u w:val="none"/>
      </w:rPr>
    </w:lvl>
    <w:lvl w:ilvl="8">
      <w:start w:val="1"/>
      <w:numFmt w:val="decimal"/>
      <w:lvlText w:val="%1.%2.%3.%4.%5.%6.%7.%8.%9."/>
      <w:lvlJc w:val="left"/>
      <w:pPr>
        <w:tabs>
          <w:tab w:val="num" w:pos="3240"/>
        </w:tabs>
        <w:ind w:left="3240" w:hanging="1800"/>
      </w:pPr>
      <w:rPr>
        <w:rFonts w:hint="default"/>
        <w:u w:val="none"/>
      </w:rPr>
    </w:lvl>
  </w:abstractNum>
  <w:abstractNum w:abstractNumId="31">
    <w:nsid w:val="5A757582"/>
    <w:multiLevelType w:val="hybridMultilevel"/>
    <w:tmpl w:val="B45800A8"/>
    <w:lvl w:ilvl="0" w:tplc="6A0CA54A">
      <w:start w:val="1"/>
      <w:numFmt w:val="decimal"/>
      <w:lvlText w:val="%1."/>
      <w:lvlJc w:val="left"/>
      <w:pPr>
        <w:tabs>
          <w:tab w:val="num" w:pos="720"/>
        </w:tabs>
        <w:ind w:left="720" w:hanging="360"/>
      </w:pPr>
    </w:lvl>
    <w:lvl w:ilvl="1" w:tplc="B08EA41A" w:tentative="1">
      <w:start w:val="1"/>
      <w:numFmt w:val="decimal"/>
      <w:lvlText w:val="%2."/>
      <w:lvlJc w:val="left"/>
      <w:pPr>
        <w:tabs>
          <w:tab w:val="num" w:pos="1440"/>
        </w:tabs>
        <w:ind w:left="1440" w:hanging="360"/>
      </w:pPr>
    </w:lvl>
    <w:lvl w:ilvl="2" w:tplc="25E056AC" w:tentative="1">
      <w:start w:val="1"/>
      <w:numFmt w:val="decimal"/>
      <w:lvlText w:val="%3."/>
      <w:lvlJc w:val="left"/>
      <w:pPr>
        <w:tabs>
          <w:tab w:val="num" w:pos="2160"/>
        </w:tabs>
        <w:ind w:left="2160" w:hanging="360"/>
      </w:pPr>
    </w:lvl>
    <w:lvl w:ilvl="3" w:tplc="6B2E5D5E" w:tentative="1">
      <w:start w:val="1"/>
      <w:numFmt w:val="decimal"/>
      <w:lvlText w:val="%4."/>
      <w:lvlJc w:val="left"/>
      <w:pPr>
        <w:tabs>
          <w:tab w:val="num" w:pos="2880"/>
        </w:tabs>
        <w:ind w:left="2880" w:hanging="360"/>
      </w:pPr>
    </w:lvl>
    <w:lvl w:ilvl="4" w:tplc="665EA192" w:tentative="1">
      <w:start w:val="1"/>
      <w:numFmt w:val="decimal"/>
      <w:lvlText w:val="%5."/>
      <w:lvlJc w:val="left"/>
      <w:pPr>
        <w:tabs>
          <w:tab w:val="num" w:pos="3600"/>
        </w:tabs>
        <w:ind w:left="3600" w:hanging="360"/>
      </w:pPr>
    </w:lvl>
    <w:lvl w:ilvl="5" w:tplc="EA5EB2E2" w:tentative="1">
      <w:start w:val="1"/>
      <w:numFmt w:val="decimal"/>
      <w:lvlText w:val="%6."/>
      <w:lvlJc w:val="left"/>
      <w:pPr>
        <w:tabs>
          <w:tab w:val="num" w:pos="4320"/>
        </w:tabs>
        <w:ind w:left="4320" w:hanging="360"/>
      </w:pPr>
    </w:lvl>
    <w:lvl w:ilvl="6" w:tplc="2AA8D548" w:tentative="1">
      <w:start w:val="1"/>
      <w:numFmt w:val="decimal"/>
      <w:lvlText w:val="%7."/>
      <w:lvlJc w:val="left"/>
      <w:pPr>
        <w:tabs>
          <w:tab w:val="num" w:pos="5040"/>
        </w:tabs>
        <w:ind w:left="5040" w:hanging="360"/>
      </w:pPr>
    </w:lvl>
    <w:lvl w:ilvl="7" w:tplc="E87A30D0" w:tentative="1">
      <w:start w:val="1"/>
      <w:numFmt w:val="decimal"/>
      <w:lvlText w:val="%8."/>
      <w:lvlJc w:val="left"/>
      <w:pPr>
        <w:tabs>
          <w:tab w:val="num" w:pos="5760"/>
        </w:tabs>
        <w:ind w:left="5760" w:hanging="360"/>
      </w:pPr>
    </w:lvl>
    <w:lvl w:ilvl="8" w:tplc="19FAD5A0" w:tentative="1">
      <w:start w:val="1"/>
      <w:numFmt w:val="decimal"/>
      <w:lvlText w:val="%9."/>
      <w:lvlJc w:val="left"/>
      <w:pPr>
        <w:tabs>
          <w:tab w:val="num" w:pos="6480"/>
        </w:tabs>
        <w:ind w:left="6480" w:hanging="360"/>
      </w:pPr>
    </w:lvl>
  </w:abstractNum>
  <w:abstractNum w:abstractNumId="32">
    <w:nsid w:val="5ABF20A7"/>
    <w:multiLevelType w:val="hybridMultilevel"/>
    <w:tmpl w:val="FF24CF30"/>
    <w:lvl w:ilvl="0" w:tplc="496E60CC">
      <w:start w:val="1"/>
      <w:numFmt w:val="upp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5B081C91"/>
    <w:multiLevelType w:val="hybridMultilevel"/>
    <w:tmpl w:val="72A6AD88"/>
    <w:lvl w:ilvl="0" w:tplc="041D0001">
      <w:start w:val="1"/>
      <w:numFmt w:val="bullet"/>
      <w:lvlText w:val=""/>
      <w:lvlJc w:val="left"/>
      <w:pPr>
        <w:ind w:left="763" w:hanging="360"/>
      </w:pPr>
      <w:rPr>
        <w:rFonts w:ascii="Symbol" w:hAnsi="Symbol" w:hint="default"/>
      </w:rPr>
    </w:lvl>
    <w:lvl w:ilvl="1" w:tplc="041D0003" w:tentative="1">
      <w:start w:val="1"/>
      <w:numFmt w:val="bullet"/>
      <w:lvlText w:val="o"/>
      <w:lvlJc w:val="left"/>
      <w:pPr>
        <w:ind w:left="1483" w:hanging="360"/>
      </w:pPr>
      <w:rPr>
        <w:rFonts w:ascii="Courier New" w:hAnsi="Courier New" w:cs="Courier New" w:hint="default"/>
      </w:rPr>
    </w:lvl>
    <w:lvl w:ilvl="2" w:tplc="041D0005" w:tentative="1">
      <w:start w:val="1"/>
      <w:numFmt w:val="bullet"/>
      <w:lvlText w:val=""/>
      <w:lvlJc w:val="left"/>
      <w:pPr>
        <w:ind w:left="2203" w:hanging="360"/>
      </w:pPr>
      <w:rPr>
        <w:rFonts w:ascii="Wingdings" w:hAnsi="Wingdings" w:hint="default"/>
      </w:rPr>
    </w:lvl>
    <w:lvl w:ilvl="3" w:tplc="041D0001" w:tentative="1">
      <w:start w:val="1"/>
      <w:numFmt w:val="bullet"/>
      <w:lvlText w:val=""/>
      <w:lvlJc w:val="left"/>
      <w:pPr>
        <w:ind w:left="2923" w:hanging="360"/>
      </w:pPr>
      <w:rPr>
        <w:rFonts w:ascii="Symbol" w:hAnsi="Symbol" w:hint="default"/>
      </w:rPr>
    </w:lvl>
    <w:lvl w:ilvl="4" w:tplc="041D0003" w:tentative="1">
      <w:start w:val="1"/>
      <w:numFmt w:val="bullet"/>
      <w:lvlText w:val="o"/>
      <w:lvlJc w:val="left"/>
      <w:pPr>
        <w:ind w:left="3643" w:hanging="360"/>
      </w:pPr>
      <w:rPr>
        <w:rFonts w:ascii="Courier New" w:hAnsi="Courier New" w:cs="Courier New" w:hint="default"/>
      </w:rPr>
    </w:lvl>
    <w:lvl w:ilvl="5" w:tplc="041D0005" w:tentative="1">
      <w:start w:val="1"/>
      <w:numFmt w:val="bullet"/>
      <w:lvlText w:val=""/>
      <w:lvlJc w:val="left"/>
      <w:pPr>
        <w:ind w:left="4363" w:hanging="360"/>
      </w:pPr>
      <w:rPr>
        <w:rFonts w:ascii="Wingdings" w:hAnsi="Wingdings" w:hint="default"/>
      </w:rPr>
    </w:lvl>
    <w:lvl w:ilvl="6" w:tplc="041D0001" w:tentative="1">
      <w:start w:val="1"/>
      <w:numFmt w:val="bullet"/>
      <w:lvlText w:val=""/>
      <w:lvlJc w:val="left"/>
      <w:pPr>
        <w:ind w:left="5083" w:hanging="360"/>
      </w:pPr>
      <w:rPr>
        <w:rFonts w:ascii="Symbol" w:hAnsi="Symbol" w:hint="default"/>
      </w:rPr>
    </w:lvl>
    <w:lvl w:ilvl="7" w:tplc="041D0003" w:tentative="1">
      <w:start w:val="1"/>
      <w:numFmt w:val="bullet"/>
      <w:lvlText w:val="o"/>
      <w:lvlJc w:val="left"/>
      <w:pPr>
        <w:ind w:left="5803" w:hanging="360"/>
      </w:pPr>
      <w:rPr>
        <w:rFonts w:ascii="Courier New" w:hAnsi="Courier New" w:cs="Courier New" w:hint="default"/>
      </w:rPr>
    </w:lvl>
    <w:lvl w:ilvl="8" w:tplc="041D0005" w:tentative="1">
      <w:start w:val="1"/>
      <w:numFmt w:val="bullet"/>
      <w:lvlText w:val=""/>
      <w:lvlJc w:val="left"/>
      <w:pPr>
        <w:ind w:left="6523" w:hanging="360"/>
      </w:pPr>
      <w:rPr>
        <w:rFonts w:ascii="Wingdings" w:hAnsi="Wingdings" w:hint="default"/>
      </w:rPr>
    </w:lvl>
  </w:abstractNum>
  <w:abstractNum w:abstractNumId="34">
    <w:nsid w:val="5B300131"/>
    <w:multiLevelType w:val="hybridMultilevel"/>
    <w:tmpl w:val="DC9A7DDA"/>
    <w:lvl w:ilvl="0" w:tplc="AF5E1CA8">
      <w:start w:val="1"/>
      <w:numFmt w:val="bullet"/>
      <w:lvlText w:val=""/>
      <w:lvlJc w:val="left"/>
      <w:pPr>
        <w:tabs>
          <w:tab w:val="num" w:pos="513"/>
        </w:tabs>
        <w:ind w:left="513"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5EE130DE"/>
    <w:multiLevelType w:val="multilevel"/>
    <w:tmpl w:val="C1C6518E"/>
    <w:lvl w:ilvl="0">
      <w:start w:val="6"/>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24667BC"/>
    <w:multiLevelType w:val="hybridMultilevel"/>
    <w:tmpl w:val="EED86B4E"/>
    <w:lvl w:ilvl="0" w:tplc="041D0001">
      <w:start w:val="1"/>
      <w:numFmt w:val="bullet"/>
      <w:lvlText w:val=""/>
      <w:lvlJc w:val="left"/>
      <w:pPr>
        <w:ind w:left="1860" w:hanging="360"/>
      </w:pPr>
      <w:rPr>
        <w:rFonts w:ascii="Symbol" w:hAnsi="Symbol" w:hint="default"/>
      </w:rPr>
    </w:lvl>
    <w:lvl w:ilvl="1" w:tplc="041D0003" w:tentative="1">
      <w:start w:val="1"/>
      <w:numFmt w:val="bullet"/>
      <w:lvlText w:val="o"/>
      <w:lvlJc w:val="left"/>
      <w:pPr>
        <w:ind w:left="2580" w:hanging="360"/>
      </w:pPr>
      <w:rPr>
        <w:rFonts w:ascii="Courier New" w:hAnsi="Courier New" w:cs="Courier New" w:hint="default"/>
      </w:rPr>
    </w:lvl>
    <w:lvl w:ilvl="2" w:tplc="041D0005" w:tentative="1">
      <w:start w:val="1"/>
      <w:numFmt w:val="bullet"/>
      <w:lvlText w:val=""/>
      <w:lvlJc w:val="left"/>
      <w:pPr>
        <w:ind w:left="3300" w:hanging="360"/>
      </w:pPr>
      <w:rPr>
        <w:rFonts w:ascii="Wingdings" w:hAnsi="Wingdings" w:hint="default"/>
      </w:rPr>
    </w:lvl>
    <w:lvl w:ilvl="3" w:tplc="041D0001" w:tentative="1">
      <w:start w:val="1"/>
      <w:numFmt w:val="bullet"/>
      <w:lvlText w:val=""/>
      <w:lvlJc w:val="left"/>
      <w:pPr>
        <w:ind w:left="4020" w:hanging="360"/>
      </w:pPr>
      <w:rPr>
        <w:rFonts w:ascii="Symbol" w:hAnsi="Symbol" w:hint="default"/>
      </w:rPr>
    </w:lvl>
    <w:lvl w:ilvl="4" w:tplc="041D0003" w:tentative="1">
      <w:start w:val="1"/>
      <w:numFmt w:val="bullet"/>
      <w:lvlText w:val="o"/>
      <w:lvlJc w:val="left"/>
      <w:pPr>
        <w:ind w:left="4740" w:hanging="360"/>
      </w:pPr>
      <w:rPr>
        <w:rFonts w:ascii="Courier New" w:hAnsi="Courier New" w:cs="Courier New" w:hint="default"/>
      </w:rPr>
    </w:lvl>
    <w:lvl w:ilvl="5" w:tplc="041D0005" w:tentative="1">
      <w:start w:val="1"/>
      <w:numFmt w:val="bullet"/>
      <w:lvlText w:val=""/>
      <w:lvlJc w:val="left"/>
      <w:pPr>
        <w:ind w:left="5460" w:hanging="360"/>
      </w:pPr>
      <w:rPr>
        <w:rFonts w:ascii="Wingdings" w:hAnsi="Wingdings" w:hint="default"/>
      </w:rPr>
    </w:lvl>
    <w:lvl w:ilvl="6" w:tplc="041D0001" w:tentative="1">
      <w:start w:val="1"/>
      <w:numFmt w:val="bullet"/>
      <w:lvlText w:val=""/>
      <w:lvlJc w:val="left"/>
      <w:pPr>
        <w:ind w:left="6180" w:hanging="360"/>
      </w:pPr>
      <w:rPr>
        <w:rFonts w:ascii="Symbol" w:hAnsi="Symbol" w:hint="default"/>
      </w:rPr>
    </w:lvl>
    <w:lvl w:ilvl="7" w:tplc="041D0003" w:tentative="1">
      <w:start w:val="1"/>
      <w:numFmt w:val="bullet"/>
      <w:lvlText w:val="o"/>
      <w:lvlJc w:val="left"/>
      <w:pPr>
        <w:ind w:left="6900" w:hanging="360"/>
      </w:pPr>
      <w:rPr>
        <w:rFonts w:ascii="Courier New" w:hAnsi="Courier New" w:cs="Courier New" w:hint="default"/>
      </w:rPr>
    </w:lvl>
    <w:lvl w:ilvl="8" w:tplc="041D0005" w:tentative="1">
      <w:start w:val="1"/>
      <w:numFmt w:val="bullet"/>
      <w:lvlText w:val=""/>
      <w:lvlJc w:val="left"/>
      <w:pPr>
        <w:ind w:left="7620" w:hanging="360"/>
      </w:pPr>
      <w:rPr>
        <w:rFonts w:ascii="Wingdings" w:hAnsi="Wingdings" w:hint="default"/>
      </w:rPr>
    </w:lvl>
  </w:abstractNum>
  <w:abstractNum w:abstractNumId="37">
    <w:nsid w:val="652B7668"/>
    <w:multiLevelType w:val="hybridMultilevel"/>
    <w:tmpl w:val="8D74316C"/>
    <w:lvl w:ilvl="0" w:tplc="BF7A282C">
      <w:start w:val="1"/>
      <w:numFmt w:val="decimal"/>
      <w:lvlText w:val="%1."/>
      <w:lvlJc w:val="left"/>
      <w:pPr>
        <w:ind w:left="2487" w:hanging="360"/>
      </w:pPr>
      <w:rPr>
        <w:rFonts w:hint="default"/>
      </w:rPr>
    </w:lvl>
    <w:lvl w:ilvl="1" w:tplc="041D0019" w:tentative="1">
      <w:start w:val="1"/>
      <w:numFmt w:val="lowerLetter"/>
      <w:lvlText w:val="%2."/>
      <w:lvlJc w:val="left"/>
      <w:pPr>
        <w:ind w:left="3207" w:hanging="360"/>
      </w:pPr>
    </w:lvl>
    <w:lvl w:ilvl="2" w:tplc="041D001B" w:tentative="1">
      <w:start w:val="1"/>
      <w:numFmt w:val="lowerRoman"/>
      <w:lvlText w:val="%3."/>
      <w:lvlJc w:val="right"/>
      <w:pPr>
        <w:ind w:left="3927" w:hanging="180"/>
      </w:pPr>
    </w:lvl>
    <w:lvl w:ilvl="3" w:tplc="041D000F" w:tentative="1">
      <w:start w:val="1"/>
      <w:numFmt w:val="decimal"/>
      <w:lvlText w:val="%4."/>
      <w:lvlJc w:val="left"/>
      <w:pPr>
        <w:ind w:left="4647" w:hanging="360"/>
      </w:pPr>
    </w:lvl>
    <w:lvl w:ilvl="4" w:tplc="041D0019" w:tentative="1">
      <w:start w:val="1"/>
      <w:numFmt w:val="lowerLetter"/>
      <w:lvlText w:val="%5."/>
      <w:lvlJc w:val="left"/>
      <w:pPr>
        <w:ind w:left="5367" w:hanging="360"/>
      </w:pPr>
    </w:lvl>
    <w:lvl w:ilvl="5" w:tplc="041D001B" w:tentative="1">
      <w:start w:val="1"/>
      <w:numFmt w:val="lowerRoman"/>
      <w:lvlText w:val="%6."/>
      <w:lvlJc w:val="right"/>
      <w:pPr>
        <w:ind w:left="6087" w:hanging="180"/>
      </w:pPr>
    </w:lvl>
    <w:lvl w:ilvl="6" w:tplc="041D000F" w:tentative="1">
      <w:start w:val="1"/>
      <w:numFmt w:val="decimal"/>
      <w:lvlText w:val="%7."/>
      <w:lvlJc w:val="left"/>
      <w:pPr>
        <w:ind w:left="6807" w:hanging="360"/>
      </w:pPr>
    </w:lvl>
    <w:lvl w:ilvl="7" w:tplc="041D0019" w:tentative="1">
      <w:start w:val="1"/>
      <w:numFmt w:val="lowerLetter"/>
      <w:lvlText w:val="%8."/>
      <w:lvlJc w:val="left"/>
      <w:pPr>
        <w:ind w:left="7527" w:hanging="360"/>
      </w:pPr>
    </w:lvl>
    <w:lvl w:ilvl="8" w:tplc="041D001B" w:tentative="1">
      <w:start w:val="1"/>
      <w:numFmt w:val="lowerRoman"/>
      <w:lvlText w:val="%9."/>
      <w:lvlJc w:val="right"/>
      <w:pPr>
        <w:ind w:left="8247" w:hanging="180"/>
      </w:pPr>
    </w:lvl>
  </w:abstractNum>
  <w:abstractNum w:abstractNumId="38">
    <w:nsid w:val="65412E4C"/>
    <w:multiLevelType w:val="hybridMultilevel"/>
    <w:tmpl w:val="C8DC3E1A"/>
    <w:lvl w:ilvl="0" w:tplc="959AAC9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0BD5908"/>
    <w:multiLevelType w:val="hybridMultilevel"/>
    <w:tmpl w:val="9C6C6CB4"/>
    <w:lvl w:ilvl="0" w:tplc="959AAC9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9132E91"/>
    <w:multiLevelType w:val="hybridMultilevel"/>
    <w:tmpl w:val="DB7CCE8C"/>
    <w:lvl w:ilvl="0" w:tplc="9EC20B9C">
      <w:start w:val="1"/>
      <w:numFmt w:val="decimal"/>
      <w:lvlText w:val="%1."/>
      <w:lvlJc w:val="left"/>
      <w:pPr>
        <w:ind w:left="2487" w:hanging="360"/>
      </w:pPr>
      <w:rPr>
        <w:rFonts w:hint="default"/>
      </w:rPr>
    </w:lvl>
    <w:lvl w:ilvl="1" w:tplc="041D0019" w:tentative="1">
      <w:start w:val="1"/>
      <w:numFmt w:val="lowerLetter"/>
      <w:lvlText w:val="%2."/>
      <w:lvlJc w:val="left"/>
      <w:pPr>
        <w:ind w:left="3207" w:hanging="360"/>
      </w:pPr>
    </w:lvl>
    <w:lvl w:ilvl="2" w:tplc="041D001B" w:tentative="1">
      <w:start w:val="1"/>
      <w:numFmt w:val="lowerRoman"/>
      <w:lvlText w:val="%3."/>
      <w:lvlJc w:val="right"/>
      <w:pPr>
        <w:ind w:left="3927" w:hanging="180"/>
      </w:pPr>
    </w:lvl>
    <w:lvl w:ilvl="3" w:tplc="041D000F" w:tentative="1">
      <w:start w:val="1"/>
      <w:numFmt w:val="decimal"/>
      <w:lvlText w:val="%4."/>
      <w:lvlJc w:val="left"/>
      <w:pPr>
        <w:ind w:left="4647" w:hanging="360"/>
      </w:pPr>
    </w:lvl>
    <w:lvl w:ilvl="4" w:tplc="041D0019" w:tentative="1">
      <w:start w:val="1"/>
      <w:numFmt w:val="lowerLetter"/>
      <w:lvlText w:val="%5."/>
      <w:lvlJc w:val="left"/>
      <w:pPr>
        <w:ind w:left="5367" w:hanging="360"/>
      </w:pPr>
    </w:lvl>
    <w:lvl w:ilvl="5" w:tplc="041D001B" w:tentative="1">
      <w:start w:val="1"/>
      <w:numFmt w:val="lowerRoman"/>
      <w:lvlText w:val="%6."/>
      <w:lvlJc w:val="right"/>
      <w:pPr>
        <w:ind w:left="6087" w:hanging="180"/>
      </w:pPr>
    </w:lvl>
    <w:lvl w:ilvl="6" w:tplc="041D000F" w:tentative="1">
      <w:start w:val="1"/>
      <w:numFmt w:val="decimal"/>
      <w:lvlText w:val="%7."/>
      <w:lvlJc w:val="left"/>
      <w:pPr>
        <w:ind w:left="6807" w:hanging="360"/>
      </w:pPr>
    </w:lvl>
    <w:lvl w:ilvl="7" w:tplc="041D0019" w:tentative="1">
      <w:start w:val="1"/>
      <w:numFmt w:val="lowerLetter"/>
      <w:lvlText w:val="%8."/>
      <w:lvlJc w:val="left"/>
      <w:pPr>
        <w:ind w:left="7527" w:hanging="360"/>
      </w:pPr>
    </w:lvl>
    <w:lvl w:ilvl="8" w:tplc="041D001B" w:tentative="1">
      <w:start w:val="1"/>
      <w:numFmt w:val="lowerRoman"/>
      <w:lvlText w:val="%9."/>
      <w:lvlJc w:val="right"/>
      <w:pPr>
        <w:ind w:left="8247" w:hanging="180"/>
      </w:pPr>
    </w:lvl>
  </w:abstractNum>
  <w:abstractNum w:abstractNumId="41">
    <w:nsid w:val="7CA81E59"/>
    <w:multiLevelType w:val="hybridMultilevel"/>
    <w:tmpl w:val="DBBC4FA6"/>
    <w:lvl w:ilvl="0" w:tplc="E92035F0">
      <w:start w:val="5"/>
      <w:numFmt w:val="decimal"/>
      <w:lvlText w:val="%1."/>
      <w:lvlJc w:val="left"/>
      <w:pPr>
        <w:tabs>
          <w:tab w:val="num" w:pos="720"/>
        </w:tabs>
        <w:ind w:left="720" w:hanging="360"/>
      </w:pPr>
    </w:lvl>
    <w:lvl w:ilvl="1" w:tplc="89283FBE" w:tentative="1">
      <w:start w:val="1"/>
      <w:numFmt w:val="decimal"/>
      <w:lvlText w:val="%2."/>
      <w:lvlJc w:val="left"/>
      <w:pPr>
        <w:tabs>
          <w:tab w:val="num" w:pos="1440"/>
        </w:tabs>
        <w:ind w:left="1440" w:hanging="360"/>
      </w:pPr>
    </w:lvl>
    <w:lvl w:ilvl="2" w:tplc="AC085DAE" w:tentative="1">
      <w:start w:val="1"/>
      <w:numFmt w:val="decimal"/>
      <w:lvlText w:val="%3."/>
      <w:lvlJc w:val="left"/>
      <w:pPr>
        <w:tabs>
          <w:tab w:val="num" w:pos="2160"/>
        </w:tabs>
        <w:ind w:left="2160" w:hanging="360"/>
      </w:pPr>
    </w:lvl>
    <w:lvl w:ilvl="3" w:tplc="7208283C" w:tentative="1">
      <w:start w:val="1"/>
      <w:numFmt w:val="decimal"/>
      <w:lvlText w:val="%4."/>
      <w:lvlJc w:val="left"/>
      <w:pPr>
        <w:tabs>
          <w:tab w:val="num" w:pos="2880"/>
        </w:tabs>
        <w:ind w:left="2880" w:hanging="360"/>
      </w:pPr>
    </w:lvl>
    <w:lvl w:ilvl="4" w:tplc="D2FCAA1A" w:tentative="1">
      <w:start w:val="1"/>
      <w:numFmt w:val="decimal"/>
      <w:lvlText w:val="%5."/>
      <w:lvlJc w:val="left"/>
      <w:pPr>
        <w:tabs>
          <w:tab w:val="num" w:pos="3600"/>
        </w:tabs>
        <w:ind w:left="3600" w:hanging="360"/>
      </w:pPr>
    </w:lvl>
    <w:lvl w:ilvl="5" w:tplc="3CD2ABA4" w:tentative="1">
      <w:start w:val="1"/>
      <w:numFmt w:val="decimal"/>
      <w:lvlText w:val="%6."/>
      <w:lvlJc w:val="left"/>
      <w:pPr>
        <w:tabs>
          <w:tab w:val="num" w:pos="4320"/>
        </w:tabs>
        <w:ind w:left="4320" w:hanging="360"/>
      </w:pPr>
    </w:lvl>
    <w:lvl w:ilvl="6" w:tplc="34C85412" w:tentative="1">
      <w:start w:val="1"/>
      <w:numFmt w:val="decimal"/>
      <w:lvlText w:val="%7."/>
      <w:lvlJc w:val="left"/>
      <w:pPr>
        <w:tabs>
          <w:tab w:val="num" w:pos="5040"/>
        </w:tabs>
        <w:ind w:left="5040" w:hanging="360"/>
      </w:pPr>
    </w:lvl>
    <w:lvl w:ilvl="7" w:tplc="B74C6078" w:tentative="1">
      <w:start w:val="1"/>
      <w:numFmt w:val="decimal"/>
      <w:lvlText w:val="%8."/>
      <w:lvlJc w:val="left"/>
      <w:pPr>
        <w:tabs>
          <w:tab w:val="num" w:pos="5760"/>
        </w:tabs>
        <w:ind w:left="5760" w:hanging="360"/>
      </w:pPr>
    </w:lvl>
    <w:lvl w:ilvl="8" w:tplc="4EDEEE4A"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1"/>
  </w:num>
  <w:num w:numId="5">
    <w:abstractNumId w:val="41"/>
  </w:num>
  <w:num w:numId="6">
    <w:abstractNumId w:val="5"/>
  </w:num>
  <w:num w:numId="7">
    <w:abstractNumId w:val="21"/>
  </w:num>
  <w:num w:numId="8">
    <w:abstractNumId w:val="9"/>
  </w:num>
  <w:num w:numId="9">
    <w:abstractNumId w:val="6"/>
  </w:num>
  <w:num w:numId="10">
    <w:abstractNumId w:val="10"/>
  </w:num>
  <w:num w:numId="11">
    <w:abstractNumId w:val="8"/>
  </w:num>
  <w:num w:numId="12">
    <w:abstractNumId w:val="22"/>
  </w:num>
  <w:num w:numId="13">
    <w:abstractNumId w:val="3"/>
  </w:num>
  <w:num w:numId="14">
    <w:abstractNumId w:val="35"/>
  </w:num>
  <w:num w:numId="15">
    <w:abstractNumId w:val="29"/>
  </w:num>
  <w:num w:numId="16">
    <w:abstractNumId w:val="32"/>
  </w:num>
  <w:num w:numId="17">
    <w:abstractNumId w:val="30"/>
  </w:num>
  <w:num w:numId="18">
    <w:abstractNumId w:val="17"/>
  </w:num>
  <w:num w:numId="19">
    <w:abstractNumId w:val="28"/>
  </w:num>
  <w:num w:numId="20">
    <w:abstractNumId w:val="34"/>
  </w:num>
  <w:num w:numId="21">
    <w:abstractNumId w:val="16"/>
  </w:num>
  <w:num w:numId="22">
    <w:abstractNumId w:val="11"/>
  </w:num>
  <w:num w:numId="23">
    <w:abstractNumId w:val="15"/>
  </w:num>
  <w:num w:numId="24">
    <w:abstractNumId w:val="38"/>
  </w:num>
  <w:num w:numId="25">
    <w:abstractNumId w:val="39"/>
  </w:num>
  <w:num w:numId="26">
    <w:abstractNumId w:val="18"/>
  </w:num>
  <w:num w:numId="27">
    <w:abstractNumId w:val="27"/>
  </w:num>
  <w:num w:numId="28">
    <w:abstractNumId w:val="24"/>
  </w:num>
  <w:num w:numId="29">
    <w:abstractNumId w:val="13"/>
  </w:num>
  <w:num w:numId="30">
    <w:abstractNumId w:val="20"/>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2"/>
  </w:num>
  <w:num w:numId="34">
    <w:abstractNumId w:val="37"/>
  </w:num>
  <w:num w:numId="35">
    <w:abstractNumId w:val="26"/>
  </w:num>
  <w:num w:numId="36">
    <w:abstractNumId w:val="40"/>
  </w:num>
  <w:num w:numId="37">
    <w:abstractNumId w:val="25"/>
  </w:num>
  <w:num w:numId="38">
    <w:abstractNumId w:val="23"/>
  </w:num>
  <w:num w:numId="39">
    <w:abstractNumId w:val="7"/>
  </w:num>
  <w:num w:numId="40">
    <w:abstractNumId w:val="33"/>
  </w:num>
  <w:num w:numId="41">
    <w:abstractNumId w:val="19"/>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7F0082"/>
    <w:rsid w:val="000018D3"/>
    <w:rsid w:val="00001E26"/>
    <w:rsid w:val="000038DF"/>
    <w:rsid w:val="0000790E"/>
    <w:rsid w:val="00011099"/>
    <w:rsid w:val="00011371"/>
    <w:rsid w:val="000140A4"/>
    <w:rsid w:val="00014281"/>
    <w:rsid w:val="00020037"/>
    <w:rsid w:val="000228DB"/>
    <w:rsid w:val="00025215"/>
    <w:rsid w:val="000265D7"/>
    <w:rsid w:val="0003126E"/>
    <w:rsid w:val="00036291"/>
    <w:rsid w:val="000369BF"/>
    <w:rsid w:val="000421E4"/>
    <w:rsid w:val="00045889"/>
    <w:rsid w:val="00050C6C"/>
    <w:rsid w:val="00052E5C"/>
    <w:rsid w:val="00053D50"/>
    <w:rsid w:val="00053FEA"/>
    <w:rsid w:val="00054756"/>
    <w:rsid w:val="000602DD"/>
    <w:rsid w:val="000614B9"/>
    <w:rsid w:val="00065399"/>
    <w:rsid w:val="000657AB"/>
    <w:rsid w:val="00073D36"/>
    <w:rsid w:val="000771D9"/>
    <w:rsid w:val="00081149"/>
    <w:rsid w:val="000816D1"/>
    <w:rsid w:val="00081E4F"/>
    <w:rsid w:val="00083220"/>
    <w:rsid w:val="00083EC2"/>
    <w:rsid w:val="00087BB0"/>
    <w:rsid w:val="00092E11"/>
    <w:rsid w:val="00093486"/>
    <w:rsid w:val="0009401D"/>
    <w:rsid w:val="00096040"/>
    <w:rsid w:val="00096A74"/>
    <w:rsid w:val="0009739A"/>
    <w:rsid w:val="00097C59"/>
    <w:rsid w:val="000A1E69"/>
    <w:rsid w:val="000A2EE3"/>
    <w:rsid w:val="000B16DF"/>
    <w:rsid w:val="000B5A85"/>
    <w:rsid w:val="000B61D8"/>
    <w:rsid w:val="000B6403"/>
    <w:rsid w:val="000C0CD6"/>
    <w:rsid w:val="000C690D"/>
    <w:rsid w:val="000C717B"/>
    <w:rsid w:val="000C75C9"/>
    <w:rsid w:val="000D3C09"/>
    <w:rsid w:val="000D3E87"/>
    <w:rsid w:val="000D4DC2"/>
    <w:rsid w:val="000D6C0A"/>
    <w:rsid w:val="000E02C5"/>
    <w:rsid w:val="000E0E10"/>
    <w:rsid w:val="000E4CC4"/>
    <w:rsid w:val="000F1E85"/>
    <w:rsid w:val="000F2B6C"/>
    <w:rsid w:val="000F4E58"/>
    <w:rsid w:val="000F791C"/>
    <w:rsid w:val="00103AA9"/>
    <w:rsid w:val="00107808"/>
    <w:rsid w:val="001078B6"/>
    <w:rsid w:val="001170DB"/>
    <w:rsid w:val="00117EC9"/>
    <w:rsid w:val="0012023F"/>
    <w:rsid w:val="00121027"/>
    <w:rsid w:val="00123098"/>
    <w:rsid w:val="00123846"/>
    <w:rsid w:val="00124312"/>
    <w:rsid w:val="001246F7"/>
    <w:rsid w:val="00125426"/>
    <w:rsid w:val="0013336B"/>
    <w:rsid w:val="00136437"/>
    <w:rsid w:val="001373BA"/>
    <w:rsid w:val="0013777D"/>
    <w:rsid w:val="00137ACC"/>
    <w:rsid w:val="00140143"/>
    <w:rsid w:val="00144004"/>
    <w:rsid w:val="00145D1D"/>
    <w:rsid w:val="00147968"/>
    <w:rsid w:val="00152788"/>
    <w:rsid w:val="00152C76"/>
    <w:rsid w:val="0015515B"/>
    <w:rsid w:val="00157B85"/>
    <w:rsid w:val="00164E3F"/>
    <w:rsid w:val="00164E4B"/>
    <w:rsid w:val="00166906"/>
    <w:rsid w:val="00170411"/>
    <w:rsid w:val="00171C0D"/>
    <w:rsid w:val="00176D06"/>
    <w:rsid w:val="001807EC"/>
    <w:rsid w:val="00182670"/>
    <w:rsid w:val="001848B1"/>
    <w:rsid w:val="00192CC5"/>
    <w:rsid w:val="00197771"/>
    <w:rsid w:val="001A03C0"/>
    <w:rsid w:val="001A0E28"/>
    <w:rsid w:val="001B02A0"/>
    <w:rsid w:val="001B0610"/>
    <w:rsid w:val="001B3CC4"/>
    <w:rsid w:val="001B54CF"/>
    <w:rsid w:val="001B75B6"/>
    <w:rsid w:val="001D2149"/>
    <w:rsid w:val="001D2E01"/>
    <w:rsid w:val="001E0059"/>
    <w:rsid w:val="001E1A51"/>
    <w:rsid w:val="001E232A"/>
    <w:rsid w:val="001E38C7"/>
    <w:rsid w:val="001E3F85"/>
    <w:rsid w:val="001F3213"/>
    <w:rsid w:val="00204B42"/>
    <w:rsid w:val="002126EC"/>
    <w:rsid w:val="0022125F"/>
    <w:rsid w:val="002277BD"/>
    <w:rsid w:val="00230E7E"/>
    <w:rsid w:val="00231A65"/>
    <w:rsid w:val="00232C41"/>
    <w:rsid w:val="00232C46"/>
    <w:rsid w:val="00233BA8"/>
    <w:rsid w:val="00241747"/>
    <w:rsid w:val="00245FBE"/>
    <w:rsid w:val="00254784"/>
    <w:rsid w:val="00256BD5"/>
    <w:rsid w:val="0025763B"/>
    <w:rsid w:val="00260077"/>
    <w:rsid w:val="002609DE"/>
    <w:rsid w:val="002613B5"/>
    <w:rsid w:val="00262ADB"/>
    <w:rsid w:val="00263C2A"/>
    <w:rsid w:val="00270D0F"/>
    <w:rsid w:val="00271897"/>
    <w:rsid w:val="00276892"/>
    <w:rsid w:val="00281F58"/>
    <w:rsid w:val="0028446A"/>
    <w:rsid w:val="00285B85"/>
    <w:rsid w:val="00285DBE"/>
    <w:rsid w:val="00285F63"/>
    <w:rsid w:val="002A65C7"/>
    <w:rsid w:val="002A6C04"/>
    <w:rsid w:val="002B04D3"/>
    <w:rsid w:val="002B1665"/>
    <w:rsid w:val="002B41A9"/>
    <w:rsid w:val="002B5C81"/>
    <w:rsid w:val="002C3A4E"/>
    <w:rsid w:val="002C55A2"/>
    <w:rsid w:val="002D159F"/>
    <w:rsid w:val="002D290D"/>
    <w:rsid w:val="002D464B"/>
    <w:rsid w:val="002D5863"/>
    <w:rsid w:val="002E32FD"/>
    <w:rsid w:val="002E3D9C"/>
    <w:rsid w:val="002E5438"/>
    <w:rsid w:val="002F0049"/>
    <w:rsid w:val="002F601F"/>
    <w:rsid w:val="002F63AD"/>
    <w:rsid w:val="002F68DB"/>
    <w:rsid w:val="002F6A73"/>
    <w:rsid w:val="00303380"/>
    <w:rsid w:val="003048E4"/>
    <w:rsid w:val="00305A3B"/>
    <w:rsid w:val="0030734F"/>
    <w:rsid w:val="0031140D"/>
    <w:rsid w:val="003135AD"/>
    <w:rsid w:val="00316103"/>
    <w:rsid w:val="00316CDE"/>
    <w:rsid w:val="00325050"/>
    <w:rsid w:val="0033107F"/>
    <w:rsid w:val="00336644"/>
    <w:rsid w:val="00346BB8"/>
    <w:rsid w:val="00351B21"/>
    <w:rsid w:val="003534C2"/>
    <w:rsid w:val="003560DB"/>
    <w:rsid w:val="003573D9"/>
    <w:rsid w:val="00362753"/>
    <w:rsid w:val="00365867"/>
    <w:rsid w:val="00367C00"/>
    <w:rsid w:val="003701A4"/>
    <w:rsid w:val="00374B18"/>
    <w:rsid w:val="00375080"/>
    <w:rsid w:val="003819A4"/>
    <w:rsid w:val="003841DE"/>
    <w:rsid w:val="0038545D"/>
    <w:rsid w:val="00386EF0"/>
    <w:rsid w:val="003949F2"/>
    <w:rsid w:val="0039507C"/>
    <w:rsid w:val="00396B4A"/>
    <w:rsid w:val="003A089F"/>
    <w:rsid w:val="003A09F2"/>
    <w:rsid w:val="003A1AE8"/>
    <w:rsid w:val="003A5598"/>
    <w:rsid w:val="003A7822"/>
    <w:rsid w:val="003B40F5"/>
    <w:rsid w:val="003C06FB"/>
    <w:rsid w:val="003C0E87"/>
    <w:rsid w:val="003C1BBD"/>
    <w:rsid w:val="003C2029"/>
    <w:rsid w:val="003C5464"/>
    <w:rsid w:val="003D01D8"/>
    <w:rsid w:val="003D195F"/>
    <w:rsid w:val="003D4BFE"/>
    <w:rsid w:val="003D4D20"/>
    <w:rsid w:val="003E6B23"/>
    <w:rsid w:val="003F025A"/>
    <w:rsid w:val="003F1786"/>
    <w:rsid w:val="003F2C6C"/>
    <w:rsid w:val="003F50B9"/>
    <w:rsid w:val="003F7593"/>
    <w:rsid w:val="003F78D7"/>
    <w:rsid w:val="0040098C"/>
    <w:rsid w:val="00404BE3"/>
    <w:rsid w:val="004129B6"/>
    <w:rsid w:val="00415C22"/>
    <w:rsid w:val="00416394"/>
    <w:rsid w:val="004239A9"/>
    <w:rsid w:val="0042492E"/>
    <w:rsid w:val="004315C6"/>
    <w:rsid w:val="00432CC6"/>
    <w:rsid w:val="00437575"/>
    <w:rsid w:val="00437B2F"/>
    <w:rsid w:val="00444B6B"/>
    <w:rsid w:val="00444D70"/>
    <w:rsid w:val="00445329"/>
    <w:rsid w:val="0044709F"/>
    <w:rsid w:val="004504AC"/>
    <w:rsid w:val="00451AD9"/>
    <w:rsid w:val="00452683"/>
    <w:rsid w:val="00452EAA"/>
    <w:rsid w:val="00456EB7"/>
    <w:rsid w:val="004637F5"/>
    <w:rsid w:val="00465E53"/>
    <w:rsid w:val="00466906"/>
    <w:rsid w:val="00471B60"/>
    <w:rsid w:val="004733CF"/>
    <w:rsid w:val="004754B2"/>
    <w:rsid w:val="004764EC"/>
    <w:rsid w:val="00481FA0"/>
    <w:rsid w:val="00482A16"/>
    <w:rsid w:val="00486322"/>
    <w:rsid w:val="004879B4"/>
    <w:rsid w:val="004911B5"/>
    <w:rsid w:val="00493048"/>
    <w:rsid w:val="004A3028"/>
    <w:rsid w:val="004A587F"/>
    <w:rsid w:val="004A7A6D"/>
    <w:rsid w:val="004B252D"/>
    <w:rsid w:val="004B331F"/>
    <w:rsid w:val="004C6990"/>
    <w:rsid w:val="004D0670"/>
    <w:rsid w:val="004D764A"/>
    <w:rsid w:val="004D77F1"/>
    <w:rsid w:val="004E0E53"/>
    <w:rsid w:val="004E17AA"/>
    <w:rsid w:val="004E39D9"/>
    <w:rsid w:val="004E5976"/>
    <w:rsid w:val="004E7EB4"/>
    <w:rsid w:val="004F0B54"/>
    <w:rsid w:val="004F506D"/>
    <w:rsid w:val="004F6610"/>
    <w:rsid w:val="004F70BC"/>
    <w:rsid w:val="00502EE5"/>
    <w:rsid w:val="0050637C"/>
    <w:rsid w:val="005102B6"/>
    <w:rsid w:val="0051356C"/>
    <w:rsid w:val="00515E4C"/>
    <w:rsid w:val="005239CF"/>
    <w:rsid w:val="005250E7"/>
    <w:rsid w:val="0052790F"/>
    <w:rsid w:val="005311E3"/>
    <w:rsid w:val="005338B6"/>
    <w:rsid w:val="00533C0B"/>
    <w:rsid w:val="00534329"/>
    <w:rsid w:val="00534DB9"/>
    <w:rsid w:val="00537139"/>
    <w:rsid w:val="00543E73"/>
    <w:rsid w:val="005525A0"/>
    <w:rsid w:val="005575C9"/>
    <w:rsid w:val="0056562D"/>
    <w:rsid w:val="00567C71"/>
    <w:rsid w:val="00567D83"/>
    <w:rsid w:val="005748FC"/>
    <w:rsid w:val="00576233"/>
    <w:rsid w:val="0058162B"/>
    <w:rsid w:val="00582E6C"/>
    <w:rsid w:val="005918CE"/>
    <w:rsid w:val="005919C2"/>
    <w:rsid w:val="005927EB"/>
    <w:rsid w:val="00597D27"/>
    <w:rsid w:val="005A00B8"/>
    <w:rsid w:val="005A0E54"/>
    <w:rsid w:val="005A17E0"/>
    <w:rsid w:val="005A3782"/>
    <w:rsid w:val="005A4D77"/>
    <w:rsid w:val="005B12B7"/>
    <w:rsid w:val="005B6123"/>
    <w:rsid w:val="005B62B9"/>
    <w:rsid w:val="005C2AC4"/>
    <w:rsid w:val="005C6D56"/>
    <w:rsid w:val="005C7344"/>
    <w:rsid w:val="005D484A"/>
    <w:rsid w:val="005E6140"/>
    <w:rsid w:val="005E7BD7"/>
    <w:rsid w:val="005F3064"/>
    <w:rsid w:val="005F3267"/>
    <w:rsid w:val="005F35B5"/>
    <w:rsid w:val="005F371C"/>
    <w:rsid w:val="005F7ECB"/>
    <w:rsid w:val="00602033"/>
    <w:rsid w:val="006059F5"/>
    <w:rsid w:val="00605C17"/>
    <w:rsid w:val="00610786"/>
    <w:rsid w:val="0061147B"/>
    <w:rsid w:val="00614437"/>
    <w:rsid w:val="00620D33"/>
    <w:rsid w:val="00621FA4"/>
    <w:rsid w:val="00636865"/>
    <w:rsid w:val="00646BF3"/>
    <w:rsid w:val="00651B64"/>
    <w:rsid w:val="00652315"/>
    <w:rsid w:val="0066005C"/>
    <w:rsid w:val="00664DBC"/>
    <w:rsid w:val="00667F85"/>
    <w:rsid w:val="00675210"/>
    <w:rsid w:val="0067697C"/>
    <w:rsid w:val="00677A27"/>
    <w:rsid w:val="0068778F"/>
    <w:rsid w:val="006930A7"/>
    <w:rsid w:val="006A1658"/>
    <w:rsid w:val="006A522A"/>
    <w:rsid w:val="006A6045"/>
    <w:rsid w:val="006A6AEF"/>
    <w:rsid w:val="006A73A1"/>
    <w:rsid w:val="006B18D3"/>
    <w:rsid w:val="006B6853"/>
    <w:rsid w:val="006C2A4A"/>
    <w:rsid w:val="006C3413"/>
    <w:rsid w:val="006C3C1B"/>
    <w:rsid w:val="006C6C6C"/>
    <w:rsid w:val="006D098C"/>
    <w:rsid w:val="006D0D04"/>
    <w:rsid w:val="006D1D02"/>
    <w:rsid w:val="006D38B7"/>
    <w:rsid w:val="006D4876"/>
    <w:rsid w:val="006D4926"/>
    <w:rsid w:val="006D5DCB"/>
    <w:rsid w:val="006D7606"/>
    <w:rsid w:val="006E017D"/>
    <w:rsid w:val="006E1821"/>
    <w:rsid w:val="006E1B2C"/>
    <w:rsid w:val="006E50FF"/>
    <w:rsid w:val="006F06DE"/>
    <w:rsid w:val="006F58A1"/>
    <w:rsid w:val="006F6A7F"/>
    <w:rsid w:val="007001D4"/>
    <w:rsid w:val="00703915"/>
    <w:rsid w:val="00712940"/>
    <w:rsid w:val="00714C0A"/>
    <w:rsid w:val="00715A09"/>
    <w:rsid w:val="00721653"/>
    <w:rsid w:val="00721FDE"/>
    <w:rsid w:val="0072251C"/>
    <w:rsid w:val="00725A8F"/>
    <w:rsid w:val="00730B4F"/>
    <w:rsid w:val="007321B9"/>
    <w:rsid w:val="007323B8"/>
    <w:rsid w:val="00733D9A"/>
    <w:rsid w:val="00734CCD"/>
    <w:rsid w:val="007403AF"/>
    <w:rsid w:val="0074173B"/>
    <w:rsid w:val="007420AD"/>
    <w:rsid w:val="00742A78"/>
    <w:rsid w:val="007461C3"/>
    <w:rsid w:val="0075471D"/>
    <w:rsid w:val="007552E8"/>
    <w:rsid w:val="00755711"/>
    <w:rsid w:val="007567EF"/>
    <w:rsid w:val="007568BC"/>
    <w:rsid w:val="0076436C"/>
    <w:rsid w:val="00767CDE"/>
    <w:rsid w:val="00767E89"/>
    <w:rsid w:val="00771130"/>
    <w:rsid w:val="00782057"/>
    <w:rsid w:val="00783C92"/>
    <w:rsid w:val="00790F47"/>
    <w:rsid w:val="007933B7"/>
    <w:rsid w:val="007947D6"/>
    <w:rsid w:val="00794A96"/>
    <w:rsid w:val="00795A70"/>
    <w:rsid w:val="00796E35"/>
    <w:rsid w:val="007A00A0"/>
    <w:rsid w:val="007A0FFA"/>
    <w:rsid w:val="007A410D"/>
    <w:rsid w:val="007A5280"/>
    <w:rsid w:val="007A5B10"/>
    <w:rsid w:val="007B0133"/>
    <w:rsid w:val="007B5AF5"/>
    <w:rsid w:val="007B7DFD"/>
    <w:rsid w:val="007C44E4"/>
    <w:rsid w:val="007C6A2B"/>
    <w:rsid w:val="007D21BF"/>
    <w:rsid w:val="007D334E"/>
    <w:rsid w:val="007D4F7D"/>
    <w:rsid w:val="007D57FE"/>
    <w:rsid w:val="007D5F5F"/>
    <w:rsid w:val="007D7FBB"/>
    <w:rsid w:val="007E6C4A"/>
    <w:rsid w:val="007E71AF"/>
    <w:rsid w:val="007F0082"/>
    <w:rsid w:val="007F1C06"/>
    <w:rsid w:val="007F2534"/>
    <w:rsid w:val="007F3682"/>
    <w:rsid w:val="007F3F52"/>
    <w:rsid w:val="007F45B5"/>
    <w:rsid w:val="007F59D9"/>
    <w:rsid w:val="00800BC2"/>
    <w:rsid w:val="0080234C"/>
    <w:rsid w:val="0080406F"/>
    <w:rsid w:val="00805B9C"/>
    <w:rsid w:val="008113B0"/>
    <w:rsid w:val="00814AB6"/>
    <w:rsid w:val="00816D88"/>
    <w:rsid w:val="00817C21"/>
    <w:rsid w:val="008205DC"/>
    <w:rsid w:val="00821220"/>
    <w:rsid w:val="0082155F"/>
    <w:rsid w:val="00822F96"/>
    <w:rsid w:val="00823CEA"/>
    <w:rsid w:val="008325EB"/>
    <w:rsid w:val="008326CB"/>
    <w:rsid w:val="00833FD8"/>
    <w:rsid w:val="00836447"/>
    <w:rsid w:val="00836D55"/>
    <w:rsid w:val="00840080"/>
    <w:rsid w:val="00842277"/>
    <w:rsid w:val="00846D57"/>
    <w:rsid w:val="00851BF4"/>
    <w:rsid w:val="00852DFE"/>
    <w:rsid w:val="00852FA8"/>
    <w:rsid w:val="0086001F"/>
    <w:rsid w:val="008604C8"/>
    <w:rsid w:val="008605C0"/>
    <w:rsid w:val="008616F5"/>
    <w:rsid w:val="00864BEB"/>
    <w:rsid w:val="00865AF2"/>
    <w:rsid w:val="00865CE6"/>
    <w:rsid w:val="00866AFA"/>
    <w:rsid w:val="00866D26"/>
    <w:rsid w:val="0086787A"/>
    <w:rsid w:val="0087006E"/>
    <w:rsid w:val="0087079E"/>
    <w:rsid w:val="00870EFA"/>
    <w:rsid w:val="0087551C"/>
    <w:rsid w:val="00885090"/>
    <w:rsid w:val="008862FE"/>
    <w:rsid w:val="008877AA"/>
    <w:rsid w:val="008921A6"/>
    <w:rsid w:val="008955F9"/>
    <w:rsid w:val="008A0034"/>
    <w:rsid w:val="008A5622"/>
    <w:rsid w:val="008B3418"/>
    <w:rsid w:val="008B3E61"/>
    <w:rsid w:val="008B42E9"/>
    <w:rsid w:val="008C0D7E"/>
    <w:rsid w:val="008C2648"/>
    <w:rsid w:val="008C3816"/>
    <w:rsid w:val="008D04C4"/>
    <w:rsid w:val="008D2D99"/>
    <w:rsid w:val="008D5339"/>
    <w:rsid w:val="008D6031"/>
    <w:rsid w:val="008D6A1E"/>
    <w:rsid w:val="008D7EB1"/>
    <w:rsid w:val="008D7EF1"/>
    <w:rsid w:val="008F0EA7"/>
    <w:rsid w:val="008F4208"/>
    <w:rsid w:val="008F52A2"/>
    <w:rsid w:val="008F5AC7"/>
    <w:rsid w:val="008F76BE"/>
    <w:rsid w:val="00900D45"/>
    <w:rsid w:val="00901DBA"/>
    <w:rsid w:val="00904502"/>
    <w:rsid w:val="00911492"/>
    <w:rsid w:val="00912D70"/>
    <w:rsid w:val="009221F9"/>
    <w:rsid w:val="0092299A"/>
    <w:rsid w:val="00926CEC"/>
    <w:rsid w:val="0092765A"/>
    <w:rsid w:val="0092779B"/>
    <w:rsid w:val="009328E7"/>
    <w:rsid w:val="00932976"/>
    <w:rsid w:val="0093586E"/>
    <w:rsid w:val="00935DAD"/>
    <w:rsid w:val="0094158B"/>
    <w:rsid w:val="00941A60"/>
    <w:rsid w:val="00944900"/>
    <w:rsid w:val="00953D48"/>
    <w:rsid w:val="00954217"/>
    <w:rsid w:val="00955E60"/>
    <w:rsid w:val="009562DD"/>
    <w:rsid w:val="00956598"/>
    <w:rsid w:val="009618DA"/>
    <w:rsid w:val="009635EA"/>
    <w:rsid w:val="00963D20"/>
    <w:rsid w:val="0096559D"/>
    <w:rsid w:val="00967032"/>
    <w:rsid w:val="00970577"/>
    <w:rsid w:val="00972389"/>
    <w:rsid w:val="00975DB2"/>
    <w:rsid w:val="00987FF3"/>
    <w:rsid w:val="00991396"/>
    <w:rsid w:val="00997061"/>
    <w:rsid w:val="009978F5"/>
    <w:rsid w:val="009A48DD"/>
    <w:rsid w:val="009A71AB"/>
    <w:rsid w:val="009A7450"/>
    <w:rsid w:val="009A78FF"/>
    <w:rsid w:val="009B31E8"/>
    <w:rsid w:val="009C0389"/>
    <w:rsid w:val="009C0DFF"/>
    <w:rsid w:val="009C68F7"/>
    <w:rsid w:val="009D0703"/>
    <w:rsid w:val="009D2DBB"/>
    <w:rsid w:val="009D3AD0"/>
    <w:rsid w:val="009E0E47"/>
    <w:rsid w:val="009E2EFD"/>
    <w:rsid w:val="009F008E"/>
    <w:rsid w:val="009F16CA"/>
    <w:rsid w:val="009F1C85"/>
    <w:rsid w:val="009F5671"/>
    <w:rsid w:val="009F65DA"/>
    <w:rsid w:val="009F65E7"/>
    <w:rsid w:val="00A079BD"/>
    <w:rsid w:val="00A101C5"/>
    <w:rsid w:val="00A11424"/>
    <w:rsid w:val="00A1168F"/>
    <w:rsid w:val="00A149BC"/>
    <w:rsid w:val="00A1550E"/>
    <w:rsid w:val="00A17476"/>
    <w:rsid w:val="00A202DD"/>
    <w:rsid w:val="00A3226E"/>
    <w:rsid w:val="00A3531D"/>
    <w:rsid w:val="00A425E7"/>
    <w:rsid w:val="00A50B2B"/>
    <w:rsid w:val="00A57862"/>
    <w:rsid w:val="00A62BA9"/>
    <w:rsid w:val="00A631A7"/>
    <w:rsid w:val="00A63CDE"/>
    <w:rsid w:val="00A71719"/>
    <w:rsid w:val="00A71DD4"/>
    <w:rsid w:val="00A741FE"/>
    <w:rsid w:val="00A74AE7"/>
    <w:rsid w:val="00A75DF1"/>
    <w:rsid w:val="00A76BD6"/>
    <w:rsid w:val="00A91060"/>
    <w:rsid w:val="00A914AA"/>
    <w:rsid w:val="00A91912"/>
    <w:rsid w:val="00A96B20"/>
    <w:rsid w:val="00AA438B"/>
    <w:rsid w:val="00AA44B8"/>
    <w:rsid w:val="00AA57E1"/>
    <w:rsid w:val="00AB1066"/>
    <w:rsid w:val="00AB416B"/>
    <w:rsid w:val="00AB4F8F"/>
    <w:rsid w:val="00AC2A03"/>
    <w:rsid w:val="00AC3194"/>
    <w:rsid w:val="00AC3561"/>
    <w:rsid w:val="00AC4A16"/>
    <w:rsid w:val="00AD4B65"/>
    <w:rsid w:val="00AE250F"/>
    <w:rsid w:val="00AE3115"/>
    <w:rsid w:val="00AE5082"/>
    <w:rsid w:val="00AE5D9E"/>
    <w:rsid w:val="00AF1ECD"/>
    <w:rsid w:val="00AF6569"/>
    <w:rsid w:val="00AF7934"/>
    <w:rsid w:val="00AF795C"/>
    <w:rsid w:val="00B03A34"/>
    <w:rsid w:val="00B04B88"/>
    <w:rsid w:val="00B07174"/>
    <w:rsid w:val="00B07594"/>
    <w:rsid w:val="00B11558"/>
    <w:rsid w:val="00B12BC6"/>
    <w:rsid w:val="00B202E1"/>
    <w:rsid w:val="00B24692"/>
    <w:rsid w:val="00B33DA4"/>
    <w:rsid w:val="00B35ADB"/>
    <w:rsid w:val="00B37796"/>
    <w:rsid w:val="00B37D20"/>
    <w:rsid w:val="00B43992"/>
    <w:rsid w:val="00B465E3"/>
    <w:rsid w:val="00B726B9"/>
    <w:rsid w:val="00B731C0"/>
    <w:rsid w:val="00B76B02"/>
    <w:rsid w:val="00B81F76"/>
    <w:rsid w:val="00B8309D"/>
    <w:rsid w:val="00B8365C"/>
    <w:rsid w:val="00B83D2C"/>
    <w:rsid w:val="00B851E3"/>
    <w:rsid w:val="00B87063"/>
    <w:rsid w:val="00B914DF"/>
    <w:rsid w:val="00B91EF5"/>
    <w:rsid w:val="00B9263E"/>
    <w:rsid w:val="00B93757"/>
    <w:rsid w:val="00B94BFE"/>
    <w:rsid w:val="00B97972"/>
    <w:rsid w:val="00B97BE0"/>
    <w:rsid w:val="00BA03F4"/>
    <w:rsid w:val="00BA3B47"/>
    <w:rsid w:val="00BA4018"/>
    <w:rsid w:val="00BA5D1D"/>
    <w:rsid w:val="00BB1538"/>
    <w:rsid w:val="00BB23CB"/>
    <w:rsid w:val="00BC3632"/>
    <w:rsid w:val="00BC600B"/>
    <w:rsid w:val="00BD1C4E"/>
    <w:rsid w:val="00BD461D"/>
    <w:rsid w:val="00BE1CD6"/>
    <w:rsid w:val="00BE315C"/>
    <w:rsid w:val="00BE6446"/>
    <w:rsid w:val="00BF3FA0"/>
    <w:rsid w:val="00BF4FDD"/>
    <w:rsid w:val="00BF54FA"/>
    <w:rsid w:val="00BF5816"/>
    <w:rsid w:val="00BF5BE4"/>
    <w:rsid w:val="00BF6D67"/>
    <w:rsid w:val="00C02321"/>
    <w:rsid w:val="00C03761"/>
    <w:rsid w:val="00C03B07"/>
    <w:rsid w:val="00C03CC4"/>
    <w:rsid w:val="00C10E4D"/>
    <w:rsid w:val="00C124BF"/>
    <w:rsid w:val="00C16E16"/>
    <w:rsid w:val="00C202CA"/>
    <w:rsid w:val="00C2089D"/>
    <w:rsid w:val="00C21B91"/>
    <w:rsid w:val="00C23A13"/>
    <w:rsid w:val="00C259A5"/>
    <w:rsid w:val="00C26749"/>
    <w:rsid w:val="00C30136"/>
    <w:rsid w:val="00C329FC"/>
    <w:rsid w:val="00C34AC6"/>
    <w:rsid w:val="00C36B1D"/>
    <w:rsid w:val="00C36DBB"/>
    <w:rsid w:val="00C37AF9"/>
    <w:rsid w:val="00C42B55"/>
    <w:rsid w:val="00C465AF"/>
    <w:rsid w:val="00C46BBD"/>
    <w:rsid w:val="00C47C6F"/>
    <w:rsid w:val="00C50643"/>
    <w:rsid w:val="00C521B6"/>
    <w:rsid w:val="00C53C53"/>
    <w:rsid w:val="00C614AD"/>
    <w:rsid w:val="00C61DBB"/>
    <w:rsid w:val="00C62FB4"/>
    <w:rsid w:val="00C66435"/>
    <w:rsid w:val="00C756A5"/>
    <w:rsid w:val="00C75DEF"/>
    <w:rsid w:val="00C80469"/>
    <w:rsid w:val="00C80814"/>
    <w:rsid w:val="00C80F8A"/>
    <w:rsid w:val="00C92FE9"/>
    <w:rsid w:val="00C93AAC"/>
    <w:rsid w:val="00C9588B"/>
    <w:rsid w:val="00C95A34"/>
    <w:rsid w:val="00C96929"/>
    <w:rsid w:val="00CA0119"/>
    <w:rsid w:val="00CA0EE0"/>
    <w:rsid w:val="00CA470E"/>
    <w:rsid w:val="00CB5632"/>
    <w:rsid w:val="00CB64B2"/>
    <w:rsid w:val="00CB733D"/>
    <w:rsid w:val="00CC0B76"/>
    <w:rsid w:val="00CC26EB"/>
    <w:rsid w:val="00CC2E6B"/>
    <w:rsid w:val="00CC3E40"/>
    <w:rsid w:val="00CD0CB4"/>
    <w:rsid w:val="00CD2BAB"/>
    <w:rsid w:val="00CD2CC7"/>
    <w:rsid w:val="00CD489E"/>
    <w:rsid w:val="00CD4B39"/>
    <w:rsid w:val="00CE7323"/>
    <w:rsid w:val="00CE7C92"/>
    <w:rsid w:val="00CF1285"/>
    <w:rsid w:val="00CF192F"/>
    <w:rsid w:val="00CF1BD5"/>
    <w:rsid w:val="00CF506C"/>
    <w:rsid w:val="00D02E19"/>
    <w:rsid w:val="00D0384E"/>
    <w:rsid w:val="00D05082"/>
    <w:rsid w:val="00D10D4C"/>
    <w:rsid w:val="00D1213B"/>
    <w:rsid w:val="00D12925"/>
    <w:rsid w:val="00D14E45"/>
    <w:rsid w:val="00D17108"/>
    <w:rsid w:val="00D20A40"/>
    <w:rsid w:val="00D22A70"/>
    <w:rsid w:val="00D234D7"/>
    <w:rsid w:val="00D342AA"/>
    <w:rsid w:val="00D40ADD"/>
    <w:rsid w:val="00D40D2D"/>
    <w:rsid w:val="00D41AA9"/>
    <w:rsid w:val="00D42200"/>
    <w:rsid w:val="00D47C3D"/>
    <w:rsid w:val="00D51F01"/>
    <w:rsid w:val="00D5264A"/>
    <w:rsid w:val="00D526D8"/>
    <w:rsid w:val="00D5355E"/>
    <w:rsid w:val="00D62CF8"/>
    <w:rsid w:val="00D63C56"/>
    <w:rsid w:val="00D64E5F"/>
    <w:rsid w:val="00D655D6"/>
    <w:rsid w:val="00D67A72"/>
    <w:rsid w:val="00D710BA"/>
    <w:rsid w:val="00D74AFD"/>
    <w:rsid w:val="00D81D02"/>
    <w:rsid w:val="00D823FF"/>
    <w:rsid w:val="00D84648"/>
    <w:rsid w:val="00D8666F"/>
    <w:rsid w:val="00D866EE"/>
    <w:rsid w:val="00D871EE"/>
    <w:rsid w:val="00D87F21"/>
    <w:rsid w:val="00D90A07"/>
    <w:rsid w:val="00D90C60"/>
    <w:rsid w:val="00D93392"/>
    <w:rsid w:val="00D9409B"/>
    <w:rsid w:val="00D9477C"/>
    <w:rsid w:val="00DA070C"/>
    <w:rsid w:val="00DA097D"/>
    <w:rsid w:val="00DA2345"/>
    <w:rsid w:val="00DA41CC"/>
    <w:rsid w:val="00DB209F"/>
    <w:rsid w:val="00DB6B60"/>
    <w:rsid w:val="00DC033B"/>
    <w:rsid w:val="00DC2047"/>
    <w:rsid w:val="00DC3055"/>
    <w:rsid w:val="00DC322B"/>
    <w:rsid w:val="00DD3158"/>
    <w:rsid w:val="00DD6A31"/>
    <w:rsid w:val="00DD6AC1"/>
    <w:rsid w:val="00DE5A28"/>
    <w:rsid w:val="00DE5D2D"/>
    <w:rsid w:val="00DF3539"/>
    <w:rsid w:val="00DF5836"/>
    <w:rsid w:val="00DF6EA4"/>
    <w:rsid w:val="00E03D8C"/>
    <w:rsid w:val="00E11EE8"/>
    <w:rsid w:val="00E15447"/>
    <w:rsid w:val="00E169DA"/>
    <w:rsid w:val="00E17F2F"/>
    <w:rsid w:val="00E203F6"/>
    <w:rsid w:val="00E20DAA"/>
    <w:rsid w:val="00E20EE4"/>
    <w:rsid w:val="00E21952"/>
    <w:rsid w:val="00E229A0"/>
    <w:rsid w:val="00E23DDC"/>
    <w:rsid w:val="00E25BE8"/>
    <w:rsid w:val="00E3115F"/>
    <w:rsid w:val="00E31B04"/>
    <w:rsid w:val="00E4417A"/>
    <w:rsid w:val="00E44978"/>
    <w:rsid w:val="00E51002"/>
    <w:rsid w:val="00E51ED0"/>
    <w:rsid w:val="00E532A4"/>
    <w:rsid w:val="00E5335C"/>
    <w:rsid w:val="00E5795B"/>
    <w:rsid w:val="00E60D2E"/>
    <w:rsid w:val="00E7520C"/>
    <w:rsid w:val="00E81451"/>
    <w:rsid w:val="00E815BF"/>
    <w:rsid w:val="00E819E3"/>
    <w:rsid w:val="00E83212"/>
    <w:rsid w:val="00E84AA3"/>
    <w:rsid w:val="00E949F9"/>
    <w:rsid w:val="00E956F6"/>
    <w:rsid w:val="00E96F44"/>
    <w:rsid w:val="00EA20A0"/>
    <w:rsid w:val="00EA29E8"/>
    <w:rsid w:val="00EA46AB"/>
    <w:rsid w:val="00EA7D59"/>
    <w:rsid w:val="00EB0A4B"/>
    <w:rsid w:val="00EB17AD"/>
    <w:rsid w:val="00EB238A"/>
    <w:rsid w:val="00EB5A58"/>
    <w:rsid w:val="00EB6818"/>
    <w:rsid w:val="00EB6D55"/>
    <w:rsid w:val="00EC1823"/>
    <w:rsid w:val="00ED2021"/>
    <w:rsid w:val="00ED3813"/>
    <w:rsid w:val="00ED513B"/>
    <w:rsid w:val="00EE25EE"/>
    <w:rsid w:val="00EE3470"/>
    <w:rsid w:val="00EF2CC5"/>
    <w:rsid w:val="00EF3830"/>
    <w:rsid w:val="00EF50B1"/>
    <w:rsid w:val="00EF60E6"/>
    <w:rsid w:val="00EF769B"/>
    <w:rsid w:val="00EF7B51"/>
    <w:rsid w:val="00EF7FFA"/>
    <w:rsid w:val="00F0017C"/>
    <w:rsid w:val="00F04A0D"/>
    <w:rsid w:val="00F052E0"/>
    <w:rsid w:val="00F065BC"/>
    <w:rsid w:val="00F11314"/>
    <w:rsid w:val="00F12567"/>
    <w:rsid w:val="00F16AB6"/>
    <w:rsid w:val="00F213A7"/>
    <w:rsid w:val="00F21F0F"/>
    <w:rsid w:val="00F22262"/>
    <w:rsid w:val="00F25961"/>
    <w:rsid w:val="00F27FFA"/>
    <w:rsid w:val="00F31A35"/>
    <w:rsid w:val="00F32C8B"/>
    <w:rsid w:val="00F41D56"/>
    <w:rsid w:val="00F42F88"/>
    <w:rsid w:val="00F43728"/>
    <w:rsid w:val="00F45484"/>
    <w:rsid w:val="00F501D8"/>
    <w:rsid w:val="00F513E6"/>
    <w:rsid w:val="00F55981"/>
    <w:rsid w:val="00F61A46"/>
    <w:rsid w:val="00F62E4D"/>
    <w:rsid w:val="00F66AB8"/>
    <w:rsid w:val="00F67AA5"/>
    <w:rsid w:val="00F71B3D"/>
    <w:rsid w:val="00F72FCC"/>
    <w:rsid w:val="00F733C2"/>
    <w:rsid w:val="00F81883"/>
    <w:rsid w:val="00F81F12"/>
    <w:rsid w:val="00F8252C"/>
    <w:rsid w:val="00F84586"/>
    <w:rsid w:val="00F868F2"/>
    <w:rsid w:val="00F8750E"/>
    <w:rsid w:val="00F91C8C"/>
    <w:rsid w:val="00F956F1"/>
    <w:rsid w:val="00F963A1"/>
    <w:rsid w:val="00F97C2E"/>
    <w:rsid w:val="00FA0D55"/>
    <w:rsid w:val="00FA3FC1"/>
    <w:rsid w:val="00FA5E62"/>
    <w:rsid w:val="00FB0FC7"/>
    <w:rsid w:val="00FB47A4"/>
    <w:rsid w:val="00FB4A09"/>
    <w:rsid w:val="00FC2E06"/>
    <w:rsid w:val="00FC4F9B"/>
    <w:rsid w:val="00FD258D"/>
    <w:rsid w:val="00FD273F"/>
    <w:rsid w:val="00FD407C"/>
    <w:rsid w:val="00FD6745"/>
    <w:rsid w:val="00FD7A13"/>
    <w:rsid w:val="00FE0A24"/>
    <w:rsid w:val="00FE1388"/>
    <w:rsid w:val="00FE508C"/>
    <w:rsid w:val="00FE521A"/>
    <w:rsid w:val="00FF300D"/>
    <w:rsid w:val="00FF34D7"/>
    <w:rsid w:val="00FF46D7"/>
    <w:rsid w:val="00FF59EF"/>
    <w:rsid w:val="00FF68CB"/>
    <w:rsid w:val="00FF7504"/>
    <w:rsid w:val="00FF7D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2">
      <o:colormenu v:ext="edit" strokecolor="none"/>
    </o:shapedefaults>
    <o:shapelayout v:ext="edit">
      <o:idmap v:ext="edit" data="1"/>
      <o:rules v:ext="edit">
        <o:r id="V:Rule4" type="connector" idref="#_x0000_s1029"/>
        <o:r id="V:Rule5" type="connector" idref="#_x0000_s1028"/>
        <o:r id="V:Rule6"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213"/>
    <w:pPr>
      <w:suppressAutoHyphens/>
    </w:pPr>
    <w:rPr>
      <w:sz w:val="24"/>
      <w:szCs w:val="24"/>
      <w:lang w:val="ru-RU" w:eastAsia="ar-SA"/>
    </w:rPr>
  </w:style>
  <w:style w:type="paragraph" w:styleId="Heading1">
    <w:name w:val="heading 1"/>
    <w:aliases w:val="Table_G"/>
    <w:basedOn w:val="Normal"/>
    <w:next w:val="Normal"/>
    <w:qFormat/>
    <w:rsid w:val="001F3213"/>
    <w:pPr>
      <w:keepNext/>
      <w:tabs>
        <w:tab w:val="left" w:pos="2010"/>
      </w:tabs>
      <w:ind w:left="120" w:hanging="120"/>
      <w:jc w:val="both"/>
      <w:outlineLvl w:val="0"/>
    </w:pPr>
    <w:rPr>
      <w:b/>
      <w:szCs w:val="28"/>
      <w:lang w:val="en-US"/>
    </w:rPr>
  </w:style>
  <w:style w:type="paragraph" w:styleId="Heading2">
    <w:name w:val="heading 2"/>
    <w:basedOn w:val="Normal"/>
    <w:next w:val="Normal"/>
    <w:qFormat/>
    <w:rsid w:val="001F3213"/>
    <w:pPr>
      <w:keepNext/>
      <w:numPr>
        <w:ilvl w:val="1"/>
        <w:numId w:val="3"/>
      </w:numPr>
      <w:ind w:right="-109" w:hanging="180"/>
      <w:jc w:val="center"/>
      <w:outlineLvl w:val="1"/>
    </w:pPr>
    <w:rPr>
      <w:rFonts w:ascii="Arial" w:hAnsi="Arial" w:cs="Arial"/>
      <w:sz w:val="28"/>
      <w:lang w:val="en-US"/>
    </w:rPr>
  </w:style>
  <w:style w:type="paragraph" w:styleId="Heading3">
    <w:name w:val="heading 3"/>
    <w:basedOn w:val="Normal"/>
    <w:next w:val="Normal"/>
    <w:qFormat/>
    <w:rsid w:val="001F3213"/>
    <w:pPr>
      <w:keepNext/>
      <w:jc w:val="both"/>
      <w:outlineLvl w:val="2"/>
    </w:pPr>
    <w:rPr>
      <w:szCs w:val="28"/>
      <w:u w:val="single"/>
      <w:lang w:val="en-US"/>
    </w:rPr>
  </w:style>
  <w:style w:type="paragraph" w:styleId="Heading4">
    <w:name w:val="heading 4"/>
    <w:basedOn w:val="Normal"/>
    <w:next w:val="Normal"/>
    <w:qFormat/>
    <w:rsid w:val="001F3213"/>
    <w:pPr>
      <w:keepNext/>
      <w:numPr>
        <w:ilvl w:val="3"/>
        <w:numId w:val="3"/>
      </w:numPr>
      <w:jc w:val="both"/>
      <w:outlineLvl w:val="3"/>
    </w:pPr>
    <w:rPr>
      <w:b/>
      <w:bCs/>
      <w:caps/>
      <w:szCs w:val="20"/>
      <w:lang w:val="en-US"/>
    </w:rPr>
  </w:style>
  <w:style w:type="paragraph" w:styleId="Heading5">
    <w:name w:val="heading 5"/>
    <w:basedOn w:val="Normal"/>
    <w:next w:val="Normal"/>
    <w:qFormat/>
    <w:rsid w:val="001F3213"/>
    <w:pPr>
      <w:keepNext/>
      <w:numPr>
        <w:ilvl w:val="4"/>
        <w:numId w:val="3"/>
      </w:numPr>
      <w:jc w:val="center"/>
      <w:outlineLvl w:val="4"/>
    </w:pPr>
    <w:rPr>
      <w:b/>
      <w:bCs/>
      <w:lang w:val="en-US"/>
    </w:rPr>
  </w:style>
  <w:style w:type="paragraph" w:styleId="Heading6">
    <w:name w:val="heading 6"/>
    <w:basedOn w:val="Normal"/>
    <w:next w:val="Normal"/>
    <w:qFormat/>
    <w:rsid w:val="005239CF"/>
    <w:pPr>
      <w:spacing w:before="240" w:after="60"/>
      <w:outlineLvl w:val="5"/>
    </w:pPr>
    <w:rPr>
      <w:b/>
      <w:bCs/>
      <w:sz w:val="22"/>
      <w:szCs w:val="22"/>
    </w:rPr>
  </w:style>
  <w:style w:type="paragraph" w:styleId="Heading8">
    <w:name w:val="heading 8"/>
    <w:basedOn w:val="Normal"/>
    <w:next w:val="Normal"/>
    <w:qFormat/>
    <w:rsid w:val="005239CF"/>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1F3213"/>
    <w:rPr>
      <w:b/>
    </w:rPr>
  </w:style>
  <w:style w:type="character" w:customStyle="1" w:styleId="WW8Num2z0">
    <w:name w:val="WW8Num2z0"/>
    <w:rsid w:val="001F3213"/>
    <w:rPr>
      <w:rFonts w:ascii="Symbol" w:hAnsi="Symbol"/>
    </w:rPr>
  </w:style>
  <w:style w:type="character" w:customStyle="1" w:styleId="WW8Num3z0">
    <w:name w:val="WW8Num3z0"/>
    <w:rsid w:val="001F3213"/>
    <w:rPr>
      <w:rFonts w:ascii="Symbol" w:hAnsi="Symbol"/>
    </w:rPr>
  </w:style>
  <w:style w:type="character" w:customStyle="1" w:styleId="WW-">
    <w:name w:val="WW-Основной шрифт абзаца"/>
    <w:rsid w:val="001F3213"/>
  </w:style>
  <w:style w:type="paragraph" w:customStyle="1" w:styleId="a">
    <w:name w:val="Заголовок"/>
    <w:basedOn w:val="Normal"/>
    <w:next w:val="BodyText"/>
    <w:rsid w:val="001F3213"/>
    <w:pPr>
      <w:keepNext/>
      <w:spacing w:before="240" w:after="120"/>
    </w:pPr>
    <w:rPr>
      <w:rFonts w:ascii="Arial" w:eastAsia="Mincho" w:hAnsi="Arial" w:cs="Nimbus Sans L"/>
      <w:sz w:val="28"/>
      <w:szCs w:val="28"/>
    </w:rPr>
  </w:style>
  <w:style w:type="paragraph" w:styleId="BodyText">
    <w:name w:val="Body Text"/>
    <w:basedOn w:val="Normal"/>
    <w:rsid w:val="001F3213"/>
    <w:pPr>
      <w:spacing w:after="120"/>
    </w:pPr>
  </w:style>
  <w:style w:type="paragraph" w:customStyle="1" w:styleId="a0">
    <w:name w:val="Содержимое таблицы"/>
    <w:basedOn w:val="BodyText"/>
    <w:rsid w:val="001F3213"/>
    <w:pPr>
      <w:suppressLineNumbers/>
    </w:pPr>
  </w:style>
  <w:style w:type="paragraph" w:customStyle="1" w:styleId="a1">
    <w:name w:val="Заголовок таблицы"/>
    <w:basedOn w:val="a0"/>
    <w:rsid w:val="001F3213"/>
    <w:pPr>
      <w:jc w:val="center"/>
    </w:pPr>
    <w:rPr>
      <w:b/>
      <w:bCs/>
      <w:i/>
      <w:iCs/>
    </w:rPr>
  </w:style>
  <w:style w:type="paragraph" w:styleId="Footer">
    <w:name w:val="footer"/>
    <w:aliases w:val="3_G"/>
    <w:basedOn w:val="Normal"/>
    <w:rsid w:val="001F3213"/>
    <w:pPr>
      <w:tabs>
        <w:tab w:val="center" w:pos="4677"/>
        <w:tab w:val="right" w:pos="9355"/>
      </w:tabs>
    </w:pPr>
  </w:style>
  <w:style w:type="character" w:styleId="PageNumber">
    <w:name w:val="page number"/>
    <w:basedOn w:val="DefaultParagraphFont"/>
    <w:rsid w:val="001F3213"/>
  </w:style>
  <w:style w:type="character" w:styleId="Hyperlink">
    <w:name w:val="Hyperlink"/>
    <w:rsid w:val="001F3213"/>
    <w:rPr>
      <w:color w:val="0000FF"/>
      <w:u w:val="single"/>
    </w:rPr>
  </w:style>
  <w:style w:type="paragraph" w:styleId="BodyText2">
    <w:name w:val="Body Text 2"/>
    <w:basedOn w:val="Normal"/>
    <w:rsid w:val="001F3213"/>
    <w:pPr>
      <w:tabs>
        <w:tab w:val="left" w:pos="709"/>
      </w:tabs>
      <w:jc w:val="both"/>
    </w:pPr>
    <w:rPr>
      <w:sz w:val="28"/>
      <w:szCs w:val="28"/>
      <w:lang w:val="en-US"/>
    </w:rPr>
  </w:style>
  <w:style w:type="paragraph" w:styleId="BodyTextIndent">
    <w:name w:val="Body Text Indent"/>
    <w:basedOn w:val="Normal"/>
    <w:rsid w:val="001F3213"/>
    <w:pPr>
      <w:ind w:firstLine="709"/>
      <w:jc w:val="both"/>
    </w:pPr>
    <w:rPr>
      <w:sz w:val="28"/>
      <w:szCs w:val="28"/>
      <w:lang w:val="en-US"/>
    </w:rPr>
  </w:style>
  <w:style w:type="paragraph" w:styleId="FootnoteText">
    <w:name w:val="footnote text"/>
    <w:aliases w:val="5_G"/>
    <w:basedOn w:val="Normal"/>
    <w:link w:val="FootnoteTextChar"/>
    <w:rsid w:val="005239CF"/>
    <w:pPr>
      <w:suppressAutoHyphens w:val="0"/>
    </w:pPr>
    <w:rPr>
      <w:szCs w:val="20"/>
      <w:lang w:val="en-GB" w:eastAsia="en-US"/>
    </w:rPr>
  </w:style>
  <w:style w:type="paragraph" w:styleId="Title">
    <w:name w:val="Title"/>
    <w:basedOn w:val="Normal"/>
    <w:qFormat/>
    <w:rsid w:val="005239CF"/>
    <w:pPr>
      <w:suppressAutoHyphens w:val="0"/>
      <w:jc w:val="center"/>
    </w:pPr>
    <w:rPr>
      <w:rFonts w:ascii="Courier New" w:hAnsi="Courier New"/>
      <w:sz w:val="20"/>
      <w:szCs w:val="20"/>
      <w:u w:val="single"/>
      <w:lang w:val="en-GB" w:eastAsia="en-US"/>
    </w:rPr>
  </w:style>
  <w:style w:type="paragraph" w:customStyle="1" w:styleId="Fuzeile1">
    <w:name w:val="Fußzeile1"/>
    <w:rsid w:val="005239CF"/>
    <w:pPr>
      <w:tabs>
        <w:tab w:val="center" w:pos="4680"/>
        <w:tab w:val="right" w:pos="9000"/>
        <w:tab w:val="left" w:pos="9360"/>
      </w:tabs>
      <w:suppressAutoHyphens/>
    </w:pPr>
    <w:rPr>
      <w:rFonts w:ascii="Book Antiqua" w:hAnsi="Book Antiqua"/>
      <w:lang w:val="en-US" w:eastAsia="en-US"/>
    </w:rPr>
  </w:style>
  <w:style w:type="paragraph" w:styleId="Header">
    <w:name w:val="header"/>
    <w:basedOn w:val="Normal"/>
    <w:link w:val="HeaderChar"/>
    <w:uiPriority w:val="99"/>
    <w:rsid w:val="00C9588B"/>
    <w:pPr>
      <w:tabs>
        <w:tab w:val="center" w:pos="4677"/>
        <w:tab w:val="right" w:pos="9355"/>
      </w:tabs>
    </w:pPr>
  </w:style>
  <w:style w:type="paragraph" w:styleId="EndnoteText">
    <w:name w:val="endnote text"/>
    <w:basedOn w:val="Normal"/>
    <w:semiHidden/>
    <w:rsid w:val="00C9588B"/>
    <w:pPr>
      <w:widowControl w:val="0"/>
      <w:suppressAutoHyphens w:val="0"/>
    </w:pPr>
    <w:rPr>
      <w:rFonts w:ascii="Courier New" w:hAnsi="Courier New"/>
      <w:snapToGrid w:val="0"/>
      <w:szCs w:val="20"/>
      <w:lang w:val="en-GB" w:eastAsia="en-US"/>
    </w:rPr>
  </w:style>
  <w:style w:type="character" w:customStyle="1" w:styleId="HeaderChar">
    <w:name w:val="Header Char"/>
    <w:link w:val="Header"/>
    <w:uiPriority w:val="99"/>
    <w:rsid w:val="00256BD5"/>
    <w:rPr>
      <w:sz w:val="24"/>
      <w:szCs w:val="24"/>
      <w:lang w:eastAsia="ar-SA"/>
    </w:rPr>
  </w:style>
  <w:style w:type="character" w:customStyle="1" w:styleId="CharChar4">
    <w:name w:val="Char Char4"/>
    <w:rsid w:val="00BC600B"/>
    <w:rPr>
      <w:sz w:val="24"/>
      <w:lang w:val="en-GB" w:eastAsia="en-US" w:bidi="ar-SA"/>
    </w:rPr>
  </w:style>
  <w:style w:type="character" w:styleId="FollowedHyperlink">
    <w:name w:val="FollowedHyperlink"/>
    <w:rsid w:val="000816D1"/>
    <w:rPr>
      <w:color w:val="800080"/>
      <w:u w:val="single"/>
    </w:rPr>
  </w:style>
  <w:style w:type="paragraph" w:styleId="BodyTextIndent2">
    <w:name w:val="Body Text Indent 2"/>
    <w:basedOn w:val="Normal"/>
    <w:rsid w:val="0009739A"/>
    <w:pPr>
      <w:spacing w:after="120" w:line="480" w:lineRule="auto"/>
      <w:ind w:left="283"/>
    </w:pPr>
  </w:style>
  <w:style w:type="paragraph" w:styleId="NormalWeb">
    <w:name w:val="Normal (Web)"/>
    <w:basedOn w:val="Normal"/>
    <w:rsid w:val="00D81D02"/>
    <w:pPr>
      <w:suppressAutoHyphens w:val="0"/>
      <w:spacing w:before="100" w:beforeAutospacing="1" w:after="100" w:afterAutospacing="1"/>
    </w:pPr>
    <w:rPr>
      <w:rFonts w:ascii="MS PGothic" w:eastAsia="MS PGothic" w:hAnsi="MS PGothic" w:cs="MS PGothic"/>
      <w:lang w:val="en-US" w:eastAsia="ja-JP"/>
    </w:rPr>
  </w:style>
  <w:style w:type="paragraph" w:customStyle="1" w:styleId="Default">
    <w:name w:val="Default"/>
    <w:rsid w:val="00D81D02"/>
    <w:pPr>
      <w:widowControl w:val="0"/>
      <w:autoSpaceDE w:val="0"/>
      <w:autoSpaceDN w:val="0"/>
      <w:adjustRightInd w:val="0"/>
    </w:pPr>
    <w:rPr>
      <w:rFonts w:eastAsia="MS Mincho"/>
      <w:color w:val="000000"/>
      <w:sz w:val="24"/>
      <w:szCs w:val="24"/>
      <w:lang w:val="en-US" w:eastAsia="ja-JP"/>
    </w:rPr>
  </w:style>
  <w:style w:type="table" w:styleId="TableGrid">
    <w:name w:val="Table Grid"/>
    <w:basedOn w:val="TableNormal"/>
    <w:rsid w:val="00527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52790F"/>
    <w:rPr>
      <w:b/>
      <w:bCs/>
    </w:rPr>
  </w:style>
  <w:style w:type="character" w:customStyle="1" w:styleId="FootnoteReference1">
    <w:name w:val="Footnote Reference1"/>
    <w:rsid w:val="00CA470E"/>
    <w:rPr>
      <w:color w:val="000000"/>
    </w:rPr>
  </w:style>
  <w:style w:type="paragraph" w:styleId="BalloonText">
    <w:name w:val="Balloon Text"/>
    <w:basedOn w:val="Normal"/>
    <w:semiHidden/>
    <w:rsid w:val="009328E7"/>
    <w:rPr>
      <w:rFonts w:ascii="Tahoma" w:hAnsi="Tahoma" w:cs="Tahoma"/>
      <w:sz w:val="16"/>
      <w:szCs w:val="16"/>
    </w:rPr>
  </w:style>
  <w:style w:type="paragraph" w:customStyle="1" w:styleId="Point0">
    <w:name w:val="Point 0"/>
    <w:basedOn w:val="Normal"/>
    <w:rsid w:val="00036291"/>
    <w:pPr>
      <w:suppressAutoHyphens w:val="0"/>
      <w:spacing w:before="120" w:after="120"/>
      <w:ind w:left="851" w:hanging="851"/>
      <w:jc w:val="both"/>
    </w:pPr>
    <w:rPr>
      <w:szCs w:val="20"/>
      <w:lang w:val="en-GB" w:eastAsia="en-US"/>
    </w:rPr>
  </w:style>
  <w:style w:type="paragraph" w:styleId="BodyTextIndent3">
    <w:name w:val="Body Text Indent 3"/>
    <w:basedOn w:val="Normal"/>
    <w:rsid w:val="00836447"/>
    <w:pPr>
      <w:spacing w:after="120"/>
      <w:ind w:left="283"/>
    </w:pPr>
    <w:rPr>
      <w:sz w:val="16"/>
      <w:szCs w:val="16"/>
    </w:rPr>
  </w:style>
  <w:style w:type="paragraph" w:customStyle="1" w:styleId="Level1">
    <w:name w:val="Level 1"/>
    <w:basedOn w:val="Normal"/>
    <w:rsid w:val="00836447"/>
    <w:pPr>
      <w:widowControl w:val="0"/>
      <w:suppressAutoHyphens w:val="0"/>
      <w:overflowPunct w:val="0"/>
      <w:autoSpaceDE w:val="0"/>
      <w:autoSpaceDN w:val="0"/>
      <w:adjustRightInd w:val="0"/>
      <w:ind w:left="720" w:hanging="720"/>
      <w:textAlignment w:val="baseline"/>
    </w:pPr>
    <w:rPr>
      <w:rFonts w:eastAsia="MS Mincho"/>
      <w:szCs w:val="20"/>
      <w:lang w:val="en-US" w:eastAsia="en-US"/>
    </w:rPr>
  </w:style>
  <w:style w:type="paragraph" w:customStyle="1" w:styleId="h3num">
    <w:name w:val="h3num"/>
    <w:basedOn w:val="Normal"/>
    <w:rsid w:val="00836447"/>
    <w:pPr>
      <w:suppressAutoHyphens w:val="0"/>
    </w:pPr>
    <w:rPr>
      <w:rFonts w:ascii="MS PGothic" w:eastAsia="MS PGothic" w:hAnsi="MS PGothic" w:cs="MS PGothic"/>
      <w:lang w:val="en-US" w:eastAsia="ja-JP"/>
    </w:rPr>
  </w:style>
  <w:style w:type="character" w:styleId="FootnoteReference">
    <w:name w:val="footnote reference"/>
    <w:aliases w:val="4_G,(Footnote Reference)"/>
    <w:rsid w:val="00836447"/>
    <w:rPr>
      <w:b/>
      <w:sz w:val="24"/>
      <w:vertAlign w:val="superscript"/>
    </w:rPr>
  </w:style>
  <w:style w:type="paragraph" w:styleId="PlainText">
    <w:name w:val="Plain Text"/>
    <w:basedOn w:val="Normal"/>
    <w:rsid w:val="00967032"/>
    <w:pPr>
      <w:widowControl w:val="0"/>
      <w:suppressAutoHyphens w:val="0"/>
    </w:pPr>
    <w:rPr>
      <w:rFonts w:ascii="Courier New" w:hAnsi="Courier New"/>
      <w:sz w:val="20"/>
      <w:szCs w:val="20"/>
      <w:lang w:val="en-GB" w:eastAsia="en-US"/>
    </w:rPr>
  </w:style>
  <w:style w:type="paragraph" w:customStyle="1" w:styleId="SingleTxtG">
    <w:name w:val="_ Single Txt_G"/>
    <w:basedOn w:val="Normal"/>
    <w:link w:val="SingleTxtGChar"/>
    <w:rsid w:val="006A522A"/>
    <w:pPr>
      <w:spacing w:after="120" w:line="240" w:lineRule="atLeast"/>
      <w:ind w:left="1134" w:right="1134"/>
      <w:jc w:val="both"/>
    </w:pPr>
    <w:rPr>
      <w:sz w:val="20"/>
      <w:szCs w:val="20"/>
      <w:lang w:val="fr-CH" w:eastAsia="en-US"/>
    </w:rPr>
  </w:style>
  <w:style w:type="paragraph" w:customStyle="1" w:styleId="HChG">
    <w:name w:val="_ H _Ch_G"/>
    <w:basedOn w:val="Normal"/>
    <w:next w:val="Normal"/>
    <w:link w:val="HChGChar"/>
    <w:rsid w:val="00C259A5"/>
    <w:pPr>
      <w:keepNext/>
      <w:keepLines/>
      <w:tabs>
        <w:tab w:val="right" w:pos="851"/>
      </w:tabs>
      <w:spacing w:before="360" w:after="240" w:line="300" w:lineRule="exact"/>
      <w:ind w:left="1134" w:right="1134" w:hanging="1134"/>
    </w:pPr>
    <w:rPr>
      <w:b/>
      <w:sz w:val="28"/>
      <w:szCs w:val="20"/>
      <w:lang w:val="en-GB" w:eastAsia="en-US"/>
    </w:rPr>
  </w:style>
  <w:style w:type="paragraph" w:customStyle="1" w:styleId="H1G">
    <w:name w:val="_ H_1_G"/>
    <w:basedOn w:val="Normal"/>
    <w:next w:val="Normal"/>
    <w:rsid w:val="00C259A5"/>
    <w:pPr>
      <w:keepNext/>
      <w:keepLines/>
      <w:tabs>
        <w:tab w:val="right" w:pos="851"/>
      </w:tabs>
      <w:spacing w:before="360" w:after="240" w:line="270" w:lineRule="exact"/>
      <w:ind w:left="1134" w:right="1134" w:hanging="1134"/>
    </w:pPr>
    <w:rPr>
      <w:b/>
      <w:szCs w:val="20"/>
      <w:lang w:val="en-GB" w:eastAsia="en-US"/>
    </w:rPr>
  </w:style>
  <w:style w:type="paragraph" w:customStyle="1" w:styleId="H23G">
    <w:name w:val="_ H_2/3_G"/>
    <w:basedOn w:val="Normal"/>
    <w:next w:val="Normal"/>
    <w:rsid w:val="00A11424"/>
    <w:pPr>
      <w:keepNext/>
      <w:keepLines/>
      <w:tabs>
        <w:tab w:val="right" w:pos="851"/>
      </w:tabs>
      <w:spacing w:before="240" w:after="120" w:line="240" w:lineRule="exact"/>
      <w:ind w:left="1134" w:right="1134" w:hanging="1134"/>
    </w:pPr>
    <w:rPr>
      <w:b/>
      <w:sz w:val="20"/>
      <w:szCs w:val="20"/>
      <w:lang w:val="en-GB" w:eastAsia="en-US"/>
    </w:rPr>
  </w:style>
  <w:style w:type="character" w:customStyle="1" w:styleId="SingleTxtGChar">
    <w:name w:val="_ Single Txt_G Char"/>
    <w:link w:val="SingleTxtG"/>
    <w:rsid w:val="00FE0A24"/>
    <w:rPr>
      <w:lang w:val="fr-CH" w:eastAsia="en-US" w:bidi="ar-SA"/>
    </w:rPr>
  </w:style>
  <w:style w:type="character" w:customStyle="1" w:styleId="HChGChar">
    <w:name w:val="_ H _Ch_G Char"/>
    <w:link w:val="HChG"/>
    <w:rsid w:val="00FE0A24"/>
    <w:rPr>
      <w:b/>
      <w:sz w:val="28"/>
      <w:lang w:val="en-GB" w:eastAsia="en-US" w:bidi="ar-SA"/>
    </w:rPr>
  </w:style>
  <w:style w:type="character" w:styleId="CommentReference">
    <w:name w:val="annotation reference"/>
    <w:uiPriority w:val="99"/>
    <w:rsid w:val="00FC2E06"/>
    <w:rPr>
      <w:sz w:val="16"/>
      <w:szCs w:val="16"/>
    </w:rPr>
  </w:style>
  <w:style w:type="paragraph" w:styleId="CommentText">
    <w:name w:val="annotation text"/>
    <w:basedOn w:val="Normal"/>
    <w:link w:val="CommentTextChar"/>
    <w:uiPriority w:val="99"/>
    <w:rsid w:val="00FC2E06"/>
    <w:pPr>
      <w:suppressAutoHyphens w:val="0"/>
    </w:pPr>
    <w:rPr>
      <w:sz w:val="20"/>
      <w:szCs w:val="20"/>
      <w:lang w:eastAsia="de-DE"/>
    </w:rPr>
  </w:style>
  <w:style w:type="character" w:customStyle="1" w:styleId="CommentTextChar">
    <w:name w:val="Comment Text Char"/>
    <w:link w:val="CommentText"/>
    <w:uiPriority w:val="99"/>
    <w:rsid w:val="00FC2E06"/>
    <w:rPr>
      <w:lang w:eastAsia="de-DE"/>
    </w:rPr>
  </w:style>
  <w:style w:type="paragraph" w:styleId="CommentSubject">
    <w:name w:val="annotation subject"/>
    <w:basedOn w:val="CommentText"/>
    <w:next w:val="CommentText"/>
    <w:link w:val="CommentSubjectChar"/>
    <w:uiPriority w:val="99"/>
    <w:semiHidden/>
    <w:unhideWhenUsed/>
    <w:rsid w:val="004315C6"/>
    <w:pPr>
      <w:suppressAutoHyphens/>
    </w:pPr>
    <w:rPr>
      <w:b/>
      <w:bCs/>
      <w:lang w:eastAsia="ar-SA"/>
    </w:rPr>
  </w:style>
  <w:style w:type="character" w:customStyle="1" w:styleId="CommentSubjectChar">
    <w:name w:val="Comment Subject Char"/>
    <w:basedOn w:val="CommentTextChar"/>
    <w:link w:val="CommentSubject"/>
    <w:uiPriority w:val="99"/>
    <w:semiHidden/>
    <w:rsid w:val="004315C6"/>
    <w:rPr>
      <w:b/>
      <w:bCs/>
      <w:lang w:val="ru-RU" w:eastAsia="ar-SA"/>
    </w:rPr>
  </w:style>
  <w:style w:type="character" w:customStyle="1" w:styleId="FootnoteTextChar">
    <w:name w:val="Footnote Text Char"/>
    <w:aliases w:val="5_G Char"/>
    <w:basedOn w:val="DefaultParagraphFont"/>
    <w:link w:val="FootnoteText"/>
    <w:rsid w:val="00D41AA9"/>
    <w:rPr>
      <w:sz w:val="24"/>
      <w:lang w:val="en-GB" w:eastAsia="en-US"/>
    </w:rPr>
  </w:style>
  <w:style w:type="paragraph" w:customStyle="1" w:styleId="a2">
    <w:name w:val="a)"/>
    <w:basedOn w:val="Normal"/>
    <w:rsid w:val="00D41AA9"/>
    <w:pPr>
      <w:suppressAutoHyphens w:val="0"/>
      <w:spacing w:after="120" w:line="240" w:lineRule="atLeast"/>
      <w:ind w:left="2835" w:right="1134" w:hanging="567"/>
      <w:jc w:val="both"/>
    </w:pPr>
    <w:rPr>
      <w:snapToGrid w:val="0"/>
      <w:sz w:val="20"/>
      <w:szCs w:val="20"/>
      <w:lang w:val="fr-FR" w:eastAsia="en-US"/>
    </w:rPr>
  </w:style>
  <w:style w:type="paragraph" w:customStyle="1" w:styleId="para">
    <w:name w:val="para"/>
    <w:basedOn w:val="SingleTxtG"/>
    <w:rsid w:val="00543E73"/>
    <w:pPr>
      <w:ind w:left="2268" w:hanging="1134"/>
    </w:pPr>
  </w:style>
  <w:style w:type="paragraph" w:styleId="ListParagraph">
    <w:name w:val="List Paragraph"/>
    <w:basedOn w:val="Normal"/>
    <w:uiPriority w:val="34"/>
    <w:qFormat/>
    <w:rsid w:val="008113B0"/>
    <w:pPr>
      <w:suppressAutoHyphens w:val="0"/>
      <w:ind w:left="720"/>
    </w:pPr>
    <w:rPr>
      <w:rFonts w:ascii="Calibri" w:eastAsiaTheme="minorHAnsi" w:hAnsi="Calibri"/>
      <w:sz w:val="22"/>
      <w:szCs w:val="22"/>
      <w:lang w:val="sv-SE" w:eastAsia="sv-SE"/>
    </w:rPr>
  </w:style>
  <w:style w:type="character" w:styleId="PlaceholderText">
    <w:name w:val="Placeholder Text"/>
    <w:basedOn w:val="DefaultParagraphFont"/>
    <w:uiPriority w:val="99"/>
    <w:semiHidden/>
    <w:rsid w:val="00652315"/>
    <w:rPr>
      <w:color w:val="808080"/>
    </w:rPr>
  </w:style>
  <w:style w:type="paragraph" w:styleId="DocumentMap">
    <w:name w:val="Document Map"/>
    <w:basedOn w:val="Normal"/>
    <w:link w:val="DocumentMapChar"/>
    <w:uiPriority w:val="99"/>
    <w:semiHidden/>
    <w:unhideWhenUsed/>
    <w:rsid w:val="00DA070C"/>
    <w:rPr>
      <w:rFonts w:ascii="Tahoma" w:hAnsi="Tahoma" w:cs="Tahoma"/>
      <w:sz w:val="16"/>
      <w:szCs w:val="16"/>
    </w:rPr>
  </w:style>
  <w:style w:type="character" w:customStyle="1" w:styleId="DocumentMapChar">
    <w:name w:val="Document Map Char"/>
    <w:basedOn w:val="DefaultParagraphFont"/>
    <w:link w:val="DocumentMap"/>
    <w:uiPriority w:val="99"/>
    <w:semiHidden/>
    <w:rsid w:val="00DA070C"/>
    <w:rPr>
      <w:rFonts w:ascii="Tahoma" w:hAnsi="Tahoma" w:cs="Tahoma"/>
      <w:sz w:val="16"/>
      <w:szCs w:val="16"/>
      <w:lang w:val="ru-RU" w:eastAsia="ar-SA"/>
    </w:rPr>
  </w:style>
  <w:style w:type="character" w:customStyle="1" w:styleId="titlehead">
    <w:name w:val="titlehead"/>
    <w:basedOn w:val="DefaultParagraphFont"/>
    <w:rsid w:val="00285F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ru-RU" w:eastAsia="ar-SA"/>
    </w:rPr>
  </w:style>
  <w:style w:type="paragraph" w:styleId="Heading1">
    <w:name w:val="heading 1"/>
    <w:basedOn w:val="Normal"/>
    <w:next w:val="Normal"/>
    <w:qFormat/>
    <w:pPr>
      <w:keepNext/>
      <w:tabs>
        <w:tab w:val="left" w:pos="2010"/>
      </w:tabs>
      <w:ind w:left="120" w:hanging="120"/>
      <w:jc w:val="both"/>
      <w:outlineLvl w:val="0"/>
    </w:pPr>
    <w:rPr>
      <w:b/>
      <w:szCs w:val="28"/>
      <w:lang w:val="en-US"/>
    </w:rPr>
  </w:style>
  <w:style w:type="paragraph" w:styleId="Heading2">
    <w:name w:val="heading 2"/>
    <w:basedOn w:val="Normal"/>
    <w:next w:val="Normal"/>
    <w:qFormat/>
    <w:pPr>
      <w:keepNext/>
      <w:numPr>
        <w:ilvl w:val="1"/>
        <w:numId w:val="3"/>
      </w:numPr>
      <w:ind w:right="-109" w:hanging="180"/>
      <w:jc w:val="center"/>
      <w:outlineLvl w:val="1"/>
    </w:pPr>
    <w:rPr>
      <w:rFonts w:ascii="Arial" w:hAnsi="Arial" w:cs="Arial"/>
      <w:sz w:val="28"/>
      <w:lang w:val="en-US"/>
    </w:rPr>
  </w:style>
  <w:style w:type="paragraph" w:styleId="Heading3">
    <w:name w:val="heading 3"/>
    <w:basedOn w:val="Normal"/>
    <w:next w:val="Normal"/>
    <w:qFormat/>
    <w:pPr>
      <w:keepNext/>
      <w:jc w:val="both"/>
      <w:outlineLvl w:val="2"/>
    </w:pPr>
    <w:rPr>
      <w:szCs w:val="28"/>
      <w:u w:val="single"/>
      <w:lang w:val="en-US"/>
    </w:rPr>
  </w:style>
  <w:style w:type="paragraph" w:styleId="Heading4">
    <w:name w:val="heading 4"/>
    <w:basedOn w:val="Normal"/>
    <w:next w:val="Normal"/>
    <w:qFormat/>
    <w:pPr>
      <w:keepNext/>
      <w:numPr>
        <w:ilvl w:val="3"/>
        <w:numId w:val="3"/>
      </w:numPr>
      <w:jc w:val="both"/>
      <w:outlineLvl w:val="3"/>
    </w:pPr>
    <w:rPr>
      <w:b/>
      <w:bCs/>
      <w:caps/>
      <w:szCs w:val="20"/>
      <w:lang w:val="en-US"/>
    </w:rPr>
  </w:style>
  <w:style w:type="paragraph" w:styleId="Heading5">
    <w:name w:val="heading 5"/>
    <w:basedOn w:val="Normal"/>
    <w:next w:val="Normal"/>
    <w:qFormat/>
    <w:pPr>
      <w:keepNext/>
      <w:numPr>
        <w:ilvl w:val="4"/>
        <w:numId w:val="3"/>
      </w:numPr>
      <w:jc w:val="center"/>
      <w:outlineLvl w:val="4"/>
    </w:pPr>
    <w:rPr>
      <w:b/>
      <w:bCs/>
      <w:lang w:val="en-US"/>
    </w:rPr>
  </w:style>
  <w:style w:type="paragraph" w:styleId="Heading6">
    <w:name w:val="heading 6"/>
    <w:basedOn w:val="Normal"/>
    <w:next w:val="Normal"/>
    <w:qFormat/>
    <w:rsid w:val="005239CF"/>
    <w:pPr>
      <w:spacing w:before="240" w:after="60"/>
      <w:outlineLvl w:val="5"/>
    </w:pPr>
    <w:rPr>
      <w:b/>
      <w:bCs/>
      <w:sz w:val="22"/>
      <w:szCs w:val="22"/>
    </w:rPr>
  </w:style>
  <w:style w:type="paragraph" w:styleId="Heading8">
    <w:name w:val="heading 8"/>
    <w:basedOn w:val="Normal"/>
    <w:next w:val="Normal"/>
    <w:qFormat/>
    <w:rsid w:val="005239CF"/>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b/>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
    <w:name w:val="WW-Основной шрифт абзаца"/>
  </w:style>
  <w:style w:type="paragraph" w:customStyle="1" w:styleId="a">
    <w:name w:val="Заголовок"/>
    <w:basedOn w:val="Normal"/>
    <w:next w:val="BodyText"/>
    <w:pPr>
      <w:keepNext/>
      <w:spacing w:before="240" w:after="120"/>
    </w:pPr>
    <w:rPr>
      <w:rFonts w:ascii="Arial" w:eastAsia="Mincho" w:hAnsi="Arial" w:cs="Nimbus Sans L"/>
      <w:sz w:val="28"/>
      <w:szCs w:val="28"/>
    </w:rPr>
  </w:style>
  <w:style w:type="paragraph" w:styleId="BodyText">
    <w:name w:val="Body Text"/>
    <w:basedOn w:val="Normal"/>
    <w:pPr>
      <w:spacing w:after="120"/>
    </w:pPr>
  </w:style>
  <w:style w:type="paragraph" w:customStyle="1" w:styleId="a0">
    <w:name w:val="Содержимое таблицы"/>
    <w:basedOn w:val="BodyText"/>
    <w:pPr>
      <w:suppressLineNumbers/>
    </w:pPr>
  </w:style>
  <w:style w:type="paragraph" w:customStyle="1" w:styleId="a1">
    <w:name w:val="Заголовок таблицы"/>
    <w:basedOn w:val="a0"/>
    <w:pPr>
      <w:jc w:val="center"/>
    </w:pPr>
    <w:rPr>
      <w:b/>
      <w:bCs/>
      <w:i/>
      <w:iCs/>
    </w:rPr>
  </w:style>
  <w:style w:type="paragraph" w:styleId="Footer">
    <w:name w:val="footer"/>
    <w:aliases w:val="3_G"/>
    <w:basedOn w:val="Normal"/>
    <w:pPr>
      <w:tabs>
        <w:tab w:val="center" w:pos="4677"/>
        <w:tab w:val="right" w:pos="9355"/>
      </w:tabs>
    </w:pPr>
  </w:style>
  <w:style w:type="character" w:styleId="PageNumber">
    <w:name w:val="page number"/>
    <w:basedOn w:val="DefaultParagraphFont"/>
  </w:style>
  <w:style w:type="character" w:styleId="Hyperlink">
    <w:name w:val="Hyperlink"/>
    <w:rPr>
      <w:color w:val="0000FF"/>
      <w:u w:val="single"/>
    </w:rPr>
  </w:style>
  <w:style w:type="paragraph" w:styleId="BodyText2">
    <w:name w:val="Body Text 2"/>
    <w:basedOn w:val="Normal"/>
    <w:pPr>
      <w:tabs>
        <w:tab w:val="left" w:pos="709"/>
      </w:tabs>
      <w:jc w:val="both"/>
    </w:pPr>
    <w:rPr>
      <w:sz w:val="28"/>
      <w:szCs w:val="28"/>
      <w:lang w:val="en-US"/>
    </w:rPr>
  </w:style>
  <w:style w:type="paragraph" w:styleId="BodyTextIndent">
    <w:name w:val="Body Text Indent"/>
    <w:basedOn w:val="Normal"/>
    <w:pPr>
      <w:ind w:firstLine="709"/>
      <w:jc w:val="both"/>
    </w:pPr>
    <w:rPr>
      <w:sz w:val="28"/>
      <w:szCs w:val="28"/>
      <w:lang w:val="en-US"/>
    </w:rPr>
  </w:style>
  <w:style w:type="paragraph" w:styleId="FootnoteText">
    <w:name w:val="footnote text"/>
    <w:basedOn w:val="Normal"/>
    <w:semiHidden/>
    <w:rsid w:val="005239CF"/>
    <w:pPr>
      <w:suppressAutoHyphens w:val="0"/>
    </w:pPr>
    <w:rPr>
      <w:szCs w:val="20"/>
      <w:lang w:val="en-GB" w:eastAsia="en-US"/>
    </w:rPr>
  </w:style>
  <w:style w:type="paragraph" w:styleId="Title">
    <w:name w:val="Title"/>
    <w:basedOn w:val="Normal"/>
    <w:qFormat/>
    <w:rsid w:val="005239CF"/>
    <w:pPr>
      <w:suppressAutoHyphens w:val="0"/>
      <w:jc w:val="center"/>
    </w:pPr>
    <w:rPr>
      <w:rFonts w:ascii="Courier New" w:hAnsi="Courier New"/>
      <w:sz w:val="20"/>
      <w:szCs w:val="20"/>
      <w:u w:val="single"/>
      <w:lang w:val="en-GB" w:eastAsia="en-US"/>
    </w:rPr>
  </w:style>
  <w:style w:type="paragraph" w:customStyle="1" w:styleId="Fuzeile1">
    <w:name w:val="Fußzeile1"/>
    <w:rsid w:val="005239CF"/>
    <w:pPr>
      <w:tabs>
        <w:tab w:val="center" w:pos="4680"/>
        <w:tab w:val="right" w:pos="9000"/>
        <w:tab w:val="left" w:pos="9360"/>
      </w:tabs>
      <w:suppressAutoHyphens/>
    </w:pPr>
    <w:rPr>
      <w:rFonts w:ascii="Book Antiqua" w:hAnsi="Book Antiqua"/>
      <w:lang w:val="en-US" w:eastAsia="en-US"/>
    </w:rPr>
  </w:style>
  <w:style w:type="paragraph" w:styleId="Header">
    <w:name w:val="header"/>
    <w:basedOn w:val="Normal"/>
    <w:link w:val="HeaderChar"/>
    <w:uiPriority w:val="99"/>
    <w:rsid w:val="00C9588B"/>
    <w:pPr>
      <w:tabs>
        <w:tab w:val="center" w:pos="4677"/>
        <w:tab w:val="right" w:pos="9355"/>
      </w:tabs>
    </w:pPr>
    <w:rPr>
      <w:lang w:val="x-none"/>
    </w:rPr>
  </w:style>
  <w:style w:type="paragraph" w:styleId="EndnoteText">
    <w:name w:val="endnote text"/>
    <w:basedOn w:val="Normal"/>
    <w:semiHidden/>
    <w:rsid w:val="00C9588B"/>
    <w:pPr>
      <w:widowControl w:val="0"/>
      <w:suppressAutoHyphens w:val="0"/>
    </w:pPr>
    <w:rPr>
      <w:rFonts w:ascii="Courier New" w:hAnsi="Courier New"/>
      <w:snapToGrid w:val="0"/>
      <w:szCs w:val="20"/>
      <w:lang w:val="en-GB" w:eastAsia="en-US"/>
    </w:rPr>
  </w:style>
  <w:style w:type="character" w:customStyle="1" w:styleId="HeaderChar">
    <w:name w:val="Kopfzeile Zchn"/>
    <w:link w:val="Header"/>
    <w:uiPriority w:val="99"/>
    <w:rsid w:val="00256BD5"/>
    <w:rPr>
      <w:sz w:val="24"/>
      <w:szCs w:val="24"/>
      <w:lang w:eastAsia="ar-SA"/>
    </w:rPr>
  </w:style>
  <w:style w:type="character" w:customStyle="1" w:styleId="CharChar4">
    <w:name w:val="Char Char4"/>
    <w:rsid w:val="00BC600B"/>
    <w:rPr>
      <w:sz w:val="24"/>
      <w:lang w:val="en-GB" w:eastAsia="en-US" w:bidi="ar-SA"/>
    </w:rPr>
  </w:style>
  <w:style w:type="character" w:styleId="FollowedHyperlink">
    <w:name w:val="FollowedHyperlink"/>
    <w:rsid w:val="000816D1"/>
    <w:rPr>
      <w:color w:val="800080"/>
      <w:u w:val="single"/>
    </w:rPr>
  </w:style>
  <w:style w:type="paragraph" w:styleId="BodyTextIndent2">
    <w:name w:val="Body Text Indent 2"/>
    <w:basedOn w:val="Normal"/>
    <w:rsid w:val="0009739A"/>
    <w:pPr>
      <w:spacing w:after="120" w:line="480" w:lineRule="auto"/>
      <w:ind w:left="283"/>
    </w:pPr>
  </w:style>
  <w:style w:type="paragraph" w:styleId="NormalWeb">
    <w:name w:val="Normal (Web)"/>
    <w:basedOn w:val="Normal"/>
    <w:rsid w:val="00D81D02"/>
    <w:pPr>
      <w:suppressAutoHyphens w:val="0"/>
      <w:spacing w:before="100" w:beforeAutospacing="1" w:after="100" w:afterAutospacing="1"/>
    </w:pPr>
    <w:rPr>
      <w:rFonts w:ascii="MS PGothic" w:eastAsia="MS PGothic" w:hAnsi="MS PGothic" w:cs="MS PGothic"/>
      <w:lang w:val="en-US" w:eastAsia="ja-JP"/>
    </w:rPr>
  </w:style>
  <w:style w:type="paragraph" w:customStyle="1" w:styleId="Default">
    <w:name w:val="Default"/>
    <w:rsid w:val="00D81D02"/>
    <w:pPr>
      <w:widowControl w:val="0"/>
      <w:autoSpaceDE w:val="0"/>
      <w:autoSpaceDN w:val="0"/>
      <w:adjustRightInd w:val="0"/>
    </w:pPr>
    <w:rPr>
      <w:rFonts w:eastAsia="MS Mincho"/>
      <w:color w:val="000000"/>
      <w:sz w:val="24"/>
      <w:szCs w:val="24"/>
      <w:lang w:val="en-US" w:eastAsia="ja-JP"/>
    </w:rPr>
  </w:style>
  <w:style w:type="table" w:styleId="TableGrid">
    <w:name w:val="Table Grid"/>
    <w:basedOn w:val="TableNormal"/>
    <w:rsid w:val="00527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52790F"/>
    <w:rPr>
      <w:b/>
      <w:bCs/>
    </w:rPr>
  </w:style>
  <w:style w:type="character" w:customStyle="1" w:styleId="FootnoteReference1">
    <w:name w:val="Footnote Reference1"/>
    <w:rsid w:val="00CA470E"/>
    <w:rPr>
      <w:color w:val="000000"/>
    </w:rPr>
  </w:style>
  <w:style w:type="paragraph" w:styleId="BalloonText">
    <w:name w:val="Balloon Text"/>
    <w:basedOn w:val="Normal"/>
    <w:semiHidden/>
    <w:rsid w:val="009328E7"/>
    <w:rPr>
      <w:rFonts w:ascii="Tahoma" w:hAnsi="Tahoma" w:cs="Tahoma"/>
      <w:sz w:val="16"/>
      <w:szCs w:val="16"/>
    </w:rPr>
  </w:style>
  <w:style w:type="paragraph" w:customStyle="1" w:styleId="Point0">
    <w:name w:val="Point 0"/>
    <w:basedOn w:val="Normal"/>
    <w:rsid w:val="00036291"/>
    <w:pPr>
      <w:suppressAutoHyphens w:val="0"/>
      <w:spacing w:before="120" w:after="120"/>
      <w:ind w:left="851" w:hanging="851"/>
      <w:jc w:val="both"/>
    </w:pPr>
    <w:rPr>
      <w:szCs w:val="20"/>
      <w:lang w:val="en-GB" w:eastAsia="en-US"/>
    </w:rPr>
  </w:style>
  <w:style w:type="paragraph" w:styleId="BodyTextIndent3">
    <w:name w:val="Body Text Indent 3"/>
    <w:basedOn w:val="Normal"/>
    <w:rsid w:val="00836447"/>
    <w:pPr>
      <w:spacing w:after="120"/>
      <w:ind w:left="283"/>
    </w:pPr>
    <w:rPr>
      <w:sz w:val="16"/>
      <w:szCs w:val="16"/>
    </w:rPr>
  </w:style>
  <w:style w:type="paragraph" w:customStyle="1" w:styleId="Level1">
    <w:name w:val="Level 1"/>
    <w:basedOn w:val="Normal"/>
    <w:rsid w:val="00836447"/>
    <w:pPr>
      <w:widowControl w:val="0"/>
      <w:suppressAutoHyphens w:val="0"/>
      <w:overflowPunct w:val="0"/>
      <w:autoSpaceDE w:val="0"/>
      <w:autoSpaceDN w:val="0"/>
      <w:adjustRightInd w:val="0"/>
      <w:ind w:left="720" w:hanging="720"/>
      <w:textAlignment w:val="baseline"/>
    </w:pPr>
    <w:rPr>
      <w:rFonts w:eastAsia="MS Mincho"/>
      <w:szCs w:val="20"/>
      <w:lang w:val="en-US" w:eastAsia="en-US"/>
    </w:rPr>
  </w:style>
  <w:style w:type="paragraph" w:customStyle="1" w:styleId="h3num">
    <w:name w:val="h3num"/>
    <w:basedOn w:val="Normal"/>
    <w:rsid w:val="00836447"/>
    <w:pPr>
      <w:suppressAutoHyphens w:val="0"/>
    </w:pPr>
    <w:rPr>
      <w:rFonts w:ascii="MS PGothic" w:eastAsia="MS PGothic" w:hAnsi="MS PGothic" w:cs="MS PGothic"/>
      <w:lang w:val="en-US" w:eastAsia="ja-JP"/>
    </w:rPr>
  </w:style>
  <w:style w:type="character" w:styleId="FootnoteReference">
    <w:name w:val="footnote reference"/>
    <w:semiHidden/>
    <w:rsid w:val="00836447"/>
    <w:rPr>
      <w:b/>
      <w:sz w:val="24"/>
      <w:vertAlign w:val="superscript"/>
    </w:rPr>
  </w:style>
  <w:style w:type="paragraph" w:styleId="PlainText">
    <w:name w:val="Plain Text"/>
    <w:basedOn w:val="Normal"/>
    <w:rsid w:val="00967032"/>
    <w:pPr>
      <w:widowControl w:val="0"/>
      <w:suppressAutoHyphens w:val="0"/>
    </w:pPr>
    <w:rPr>
      <w:rFonts w:ascii="Courier New" w:hAnsi="Courier New"/>
      <w:sz w:val="20"/>
      <w:szCs w:val="20"/>
      <w:lang w:val="en-GB" w:eastAsia="en-US"/>
    </w:rPr>
  </w:style>
  <w:style w:type="paragraph" w:customStyle="1" w:styleId="SingleTxtG">
    <w:name w:val="_ Single Txt_G"/>
    <w:basedOn w:val="Normal"/>
    <w:link w:val="SingleTxtGChar"/>
    <w:rsid w:val="006A522A"/>
    <w:pPr>
      <w:spacing w:after="120" w:line="240" w:lineRule="atLeast"/>
      <w:ind w:left="1134" w:right="1134"/>
      <w:jc w:val="both"/>
    </w:pPr>
    <w:rPr>
      <w:sz w:val="20"/>
      <w:szCs w:val="20"/>
      <w:lang w:val="fr-CH" w:eastAsia="en-US"/>
    </w:rPr>
  </w:style>
  <w:style w:type="paragraph" w:customStyle="1" w:styleId="HChG">
    <w:name w:val="_ H _Ch_G"/>
    <w:basedOn w:val="Normal"/>
    <w:next w:val="Normal"/>
    <w:link w:val="HChGChar"/>
    <w:rsid w:val="00C259A5"/>
    <w:pPr>
      <w:keepNext/>
      <w:keepLines/>
      <w:tabs>
        <w:tab w:val="right" w:pos="851"/>
      </w:tabs>
      <w:spacing w:before="360" w:after="240" w:line="300" w:lineRule="exact"/>
      <w:ind w:left="1134" w:right="1134" w:hanging="1134"/>
    </w:pPr>
    <w:rPr>
      <w:b/>
      <w:sz w:val="28"/>
      <w:szCs w:val="20"/>
      <w:lang w:val="en-GB" w:eastAsia="en-US"/>
    </w:rPr>
  </w:style>
  <w:style w:type="paragraph" w:customStyle="1" w:styleId="H1G">
    <w:name w:val="_ H_1_G"/>
    <w:basedOn w:val="Normal"/>
    <w:next w:val="Normal"/>
    <w:rsid w:val="00C259A5"/>
    <w:pPr>
      <w:keepNext/>
      <w:keepLines/>
      <w:tabs>
        <w:tab w:val="right" w:pos="851"/>
      </w:tabs>
      <w:spacing w:before="360" w:after="240" w:line="270" w:lineRule="exact"/>
      <w:ind w:left="1134" w:right="1134" w:hanging="1134"/>
    </w:pPr>
    <w:rPr>
      <w:b/>
      <w:szCs w:val="20"/>
      <w:lang w:val="en-GB" w:eastAsia="en-US"/>
    </w:rPr>
  </w:style>
  <w:style w:type="paragraph" w:customStyle="1" w:styleId="H23G">
    <w:name w:val="_ H_2/3_G"/>
    <w:basedOn w:val="Normal"/>
    <w:next w:val="Normal"/>
    <w:rsid w:val="00A11424"/>
    <w:pPr>
      <w:keepNext/>
      <w:keepLines/>
      <w:tabs>
        <w:tab w:val="right" w:pos="851"/>
      </w:tabs>
      <w:spacing w:before="240" w:after="120" w:line="240" w:lineRule="exact"/>
      <w:ind w:left="1134" w:right="1134" w:hanging="1134"/>
    </w:pPr>
    <w:rPr>
      <w:b/>
      <w:sz w:val="20"/>
      <w:szCs w:val="20"/>
      <w:lang w:val="en-GB" w:eastAsia="en-US"/>
    </w:rPr>
  </w:style>
  <w:style w:type="character" w:customStyle="1" w:styleId="SingleTxtGChar">
    <w:name w:val="_ Single Txt_G Char"/>
    <w:link w:val="SingleTxtG"/>
    <w:rsid w:val="00FE0A24"/>
    <w:rPr>
      <w:lang w:val="fr-CH" w:eastAsia="en-US" w:bidi="ar-SA"/>
    </w:rPr>
  </w:style>
  <w:style w:type="character" w:customStyle="1" w:styleId="HChGChar">
    <w:name w:val="_ H _Ch_G Char"/>
    <w:link w:val="HChG"/>
    <w:rsid w:val="00FE0A24"/>
    <w:rPr>
      <w:b/>
      <w:sz w:val="28"/>
      <w:lang w:val="en-GB" w:eastAsia="en-US" w:bidi="ar-SA"/>
    </w:rPr>
  </w:style>
  <w:style w:type="character" w:styleId="CommentReference">
    <w:name w:val="annotation reference"/>
    <w:uiPriority w:val="99"/>
    <w:rsid w:val="00FC2E06"/>
    <w:rPr>
      <w:sz w:val="16"/>
      <w:szCs w:val="16"/>
    </w:rPr>
  </w:style>
  <w:style w:type="paragraph" w:styleId="CommentText">
    <w:name w:val="annotation text"/>
    <w:basedOn w:val="Normal"/>
    <w:link w:val="CommentTextChar"/>
    <w:rsid w:val="00FC2E06"/>
    <w:pPr>
      <w:suppressAutoHyphens w:val="0"/>
    </w:pPr>
    <w:rPr>
      <w:sz w:val="20"/>
      <w:szCs w:val="20"/>
      <w:lang w:val="x-none" w:eastAsia="de-DE"/>
    </w:rPr>
  </w:style>
  <w:style w:type="character" w:customStyle="1" w:styleId="CommentTextChar">
    <w:name w:val="Kommentartext Zchn"/>
    <w:link w:val="CommentText"/>
    <w:rsid w:val="00FC2E06"/>
    <w:rPr>
      <w:lang w:val="x-none" w:eastAsia="de-DE"/>
    </w:rPr>
  </w:style>
  <w:style w:type="paragraph" w:styleId="CommentSubject">
    <w:name w:val="annotation subject"/>
    <w:basedOn w:val="CommentText"/>
    <w:next w:val="CommentText"/>
    <w:link w:val="CommentSubjectChar"/>
    <w:uiPriority w:val="99"/>
    <w:semiHidden/>
    <w:unhideWhenUsed/>
    <w:rsid w:val="004315C6"/>
    <w:pPr>
      <w:suppressAutoHyphens/>
    </w:pPr>
    <w:rPr>
      <w:b/>
      <w:bCs/>
      <w:lang w:val="ru-RU" w:eastAsia="ar-SA"/>
    </w:rPr>
  </w:style>
  <w:style w:type="character" w:customStyle="1" w:styleId="CommentSubjectChar">
    <w:name w:val="Kommentarthema Zchn"/>
    <w:basedOn w:val="CommentTextChar"/>
    <w:link w:val="CommentSubject"/>
    <w:uiPriority w:val="99"/>
    <w:semiHidden/>
    <w:rsid w:val="004315C6"/>
    <w:rPr>
      <w:b/>
      <w:bCs/>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54622">
      <w:bodyDiv w:val="1"/>
      <w:marLeft w:val="0"/>
      <w:marRight w:val="0"/>
      <w:marTop w:val="0"/>
      <w:marBottom w:val="0"/>
      <w:divBdr>
        <w:top w:val="none" w:sz="0" w:space="0" w:color="auto"/>
        <w:left w:val="none" w:sz="0" w:space="0" w:color="auto"/>
        <w:bottom w:val="none" w:sz="0" w:space="0" w:color="auto"/>
        <w:right w:val="none" w:sz="0" w:space="0" w:color="auto"/>
      </w:divBdr>
      <w:divsChild>
        <w:div w:id="1747917973">
          <w:marLeft w:val="0"/>
          <w:marRight w:val="0"/>
          <w:marTop w:val="0"/>
          <w:marBottom w:val="0"/>
          <w:divBdr>
            <w:top w:val="none" w:sz="0" w:space="0" w:color="auto"/>
            <w:left w:val="none" w:sz="0" w:space="0" w:color="auto"/>
            <w:bottom w:val="none" w:sz="0" w:space="0" w:color="auto"/>
            <w:right w:val="none" w:sz="0" w:space="0" w:color="auto"/>
          </w:divBdr>
        </w:div>
      </w:divsChild>
    </w:div>
    <w:div w:id="341904471">
      <w:bodyDiv w:val="1"/>
      <w:marLeft w:val="0"/>
      <w:marRight w:val="0"/>
      <w:marTop w:val="0"/>
      <w:marBottom w:val="0"/>
      <w:divBdr>
        <w:top w:val="none" w:sz="0" w:space="0" w:color="auto"/>
        <w:left w:val="none" w:sz="0" w:space="0" w:color="auto"/>
        <w:bottom w:val="none" w:sz="0" w:space="0" w:color="auto"/>
        <w:right w:val="none" w:sz="0" w:space="0" w:color="auto"/>
      </w:divBdr>
      <w:divsChild>
        <w:div w:id="553198642">
          <w:marLeft w:val="0"/>
          <w:marRight w:val="0"/>
          <w:marTop w:val="0"/>
          <w:marBottom w:val="0"/>
          <w:divBdr>
            <w:top w:val="none" w:sz="0" w:space="0" w:color="auto"/>
            <w:left w:val="none" w:sz="0" w:space="0" w:color="auto"/>
            <w:bottom w:val="none" w:sz="0" w:space="0" w:color="auto"/>
            <w:right w:val="none" w:sz="0" w:space="0" w:color="auto"/>
          </w:divBdr>
        </w:div>
      </w:divsChild>
    </w:div>
    <w:div w:id="399906246">
      <w:bodyDiv w:val="1"/>
      <w:marLeft w:val="0"/>
      <w:marRight w:val="0"/>
      <w:marTop w:val="0"/>
      <w:marBottom w:val="0"/>
      <w:divBdr>
        <w:top w:val="none" w:sz="0" w:space="0" w:color="auto"/>
        <w:left w:val="none" w:sz="0" w:space="0" w:color="auto"/>
        <w:bottom w:val="none" w:sz="0" w:space="0" w:color="auto"/>
        <w:right w:val="none" w:sz="0" w:space="0" w:color="auto"/>
      </w:divBdr>
      <w:divsChild>
        <w:div w:id="1259748584">
          <w:marLeft w:val="0"/>
          <w:marRight w:val="0"/>
          <w:marTop w:val="0"/>
          <w:marBottom w:val="0"/>
          <w:divBdr>
            <w:top w:val="none" w:sz="0" w:space="0" w:color="auto"/>
            <w:left w:val="none" w:sz="0" w:space="0" w:color="auto"/>
            <w:bottom w:val="none" w:sz="0" w:space="0" w:color="auto"/>
            <w:right w:val="none" w:sz="0" w:space="0" w:color="auto"/>
          </w:divBdr>
        </w:div>
      </w:divsChild>
    </w:div>
    <w:div w:id="480199269">
      <w:bodyDiv w:val="1"/>
      <w:marLeft w:val="0"/>
      <w:marRight w:val="0"/>
      <w:marTop w:val="0"/>
      <w:marBottom w:val="0"/>
      <w:divBdr>
        <w:top w:val="none" w:sz="0" w:space="0" w:color="auto"/>
        <w:left w:val="none" w:sz="0" w:space="0" w:color="auto"/>
        <w:bottom w:val="none" w:sz="0" w:space="0" w:color="auto"/>
        <w:right w:val="none" w:sz="0" w:space="0" w:color="auto"/>
      </w:divBdr>
      <w:divsChild>
        <w:div w:id="727650606">
          <w:marLeft w:val="0"/>
          <w:marRight w:val="0"/>
          <w:marTop w:val="0"/>
          <w:marBottom w:val="0"/>
          <w:divBdr>
            <w:top w:val="none" w:sz="0" w:space="0" w:color="auto"/>
            <w:left w:val="none" w:sz="0" w:space="0" w:color="auto"/>
            <w:bottom w:val="none" w:sz="0" w:space="0" w:color="auto"/>
            <w:right w:val="none" w:sz="0" w:space="0" w:color="auto"/>
          </w:divBdr>
        </w:div>
      </w:divsChild>
    </w:div>
    <w:div w:id="599030417">
      <w:bodyDiv w:val="1"/>
      <w:marLeft w:val="0"/>
      <w:marRight w:val="0"/>
      <w:marTop w:val="0"/>
      <w:marBottom w:val="0"/>
      <w:divBdr>
        <w:top w:val="none" w:sz="0" w:space="0" w:color="auto"/>
        <w:left w:val="none" w:sz="0" w:space="0" w:color="auto"/>
        <w:bottom w:val="none" w:sz="0" w:space="0" w:color="auto"/>
        <w:right w:val="none" w:sz="0" w:space="0" w:color="auto"/>
      </w:divBdr>
      <w:divsChild>
        <w:div w:id="1902980864">
          <w:marLeft w:val="0"/>
          <w:marRight w:val="0"/>
          <w:marTop w:val="0"/>
          <w:marBottom w:val="0"/>
          <w:divBdr>
            <w:top w:val="none" w:sz="0" w:space="0" w:color="auto"/>
            <w:left w:val="none" w:sz="0" w:space="0" w:color="auto"/>
            <w:bottom w:val="none" w:sz="0" w:space="0" w:color="auto"/>
            <w:right w:val="none" w:sz="0" w:space="0" w:color="auto"/>
          </w:divBdr>
        </w:div>
      </w:divsChild>
    </w:div>
    <w:div w:id="641038115">
      <w:bodyDiv w:val="1"/>
      <w:marLeft w:val="0"/>
      <w:marRight w:val="0"/>
      <w:marTop w:val="0"/>
      <w:marBottom w:val="0"/>
      <w:divBdr>
        <w:top w:val="none" w:sz="0" w:space="0" w:color="auto"/>
        <w:left w:val="none" w:sz="0" w:space="0" w:color="auto"/>
        <w:bottom w:val="none" w:sz="0" w:space="0" w:color="auto"/>
        <w:right w:val="none" w:sz="0" w:space="0" w:color="auto"/>
      </w:divBdr>
    </w:div>
    <w:div w:id="683944296">
      <w:bodyDiv w:val="1"/>
      <w:marLeft w:val="0"/>
      <w:marRight w:val="0"/>
      <w:marTop w:val="0"/>
      <w:marBottom w:val="0"/>
      <w:divBdr>
        <w:top w:val="none" w:sz="0" w:space="0" w:color="auto"/>
        <w:left w:val="none" w:sz="0" w:space="0" w:color="auto"/>
        <w:bottom w:val="none" w:sz="0" w:space="0" w:color="auto"/>
        <w:right w:val="none" w:sz="0" w:space="0" w:color="auto"/>
      </w:divBdr>
      <w:divsChild>
        <w:div w:id="897592925">
          <w:marLeft w:val="0"/>
          <w:marRight w:val="0"/>
          <w:marTop w:val="0"/>
          <w:marBottom w:val="0"/>
          <w:divBdr>
            <w:top w:val="none" w:sz="0" w:space="0" w:color="auto"/>
            <w:left w:val="none" w:sz="0" w:space="0" w:color="auto"/>
            <w:bottom w:val="none" w:sz="0" w:space="0" w:color="auto"/>
            <w:right w:val="none" w:sz="0" w:space="0" w:color="auto"/>
          </w:divBdr>
          <w:divsChild>
            <w:div w:id="12742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3652">
      <w:bodyDiv w:val="1"/>
      <w:marLeft w:val="0"/>
      <w:marRight w:val="0"/>
      <w:marTop w:val="0"/>
      <w:marBottom w:val="0"/>
      <w:divBdr>
        <w:top w:val="none" w:sz="0" w:space="0" w:color="auto"/>
        <w:left w:val="none" w:sz="0" w:space="0" w:color="auto"/>
        <w:bottom w:val="none" w:sz="0" w:space="0" w:color="auto"/>
        <w:right w:val="none" w:sz="0" w:space="0" w:color="auto"/>
      </w:divBdr>
      <w:divsChild>
        <w:div w:id="2047829597">
          <w:marLeft w:val="0"/>
          <w:marRight w:val="0"/>
          <w:marTop w:val="0"/>
          <w:marBottom w:val="0"/>
          <w:divBdr>
            <w:top w:val="none" w:sz="0" w:space="0" w:color="auto"/>
            <w:left w:val="none" w:sz="0" w:space="0" w:color="auto"/>
            <w:bottom w:val="none" w:sz="0" w:space="0" w:color="auto"/>
            <w:right w:val="none" w:sz="0" w:space="0" w:color="auto"/>
          </w:divBdr>
        </w:div>
      </w:divsChild>
    </w:div>
    <w:div w:id="744688909">
      <w:bodyDiv w:val="1"/>
      <w:marLeft w:val="0"/>
      <w:marRight w:val="0"/>
      <w:marTop w:val="0"/>
      <w:marBottom w:val="0"/>
      <w:divBdr>
        <w:top w:val="none" w:sz="0" w:space="0" w:color="auto"/>
        <w:left w:val="none" w:sz="0" w:space="0" w:color="auto"/>
        <w:bottom w:val="none" w:sz="0" w:space="0" w:color="auto"/>
        <w:right w:val="none" w:sz="0" w:space="0" w:color="auto"/>
      </w:divBdr>
    </w:div>
    <w:div w:id="796222876">
      <w:bodyDiv w:val="1"/>
      <w:marLeft w:val="0"/>
      <w:marRight w:val="0"/>
      <w:marTop w:val="0"/>
      <w:marBottom w:val="0"/>
      <w:divBdr>
        <w:top w:val="none" w:sz="0" w:space="0" w:color="auto"/>
        <w:left w:val="none" w:sz="0" w:space="0" w:color="auto"/>
        <w:bottom w:val="none" w:sz="0" w:space="0" w:color="auto"/>
        <w:right w:val="none" w:sz="0" w:space="0" w:color="auto"/>
      </w:divBdr>
      <w:divsChild>
        <w:div w:id="1851677003">
          <w:marLeft w:val="0"/>
          <w:marRight w:val="0"/>
          <w:marTop w:val="0"/>
          <w:marBottom w:val="0"/>
          <w:divBdr>
            <w:top w:val="none" w:sz="0" w:space="0" w:color="auto"/>
            <w:left w:val="none" w:sz="0" w:space="0" w:color="auto"/>
            <w:bottom w:val="none" w:sz="0" w:space="0" w:color="auto"/>
            <w:right w:val="none" w:sz="0" w:space="0" w:color="auto"/>
          </w:divBdr>
        </w:div>
      </w:divsChild>
    </w:div>
    <w:div w:id="801192097">
      <w:bodyDiv w:val="1"/>
      <w:marLeft w:val="0"/>
      <w:marRight w:val="0"/>
      <w:marTop w:val="0"/>
      <w:marBottom w:val="0"/>
      <w:divBdr>
        <w:top w:val="none" w:sz="0" w:space="0" w:color="auto"/>
        <w:left w:val="none" w:sz="0" w:space="0" w:color="auto"/>
        <w:bottom w:val="none" w:sz="0" w:space="0" w:color="auto"/>
        <w:right w:val="none" w:sz="0" w:space="0" w:color="auto"/>
      </w:divBdr>
      <w:divsChild>
        <w:div w:id="1697383315">
          <w:marLeft w:val="0"/>
          <w:marRight w:val="0"/>
          <w:marTop w:val="0"/>
          <w:marBottom w:val="0"/>
          <w:divBdr>
            <w:top w:val="none" w:sz="0" w:space="0" w:color="auto"/>
            <w:left w:val="none" w:sz="0" w:space="0" w:color="auto"/>
            <w:bottom w:val="none" w:sz="0" w:space="0" w:color="auto"/>
            <w:right w:val="none" w:sz="0" w:space="0" w:color="auto"/>
          </w:divBdr>
          <w:divsChild>
            <w:div w:id="16719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7451">
      <w:bodyDiv w:val="1"/>
      <w:marLeft w:val="0"/>
      <w:marRight w:val="0"/>
      <w:marTop w:val="0"/>
      <w:marBottom w:val="0"/>
      <w:divBdr>
        <w:top w:val="none" w:sz="0" w:space="0" w:color="auto"/>
        <w:left w:val="none" w:sz="0" w:space="0" w:color="auto"/>
        <w:bottom w:val="none" w:sz="0" w:space="0" w:color="auto"/>
        <w:right w:val="none" w:sz="0" w:space="0" w:color="auto"/>
      </w:divBdr>
      <w:divsChild>
        <w:div w:id="1009673778">
          <w:marLeft w:val="0"/>
          <w:marRight w:val="0"/>
          <w:marTop w:val="0"/>
          <w:marBottom w:val="0"/>
          <w:divBdr>
            <w:top w:val="none" w:sz="0" w:space="0" w:color="auto"/>
            <w:left w:val="none" w:sz="0" w:space="0" w:color="auto"/>
            <w:bottom w:val="none" w:sz="0" w:space="0" w:color="auto"/>
            <w:right w:val="none" w:sz="0" w:space="0" w:color="auto"/>
          </w:divBdr>
          <w:divsChild>
            <w:div w:id="15548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05343">
      <w:bodyDiv w:val="1"/>
      <w:marLeft w:val="0"/>
      <w:marRight w:val="0"/>
      <w:marTop w:val="0"/>
      <w:marBottom w:val="0"/>
      <w:divBdr>
        <w:top w:val="none" w:sz="0" w:space="0" w:color="auto"/>
        <w:left w:val="none" w:sz="0" w:space="0" w:color="auto"/>
        <w:bottom w:val="none" w:sz="0" w:space="0" w:color="auto"/>
        <w:right w:val="none" w:sz="0" w:space="0" w:color="auto"/>
      </w:divBdr>
      <w:divsChild>
        <w:div w:id="1991976417">
          <w:marLeft w:val="0"/>
          <w:marRight w:val="0"/>
          <w:marTop w:val="0"/>
          <w:marBottom w:val="0"/>
          <w:divBdr>
            <w:top w:val="none" w:sz="0" w:space="0" w:color="auto"/>
            <w:left w:val="none" w:sz="0" w:space="0" w:color="auto"/>
            <w:bottom w:val="none" w:sz="0" w:space="0" w:color="auto"/>
            <w:right w:val="none" w:sz="0" w:space="0" w:color="auto"/>
          </w:divBdr>
        </w:div>
      </w:divsChild>
    </w:div>
    <w:div w:id="1023363608">
      <w:bodyDiv w:val="1"/>
      <w:marLeft w:val="0"/>
      <w:marRight w:val="0"/>
      <w:marTop w:val="0"/>
      <w:marBottom w:val="0"/>
      <w:divBdr>
        <w:top w:val="none" w:sz="0" w:space="0" w:color="auto"/>
        <w:left w:val="none" w:sz="0" w:space="0" w:color="auto"/>
        <w:bottom w:val="none" w:sz="0" w:space="0" w:color="auto"/>
        <w:right w:val="none" w:sz="0" w:space="0" w:color="auto"/>
      </w:divBdr>
      <w:divsChild>
        <w:div w:id="167410738">
          <w:marLeft w:val="0"/>
          <w:marRight w:val="0"/>
          <w:marTop w:val="0"/>
          <w:marBottom w:val="0"/>
          <w:divBdr>
            <w:top w:val="none" w:sz="0" w:space="0" w:color="auto"/>
            <w:left w:val="none" w:sz="0" w:space="0" w:color="auto"/>
            <w:bottom w:val="none" w:sz="0" w:space="0" w:color="auto"/>
            <w:right w:val="none" w:sz="0" w:space="0" w:color="auto"/>
          </w:divBdr>
        </w:div>
      </w:divsChild>
    </w:div>
    <w:div w:id="1076394590">
      <w:bodyDiv w:val="1"/>
      <w:marLeft w:val="0"/>
      <w:marRight w:val="0"/>
      <w:marTop w:val="0"/>
      <w:marBottom w:val="0"/>
      <w:divBdr>
        <w:top w:val="none" w:sz="0" w:space="0" w:color="auto"/>
        <w:left w:val="none" w:sz="0" w:space="0" w:color="auto"/>
        <w:bottom w:val="none" w:sz="0" w:space="0" w:color="auto"/>
        <w:right w:val="none" w:sz="0" w:space="0" w:color="auto"/>
      </w:divBdr>
      <w:divsChild>
        <w:div w:id="966356808">
          <w:marLeft w:val="0"/>
          <w:marRight w:val="0"/>
          <w:marTop w:val="0"/>
          <w:marBottom w:val="0"/>
          <w:divBdr>
            <w:top w:val="none" w:sz="0" w:space="0" w:color="auto"/>
            <w:left w:val="none" w:sz="0" w:space="0" w:color="auto"/>
            <w:bottom w:val="none" w:sz="0" w:space="0" w:color="auto"/>
            <w:right w:val="none" w:sz="0" w:space="0" w:color="auto"/>
          </w:divBdr>
        </w:div>
      </w:divsChild>
    </w:div>
    <w:div w:id="1089305999">
      <w:bodyDiv w:val="1"/>
      <w:marLeft w:val="0"/>
      <w:marRight w:val="0"/>
      <w:marTop w:val="0"/>
      <w:marBottom w:val="0"/>
      <w:divBdr>
        <w:top w:val="none" w:sz="0" w:space="0" w:color="auto"/>
        <w:left w:val="none" w:sz="0" w:space="0" w:color="auto"/>
        <w:bottom w:val="none" w:sz="0" w:space="0" w:color="auto"/>
        <w:right w:val="none" w:sz="0" w:space="0" w:color="auto"/>
      </w:divBdr>
      <w:divsChild>
        <w:div w:id="345520517">
          <w:marLeft w:val="0"/>
          <w:marRight w:val="0"/>
          <w:marTop w:val="0"/>
          <w:marBottom w:val="0"/>
          <w:divBdr>
            <w:top w:val="none" w:sz="0" w:space="0" w:color="auto"/>
            <w:left w:val="none" w:sz="0" w:space="0" w:color="auto"/>
            <w:bottom w:val="none" w:sz="0" w:space="0" w:color="auto"/>
            <w:right w:val="none" w:sz="0" w:space="0" w:color="auto"/>
          </w:divBdr>
          <w:divsChild>
            <w:div w:id="17021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126">
      <w:bodyDiv w:val="1"/>
      <w:marLeft w:val="0"/>
      <w:marRight w:val="0"/>
      <w:marTop w:val="0"/>
      <w:marBottom w:val="0"/>
      <w:divBdr>
        <w:top w:val="none" w:sz="0" w:space="0" w:color="auto"/>
        <w:left w:val="none" w:sz="0" w:space="0" w:color="auto"/>
        <w:bottom w:val="none" w:sz="0" w:space="0" w:color="auto"/>
        <w:right w:val="none" w:sz="0" w:space="0" w:color="auto"/>
      </w:divBdr>
      <w:divsChild>
        <w:div w:id="1733574312">
          <w:marLeft w:val="0"/>
          <w:marRight w:val="0"/>
          <w:marTop w:val="0"/>
          <w:marBottom w:val="0"/>
          <w:divBdr>
            <w:top w:val="none" w:sz="0" w:space="0" w:color="auto"/>
            <w:left w:val="none" w:sz="0" w:space="0" w:color="auto"/>
            <w:bottom w:val="none" w:sz="0" w:space="0" w:color="auto"/>
            <w:right w:val="none" w:sz="0" w:space="0" w:color="auto"/>
          </w:divBdr>
        </w:div>
      </w:divsChild>
    </w:div>
    <w:div w:id="1212116064">
      <w:bodyDiv w:val="1"/>
      <w:marLeft w:val="0"/>
      <w:marRight w:val="0"/>
      <w:marTop w:val="0"/>
      <w:marBottom w:val="0"/>
      <w:divBdr>
        <w:top w:val="none" w:sz="0" w:space="0" w:color="auto"/>
        <w:left w:val="none" w:sz="0" w:space="0" w:color="auto"/>
        <w:bottom w:val="none" w:sz="0" w:space="0" w:color="auto"/>
        <w:right w:val="none" w:sz="0" w:space="0" w:color="auto"/>
      </w:divBdr>
      <w:divsChild>
        <w:div w:id="767428560">
          <w:marLeft w:val="0"/>
          <w:marRight w:val="0"/>
          <w:marTop w:val="0"/>
          <w:marBottom w:val="0"/>
          <w:divBdr>
            <w:top w:val="none" w:sz="0" w:space="0" w:color="auto"/>
            <w:left w:val="none" w:sz="0" w:space="0" w:color="auto"/>
            <w:bottom w:val="none" w:sz="0" w:space="0" w:color="auto"/>
            <w:right w:val="none" w:sz="0" w:space="0" w:color="auto"/>
          </w:divBdr>
        </w:div>
      </w:divsChild>
    </w:div>
    <w:div w:id="1240752768">
      <w:bodyDiv w:val="1"/>
      <w:marLeft w:val="0"/>
      <w:marRight w:val="0"/>
      <w:marTop w:val="0"/>
      <w:marBottom w:val="0"/>
      <w:divBdr>
        <w:top w:val="none" w:sz="0" w:space="0" w:color="auto"/>
        <w:left w:val="none" w:sz="0" w:space="0" w:color="auto"/>
        <w:bottom w:val="none" w:sz="0" w:space="0" w:color="auto"/>
        <w:right w:val="none" w:sz="0" w:space="0" w:color="auto"/>
      </w:divBdr>
    </w:div>
    <w:div w:id="1249076539">
      <w:bodyDiv w:val="1"/>
      <w:marLeft w:val="0"/>
      <w:marRight w:val="0"/>
      <w:marTop w:val="0"/>
      <w:marBottom w:val="0"/>
      <w:divBdr>
        <w:top w:val="none" w:sz="0" w:space="0" w:color="auto"/>
        <w:left w:val="none" w:sz="0" w:space="0" w:color="auto"/>
        <w:bottom w:val="none" w:sz="0" w:space="0" w:color="auto"/>
        <w:right w:val="none" w:sz="0" w:space="0" w:color="auto"/>
      </w:divBdr>
      <w:divsChild>
        <w:div w:id="1986081150">
          <w:marLeft w:val="0"/>
          <w:marRight w:val="0"/>
          <w:marTop w:val="0"/>
          <w:marBottom w:val="0"/>
          <w:divBdr>
            <w:top w:val="none" w:sz="0" w:space="0" w:color="auto"/>
            <w:left w:val="none" w:sz="0" w:space="0" w:color="auto"/>
            <w:bottom w:val="none" w:sz="0" w:space="0" w:color="auto"/>
            <w:right w:val="none" w:sz="0" w:space="0" w:color="auto"/>
          </w:divBdr>
        </w:div>
      </w:divsChild>
    </w:div>
    <w:div w:id="1381131172">
      <w:bodyDiv w:val="1"/>
      <w:marLeft w:val="0"/>
      <w:marRight w:val="0"/>
      <w:marTop w:val="0"/>
      <w:marBottom w:val="0"/>
      <w:divBdr>
        <w:top w:val="none" w:sz="0" w:space="0" w:color="auto"/>
        <w:left w:val="none" w:sz="0" w:space="0" w:color="auto"/>
        <w:bottom w:val="none" w:sz="0" w:space="0" w:color="auto"/>
        <w:right w:val="none" w:sz="0" w:space="0" w:color="auto"/>
      </w:divBdr>
      <w:divsChild>
        <w:div w:id="1453985558">
          <w:marLeft w:val="0"/>
          <w:marRight w:val="0"/>
          <w:marTop w:val="0"/>
          <w:marBottom w:val="0"/>
          <w:divBdr>
            <w:top w:val="none" w:sz="0" w:space="0" w:color="auto"/>
            <w:left w:val="none" w:sz="0" w:space="0" w:color="auto"/>
            <w:bottom w:val="none" w:sz="0" w:space="0" w:color="auto"/>
            <w:right w:val="none" w:sz="0" w:space="0" w:color="auto"/>
          </w:divBdr>
        </w:div>
      </w:divsChild>
    </w:div>
    <w:div w:id="1438020723">
      <w:bodyDiv w:val="1"/>
      <w:marLeft w:val="0"/>
      <w:marRight w:val="0"/>
      <w:marTop w:val="0"/>
      <w:marBottom w:val="0"/>
      <w:divBdr>
        <w:top w:val="none" w:sz="0" w:space="0" w:color="auto"/>
        <w:left w:val="none" w:sz="0" w:space="0" w:color="auto"/>
        <w:bottom w:val="none" w:sz="0" w:space="0" w:color="auto"/>
        <w:right w:val="none" w:sz="0" w:space="0" w:color="auto"/>
      </w:divBdr>
      <w:divsChild>
        <w:div w:id="168954176">
          <w:marLeft w:val="0"/>
          <w:marRight w:val="0"/>
          <w:marTop w:val="0"/>
          <w:marBottom w:val="0"/>
          <w:divBdr>
            <w:top w:val="none" w:sz="0" w:space="0" w:color="auto"/>
            <w:left w:val="none" w:sz="0" w:space="0" w:color="auto"/>
            <w:bottom w:val="none" w:sz="0" w:space="0" w:color="auto"/>
            <w:right w:val="none" w:sz="0" w:space="0" w:color="auto"/>
          </w:divBdr>
          <w:divsChild>
            <w:div w:id="121538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21674">
      <w:bodyDiv w:val="1"/>
      <w:marLeft w:val="0"/>
      <w:marRight w:val="0"/>
      <w:marTop w:val="0"/>
      <w:marBottom w:val="0"/>
      <w:divBdr>
        <w:top w:val="none" w:sz="0" w:space="0" w:color="auto"/>
        <w:left w:val="none" w:sz="0" w:space="0" w:color="auto"/>
        <w:bottom w:val="none" w:sz="0" w:space="0" w:color="auto"/>
        <w:right w:val="none" w:sz="0" w:space="0" w:color="auto"/>
      </w:divBdr>
      <w:divsChild>
        <w:div w:id="1210385974">
          <w:marLeft w:val="0"/>
          <w:marRight w:val="0"/>
          <w:marTop w:val="0"/>
          <w:marBottom w:val="0"/>
          <w:divBdr>
            <w:top w:val="none" w:sz="0" w:space="0" w:color="auto"/>
            <w:left w:val="none" w:sz="0" w:space="0" w:color="auto"/>
            <w:bottom w:val="none" w:sz="0" w:space="0" w:color="auto"/>
            <w:right w:val="none" w:sz="0" w:space="0" w:color="auto"/>
          </w:divBdr>
        </w:div>
      </w:divsChild>
    </w:div>
    <w:div w:id="1649045171">
      <w:bodyDiv w:val="1"/>
      <w:marLeft w:val="0"/>
      <w:marRight w:val="0"/>
      <w:marTop w:val="0"/>
      <w:marBottom w:val="0"/>
      <w:divBdr>
        <w:top w:val="none" w:sz="0" w:space="0" w:color="auto"/>
        <w:left w:val="none" w:sz="0" w:space="0" w:color="auto"/>
        <w:bottom w:val="none" w:sz="0" w:space="0" w:color="auto"/>
        <w:right w:val="none" w:sz="0" w:space="0" w:color="auto"/>
      </w:divBdr>
      <w:divsChild>
        <w:div w:id="1055399263">
          <w:marLeft w:val="0"/>
          <w:marRight w:val="0"/>
          <w:marTop w:val="0"/>
          <w:marBottom w:val="0"/>
          <w:divBdr>
            <w:top w:val="none" w:sz="0" w:space="0" w:color="auto"/>
            <w:left w:val="none" w:sz="0" w:space="0" w:color="auto"/>
            <w:bottom w:val="none" w:sz="0" w:space="0" w:color="auto"/>
            <w:right w:val="none" w:sz="0" w:space="0" w:color="auto"/>
          </w:divBdr>
        </w:div>
      </w:divsChild>
    </w:div>
    <w:div w:id="1722359836">
      <w:bodyDiv w:val="1"/>
      <w:marLeft w:val="0"/>
      <w:marRight w:val="0"/>
      <w:marTop w:val="0"/>
      <w:marBottom w:val="0"/>
      <w:divBdr>
        <w:top w:val="none" w:sz="0" w:space="0" w:color="auto"/>
        <w:left w:val="none" w:sz="0" w:space="0" w:color="auto"/>
        <w:bottom w:val="none" w:sz="0" w:space="0" w:color="auto"/>
        <w:right w:val="none" w:sz="0" w:space="0" w:color="auto"/>
      </w:divBdr>
      <w:divsChild>
        <w:div w:id="189075139">
          <w:marLeft w:val="0"/>
          <w:marRight w:val="0"/>
          <w:marTop w:val="0"/>
          <w:marBottom w:val="0"/>
          <w:divBdr>
            <w:top w:val="none" w:sz="0" w:space="0" w:color="auto"/>
            <w:left w:val="none" w:sz="0" w:space="0" w:color="auto"/>
            <w:bottom w:val="none" w:sz="0" w:space="0" w:color="auto"/>
            <w:right w:val="none" w:sz="0" w:space="0" w:color="auto"/>
          </w:divBdr>
          <w:divsChild>
            <w:div w:id="6035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7453">
      <w:bodyDiv w:val="1"/>
      <w:marLeft w:val="0"/>
      <w:marRight w:val="0"/>
      <w:marTop w:val="0"/>
      <w:marBottom w:val="0"/>
      <w:divBdr>
        <w:top w:val="none" w:sz="0" w:space="0" w:color="auto"/>
        <w:left w:val="none" w:sz="0" w:space="0" w:color="auto"/>
        <w:bottom w:val="none" w:sz="0" w:space="0" w:color="auto"/>
        <w:right w:val="none" w:sz="0" w:space="0" w:color="auto"/>
      </w:divBdr>
      <w:divsChild>
        <w:div w:id="1792358527">
          <w:marLeft w:val="0"/>
          <w:marRight w:val="0"/>
          <w:marTop w:val="0"/>
          <w:marBottom w:val="0"/>
          <w:divBdr>
            <w:top w:val="none" w:sz="0" w:space="0" w:color="auto"/>
            <w:left w:val="none" w:sz="0" w:space="0" w:color="auto"/>
            <w:bottom w:val="none" w:sz="0" w:space="0" w:color="auto"/>
            <w:right w:val="none" w:sz="0" w:space="0" w:color="auto"/>
          </w:divBdr>
        </w:div>
      </w:divsChild>
    </w:div>
    <w:div w:id="208853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oter" Target="footer2.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1.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eader" Target="header1.xml"/><Relationship Id="rId40" Type="http://schemas.openxmlformats.org/officeDocument/2006/relationships/image" Target="media/image29.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2.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oter" Target="footer1.xml"/><Relationship Id="rId20" Type="http://schemas.openxmlformats.org/officeDocument/2006/relationships/image" Target="media/image12.emf"/><Relationship Id="rId41" Type="http://schemas.openxmlformats.org/officeDocument/2006/relationships/image" Target="media/image30.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35B2C-D76B-46BF-B49E-D10A0DAAC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5663</Words>
  <Characters>32284</Characters>
  <Application>Microsoft Office Word</Application>
  <DocSecurity>0</DocSecurity>
  <Lines>269</Lines>
  <Paragraphs>75</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Fire suppression</vt:lpstr>
      <vt:lpstr>Fire suppression</vt:lpstr>
      <vt:lpstr>Submitted by the expert from the informal group on Service Doors, Windows and Emergency Exits (SDWEE)</vt:lpstr>
    </vt:vector>
  </TitlesOfParts>
  <Company>НАМИ</Company>
  <LinksUpToDate>false</LinksUpToDate>
  <CharactersWithSpaces>37872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suppression</dc:title>
  <dc:creator>BMVBS</dc:creator>
  <cp:lastModifiedBy>Romain Hubert</cp:lastModifiedBy>
  <cp:revision>2</cp:revision>
  <cp:lastPrinted>2013-09-30T15:26:00Z</cp:lastPrinted>
  <dcterms:created xsi:type="dcterms:W3CDTF">2013-09-30T15:40:00Z</dcterms:created>
  <dcterms:modified xsi:type="dcterms:W3CDTF">2013-09-30T15:40:00Z</dcterms:modified>
</cp:coreProperties>
</file>