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52034" w:rsidRPr="00452034" w14:paraId="2CB5D431" w14:textId="77777777" w:rsidTr="0094577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6121D92" w14:textId="753AC85C" w:rsidR="00452034" w:rsidRPr="0088601E" w:rsidRDefault="00452034" w:rsidP="00452034">
            <w:pPr>
              <w:spacing w:line="240" w:lineRule="auto"/>
              <w:ind w:right="1275"/>
              <w:rPr>
                <w:sz w:val="16"/>
                <w:szCs w:val="16"/>
                <w:lang w:val="en-US"/>
              </w:rPr>
            </w:pPr>
            <w:r w:rsidRPr="0088601E">
              <w:rPr>
                <w:sz w:val="16"/>
                <w:szCs w:val="16"/>
                <w:lang w:val="en-US"/>
              </w:rPr>
              <w:t>Submitted by the experts from Germany</w:t>
            </w:r>
            <w:r w:rsidR="0088601E" w:rsidRPr="0088601E">
              <w:rPr>
                <w:sz w:val="16"/>
                <w:szCs w:val="16"/>
                <w:lang w:val="en-US"/>
              </w:rPr>
              <w:t xml:space="preserve"> and France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0560E0" w14:textId="24662295" w:rsidR="00452034" w:rsidRPr="00452034" w:rsidRDefault="00452034" w:rsidP="00452034">
            <w:pPr>
              <w:spacing w:line="240" w:lineRule="auto"/>
              <w:ind w:right="418"/>
              <w:jc w:val="right"/>
              <w:rPr>
                <w:lang w:val="en-US"/>
              </w:rPr>
            </w:pPr>
            <w:r w:rsidRPr="00452034">
              <w:rPr>
                <w:lang w:val="en-US"/>
              </w:rPr>
              <w:t>Informal document GRE-</w:t>
            </w:r>
            <w:r>
              <w:rPr>
                <w:lang w:val="en-US"/>
              </w:rPr>
              <w:t>9</w:t>
            </w:r>
            <w:r w:rsidR="00320726">
              <w:rPr>
                <w:lang w:val="en-US"/>
              </w:rPr>
              <w:t>0</w:t>
            </w:r>
            <w:r w:rsidRPr="00452034">
              <w:rPr>
                <w:lang w:val="en-US"/>
              </w:rPr>
              <w:t>-</w:t>
            </w:r>
            <w:r w:rsidR="0088601E">
              <w:rPr>
                <w:lang w:val="en-US"/>
              </w:rPr>
              <w:t>15</w:t>
            </w:r>
            <w:r w:rsidR="008502FA">
              <w:rPr>
                <w:lang w:val="en-US"/>
              </w:rPr>
              <w:t>-</w:t>
            </w:r>
            <w:r w:rsidR="0088601E" w:rsidRPr="0088601E">
              <w:rPr>
                <w:b/>
                <w:lang w:val="en-US"/>
              </w:rPr>
              <w:t>Rev</w:t>
            </w:r>
            <w:r w:rsidR="008502FA">
              <w:rPr>
                <w:b/>
                <w:lang w:val="en-US"/>
              </w:rPr>
              <w:t>.</w:t>
            </w:r>
            <w:r w:rsidR="0088601E" w:rsidRPr="0088601E">
              <w:rPr>
                <w:b/>
                <w:lang w:val="en-US"/>
              </w:rPr>
              <w:t>1</w:t>
            </w:r>
          </w:p>
          <w:p w14:paraId="49624E5C" w14:textId="77777777" w:rsidR="00452034" w:rsidRPr="00452034" w:rsidRDefault="00452034" w:rsidP="00452034">
            <w:pPr>
              <w:spacing w:line="240" w:lineRule="auto"/>
              <w:ind w:right="418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20726">
              <w:rPr>
                <w:lang w:val="en-US"/>
              </w:rPr>
              <w:t>0</w:t>
            </w:r>
            <w:r w:rsidR="00320726">
              <w:rPr>
                <w:vertAlign w:val="superscript"/>
                <w:lang w:val="en-US"/>
              </w:rPr>
              <w:t>th</w:t>
            </w:r>
            <w:r w:rsidRPr="00452034">
              <w:rPr>
                <w:lang w:val="en-US"/>
              </w:rPr>
              <w:t xml:space="preserve"> GRE, 2</w:t>
            </w:r>
            <w:r>
              <w:rPr>
                <w:lang w:val="en-US"/>
              </w:rPr>
              <w:t xml:space="preserve">9 April </w:t>
            </w:r>
            <w:r w:rsidRPr="00452034">
              <w:rPr>
                <w:lang w:val="en-US"/>
              </w:rPr>
              <w:t>-</w:t>
            </w:r>
            <w:r>
              <w:rPr>
                <w:lang w:val="en-US"/>
              </w:rPr>
              <w:t>3</w:t>
            </w:r>
            <w:r w:rsidRPr="00452034">
              <w:rPr>
                <w:lang w:val="en-US"/>
              </w:rPr>
              <w:t xml:space="preserve"> </w:t>
            </w:r>
            <w:r>
              <w:rPr>
                <w:lang w:val="en-US"/>
              </w:rPr>
              <w:t>May</w:t>
            </w:r>
            <w:r w:rsidRPr="00452034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4</w:t>
            </w:r>
          </w:p>
          <w:p w14:paraId="5B650938" w14:textId="77777777" w:rsidR="00452034" w:rsidRPr="00452034" w:rsidRDefault="00452034" w:rsidP="00452034">
            <w:pPr>
              <w:spacing w:line="240" w:lineRule="auto"/>
              <w:ind w:right="418"/>
              <w:jc w:val="right"/>
              <w:rPr>
                <w:lang w:val="en-US"/>
              </w:rPr>
            </w:pPr>
            <w:r w:rsidRPr="00452034">
              <w:rPr>
                <w:lang w:val="en-US"/>
              </w:rPr>
              <w:t>Agenda item 6(</w:t>
            </w:r>
            <w:r>
              <w:rPr>
                <w:lang w:val="en-US"/>
              </w:rPr>
              <w:t>b</w:t>
            </w:r>
            <w:r w:rsidRPr="00452034">
              <w:rPr>
                <w:lang w:val="en-US"/>
              </w:rPr>
              <w:t>)</w:t>
            </w:r>
          </w:p>
          <w:p w14:paraId="4E1F9577" w14:textId="77777777" w:rsidR="00452034" w:rsidRPr="00452034" w:rsidRDefault="00452034" w:rsidP="00452034">
            <w:pPr>
              <w:spacing w:line="240" w:lineRule="auto"/>
              <w:ind w:right="1275"/>
              <w:jc w:val="right"/>
              <w:rPr>
                <w:lang w:val="en-US"/>
              </w:rPr>
            </w:pPr>
          </w:p>
        </w:tc>
      </w:tr>
    </w:tbl>
    <w:p w14:paraId="3F2C8737" w14:textId="77777777" w:rsidR="00320726" w:rsidRDefault="00732AD2" w:rsidP="003F1AB4">
      <w:pPr>
        <w:pStyle w:val="HChG"/>
      </w:pPr>
      <w:r w:rsidRPr="00525E6C">
        <w:tab/>
      </w:r>
      <w:r w:rsidRPr="00525E6C">
        <w:tab/>
      </w:r>
      <w:r w:rsidR="00320726">
        <w:t xml:space="preserve">Revision of </w:t>
      </w:r>
      <w:r w:rsidR="00320726" w:rsidRPr="00320726">
        <w:t>ECE/TRANS/WP.29/GRE/2024/9</w:t>
      </w:r>
    </w:p>
    <w:p w14:paraId="2A4C0FDD" w14:textId="77777777" w:rsidR="00732AD2" w:rsidRPr="00525E6C" w:rsidRDefault="00320726" w:rsidP="003F1AB4">
      <w:pPr>
        <w:pStyle w:val="HChG"/>
      </w:pPr>
      <w:r>
        <w:tab/>
      </w:r>
      <w:r>
        <w:tab/>
      </w:r>
      <w:r w:rsidR="00F3615B" w:rsidRPr="00E7399D">
        <w:t xml:space="preserve">Proposal </w:t>
      </w:r>
      <w:r w:rsidR="00AD217F">
        <w:t xml:space="preserve">for </w:t>
      </w:r>
      <w:r w:rsidR="00270AAF">
        <w:t xml:space="preserve">a </w:t>
      </w:r>
      <w:r w:rsidR="00A15023">
        <w:t>Supplement to the 03 series</w:t>
      </w:r>
      <w:r w:rsidR="00270AAF">
        <w:t xml:space="preserve"> </w:t>
      </w:r>
      <w:r w:rsidR="00AD217F">
        <w:t xml:space="preserve">of amendments to </w:t>
      </w:r>
      <w:r w:rsidR="00F3615B">
        <w:t xml:space="preserve">UN </w:t>
      </w:r>
      <w:r w:rsidR="00F3615B" w:rsidRPr="00137502">
        <w:t>Regulation</w:t>
      </w:r>
      <w:r w:rsidR="00F3615B">
        <w:t xml:space="preserve"> No. </w:t>
      </w:r>
      <w:r w:rsidR="00673B20">
        <w:t>74</w:t>
      </w:r>
    </w:p>
    <w:p w14:paraId="430964AE" w14:textId="32121613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="00A15023" w:rsidRPr="00D86E9C">
        <w:rPr>
          <w:szCs w:val="24"/>
        </w:rPr>
        <w:t>Submitted by the expert</w:t>
      </w:r>
      <w:r w:rsidR="00A15023">
        <w:rPr>
          <w:szCs w:val="24"/>
        </w:rPr>
        <w:t>s</w:t>
      </w:r>
      <w:r w:rsidR="00A15023" w:rsidRPr="00D86E9C">
        <w:rPr>
          <w:szCs w:val="24"/>
        </w:rPr>
        <w:t xml:space="preserve"> from Germany</w:t>
      </w:r>
    </w:p>
    <w:p w14:paraId="098E81A3" w14:textId="77D1B8A6" w:rsidR="0053129E" w:rsidRDefault="00D76142" w:rsidP="00E251AF">
      <w:pPr>
        <w:pStyle w:val="SingleTxtG"/>
        <w:tabs>
          <w:tab w:val="left" w:pos="8505"/>
        </w:tabs>
        <w:ind w:firstLine="567"/>
      </w:pPr>
      <w:r>
        <w:t>This document replaces the proposal ECE/</w:t>
      </w:r>
      <w:r w:rsidRPr="00D76142">
        <w:t>TRANS/WP.29/GRE/2024/9</w:t>
      </w:r>
      <w:r>
        <w:t xml:space="preserve">. </w:t>
      </w:r>
      <w:r w:rsidR="00A15023" w:rsidRPr="00D86E9C">
        <w:t>The text reproduced below was prepared by the experts from Germany</w:t>
      </w:r>
      <w:r w:rsidR="004D611E">
        <w:t xml:space="preserve"> </w:t>
      </w:r>
      <w:r w:rsidR="004D611E" w:rsidRPr="004D611E">
        <w:rPr>
          <w:b/>
        </w:rPr>
        <w:t>and France</w:t>
      </w:r>
      <w:r w:rsidR="00A15023" w:rsidRPr="00D86E9C">
        <w:t>. The modifications to the existing text of the UN Regulation</w:t>
      </w:r>
      <w:r w:rsidR="00A15023">
        <w:t>s</w:t>
      </w:r>
      <w:r w:rsidR="00A15023" w:rsidRPr="00D86E9C">
        <w:t xml:space="preserve"> are marked bold for new and strikethrough for deleted character</w:t>
      </w:r>
      <w:r w:rsidR="005B43C6">
        <w:t>.</w:t>
      </w:r>
    </w:p>
    <w:p w14:paraId="6C448C67" w14:textId="1FD3AE42" w:rsidR="00280562" w:rsidRDefault="00E251AF" w:rsidP="00392CDC">
      <w:pPr>
        <w:pStyle w:val="HChG"/>
      </w:pPr>
      <w:r>
        <w:tab/>
      </w:r>
      <w:r w:rsidRPr="007958C9">
        <w:t>I.</w:t>
      </w:r>
      <w:r w:rsidRPr="007958C9">
        <w:tab/>
        <w:t>Proposal</w:t>
      </w:r>
      <w:r w:rsidR="00BF7277">
        <w:t xml:space="preserve"> </w:t>
      </w:r>
    </w:p>
    <w:p w14:paraId="1CCB2D5A" w14:textId="77777777" w:rsidR="005372FA" w:rsidRDefault="005372FA" w:rsidP="00154A01">
      <w:pPr>
        <w:pStyle w:val="SingleTxtG"/>
        <w:ind w:left="2268" w:hanging="1134"/>
      </w:pPr>
      <w:r w:rsidRPr="00BB44EF">
        <w:rPr>
          <w:i/>
          <w:iCs/>
          <w:kern w:val="2"/>
          <w:lang w:eastAsia="ja-JP"/>
        </w:rPr>
        <w:t>Paragraph 6.</w:t>
      </w:r>
      <w:r>
        <w:rPr>
          <w:i/>
          <w:iCs/>
          <w:kern w:val="2"/>
          <w:lang w:eastAsia="ja-JP"/>
        </w:rPr>
        <w:t>8.3.3</w:t>
      </w:r>
      <w:r w:rsidRPr="00BB44EF">
        <w:rPr>
          <w:i/>
          <w:iCs/>
          <w:kern w:val="2"/>
          <w:lang w:eastAsia="ja-JP"/>
        </w:rPr>
        <w:t xml:space="preserve">., </w:t>
      </w:r>
      <w:r w:rsidRPr="00BB44EF">
        <w:rPr>
          <w:iCs/>
          <w:kern w:val="2"/>
          <w:lang w:eastAsia="ja-JP"/>
        </w:rPr>
        <w:t xml:space="preserve">amend to </w:t>
      </w:r>
      <w:r w:rsidRPr="00BB44EF">
        <w:t>read</w:t>
      </w:r>
      <w:r>
        <w:t>:</w:t>
      </w:r>
    </w:p>
    <w:p w14:paraId="399798C2" w14:textId="31A45FE8" w:rsidR="005372FA" w:rsidRDefault="005372FA" w:rsidP="00154A01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“6.8.3.3.</w:t>
      </w:r>
      <w:r>
        <w:rPr>
          <w:iCs/>
          <w:kern w:val="2"/>
          <w:lang w:eastAsia="ja-JP"/>
        </w:rPr>
        <w:tab/>
        <w:t xml:space="preserve">in length: the forward distance between the centre of reference of the rear indicators and the transverse plane which constitutes the rearmost limit of the vehicle’s over-all length shall not exceed 300 mm. </w:t>
      </w:r>
      <w:r w:rsidRPr="0017271A">
        <w:rPr>
          <w:b/>
          <w:iCs/>
          <w:kern w:val="2"/>
          <w:lang w:eastAsia="ja-JP"/>
        </w:rPr>
        <w:t xml:space="preserve">This condition shall not apply to </w:t>
      </w:r>
      <w:r w:rsidR="00C73620" w:rsidRPr="007E3BB9">
        <w:rPr>
          <w:b/>
          <w:bCs/>
        </w:rPr>
        <w:t>vehicles with a maximum design speed not exceeding 25 km/h</w:t>
      </w:r>
      <w:r w:rsidRPr="0017271A">
        <w:rPr>
          <w:b/>
          <w:iCs/>
          <w:kern w:val="2"/>
          <w:lang w:eastAsia="ja-JP"/>
        </w:rPr>
        <w:t>.</w:t>
      </w:r>
      <w:r>
        <w:rPr>
          <w:iCs/>
          <w:kern w:val="2"/>
          <w:lang w:eastAsia="ja-JP"/>
        </w:rPr>
        <w:t>”</w:t>
      </w:r>
    </w:p>
    <w:p w14:paraId="07CC13C3" w14:textId="77777777" w:rsidR="005372FA" w:rsidRDefault="005372FA" w:rsidP="00154A01">
      <w:pPr>
        <w:pStyle w:val="SingleTxtG"/>
        <w:ind w:left="2268" w:hanging="1134"/>
      </w:pPr>
      <w:r w:rsidRPr="00BB44EF">
        <w:rPr>
          <w:i/>
          <w:iCs/>
          <w:kern w:val="2"/>
          <w:lang w:eastAsia="ja-JP"/>
        </w:rPr>
        <w:t>Paragraph 6.</w:t>
      </w:r>
      <w:r>
        <w:rPr>
          <w:i/>
          <w:iCs/>
          <w:kern w:val="2"/>
          <w:lang w:eastAsia="ja-JP"/>
        </w:rPr>
        <w:t>8.5</w:t>
      </w:r>
      <w:r w:rsidRPr="00BB44EF">
        <w:rPr>
          <w:i/>
          <w:iCs/>
          <w:kern w:val="2"/>
          <w:lang w:eastAsia="ja-JP"/>
        </w:rPr>
        <w:t xml:space="preserve">., </w:t>
      </w:r>
      <w:r w:rsidRPr="00BB44EF">
        <w:rPr>
          <w:iCs/>
          <w:kern w:val="2"/>
          <w:lang w:eastAsia="ja-JP"/>
        </w:rPr>
        <w:t xml:space="preserve">amend to </w:t>
      </w:r>
      <w:r w:rsidRPr="00BB44EF">
        <w:t>read</w:t>
      </w:r>
      <w:r>
        <w:t>:</w:t>
      </w:r>
    </w:p>
    <w:p w14:paraId="3B1EC5AE" w14:textId="77777777" w:rsidR="005372FA" w:rsidRDefault="005372FA" w:rsidP="00154A01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“6.8.5.</w:t>
      </w:r>
      <w:r>
        <w:rPr>
          <w:iCs/>
          <w:kern w:val="2"/>
          <w:lang w:eastAsia="ja-JP"/>
        </w:rPr>
        <w:tab/>
        <w:t>Orientation</w:t>
      </w:r>
    </w:p>
    <w:p w14:paraId="269273A3" w14:textId="77777777" w:rsidR="005372FA" w:rsidRDefault="005372FA" w:rsidP="00154A01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ab/>
        <w:t xml:space="preserve">The front indicators </w:t>
      </w:r>
      <w:r w:rsidRPr="00A00D49">
        <w:rPr>
          <w:b/>
          <w:iCs/>
          <w:kern w:val="2"/>
          <w:lang w:eastAsia="ja-JP"/>
        </w:rPr>
        <w:t>and</w:t>
      </w:r>
      <w:r w:rsidR="00C73620">
        <w:rPr>
          <w:b/>
          <w:iCs/>
          <w:kern w:val="2"/>
          <w:lang w:eastAsia="ja-JP"/>
        </w:rPr>
        <w:t xml:space="preserve">, for </w:t>
      </w:r>
      <w:r w:rsidR="00C73620" w:rsidRPr="00C73620">
        <w:rPr>
          <w:b/>
        </w:rPr>
        <w:t>vehicles with a maximum design speed not exceeding 25 km/h</w:t>
      </w:r>
      <w:r w:rsidR="00C73620">
        <w:rPr>
          <w:b/>
        </w:rPr>
        <w:t>,</w:t>
      </w:r>
      <w:r w:rsidRPr="00A00D49">
        <w:rPr>
          <w:b/>
          <w:iCs/>
          <w:kern w:val="2"/>
          <w:lang w:eastAsia="ja-JP"/>
        </w:rPr>
        <w:t xml:space="preserve"> the rear indicators</w:t>
      </w:r>
      <w:r>
        <w:rPr>
          <w:iCs/>
          <w:kern w:val="2"/>
          <w:lang w:eastAsia="ja-JP"/>
        </w:rPr>
        <w:t xml:space="preserve"> may move in line with the steering angle.”</w:t>
      </w:r>
    </w:p>
    <w:p w14:paraId="5B6AFC5F" w14:textId="77777777" w:rsidR="005372FA" w:rsidRDefault="005372FA" w:rsidP="00154A01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/>
          <w:iCs/>
          <w:kern w:val="2"/>
          <w:lang w:eastAsia="ja-JP"/>
        </w:rPr>
        <w:t>I</w:t>
      </w:r>
      <w:r w:rsidRPr="00F73502">
        <w:rPr>
          <w:i/>
          <w:iCs/>
          <w:kern w:val="2"/>
          <w:lang w:eastAsia="ja-JP"/>
        </w:rPr>
        <w:t>nsert a new paragraph</w:t>
      </w:r>
      <w:r w:rsidRPr="00BB44EF">
        <w:rPr>
          <w:i/>
          <w:iCs/>
          <w:kern w:val="2"/>
          <w:lang w:eastAsia="ja-JP"/>
        </w:rPr>
        <w:t xml:space="preserve"> 6.</w:t>
      </w:r>
      <w:r>
        <w:rPr>
          <w:i/>
          <w:iCs/>
          <w:kern w:val="2"/>
          <w:lang w:eastAsia="ja-JP"/>
        </w:rPr>
        <w:t>8.</w:t>
      </w:r>
      <w:r w:rsidR="00145887">
        <w:rPr>
          <w:i/>
          <w:iCs/>
          <w:kern w:val="2"/>
          <w:lang w:eastAsia="ja-JP"/>
        </w:rPr>
        <w:t>6</w:t>
      </w:r>
      <w:r w:rsidRPr="00BB44EF">
        <w:rPr>
          <w:i/>
          <w:iCs/>
          <w:kern w:val="2"/>
          <w:lang w:eastAsia="ja-JP"/>
        </w:rPr>
        <w:t>.</w:t>
      </w:r>
      <w:r w:rsidR="00145887">
        <w:rPr>
          <w:i/>
          <w:iCs/>
          <w:kern w:val="2"/>
          <w:lang w:eastAsia="ja-JP"/>
        </w:rPr>
        <w:t>1.</w:t>
      </w:r>
      <w:r w:rsidRPr="00BB44EF">
        <w:rPr>
          <w:i/>
          <w:iCs/>
          <w:kern w:val="2"/>
          <w:lang w:eastAsia="ja-JP"/>
        </w:rPr>
        <w:t xml:space="preserve">, </w:t>
      </w:r>
      <w:r w:rsidRPr="00F73502">
        <w:rPr>
          <w:iCs/>
          <w:kern w:val="2"/>
          <w:lang w:eastAsia="ja-JP"/>
        </w:rPr>
        <w:t>to read:</w:t>
      </w:r>
    </w:p>
    <w:p w14:paraId="32609F48" w14:textId="0450276B" w:rsidR="005372FA" w:rsidRDefault="005372FA" w:rsidP="00154A01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“</w:t>
      </w:r>
      <w:r w:rsidRPr="00D46E16">
        <w:rPr>
          <w:b/>
          <w:iCs/>
          <w:kern w:val="2"/>
          <w:lang w:eastAsia="ja-JP"/>
        </w:rPr>
        <w:t>6.8.</w:t>
      </w:r>
      <w:r w:rsidR="00145887">
        <w:rPr>
          <w:b/>
          <w:iCs/>
          <w:kern w:val="2"/>
          <w:lang w:eastAsia="ja-JP"/>
        </w:rPr>
        <w:t>6</w:t>
      </w:r>
      <w:r w:rsidRPr="00D46E16">
        <w:rPr>
          <w:b/>
          <w:iCs/>
          <w:kern w:val="2"/>
          <w:lang w:eastAsia="ja-JP"/>
        </w:rPr>
        <w:t>.</w:t>
      </w:r>
      <w:r w:rsidR="00145887">
        <w:rPr>
          <w:b/>
          <w:iCs/>
          <w:kern w:val="2"/>
          <w:lang w:eastAsia="ja-JP"/>
        </w:rPr>
        <w:t>1.</w:t>
      </w:r>
      <w:r w:rsidRPr="00D46E16">
        <w:rPr>
          <w:b/>
          <w:iCs/>
          <w:kern w:val="2"/>
          <w:lang w:eastAsia="ja-JP"/>
        </w:rPr>
        <w:tab/>
      </w:r>
      <w:r w:rsidR="00145887">
        <w:rPr>
          <w:b/>
          <w:iCs/>
          <w:kern w:val="2"/>
          <w:lang w:eastAsia="ja-JP"/>
        </w:rPr>
        <w:t xml:space="preserve">For </w:t>
      </w:r>
      <w:r w:rsidR="00145887" w:rsidRPr="00C73620">
        <w:rPr>
          <w:b/>
        </w:rPr>
        <w:t>vehicles with a maximum design speed not exceeding 25 km/h</w:t>
      </w:r>
      <w:r w:rsidR="00145887">
        <w:rPr>
          <w:b/>
        </w:rPr>
        <w:t xml:space="preserve">, </w:t>
      </w:r>
      <w:r w:rsidR="00145887">
        <w:rPr>
          <w:b/>
          <w:iCs/>
          <w:kern w:val="2"/>
          <w:lang w:eastAsia="ja-JP"/>
        </w:rPr>
        <w:t>t</w:t>
      </w:r>
      <w:r w:rsidRPr="00D46E16">
        <w:rPr>
          <w:b/>
          <w:iCs/>
          <w:kern w:val="2"/>
          <w:lang w:eastAsia="ja-JP"/>
        </w:rPr>
        <w:t>he front indicator</w:t>
      </w:r>
      <w:r>
        <w:rPr>
          <w:b/>
          <w:iCs/>
          <w:kern w:val="2"/>
          <w:lang w:eastAsia="ja-JP"/>
        </w:rPr>
        <w:t xml:space="preserve"> of category 11 </w:t>
      </w:r>
      <w:r w:rsidRPr="00D46E16">
        <w:rPr>
          <w:b/>
          <w:iCs/>
          <w:kern w:val="2"/>
          <w:lang w:eastAsia="ja-JP"/>
        </w:rPr>
        <w:t>may be grouped or combined with</w:t>
      </w:r>
      <w:r>
        <w:rPr>
          <w:b/>
          <w:iCs/>
          <w:kern w:val="2"/>
          <w:lang w:eastAsia="ja-JP"/>
        </w:rPr>
        <w:t xml:space="preserve"> t</w:t>
      </w:r>
      <w:r w:rsidRPr="00D46E16">
        <w:rPr>
          <w:b/>
          <w:iCs/>
          <w:kern w:val="2"/>
          <w:lang w:eastAsia="ja-JP"/>
        </w:rPr>
        <w:t>he rear indicator</w:t>
      </w:r>
      <w:r w:rsidR="00222510">
        <w:rPr>
          <w:b/>
          <w:iCs/>
          <w:kern w:val="2"/>
          <w:lang w:eastAsia="ja-JP"/>
        </w:rPr>
        <w:t xml:space="preserve"> of category 12</w:t>
      </w:r>
      <w:r w:rsidR="004D611E" w:rsidRPr="004D611E">
        <w:rPr>
          <w:b/>
          <w:iCs/>
          <w:strike/>
          <w:kern w:val="2"/>
          <w:vertAlign w:val="superscript"/>
          <w:lang w:eastAsia="ja-JP"/>
        </w:rPr>
        <w:t>1</w:t>
      </w:r>
      <w:r w:rsidR="00154A01">
        <w:rPr>
          <w:b/>
          <w:iCs/>
          <w:kern w:val="2"/>
          <w:lang w:eastAsia="ja-JP"/>
        </w:rPr>
        <w:t>.</w:t>
      </w:r>
      <w:r w:rsidR="004D611E" w:rsidRPr="004D611E">
        <w:rPr>
          <w:b/>
          <w:iCs/>
          <w:kern w:val="2"/>
          <w:lang w:eastAsia="ja-JP"/>
        </w:rPr>
        <w:t xml:space="preserve"> </w:t>
      </w:r>
      <w:r w:rsidR="004D611E">
        <w:rPr>
          <w:b/>
          <w:iCs/>
          <w:kern w:val="2"/>
          <w:lang w:eastAsia="ja-JP"/>
        </w:rPr>
        <w:t>The</w:t>
      </w:r>
      <w:r w:rsidR="004D611E" w:rsidRPr="00510A54">
        <w:rPr>
          <w:b/>
          <w:iCs/>
          <w:kern w:val="2"/>
          <w:lang w:eastAsia="ja-JP"/>
        </w:rPr>
        <w:t xml:space="preserve"> minimum distance between the </w:t>
      </w:r>
      <w:proofErr w:type="spellStart"/>
      <w:r w:rsidR="004D611E" w:rsidRPr="00510A54">
        <w:rPr>
          <w:b/>
          <w:iCs/>
          <w:kern w:val="2"/>
          <w:lang w:eastAsia="ja-JP"/>
        </w:rPr>
        <w:t>center</w:t>
      </w:r>
      <w:proofErr w:type="spellEnd"/>
      <w:r w:rsidR="004D611E" w:rsidRPr="00510A54">
        <w:rPr>
          <w:b/>
          <w:iCs/>
          <w:kern w:val="2"/>
          <w:lang w:eastAsia="ja-JP"/>
        </w:rPr>
        <w:t xml:space="preserve"> of reference of the</w:t>
      </w:r>
      <w:r w:rsidR="004D611E">
        <w:rPr>
          <w:b/>
          <w:iCs/>
          <w:kern w:val="2"/>
          <w:lang w:eastAsia="ja-JP"/>
        </w:rPr>
        <w:t xml:space="preserve"> two</w:t>
      </w:r>
      <w:r w:rsidR="004D611E" w:rsidRPr="00510A54">
        <w:rPr>
          <w:b/>
          <w:iCs/>
          <w:kern w:val="2"/>
          <w:lang w:eastAsia="ja-JP"/>
        </w:rPr>
        <w:t xml:space="preserve"> rear indicator</w:t>
      </w:r>
      <w:r w:rsidR="004D611E">
        <w:rPr>
          <w:b/>
          <w:iCs/>
          <w:kern w:val="2"/>
          <w:lang w:eastAsia="ja-JP"/>
        </w:rPr>
        <w:t>s installed in handlebars</w:t>
      </w:r>
      <w:r w:rsidR="004D611E" w:rsidRPr="00510A54">
        <w:rPr>
          <w:b/>
          <w:iCs/>
          <w:kern w:val="2"/>
          <w:lang w:eastAsia="ja-JP"/>
        </w:rPr>
        <w:t xml:space="preserve"> shall </w:t>
      </w:r>
      <w:r w:rsidR="004D611E">
        <w:rPr>
          <w:b/>
          <w:iCs/>
          <w:kern w:val="2"/>
          <w:lang w:eastAsia="ja-JP"/>
        </w:rPr>
        <w:t>not be less than</w:t>
      </w:r>
      <w:r w:rsidR="004D611E" w:rsidRPr="00510A54">
        <w:rPr>
          <w:b/>
          <w:iCs/>
          <w:kern w:val="2"/>
          <w:lang w:eastAsia="ja-JP"/>
        </w:rPr>
        <w:t xml:space="preserve"> 550 mm</w:t>
      </w:r>
      <w:r w:rsidR="004D611E">
        <w:rPr>
          <w:b/>
          <w:iCs/>
          <w:kern w:val="2"/>
          <w:lang w:eastAsia="ja-JP"/>
        </w:rPr>
        <w:t>.</w:t>
      </w:r>
      <w:r>
        <w:rPr>
          <w:iCs/>
          <w:kern w:val="2"/>
          <w:lang w:eastAsia="ja-JP"/>
        </w:rPr>
        <w:t>”</w:t>
      </w:r>
    </w:p>
    <w:p w14:paraId="3FCB4DAB" w14:textId="77777777" w:rsidR="007623D0" w:rsidRPr="004D611E" w:rsidRDefault="007623D0" w:rsidP="00154A01">
      <w:pPr>
        <w:pStyle w:val="SingleTxtG"/>
        <w:ind w:left="2268" w:hanging="1134"/>
        <w:rPr>
          <w:iCs/>
          <w:strike/>
          <w:kern w:val="2"/>
          <w:lang w:eastAsia="ja-JP"/>
        </w:rPr>
      </w:pPr>
      <w:r w:rsidRPr="004D611E">
        <w:rPr>
          <w:i/>
          <w:iCs/>
          <w:strike/>
          <w:kern w:val="2"/>
          <w:lang w:eastAsia="ja-JP"/>
        </w:rPr>
        <w:t>Insert a new footnote,</w:t>
      </w:r>
      <w:r w:rsidRPr="004D611E">
        <w:rPr>
          <w:iCs/>
          <w:strike/>
          <w:kern w:val="2"/>
          <w:lang w:eastAsia="ja-JP"/>
        </w:rPr>
        <w:t xml:space="preserve"> to read:</w:t>
      </w:r>
    </w:p>
    <w:p w14:paraId="756F8205" w14:textId="77777777" w:rsidR="00E251AF" w:rsidRPr="004D611E" w:rsidRDefault="00510A54" w:rsidP="00320726">
      <w:pPr>
        <w:pStyle w:val="SingleTxtG"/>
        <w:ind w:hanging="567"/>
        <w:rPr>
          <w:strike/>
          <w:lang w:val="en-US"/>
        </w:rPr>
      </w:pPr>
      <w:r w:rsidRPr="004D611E">
        <w:rPr>
          <w:iCs/>
          <w:strike/>
          <w:kern w:val="2"/>
          <w:lang w:eastAsia="ja-JP"/>
        </w:rPr>
        <w:tab/>
      </w:r>
      <w:r w:rsidR="007623D0" w:rsidRPr="004D611E">
        <w:rPr>
          <w:iCs/>
          <w:strike/>
          <w:kern w:val="2"/>
          <w:lang w:eastAsia="ja-JP"/>
        </w:rPr>
        <w:t>“</w:t>
      </w:r>
      <w:r w:rsidR="007623D0" w:rsidRPr="004D611E">
        <w:rPr>
          <w:b/>
          <w:iCs/>
          <w:strike/>
          <w:kern w:val="2"/>
          <w:vertAlign w:val="superscript"/>
          <w:lang w:eastAsia="ja-JP"/>
        </w:rPr>
        <w:t>1</w:t>
      </w:r>
      <w:r w:rsidR="007623D0" w:rsidRPr="004D611E">
        <w:rPr>
          <w:b/>
          <w:iCs/>
          <w:strike/>
          <w:kern w:val="2"/>
          <w:lang w:eastAsia="ja-JP"/>
        </w:rPr>
        <w:t xml:space="preserve"> </w:t>
      </w:r>
      <w:r w:rsidRPr="004D611E">
        <w:rPr>
          <w:b/>
          <w:iCs/>
          <w:strike/>
          <w:kern w:val="2"/>
          <w:lang w:eastAsia="ja-JP"/>
        </w:rPr>
        <w:t>The</w:t>
      </w:r>
      <w:r w:rsidR="007623D0" w:rsidRPr="004D611E">
        <w:rPr>
          <w:b/>
          <w:iCs/>
          <w:strike/>
          <w:kern w:val="2"/>
          <w:lang w:eastAsia="ja-JP"/>
        </w:rPr>
        <w:t xml:space="preserve"> minimum distance </w:t>
      </w:r>
      <w:r w:rsidRPr="004D611E">
        <w:rPr>
          <w:b/>
          <w:iCs/>
          <w:strike/>
          <w:kern w:val="2"/>
          <w:lang w:eastAsia="ja-JP"/>
        </w:rPr>
        <w:t xml:space="preserve">between the </w:t>
      </w:r>
      <w:proofErr w:type="spellStart"/>
      <w:r w:rsidRPr="004D611E">
        <w:rPr>
          <w:b/>
          <w:iCs/>
          <w:strike/>
          <w:kern w:val="2"/>
          <w:lang w:eastAsia="ja-JP"/>
        </w:rPr>
        <w:t>center</w:t>
      </w:r>
      <w:proofErr w:type="spellEnd"/>
      <w:r w:rsidRPr="004D611E">
        <w:rPr>
          <w:b/>
          <w:iCs/>
          <w:strike/>
          <w:kern w:val="2"/>
          <w:lang w:eastAsia="ja-JP"/>
        </w:rPr>
        <w:t xml:space="preserve"> of reference of the rear indicator</w:t>
      </w:r>
      <w:r w:rsidR="00145887" w:rsidRPr="004D611E">
        <w:rPr>
          <w:b/>
          <w:iCs/>
          <w:strike/>
          <w:kern w:val="2"/>
          <w:lang w:eastAsia="ja-JP"/>
        </w:rPr>
        <w:t>s</w:t>
      </w:r>
      <w:r w:rsidRPr="004D611E">
        <w:rPr>
          <w:b/>
          <w:iCs/>
          <w:strike/>
          <w:kern w:val="2"/>
          <w:lang w:eastAsia="ja-JP"/>
        </w:rPr>
        <w:t xml:space="preserve"> installed in </w:t>
      </w:r>
      <w:proofErr w:type="spellStart"/>
      <w:r w:rsidRPr="004D611E">
        <w:rPr>
          <w:b/>
          <w:iCs/>
          <w:strike/>
          <w:kern w:val="2"/>
          <w:lang w:eastAsia="ja-JP"/>
        </w:rPr>
        <w:t>handelbars</w:t>
      </w:r>
      <w:proofErr w:type="spellEnd"/>
      <w:r w:rsidRPr="004D611E">
        <w:rPr>
          <w:b/>
          <w:iCs/>
          <w:strike/>
          <w:kern w:val="2"/>
          <w:lang w:eastAsia="ja-JP"/>
        </w:rPr>
        <w:t xml:space="preserve"> shall not be less th</w:t>
      </w:r>
      <w:r w:rsidR="00145887" w:rsidRPr="004D611E">
        <w:rPr>
          <w:b/>
          <w:iCs/>
          <w:strike/>
          <w:kern w:val="2"/>
          <w:lang w:eastAsia="ja-JP"/>
        </w:rPr>
        <w:t>a</w:t>
      </w:r>
      <w:r w:rsidRPr="004D611E">
        <w:rPr>
          <w:b/>
          <w:iCs/>
          <w:strike/>
          <w:kern w:val="2"/>
          <w:lang w:eastAsia="ja-JP"/>
        </w:rPr>
        <w:t>n 550 mm.</w:t>
      </w:r>
      <w:r w:rsidRPr="004D611E">
        <w:rPr>
          <w:iCs/>
          <w:strike/>
          <w:kern w:val="2"/>
          <w:lang w:eastAsia="ja-JP"/>
        </w:rPr>
        <w:t>”</w:t>
      </w:r>
    </w:p>
    <w:p w14:paraId="51DBDF0B" w14:textId="77777777" w:rsidR="00E933B8" w:rsidRPr="00EF79F4" w:rsidRDefault="00E933B8" w:rsidP="00E933B8">
      <w:pPr>
        <w:pStyle w:val="HChG"/>
      </w:pPr>
      <w:r w:rsidRPr="00392CDC">
        <w:tab/>
      </w:r>
      <w:r w:rsidRPr="00EF79F4">
        <w:t>I</w:t>
      </w:r>
      <w:r w:rsidR="00E251AF" w:rsidRPr="00EF79F4">
        <w:t>I</w:t>
      </w:r>
      <w:r w:rsidRPr="00EF79F4">
        <w:t>.</w:t>
      </w:r>
      <w:r w:rsidRPr="00EF79F4">
        <w:tab/>
        <w:t>Justification</w:t>
      </w:r>
    </w:p>
    <w:p w14:paraId="7B08921E" w14:textId="2718F791" w:rsidR="007623D0" w:rsidRDefault="007623D0" w:rsidP="007623D0">
      <w:pPr>
        <w:pStyle w:val="Bullet1G"/>
        <w:numPr>
          <w:ilvl w:val="0"/>
          <w:numId w:val="0"/>
        </w:numPr>
        <w:ind w:left="1134"/>
      </w:pPr>
      <w:r>
        <w:t>1.</w:t>
      </w:r>
      <w:r>
        <w:tab/>
      </w:r>
      <w:r w:rsidRPr="002A5D22">
        <w:t xml:space="preserve">This proposal </w:t>
      </w:r>
      <w:r>
        <w:t xml:space="preserve">to amend UN Regulation No. 74 (Installation of lighting and light-signalling devices for </w:t>
      </w:r>
      <w:r w:rsidR="002465A5">
        <w:t>mopeds</w:t>
      </w:r>
      <w:r>
        <w:t>) is submitted by the expert</w:t>
      </w:r>
      <w:r w:rsidR="0088601E" w:rsidRPr="0088601E">
        <w:rPr>
          <w:b/>
        </w:rPr>
        <w:t>s</w:t>
      </w:r>
      <w:r>
        <w:t xml:space="preserve"> from Germany with the aim to enable the approval of </w:t>
      </w:r>
      <w:r w:rsidR="003F5BBD">
        <w:t xml:space="preserve">a </w:t>
      </w:r>
      <w:r>
        <w:t>front and rear indicator which can be activated simultaneously.</w:t>
      </w:r>
    </w:p>
    <w:p w14:paraId="12DA8309" w14:textId="77777777" w:rsidR="00F80A3D" w:rsidRDefault="007623D0" w:rsidP="007623D0">
      <w:pPr>
        <w:pStyle w:val="Bullet1G"/>
        <w:numPr>
          <w:ilvl w:val="0"/>
          <w:numId w:val="0"/>
        </w:numPr>
        <w:ind w:left="1134"/>
      </w:pPr>
      <w:r>
        <w:t>2.</w:t>
      </w:r>
      <w:r>
        <w:tab/>
        <w:t>For reason</w:t>
      </w:r>
      <w:r w:rsidR="00383DF5">
        <w:t>s</w:t>
      </w:r>
      <w:r>
        <w:t xml:space="preserve"> of safety and in order to be in line with the 02 series of amendment </w:t>
      </w:r>
      <w:r w:rsidR="00383DF5">
        <w:t xml:space="preserve">to </w:t>
      </w:r>
      <w:r>
        <w:t>UN Regulation No. 74, Germany see</w:t>
      </w:r>
      <w:r w:rsidR="00383DF5">
        <w:t>s</w:t>
      </w:r>
      <w:r>
        <w:t xml:space="preserve"> the necessity to allow the installation of </w:t>
      </w:r>
      <w:r w:rsidR="00686D51">
        <w:t xml:space="preserve">optional </w:t>
      </w:r>
      <w:r>
        <w:t xml:space="preserve">direction indicators at national level on </w:t>
      </w:r>
      <w:r w:rsidR="00383DF5">
        <w:t>b</w:t>
      </w:r>
      <w:r>
        <w:t>icycle</w:t>
      </w:r>
      <w:r w:rsidR="00383DF5">
        <w:t>s</w:t>
      </w:r>
      <w:r>
        <w:t xml:space="preserve"> (including vehicles with a maximum design speed not exceeding 25 km/h).</w:t>
      </w:r>
    </w:p>
    <w:p w14:paraId="63E1A6BE" w14:textId="77777777" w:rsidR="007623D0" w:rsidRDefault="00F80A3D" w:rsidP="007623D0">
      <w:pPr>
        <w:pStyle w:val="Bullet1G"/>
        <w:numPr>
          <w:ilvl w:val="0"/>
          <w:numId w:val="0"/>
        </w:numPr>
        <w:ind w:left="1134"/>
      </w:pPr>
      <w:r>
        <w:t>3.</w:t>
      </w:r>
      <w:r>
        <w:tab/>
      </w:r>
      <w:r w:rsidRPr="00F80A3D">
        <w:t xml:space="preserve">In some contracting </w:t>
      </w:r>
      <w:r>
        <w:t xml:space="preserve">parties </w:t>
      </w:r>
      <w:r w:rsidR="004214DE">
        <w:t xml:space="preserve">to </w:t>
      </w:r>
      <w:r w:rsidRPr="00F80A3D">
        <w:t xml:space="preserve">the </w:t>
      </w:r>
      <w:r w:rsidR="009938BB">
        <w:t>19</w:t>
      </w:r>
      <w:r w:rsidRPr="00F80A3D">
        <w:t>58</w:t>
      </w:r>
      <w:r w:rsidR="009938BB">
        <w:t xml:space="preserve"> A</w:t>
      </w:r>
      <w:r>
        <w:t>greement</w:t>
      </w:r>
      <w:r w:rsidRPr="00F80A3D">
        <w:t xml:space="preserve"> category L</w:t>
      </w:r>
      <w:r w:rsidRPr="004214DE">
        <w:rPr>
          <w:vertAlign w:val="subscript"/>
        </w:rPr>
        <w:t>1</w:t>
      </w:r>
      <w:r w:rsidRPr="00F80A3D">
        <w:t xml:space="preserve"> also includes bicycles with an electric auxiliary drive. Due to the general design of these vehicles, it is difficult to </w:t>
      </w:r>
      <w:r w:rsidRPr="00F80A3D">
        <w:lastRenderedPageBreak/>
        <w:t xml:space="preserve">fit the rear direction indicators to the rear of the vehicle. At the same time, </w:t>
      </w:r>
      <w:r w:rsidR="00E35F87">
        <w:t xml:space="preserve">field tests </w:t>
      </w:r>
      <w:proofErr w:type="spellStart"/>
      <w:r w:rsidR="00E35F87">
        <w:t>s</w:t>
      </w:r>
      <w:r w:rsidR="00E35F87" w:rsidRPr="004D611E">
        <w:rPr>
          <w:b/>
          <w:strike/>
        </w:rPr>
        <w:t>c</w:t>
      </w:r>
      <w:r w:rsidR="00E35F87">
        <w:t>how</w:t>
      </w:r>
      <w:proofErr w:type="spellEnd"/>
      <w:r w:rsidR="00E35F87">
        <w:t xml:space="preserve"> that </w:t>
      </w:r>
      <w:r w:rsidRPr="00F80A3D">
        <w:t>such vehicles only achieve steering angles of max</w:t>
      </w:r>
      <w:r w:rsidR="00F00990">
        <w:t xml:space="preserve">imum </w:t>
      </w:r>
      <w:r w:rsidRPr="00F80A3D">
        <w:t xml:space="preserve">3° </w:t>
      </w:r>
      <w:r>
        <w:t>during normal condition of use</w:t>
      </w:r>
      <w:r w:rsidRPr="00F80A3D">
        <w:t>. Therefore, with appropriate consideration of road safety, it seems a</w:t>
      </w:r>
      <w:r>
        <w:t>cceptable</w:t>
      </w:r>
      <w:r w:rsidRPr="00F80A3D">
        <w:t xml:space="preserve"> to install </w:t>
      </w:r>
      <w:r w:rsidR="00686D51">
        <w:t xml:space="preserve">optional </w:t>
      </w:r>
      <w:r w:rsidRPr="00F80A3D">
        <w:t xml:space="preserve">rear direction indicators at the end of the handlebars. In order to ensure geometric visibility, the minimum </w:t>
      </w:r>
      <w:r w:rsidR="00686D51">
        <w:t xml:space="preserve">distance </w:t>
      </w:r>
      <w:r w:rsidRPr="00F80A3D">
        <w:t xml:space="preserve">of 550 mm </w:t>
      </w:r>
      <w:r w:rsidR="00686D51" w:rsidRPr="00686D51">
        <w:t xml:space="preserve">between the </w:t>
      </w:r>
      <w:proofErr w:type="spellStart"/>
      <w:r w:rsidR="00686D51" w:rsidRPr="00686D51">
        <w:t>center</w:t>
      </w:r>
      <w:proofErr w:type="spellEnd"/>
      <w:r w:rsidR="00686D51" w:rsidRPr="00686D51">
        <w:t xml:space="preserve"> of reference of the optional rear indicator installed in </w:t>
      </w:r>
      <w:proofErr w:type="spellStart"/>
      <w:r w:rsidR="00686D51" w:rsidRPr="00686D51">
        <w:t>handelbars</w:t>
      </w:r>
      <w:proofErr w:type="spellEnd"/>
      <w:r w:rsidR="00686D51" w:rsidRPr="00686D51">
        <w:t xml:space="preserve"> </w:t>
      </w:r>
      <w:r w:rsidR="00686D51">
        <w:t xml:space="preserve">will become </w:t>
      </w:r>
      <w:r w:rsidRPr="00F80A3D">
        <w:t>mandatory for this type of installation. In this way, recognition and visibility can be ensured.</w:t>
      </w:r>
    </w:p>
    <w:p w14:paraId="62C6A2E2" w14:textId="03DE3418" w:rsidR="007623D0" w:rsidRDefault="006D07BD" w:rsidP="007623D0">
      <w:pPr>
        <w:pStyle w:val="Bullet1G"/>
        <w:numPr>
          <w:ilvl w:val="0"/>
          <w:numId w:val="0"/>
        </w:numPr>
        <w:ind w:left="1134"/>
      </w:pPr>
      <w:r>
        <w:t>4</w:t>
      </w:r>
      <w:r w:rsidR="007623D0">
        <w:t>.</w:t>
      </w:r>
      <w:r w:rsidR="007623D0">
        <w:tab/>
        <w:t>The requirement contained in paragraph 6.8.3.3. of UN Regulation No. 74 do</w:t>
      </w:r>
      <w:r w:rsidR="001B5329">
        <w:t>es</w:t>
      </w:r>
      <w:r w:rsidR="007623D0">
        <w:t xml:space="preserve"> not allow the installation of a rear indicator if the distance from the centre of reference of this device to the transvers plane</w:t>
      </w:r>
      <w:r w:rsidR="009C465A">
        <w:t>,</w:t>
      </w:r>
      <w:r w:rsidR="007623D0">
        <w:t xml:space="preserve"> which constitutes the rearmost limit of the vehicle’s overall length</w:t>
      </w:r>
      <w:r w:rsidR="009C465A">
        <w:t>,</w:t>
      </w:r>
      <w:r w:rsidR="007623D0">
        <w:t xml:space="preserve"> exceed</w:t>
      </w:r>
      <w:r w:rsidR="009C465A">
        <w:t>s</w:t>
      </w:r>
      <w:r w:rsidR="007623D0">
        <w:t xml:space="preserve"> 300 mm. </w:t>
      </w:r>
      <w:r w:rsidR="002D7FE3">
        <w:t>This is the</w:t>
      </w:r>
      <w:r w:rsidR="007623D0">
        <w:t xml:space="preserve"> reason</w:t>
      </w:r>
      <w:r w:rsidR="002D7FE3">
        <w:t xml:space="preserve"> why</w:t>
      </w:r>
      <w:r w:rsidR="007623D0">
        <w:t xml:space="preserve"> th</w:t>
      </w:r>
      <w:r w:rsidR="00510A54">
        <w:t>e</w:t>
      </w:r>
      <w:r w:rsidR="007623D0">
        <w:t xml:space="preserve"> requirement</w:t>
      </w:r>
      <w:r w:rsidR="002D7FE3">
        <w:t xml:space="preserve"> of paragraph 6.8.3.3.</w:t>
      </w:r>
      <w:r w:rsidR="007623D0">
        <w:t xml:space="preserve"> in this proposal is </w:t>
      </w:r>
      <w:proofErr w:type="spellStart"/>
      <w:r w:rsidR="00621929">
        <w:t>modifi</w:t>
      </w:r>
      <w:r w:rsidR="0088601E" w:rsidRPr="0088601E">
        <w:rPr>
          <w:b/>
        </w:rPr>
        <w:t>e</w:t>
      </w:r>
      <w:r w:rsidR="00621929" w:rsidRPr="0088601E">
        <w:rPr>
          <w:strike/>
        </w:rPr>
        <w:t>r</w:t>
      </w:r>
      <w:r w:rsidR="00621929">
        <w:t>d</w:t>
      </w:r>
      <w:proofErr w:type="spellEnd"/>
      <w:r w:rsidR="00621929">
        <w:t xml:space="preserve"> </w:t>
      </w:r>
      <w:r w:rsidR="007623D0">
        <w:t>for the optional rear indicators</w:t>
      </w:r>
      <w:r w:rsidR="00621929">
        <w:t xml:space="preserve"> at the handlebar for </w:t>
      </w:r>
      <w:r w:rsidR="00621929" w:rsidRPr="00621929">
        <w:t>vehicles with a maximum design speed not exceeding 25 km/h</w:t>
      </w:r>
      <w:r w:rsidR="007623D0">
        <w:t>.</w:t>
      </w:r>
    </w:p>
    <w:p w14:paraId="7963AC76" w14:textId="77777777" w:rsidR="00E933B8" w:rsidRPr="00CC0A4E" w:rsidRDefault="00B41ED7" w:rsidP="00CC0A4E">
      <w:pPr>
        <w:spacing w:before="240"/>
        <w:jc w:val="center"/>
        <w:rPr>
          <w:rFonts w:asciiTheme="majorBidi" w:hAnsiTheme="majorBidi"/>
          <w:u w:val="single"/>
        </w:rPr>
      </w:pPr>
      <w:bookmarkStart w:id="0" w:name="_Hlk116054367"/>
      <w:r w:rsidRPr="00A628C6">
        <w:rPr>
          <w:rFonts w:asciiTheme="majorBidi" w:hAnsiTheme="majorBidi"/>
          <w:u w:val="single"/>
        </w:rPr>
        <w:tab/>
      </w:r>
      <w:r w:rsidRPr="00A628C6">
        <w:rPr>
          <w:rFonts w:asciiTheme="majorBidi" w:hAnsiTheme="majorBidi"/>
          <w:u w:val="single"/>
        </w:rPr>
        <w:tab/>
      </w:r>
      <w:r w:rsidRPr="00A628C6">
        <w:rPr>
          <w:rFonts w:asciiTheme="majorBidi" w:hAnsiTheme="majorBidi"/>
          <w:u w:val="single"/>
        </w:rPr>
        <w:tab/>
      </w:r>
      <w:bookmarkEnd w:id="0"/>
    </w:p>
    <w:sectPr w:rsidR="00E933B8" w:rsidRPr="00CC0A4E" w:rsidSect="00666E13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D7D8" w14:textId="77777777" w:rsidR="00CF3436" w:rsidRDefault="00CF3436"/>
  </w:endnote>
  <w:endnote w:type="continuationSeparator" w:id="0">
    <w:p w14:paraId="7D164982" w14:textId="77777777" w:rsidR="00CF3436" w:rsidRDefault="00CF3436"/>
  </w:endnote>
  <w:endnote w:type="continuationNotice" w:id="1">
    <w:p w14:paraId="68C436D0" w14:textId="77777777" w:rsidR="00CF3436" w:rsidRDefault="00CF3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1FAA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FC23" w14:textId="77777777" w:rsidR="00CF3436" w:rsidRPr="000B175B" w:rsidRDefault="00CF34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06A3E5" w14:textId="77777777" w:rsidR="00CF3436" w:rsidRPr="00FC68B7" w:rsidRDefault="00CF34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268EE4" w14:textId="77777777" w:rsidR="00CF3436" w:rsidRDefault="00CF34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1BF2" w14:textId="57D09240" w:rsidR="00C740F6" w:rsidRPr="00187235" w:rsidRDefault="00C740F6" w:rsidP="0018723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EC55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165694"/>
    <w:multiLevelType w:val="hybridMultilevel"/>
    <w:tmpl w:val="511E7686"/>
    <w:lvl w:ilvl="0" w:tplc="EA148B4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1C4873"/>
    <w:multiLevelType w:val="hybridMultilevel"/>
    <w:tmpl w:val="6F3CB4A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2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C1C0750"/>
    <w:multiLevelType w:val="hybridMultilevel"/>
    <w:tmpl w:val="01C42C16"/>
    <w:lvl w:ilvl="0" w:tplc="E6D4014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1556241058">
    <w:abstractNumId w:val="2"/>
  </w:num>
  <w:num w:numId="2" w16cid:durableId="685251173">
    <w:abstractNumId w:val="18"/>
  </w:num>
  <w:num w:numId="3" w16cid:durableId="1716194831">
    <w:abstractNumId w:val="11"/>
  </w:num>
  <w:num w:numId="4" w16cid:durableId="965114896">
    <w:abstractNumId w:val="16"/>
  </w:num>
  <w:num w:numId="5" w16cid:durableId="1942374158">
    <w:abstractNumId w:val="17"/>
  </w:num>
  <w:num w:numId="6" w16cid:durableId="1737782137">
    <w:abstractNumId w:val="4"/>
  </w:num>
  <w:num w:numId="7" w16cid:durableId="1177429476">
    <w:abstractNumId w:val="3"/>
  </w:num>
  <w:num w:numId="8" w16cid:durableId="1266185035">
    <w:abstractNumId w:val="15"/>
  </w:num>
  <w:num w:numId="9" w16cid:durableId="640042942">
    <w:abstractNumId w:val="9"/>
  </w:num>
  <w:num w:numId="10" w16cid:durableId="927425577">
    <w:abstractNumId w:val="10"/>
  </w:num>
  <w:num w:numId="11" w16cid:durableId="1265530756">
    <w:abstractNumId w:val="8"/>
  </w:num>
  <w:num w:numId="12" w16cid:durableId="1696468709">
    <w:abstractNumId w:val="0"/>
  </w:num>
  <w:num w:numId="13" w16cid:durableId="785737054">
    <w:abstractNumId w:val="19"/>
  </w:num>
  <w:num w:numId="14" w16cid:durableId="1935554391">
    <w:abstractNumId w:val="7"/>
  </w:num>
  <w:num w:numId="15" w16cid:durableId="913128337">
    <w:abstractNumId w:val="13"/>
  </w:num>
  <w:num w:numId="16" w16cid:durableId="2094157278">
    <w:abstractNumId w:val="6"/>
  </w:num>
  <w:num w:numId="17" w16cid:durableId="420106594">
    <w:abstractNumId w:val="20"/>
  </w:num>
  <w:num w:numId="18" w16cid:durableId="1791242363">
    <w:abstractNumId w:val="12"/>
  </w:num>
  <w:num w:numId="19" w16cid:durableId="1077899113">
    <w:abstractNumId w:val="2"/>
  </w:num>
  <w:num w:numId="20" w16cid:durableId="758983779">
    <w:abstractNumId w:val="2"/>
  </w:num>
  <w:num w:numId="21" w16cid:durableId="1047798307">
    <w:abstractNumId w:val="2"/>
  </w:num>
  <w:num w:numId="22" w16cid:durableId="1001851545">
    <w:abstractNumId w:val="2"/>
  </w:num>
  <w:num w:numId="23" w16cid:durableId="1882207042">
    <w:abstractNumId w:val="5"/>
  </w:num>
  <w:num w:numId="24" w16cid:durableId="1655178093">
    <w:abstractNumId w:val="14"/>
  </w:num>
  <w:num w:numId="25" w16cid:durableId="598686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es-ES" w:vendorID="64" w:dllVersion="0" w:nlCheck="1" w:checkStyle="0"/>
  <w:activeWritingStyle w:appName="MSWord" w:lang="de-DE" w:vendorID="64" w:dllVersion="4096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72C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3F5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0737"/>
    <w:rsid w:val="000A11B2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24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2466"/>
    <w:rsid w:val="000F308E"/>
    <w:rsid w:val="000F31FC"/>
    <w:rsid w:val="000F3331"/>
    <w:rsid w:val="000F34FD"/>
    <w:rsid w:val="000F3D5B"/>
    <w:rsid w:val="000F3DC6"/>
    <w:rsid w:val="000F3EBD"/>
    <w:rsid w:val="000F5678"/>
    <w:rsid w:val="000F588F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887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01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71A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87235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29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5D10"/>
    <w:rsid w:val="002175B5"/>
    <w:rsid w:val="002213C1"/>
    <w:rsid w:val="0022190B"/>
    <w:rsid w:val="00221B6B"/>
    <w:rsid w:val="00221D57"/>
    <w:rsid w:val="002222A1"/>
    <w:rsid w:val="00222510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5A5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188"/>
    <w:rsid w:val="00276E70"/>
    <w:rsid w:val="002775EE"/>
    <w:rsid w:val="00277D81"/>
    <w:rsid w:val="00277F3A"/>
    <w:rsid w:val="002800E1"/>
    <w:rsid w:val="00280433"/>
    <w:rsid w:val="00280562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CCE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6F9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1AD7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D7FE3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0726"/>
    <w:rsid w:val="003209BE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2C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DF5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2CDC"/>
    <w:rsid w:val="00393D72"/>
    <w:rsid w:val="00394564"/>
    <w:rsid w:val="00394B0F"/>
    <w:rsid w:val="0039511C"/>
    <w:rsid w:val="00396878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2E1F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5BBD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4DE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57F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76F"/>
    <w:rsid w:val="004458A5"/>
    <w:rsid w:val="00445EF5"/>
    <w:rsid w:val="004463A1"/>
    <w:rsid w:val="00446808"/>
    <w:rsid w:val="00446DE4"/>
    <w:rsid w:val="00446EFD"/>
    <w:rsid w:val="00447481"/>
    <w:rsid w:val="00447AFE"/>
    <w:rsid w:val="00447B89"/>
    <w:rsid w:val="00450DD6"/>
    <w:rsid w:val="004510D0"/>
    <w:rsid w:val="00451C4E"/>
    <w:rsid w:val="00452034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5B83"/>
    <w:rsid w:val="004A68E9"/>
    <w:rsid w:val="004A763C"/>
    <w:rsid w:val="004B0074"/>
    <w:rsid w:val="004B019C"/>
    <w:rsid w:val="004B0BE3"/>
    <w:rsid w:val="004B13E4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0C7"/>
    <w:rsid w:val="004D1558"/>
    <w:rsid w:val="004D3367"/>
    <w:rsid w:val="004D3766"/>
    <w:rsid w:val="004D4092"/>
    <w:rsid w:val="004D4E9D"/>
    <w:rsid w:val="004D5BB3"/>
    <w:rsid w:val="004D5ECA"/>
    <w:rsid w:val="004D5F7D"/>
    <w:rsid w:val="004D611E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1C0A"/>
    <w:rsid w:val="004F20D2"/>
    <w:rsid w:val="004F2416"/>
    <w:rsid w:val="004F2EC3"/>
    <w:rsid w:val="004F3439"/>
    <w:rsid w:val="004F3FEA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A5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372F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3C6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057A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E23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1929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9A"/>
    <w:rsid w:val="006516F8"/>
    <w:rsid w:val="0065343B"/>
    <w:rsid w:val="00653F63"/>
    <w:rsid w:val="006548AA"/>
    <w:rsid w:val="0065545C"/>
    <w:rsid w:val="0065603A"/>
    <w:rsid w:val="00661C2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6E13"/>
    <w:rsid w:val="006670A1"/>
    <w:rsid w:val="006672AB"/>
    <w:rsid w:val="0067038C"/>
    <w:rsid w:val="0067061D"/>
    <w:rsid w:val="00670A2B"/>
    <w:rsid w:val="00671DC5"/>
    <w:rsid w:val="00671EBF"/>
    <w:rsid w:val="0067202C"/>
    <w:rsid w:val="00673B20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6D51"/>
    <w:rsid w:val="00687099"/>
    <w:rsid w:val="00687205"/>
    <w:rsid w:val="00687893"/>
    <w:rsid w:val="00687F27"/>
    <w:rsid w:val="00690AB2"/>
    <w:rsid w:val="006926E8"/>
    <w:rsid w:val="00692DE9"/>
    <w:rsid w:val="00693EC9"/>
    <w:rsid w:val="00694005"/>
    <w:rsid w:val="0069471F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B53"/>
    <w:rsid w:val="006C6EC4"/>
    <w:rsid w:val="006C77F5"/>
    <w:rsid w:val="006D07BD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1CB"/>
    <w:rsid w:val="00760633"/>
    <w:rsid w:val="0076158B"/>
    <w:rsid w:val="00761EBB"/>
    <w:rsid w:val="007623D0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7CC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13EB"/>
    <w:rsid w:val="007920C2"/>
    <w:rsid w:val="007927C0"/>
    <w:rsid w:val="00792E02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BB9"/>
    <w:rsid w:val="007E3CAA"/>
    <w:rsid w:val="007E48FD"/>
    <w:rsid w:val="007E494E"/>
    <w:rsid w:val="007E5DE5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951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5862"/>
    <w:rsid w:val="00806003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48C"/>
    <w:rsid w:val="00844654"/>
    <w:rsid w:val="008458D3"/>
    <w:rsid w:val="00846E5D"/>
    <w:rsid w:val="00847E86"/>
    <w:rsid w:val="008502FA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05F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594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601E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4EDF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427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23F7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58E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38BB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2C1"/>
    <w:rsid w:val="009A7B4F"/>
    <w:rsid w:val="009B1952"/>
    <w:rsid w:val="009B3E71"/>
    <w:rsid w:val="009B4026"/>
    <w:rsid w:val="009B4327"/>
    <w:rsid w:val="009B43ED"/>
    <w:rsid w:val="009B4DFB"/>
    <w:rsid w:val="009B5460"/>
    <w:rsid w:val="009B58A2"/>
    <w:rsid w:val="009B5CA5"/>
    <w:rsid w:val="009B60EB"/>
    <w:rsid w:val="009C1473"/>
    <w:rsid w:val="009C2332"/>
    <w:rsid w:val="009C2FA5"/>
    <w:rsid w:val="009C35B5"/>
    <w:rsid w:val="009C3CB1"/>
    <w:rsid w:val="009C3E5D"/>
    <w:rsid w:val="009C42BF"/>
    <w:rsid w:val="009C465A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199B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53F"/>
    <w:rsid w:val="00A00755"/>
    <w:rsid w:val="00A00D49"/>
    <w:rsid w:val="00A0178B"/>
    <w:rsid w:val="00A02B4B"/>
    <w:rsid w:val="00A03415"/>
    <w:rsid w:val="00A03475"/>
    <w:rsid w:val="00A03802"/>
    <w:rsid w:val="00A04218"/>
    <w:rsid w:val="00A049A3"/>
    <w:rsid w:val="00A07EBF"/>
    <w:rsid w:val="00A12B8C"/>
    <w:rsid w:val="00A1317B"/>
    <w:rsid w:val="00A13218"/>
    <w:rsid w:val="00A1427D"/>
    <w:rsid w:val="00A14E76"/>
    <w:rsid w:val="00A15023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2E5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770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A65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6FBF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33F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32"/>
    <w:rsid w:val="00B06B5B"/>
    <w:rsid w:val="00B07373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42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27A8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0DF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277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3620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59C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0C9C"/>
    <w:rsid w:val="00C9158E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B71E8"/>
    <w:rsid w:val="00CC050B"/>
    <w:rsid w:val="00CC0A4E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436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2F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6E16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FCF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42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03C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68DA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607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5564"/>
    <w:rsid w:val="00DE606A"/>
    <w:rsid w:val="00DE7276"/>
    <w:rsid w:val="00DE7D5B"/>
    <w:rsid w:val="00DF059C"/>
    <w:rsid w:val="00DF08F2"/>
    <w:rsid w:val="00DF0E37"/>
    <w:rsid w:val="00DF1255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1AF"/>
    <w:rsid w:val="00E2548B"/>
    <w:rsid w:val="00E258FA"/>
    <w:rsid w:val="00E26382"/>
    <w:rsid w:val="00E269BF"/>
    <w:rsid w:val="00E30DF3"/>
    <w:rsid w:val="00E313A5"/>
    <w:rsid w:val="00E317C2"/>
    <w:rsid w:val="00E3212D"/>
    <w:rsid w:val="00E32575"/>
    <w:rsid w:val="00E32A92"/>
    <w:rsid w:val="00E33718"/>
    <w:rsid w:val="00E33A40"/>
    <w:rsid w:val="00E33AC9"/>
    <w:rsid w:val="00E340C1"/>
    <w:rsid w:val="00E3490F"/>
    <w:rsid w:val="00E34BCD"/>
    <w:rsid w:val="00E34CA1"/>
    <w:rsid w:val="00E35E75"/>
    <w:rsid w:val="00E35F87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8DE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C57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79F4"/>
    <w:rsid w:val="00F0089F"/>
    <w:rsid w:val="00F00990"/>
    <w:rsid w:val="00F00A86"/>
    <w:rsid w:val="00F0134B"/>
    <w:rsid w:val="00F0221D"/>
    <w:rsid w:val="00F04863"/>
    <w:rsid w:val="00F0506C"/>
    <w:rsid w:val="00F055AC"/>
    <w:rsid w:val="00F05B3A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272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502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0A3D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375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FC8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133DC88A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2F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,5_G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,5_GR Char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88E2E38-D938-42D4-8464-9072B6BA5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09B29-471D-4093-8776-16D87F0B4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9772E-B9F7-4560-AACF-2D2F4B02323B}">
  <ds:schemaRefs>
    <ds:schemaRef ds:uri="acccb6d4-dbe5-46d2-b4d3-5733603d8cc6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5ec44e-1bab-4c0b-9df0-6ba128686f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ECE/TRANS/WP.29/GRE/2024/9</vt:lpstr>
      <vt:lpstr>ECE/TRANS/WP.29/GRE/2024/9</vt:lpstr>
      <vt:lpstr>ECE/TRANS/WP.29/GRE/2022/10</vt:lpstr>
      <vt:lpstr>ECE/TRANS/WP.29/GRE/2018/49</vt:lpstr>
    </vt:vector>
  </TitlesOfParts>
  <Company>CSD</Company>
  <LinksUpToDate>false</LinksUpToDate>
  <CharactersWithSpaces>3532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ECE/TRANS/WP.29/GRE/2024/9</dc:title>
  <dc:subject>2402669</dc:subject>
  <dc:creator>AFTER JUNE</dc:creator>
  <cp:keywords/>
  <dc:description/>
  <cp:lastModifiedBy>Secretariat editorial modifications</cp:lastModifiedBy>
  <cp:revision>4</cp:revision>
  <cp:lastPrinted>2022-07-26T12:04:00Z</cp:lastPrinted>
  <dcterms:created xsi:type="dcterms:W3CDTF">2024-05-02T09:09:00Z</dcterms:created>
  <dcterms:modified xsi:type="dcterms:W3CDTF">2024-05-02T09:33:00Z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