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1310E" w:rsidRPr="00E1310E" w14:paraId="3116DFF3" w14:textId="77777777" w:rsidTr="003D376A">
        <w:trPr>
          <w:cantSplit/>
          <w:trHeight w:hRule="exact" w:val="851"/>
        </w:trPr>
        <w:tc>
          <w:tcPr>
            <w:tcW w:w="1276" w:type="dxa"/>
            <w:tcBorders>
              <w:bottom w:val="single" w:sz="4" w:space="0" w:color="auto"/>
            </w:tcBorders>
            <w:vAlign w:val="bottom"/>
          </w:tcPr>
          <w:p w14:paraId="3F7903C6" w14:textId="77777777" w:rsidR="004C35AE" w:rsidRPr="00E1310E" w:rsidRDefault="004C35AE" w:rsidP="004C35AE">
            <w:bookmarkStart w:id="0" w:name="_Toc354410587"/>
          </w:p>
        </w:tc>
        <w:tc>
          <w:tcPr>
            <w:tcW w:w="8363" w:type="dxa"/>
            <w:gridSpan w:val="2"/>
            <w:tcBorders>
              <w:bottom w:val="single" w:sz="4" w:space="0" w:color="auto"/>
            </w:tcBorders>
            <w:vAlign w:val="bottom"/>
          </w:tcPr>
          <w:p w14:paraId="20928C23" w14:textId="78BBE156" w:rsidR="004C35AE" w:rsidRPr="00E1310E" w:rsidRDefault="004C35AE" w:rsidP="004A0CD5">
            <w:pPr>
              <w:jc w:val="right"/>
            </w:pPr>
            <w:r w:rsidRPr="00E1310E">
              <w:rPr>
                <w:sz w:val="40"/>
              </w:rPr>
              <w:t>E</w:t>
            </w:r>
            <w:r w:rsidRPr="00E1310E">
              <w:t>/ECE/TRANS/505/Rev.3/Add.1</w:t>
            </w:r>
            <w:r w:rsidR="00634CBF" w:rsidRPr="00E1310E">
              <w:t>5</w:t>
            </w:r>
            <w:r w:rsidR="004A0CD5" w:rsidRPr="00E1310E">
              <w:t>2</w:t>
            </w:r>
            <w:r w:rsidR="0092455C" w:rsidRPr="00E1310E">
              <w:t>/Amend.</w:t>
            </w:r>
            <w:r w:rsidR="00E30423" w:rsidRPr="00E1310E">
              <w:t>3</w:t>
            </w:r>
          </w:p>
        </w:tc>
      </w:tr>
      <w:tr w:rsidR="00E1310E" w:rsidRPr="00E1310E" w14:paraId="1C3FDFB7" w14:textId="77777777" w:rsidTr="003D376A">
        <w:trPr>
          <w:cantSplit/>
          <w:trHeight w:hRule="exact" w:val="2279"/>
        </w:trPr>
        <w:tc>
          <w:tcPr>
            <w:tcW w:w="1276" w:type="dxa"/>
            <w:tcBorders>
              <w:top w:val="single" w:sz="4" w:space="0" w:color="auto"/>
              <w:bottom w:val="single" w:sz="12" w:space="0" w:color="auto"/>
            </w:tcBorders>
          </w:tcPr>
          <w:p w14:paraId="559A40D2" w14:textId="77777777" w:rsidR="004C35AE" w:rsidRPr="00E1310E"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E1310E"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E1310E" w:rsidRDefault="004C35AE" w:rsidP="004C35AE">
            <w:pPr>
              <w:spacing w:before="120"/>
            </w:pPr>
          </w:p>
          <w:p w14:paraId="7A6FBE27" w14:textId="77777777" w:rsidR="004C35AE" w:rsidRPr="00E1310E" w:rsidRDefault="004C35AE" w:rsidP="004C35AE">
            <w:pPr>
              <w:spacing w:before="120"/>
            </w:pPr>
          </w:p>
          <w:p w14:paraId="2BDEC532" w14:textId="7A53399F" w:rsidR="004C35AE" w:rsidRPr="00E1310E" w:rsidRDefault="00F56E69" w:rsidP="0036445E">
            <w:pPr>
              <w:spacing w:before="120"/>
            </w:pPr>
            <w:r>
              <w:t>4 March</w:t>
            </w:r>
            <w:r w:rsidR="00E30423" w:rsidRPr="00E1310E">
              <w:t xml:space="preserve"> 202</w:t>
            </w:r>
            <w:r>
              <w:t>4</w:t>
            </w:r>
          </w:p>
        </w:tc>
      </w:tr>
    </w:tbl>
    <w:p w14:paraId="59762D12" w14:textId="020A0FDC" w:rsidR="004C35AE" w:rsidRPr="00E1310E" w:rsidRDefault="004C35AE" w:rsidP="004C35AE">
      <w:pPr>
        <w:keepNext/>
        <w:keepLines/>
        <w:tabs>
          <w:tab w:val="right" w:pos="851"/>
        </w:tabs>
        <w:spacing w:before="360" w:after="240" w:line="300" w:lineRule="exact"/>
        <w:ind w:left="1134" w:right="1134" w:hanging="1134"/>
        <w:rPr>
          <w:b/>
          <w:sz w:val="28"/>
        </w:rPr>
      </w:pPr>
      <w:r w:rsidRPr="00E1310E">
        <w:rPr>
          <w:b/>
          <w:sz w:val="28"/>
        </w:rPr>
        <w:tab/>
      </w:r>
      <w:r w:rsidRPr="00E1310E">
        <w:rPr>
          <w:b/>
          <w:sz w:val="28"/>
        </w:rPr>
        <w:tab/>
      </w:r>
      <w:bookmarkStart w:id="1" w:name="_Toc340666199"/>
      <w:bookmarkStart w:id="2" w:name="_Toc340745062"/>
      <w:r w:rsidRPr="00E1310E">
        <w:rPr>
          <w:b/>
          <w:sz w:val="28"/>
        </w:rPr>
        <w:t>Agreement</w:t>
      </w:r>
      <w:bookmarkEnd w:id="1"/>
      <w:bookmarkEnd w:id="2"/>
    </w:p>
    <w:p w14:paraId="25ABF138" w14:textId="77777777" w:rsidR="004C35AE" w:rsidRPr="00E1310E" w:rsidRDefault="004C35AE" w:rsidP="004C35AE">
      <w:pPr>
        <w:pStyle w:val="H1G"/>
        <w:spacing w:before="240"/>
      </w:pPr>
      <w:r w:rsidRPr="00E1310E">
        <w:tab/>
      </w:r>
      <w:r w:rsidRPr="00E1310E">
        <w:tab/>
        <w:t>Concerning the</w:t>
      </w:r>
      <w:r w:rsidRPr="00E1310E">
        <w:rPr>
          <w:smallCaps/>
        </w:rPr>
        <w:t xml:space="preserve"> </w:t>
      </w:r>
      <w:r w:rsidRPr="00E1310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E1310E">
        <w:footnoteReference w:customMarkFollows="1" w:id="2"/>
        <w:t>*</w:t>
      </w:r>
    </w:p>
    <w:p w14:paraId="5051B77A" w14:textId="77777777" w:rsidR="004C35AE" w:rsidRPr="00E1310E" w:rsidRDefault="004C35AE" w:rsidP="004C35AE">
      <w:pPr>
        <w:keepNext/>
        <w:keepLines/>
        <w:tabs>
          <w:tab w:val="right" w:pos="851"/>
        </w:tabs>
        <w:spacing w:before="360" w:after="240" w:line="270" w:lineRule="exact"/>
        <w:ind w:left="1134" w:right="1134" w:hanging="1134"/>
      </w:pPr>
      <w:r w:rsidRPr="00E1310E">
        <w:tab/>
      </w:r>
      <w:r w:rsidRPr="00E1310E">
        <w:tab/>
        <w:t>(Revision 3, including the amendments which entered into force on 14 September 2017)</w:t>
      </w:r>
    </w:p>
    <w:p w14:paraId="69F89DC2" w14:textId="77777777" w:rsidR="004C35AE" w:rsidRPr="00E1310E" w:rsidRDefault="004C35AE" w:rsidP="004C35AE">
      <w:pPr>
        <w:keepNext/>
        <w:keepLines/>
        <w:tabs>
          <w:tab w:val="right" w:pos="851"/>
        </w:tabs>
        <w:spacing w:before="120" w:after="240" w:line="270" w:lineRule="exact"/>
        <w:jc w:val="center"/>
        <w:rPr>
          <w:b/>
          <w:sz w:val="24"/>
        </w:rPr>
      </w:pPr>
      <w:r w:rsidRPr="00E1310E">
        <w:rPr>
          <w:b/>
          <w:sz w:val="24"/>
        </w:rPr>
        <w:t>_________</w:t>
      </w:r>
    </w:p>
    <w:p w14:paraId="01C8FE89" w14:textId="300A6600" w:rsidR="004C35AE" w:rsidRPr="00E1310E" w:rsidRDefault="004C35AE" w:rsidP="004C35AE">
      <w:pPr>
        <w:keepNext/>
        <w:keepLines/>
        <w:tabs>
          <w:tab w:val="right" w:pos="851"/>
        </w:tabs>
        <w:spacing w:before="360" w:after="240" w:line="270" w:lineRule="exact"/>
        <w:ind w:left="1134" w:right="1134" w:hanging="1134"/>
        <w:rPr>
          <w:b/>
          <w:sz w:val="24"/>
        </w:rPr>
      </w:pPr>
      <w:r w:rsidRPr="00E1310E">
        <w:rPr>
          <w:b/>
          <w:sz w:val="24"/>
        </w:rPr>
        <w:tab/>
      </w:r>
      <w:r w:rsidRPr="00E1310E">
        <w:rPr>
          <w:b/>
          <w:sz w:val="24"/>
        </w:rPr>
        <w:tab/>
        <w:t>Addendum 1</w:t>
      </w:r>
      <w:r w:rsidR="00634CBF" w:rsidRPr="00E1310E">
        <w:rPr>
          <w:b/>
          <w:sz w:val="24"/>
        </w:rPr>
        <w:t>5</w:t>
      </w:r>
      <w:r w:rsidR="004A0CD5" w:rsidRPr="00E1310E">
        <w:rPr>
          <w:b/>
          <w:sz w:val="24"/>
        </w:rPr>
        <w:t>2</w:t>
      </w:r>
      <w:r w:rsidRPr="00E1310E">
        <w:rPr>
          <w:b/>
          <w:sz w:val="24"/>
        </w:rPr>
        <w:t xml:space="preserve"> – UN Regulation No. 1</w:t>
      </w:r>
      <w:r w:rsidR="006107CC" w:rsidRPr="00E1310E">
        <w:rPr>
          <w:b/>
          <w:sz w:val="24"/>
        </w:rPr>
        <w:t>5</w:t>
      </w:r>
      <w:r w:rsidR="004A0CD5" w:rsidRPr="00E1310E">
        <w:rPr>
          <w:b/>
          <w:sz w:val="24"/>
        </w:rPr>
        <w:t>3</w:t>
      </w:r>
    </w:p>
    <w:p w14:paraId="16D98632" w14:textId="4924760A" w:rsidR="0092455C" w:rsidRPr="00E1310E" w:rsidRDefault="0092455C" w:rsidP="0092455C">
      <w:pPr>
        <w:pStyle w:val="H1G"/>
        <w:spacing w:before="240"/>
      </w:pPr>
      <w:r w:rsidRPr="00E1310E">
        <w:tab/>
      </w:r>
      <w:r w:rsidRPr="00E1310E">
        <w:tab/>
        <w:t xml:space="preserve">Amendment </w:t>
      </w:r>
      <w:r w:rsidR="00E30423" w:rsidRPr="00E1310E">
        <w:t>3</w:t>
      </w:r>
    </w:p>
    <w:p w14:paraId="31FDD707" w14:textId="3EC45755" w:rsidR="0092455C" w:rsidRPr="00E1310E" w:rsidRDefault="0092455C" w:rsidP="0092455C">
      <w:pPr>
        <w:pStyle w:val="SingleTxtG"/>
        <w:spacing w:after="360"/>
        <w:ind w:right="1089"/>
        <w:jc w:val="left"/>
        <w:rPr>
          <w:spacing w:val="-2"/>
        </w:rPr>
      </w:pPr>
      <w:r w:rsidRPr="00E1310E">
        <w:rPr>
          <w:spacing w:val="-2"/>
        </w:rPr>
        <w:t xml:space="preserve">Supplement </w:t>
      </w:r>
      <w:r w:rsidR="00E30423" w:rsidRPr="00E1310E">
        <w:rPr>
          <w:spacing w:val="-2"/>
        </w:rPr>
        <w:t>3</w:t>
      </w:r>
      <w:r w:rsidRPr="00E1310E">
        <w:rPr>
          <w:spacing w:val="-2"/>
        </w:rPr>
        <w:t xml:space="preserve"> to the original version of the Regulation – Date of entry into force: </w:t>
      </w:r>
      <w:r w:rsidR="003A45AC" w:rsidRPr="00E1310E">
        <w:rPr>
          <w:spacing w:val="-2"/>
        </w:rPr>
        <w:t>5 January 2024</w:t>
      </w:r>
    </w:p>
    <w:p w14:paraId="722EEE1F" w14:textId="03F746CA" w:rsidR="004C35AE" w:rsidRPr="00E1310E" w:rsidRDefault="004C35AE" w:rsidP="004C35AE">
      <w:pPr>
        <w:pStyle w:val="HChG"/>
      </w:pPr>
      <w:r w:rsidRPr="00E1310E">
        <w:tab/>
      </w:r>
      <w:r w:rsidRPr="00E1310E">
        <w:tab/>
      </w:r>
      <w:r w:rsidR="004A0CD5" w:rsidRPr="00E1310E">
        <w:rPr>
          <w:sz w:val="24"/>
          <w:szCs w:val="18"/>
        </w:rPr>
        <w:t>Uniform provisions concerning the approval of vehicles with regard to fuel system integrity and safety of electric power train in the event of a rear-end collision</w:t>
      </w:r>
    </w:p>
    <w:p w14:paraId="0D721F83" w14:textId="2808E73A" w:rsidR="004C35AE" w:rsidRPr="00E1310E" w:rsidRDefault="004C35AE" w:rsidP="00634CBF">
      <w:pPr>
        <w:spacing w:after="40"/>
        <w:ind w:left="1134" w:right="1134"/>
        <w:rPr>
          <w:lang w:eastAsia="en-GB"/>
        </w:rPr>
      </w:pPr>
      <w:r w:rsidRPr="00E1310E">
        <w:rPr>
          <w:spacing w:val="-4"/>
          <w:lang w:eastAsia="en-GB"/>
        </w:rPr>
        <w:t>This</w:t>
      </w:r>
      <w:r w:rsidRPr="00E1310E">
        <w:rPr>
          <w:lang w:eastAsia="en-GB"/>
        </w:rPr>
        <w:t xml:space="preserve"> document is meant purely as documentation tool. The authentic and legal binding text is: ECE/TRANS/WP.29/20</w:t>
      </w:r>
      <w:r w:rsidR="00EF4C3A" w:rsidRPr="00E1310E">
        <w:rPr>
          <w:lang w:eastAsia="en-GB"/>
        </w:rPr>
        <w:t>2</w:t>
      </w:r>
      <w:r w:rsidR="003A45AC" w:rsidRPr="00E1310E">
        <w:rPr>
          <w:lang w:eastAsia="en-GB"/>
        </w:rPr>
        <w:t>3/56</w:t>
      </w:r>
      <w:r w:rsidRPr="00E1310E">
        <w:rPr>
          <w:lang w:eastAsia="en-GB"/>
        </w:rPr>
        <w:t>.</w:t>
      </w:r>
    </w:p>
    <w:p w14:paraId="6E2FAEFE" w14:textId="77777777" w:rsidR="004C35AE" w:rsidRPr="00E1310E" w:rsidRDefault="004C35AE" w:rsidP="004C35AE">
      <w:pPr>
        <w:suppressAutoHyphens w:val="0"/>
        <w:spacing w:line="240" w:lineRule="auto"/>
        <w:jc w:val="center"/>
        <w:rPr>
          <w:b/>
          <w:sz w:val="24"/>
        </w:rPr>
      </w:pPr>
      <w:r w:rsidRPr="00E1310E">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1310E">
        <w:rPr>
          <w:b/>
          <w:sz w:val="24"/>
        </w:rPr>
        <w:t>_________</w:t>
      </w:r>
    </w:p>
    <w:p w14:paraId="36592E46" w14:textId="77777777" w:rsidR="0092455C" w:rsidRPr="00E1310E" w:rsidRDefault="004C35AE" w:rsidP="004C35AE">
      <w:pPr>
        <w:suppressAutoHyphens w:val="0"/>
        <w:spacing w:line="240" w:lineRule="auto"/>
        <w:jc w:val="center"/>
        <w:rPr>
          <w:b/>
          <w:sz w:val="24"/>
        </w:rPr>
      </w:pPr>
      <w:r w:rsidRPr="00E1310E">
        <w:rPr>
          <w:b/>
          <w:sz w:val="24"/>
        </w:rPr>
        <w:t>UNITED NATIONS</w:t>
      </w:r>
    </w:p>
    <w:p w14:paraId="165111C4" w14:textId="1B77B2ED" w:rsidR="0092455C" w:rsidRPr="00E1310E" w:rsidRDefault="0092455C">
      <w:pPr>
        <w:suppressAutoHyphens w:val="0"/>
        <w:spacing w:line="240" w:lineRule="auto"/>
        <w:rPr>
          <w:b/>
          <w:sz w:val="24"/>
        </w:rPr>
      </w:pPr>
      <w:r w:rsidRPr="00E1310E">
        <w:rPr>
          <w:b/>
          <w:sz w:val="24"/>
        </w:rPr>
        <w:br w:type="page"/>
      </w:r>
    </w:p>
    <w:bookmarkEnd w:id="0"/>
    <w:p w14:paraId="144DAFB8" w14:textId="77777777" w:rsidR="00394E81" w:rsidRDefault="00394E81" w:rsidP="00394E81">
      <w:pPr>
        <w:spacing w:before="100" w:beforeAutospacing="1" w:after="120"/>
        <w:ind w:left="2268" w:right="1134" w:hanging="1134"/>
        <w:jc w:val="both"/>
        <w:rPr>
          <w:i/>
          <w:lang w:eastAsia="ja-JP"/>
        </w:rPr>
      </w:pPr>
      <w:r>
        <w:rPr>
          <w:i/>
          <w:lang w:eastAsia="ja-JP"/>
        </w:rPr>
        <w:lastRenderedPageBreak/>
        <w:t>Paragraphs 2. to 2.1.9., amend to read:</w:t>
      </w:r>
    </w:p>
    <w:p w14:paraId="035AE9F5" w14:textId="77777777" w:rsidR="00394E81" w:rsidRDefault="00394E81" w:rsidP="00394E81">
      <w:pPr>
        <w:pStyle w:val="HChG"/>
        <w:ind w:left="2268"/>
        <w:outlineLvl w:val="0"/>
      </w:pPr>
      <w:r>
        <w:t>"</w:t>
      </w:r>
      <w:bookmarkStart w:id="3" w:name="_Toc381109759"/>
      <w:bookmarkStart w:id="4" w:name="_Toc18935268"/>
      <w:r>
        <w:t>2.</w:t>
      </w:r>
      <w:r>
        <w:tab/>
        <w:t>Definitions</w:t>
      </w:r>
      <w:bookmarkEnd w:id="3"/>
      <w:bookmarkEnd w:id="4"/>
    </w:p>
    <w:p w14:paraId="51CE13C0" w14:textId="77777777" w:rsidR="00394E81" w:rsidRPr="00891ABF" w:rsidRDefault="00394E81" w:rsidP="00394E81">
      <w:pPr>
        <w:widowControl w:val="0"/>
        <w:tabs>
          <w:tab w:val="left" w:pos="2268"/>
        </w:tabs>
        <w:spacing w:after="120"/>
        <w:ind w:left="2268" w:right="1134" w:hanging="1134"/>
        <w:jc w:val="both"/>
      </w:pPr>
      <w:r>
        <w:tab/>
      </w:r>
      <w:r w:rsidRPr="00891ABF">
        <w:t>For the purpose of this Regulation:</w:t>
      </w:r>
    </w:p>
    <w:p w14:paraId="69D88BFB" w14:textId="77777777" w:rsidR="00394E81" w:rsidRPr="00891ABF" w:rsidRDefault="00394E81" w:rsidP="00394E81">
      <w:pPr>
        <w:widowControl w:val="0"/>
        <w:tabs>
          <w:tab w:val="left" w:pos="2268"/>
        </w:tabs>
        <w:spacing w:after="120"/>
        <w:ind w:left="2268" w:right="1134" w:hanging="1134"/>
        <w:jc w:val="both"/>
      </w:pPr>
      <w:r w:rsidRPr="00891ABF">
        <w:t>2.1.</w:t>
      </w:r>
      <w:r w:rsidRPr="00891ABF">
        <w:tab/>
        <w:t>"</w:t>
      </w:r>
      <w:r w:rsidRPr="00891ABF">
        <w:rPr>
          <w:i/>
          <w:iCs/>
        </w:rPr>
        <w:t>Vehicle type</w:t>
      </w:r>
      <w:r w:rsidRPr="00891ABF">
        <w:t>" means a category of power-driven vehicles which do not differ in such essential respects as:</w:t>
      </w:r>
    </w:p>
    <w:p w14:paraId="337F1738" w14:textId="77777777" w:rsidR="00394E81" w:rsidRPr="00891ABF" w:rsidRDefault="00394E81" w:rsidP="00394E81">
      <w:pPr>
        <w:widowControl w:val="0"/>
        <w:tabs>
          <w:tab w:val="left" w:pos="2268"/>
        </w:tabs>
        <w:spacing w:after="120"/>
        <w:ind w:left="2268" w:right="1134" w:hanging="1134"/>
        <w:jc w:val="both"/>
      </w:pPr>
      <w:r w:rsidRPr="00891ABF">
        <w:t>2.1.1.</w:t>
      </w:r>
      <w:r w:rsidRPr="00891ABF">
        <w:tab/>
        <w:t>The length and width of the vehicle in so far as they have an</w:t>
      </w:r>
      <w:r>
        <w:t xml:space="preserve"> adverse</w:t>
      </w:r>
      <w:r w:rsidRPr="00891ABF">
        <w:t xml:space="preserve"> effect on the results of the impact test prescribed in this Regulation.</w:t>
      </w:r>
    </w:p>
    <w:p w14:paraId="2DAA7C90" w14:textId="77777777" w:rsidR="00394E81" w:rsidRPr="00891ABF" w:rsidRDefault="00394E81" w:rsidP="00394E81">
      <w:pPr>
        <w:widowControl w:val="0"/>
        <w:tabs>
          <w:tab w:val="left" w:pos="2268"/>
        </w:tabs>
        <w:spacing w:after="120"/>
        <w:ind w:left="2268" w:right="1134" w:hanging="1134"/>
        <w:jc w:val="both"/>
      </w:pPr>
      <w:r w:rsidRPr="00891ABF">
        <w:t>2.1.2.</w:t>
      </w:r>
      <w:r w:rsidRPr="00891ABF">
        <w:tab/>
        <w:t xml:space="preserve">The structure, dimensions, lines and materials of the part of the vehicle rearward of the transverse plane through the "R" point of the rearmost seat in so far as they have an </w:t>
      </w:r>
      <w:r>
        <w:t xml:space="preserve">adverse </w:t>
      </w:r>
      <w:r w:rsidRPr="00891ABF">
        <w:t>effect on the results of the impact test prescribed in this Regulation.</w:t>
      </w:r>
    </w:p>
    <w:p w14:paraId="00796327" w14:textId="77777777" w:rsidR="00394E81" w:rsidRPr="00891ABF" w:rsidRDefault="00394E81" w:rsidP="00394E81">
      <w:pPr>
        <w:widowControl w:val="0"/>
        <w:tabs>
          <w:tab w:val="left" w:pos="2268"/>
        </w:tabs>
        <w:spacing w:after="120"/>
        <w:ind w:left="2268" w:right="1134" w:hanging="1134"/>
        <w:jc w:val="both"/>
      </w:pPr>
      <w:r w:rsidRPr="00891ABF">
        <w:t>2.1.3.</w:t>
      </w:r>
      <w:r w:rsidRPr="00891ABF">
        <w:tab/>
        <w:t xml:space="preserve">The lines and inside dimensions of the passenger compartment in so far as they have an </w:t>
      </w:r>
      <w:r>
        <w:t xml:space="preserve">adverse </w:t>
      </w:r>
      <w:r w:rsidRPr="00891ABF">
        <w:t>effect on the results of the impact test prescribed in this Regulation.</w:t>
      </w:r>
    </w:p>
    <w:p w14:paraId="4BDD838B" w14:textId="77777777" w:rsidR="00394E81" w:rsidRPr="00891ABF" w:rsidRDefault="00394E81" w:rsidP="00394E81">
      <w:pPr>
        <w:widowControl w:val="0"/>
        <w:tabs>
          <w:tab w:val="left" w:pos="2268"/>
        </w:tabs>
        <w:spacing w:after="120"/>
        <w:ind w:left="2268" w:right="1133" w:hanging="1134"/>
        <w:jc w:val="both"/>
      </w:pPr>
      <w:r w:rsidRPr="00891ABF">
        <w:t>2.1.4.</w:t>
      </w:r>
      <w:r w:rsidRPr="00891ABF">
        <w:tab/>
        <w:t xml:space="preserve">The siting (front, rear or centre) and the orientation (transversal or longitudinal) of the engine, in so far as they have an </w:t>
      </w:r>
      <w:r w:rsidRPr="002B5BD0">
        <w:t>adverse</w:t>
      </w:r>
      <w:r w:rsidRPr="00891ABF">
        <w:t xml:space="preserve"> effect on the result of the impact test procedure as prescribed in this Regulation.</w:t>
      </w:r>
    </w:p>
    <w:p w14:paraId="0C0C4411" w14:textId="77777777" w:rsidR="00394E81" w:rsidRPr="00891ABF" w:rsidRDefault="00394E81" w:rsidP="00394E81">
      <w:pPr>
        <w:widowControl w:val="0"/>
        <w:tabs>
          <w:tab w:val="left" w:pos="2268"/>
        </w:tabs>
        <w:spacing w:after="120"/>
        <w:ind w:left="2268" w:right="1133" w:hanging="1134"/>
        <w:jc w:val="both"/>
      </w:pPr>
      <w:r w:rsidRPr="00891ABF">
        <w:t>2.1.5.</w:t>
      </w:r>
      <w:r w:rsidRPr="00891ABF">
        <w:tab/>
        <w:t xml:space="preserve">The unladen mass, in so far as there is an </w:t>
      </w:r>
      <w:r w:rsidRPr="002B5BD0">
        <w:t>adverse</w:t>
      </w:r>
      <w:r w:rsidRPr="00891ABF">
        <w:t xml:space="preserve"> effect on the result of the impact test prescribed in this Regulation.</w:t>
      </w:r>
    </w:p>
    <w:p w14:paraId="4D9BF393" w14:textId="77777777" w:rsidR="00394E81" w:rsidRPr="00891ABF" w:rsidRDefault="00394E81" w:rsidP="00394E81">
      <w:pPr>
        <w:widowControl w:val="0"/>
        <w:tabs>
          <w:tab w:val="left" w:pos="2268"/>
        </w:tabs>
        <w:spacing w:after="120"/>
        <w:ind w:left="2268" w:right="1133" w:hanging="1134"/>
        <w:jc w:val="both"/>
      </w:pPr>
      <w:r w:rsidRPr="00891ABF">
        <w:t>2.1.6.</w:t>
      </w:r>
      <w:r w:rsidRPr="00891ABF">
        <w:tab/>
        <w:t xml:space="preserve">The locations of the REESS, in so far as they have an </w:t>
      </w:r>
      <w:r w:rsidRPr="002B5BD0">
        <w:t>adverse</w:t>
      </w:r>
      <w:r w:rsidRPr="00891ABF">
        <w:t xml:space="preserve"> effect on the result of the impact test prescribed in this Regulation.</w:t>
      </w:r>
    </w:p>
    <w:p w14:paraId="72DC3F77" w14:textId="77777777" w:rsidR="00394E81" w:rsidRPr="00891ABF" w:rsidRDefault="00394E81" w:rsidP="00394E81">
      <w:pPr>
        <w:widowControl w:val="0"/>
        <w:tabs>
          <w:tab w:val="left" w:pos="2268"/>
        </w:tabs>
        <w:spacing w:after="120"/>
        <w:ind w:left="2268" w:right="1134" w:hanging="1134"/>
        <w:jc w:val="both"/>
      </w:pPr>
      <w:r w:rsidRPr="00891ABF">
        <w:t>2.1.7.</w:t>
      </w:r>
      <w:r w:rsidRPr="00891ABF">
        <w:tab/>
        <w:t xml:space="preserve">The structure, shape, dimensions and materials (metal/plastic) of the tank(s) in so far as they have an </w:t>
      </w:r>
      <w:r>
        <w:t xml:space="preserve">adverse </w:t>
      </w:r>
      <w:r w:rsidRPr="00891ABF">
        <w:t>effect on the results of the impact test prescribed in this Regulation.</w:t>
      </w:r>
    </w:p>
    <w:p w14:paraId="067BBC1C" w14:textId="77777777" w:rsidR="00394E81" w:rsidRPr="00891ABF" w:rsidRDefault="00394E81" w:rsidP="00394E81">
      <w:pPr>
        <w:widowControl w:val="0"/>
        <w:tabs>
          <w:tab w:val="left" w:pos="2268"/>
        </w:tabs>
        <w:spacing w:after="120"/>
        <w:ind w:left="2268" w:right="1134" w:hanging="1134"/>
        <w:jc w:val="both"/>
      </w:pPr>
      <w:r w:rsidRPr="00891ABF">
        <w:t>2.1.8.</w:t>
      </w:r>
      <w:r w:rsidRPr="00891ABF">
        <w:tab/>
        <w:t xml:space="preserve">The position of the tank(s) in the vehicle in so far as it has an </w:t>
      </w:r>
      <w:r w:rsidRPr="00D8556D">
        <w:t>adverse</w:t>
      </w:r>
      <w:r w:rsidRPr="00891ABF">
        <w:t xml:space="preserve"> effect on the requirements of paragraph 5.2.1.</w:t>
      </w:r>
    </w:p>
    <w:p w14:paraId="53EC25A8" w14:textId="77777777" w:rsidR="00394E81" w:rsidRPr="00891ABF" w:rsidRDefault="00394E81" w:rsidP="00394E81">
      <w:pPr>
        <w:widowControl w:val="0"/>
        <w:tabs>
          <w:tab w:val="left" w:pos="2268"/>
        </w:tabs>
        <w:spacing w:after="120"/>
        <w:ind w:left="2268" w:right="1134" w:hanging="1134"/>
        <w:jc w:val="both"/>
      </w:pPr>
      <w:r w:rsidRPr="00891ABF">
        <w:t>2.1.9.</w:t>
      </w:r>
      <w:r w:rsidRPr="00891ABF">
        <w:tab/>
        <w:t xml:space="preserve">The characteristics and location of the fuel feed system (pump, filters, etc.) in so far as they have an </w:t>
      </w:r>
      <w:r>
        <w:t xml:space="preserve">adverse </w:t>
      </w:r>
      <w:r w:rsidRPr="00891ABF">
        <w:t>effect on the results of the impact test prescribed in this UN Regulation."</w:t>
      </w:r>
    </w:p>
    <w:p w14:paraId="256D93AC" w14:textId="77777777" w:rsidR="00394E81" w:rsidRPr="003B35EA" w:rsidRDefault="00394E81" w:rsidP="00394E81">
      <w:pPr>
        <w:spacing w:before="240"/>
        <w:jc w:val="center"/>
        <w:rPr>
          <w:u w:val="single"/>
          <w:lang w:val="en-US"/>
        </w:rPr>
      </w:pPr>
      <w:r>
        <w:rPr>
          <w:u w:val="single"/>
          <w:lang w:val="en-US"/>
        </w:rPr>
        <w:tab/>
      </w:r>
      <w:r>
        <w:rPr>
          <w:u w:val="single"/>
          <w:lang w:val="en-US"/>
        </w:rPr>
        <w:tab/>
      </w:r>
      <w:r>
        <w:rPr>
          <w:u w:val="single"/>
          <w:lang w:val="en-US"/>
        </w:rPr>
        <w:tab/>
      </w:r>
    </w:p>
    <w:p w14:paraId="79CDEE7F" w14:textId="77777777" w:rsidR="004A0CD5" w:rsidRPr="00394E81" w:rsidRDefault="004A0CD5" w:rsidP="00394E81">
      <w:pPr>
        <w:spacing w:before="100" w:beforeAutospacing="1" w:after="120"/>
        <w:ind w:left="2268" w:right="1134" w:hanging="1134"/>
        <w:jc w:val="both"/>
        <w:rPr>
          <w:lang w:val="en-US"/>
        </w:rPr>
      </w:pPr>
    </w:p>
    <w:sectPr w:rsidR="004A0CD5" w:rsidRPr="00394E81" w:rsidSect="008A5A97">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2F1B" w14:textId="77777777" w:rsidR="00C138D7" w:rsidRDefault="00C138D7"/>
  </w:endnote>
  <w:endnote w:type="continuationSeparator" w:id="0">
    <w:p w14:paraId="39AA70C6" w14:textId="77777777" w:rsidR="00C138D7" w:rsidRDefault="00C138D7"/>
  </w:endnote>
  <w:endnote w:type="continuationNotice" w:id="1">
    <w:p w14:paraId="7618CA02" w14:textId="77777777" w:rsidR="00C138D7" w:rsidRDefault="00C13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4A0CD5">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4A0CD5">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8EE3" w14:textId="77777777" w:rsidR="00C138D7" w:rsidRPr="000B175B" w:rsidRDefault="00C138D7" w:rsidP="000B175B">
      <w:pPr>
        <w:tabs>
          <w:tab w:val="right" w:pos="2155"/>
        </w:tabs>
        <w:spacing w:after="80"/>
        <w:ind w:left="680"/>
        <w:rPr>
          <w:u w:val="single"/>
        </w:rPr>
      </w:pPr>
      <w:r>
        <w:rPr>
          <w:u w:val="single"/>
        </w:rPr>
        <w:tab/>
      </w:r>
    </w:p>
  </w:footnote>
  <w:footnote w:type="continuationSeparator" w:id="0">
    <w:p w14:paraId="087B0FB6" w14:textId="77777777" w:rsidR="00C138D7" w:rsidRPr="00FC68B7" w:rsidRDefault="00C138D7" w:rsidP="00FC68B7">
      <w:pPr>
        <w:tabs>
          <w:tab w:val="left" w:pos="2155"/>
        </w:tabs>
        <w:spacing w:after="80"/>
        <w:ind w:left="680"/>
        <w:rPr>
          <w:u w:val="single"/>
        </w:rPr>
      </w:pPr>
      <w:r>
        <w:rPr>
          <w:u w:val="single"/>
        </w:rPr>
        <w:tab/>
      </w:r>
    </w:p>
  </w:footnote>
  <w:footnote w:type="continuationNotice" w:id="1">
    <w:p w14:paraId="1B92F1EB" w14:textId="77777777" w:rsidR="00C138D7" w:rsidRDefault="00C138D7"/>
  </w:footnote>
  <w:footnote w:id="2">
    <w:p w14:paraId="34653613" w14:textId="77777777" w:rsidR="00E51CD7" w:rsidRPr="00E1310E" w:rsidRDefault="00E51CD7" w:rsidP="004C35AE">
      <w:pPr>
        <w:pStyle w:val="FootnoteText"/>
        <w:rPr>
          <w:lang w:val="en-US"/>
        </w:rPr>
      </w:pPr>
      <w:r w:rsidRPr="00E1310E">
        <w:tab/>
      </w:r>
      <w:r w:rsidRPr="00E1310E">
        <w:rPr>
          <w:rStyle w:val="FootnoteReference"/>
          <w:sz w:val="20"/>
          <w:lang w:val="en-US"/>
        </w:rPr>
        <w:t>*</w:t>
      </w:r>
      <w:r w:rsidRPr="00E1310E">
        <w:rPr>
          <w:sz w:val="20"/>
          <w:lang w:val="en-US"/>
        </w:rPr>
        <w:tab/>
      </w:r>
      <w:r w:rsidRPr="00E1310E">
        <w:rPr>
          <w:lang w:val="en-US"/>
        </w:rPr>
        <w:t>Former titles of the Agreement:</w:t>
      </w:r>
    </w:p>
    <w:p w14:paraId="29D839E4" w14:textId="77777777" w:rsidR="00E51CD7" w:rsidRPr="00E1310E" w:rsidRDefault="00E51CD7" w:rsidP="004C35AE">
      <w:pPr>
        <w:pStyle w:val="FootnoteText"/>
        <w:rPr>
          <w:sz w:val="20"/>
          <w:lang w:val="en-US"/>
        </w:rPr>
      </w:pPr>
      <w:r w:rsidRPr="00E1310E">
        <w:rPr>
          <w:lang w:val="en-US"/>
        </w:rPr>
        <w:tab/>
      </w:r>
      <w:r w:rsidRPr="00E1310E">
        <w:rPr>
          <w:lang w:val="en-US"/>
        </w:rPr>
        <w:tab/>
      </w:r>
      <w:r w:rsidRPr="00E1310E">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E1310E" w:rsidRDefault="00E51CD7" w:rsidP="004C35AE">
      <w:pPr>
        <w:pStyle w:val="FootnoteText"/>
        <w:rPr>
          <w:lang w:val="en-US"/>
        </w:rPr>
      </w:pPr>
      <w:r w:rsidRPr="00E1310E">
        <w:rPr>
          <w:lang w:val="en-US"/>
        </w:rPr>
        <w:tab/>
      </w:r>
      <w:r w:rsidRPr="00E1310E">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7D7F4EAE" w:rsidR="0092455C" w:rsidRDefault="0092455C" w:rsidP="0092455C">
    <w:pPr>
      <w:pStyle w:val="Header"/>
      <w:spacing w:after="240"/>
    </w:pPr>
    <w:r w:rsidRPr="00D623A7">
      <w:t>E/ECE/TRANS/505</w:t>
    </w:r>
    <w:r>
      <w:t>/Rev.</w:t>
    </w:r>
    <w:r w:rsidR="00EF08D2">
      <w:t>3</w:t>
    </w:r>
    <w:r>
      <w:t>/Add.1</w:t>
    </w:r>
    <w:r w:rsidR="00634CBF">
      <w:t>5</w:t>
    </w:r>
    <w:r w:rsidR="004A0CD5">
      <w:t>2</w:t>
    </w:r>
    <w:r>
      <w:t>/Amend.</w:t>
    </w:r>
    <w:r w:rsidR="003A45A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654BB228" w:rsidR="0009346C" w:rsidRDefault="0092455C" w:rsidP="0009346C">
    <w:pPr>
      <w:pStyle w:val="Header"/>
      <w:jc w:val="right"/>
    </w:pPr>
    <w:r w:rsidRPr="00D623A7">
      <w:t>E/ECE/TRANS/505</w:t>
    </w:r>
    <w:r>
      <w:t>/Rev.</w:t>
    </w:r>
    <w:r w:rsidR="00EF08D2">
      <w:t>3</w:t>
    </w:r>
    <w:r>
      <w:t>/Add.1</w:t>
    </w:r>
    <w:r w:rsidR="00634CBF">
      <w:t>5</w:t>
    </w:r>
    <w:r w:rsidR="004A0CD5">
      <w:t>2</w:t>
    </w:r>
    <w:r>
      <w:t>/Amend</w:t>
    </w:r>
    <w:r w:rsidR="0036445E">
      <w:t>.</w:t>
    </w:r>
    <w:r w:rsidR="004A0CD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676F" w14:textId="77777777" w:rsidR="00634CBF" w:rsidRDefault="00634CBF" w:rsidP="00634C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13146885">
    <w:abstractNumId w:val="1"/>
  </w:num>
  <w:num w:numId="2" w16cid:durableId="704208422">
    <w:abstractNumId w:val="9"/>
  </w:num>
  <w:num w:numId="3" w16cid:durableId="1439762859">
    <w:abstractNumId w:val="0"/>
  </w:num>
  <w:num w:numId="4" w16cid:durableId="2036885357">
    <w:abstractNumId w:val="8"/>
  </w:num>
  <w:num w:numId="5" w16cid:durableId="348918648">
    <w:abstractNumId w:val="3"/>
  </w:num>
  <w:num w:numId="6" w16cid:durableId="20516141">
    <w:abstractNumId w:val="7"/>
  </w:num>
  <w:num w:numId="7" w16cid:durableId="1497529698">
    <w:abstractNumId w:val="5"/>
  </w:num>
  <w:num w:numId="8" w16cid:durableId="1858960144">
    <w:abstractNumId w:val="4"/>
  </w:num>
  <w:num w:numId="9" w16cid:durableId="1842239572">
    <w:abstractNumId w:val="2"/>
  </w:num>
  <w:num w:numId="10" w16cid:durableId="133762384">
    <w:abstractNumId w:val="6"/>
  </w:num>
  <w:num w:numId="11" w16cid:durableId="12588277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6B2"/>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3AEA"/>
    <w:rsid w:val="00105768"/>
    <w:rsid w:val="001119C2"/>
    <w:rsid w:val="00114ABC"/>
    <w:rsid w:val="00120122"/>
    <w:rsid w:val="001220B8"/>
    <w:rsid w:val="00124A6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1105"/>
    <w:rsid w:val="001A2258"/>
    <w:rsid w:val="001A71FC"/>
    <w:rsid w:val="001A7635"/>
    <w:rsid w:val="001B0F7A"/>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6CF2"/>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340"/>
    <w:rsid w:val="00300A0E"/>
    <w:rsid w:val="00300BA9"/>
    <w:rsid w:val="0030184C"/>
    <w:rsid w:val="00301D21"/>
    <w:rsid w:val="0030489C"/>
    <w:rsid w:val="00304CD6"/>
    <w:rsid w:val="00305056"/>
    <w:rsid w:val="00305614"/>
    <w:rsid w:val="003107FA"/>
    <w:rsid w:val="00311610"/>
    <w:rsid w:val="00312EEB"/>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45E"/>
    <w:rsid w:val="00364B61"/>
    <w:rsid w:val="00364DC9"/>
    <w:rsid w:val="0036677F"/>
    <w:rsid w:val="0036751E"/>
    <w:rsid w:val="00373A8D"/>
    <w:rsid w:val="00376BE8"/>
    <w:rsid w:val="003777C9"/>
    <w:rsid w:val="0038296A"/>
    <w:rsid w:val="00383AD5"/>
    <w:rsid w:val="00384833"/>
    <w:rsid w:val="00385D84"/>
    <w:rsid w:val="00385DC6"/>
    <w:rsid w:val="003869B3"/>
    <w:rsid w:val="00387EFB"/>
    <w:rsid w:val="0039277A"/>
    <w:rsid w:val="0039338E"/>
    <w:rsid w:val="00394E81"/>
    <w:rsid w:val="003972E0"/>
    <w:rsid w:val="003A01DE"/>
    <w:rsid w:val="003A0C82"/>
    <w:rsid w:val="003A1C9C"/>
    <w:rsid w:val="003A1D93"/>
    <w:rsid w:val="003A39A9"/>
    <w:rsid w:val="003A45AC"/>
    <w:rsid w:val="003A68A0"/>
    <w:rsid w:val="003A7D1E"/>
    <w:rsid w:val="003B0CDB"/>
    <w:rsid w:val="003B2F85"/>
    <w:rsid w:val="003B3DAD"/>
    <w:rsid w:val="003C2788"/>
    <w:rsid w:val="003C2CC4"/>
    <w:rsid w:val="003C2D71"/>
    <w:rsid w:val="003C3794"/>
    <w:rsid w:val="003C3936"/>
    <w:rsid w:val="003C4646"/>
    <w:rsid w:val="003D2EF2"/>
    <w:rsid w:val="003D376A"/>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0CD5"/>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3347"/>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CBF"/>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579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936"/>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1CA2"/>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366B"/>
    <w:rsid w:val="00850650"/>
    <w:rsid w:val="00852041"/>
    <w:rsid w:val="00853A5C"/>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5D4"/>
    <w:rsid w:val="00946A2E"/>
    <w:rsid w:val="00947FC9"/>
    <w:rsid w:val="00954229"/>
    <w:rsid w:val="00954DA0"/>
    <w:rsid w:val="00954EF5"/>
    <w:rsid w:val="00955713"/>
    <w:rsid w:val="0096125A"/>
    <w:rsid w:val="00961D2D"/>
    <w:rsid w:val="00962F65"/>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16C60"/>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25C"/>
    <w:rsid w:val="00A61D33"/>
    <w:rsid w:val="00A622EB"/>
    <w:rsid w:val="00A65A00"/>
    <w:rsid w:val="00A65D32"/>
    <w:rsid w:val="00A70C41"/>
    <w:rsid w:val="00A70FCA"/>
    <w:rsid w:val="00A72F22"/>
    <w:rsid w:val="00A73B50"/>
    <w:rsid w:val="00A748A6"/>
    <w:rsid w:val="00A751D8"/>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E7D80"/>
    <w:rsid w:val="00BF1990"/>
    <w:rsid w:val="00BF4E49"/>
    <w:rsid w:val="00BF5263"/>
    <w:rsid w:val="00BF535E"/>
    <w:rsid w:val="00BF63E6"/>
    <w:rsid w:val="00C00006"/>
    <w:rsid w:val="00C02F5C"/>
    <w:rsid w:val="00C038B9"/>
    <w:rsid w:val="00C05163"/>
    <w:rsid w:val="00C136BD"/>
    <w:rsid w:val="00C138D7"/>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1FDE"/>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A7811"/>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3C75"/>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4CE0"/>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10E"/>
    <w:rsid w:val="00E1354A"/>
    <w:rsid w:val="00E138F6"/>
    <w:rsid w:val="00E16CC9"/>
    <w:rsid w:val="00E24749"/>
    <w:rsid w:val="00E272DC"/>
    <w:rsid w:val="00E30423"/>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160ED"/>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56E69"/>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029D5-553A-4CA7-ADE5-10420D62C89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2B29725-8232-41B4-B476-F479DC290FEC}">
  <ds:schemaRefs>
    <ds:schemaRef ds:uri="http://schemas.microsoft.com/sharepoint/v3/contenttype/forms"/>
  </ds:schemaRefs>
</ds:datastoreItem>
</file>

<file path=customXml/itemProps3.xml><?xml version="1.0" encoding="utf-8"?>
<ds:datastoreItem xmlns:ds="http://schemas.openxmlformats.org/officeDocument/2006/customXml" ds:itemID="{57ADF225-18BA-4578-B495-E7E134A58C06}">
  <ds:schemaRefs>
    <ds:schemaRef ds:uri="http://schemas.openxmlformats.org/officeDocument/2006/bibliography"/>
  </ds:schemaRefs>
</ds:datastoreItem>
</file>

<file path=customXml/itemProps4.xml><?xml version="1.0" encoding="utf-8"?>
<ds:datastoreItem xmlns:ds="http://schemas.openxmlformats.org/officeDocument/2006/customXml" ds:itemID="{AC90CDA1-86F8-4142-9659-DF453159C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3</TotalTime>
  <Pages>2</Pages>
  <Words>407</Words>
  <Characters>2321</Characters>
  <Application>Microsoft Office Word</Application>
  <DocSecurity>0</DocSecurity>
  <Lines>19</Lines>
  <Paragraphs>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2723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Editorial ND</cp:lastModifiedBy>
  <cp:revision>4</cp:revision>
  <cp:lastPrinted>2020-01-09T13:46:00Z</cp:lastPrinted>
  <dcterms:created xsi:type="dcterms:W3CDTF">2024-03-01T15:50:00Z</dcterms:created>
  <dcterms:modified xsi:type="dcterms:W3CDTF">2024-03-01T15:51:00Z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