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BBE0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AA5D01" w14:textId="77777777" w:rsidR="002D5AAC" w:rsidRDefault="002D5AAC" w:rsidP="00933D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BEBBC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3718B7" w14:textId="55458DEE" w:rsidR="002D5AAC" w:rsidRDefault="00933DF3" w:rsidP="00933DF3">
            <w:pPr>
              <w:jc w:val="right"/>
            </w:pPr>
            <w:r w:rsidRPr="00933DF3">
              <w:rPr>
                <w:sz w:val="40"/>
              </w:rPr>
              <w:t>ECE</w:t>
            </w:r>
            <w:r>
              <w:t>/TRANS/WP.15/AC.1/2024/1</w:t>
            </w:r>
          </w:p>
        </w:tc>
      </w:tr>
      <w:tr w:rsidR="002D5AAC" w:rsidRPr="00933DF3" w14:paraId="487092A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97B5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4979F7" wp14:editId="7BD8F1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13E71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235893" w14:textId="77777777" w:rsidR="002D5AAC" w:rsidRDefault="00933D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0EAF07" w14:textId="77777777" w:rsidR="00933DF3" w:rsidRDefault="00933DF3" w:rsidP="00933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2023</w:t>
            </w:r>
          </w:p>
          <w:p w14:paraId="16304088" w14:textId="77777777" w:rsidR="00933DF3" w:rsidRDefault="00933DF3" w:rsidP="00933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95A1E5" w14:textId="2986DCB3" w:rsidR="00933DF3" w:rsidRPr="008D53B6" w:rsidRDefault="00933DF3" w:rsidP="00933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1B7D17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BF7D45C" w14:textId="77777777" w:rsidR="00933DF3" w:rsidRPr="00933DF3" w:rsidRDefault="00933DF3" w:rsidP="00933DF3">
      <w:pPr>
        <w:spacing w:before="120"/>
        <w:rPr>
          <w:sz w:val="28"/>
          <w:szCs w:val="28"/>
        </w:rPr>
      </w:pPr>
      <w:r w:rsidRPr="00933DF3">
        <w:rPr>
          <w:sz w:val="28"/>
          <w:szCs w:val="28"/>
        </w:rPr>
        <w:t>Комитет по внутреннему транспорту</w:t>
      </w:r>
    </w:p>
    <w:p w14:paraId="7D9AA755" w14:textId="77777777" w:rsidR="00933DF3" w:rsidRPr="00933DF3" w:rsidRDefault="00933DF3" w:rsidP="00933DF3">
      <w:pPr>
        <w:spacing w:before="120"/>
        <w:rPr>
          <w:b/>
          <w:bCs/>
          <w:sz w:val="24"/>
          <w:szCs w:val="24"/>
        </w:rPr>
      </w:pPr>
      <w:r w:rsidRPr="00933DF3">
        <w:rPr>
          <w:b/>
          <w:bCs/>
          <w:sz w:val="24"/>
          <w:szCs w:val="24"/>
        </w:rPr>
        <w:t>Рабочая группа по перевозкам опасных грузов</w:t>
      </w:r>
    </w:p>
    <w:p w14:paraId="311266E2" w14:textId="0BCFF5C1" w:rsidR="00933DF3" w:rsidRPr="00033D2B" w:rsidRDefault="00933DF3" w:rsidP="00933DF3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2A01C172" w14:textId="45773986" w:rsidR="00933DF3" w:rsidRPr="00033D2B" w:rsidRDefault="00933DF3" w:rsidP="00933DF3">
      <w:r>
        <w:t>Берн, 25</w:t>
      </w:r>
      <w:bookmarkStart w:id="0" w:name="_Hlk38450922"/>
      <w:r w:rsidR="0082792B" w:rsidRPr="001510AD">
        <w:rPr>
          <w:lang w:val="en-US"/>
        </w:rPr>
        <w:t>–</w:t>
      </w:r>
      <w:bookmarkEnd w:id="0"/>
      <w:r>
        <w:t>28 марта 2024 года</w:t>
      </w:r>
    </w:p>
    <w:p w14:paraId="206707FC" w14:textId="77777777" w:rsidR="00933DF3" w:rsidRPr="00033D2B" w:rsidRDefault="00933DF3" w:rsidP="00933DF3">
      <w:r>
        <w:t>Пункт 2 предварительной повестки дня</w:t>
      </w:r>
    </w:p>
    <w:p w14:paraId="2BAA12A9" w14:textId="77777777" w:rsidR="00933DF3" w:rsidRPr="00033D2B" w:rsidRDefault="00933DF3" w:rsidP="00933DF3">
      <w:pPr>
        <w:rPr>
          <w:b/>
          <w:bCs/>
        </w:rPr>
      </w:pPr>
      <w:r>
        <w:rPr>
          <w:b/>
          <w:bCs/>
        </w:rPr>
        <w:t>Цистерны</w:t>
      </w:r>
    </w:p>
    <w:p w14:paraId="369A9524" w14:textId="77777777" w:rsidR="00933DF3" w:rsidRPr="00033D2B" w:rsidRDefault="00933DF3" w:rsidP="00933DF3">
      <w:pPr>
        <w:pStyle w:val="HChG"/>
        <w:rPr>
          <w:bCs/>
        </w:rPr>
      </w:pPr>
      <w:r>
        <w:tab/>
      </w:r>
      <w:r>
        <w:tab/>
      </w:r>
      <w:r>
        <w:tab/>
      </w:r>
      <w:r>
        <w:rPr>
          <w:bCs/>
        </w:rPr>
        <w:t>Проверка цистерн, для которых истек установленный срок промежуточной проверки</w:t>
      </w:r>
    </w:p>
    <w:p w14:paraId="6358654F" w14:textId="173B65B7" w:rsidR="00933DF3" w:rsidRPr="00D33350" w:rsidRDefault="00933DF3" w:rsidP="00933DF3">
      <w:pPr>
        <w:pStyle w:val="H1G"/>
        <w:rPr>
          <w:b w:val="0"/>
          <w:bCs/>
          <w:vertAlign w:val="superscript"/>
        </w:rPr>
      </w:pPr>
      <w:r>
        <w:tab/>
      </w:r>
      <w:r>
        <w:tab/>
      </w:r>
      <w:r>
        <w:rPr>
          <w:bCs/>
        </w:rPr>
        <w:t>Передано Союзом владельцев грузовых вагонов (МСАГВ)</w:t>
      </w:r>
      <w:r w:rsidR="0082792B" w:rsidRPr="00D33350">
        <w:rPr>
          <w:rStyle w:val="aa"/>
          <w:b w:val="0"/>
          <w:szCs w:val="18"/>
          <w:vertAlign w:val="baseline"/>
        </w:rPr>
        <w:footnoteReference w:customMarkFollows="1" w:id="1"/>
        <w:t>*</w:t>
      </w:r>
      <w:r w:rsidR="00D33350" w:rsidRPr="00D33350">
        <w:rPr>
          <w:b w:val="0"/>
          <w:sz w:val="18"/>
          <w:szCs w:val="18"/>
        </w:rPr>
        <w:t xml:space="preserve"> </w:t>
      </w:r>
      <w:r w:rsidRPr="00D33350">
        <w:rPr>
          <w:rStyle w:val="aa"/>
          <w:b w:val="0"/>
          <w:szCs w:val="18"/>
          <w:vertAlign w:val="baseline"/>
        </w:rPr>
        <w:footnoteReference w:customMarkFollows="1" w:id="2"/>
        <w:t>**</w:t>
      </w:r>
      <w:r w:rsidRPr="00D33350">
        <w:rPr>
          <w:b w:val="0"/>
          <w:bCs/>
        </w:rPr>
        <w:t xml:space="preserve"> </w:t>
      </w:r>
    </w:p>
    <w:p w14:paraId="513382BB" w14:textId="77777777" w:rsidR="00933DF3" w:rsidRPr="00033D2B" w:rsidRDefault="00933DF3" w:rsidP="00933DF3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02B2383" w14:textId="77777777" w:rsidR="00933DF3" w:rsidRDefault="00933DF3" w:rsidP="00933DF3">
      <w:pPr>
        <w:pStyle w:val="SingleTxtG"/>
      </w:pPr>
      <w:r>
        <w:t>1.</w:t>
      </w:r>
      <w:r>
        <w:tab/>
        <w:t>В неофициальном документе INF.19 сессии Совместного совещания в сентябре 2023 года Франция отметила, что среди проверяющих органов по-прежнему существует неясность в отношении того, какая проверка должна проводиться после того, как пройдет установленная дата промежуточной проверки в соответствии с пунктом 6.8.2.4.3 и трехмесячный период отсрочки, предусмотренный для этой цели. В этих случаях некоторые проверяющие органы все же настаивают на проведении периодического испытания в соответствии с пунктом 6.8.2.4.2.</w:t>
      </w:r>
    </w:p>
    <w:p w14:paraId="51FE41CA" w14:textId="77777777" w:rsidR="00933DF3" w:rsidRDefault="00933DF3" w:rsidP="00933DF3">
      <w:pPr>
        <w:pStyle w:val="SingleTxtG"/>
      </w:pPr>
      <w:r>
        <w:t>2.</w:t>
      </w:r>
      <w:r>
        <w:tab/>
        <w:t>В Рабочей группе по цистернам, как и в ходе предыдущих обсуждений этого вопроса, было подтверждено, что в этом случае достаточно провести промежуточную проверку в соответствии с пунктом 6.8.2.4.3. Чтобы отразить этот момент в правилах, МСАГВ вызвался представить Совместному совещанию предложение с соответствующей формулировкой.</w:t>
      </w:r>
    </w:p>
    <w:p w14:paraId="222EBD20" w14:textId="77777777" w:rsidR="00933DF3" w:rsidRDefault="00933DF3" w:rsidP="00933DF3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61A26D3" w14:textId="77777777" w:rsidR="00933DF3" w:rsidRDefault="00933DF3" w:rsidP="00933DF3">
      <w:pPr>
        <w:pStyle w:val="SingleTxtG"/>
      </w:pPr>
      <w:r>
        <w:t>3.</w:t>
      </w:r>
      <w:r>
        <w:tab/>
        <w:t>Изменить третий абзац пункта 6.8.2.4.3 следующим образом (новый текст выделен жирным шрифтом):</w:t>
      </w:r>
    </w:p>
    <w:p w14:paraId="64506150" w14:textId="275353A0" w:rsidR="00933DF3" w:rsidRDefault="00933DF3" w:rsidP="00933DF3">
      <w:pPr>
        <w:pStyle w:val="SingleTxtG"/>
        <w:tabs>
          <w:tab w:val="clear" w:pos="1701"/>
        </w:tabs>
        <w:ind w:left="1701"/>
      </w:pPr>
      <w:r w:rsidRPr="00933DF3">
        <w:t>«</w:t>
      </w:r>
      <w:r>
        <w:t>Если промежуточная проверка проводится более чем за три месяца до указанной даты, то очередная промежуточная проверка должна проводиться не позднее чем через</w:t>
      </w:r>
    </w:p>
    <w:tbl>
      <w:tblPr>
        <w:tblStyle w:val="ac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933DF3" w14:paraId="0FA99E8C" w14:textId="77777777" w:rsidTr="00FA43BE">
        <w:tc>
          <w:tcPr>
            <w:tcW w:w="4814" w:type="dxa"/>
          </w:tcPr>
          <w:p w14:paraId="7AB23338" w14:textId="77777777" w:rsidR="00933DF3" w:rsidRDefault="00933DF3" w:rsidP="00FA43BE">
            <w:pPr>
              <w:pStyle w:val="SingleTxtG"/>
              <w:tabs>
                <w:tab w:val="clear" w:pos="1701"/>
                <w:tab w:val="clear" w:pos="2835"/>
              </w:tabs>
              <w:ind w:left="0" w:right="231"/>
            </w:pPr>
            <w:r>
              <w:lastRenderedPageBreak/>
              <w:t>(МПОГ:) четыре года/(ДОПОГ:) три года</w:t>
            </w:r>
          </w:p>
        </w:tc>
        <w:tc>
          <w:tcPr>
            <w:tcW w:w="4815" w:type="dxa"/>
          </w:tcPr>
          <w:p w14:paraId="2163E089" w14:textId="77777777" w:rsidR="00933DF3" w:rsidRDefault="00933DF3" w:rsidP="00FA43BE">
            <w:pPr>
              <w:pStyle w:val="SingleTxtG"/>
              <w:tabs>
                <w:tab w:val="clear" w:pos="1701"/>
              </w:tabs>
              <w:ind w:left="0"/>
            </w:pPr>
            <w:r>
              <w:t xml:space="preserve"> два с половиной года</w:t>
            </w:r>
          </w:p>
        </w:tc>
      </w:tr>
    </w:tbl>
    <w:p w14:paraId="79340BDD" w14:textId="77777777" w:rsidR="00933DF3" w:rsidRDefault="00933DF3" w:rsidP="00933DF3">
      <w:pPr>
        <w:pStyle w:val="SingleTxtG"/>
        <w:tabs>
          <w:tab w:val="clear" w:pos="1701"/>
        </w:tabs>
        <w:ind w:left="1701"/>
      </w:pPr>
      <w:r>
        <w:t>после этой более ранней даты или, в качестве альтернативы, может проводиться периодическая проверка в соответствии с пунктом 6.8.2.4.2.</w:t>
      </w:r>
    </w:p>
    <w:p w14:paraId="5CB82787" w14:textId="0CB9B71F" w:rsidR="00933DF3" w:rsidRDefault="00933DF3" w:rsidP="00933DF3">
      <w:pPr>
        <w:pStyle w:val="SingleTxtG"/>
        <w:tabs>
          <w:tab w:val="clear" w:pos="1701"/>
        </w:tabs>
        <w:ind w:left="1701"/>
      </w:pPr>
      <w:r w:rsidRPr="003C42FC">
        <w:rPr>
          <w:b/>
          <w:bCs/>
        </w:rPr>
        <w:t xml:space="preserve">Если </w:t>
      </w:r>
      <w:r>
        <w:rPr>
          <w:b/>
          <w:bCs/>
        </w:rPr>
        <w:t>установленная</w:t>
      </w:r>
      <w:r w:rsidRPr="003C42FC">
        <w:rPr>
          <w:b/>
          <w:bCs/>
        </w:rPr>
        <w:t xml:space="preserve"> дата промежуточной проверки просрочена более чем на три месяца, то перед следующим наполнением должна быть проведена </w:t>
      </w:r>
      <w:r>
        <w:rPr>
          <w:b/>
          <w:bCs/>
        </w:rPr>
        <w:t>по крайней мере</w:t>
      </w:r>
      <w:r w:rsidRPr="003C42FC">
        <w:rPr>
          <w:b/>
          <w:bCs/>
        </w:rPr>
        <w:t xml:space="preserve"> одна промежуточная проверка в соответствии с пунктом 6.8.2.4.3 или</w:t>
      </w:r>
      <w:r>
        <w:rPr>
          <w:b/>
          <w:bCs/>
        </w:rPr>
        <w:t>,</w:t>
      </w:r>
      <w:r w:rsidRPr="003C42FC">
        <w:rPr>
          <w:b/>
          <w:bCs/>
        </w:rPr>
        <w:t xml:space="preserve"> в качестве альтернативы</w:t>
      </w:r>
      <w:r>
        <w:rPr>
          <w:b/>
          <w:bCs/>
        </w:rPr>
        <w:t>,</w:t>
      </w:r>
      <w:r w:rsidRPr="003C42FC">
        <w:rPr>
          <w:b/>
          <w:bCs/>
        </w:rPr>
        <w:t xml:space="preserve"> может быть проведено периодическое испытание в соответствии с пунктом 6.8.2.4.2</w:t>
      </w:r>
      <w:r w:rsidRPr="00933DF3">
        <w:t>»</w:t>
      </w:r>
      <w:r>
        <w:t>.</w:t>
      </w:r>
    </w:p>
    <w:p w14:paraId="1FD144D4" w14:textId="77777777" w:rsidR="00933DF3" w:rsidRDefault="00933DF3" w:rsidP="00933DF3">
      <w:pPr>
        <w:pStyle w:val="HChG"/>
      </w:pPr>
      <w:r>
        <w:tab/>
      </w:r>
      <w:r>
        <w:tab/>
      </w:r>
      <w:r>
        <w:rPr>
          <w:bCs/>
        </w:rPr>
        <w:t>Оценка</w:t>
      </w:r>
    </w:p>
    <w:p w14:paraId="3A4A4A3D" w14:textId="77777777" w:rsidR="00933DF3" w:rsidRDefault="00933DF3" w:rsidP="00933DF3">
      <w:pPr>
        <w:pStyle w:val="SingleTxtG"/>
      </w:pPr>
      <w:r>
        <w:t>4.</w:t>
      </w:r>
      <w:r>
        <w:tab/>
        <w:t>Это дополнение лишь уточняет процедуру, которая в значительной степени является стандартной практикой в железнодорожном секторе, что также подтверждалось на предыдущих совещаниях Рабочей группы по цистернам. Угрозы для безопасности отсутствуют.</w:t>
      </w:r>
    </w:p>
    <w:p w14:paraId="23BFF689" w14:textId="7639761D" w:rsidR="00E12C5F" w:rsidRPr="00933DF3" w:rsidRDefault="00933DF3" w:rsidP="00933D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33DF3" w:rsidSect="00933D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3BC6" w14:textId="77777777" w:rsidR="0072430F" w:rsidRPr="00A312BC" w:rsidRDefault="0072430F" w:rsidP="00A312BC"/>
  </w:endnote>
  <w:endnote w:type="continuationSeparator" w:id="0">
    <w:p w14:paraId="31C8D0B5" w14:textId="77777777" w:rsidR="0072430F" w:rsidRPr="00A312BC" w:rsidRDefault="007243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2B5B" w14:textId="4C827026" w:rsidR="00933DF3" w:rsidRPr="00933DF3" w:rsidRDefault="00933DF3">
    <w:pPr>
      <w:pStyle w:val="a8"/>
    </w:pPr>
    <w:r w:rsidRPr="00933DF3">
      <w:rPr>
        <w:b/>
        <w:sz w:val="18"/>
      </w:rPr>
      <w:fldChar w:fldCharType="begin"/>
    </w:r>
    <w:r w:rsidRPr="00933DF3">
      <w:rPr>
        <w:b/>
        <w:sz w:val="18"/>
      </w:rPr>
      <w:instrText xml:space="preserve"> PAGE  \* MERGEFORMAT </w:instrText>
    </w:r>
    <w:r w:rsidRPr="00933DF3">
      <w:rPr>
        <w:b/>
        <w:sz w:val="18"/>
      </w:rPr>
      <w:fldChar w:fldCharType="separate"/>
    </w:r>
    <w:r w:rsidRPr="00933DF3">
      <w:rPr>
        <w:b/>
        <w:noProof/>
        <w:sz w:val="18"/>
      </w:rPr>
      <w:t>2</w:t>
    </w:r>
    <w:r w:rsidRPr="00933DF3">
      <w:rPr>
        <w:b/>
        <w:sz w:val="18"/>
      </w:rPr>
      <w:fldChar w:fldCharType="end"/>
    </w:r>
    <w:r>
      <w:rPr>
        <w:b/>
        <w:sz w:val="18"/>
      </w:rPr>
      <w:tab/>
    </w:r>
    <w:r>
      <w:t>GE.23-25211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668B" w14:textId="179A7332" w:rsidR="00933DF3" w:rsidRPr="00933DF3" w:rsidRDefault="00933DF3" w:rsidP="00933DF3">
    <w:pPr>
      <w:pStyle w:val="a8"/>
      <w:tabs>
        <w:tab w:val="clear" w:pos="9639"/>
        <w:tab w:val="right" w:pos="9638"/>
      </w:tabs>
      <w:rPr>
        <w:b/>
        <w:sz w:val="18"/>
      </w:rPr>
    </w:pPr>
    <w:r>
      <w:t>GE.23-25211</w:t>
    </w:r>
    <w:r>
      <w:tab/>
    </w:r>
    <w:r w:rsidRPr="00933DF3">
      <w:rPr>
        <w:b/>
        <w:sz w:val="18"/>
      </w:rPr>
      <w:fldChar w:fldCharType="begin"/>
    </w:r>
    <w:r w:rsidRPr="00933DF3">
      <w:rPr>
        <w:b/>
        <w:sz w:val="18"/>
      </w:rPr>
      <w:instrText xml:space="preserve"> PAGE  \* MERGEFORMAT </w:instrText>
    </w:r>
    <w:r w:rsidRPr="00933DF3">
      <w:rPr>
        <w:b/>
        <w:sz w:val="18"/>
      </w:rPr>
      <w:fldChar w:fldCharType="separate"/>
    </w:r>
    <w:r w:rsidRPr="00933DF3">
      <w:rPr>
        <w:b/>
        <w:noProof/>
        <w:sz w:val="18"/>
      </w:rPr>
      <w:t>3</w:t>
    </w:r>
    <w:r w:rsidRPr="00933D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9C9" w14:textId="78AEA021" w:rsidR="00042B72" w:rsidRPr="00933DF3" w:rsidRDefault="00933DF3" w:rsidP="00933DF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CE1980" wp14:editId="3EBFE7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23-25211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A9E483" wp14:editId="77990B2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110124  110124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E83A" w14:textId="77777777" w:rsidR="0072430F" w:rsidRPr="001075E9" w:rsidRDefault="007243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49EA2" w14:textId="77777777" w:rsidR="0072430F" w:rsidRDefault="007243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90E24E" w14:textId="3C95BA07" w:rsidR="0082792B" w:rsidRPr="0082792B" w:rsidRDefault="0082792B">
      <w:pPr>
        <w:pStyle w:val="ad"/>
        <w:rPr>
          <w:sz w:val="20"/>
        </w:rPr>
      </w:pPr>
      <w:r>
        <w:tab/>
      </w:r>
      <w:r w:rsidRPr="00D33350">
        <w:rPr>
          <w:rStyle w:val="aa"/>
          <w:szCs w:val="18"/>
          <w:vertAlign w:val="baseline"/>
        </w:rPr>
        <w:t>*</w:t>
      </w:r>
      <w:r w:rsidRPr="0082792B">
        <w:rPr>
          <w:rStyle w:val="aa"/>
          <w:vertAlign w:val="baseline"/>
        </w:rPr>
        <w:tab/>
      </w:r>
      <w:r w:rsidR="00D33350">
        <w:t>A/78/6 (разд. 20), таблица 20.5.</w:t>
      </w:r>
    </w:p>
  </w:footnote>
  <w:footnote w:id="2">
    <w:p w14:paraId="1D94EA90" w14:textId="77777777" w:rsidR="00933DF3" w:rsidRPr="00116265" w:rsidRDefault="00933DF3" w:rsidP="00933DF3">
      <w:pPr>
        <w:pStyle w:val="ad"/>
      </w:pPr>
      <w:r>
        <w:tab/>
      </w:r>
      <w:r w:rsidRPr="00D33350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2B50" w14:textId="77977466" w:rsidR="00933DF3" w:rsidRPr="00933DF3" w:rsidRDefault="00933DF3">
    <w:pPr>
      <w:pStyle w:val="a5"/>
    </w:pPr>
    <w:fldSimple w:instr=" TITLE  \* MERGEFORMAT ">
      <w:r w:rsidR="00F32E54">
        <w:t>ECE/TRANS/WP.15/AC.1/2024/1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B665" w14:textId="6629781B" w:rsidR="00933DF3" w:rsidRPr="00933DF3" w:rsidRDefault="00933DF3" w:rsidP="00933DF3">
    <w:pPr>
      <w:pStyle w:val="a5"/>
      <w:jc w:val="right"/>
    </w:pPr>
    <w:fldSimple w:instr=" TITLE  \* MERGEFORMAT ">
      <w:r w:rsidR="00F32E54">
        <w:t>ECE/TRANS/WP.15/AC.1/2024/1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0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30F"/>
    <w:rsid w:val="00734ACB"/>
    <w:rsid w:val="00757357"/>
    <w:rsid w:val="00792497"/>
    <w:rsid w:val="00806737"/>
    <w:rsid w:val="00825F8D"/>
    <w:rsid w:val="0082792B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DF3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35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32E54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39722"/>
  <w15:docId w15:val="{7CE33AD3-C684-4F6B-9C32-6001E56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933DF3"/>
    <w:rPr>
      <w:lang w:val="ru-RU" w:eastAsia="en-US"/>
    </w:rPr>
  </w:style>
  <w:style w:type="character" w:customStyle="1" w:styleId="HChGChar">
    <w:name w:val="_ H _Ch_G Char"/>
    <w:link w:val="HChG"/>
    <w:qFormat/>
    <w:rsid w:val="00933DF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33DF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71D64-1004-455F-A3FA-EB6B6CF4F177}"/>
</file>

<file path=customXml/itemProps2.xml><?xml version="1.0" encoding="utf-8"?>
<ds:datastoreItem xmlns:ds="http://schemas.openxmlformats.org/officeDocument/2006/customXml" ds:itemID="{0E10664A-3545-45B5-A765-B0FA230379C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252</Words>
  <Characters>2244</Characters>
  <Application>Microsoft Office Word</Application>
  <DocSecurity>0</DocSecurity>
  <Lines>204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ECE/TRANS/WP.15/AC.1/2024/1</vt:lpstr>
      <vt:lpstr>A/</vt:lpstr>
      <vt:lpstr>A/</vt:lpstr>
    </vt:vector>
  </TitlesOfParts>
  <Company>DCM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</dc:title>
  <dc:subject/>
  <dc:creator>Tatiana CHVETS</dc:creator>
  <cp:keywords/>
  <cp:lastModifiedBy>Tatiana Chvets</cp:lastModifiedBy>
  <cp:revision>3</cp:revision>
  <cp:lastPrinted>2024-01-11T10:35:00Z</cp:lastPrinted>
  <dcterms:created xsi:type="dcterms:W3CDTF">2024-01-11T10:34:00Z</dcterms:created>
  <dcterms:modified xsi:type="dcterms:W3CDTF">2024-01-11T10:35:00Z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