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693"/>
        <w:gridCol w:w="22"/>
      </w:tblGrid>
      <w:tr w:rsidR="00CB0680" w:rsidRPr="00150F30" w14:paraId="2920FBAF" w14:textId="77777777" w:rsidTr="004C0043">
        <w:trPr>
          <w:gridAfter w:val="1"/>
          <w:wAfter w:w="22" w:type="dxa"/>
          <w:cantSplit/>
          <w:trHeight w:hRule="exact" w:val="912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0280FAC5" w14:textId="5EDF008A" w:rsidR="00CB0680" w:rsidRPr="009F70D0" w:rsidRDefault="00CB0680" w:rsidP="004F6B60">
            <w:pPr>
              <w:spacing w:line="240" w:lineRule="auto"/>
              <w:jc w:val="right"/>
              <w:rPr>
                <w:b/>
                <w:bCs/>
                <w:sz w:val="40"/>
                <w:szCs w:val="40"/>
              </w:rPr>
            </w:pPr>
            <w:r w:rsidRPr="009F70D0">
              <w:rPr>
                <w:b/>
                <w:bCs/>
                <w:sz w:val="40"/>
                <w:szCs w:val="40"/>
              </w:rPr>
              <w:t>INF</w:t>
            </w:r>
            <w:r w:rsidR="00F67D02" w:rsidRPr="009F70D0">
              <w:rPr>
                <w:b/>
                <w:bCs/>
                <w:sz w:val="40"/>
                <w:szCs w:val="40"/>
              </w:rPr>
              <w:t>.7</w:t>
            </w:r>
            <w:r w:rsidR="00C04C98">
              <w:rPr>
                <w:b/>
                <w:bCs/>
                <w:sz w:val="40"/>
                <w:szCs w:val="40"/>
              </w:rPr>
              <w:t>/</w:t>
            </w:r>
            <w:r w:rsidR="001461A3">
              <w:rPr>
                <w:b/>
                <w:bCs/>
                <w:sz w:val="40"/>
                <w:szCs w:val="40"/>
              </w:rPr>
              <w:t>Rev1</w:t>
            </w:r>
            <w:r w:rsidRPr="009F70D0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B750F2" w:rsidRPr="00150F30" w14:paraId="493723BA" w14:textId="1B158F3B" w:rsidTr="009F70D0">
        <w:trPr>
          <w:cantSplit/>
          <w:trHeight w:hRule="exact" w:val="3496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868D27F" w14:textId="77777777" w:rsidR="00B750F2" w:rsidRPr="00B02955" w:rsidRDefault="00B750F2" w:rsidP="00B750F2">
            <w:pPr>
              <w:spacing w:before="120"/>
              <w:rPr>
                <w:b/>
                <w:sz w:val="28"/>
                <w:szCs w:val="28"/>
              </w:rPr>
            </w:pPr>
            <w:r w:rsidRPr="00B02955">
              <w:rPr>
                <w:b/>
                <w:sz w:val="28"/>
                <w:szCs w:val="28"/>
              </w:rPr>
              <w:t>Economic Commission for Europe</w:t>
            </w:r>
          </w:p>
          <w:p w14:paraId="385FFCD9" w14:textId="77777777" w:rsidR="00B750F2" w:rsidRPr="00A67A2F" w:rsidRDefault="00B750F2" w:rsidP="00B750F2">
            <w:pPr>
              <w:spacing w:before="120"/>
              <w:rPr>
                <w:bCs/>
                <w:sz w:val="28"/>
                <w:szCs w:val="28"/>
              </w:rPr>
            </w:pPr>
            <w:r w:rsidRPr="00A67A2F">
              <w:rPr>
                <w:bCs/>
                <w:sz w:val="28"/>
                <w:szCs w:val="28"/>
              </w:rPr>
              <w:t>Inland Transport Committee</w:t>
            </w:r>
          </w:p>
          <w:p w14:paraId="5573D8D6" w14:textId="77777777" w:rsidR="00B750F2" w:rsidRPr="00B02955" w:rsidRDefault="00B750F2" w:rsidP="00B750F2">
            <w:pPr>
              <w:spacing w:before="120"/>
              <w:rPr>
                <w:b/>
              </w:rPr>
            </w:pPr>
            <w:r w:rsidRPr="00B02955">
              <w:rPr>
                <w:b/>
              </w:rPr>
              <w:t>Working Party on the Transport of Perishable Foodstuffs</w:t>
            </w:r>
          </w:p>
          <w:p w14:paraId="585278EF" w14:textId="77777777" w:rsidR="00B750F2" w:rsidRPr="00D53388" w:rsidRDefault="00B750F2" w:rsidP="00B750F2">
            <w:pPr>
              <w:spacing w:before="120"/>
              <w:rPr>
                <w:b/>
                <w:lang w:eastAsia="fr-FR"/>
              </w:rPr>
            </w:pPr>
            <w:r w:rsidRPr="00D53388">
              <w:rPr>
                <w:b/>
                <w:lang w:eastAsia="fr-FR"/>
              </w:rPr>
              <w:t>Eightieth session</w:t>
            </w:r>
          </w:p>
          <w:p w14:paraId="6EF657F1" w14:textId="77777777" w:rsidR="00B750F2" w:rsidRPr="00A67A2F" w:rsidRDefault="00B750F2" w:rsidP="00B750F2">
            <w:pPr>
              <w:rPr>
                <w:bCs/>
                <w:lang w:eastAsia="fr-FR"/>
              </w:rPr>
            </w:pPr>
            <w:r w:rsidRPr="00A67A2F">
              <w:rPr>
                <w:bCs/>
                <w:lang w:eastAsia="fr-FR"/>
              </w:rPr>
              <w:t>Geneva, 24-27 October 2023</w:t>
            </w:r>
          </w:p>
          <w:p w14:paraId="7B98A0B3" w14:textId="77777777" w:rsidR="00B750F2" w:rsidRPr="00A67A2F" w:rsidRDefault="00B750F2" w:rsidP="00B750F2">
            <w:pPr>
              <w:rPr>
                <w:bCs/>
                <w:lang w:eastAsia="fr-FR"/>
              </w:rPr>
            </w:pPr>
            <w:r w:rsidRPr="00A67A2F">
              <w:rPr>
                <w:bCs/>
                <w:lang w:eastAsia="fr-FR"/>
              </w:rPr>
              <w:t>Item 4 (c) of the provisional agenda</w:t>
            </w:r>
          </w:p>
          <w:p w14:paraId="2959DF73" w14:textId="77777777" w:rsidR="00B750F2" w:rsidRDefault="00B750F2" w:rsidP="00B750F2">
            <w:pPr>
              <w:pStyle w:val="SingleTxtG"/>
              <w:spacing w:after="0"/>
              <w:ind w:left="0"/>
              <w:rPr>
                <w:b/>
              </w:rPr>
            </w:pPr>
            <w:r w:rsidRPr="00873112">
              <w:rPr>
                <w:b/>
              </w:rPr>
              <w:t xml:space="preserve">Status and implementation of the Agreement on the International Carriage of </w:t>
            </w:r>
            <w:r>
              <w:rPr>
                <w:b/>
              </w:rPr>
              <w:t>P</w:t>
            </w:r>
            <w:r w:rsidRPr="00873112">
              <w:rPr>
                <w:b/>
              </w:rPr>
              <w:t>erishable Foodstuffs and on the Special Equipment to be Used for such Carriage (ATP):</w:t>
            </w:r>
            <w:r>
              <w:rPr>
                <w:b/>
              </w:rPr>
              <w:t xml:space="preserve"> </w:t>
            </w:r>
          </w:p>
          <w:p w14:paraId="1C1E15CD" w14:textId="77DE1252" w:rsidR="00B750F2" w:rsidRPr="00150F30" w:rsidRDefault="00B750F2" w:rsidP="00B750F2">
            <w:r w:rsidRPr="00873112">
              <w:rPr>
                <w:b/>
              </w:rPr>
              <w:t xml:space="preserve">test stations officially designated by the competent authorities </w:t>
            </w:r>
            <w:r w:rsidRPr="00953A7E">
              <w:rPr>
                <w:b/>
              </w:rPr>
              <w:t>of countries</w:t>
            </w:r>
            <w:r w:rsidRPr="00A67A2F">
              <w:rPr>
                <w:bCs/>
              </w:rPr>
              <w:t xml:space="preserve"> </w:t>
            </w:r>
            <w:r w:rsidRPr="00EF36E8">
              <w:rPr>
                <w:b/>
              </w:rPr>
              <w:t>Parties to ATP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14:paraId="1D71C1F0" w14:textId="77777777" w:rsidR="00B750F2" w:rsidRDefault="00B750F2" w:rsidP="00B750F2">
            <w:pPr>
              <w:pStyle w:val="SingleTxtG"/>
              <w:ind w:left="0"/>
            </w:pPr>
          </w:p>
          <w:p w14:paraId="3029C844" w14:textId="77777777" w:rsidR="00B750F2" w:rsidRDefault="00B750F2" w:rsidP="00B750F2">
            <w:pPr>
              <w:pStyle w:val="SingleTxtG"/>
              <w:ind w:left="0"/>
            </w:pPr>
          </w:p>
          <w:p w14:paraId="4DF49565" w14:textId="4056BF68" w:rsidR="00B750F2" w:rsidRPr="00A67A2F" w:rsidRDefault="00C31971" w:rsidP="00B750F2">
            <w:pPr>
              <w:spacing w:after="120"/>
              <w:rPr>
                <w:bCs/>
              </w:rPr>
            </w:pPr>
            <w:r>
              <w:rPr>
                <w:bCs/>
              </w:rPr>
              <w:t>10</w:t>
            </w:r>
            <w:r w:rsidR="00B750F2" w:rsidRPr="00A67A2F">
              <w:rPr>
                <w:bCs/>
              </w:rPr>
              <w:t xml:space="preserve"> October 2023</w:t>
            </w:r>
          </w:p>
          <w:p w14:paraId="25249B5C" w14:textId="3B14227A" w:rsidR="00B750F2" w:rsidRPr="00150F30" w:rsidRDefault="00B750F2" w:rsidP="00B750F2">
            <w:pPr>
              <w:suppressAutoHyphens w:val="0"/>
              <w:spacing w:after="200" w:line="276" w:lineRule="auto"/>
            </w:pPr>
            <w:r w:rsidRPr="00A67A2F">
              <w:rPr>
                <w:bCs/>
              </w:rPr>
              <w:t>English</w:t>
            </w:r>
          </w:p>
        </w:tc>
      </w:tr>
    </w:tbl>
    <w:p w14:paraId="7C13FD71" w14:textId="712C9E0F" w:rsidR="00155B13" w:rsidRDefault="00155B13" w:rsidP="00155B13">
      <w:pPr>
        <w:pStyle w:val="HChG"/>
      </w:pPr>
      <w:r>
        <w:tab/>
      </w:r>
      <w:r>
        <w:tab/>
        <w:t>List update of the test stations officially designated by the competent authorities of countries Parties to ATP</w:t>
      </w:r>
    </w:p>
    <w:p w14:paraId="25EEE25F" w14:textId="70CD479B" w:rsidR="00155B13" w:rsidRDefault="00155B13" w:rsidP="00155B13">
      <w:pPr>
        <w:pStyle w:val="H1G"/>
      </w:pPr>
      <w:r>
        <w:tab/>
      </w:r>
      <w:r>
        <w:tab/>
      </w:r>
      <w:r w:rsidRPr="00057133">
        <w:t>Transmitted</w:t>
      </w:r>
      <w:r>
        <w:t xml:space="preserve"> by the Government of Spain</w:t>
      </w:r>
    </w:p>
    <w:p w14:paraId="586F15FA" w14:textId="77777777" w:rsidR="00155B13" w:rsidRPr="00057133" w:rsidRDefault="00155B13" w:rsidP="00155B13">
      <w:pPr>
        <w:pStyle w:val="SingleTxtG"/>
      </w:pPr>
      <w:r w:rsidRPr="00057133">
        <w:t>1.</w:t>
      </w:r>
      <w:r w:rsidRPr="00057133">
        <w:tab/>
        <w:t>After reviewing the list of testing stations officially designated by the competent authorities of the Parties to the ATP in agenda item 4</w:t>
      </w:r>
      <w:r>
        <w:t xml:space="preserve"> (</w:t>
      </w:r>
      <w:r w:rsidRPr="00057133">
        <w:t>c</w:t>
      </w:r>
      <w:r>
        <w:t>)</w:t>
      </w:r>
      <w:r w:rsidRPr="00057133">
        <w:t>, we have found that two new stations authorized in Spain are missing.</w:t>
      </w:r>
    </w:p>
    <w:p w14:paraId="38AAEBE4" w14:textId="77777777" w:rsidR="00155B13" w:rsidRPr="00057133" w:rsidRDefault="00155B13" w:rsidP="00155B13">
      <w:pPr>
        <w:pStyle w:val="SingleTxtG"/>
      </w:pPr>
      <w:r w:rsidRPr="00057133">
        <w:t>2.</w:t>
      </w:r>
      <w:r w:rsidRPr="00057133">
        <w:tab/>
        <w:t>After notifying the secretary, the list has been updated on the web. The updated list of officially designated test stations can be found at the following link: https://unece.org/atp-competent-authorities-and-testing-stations.</w:t>
      </w:r>
    </w:p>
    <w:p w14:paraId="10285C07" w14:textId="77777777" w:rsidR="00155B13" w:rsidRPr="00057133" w:rsidRDefault="00155B13" w:rsidP="00155B13">
      <w:pPr>
        <w:pStyle w:val="SingleTxtG"/>
      </w:pPr>
      <w:r w:rsidRPr="00057133">
        <w:t>3.</w:t>
      </w:r>
      <w:r w:rsidRPr="00057133">
        <w:tab/>
        <w:t>For the information of all working group members, the two new stations added are as follows:</w:t>
      </w:r>
    </w:p>
    <w:p w14:paraId="775F35FB" w14:textId="77777777" w:rsidR="00155B13" w:rsidRDefault="00155B13" w:rsidP="00155B13">
      <w:pPr>
        <w:pStyle w:val="Bullet1G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</w:pPr>
      <w:r>
        <w:t>TUNEL DE FRIO REGION DE MURCIA, S.L.</w:t>
      </w:r>
    </w:p>
    <w:p w14:paraId="1AA6DC4A" w14:textId="77777777" w:rsidR="00155B13" w:rsidRDefault="00155B13" w:rsidP="00155B13">
      <w:pPr>
        <w:pStyle w:val="Bullet1G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ind w:left="1701"/>
      </w:pPr>
      <w:r>
        <w:t xml:space="preserve">689093664 </w:t>
      </w:r>
    </w:p>
    <w:p w14:paraId="0E5DD156" w14:textId="77777777" w:rsidR="00155B13" w:rsidRDefault="00155B13" w:rsidP="00155B13">
      <w:pPr>
        <w:pStyle w:val="Bullet1G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ind w:left="1701"/>
      </w:pPr>
      <w:r>
        <w:t xml:space="preserve">tfrm@tfrm.es </w:t>
      </w:r>
    </w:p>
    <w:p w14:paraId="7EC2C2D3" w14:textId="77777777" w:rsidR="00C31971" w:rsidRDefault="00155B13" w:rsidP="00C31971">
      <w:pPr>
        <w:pStyle w:val="Bullet1G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after="240"/>
        <w:ind w:left="1701"/>
        <w:rPr>
          <w:lang w:val="es-ES"/>
        </w:rPr>
      </w:pPr>
      <w:r w:rsidRPr="007048D0">
        <w:rPr>
          <w:lang w:val="es-ES"/>
        </w:rPr>
        <w:t xml:space="preserve">Calle los Forestales nº3, 30892 Librilla (Murcia). </w:t>
      </w:r>
    </w:p>
    <w:p w14:paraId="3AB38FBF" w14:textId="37EF9F65" w:rsidR="00155B13" w:rsidRPr="00C31971" w:rsidRDefault="00155B13" w:rsidP="00C31971">
      <w:pPr>
        <w:pStyle w:val="Bullet1G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</w:pPr>
      <w:r w:rsidRPr="00CF311B">
        <w:rPr>
          <w:lang w:val="es-ES"/>
        </w:rPr>
        <w:t>SCI SERVICIOS DE CONTROL E INSPECCIÓN, S.A.</w:t>
      </w:r>
    </w:p>
    <w:p w14:paraId="159E7465" w14:textId="77777777" w:rsidR="00155B13" w:rsidRPr="007048D0" w:rsidRDefault="00155B13" w:rsidP="00155B13">
      <w:pPr>
        <w:pStyle w:val="Bullet1G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ind w:left="1701"/>
        <w:rPr>
          <w:lang w:val="es-ES"/>
        </w:rPr>
      </w:pPr>
      <w:r w:rsidRPr="007048D0">
        <w:rPr>
          <w:lang w:val="es-ES"/>
        </w:rPr>
        <w:t>961200122</w:t>
      </w:r>
    </w:p>
    <w:p w14:paraId="7AE410A4" w14:textId="77777777" w:rsidR="00155B13" w:rsidRPr="007048D0" w:rsidRDefault="00155B13" w:rsidP="00155B13">
      <w:pPr>
        <w:pStyle w:val="Bullet1G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ind w:left="1701"/>
        <w:rPr>
          <w:lang w:val="es-ES"/>
        </w:rPr>
      </w:pPr>
      <w:r w:rsidRPr="007048D0">
        <w:rPr>
          <w:lang w:val="es-ES"/>
        </w:rPr>
        <w:t>valencia@scisa.es</w:t>
      </w:r>
    </w:p>
    <w:p w14:paraId="1A5F6E7F" w14:textId="683352B4" w:rsidR="00155B13" w:rsidRDefault="00155B13" w:rsidP="00155B13">
      <w:pPr>
        <w:pStyle w:val="Bullet1G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ind w:left="1701"/>
      </w:pPr>
      <w:r w:rsidRPr="007048D0">
        <w:rPr>
          <w:lang w:val="es-ES"/>
        </w:rPr>
        <w:t xml:space="preserve">Carrer Cami de La Alquerieta nº 7, 46470 Massanassa (Valencia). </w:t>
      </w:r>
    </w:p>
    <w:p w14:paraId="5A1ECEFC" w14:textId="77777777" w:rsidR="00155B13" w:rsidRDefault="00155B13" w:rsidP="00155B13">
      <w:pPr>
        <w:pStyle w:val="Bullet1G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ind w:left="1701"/>
      </w:pPr>
    </w:p>
    <w:p w14:paraId="6AF77302" w14:textId="77777777" w:rsidR="00155B13" w:rsidRPr="00CF311B" w:rsidRDefault="00155B13" w:rsidP="00155B13">
      <w:pPr>
        <w:spacing w:before="120"/>
        <w:jc w:val="center"/>
        <w:rPr>
          <w:u w:val="single"/>
          <w:lang w:val="en-US"/>
        </w:rPr>
      </w:pPr>
      <w:r w:rsidRPr="00CF311B">
        <w:rPr>
          <w:u w:val="single"/>
          <w:lang w:val="en-US"/>
        </w:rPr>
        <w:tab/>
      </w:r>
      <w:r w:rsidRPr="00CF311B">
        <w:rPr>
          <w:u w:val="single"/>
          <w:lang w:val="en-US"/>
        </w:rPr>
        <w:tab/>
      </w:r>
      <w:r w:rsidRPr="00CF311B">
        <w:rPr>
          <w:u w:val="single"/>
          <w:lang w:val="en-US"/>
        </w:rPr>
        <w:tab/>
      </w:r>
    </w:p>
    <w:p w14:paraId="32040F49" w14:textId="77777777" w:rsidR="00155B13" w:rsidRPr="00CA5F05" w:rsidRDefault="00155B13" w:rsidP="00155B13">
      <w:pPr>
        <w:pStyle w:val="SingleTxtG"/>
      </w:pPr>
    </w:p>
    <w:p w14:paraId="27EFCE3B" w14:textId="77777777" w:rsidR="00CA5F05" w:rsidRPr="00CB0680" w:rsidRDefault="00CA5F05" w:rsidP="00CB0680"/>
    <w:sectPr w:rsidR="00CA5F05" w:rsidRPr="00CB0680" w:rsidSect="00C83B36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1247" w14:textId="77777777" w:rsidR="001066A5" w:rsidRPr="00FB1744" w:rsidRDefault="001066A5" w:rsidP="00FB1744">
      <w:pPr>
        <w:pStyle w:val="Footer"/>
      </w:pPr>
    </w:p>
  </w:endnote>
  <w:endnote w:type="continuationSeparator" w:id="0">
    <w:p w14:paraId="2B60A26F" w14:textId="77777777" w:rsidR="001066A5" w:rsidRPr="00FB1744" w:rsidRDefault="001066A5" w:rsidP="00FB1744">
      <w:pPr>
        <w:pStyle w:val="Footer"/>
      </w:pPr>
    </w:p>
  </w:endnote>
  <w:endnote w:type="continuationNotice" w:id="1">
    <w:p w14:paraId="17B9114E" w14:textId="77777777" w:rsidR="001066A5" w:rsidRDefault="001066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 Thin">
    <w:charset w:val="00"/>
    <w:family w:val="swiss"/>
    <w:pitch w:val="variable"/>
    <w:sig w:usb0="A00000EF" w:usb1="5000205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3054" w14:textId="77777777" w:rsidR="002D18CF" w:rsidRDefault="002D18CF" w:rsidP="002D18CF">
    <w:pPr>
      <w:pStyle w:val="Footer"/>
      <w:tabs>
        <w:tab w:val="right" w:pos="9638"/>
      </w:tabs>
    </w:pP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6</w:t>
    </w:r>
    <w:r w:rsidRPr="002D18CF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A727" w14:textId="77777777" w:rsidR="002D18CF" w:rsidRDefault="002D18CF" w:rsidP="002D18CF">
    <w:pPr>
      <w:pStyle w:val="Footer"/>
      <w:tabs>
        <w:tab w:val="right" w:pos="9638"/>
      </w:tabs>
    </w:pPr>
    <w:r>
      <w:tab/>
    </w: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5</w:t>
    </w:r>
    <w:r w:rsidRPr="002D18CF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BB86" w14:textId="77777777" w:rsidR="001066A5" w:rsidRPr="00FB1744" w:rsidRDefault="001066A5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CEB07E5" w14:textId="77777777" w:rsidR="001066A5" w:rsidRPr="00FB1744" w:rsidRDefault="001066A5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11496E3" w14:textId="77777777" w:rsidR="001066A5" w:rsidRDefault="001066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10DE" w14:textId="4B136ABE" w:rsidR="002D18CF" w:rsidRPr="000C2B80" w:rsidRDefault="000C2B80" w:rsidP="002D18CF">
    <w:pPr>
      <w:pStyle w:val="Header"/>
      <w:rPr>
        <w:lang w:val="fr-CH"/>
      </w:rPr>
    </w:pPr>
    <w:r>
      <w:rPr>
        <w:lang w:val="fr-CH"/>
      </w:rPr>
      <w:t>INF.</w:t>
    </w:r>
    <w:r w:rsidR="009E36A4">
      <w:rPr>
        <w:lang w:val="fr-CH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DDE9" w14:textId="776FE461" w:rsidR="002D18CF" w:rsidRPr="000C2B80" w:rsidRDefault="000C2B80" w:rsidP="002D18CF">
    <w:pPr>
      <w:pStyle w:val="Header"/>
      <w:jc w:val="right"/>
      <w:rPr>
        <w:lang w:val="fr-CH"/>
      </w:rPr>
    </w:pPr>
    <w:r>
      <w:rPr>
        <w:lang w:val="fr-CH"/>
      </w:rPr>
      <w:t>INF.</w:t>
    </w:r>
    <w:r w:rsidR="009E36A4">
      <w:rPr>
        <w:lang w:val="fr-CH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C51CF3"/>
    <w:multiLevelType w:val="hybridMultilevel"/>
    <w:tmpl w:val="AE904F6C"/>
    <w:lvl w:ilvl="0" w:tplc="27F44244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E1618"/>
    <w:multiLevelType w:val="hybridMultilevel"/>
    <w:tmpl w:val="33EA18AA"/>
    <w:lvl w:ilvl="0" w:tplc="9A9E1C48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0703814"/>
    <w:multiLevelType w:val="hybridMultilevel"/>
    <w:tmpl w:val="4C920D5C"/>
    <w:lvl w:ilvl="0" w:tplc="51708F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78B9"/>
    <w:multiLevelType w:val="multilevel"/>
    <w:tmpl w:val="8D94E2CC"/>
    <w:lvl w:ilvl="0">
      <w:start w:val="1"/>
      <w:numFmt w:val="decimal"/>
      <w:lvlText w:val="%1."/>
      <w:lvlJc w:val="left"/>
      <w:pPr>
        <w:ind w:left="1238" w:hanging="113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98" w:hanging="1135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00" w:hanging="1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860" w:hanging="11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09" w:hanging="11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8" w:hanging="11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08" w:hanging="11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7" w:hanging="11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6" w:hanging="1135"/>
      </w:pPr>
      <w:rPr>
        <w:rFonts w:hint="default"/>
        <w:lang w:val="en-US" w:eastAsia="en-US" w:bidi="ar-SA"/>
      </w:rPr>
    </w:lvl>
  </w:abstractNum>
  <w:abstractNum w:abstractNumId="22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10987"/>
    <w:multiLevelType w:val="multilevel"/>
    <w:tmpl w:val="69322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u w:val="single"/>
      </w:rPr>
    </w:lvl>
    <w:lvl w:ilvl="1">
      <w:start w:val="2"/>
      <w:numFmt w:val="decimal"/>
      <w:lvlText w:val="%1.%2"/>
      <w:lvlJc w:val="left"/>
      <w:pPr>
        <w:ind w:left="2574" w:hanging="360"/>
      </w:pPr>
      <w:rPr>
        <w:rFonts w:hint="default"/>
        <w:sz w:val="22"/>
        <w:u w:val="single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  <w:sz w:val="22"/>
        <w:u w:val="single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9576" w:hanging="720"/>
      </w:pPr>
      <w:rPr>
        <w:rFonts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364" w:hanging="1080"/>
      </w:pPr>
      <w:rPr>
        <w:rFonts w:hint="default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9152" w:hanging="1440"/>
      </w:pPr>
      <w:rPr>
        <w:rFonts w:hint="default"/>
        <w:sz w:val="22"/>
        <w:u w:val="single"/>
      </w:rPr>
    </w:lvl>
  </w:abstractNum>
  <w:abstractNum w:abstractNumId="26" w15:restartNumberingAfterBreak="0">
    <w:nsid w:val="6782256C"/>
    <w:multiLevelType w:val="hybridMultilevel"/>
    <w:tmpl w:val="31F87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69EE11E1"/>
    <w:multiLevelType w:val="hybridMultilevel"/>
    <w:tmpl w:val="2BACC9BC"/>
    <w:lvl w:ilvl="0" w:tplc="0D7C979E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F4423"/>
    <w:multiLevelType w:val="hybridMultilevel"/>
    <w:tmpl w:val="8B187B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5947BD2"/>
    <w:multiLevelType w:val="hybridMultilevel"/>
    <w:tmpl w:val="10F4D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54559454">
    <w:abstractNumId w:val="18"/>
  </w:num>
  <w:num w:numId="2" w16cid:durableId="1857032750">
    <w:abstractNumId w:val="16"/>
  </w:num>
  <w:num w:numId="3" w16cid:durableId="529992993">
    <w:abstractNumId w:val="10"/>
  </w:num>
  <w:num w:numId="4" w16cid:durableId="710811397">
    <w:abstractNumId w:val="22"/>
  </w:num>
  <w:num w:numId="5" w16cid:durableId="692607390">
    <w:abstractNumId w:val="23"/>
  </w:num>
  <w:num w:numId="6" w16cid:durableId="1563179248">
    <w:abstractNumId w:val="32"/>
  </w:num>
  <w:num w:numId="7" w16cid:durableId="1667126126">
    <w:abstractNumId w:val="13"/>
  </w:num>
  <w:num w:numId="8" w16cid:durableId="1297029083">
    <w:abstractNumId w:val="17"/>
  </w:num>
  <w:num w:numId="9" w16cid:durableId="974603742">
    <w:abstractNumId w:val="1"/>
  </w:num>
  <w:num w:numId="10" w16cid:durableId="1633631822">
    <w:abstractNumId w:val="0"/>
  </w:num>
  <w:num w:numId="11" w16cid:durableId="1312634802">
    <w:abstractNumId w:val="2"/>
  </w:num>
  <w:num w:numId="12" w16cid:durableId="812528203">
    <w:abstractNumId w:val="3"/>
  </w:num>
  <w:num w:numId="13" w16cid:durableId="1745906162">
    <w:abstractNumId w:val="8"/>
  </w:num>
  <w:num w:numId="14" w16cid:durableId="379983107">
    <w:abstractNumId w:val="9"/>
  </w:num>
  <w:num w:numId="15" w16cid:durableId="1762263222">
    <w:abstractNumId w:val="7"/>
  </w:num>
  <w:num w:numId="16" w16cid:durableId="733042637">
    <w:abstractNumId w:val="6"/>
  </w:num>
  <w:num w:numId="17" w16cid:durableId="1123616134">
    <w:abstractNumId w:val="5"/>
  </w:num>
  <w:num w:numId="18" w16cid:durableId="95567859">
    <w:abstractNumId w:val="4"/>
  </w:num>
  <w:num w:numId="19" w16cid:durableId="1218132042">
    <w:abstractNumId w:val="14"/>
  </w:num>
  <w:num w:numId="20" w16cid:durableId="1313559770">
    <w:abstractNumId w:val="19"/>
  </w:num>
  <w:num w:numId="21" w16cid:durableId="1863590354">
    <w:abstractNumId w:val="15"/>
  </w:num>
  <w:num w:numId="22" w16cid:durableId="1233155694">
    <w:abstractNumId w:val="24"/>
  </w:num>
  <w:num w:numId="23" w16cid:durableId="497816441">
    <w:abstractNumId w:val="31"/>
  </w:num>
  <w:num w:numId="24" w16cid:durableId="1566840734">
    <w:abstractNumId w:val="12"/>
  </w:num>
  <w:num w:numId="25" w16cid:durableId="618222841">
    <w:abstractNumId w:val="30"/>
  </w:num>
  <w:num w:numId="26" w16cid:durableId="781847476">
    <w:abstractNumId w:val="21"/>
  </w:num>
  <w:num w:numId="27" w16cid:durableId="24016073">
    <w:abstractNumId w:val="25"/>
  </w:num>
  <w:num w:numId="28" w16cid:durableId="1019814589">
    <w:abstractNumId w:val="11"/>
  </w:num>
  <w:num w:numId="29" w16cid:durableId="793522595">
    <w:abstractNumId w:val="28"/>
  </w:num>
  <w:num w:numId="30" w16cid:durableId="1722435944">
    <w:abstractNumId w:val="20"/>
  </w:num>
  <w:num w:numId="31" w16cid:durableId="687831534">
    <w:abstractNumId w:val="26"/>
  </w:num>
  <w:num w:numId="32" w16cid:durableId="101608583">
    <w:abstractNumId w:val="29"/>
  </w:num>
  <w:num w:numId="33" w16cid:durableId="1845898442">
    <w:abstractNumId w:val="27"/>
  </w:num>
  <w:num w:numId="34" w16cid:durableId="3322224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C6"/>
    <w:rsid w:val="00046E92"/>
    <w:rsid w:val="00087AD8"/>
    <w:rsid w:val="000B664C"/>
    <w:rsid w:val="000C1C74"/>
    <w:rsid w:val="000C29EF"/>
    <w:rsid w:val="000C2B80"/>
    <w:rsid w:val="000D1B89"/>
    <w:rsid w:val="000D7BA0"/>
    <w:rsid w:val="001020C6"/>
    <w:rsid w:val="001066A5"/>
    <w:rsid w:val="0011479F"/>
    <w:rsid w:val="001170DC"/>
    <w:rsid w:val="001461A3"/>
    <w:rsid w:val="00155B13"/>
    <w:rsid w:val="001735F5"/>
    <w:rsid w:val="00180350"/>
    <w:rsid w:val="0018353A"/>
    <w:rsid w:val="001A09F4"/>
    <w:rsid w:val="001C2868"/>
    <w:rsid w:val="001C4519"/>
    <w:rsid w:val="001C5536"/>
    <w:rsid w:val="001E105A"/>
    <w:rsid w:val="001E391D"/>
    <w:rsid w:val="001E4853"/>
    <w:rsid w:val="001E5750"/>
    <w:rsid w:val="00202A4B"/>
    <w:rsid w:val="00221675"/>
    <w:rsid w:val="002270AC"/>
    <w:rsid w:val="00231E6A"/>
    <w:rsid w:val="002340E4"/>
    <w:rsid w:val="00247E2C"/>
    <w:rsid w:val="00282508"/>
    <w:rsid w:val="002830DC"/>
    <w:rsid w:val="002A26AF"/>
    <w:rsid w:val="002D18CF"/>
    <w:rsid w:val="002D439F"/>
    <w:rsid w:val="002D6C53"/>
    <w:rsid w:val="002F07D0"/>
    <w:rsid w:val="002F5595"/>
    <w:rsid w:val="002F56B7"/>
    <w:rsid w:val="0032099E"/>
    <w:rsid w:val="00334F6A"/>
    <w:rsid w:val="00342AC8"/>
    <w:rsid w:val="00342F83"/>
    <w:rsid w:val="00365F42"/>
    <w:rsid w:val="003B4550"/>
    <w:rsid w:val="003C0A45"/>
    <w:rsid w:val="003C2D00"/>
    <w:rsid w:val="003F1DFF"/>
    <w:rsid w:val="003F5D8E"/>
    <w:rsid w:val="004032A8"/>
    <w:rsid w:val="00417397"/>
    <w:rsid w:val="0041767D"/>
    <w:rsid w:val="004255FE"/>
    <w:rsid w:val="00426FA2"/>
    <w:rsid w:val="0043448D"/>
    <w:rsid w:val="004347B7"/>
    <w:rsid w:val="00456087"/>
    <w:rsid w:val="00461253"/>
    <w:rsid w:val="00461F59"/>
    <w:rsid w:val="004671E3"/>
    <w:rsid w:val="004934C6"/>
    <w:rsid w:val="004C0043"/>
    <w:rsid w:val="005042C2"/>
    <w:rsid w:val="00506C12"/>
    <w:rsid w:val="005270FC"/>
    <w:rsid w:val="00552466"/>
    <w:rsid w:val="0055368C"/>
    <w:rsid w:val="0056599A"/>
    <w:rsid w:val="00587690"/>
    <w:rsid w:val="005A675A"/>
    <w:rsid w:val="005B08D1"/>
    <w:rsid w:val="005C1032"/>
    <w:rsid w:val="005C70FF"/>
    <w:rsid w:val="005D024A"/>
    <w:rsid w:val="005D4454"/>
    <w:rsid w:val="005F06F2"/>
    <w:rsid w:val="005F7003"/>
    <w:rsid w:val="006079CB"/>
    <w:rsid w:val="00650CD3"/>
    <w:rsid w:val="006604B7"/>
    <w:rsid w:val="00671529"/>
    <w:rsid w:val="00687DFE"/>
    <w:rsid w:val="00695892"/>
    <w:rsid w:val="006A4BF7"/>
    <w:rsid w:val="006B24B4"/>
    <w:rsid w:val="006C0D53"/>
    <w:rsid w:val="006E6D4D"/>
    <w:rsid w:val="006F40C3"/>
    <w:rsid w:val="00703BBD"/>
    <w:rsid w:val="007048D0"/>
    <w:rsid w:val="00717266"/>
    <w:rsid w:val="007268F9"/>
    <w:rsid w:val="00761D32"/>
    <w:rsid w:val="00770E69"/>
    <w:rsid w:val="00780A81"/>
    <w:rsid w:val="00785363"/>
    <w:rsid w:val="00787570"/>
    <w:rsid w:val="007C52B0"/>
    <w:rsid w:val="007D27B8"/>
    <w:rsid w:val="007D67CC"/>
    <w:rsid w:val="007E3E3A"/>
    <w:rsid w:val="007F0335"/>
    <w:rsid w:val="00813AC3"/>
    <w:rsid w:val="00815873"/>
    <w:rsid w:val="0083450A"/>
    <w:rsid w:val="00847DAD"/>
    <w:rsid w:val="00887F31"/>
    <w:rsid w:val="008D060F"/>
    <w:rsid w:val="008F736F"/>
    <w:rsid w:val="00901D57"/>
    <w:rsid w:val="009411B4"/>
    <w:rsid w:val="00955E2B"/>
    <w:rsid w:val="00994049"/>
    <w:rsid w:val="009A34E1"/>
    <w:rsid w:val="009A63F6"/>
    <w:rsid w:val="009D0139"/>
    <w:rsid w:val="009E36A4"/>
    <w:rsid w:val="009E4218"/>
    <w:rsid w:val="009E6429"/>
    <w:rsid w:val="009F5CDC"/>
    <w:rsid w:val="009F70D0"/>
    <w:rsid w:val="00A032EB"/>
    <w:rsid w:val="00A068BC"/>
    <w:rsid w:val="00A10EF0"/>
    <w:rsid w:val="00A429CD"/>
    <w:rsid w:val="00A56530"/>
    <w:rsid w:val="00A64C7A"/>
    <w:rsid w:val="00A7359C"/>
    <w:rsid w:val="00A775CF"/>
    <w:rsid w:val="00AB3C7E"/>
    <w:rsid w:val="00AC33BC"/>
    <w:rsid w:val="00AE710D"/>
    <w:rsid w:val="00AF5845"/>
    <w:rsid w:val="00B06045"/>
    <w:rsid w:val="00B11CBD"/>
    <w:rsid w:val="00B4553E"/>
    <w:rsid w:val="00B662C1"/>
    <w:rsid w:val="00B750F2"/>
    <w:rsid w:val="00B768C2"/>
    <w:rsid w:val="00B95EF6"/>
    <w:rsid w:val="00BA6DE9"/>
    <w:rsid w:val="00BB16E9"/>
    <w:rsid w:val="00BF7E2B"/>
    <w:rsid w:val="00C04C98"/>
    <w:rsid w:val="00C0783E"/>
    <w:rsid w:val="00C31971"/>
    <w:rsid w:val="00C32109"/>
    <w:rsid w:val="00C35A27"/>
    <w:rsid w:val="00C54041"/>
    <w:rsid w:val="00C70780"/>
    <w:rsid w:val="00C83B36"/>
    <w:rsid w:val="00C94CCC"/>
    <w:rsid w:val="00CA5F05"/>
    <w:rsid w:val="00CB00E9"/>
    <w:rsid w:val="00CB0680"/>
    <w:rsid w:val="00CB78BA"/>
    <w:rsid w:val="00CC2E0B"/>
    <w:rsid w:val="00CC6247"/>
    <w:rsid w:val="00CD5661"/>
    <w:rsid w:val="00CE303D"/>
    <w:rsid w:val="00CF36F8"/>
    <w:rsid w:val="00D56775"/>
    <w:rsid w:val="00DE33BB"/>
    <w:rsid w:val="00E00163"/>
    <w:rsid w:val="00E02C2B"/>
    <w:rsid w:val="00E05DDE"/>
    <w:rsid w:val="00E113C0"/>
    <w:rsid w:val="00E16DF7"/>
    <w:rsid w:val="00E507D8"/>
    <w:rsid w:val="00E7067E"/>
    <w:rsid w:val="00EA30C2"/>
    <w:rsid w:val="00EB3BEF"/>
    <w:rsid w:val="00EB4157"/>
    <w:rsid w:val="00EC3BE2"/>
    <w:rsid w:val="00ED6C48"/>
    <w:rsid w:val="00F07A2B"/>
    <w:rsid w:val="00F65DAA"/>
    <w:rsid w:val="00F65F5D"/>
    <w:rsid w:val="00F67D02"/>
    <w:rsid w:val="00F750DD"/>
    <w:rsid w:val="00F86A3A"/>
    <w:rsid w:val="00F90144"/>
    <w:rsid w:val="00FB1744"/>
    <w:rsid w:val="00FB7F41"/>
    <w:rsid w:val="00FC04AB"/>
    <w:rsid w:val="00FD2D48"/>
    <w:rsid w:val="00FE0F56"/>
    <w:rsid w:val="00FF2D3C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8EE6D"/>
  <w15:docId w15:val="{702489AF-1B30-413F-A9FC-1EE9C06E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qFormat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qFormat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qFormat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qFormat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2D18C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C0D53"/>
    <w:pPr>
      <w:ind w:left="720"/>
      <w:contextualSpacing/>
    </w:pPr>
    <w:rPr>
      <w:lang w:eastAsia="fr-FR"/>
    </w:rPr>
  </w:style>
  <w:style w:type="character" w:styleId="Hyperlink">
    <w:name w:val="Hyperlink"/>
    <w:basedOn w:val="DefaultParagraphFont"/>
    <w:uiPriority w:val="99"/>
    <w:rsid w:val="00231E6A"/>
    <w:rPr>
      <w:color w:val="0000FF"/>
      <w:u w:val="none"/>
    </w:rPr>
  </w:style>
  <w:style w:type="character" w:styleId="FollowedHyperlink">
    <w:name w:val="FollowedHyperlink"/>
    <w:basedOn w:val="DefaultParagraphFont"/>
    <w:rsid w:val="00231E6A"/>
    <w:rPr>
      <w:color w:val="0000FF"/>
      <w:u w:val="none"/>
    </w:rPr>
  </w:style>
  <w:style w:type="paragraph" w:customStyle="1" w:styleId="ParNoG">
    <w:name w:val="_ParNo_G"/>
    <w:basedOn w:val="SingleTxtG"/>
    <w:qFormat/>
    <w:rsid w:val="00231E6A"/>
    <w:pPr>
      <w:numPr>
        <w:numId w:val="24"/>
      </w:numPr>
      <w:suppressAutoHyphens w:val="0"/>
    </w:pPr>
    <w:rPr>
      <w:rFonts w:eastAsia="Times New Roman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231E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E6A"/>
    <w:pPr>
      <w:spacing w:line="240" w:lineRule="auto"/>
    </w:pPr>
    <w:rPr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E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odyText">
    <w:name w:val="Body Text"/>
    <w:basedOn w:val="Normal"/>
    <w:link w:val="BodyTextChar"/>
    <w:uiPriority w:val="1"/>
    <w:qFormat/>
    <w:rsid w:val="00231E6A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1E6A"/>
    <w:rPr>
      <w:rFonts w:ascii="Times New Roman" w:eastAsia="Times New Roman" w:hAnsi="Times New Roman" w:cs="Times New Roman"/>
      <w:lang w:val="en-US" w:eastAsia="en-US"/>
    </w:rPr>
  </w:style>
  <w:style w:type="paragraph" w:styleId="Revision">
    <w:name w:val="Revision"/>
    <w:hidden/>
    <w:uiPriority w:val="99"/>
    <w:semiHidden/>
    <w:rsid w:val="0023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6079CB"/>
    <w:pPr>
      <w:keepNext/>
      <w:keepLines/>
      <w:numPr>
        <w:ilvl w:val="1"/>
      </w:numPr>
      <w:spacing w:after="180" w:line="235" w:lineRule="auto"/>
    </w:pPr>
    <w:rPr>
      <w:rFonts w:ascii="Aktiv Grotesk Thin" w:eastAsiaTheme="minorEastAsia" w:hAnsi="Aktiv Grotesk Thin" w:cstheme="majorHAnsi"/>
      <w:color w:val="4F81BD" w:themeColor="accent1"/>
      <w:sz w:val="60"/>
      <w:szCs w:val="56"/>
    </w:rPr>
  </w:style>
  <w:style w:type="character" w:customStyle="1" w:styleId="SubtitleChar">
    <w:name w:val="Subtitle Char"/>
    <w:basedOn w:val="DefaultParagraphFont"/>
    <w:link w:val="Subtitle"/>
    <w:uiPriority w:val="25"/>
    <w:rsid w:val="006079CB"/>
    <w:rPr>
      <w:rFonts w:ascii="Aktiv Grotesk Thin" w:eastAsiaTheme="minorEastAsia" w:hAnsi="Aktiv Grotesk Thin" w:cstheme="majorHAnsi"/>
      <w:color w:val="4F81BD" w:themeColor="accent1"/>
      <w:sz w:val="60"/>
      <w:szCs w:val="56"/>
      <w:lang w:eastAsia="en-US"/>
    </w:rPr>
  </w:style>
  <w:style w:type="paragraph" w:customStyle="1" w:styleId="TableText">
    <w:name w:val="Table Text"/>
    <w:basedOn w:val="Normal"/>
    <w:uiPriority w:val="14"/>
    <w:qFormat/>
    <w:rsid w:val="006079CB"/>
    <w:pPr>
      <w:suppressAutoHyphens w:val="0"/>
      <w:spacing w:line="240" w:lineRule="auto"/>
    </w:pPr>
    <w:rPr>
      <w:rFonts w:asciiTheme="majorHAnsi" w:eastAsiaTheme="majorEastAsia" w:hAnsiTheme="majorHAnsi" w:cstheme="majorBidi"/>
      <w:szCs w:val="56"/>
    </w:rPr>
  </w:style>
  <w:style w:type="paragraph" w:customStyle="1" w:styleId="LetterHeadFooter">
    <w:name w:val="LetterHead Footer"/>
    <w:basedOn w:val="Footer"/>
    <w:rsid w:val="00B662C1"/>
    <w:pPr>
      <w:tabs>
        <w:tab w:val="left" w:pos="284"/>
      </w:tabs>
      <w:suppressAutoHyphens w:val="0"/>
    </w:pPr>
    <w:rPr>
      <w:rFonts w:asciiTheme="minorHAnsi" w:eastAsiaTheme="majorEastAsia" w:hAnsiTheme="minorHAnsi" w:cstheme="majorBidi"/>
      <w:color w:val="4F81BD" w:themeColor="accent1"/>
      <w:sz w:val="14"/>
      <w:szCs w:val="5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5CCC6-00DF-4D49-90A3-B91D0E37F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91E7B8-8541-436C-A0A5-6D88FD102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FD405-6312-4CA6-9986-57CAFFBEDCF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6B01C5DF-C03B-4105-8B93-2ACCF94B9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1250</Characters>
  <Application>Microsoft Office Word</Application>
  <DocSecurity>0</DocSecurity>
  <Lines>62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ECE/TRANS/WP.11/2020/1/Rev.1</vt:lpstr>
      <vt:lpstr>ECE/TRANS/WP.11/2020/1/Rev.1</vt:lpstr>
    </vt:vector>
  </TitlesOfParts>
  <Company>DCM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ECE/TRANS/WP.11/2020/1/Rev.1</dc:title>
  <dc:subject>2009978</dc:subject>
  <dc:creator>cg</dc:creator>
  <cp:keywords/>
  <cp:lastModifiedBy>ECE/TRANS/WP.11/247</cp:lastModifiedBy>
  <cp:revision>8</cp:revision>
  <dcterms:created xsi:type="dcterms:W3CDTF">2023-10-10T15:15:00Z</dcterms:created>
  <dcterms:modified xsi:type="dcterms:W3CDTF">2023-10-10T21:13:00Z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