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41C03" w14:textId="77777777" w:rsidR="00A1431B" w:rsidRPr="009C4080" w:rsidRDefault="00BA6A6D">
      <w:pPr>
        <w:spacing w:before="120" w:after="0" w:line="240" w:lineRule="atLeast"/>
        <w:rPr>
          <w:b/>
          <w:sz w:val="28"/>
          <w:szCs w:val="28"/>
        </w:rPr>
      </w:pPr>
      <w:r w:rsidRPr="009C4080">
        <w:rPr>
          <w:b/>
          <w:sz w:val="28"/>
          <w:szCs w:val="28"/>
        </w:rPr>
        <w:t>Economic Commission for Europe</w:t>
      </w:r>
    </w:p>
    <w:p w14:paraId="00136647" w14:textId="77777777" w:rsidR="00A1431B" w:rsidRPr="009C4080" w:rsidRDefault="00BA6A6D">
      <w:pPr>
        <w:spacing w:before="120" w:after="0" w:line="240" w:lineRule="atLeast"/>
        <w:rPr>
          <w:sz w:val="28"/>
          <w:szCs w:val="28"/>
        </w:rPr>
      </w:pPr>
      <w:r w:rsidRPr="009C4080">
        <w:rPr>
          <w:sz w:val="28"/>
          <w:szCs w:val="28"/>
        </w:rPr>
        <w:t>Inland Transport Committee</w:t>
      </w:r>
    </w:p>
    <w:p w14:paraId="03476B58" w14:textId="22B724E5" w:rsidR="00A1431B" w:rsidRPr="009C4080" w:rsidRDefault="00BA6A6D">
      <w:pPr>
        <w:tabs>
          <w:tab w:val="left" w:pos="7938"/>
        </w:tabs>
        <w:spacing w:before="120" w:after="0" w:line="240" w:lineRule="atLeast"/>
        <w:rPr>
          <w:b/>
          <w:szCs w:val="24"/>
        </w:rPr>
      </w:pPr>
      <w:r w:rsidRPr="009C4080">
        <w:rPr>
          <w:b/>
          <w:szCs w:val="24"/>
        </w:rPr>
        <w:t>Working Party on the Transport of Dangerous Goods</w:t>
      </w:r>
      <w:r w:rsidRPr="009C4080">
        <w:rPr>
          <w:b/>
          <w:szCs w:val="24"/>
        </w:rPr>
        <w:tab/>
      </w:r>
      <w:r w:rsidR="00F25C52">
        <w:rPr>
          <w:b/>
          <w:szCs w:val="24"/>
        </w:rPr>
        <w:t>22</w:t>
      </w:r>
      <w:r w:rsidRPr="009C4080">
        <w:rPr>
          <w:b/>
        </w:rPr>
        <w:t xml:space="preserve"> </w:t>
      </w:r>
      <w:r w:rsidR="007D3E85" w:rsidRPr="009C4080">
        <w:rPr>
          <w:b/>
        </w:rPr>
        <w:t>March</w:t>
      </w:r>
      <w:r w:rsidRPr="009C4080">
        <w:rPr>
          <w:b/>
        </w:rPr>
        <w:t xml:space="preserve"> 202</w:t>
      </w:r>
      <w:r w:rsidR="003F4BE5" w:rsidRPr="009C4080">
        <w:rPr>
          <w:b/>
        </w:rPr>
        <w:t>3</w:t>
      </w:r>
    </w:p>
    <w:p w14:paraId="65EDAF43" w14:textId="77777777" w:rsidR="00A1431B" w:rsidRPr="009C4080" w:rsidRDefault="00BA6A6D">
      <w:pPr>
        <w:spacing w:before="120" w:after="120" w:line="240" w:lineRule="atLeast"/>
        <w:rPr>
          <w:b/>
        </w:rPr>
      </w:pPr>
      <w:r w:rsidRPr="009C4080">
        <w:rPr>
          <w:b/>
        </w:rPr>
        <w:t xml:space="preserve">Joint Meeting of the RID Committee of Experts and the </w:t>
      </w:r>
      <w:r w:rsidRPr="009C4080">
        <w:rPr>
          <w:b/>
        </w:rPr>
        <w:br/>
        <w:t>Working Party on the Transport of Dangerous Goods</w:t>
      </w:r>
    </w:p>
    <w:p w14:paraId="33A6DEC7" w14:textId="2BA73A3D" w:rsidR="001F6679" w:rsidRPr="00507CE7" w:rsidRDefault="00BA6A6D" w:rsidP="002D3A00">
      <w:pPr>
        <w:rPr>
          <w:b/>
        </w:rPr>
      </w:pPr>
      <w:r w:rsidRPr="009C4080">
        <w:t xml:space="preserve">Bern, </w:t>
      </w:r>
      <w:r w:rsidR="003F4BE5" w:rsidRPr="009C4080">
        <w:t>20</w:t>
      </w:r>
      <w:r w:rsidRPr="009C4080">
        <w:t>-</w:t>
      </w:r>
      <w:r w:rsidR="003F4BE5" w:rsidRPr="009C4080">
        <w:t>24</w:t>
      </w:r>
      <w:r w:rsidRPr="009C4080">
        <w:t xml:space="preserve"> </w:t>
      </w:r>
      <w:r w:rsidR="007D3E85" w:rsidRPr="009C4080">
        <w:t>March</w:t>
      </w:r>
      <w:r w:rsidRPr="009C4080">
        <w:t xml:space="preserve"> 202</w:t>
      </w:r>
      <w:r w:rsidR="009633C8" w:rsidRPr="009C4080">
        <w:t>3</w:t>
      </w:r>
      <w:r w:rsidRPr="009C4080">
        <w:br/>
        <w:t xml:space="preserve">Item </w:t>
      </w:r>
      <w:r w:rsidR="00BF4D6D">
        <w:t>5 (b)</w:t>
      </w:r>
      <w:r w:rsidRPr="009C4080">
        <w:t xml:space="preserve"> of the provisional agenda:</w:t>
      </w:r>
      <w:r w:rsidRPr="009C4080">
        <w:br/>
      </w:r>
      <w:r w:rsidR="00507CE7" w:rsidRPr="008D7CFA">
        <w:rPr>
          <w:b/>
          <w:bCs/>
        </w:rPr>
        <w:t>Proposals for amendments to RID/ADR/</w:t>
      </w:r>
      <w:r w:rsidR="008D7CFA" w:rsidRPr="008D7CFA">
        <w:rPr>
          <w:b/>
          <w:bCs/>
        </w:rPr>
        <w:t>A</w:t>
      </w:r>
      <w:r w:rsidR="008D7CFA">
        <w:rPr>
          <w:b/>
          <w:bCs/>
        </w:rPr>
        <w:t>DN</w:t>
      </w:r>
      <w:r w:rsidR="008D7CFA" w:rsidRPr="008D7CFA">
        <w:rPr>
          <w:b/>
          <w:bCs/>
        </w:rPr>
        <w:t>: new proposals</w:t>
      </w:r>
    </w:p>
    <w:p w14:paraId="60E51413" w14:textId="77777777" w:rsidR="00BF4D6D" w:rsidRPr="000A6FB6" w:rsidRDefault="00BF4D6D" w:rsidP="008D7CFA">
      <w:pPr>
        <w:pStyle w:val="HChG"/>
      </w:pPr>
      <w:r w:rsidRPr="000A6FB6">
        <w:rPr>
          <w:bCs/>
          <w:szCs w:val="28"/>
        </w:rPr>
        <w:tab/>
      </w:r>
      <w:r w:rsidRPr="000A6FB6">
        <w:rPr>
          <w:bCs/>
          <w:szCs w:val="28"/>
        </w:rPr>
        <w:tab/>
      </w:r>
      <w:r w:rsidRPr="000A6FB6">
        <w:rPr>
          <w:rStyle w:val="y2iqfc"/>
          <w:sz w:val="32"/>
          <w:szCs w:val="32"/>
        </w:rPr>
        <w:t>Requirements, concerning documentation, not explicitly listed in 5.4</w:t>
      </w:r>
      <w:r>
        <w:rPr>
          <w:rStyle w:val="y2iqfc"/>
          <w:sz w:val="32"/>
          <w:szCs w:val="32"/>
        </w:rPr>
        <w:t xml:space="preserve"> </w:t>
      </w:r>
      <w:r w:rsidRPr="000A6FB6">
        <w:rPr>
          <w:rStyle w:val="y2iqfc"/>
          <w:sz w:val="32"/>
          <w:szCs w:val="32"/>
        </w:rPr>
        <w:t xml:space="preserve">- </w:t>
      </w:r>
      <w:r w:rsidRPr="008D7CFA">
        <w:rPr>
          <w:rStyle w:val="y2iqfc"/>
        </w:rPr>
        <w:t>complements</w:t>
      </w:r>
      <w:r w:rsidRPr="000A6FB6">
        <w:rPr>
          <w:rStyle w:val="y2iqfc"/>
          <w:sz w:val="32"/>
          <w:szCs w:val="32"/>
        </w:rPr>
        <w:t xml:space="preserve"> to document </w:t>
      </w:r>
      <w:r w:rsidRPr="000A6FB6">
        <w:rPr>
          <w:szCs w:val="28"/>
        </w:rPr>
        <w:t>ECE/TRANS/WP.15/AC.1/2023/15</w:t>
      </w:r>
    </w:p>
    <w:p w14:paraId="4F400E58" w14:textId="77777777" w:rsidR="00BF4D6D" w:rsidRPr="000A6FB6" w:rsidRDefault="00BF4D6D" w:rsidP="008D7CFA">
      <w:pPr>
        <w:pStyle w:val="H1G"/>
      </w:pPr>
      <w:r w:rsidRPr="000A6FB6">
        <w:tab/>
      </w:r>
      <w:r w:rsidRPr="000A6FB6">
        <w:tab/>
      </w:r>
      <w:r w:rsidRPr="000A6FB6">
        <w:tab/>
        <w:t>Transmitted by the Government</w:t>
      </w:r>
      <w:r>
        <w:t>s</w:t>
      </w:r>
      <w:r w:rsidRPr="000A6FB6">
        <w:t xml:space="preserve"> of</w:t>
      </w:r>
      <w:r>
        <w:t xml:space="preserve"> Finland and</w:t>
      </w:r>
      <w:r w:rsidRPr="000A6FB6">
        <w:t xml:space="preserve"> France</w:t>
      </w:r>
    </w:p>
    <w:p w14:paraId="67731FF5" w14:textId="77777777" w:rsidR="00BF4D6D" w:rsidRPr="000A6FB6" w:rsidRDefault="00BF4D6D" w:rsidP="00BF4D6D">
      <w:pPr>
        <w:pStyle w:val="HChG"/>
      </w:pPr>
      <w:r w:rsidRPr="000A6FB6">
        <w:tab/>
      </w:r>
      <w:r w:rsidRPr="000A6FB6">
        <w:tab/>
        <w:t>Introduction</w:t>
      </w:r>
    </w:p>
    <w:p w14:paraId="469DD99D" w14:textId="77777777" w:rsidR="00BF4D6D" w:rsidRPr="0071293E" w:rsidRDefault="00BF4D6D" w:rsidP="008D7CFA">
      <w:pPr>
        <w:pStyle w:val="SingleTxtG"/>
      </w:pPr>
      <w:r w:rsidRPr="0071293E">
        <w:tab/>
        <w:t>Following the discussions in plenary, Finland and France drafted the following amended proposals.</w:t>
      </w:r>
    </w:p>
    <w:p w14:paraId="30B22D2F" w14:textId="77777777" w:rsidR="00BF4D6D" w:rsidRPr="0071293E" w:rsidRDefault="00BF4D6D" w:rsidP="008D7CFA">
      <w:pPr>
        <w:pStyle w:val="SingleTxtG"/>
        <w:rPr>
          <w:lang w:val="en-US" w:eastAsia="fr-FR"/>
        </w:rPr>
      </w:pPr>
      <w:r w:rsidRPr="0071293E">
        <w:rPr>
          <w:lang w:val="en-US" w:eastAsia="fr-FR"/>
        </w:rPr>
        <w:t>Proposal 1 is proposed for adoption as there was no opposition except for the reference to 3.5 which is placed in square brackets for further verifications.</w:t>
      </w:r>
    </w:p>
    <w:p w14:paraId="3E7C330D" w14:textId="77777777" w:rsidR="00BF4D6D" w:rsidRPr="0071293E" w:rsidRDefault="00BF4D6D" w:rsidP="008D7CFA">
      <w:pPr>
        <w:pStyle w:val="SingleTxtG"/>
        <w:rPr>
          <w:lang w:val="en-US" w:eastAsia="fr-FR"/>
        </w:rPr>
      </w:pPr>
      <w:r w:rsidRPr="0071293E">
        <w:rPr>
          <w:lang w:val="en-US" w:eastAsia="fr-FR"/>
        </w:rPr>
        <w:t>Proposal 2 is proposed for adoption in square brackets for verification by WP.15 because WP.15 is already discussing a similar issue. Consequential amendment to 5.4.1.4.2 should be dealt with in WP.15 for road transport. And accordingly for RID and ADN as appropriate. (Reference is made to 1.4.2.2.1 (b), 5.4.1.4.2 and (ADR) 8.1.2 to be checked.)</w:t>
      </w:r>
    </w:p>
    <w:p w14:paraId="3DBF3E6F" w14:textId="77777777" w:rsidR="00BF4D6D" w:rsidRPr="0071293E" w:rsidRDefault="00BF4D6D" w:rsidP="00BF4D6D">
      <w:pPr>
        <w:pStyle w:val="HChG"/>
        <w:rPr>
          <w:sz w:val="24"/>
          <w:szCs w:val="24"/>
          <w:u w:val="single"/>
        </w:rPr>
      </w:pPr>
      <w:r w:rsidRPr="0071293E">
        <w:rPr>
          <w:sz w:val="24"/>
          <w:szCs w:val="24"/>
        </w:rPr>
        <w:tab/>
      </w:r>
      <w:r w:rsidRPr="0071293E">
        <w:rPr>
          <w:sz w:val="24"/>
          <w:szCs w:val="24"/>
        </w:rPr>
        <w:tab/>
      </w:r>
      <w:r w:rsidRPr="0071293E">
        <w:rPr>
          <w:sz w:val="24"/>
          <w:szCs w:val="24"/>
          <w:u w:val="single"/>
          <w:lang w:val="en-US"/>
        </w:rPr>
        <w:t>Proposal</w:t>
      </w:r>
      <w:r w:rsidRPr="0071293E">
        <w:rPr>
          <w:sz w:val="24"/>
          <w:szCs w:val="24"/>
          <w:u w:val="single"/>
        </w:rPr>
        <w:t xml:space="preserve"> 1</w:t>
      </w:r>
    </w:p>
    <w:p w14:paraId="6CCAF174" w14:textId="77777777" w:rsidR="00BF4D6D" w:rsidRDefault="00BF4D6D" w:rsidP="00BF4D6D">
      <w:pPr>
        <w:pStyle w:val="H23G"/>
        <w:jc w:val="both"/>
        <w:rPr>
          <w:lang w:val="en"/>
        </w:rPr>
      </w:pPr>
      <w:r>
        <w:tab/>
      </w:r>
      <w:r>
        <w:tab/>
      </w:r>
      <w:r>
        <w:rPr>
          <w:lang w:val="en"/>
        </w:rPr>
        <w:tab/>
      </w:r>
      <w:r w:rsidRPr="0014542F">
        <w:rPr>
          <w:u w:val="single"/>
          <w:lang w:val="en"/>
        </w:rPr>
        <w:t>Option 2</w:t>
      </w:r>
      <w:r>
        <w:rPr>
          <w:u w:val="single"/>
          <w:lang w:val="en"/>
        </w:rPr>
        <w:t xml:space="preserve"> modified:</w:t>
      </w:r>
    </w:p>
    <w:p w14:paraId="409DD3C5" w14:textId="77777777" w:rsidR="00BF4D6D" w:rsidRPr="0071293E" w:rsidRDefault="00BF4D6D" w:rsidP="00BF4D6D">
      <w:pPr>
        <w:pStyle w:val="SingleTxtG"/>
        <w:rPr>
          <w:lang w:val="en"/>
        </w:rPr>
      </w:pPr>
      <w:r w:rsidRPr="0071293E">
        <w:rPr>
          <w:lang w:val="en"/>
        </w:rPr>
        <w:tab/>
        <w:t>Modify 5.4.1.1.21 to read as follows:</w:t>
      </w:r>
    </w:p>
    <w:p w14:paraId="01D20450" w14:textId="77777777" w:rsidR="00BF4D6D" w:rsidRPr="0071293E" w:rsidRDefault="00BF4D6D" w:rsidP="00BF4D6D">
      <w:pPr>
        <w:pStyle w:val="SingleTxtG"/>
        <w:rPr>
          <w:b/>
          <w:bCs/>
          <w:lang w:val="en"/>
        </w:rPr>
      </w:pPr>
      <w:r w:rsidRPr="0071293E">
        <w:rPr>
          <w:b/>
          <w:bCs/>
          <w:lang w:val="en"/>
        </w:rPr>
        <w:t>“5.4.1.1.21</w:t>
      </w:r>
      <w:r w:rsidRPr="0071293E">
        <w:rPr>
          <w:b/>
          <w:bCs/>
          <w:lang w:val="en"/>
        </w:rPr>
        <w:tab/>
        <w:t>Additionnal information required in the case specific situations defined in other parts of these regulations</w:t>
      </w:r>
    </w:p>
    <w:p w14:paraId="70FC1912" w14:textId="77777777" w:rsidR="00BF4D6D" w:rsidRPr="0071293E" w:rsidRDefault="00BF4D6D" w:rsidP="0071293E">
      <w:pPr>
        <w:pStyle w:val="SingleTxtG"/>
        <w:rPr>
          <w:lang w:val="en"/>
        </w:rPr>
      </w:pPr>
      <w:r w:rsidRPr="0071293E">
        <w:rPr>
          <w:lang w:val="en"/>
        </w:rPr>
        <w:t xml:space="preserve">Where in accordance with provisions in chapters </w:t>
      </w:r>
      <w:r w:rsidRPr="0071293E">
        <w:rPr>
          <w:rStyle w:val="y2iqfc"/>
          <w:lang w:val="en"/>
        </w:rPr>
        <w:t xml:space="preserve">3.3, [3.5], 4.1, 4.2, 4.3, and 5.5 additionnal information is necessary relating to specific situations, </w:t>
      </w:r>
      <w:r w:rsidRPr="0071293E">
        <w:rPr>
          <w:rStyle w:val="y2iqfc"/>
        </w:rPr>
        <w:t>this</w:t>
      </w:r>
      <w:r w:rsidRPr="0071293E">
        <w:rPr>
          <w:rStyle w:val="y2iqfc"/>
          <w:lang w:val="en"/>
        </w:rPr>
        <w:t xml:space="preserve"> additionnal information shall be included in the transport information as appropriate.”</w:t>
      </w:r>
    </w:p>
    <w:p w14:paraId="125AC799" w14:textId="77777777" w:rsidR="00BF4D6D" w:rsidRPr="0071293E" w:rsidRDefault="00BF4D6D" w:rsidP="00BF4D6D">
      <w:pPr>
        <w:pStyle w:val="HChG"/>
        <w:rPr>
          <w:sz w:val="24"/>
          <w:szCs w:val="24"/>
          <w:u w:val="single"/>
        </w:rPr>
      </w:pPr>
      <w:r w:rsidRPr="0071293E">
        <w:rPr>
          <w:sz w:val="24"/>
          <w:szCs w:val="24"/>
        </w:rPr>
        <w:tab/>
      </w:r>
      <w:r w:rsidRPr="0071293E">
        <w:rPr>
          <w:sz w:val="24"/>
          <w:szCs w:val="24"/>
        </w:rPr>
        <w:tab/>
      </w:r>
      <w:r w:rsidRPr="0071293E">
        <w:rPr>
          <w:sz w:val="24"/>
          <w:szCs w:val="24"/>
          <w:u w:val="single"/>
        </w:rPr>
        <w:t>Proposal 2</w:t>
      </w:r>
    </w:p>
    <w:p w14:paraId="3FA7ECF5" w14:textId="77777777" w:rsidR="00BF4D6D" w:rsidRPr="008D7F02" w:rsidRDefault="00BF4D6D" w:rsidP="0071293E">
      <w:pPr>
        <w:pStyle w:val="SingleTxtG"/>
        <w:rPr>
          <w:lang w:val="en-US" w:eastAsia="fr-FR"/>
        </w:rPr>
      </w:pPr>
      <w:r>
        <w:rPr>
          <w:lang w:val="en-US" w:eastAsia="fr-FR"/>
        </w:rPr>
        <w:t>“</w:t>
      </w:r>
      <w:r w:rsidRPr="008D7F02">
        <w:rPr>
          <w:lang w:val="en-US" w:eastAsia="fr-FR"/>
        </w:rPr>
        <w:t xml:space="preserve">5.4.0.1 Unless otherwise specified, any carriage of goods governed by ADR shall be accompanied by the documentation prescribed in this Chapter, as appropriate. </w:t>
      </w:r>
      <w:r>
        <w:rPr>
          <w:lang w:val="en-US" w:eastAsia="fr-FR"/>
        </w:rPr>
        <w:t>[</w:t>
      </w:r>
      <w:r w:rsidRPr="008D7F02">
        <w:rPr>
          <w:u w:val="single"/>
          <w:lang w:val="en-US" w:eastAsia="fr-FR"/>
        </w:rPr>
        <w:t>The information prescribed in this Chapter related to the dangerous goods carried shall be available during carriage in such a way that</w:t>
      </w:r>
      <w:r w:rsidRPr="00070291">
        <w:rPr>
          <w:u w:val="single"/>
          <w:lang w:val="en-US" w:eastAsia="fr-FR"/>
        </w:rPr>
        <w:t xml:space="preserve"> the goods per </w:t>
      </w:r>
      <w:r w:rsidRPr="008D7F02">
        <w:rPr>
          <w:u w:val="single"/>
          <w:lang w:val="en-US" w:eastAsia="fr-FR"/>
        </w:rPr>
        <w:t xml:space="preserve">((wagon / vehicle / </w:t>
      </w:r>
      <w:r w:rsidRPr="00070291">
        <w:rPr>
          <w:u w:val="single"/>
          <w:lang w:val="en-US" w:eastAsia="fr-FR"/>
        </w:rPr>
        <w:t>vessel</w:t>
      </w:r>
      <w:r w:rsidRPr="008D7F02">
        <w:rPr>
          <w:u w:val="single"/>
          <w:lang w:val="en-US" w:eastAsia="fr-FR"/>
        </w:rPr>
        <w:t xml:space="preserve">)) </w:t>
      </w:r>
      <w:r w:rsidRPr="00070291">
        <w:rPr>
          <w:u w:val="single"/>
          <w:lang w:val="en-US" w:eastAsia="fr-FR"/>
        </w:rPr>
        <w:t xml:space="preserve">and the </w:t>
      </w:r>
      <w:r w:rsidRPr="008D7F02">
        <w:rPr>
          <w:u w:val="single"/>
          <w:lang w:val="en-US" w:eastAsia="fr-FR"/>
        </w:rPr>
        <w:t xml:space="preserve">((wagon / vehicle / </w:t>
      </w:r>
      <w:r w:rsidRPr="00070291">
        <w:rPr>
          <w:u w:val="single"/>
          <w:lang w:val="en-US" w:eastAsia="fr-FR"/>
        </w:rPr>
        <w:t>vessel</w:t>
      </w:r>
      <w:r w:rsidRPr="008D7F02">
        <w:rPr>
          <w:u w:val="single"/>
          <w:lang w:val="en-US" w:eastAsia="fr-FR"/>
        </w:rPr>
        <w:t>))</w:t>
      </w:r>
      <w:r w:rsidRPr="00070291">
        <w:rPr>
          <w:u w:val="single"/>
          <w:lang w:val="en-US" w:eastAsia="fr-FR"/>
        </w:rPr>
        <w:t xml:space="preserve"> </w:t>
      </w:r>
      <w:r w:rsidRPr="008D7F02">
        <w:rPr>
          <w:u w:val="single"/>
          <w:lang w:val="en-US" w:eastAsia="fr-FR"/>
        </w:rPr>
        <w:t>which is carrying them may be identified</w:t>
      </w:r>
      <w:r>
        <w:rPr>
          <w:u w:val="single"/>
          <w:lang w:val="en-US" w:eastAsia="fr-FR"/>
        </w:rPr>
        <w:t>]</w:t>
      </w:r>
      <w:r w:rsidRPr="00070291">
        <w:rPr>
          <w:u w:val="single"/>
          <w:lang w:val="en-US" w:eastAsia="fr-FR"/>
        </w:rPr>
        <w:t>.</w:t>
      </w:r>
      <w:r>
        <w:rPr>
          <w:u w:val="single"/>
          <w:lang w:val="en-US" w:eastAsia="fr-FR"/>
        </w:rPr>
        <w:t>”</w:t>
      </w:r>
      <w:r w:rsidRPr="008D7F02">
        <w:rPr>
          <w:u w:val="single"/>
          <w:lang w:val="en-US" w:eastAsia="fr-FR"/>
        </w:rPr>
        <w:t xml:space="preserve"> </w:t>
      </w:r>
    </w:p>
    <w:p w14:paraId="283A4B92" w14:textId="67E20678" w:rsidR="00BF4D6D" w:rsidRPr="008D7F02" w:rsidRDefault="0071293E" w:rsidP="0071293E">
      <w:pPr>
        <w:spacing w:before="100" w:beforeAutospacing="1" w:after="100" w:afterAutospacing="1"/>
        <w:ind w:left="1276" w:hanging="1276"/>
        <w:jc w:val="center"/>
        <w:rPr>
          <w:sz w:val="24"/>
          <w:szCs w:val="24"/>
          <w:lang w:val="en-US" w:eastAsia="fr-FR"/>
        </w:rPr>
      </w:pPr>
      <w:r>
        <w:rPr>
          <w:sz w:val="24"/>
          <w:szCs w:val="24"/>
          <w:lang w:val="en-US" w:eastAsia="fr-FR"/>
        </w:rPr>
        <w:t>_____________</w:t>
      </w:r>
    </w:p>
    <w:p w14:paraId="5F71EE56" w14:textId="77777777" w:rsidR="00BF4D6D" w:rsidRDefault="00BF4D6D" w:rsidP="00BF4D6D">
      <w:pPr>
        <w:pStyle w:val="SingleTxtG"/>
      </w:pPr>
    </w:p>
    <w:p w14:paraId="514B0BA3" w14:textId="77777777" w:rsidR="00A82059" w:rsidRPr="009C4080" w:rsidRDefault="00A82059" w:rsidP="00347E8C">
      <w:pPr>
        <w:rPr>
          <w:b/>
        </w:rPr>
      </w:pPr>
    </w:p>
    <w:sectPr w:rsidR="00A82059" w:rsidRPr="009C4080">
      <w:headerReference w:type="even" r:id="rId11"/>
      <w:headerReference w:type="default" r:id="rId12"/>
      <w:footerReference w:type="even" r:id="rId13"/>
      <w:footerReference w:type="default" r:id="rId14"/>
      <w:headerReference w:type="first" r:id="rId15"/>
      <w:footnotePr>
        <w:numFmt w:val="chicago"/>
      </w:footnotePr>
      <w:pgSz w:w="11906" w:h="16838"/>
      <w:pgMar w:top="1418" w:right="1134" w:bottom="1134" w:left="1134" w:header="851" w:footer="567" w:gutter="0"/>
      <w:cols w:space="720"/>
      <w:formProt w:val="0"/>
      <w:titlePg/>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97A0F" w14:textId="77777777" w:rsidR="000F73B8" w:rsidRDefault="000F73B8">
      <w:pPr>
        <w:spacing w:after="0"/>
      </w:pPr>
      <w:r>
        <w:separator/>
      </w:r>
    </w:p>
  </w:endnote>
  <w:endnote w:type="continuationSeparator" w:id="0">
    <w:p w14:paraId="3ECF19DC" w14:textId="77777777" w:rsidR="000F73B8" w:rsidRDefault="000F73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D6FB" w14:textId="77777777" w:rsidR="00A1431B" w:rsidRDefault="00BA6A6D">
    <w:pPr>
      <w:pStyle w:val="Footer"/>
    </w:pPr>
    <w:r>
      <w:rPr>
        <w:rStyle w:val="PageNumber"/>
      </w:rPr>
      <w:fldChar w:fldCharType="begin"/>
    </w:r>
    <w:r>
      <w:rPr>
        <w:rStyle w:val="PageNumber"/>
      </w:rPr>
      <w:instrText>PAGE</w:instrText>
    </w:r>
    <w:r>
      <w:rPr>
        <w:rStyle w:val="PageNumber"/>
      </w:rPr>
      <w:fldChar w:fldCharType="separate"/>
    </w:r>
    <w:r>
      <w:rPr>
        <w:rStyle w:val="PageNumber"/>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C9E8E" w14:textId="77777777" w:rsidR="00A1431B" w:rsidRDefault="00BA6A6D">
    <w:pPr>
      <w:pStyle w:val="Footer"/>
      <w:jc w:val="right"/>
    </w:pPr>
    <w:r>
      <w:rPr>
        <w:rStyle w:val="PageNumber"/>
      </w:rPr>
      <w:fldChar w:fldCharType="begin"/>
    </w:r>
    <w:r>
      <w:rPr>
        <w:rStyle w:val="PageNumber"/>
      </w:rPr>
      <w:instrText>PAGE</w:instrText>
    </w:r>
    <w:r>
      <w:rPr>
        <w:rStyle w:val="PageNumber"/>
      </w:rPr>
      <w:fldChar w:fldCharType="separate"/>
    </w:r>
    <w:r>
      <w:rPr>
        <w:rStyle w:val="PageNumber"/>
      </w:rPr>
      <w:t>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64726" w14:textId="77777777" w:rsidR="000F73B8" w:rsidRDefault="000F73B8"/>
  </w:footnote>
  <w:footnote w:type="continuationSeparator" w:id="0">
    <w:p w14:paraId="02F15AB0" w14:textId="77777777" w:rsidR="000F73B8" w:rsidRDefault="000F7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A71C2" w14:textId="378BAA05" w:rsidR="00A1431B" w:rsidRDefault="00BA6A6D">
    <w:pPr>
      <w:pStyle w:val="Header"/>
      <w:rPr>
        <w:lang w:val="fr-CH"/>
      </w:rPr>
    </w:pPr>
    <w:r>
      <w:rPr>
        <w:lang w:val="fr-CH"/>
      </w:rPr>
      <w:t>INF.</w:t>
    </w:r>
    <w:r w:rsidR="000E2169">
      <w:rPr>
        <w:lang w:val="fr-CH"/>
      </w:rPr>
      <w:t>4</w:t>
    </w:r>
    <w:r w:rsidR="00957044">
      <w:rPr>
        <w:lang w:val="fr-CH"/>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6C878" w14:textId="55D94934" w:rsidR="00A1431B" w:rsidRDefault="00BA6A6D">
    <w:pPr>
      <w:pStyle w:val="Header"/>
      <w:jc w:val="right"/>
    </w:pPr>
    <w:r>
      <w:t>INF.</w:t>
    </w:r>
    <w:r w:rsidR="00957044">
      <w:t>42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3176E" w14:textId="79B0D9F0" w:rsidR="00A1431B" w:rsidRDefault="00BA6A6D">
    <w:pPr>
      <w:pStyle w:val="Header"/>
      <w:pBdr>
        <w:bottom w:val="single" w:sz="4" w:space="1" w:color="000000"/>
      </w:pBdr>
      <w:jc w:val="right"/>
      <w:rPr>
        <w:sz w:val="28"/>
        <w:szCs w:val="28"/>
      </w:rPr>
    </w:pPr>
    <w:r>
      <w:rPr>
        <w:sz w:val="28"/>
        <w:szCs w:val="28"/>
      </w:rPr>
      <w:t>INF.</w:t>
    </w:r>
    <w:r w:rsidR="00F25C52">
      <w:rPr>
        <w:sz w:val="28"/>
        <w:szCs w:val="28"/>
      </w:rPr>
      <w:t>4</w:t>
    </w:r>
    <w:r w:rsidR="00A82059">
      <w:rPr>
        <w:sz w:val="28"/>
        <w:szCs w:val="2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029A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7E9E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C217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529F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6895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3258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84D9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7EBF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B6D5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0C43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C4C1E"/>
    <w:multiLevelType w:val="hybridMultilevel"/>
    <w:tmpl w:val="9A9AB4FA"/>
    <w:lvl w:ilvl="0" w:tplc="73BEDC68">
      <w:start w:val="1"/>
      <w:numFmt w:val="decimal"/>
      <w:lvlText w:val="%1."/>
      <w:lvlJc w:val="left"/>
      <w:pPr>
        <w:ind w:left="1710" w:hanging="576"/>
      </w:pPr>
      <w:rPr>
        <w:rFonts w:ascii="Times New Roman" w:hAnsi="Times New Roman" w:cs="Times New Roman" w:hint="default"/>
        <w:sz w:val="21"/>
        <w:szCs w:val="21"/>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1" w15:restartNumberingAfterBreak="0">
    <w:nsid w:val="1F0256DF"/>
    <w:multiLevelType w:val="hybridMultilevel"/>
    <w:tmpl w:val="5CC0AFAA"/>
    <w:lvl w:ilvl="0" w:tplc="9CB0832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224158B2"/>
    <w:multiLevelType w:val="hybridMultilevel"/>
    <w:tmpl w:val="C25E3A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A8A626A"/>
    <w:multiLevelType w:val="hybridMultilevel"/>
    <w:tmpl w:val="E0D0257A"/>
    <w:lvl w:ilvl="0" w:tplc="B31A841C">
      <w:start w:val="1"/>
      <w:numFmt w:val="decimal"/>
      <w:lvlText w:val="%1."/>
      <w:lvlJc w:val="left"/>
      <w:pPr>
        <w:ind w:left="1704" w:hanging="57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695888581">
    <w:abstractNumId w:val="9"/>
  </w:num>
  <w:num w:numId="2" w16cid:durableId="52237476">
    <w:abstractNumId w:val="7"/>
  </w:num>
  <w:num w:numId="3" w16cid:durableId="1546796848">
    <w:abstractNumId w:val="6"/>
  </w:num>
  <w:num w:numId="4" w16cid:durableId="1536507894">
    <w:abstractNumId w:val="5"/>
  </w:num>
  <w:num w:numId="5" w16cid:durableId="1841001908">
    <w:abstractNumId w:val="4"/>
  </w:num>
  <w:num w:numId="6" w16cid:durableId="1862666675">
    <w:abstractNumId w:val="8"/>
  </w:num>
  <w:num w:numId="7" w16cid:durableId="1977683113">
    <w:abstractNumId w:val="3"/>
  </w:num>
  <w:num w:numId="8" w16cid:durableId="622617896">
    <w:abstractNumId w:val="2"/>
  </w:num>
  <w:num w:numId="9" w16cid:durableId="1475030098">
    <w:abstractNumId w:val="1"/>
  </w:num>
  <w:num w:numId="10" w16cid:durableId="1060594516">
    <w:abstractNumId w:val="0"/>
  </w:num>
  <w:num w:numId="11" w16cid:durableId="255552740">
    <w:abstractNumId w:val="12"/>
  </w:num>
  <w:num w:numId="12" w16cid:durableId="8278699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6347014">
    <w:abstractNumId w:val="13"/>
  </w:num>
  <w:num w:numId="14" w16cid:durableId="14478207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567"/>
  <w:evenAndOddHeaders/>
  <w:characterSpacingControl w:val="doNotCompress"/>
  <w:savePreviewPicture/>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31B"/>
    <w:rsid w:val="00003881"/>
    <w:rsid w:val="000145F6"/>
    <w:rsid w:val="00014655"/>
    <w:rsid w:val="0001665B"/>
    <w:rsid w:val="00023275"/>
    <w:rsid w:val="000446B7"/>
    <w:rsid w:val="00051827"/>
    <w:rsid w:val="000B36D1"/>
    <w:rsid w:val="000D3B65"/>
    <w:rsid w:val="000E2169"/>
    <w:rsid w:val="000F0F61"/>
    <w:rsid w:val="000F622B"/>
    <w:rsid w:val="000F73B8"/>
    <w:rsid w:val="001012AF"/>
    <w:rsid w:val="001266CE"/>
    <w:rsid w:val="00155240"/>
    <w:rsid w:val="001559F8"/>
    <w:rsid w:val="001D1AA2"/>
    <w:rsid w:val="001F6679"/>
    <w:rsid w:val="00207D1A"/>
    <w:rsid w:val="002131C2"/>
    <w:rsid w:val="00234922"/>
    <w:rsid w:val="0023580F"/>
    <w:rsid w:val="00241879"/>
    <w:rsid w:val="00241D5F"/>
    <w:rsid w:val="00264B15"/>
    <w:rsid w:val="00266A65"/>
    <w:rsid w:val="00285F97"/>
    <w:rsid w:val="002876B9"/>
    <w:rsid w:val="002A400A"/>
    <w:rsid w:val="002B18DB"/>
    <w:rsid w:val="002C03D6"/>
    <w:rsid w:val="002D3A00"/>
    <w:rsid w:val="00300058"/>
    <w:rsid w:val="00317275"/>
    <w:rsid w:val="00346B32"/>
    <w:rsid w:val="00347E8C"/>
    <w:rsid w:val="00371D8F"/>
    <w:rsid w:val="00373EBA"/>
    <w:rsid w:val="003843FA"/>
    <w:rsid w:val="003A01AD"/>
    <w:rsid w:val="003A39E4"/>
    <w:rsid w:val="003C1DC4"/>
    <w:rsid w:val="003D0F2F"/>
    <w:rsid w:val="003D3CF1"/>
    <w:rsid w:val="003D64A3"/>
    <w:rsid w:val="003E0575"/>
    <w:rsid w:val="003E1A4C"/>
    <w:rsid w:val="003F4BE5"/>
    <w:rsid w:val="004015F0"/>
    <w:rsid w:val="004040FC"/>
    <w:rsid w:val="00407103"/>
    <w:rsid w:val="004260B5"/>
    <w:rsid w:val="00454AD0"/>
    <w:rsid w:val="00457A3B"/>
    <w:rsid w:val="00461129"/>
    <w:rsid w:val="004B0F63"/>
    <w:rsid w:val="004B4289"/>
    <w:rsid w:val="004B4528"/>
    <w:rsid w:val="004D1AF3"/>
    <w:rsid w:val="004E4EB2"/>
    <w:rsid w:val="004F561B"/>
    <w:rsid w:val="004F6140"/>
    <w:rsid w:val="00507CE7"/>
    <w:rsid w:val="00511132"/>
    <w:rsid w:val="005162F5"/>
    <w:rsid w:val="0052692B"/>
    <w:rsid w:val="0054791B"/>
    <w:rsid w:val="005535B6"/>
    <w:rsid w:val="0056032E"/>
    <w:rsid w:val="005645D7"/>
    <w:rsid w:val="00564F1B"/>
    <w:rsid w:val="005659A2"/>
    <w:rsid w:val="005B14EF"/>
    <w:rsid w:val="005B7DCF"/>
    <w:rsid w:val="005D40D8"/>
    <w:rsid w:val="005E0B9A"/>
    <w:rsid w:val="005E4475"/>
    <w:rsid w:val="00607D93"/>
    <w:rsid w:val="00611DE6"/>
    <w:rsid w:val="006134FC"/>
    <w:rsid w:val="00634476"/>
    <w:rsid w:val="00672991"/>
    <w:rsid w:val="006B56C0"/>
    <w:rsid w:val="006D69EC"/>
    <w:rsid w:val="0070766F"/>
    <w:rsid w:val="0071293E"/>
    <w:rsid w:val="00774BB4"/>
    <w:rsid w:val="00786384"/>
    <w:rsid w:val="007A6A62"/>
    <w:rsid w:val="007A72BC"/>
    <w:rsid w:val="007D3E85"/>
    <w:rsid w:val="007D51B8"/>
    <w:rsid w:val="007E0218"/>
    <w:rsid w:val="0080348F"/>
    <w:rsid w:val="008149D1"/>
    <w:rsid w:val="008375E9"/>
    <w:rsid w:val="008717BA"/>
    <w:rsid w:val="008737B8"/>
    <w:rsid w:val="008761C9"/>
    <w:rsid w:val="008A189C"/>
    <w:rsid w:val="008B256D"/>
    <w:rsid w:val="008B73E8"/>
    <w:rsid w:val="008C55DD"/>
    <w:rsid w:val="008D1C97"/>
    <w:rsid w:val="008D73CD"/>
    <w:rsid w:val="008D7CFA"/>
    <w:rsid w:val="008E392C"/>
    <w:rsid w:val="008E3996"/>
    <w:rsid w:val="00935B48"/>
    <w:rsid w:val="00954957"/>
    <w:rsid w:val="00957044"/>
    <w:rsid w:val="009633C8"/>
    <w:rsid w:val="0097270F"/>
    <w:rsid w:val="00986C9C"/>
    <w:rsid w:val="00991BBA"/>
    <w:rsid w:val="009A1AE2"/>
    <w:rsid w:val="009A210B"/>
    <w:rsid w:val="009A4C8B"/>
    <w:rsid w:val="009C4080"/>
    <w:rsid w:val="009D5014"/>
    <w:rsid w:val="00A1210B"/>
    <w:rsid w:val="00A1431B"/>
    <w:rsid w:val="00A175B0"/>
    <w:rsid w:val="00A338BF"/>
    <w:rsid w:val="00A565FA"/>
    <w:rsid w:val="00A82059"/>
    <w:rsid w:val="00A91EAE"/>
    <w:rsid w:val="00AE0568"/>
    <w:rsid w:val="00AF4444"/>
    <w:rsid w:val="00B10351"/>
    <w:rsid w:val="00B274F1"/>
    <w:rsid w:val="00B402B3"/>
    <w:rsid w:val="00B724BA"/>
    <w:rsid w:val="00B870E1"/>
    <w:rsid w:val="00BA6A6D"/>
    <w:rsid w:val="00BC5CD4"/>
    <w:rsid w:val="00BE3E87"/>
    <w:rsid w:val="00BE7682"/>
    <w:rsid w:val="00BF4D6D"/>
    <w:rsid w:val="00C0050E"/>
    <w:rsid w:val="00C0727F"/>
    <w:rsid w:val="00C10704"/>
    <w:rsid w:val="00C10CFE"/>
    <w:rsid w:val="00C33ED8"/>
    <w:rsid w:val="00C35767"/>
    <w:rsid w:val="00C46D80"/>
    <w:rsid w:val="00C57DB9"/>
    <w:rsid w:val="00C831ED"/>
    <w:rsid w:val="00C91638"/>
    <w:rsid w:val="00CA1F62"/>
    <w:rsid w:val="00CA2568"/>
    <w:rsid w:val="00CF3ECE"/>
    <w:rsid w:val="00D06110"/>
    <w:rsid w:val="00D36CA7"/>
    <w:rsid w:val="00D75717"/>
    <w:rsid w:val="00D81C39"/>
    <w:rsid w:val="00D96C63"/>
    <w:rsid w:val="00DA2AA3"/>
    <w:rsid w:val="00DB5B97"/>
    <w:rsid w:val="00DF20D2"/>
    <w:rsid w:val="00DF7AC3"/>
    <w:rsid w:val="00E117B4"/>
    <w:rsid w:val="00E649E8"/>
    <w:rsid w:val="00E825C2"/>
    <w:rsid w:val="00E929EA"/>
    <w:rsid w:val="00EA77FA"/>
    <w:rsid w:val="00EB0036"/>
    <w:rsid w:val="00EB22CC"/>
    <w:rsid w:val="00EF1ED3"/>
    <w:rsid w:val="00EF452E"/>
    <w:rsid w:val="00EF5FD7"/>
    <w:rsid w:val="00F03680"/>
    <w:rsid w:val="00F063E4"/>
    <w:rsid w:val="00F254F8"/>
    <w:rsid w:val="00F25C52"/>
    <w:rsid w:val="00F80F24"/>
    <w:rsid w:val="00F82762"/>
    <w:rsid w:val="00F96D27"/>
    <w:rsid w:val="00FD01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26EA1"/>
  <w15:docId w15:val="{90773F9E-6F73-4AFE-AE8A-C6A8602B3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3C6"/>
    <w:pPr>
      <w:spacing w:after="240"/>
    </w:pPr>
    <w:rPr>
      <w:lang w:val="en-GB"/>
    </w:rPr>
  </w:style>
  <w:style w:type="paragraph" w:styleId="Heading1">
    <w:name w:val="heading 1"/>
    <w:next w:val="SingleTxtG"/>
    <w:qFormat/>
    <w:rsid w:val="00ED7A2A"/>
    <w:pPr>
      <w:widowControl w:val="0"/>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qFormat/>
    <w:rsid w:val="008979B1"/>
    <w:rPr>
      <w:rFonts w:ascii="Times New Roman" w:hAnsi="Times New Roman"/>
      <w:b/>
      <w:sz w:val="18"/>
    </w:rPr>
  </w:style>
  <w:style w:type="character" w:customStyle="1" w:styleId="Ancredenotedefin">
    <w:name w:val="Ancre de note de fin"/>
    <w:rPr>
      <w:rFonts w:ascii="Times New Roman" w:hAnsi="Times New Roman"/>
      <w:sz w:val="18"/>
      <w:vertAlign w:val="superscript"/>
    </w:rPr>
  </w:style>
  <w:style w:type="character" w:customStyle="1" w:styleId="EndnoteCharacters">
    <w:name w:val="Endnote Characters"/>
    <w:qFormat/>
    <w:rsid w:val="007B6BA5"/>
    <w:rPr>
      <w:rFonts w:ascii="Times New Roman" w:hAnsi="Times New Roman"/>
      <w:sz w:val="18"/>
      <w:vertAlign w:val="superscript"/>
    </w:rPr>
  </w:style>
  <w:style w:type="character" w:customStyle="1" w:styleId="Ancredenotedebasdepage">
    <w:name w:val="Ancre de note de bas de page"/>
    <w:rsid w:val="00857A4B"/>
    <w:rPr>
      <w:vertAlign w:val="superscript"/>
    </w:rPr>
  </w:style>
  <w:style w:type="character" w:customStyle="1" w:styleId="FootnoteCharacters">
    <w:name w:val="Footnote Characters"/>
    <w:qFormat/>
    <w:rsid w:val="007B6BA5"/>
    <w:rPr>
      <w:rFonts w:ascii="Times New Roman" w:hAnsi="Times New Roman"/>
      <w:sz w:val="18"/>
      <w:vertAlign w:val="superscript"/>
    </w:rPr>
  </w:style>
  <w:style w:type="character" w:customStyle="1" w:styleId="LienInternet">
    <w:name w:val="Lien Internet"/>
    <w:semiHidden/>
    <w:rsid w:val="00A23E9E"/>
    <w:rPr>
      <w:color w:val="auto"/>
      <w:u w:val="none"/>
    </w:rPr>
  </w:style>
  <w:style w:type="character" w:customStyle="1" w:styleId="En-tteCar">
    <w:name w:val="En-tête Car"/>
    <w:qFormat/>
    <w:rsid w:val="006643C6"/>
    <w:rPr>
      <w:b/>
      <w:sz w:val="18"/>
      <w:lang w:val="en-GB" w:eastAsia="en-US" w:bidi="ar-SA"/>
    </w:rPr>
  </w:style>
  <w:style w:type="character" w:styleId="FollowedHyperlink">
    <w:name w:val="FollowedHyperlink"/>
    <w:semiHidden/>
    <w:qFormat/>
    <w:rsid w:val="00A23E9E"/>
    <w:rPr>
      <w:color w:val="auto"/>
      <w:u w:val="none"/>
    </w:rPr>
  </w:style>
  <w:style w:type="character" w:customStyle="1" w:styleId="HChGChar">
    <w:name w:val="_ H _Ch_G Char"/>
    <w:link w:val="HChG"/>
    <w:qFormat/>
    <w:rsid w:val="006643C6"/>
    <w:rPr>
      <w:b/>
      <w:sz w:val="28"/>
      <w:lang w:val="en-GB" w:eastAsia="en-US" w:bidi="ar-SA"/>
    </w:rPr>
  </w:style>
  <w:style w:type="character" w:customStyle="1" w:styleId="BalloonTextChar">
    <w:name w:val="Balloon Text Char"/>
    <w:link w:val="BalloonText"/>
    <w:qFormat/>
    <w:rsid w:val="00D22806"/>
    <w:rPr>
      <w:rFonts w:ascii="Tahoma" w:hAnsi="Tahoma" w:cs="Tahoma"/>
      <w:sz w:val="16"/>
      <w:szCs w:val="16"/>
      <w:lang w:eastAsia="en-US"/>
    </w:rPr>
  </w:style>
  <w:style w:type="character" w:customStyle="1" w:styleId="SingleTxtGCar">
    <w:name w:val="_ Single Txt_G Car"/>
    <w:link w:val="SingleTxtG"/>
    <w:qFormat/>
    <w:rsid w:val="00FA3269"/>
    <w:rPr>
      <w:lang w:val="en-GB" w:eastAsia="en-US"/>
    </w:rPr>
  </w:style>
  <w:style w:type="character" w:customStyle="1" w:styleId="H1GChar">
    <w:name w:val="_ H_1_G Char"/>
    <w:link w:val="H1G"/>
    <w:qFormat/>
    <w:rsid w:val="00D6633F"/>
    <w:rPr>
      <w:b/>
      <w:sz w:val="24"/>
      <w:lang w:eastAsia="en-US"/>
    </w:rPr>
  </w:style>
  <w:style w:type="character" w:customStyle="1" w:styleId="SingleTxtGChar">
    <w:name w:val="_ Single Txt_G Char"/>
    <w:qFormat/>
    <w:locked/>
    <w:rsid w:val="0079577B"/>
    <w:rPr>
      <w:lang w:val="en-GB" w:eastAsia="en-US"/>
    </w:rPr>
  </w:style>
  <w:style w:type="character" w:customStyle="1" w:styleId="Mentionnonrsolue1">
    <w:name w:val="Mention non résolue1"/>
    <w:basedOn w:val="DefaultParagraphFont"/>
    <w:uiPriority w:val="99"/>
    <w:semiHidden/>
    <w:unhideWhenUsed/>
    <w:qFormat/>
    <w:rsid w:val="00C03A88"/>
    <w:rPr>
      <w:color w:val="605E5C"/>
      <w:shd w:val="clear" w:color="auto" w:fill="E1DFDD"/>
    </w:rPr>
  </w:style>
  <w:style w:type="character" w:customStyle="1" w:styleId="H23GChar">
    <w:name w:val="_ H_2/3_G Char"/>
    <w:link w:val="H23G"/>
    <w:qFormat/>
    <w:locked/>
    <w:rsid w:val="008E4437"/>
    <w:rPr>
      <w:b/>
      <w:lang w:val="en-GB"/>
    </w:rPr>
  </w:style>
  <w:style w:type="character" w:customStyle="1" w:styleId="FootnoteTextChar">
    <w:name w:val="Footnote Text Char"/>
    <w:aliases w:val="5_G Char,5_GR Char"/>
    <w:link w:val="FootnoteText"/>
    <w:qFormat/>
    <w:rsid w:val="00857A4B"/>
    <w:rPr>
      <w:sz w:val="18"/>
      <w:lang w:val="en-GB"/>
    </w:rPr>
  </w:style>
  <w:style w:type="character" w:customStyle="1" w:styleId="ListLabel1">
    <w:name w:val="ListLabel 1"/>
    <w:qFormat/>
    <w:rPr>
      <w:rFonts w:cs="Times New Roman"/>
      <w:b w:val="0"/>
      <w:i w:val="0"/>
      <w:sz w:val="20"/>
    </w:rPr>
  </w:style>
  <w:style w:type="character" w:customStyle="1" w:styleId="ListLabel2">
    <w:name w:val="ListLabel 2"/>
    <w:qFormat/>
    <w:rPr>
      <w:rFonts w:cs="Times New Roman"/>
    </w:rPr>
  </w:style>
  <w:style w:type="character" w:customStyle="1" w:styleId="ListLabel3">
    <w:name w:val="ListLabel 3"/>
    <w:qFormat/>
    <w:rPr>
      <w:b w:val="0"/>
      <w:i w:val="0"/>
      <w:sz w:val="20"/>
    </w:rPr>
  </w:style>
  <w:style w:type="character" w:customStyle="1" w:styleId="ListLabel4">
    <w:name w:val="ListLabel 4"/>
    <w:qFormat/>
    <w:rPr>
      <w:rFonts w:cs="Times New Roman"/>
      <w:b w:val="0"/>
      <w:i w:val="0"/>
      <w:sz w:val="20"/>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Times New Roman" w:cs="Arial"/>
      <w:color w:val="auto"/>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Arial"/>
      <w:color w:val="00000A"/>
      <w:sz w:val="22"/>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Caractresdenotedefin">
    <w:name w:val="Caractères de note de fin"/>
    <w:qFormat/>
  </w:style>
  <w:style w:type="character" w:customStyle="1" w:styleId="Caractresdenotedebasdepage">
    <w:name w:val="Caractères de note de bas de page"/>
    <w:qFormat/>
  </w:style>
  <w:style w:type="paragraph" w:styleId="Title">
    <w:name w:val="Title"/>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qFormat/>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line="300" w:lineRule="exact"/>
      <w:ind w:left="1134" w:right="1134" w:hanging="1134"/>
    </w:pPr>
    <w:rPr>
      <w:b/>
      <w:sz w:val="28"/>
    </w:rPr>
  </w:style>
  <w:style w:type="paragraph" w:customStyle="1" w:styleId="SMG">
    <w:name w:val="__S_M_G"/>
    <w:basedOn w:val="Normal"/>
    <w:next w:val="Normal"/>
    <w:qFormat/>
    <w:rsid w:val="00E96630"/>
    <w:pPr>
      <w:keepNext/>
      <w:keepLines/>
      <w:spacing w:before="240" w:line="420" w:lineRule="exact"/>
      <w:ind w:left="1134" w:right="1134"/>
    </w:pPr>
    <w:rPr>
      <w:b/>
      <w:sz w:val="40"/>
    </w:rPr>
  </w:style>
  <w:style w:type="paragraph" w:customStyle="1" w:styleId="SLG">
    <w:name w:val="__S_L_G"/>
    <w:basedOn w:val="Normal"/>
    <w:next w:val="Normal"/>
    <w:qFormat/>
    <w:rsid w:val="008A6B25"/>
    <w:pPr>
      <w:keepNext/>
      <w:keepLines/>
      <w:spacing w:before="240" w:line="580" w:lineRule="exact"/>
      <w:ind w:left="1134" w:right="1134"/>
    </w:pPr>
    <w:rPr>
      <w:b/>
      <w:sz w:val="56"/>
    </w:rPr>
  </w:style>
  <w:style w:type="paragraph" w:customStyle="1" w:styleId="SSG">
    <w:name w:val="__S_S_G"/>
    <w:basedOn w:val="Normal"/>
    <w:next w:val="Normal"/>
    <w:qFormat/>
    <w:rsid w:val="00C745C3"/>
    <w:pPr>
      <w:keepNext/>
      <w:keepLines/>
      <w:spacing w:before="240" w:line="300" w:lineRule="exact"/>
      <w:ind w:left="1134" w:right="1134"/>
    </w:pPr>
    <w:rPr>
      <w:b/>
      <w:sz w:val="28"/>
    </w:rPr>
  </w:style>
  <w:style w:type="paragraph" w:styleId="FootnoteText">
    <w:name w:val="footnote text"/>
    <w:aliases w:val="5_G,5_GR"/>
    <w:basedOn w:val="Normal"/>
    <w:link w:val="FootnoteTextChar"/>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qFormat/>
    <w:rsid w:val="000E0415"/>
    <w:pPr>
      <w:keepNext/>
      <w:keepLines/>
      <w:spacing w:before="240" w:line="420" w:lineRule="exact"/>
      <w:ind w:left="1134" w:right="1134"/>
    </w:pPr>
    <w:rPr>
      <w:b/>
      <w:sz w:val="40"/>
    </w:rPr>
  </w:style>
  <w:style w:type="paragraph" w:customStyle="1" w:styleId="Bullet1G">
    <w:name w:val="_Bullet 1_G"/>
    <w:basedOn w:val="Normal"/>
    <w:uiPriority w:val="99"/>
    <w:qFormat/>
    <w:rsid w:val="00AF3A98"/>
    <w:pPr>
      <w:spacing w:after="120"/>
      <w:ind w:right="1134"/>
      <w:jc w:val="both"/>
    </w:pPr>
  </w:style>
  <w:style w:type="paragraph" w:styleId="EndnoteText">
    <w:name w:val="endnote text"/>
    <w:basedOn w:val="FootnoteText"/>
    <w:rsid w:val="007B6BA5"/>
  </w:style>
  <w:style w:type="paragraph" w:customStyle="1" w:styleId="Bullet2G">
    <w:name w:val="_Bullet 2_G"/>
    <w:basedOn w:val="Normal"/>
    <w:qFormat/>
    <w:rsid w:val="00AF3A98"/>
    <w:pPr>
      <w:spacing w:after="120"/>
      <w:ind w:right="1134"/>
      <w:jc w:val="both"/>
    </w:pPr>
  </w:style>
  <w:style w:type="paragraph" w:customStyle="1" w:styleId="H1G">
    <w:name w:val="_ H_1_G"/>
    <w:basedOn w:val="Normal"/>
    <w:next w:val="Normal"/>
    <w:link w:val="H1GChar"/>
    <w:qFormat/>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F3A98"/>
    <w:pPr>
      <w:keepNext/>
      <w:keepLines/>
      <w:tabs>
        <w:tab w:val="right" w:pos="851"/>
      </w:tabs>
      <w:spacing w:before="240" w:after="120" w:line="240" w:lineRule="exact"/>
      <w:ind w:left="1134" w:right="1134" w:hanging="1134"/>
    </w:pPr>
  </w:style>
  <w:style w:type="paragraph" w:styleId="Footer">
    <w:name w:val="footer"/>
    <w:basedOn w:val="Normal"/>
    <w:rsid w:val="009F2EAC"/>
    <w:rPr>
      <w:sz w:val="16"/>
    </w:rPr>
  </w:style>
  <w:style w:type="paragraph" w:styleId="Header">
    <w:name w:val="header"/>
    <w:basedOn w:val="Normal"/>
    <w:rsid w:val="00050F6B"/>
    <w:pPr>
      <w:pBdr>
        <w:bottom w:val="single" w:sz="4" w:space="4" w:color="000000"/>
      </w:pBdr>
    </w:pPr>
    <w:rPr>
      <w:b/>
      <w:sz w:val="18"/>
    </w:rPr>
  </w:style>
  <w:style w:type="paragraph" w:customStyle="1" w:styleId="Standardowy">
    <w:name w:val="Standardowy"/>
    <w:qFormat/>
    <w:rsid w:val="001F12DF"/>
    <w:rPr>
      <w:rFonts w:ascii="Arial" w:hAnsi="Arial"/>
      <w:sz w:val="24"/>
      <w:lang w:val="en-GB"/>
    </w:rPr>
  </w:style>
  <w:style w:type="paragraph" w:styleId="BalloonText">
    <w:name w:val="Balloon Text"/>
    <w:basedOn w:val="Normal"/>
    <w:link w:val="BalloonTextChar"/>
    <w:qFormat/>
    <w:rsid w:val="00D22806"/>
    <w:pPr>
      <w:spacing w:after="0"/>
    </w:pPr>
    <w:rPr>
      <w:rFonts w:ascii="Tahoma" w:hAnsi="Tahoma" w:cs="Tahoma"/>
      <w:sz w:val="16"/>
      <w:szCs w:val="16"/>
    </w:rPr>
  </w:style>
  <w:style w:type="paragraph" w:styleId="ListParagraph">
    <w:name w:val="List Paragraph"/>
    <w:aliases w:val="Liste à puce 1,Heading table"/>
    <w:basedOn w:val="Normal"/>
    <w:link w:val="ListParagraphChar"/>
    <w:uiPriority w:val="34"/>
    <w:qFormat/>
    <w:rsid w:val="00E06CCB"/>
    <w:pPr>
      <w:spacing w:after="200" w:line="276" w:lineRule="auto"/>
      <w:ind w:left="720"/>
      <w:contextualSpacing/>
    </w:pPr>
    <w:rPr>
      <w:rFonts w:ascii="Calibri" w:hAnsi="Calibri"/>
      <w:color w:val="00000A"/>
      <w:sz w:val="22"/>
      <w:szCs w:val="22"/>
    </w:rPr>
  </w:style>
  <w:style w:type="paragraph" w:customStyle="1" w:styleId="Titre31">
    <w:name w:val="Titre 31"/>
    <w:basedOn w:val="Normal"/>
    <w:next w:val="Normal"/>
    <w:qFormat/>
    <w:rsid w:val="00857A4B"/>
    <w:pPr>
      <w:suppressAutoHyphens/>
      <w:spacing w:after="0"/>
      <w:outlineLvl w:val="2"/>
    </w:pPr>
  </w:style>
  <w:style w:type="table" w:styleId="TableGrid">
    <w:name w:val="Table Grid"/>
    <w:basedOn w:val="TableNormal"/>
    <w:uiPriority w:val="39"/>
    <w:rsid w:val="00A45CB7"/>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
    <w:name w:val="Table Grid1"/>
    <w:basedOn w:val="TableNormal"/>
    <w:rsid w:val="002574B9"/>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qFormat/>
    <w:rsid w:val="007D3E85"/>
    <w:rPr>
      <w:vertAlign w:val="superscript"/>
    </w:rPr>
  </w:style>
  <w:style w:type="character" w:styleId="Hyperlink">
    <w:name w:val="Hyperlink"/>
    <w:basedOn w:val="DefaultParagraphFont"/>
    <w:uiPriority w:val="99"/>
    <w:unhideWhenUsed/>
    <w:rsid w:val="009A1AE2"/>
    <w:rPr>
      <w:color w:val="0563C1"/>
      <w:u w:val="single"/>
    </w:rPr>
  </w:style>
  <w:style w:type="paragraph" w:styleId="Revision">
    <w:name w:val="Revision"/>
    <w:hidden/>
    <w:uiPriority w:val="99"/>
    <w:semiHidden/>
    <w:rsid w:val="000F0F61"/>
    <w:rPr>
      <w:lang w:val="en-GB"/>
    </w:rPr>
  </w:style>
  <w:style w:type="character" w:customStyle="1" w:styleId="BodyTextChar">
    <w:name w:val="Body Text Char"/>
    <w:basedOn w:val="DefaultParagraphFont"/>
    <w:link w:val="BodyText"/>
    <w:rsid w:val="003A01AD"/>
    <w:rPr>
      <w:lang w:val="en-GB"/>
    </w:rPr>
  </w:style>
  <w:style w:type="character" w:customStyle="1" w:styleId="ListParagraphChar">
    <w:name w:val="List Paragraph Char"/>
    <w:aliases w:val="Liste à puce 1 Char,Heading table Char"/>
    <w:basedOn w:val="DefaultParagraphFont"/>
    <w:link w:val="ListParagraph"/>
    <w:uiPriority w:val="34"/>
    <w:rsid w:val="00A175B0"/>
    <w:rPr>
      <w:rFonts w:ascii="Calibri" w:hAnsi="Calibri"/>
      <w:color w:val="00000A"/>
      <w:sz w:val="22"/>
      <w:szCs w:val="22"/>
      <w:lang w:val="en-GB"/>
    </w:rPr>
  </w:style>
  <w:style w:type="character" w:customStyle="1" w:styleId="y2iqfc">
    <w:name w:val="y2iqfc"/>
    <w:basedOn w:val="DefaultParagraphFont"/>
    <w:rsid w:val="00A175B0"/>
  </w:style>
  <w:style w:type="paragraph" w:styleId="HTMLPreformatted">
    <w:name w:val="HTML Preformatted"/>
    <w:basedOn w:val="Normal"/>
    <w:link w:val="HTMLPreformattedChar"/>
    <w:semiHidden/>
    <w:rsid w:val="00D75717"/>
    <w:pPr>
      <w:suppressAutoHyphens/>
      <w:spacing w:after="0" w:line="240" w:lineRule="atLeast"/>
    </w:pPr>
    <w:rPr>
      <w:rFonts w:ascii="Courier New" w:hAnsi="Courier New" w:cs="Courier New"/>
    </w:rPr>
  </w:style>
  <w:style w:type="character" w:customStyle="1" w:styleId="HTMLPreformattedChar">
    <w:name w:val="HTML Preformatted Char"/>
    <w:basedOn w:val="DefaultParagraphFont"/>
    <w:link w:val="HTMLPreformatted"/>
    <w:semiHidden/>
    <w:rsid w:val="00D75717"/>
    <w:rPr>
      <w:rFonts w:ascii="Courier New" w:hAnsi="Courier New" w:cs="Courier New"/>
      <w:lang w:val="en-GB"/>
    </w:rPr>
  </w:style>
  <w:style w:type="paragraph" w:customStyle="1" w:styleId="ADR">
    <w:name w:val="ADR"/>
    <w:basedOn w:val="Normal"/>
    <w:link w:val="ADRChar"/>
    <w:qFormat/>
    <w:rsid w:val="005B7DCF"/>
    <w:pPr>
      <w:spacing w:after="200"/>
      <w:ind w:left="1418" w:hanging="1418"/>
      <w:jc w:val="both"/>
    </w:pPr>
  </w:style>
  <w:style w:type="character" w:customStyle="1" w:styleId="ADRChar">
    <w:name w:val="ADR Char"/>
    <w:basedOn w:val="DefaultParagraphFont"/>
    <w:link w:val="ADR"/>
    <w:rsid w:val="005B7DC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49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44AF47-DC96-4EE1-8DDC-C2CD01432304}">
  <ds:schemaRefs>
    <ds:schemaRef ds:uri="http://schemas.openxmlformats.org/officeDocument/2006/bibliography"/>
  </ds:schemaRefs>
</ds:datastoreItem>
</file>

<file path=customXml/itemProps2.xml><?xml version="1.0" encoding="utf-8"?>
<ds:datastoreItem xmlns:ds="http://schemas.openxmlformats.org/officeDocument/2006/customXml" ds:itemID="{A2257395-2C54-4AC5-999D-925E553C523F}">
  <ds:schemaRefs>
    <ds:schemaRef ds:uri="http://schemas.microsoft.com/sharepoint/v3/contenttype/forms"/>
  </ds:schemaRefs>
</ds:datastoreItem>
</file>

<file path=customXml/itemProps3.xml><?xml version="1.0" encoding="utf-8"?>
<ds:datastoreItem xmlns:ds="http://schemas.openxmlformats.org/officeDocument/2006/customXml" ds:itemID="{493AEFC0-536B-48AA-A6B3-706D969D9D32}">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044F1B73-DDAF-41D6-B0FB-C5631DC8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304</Words>
  <Characters>1733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INF</vt:lpstr>
    </vt:vector>
  </TitlesOfParts>
  <Company>UNECE</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subject/>
  <dc:creator>Romain Hubert</dc:creator>
  <dc:description/>
  <cp:lastModifiedBy>Laurence Berthet</cp:lastModifiedBy>
  <cp:revision>7</cp:revision>
  <cp:lastPrinted>2023-03-14T13:52:00Z</cp:lastPrinted>
  <dcterms:created xsi:type="dcterms:W3CDTF">2023-03-22T13:46:00Z</dcterms:created>
  <dcterms:modified xsi:type="dcterms:W3CDTF">2023-03-22T13:51:00Z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UNECE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y fmtid="{D5CDD505-2E9C-101B-9397-08002B2CF9AE}" pid="10" name="MediaServiceImageTags">
    <vt:lpwstr/>
  </property>
  <property fmtid="{D5CDD505-2E9C-101B-9397-08002B2CF9AE}" pid="11" name="Office_x0020_of_x0020_Origin">
    <vt:lpwstr/>
  </property>
  <property fmtid="{D5CDD505-2E9C-101B-9397-08002B2CF9AE}" pid="12" name="gba66df640194346a5267c50f24d4797">
    <vt:lpwstr/>
  </property>
  <property fmtid="{D5CDD505-2E9C-101B-9397-08002B2CF9AE}" pid="13" name="Office of Origin">
    <vt:lpwstr/>
  </property>
</Properties>
</file>